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AC1C8E8" w14:textId="77777777" w:rsidR="007D77A3" w:rsidRPr="007D77A3" w:rsidRDefault="007D77A3" w:rsidP="000C6F2A">
      <w:pPr>
        <w:spacing w:line="240" w:lineRule="auto"/>
        <w:outlineLvl w:val="0"/>
        <w:rPr>
          <w:color w:val="1F497D" w:themeColor="text2"/>
          <w:sz w:val="44"/>
          <w:szCs w:val="44"/>
        </w:rPr>
      </w:pPr>
      <w:r w:rsidRPr="007D77A3">
        <w:rPr>
          <w:b/>
          <w:color w:val="1F497D" w:themeColor="text2"/>
          <w:sz w:val="44"/>
          <w:szCs w:val="44"/>
        </w:rPr>
        <w:t>JAX Big Genomic Data Skills Training</w:t>
      </w:r>
      <w:r w:rsidR="00B022FA">
        <w:rPr>
          <w:color w:val="1F497D" w:themeColor="text2"/>
          <w:sz w:val="44"/>
          <w:szCs w:val="44"/>
        </w:rPr>
        <w:t xml:space="preserve"> - 2018</w:t>
      </w:r>
      <w:r w:rsidRPr="007D77A3">
        <w:rPr>
          <w:color w:val="1F497D" w:themeColor="text2"/>
          <w:sz w:val="44"/>
          <w:szCs w:val="44"/>
        </w:rPr>
        <w:t xml:space="preserve"> </w:t>
      </w:r>
    </w:p>
    <w:p w14:paraId="57454BD0" w14:textId="77777777" w:rsidR="00946731" w:rsidRDefault="007D77A3" w:rsidP="000C6F2A">
      <w:pPr>
        <w:spacing w:line="240" w:lineRule="auto"/>
        <w:outlineLvl w:val="0"/>
        <w:rPr>
          <w:b/>
          <w:color w:val="1F497D" w:themeColor="text2"/>
          <w:sz w:val="44"/>
          <w:szCs w:val="44"/>
        </w:rPr>
      </w:pPr>
      <w:r w:rsidRPr="007D77A3">
        <w:rPr>
          <w:b/>
          <w:color w:val="1F497D" w:themeColor="text2"/>
          <w:sz w:val="44"/>
          <w:szCs w:val="44"/>
        </w:rPr>
        <w:t>Mouse Exome Variant Discovery</w:t>
      </w:r>
      <w:r>
        <w:rPr>
          <w:b/>
          <w:color w:val="1F497D" w:themeColor="text2"/>
          <w:sz w:val="44"/>
          <w:szCs w:val="44"/>
        </w:rPr>
        <w:t xml:space="preserve"> Module</w:t>
      </w:r>
    </w:p>
    <w:p w14:paraId="187A5B1C" w14:textId="77777777" w:rsidR="007D77A3" w:rsidRPr="007D77A3" w:rsidRDefault="007D77A3" w:rsidP="007D77A3">
      <w:pPr>
        <w:spacing w:line="240" w:lineRule="auto"/>
        <w:rPr>
          <w:b/>
          <w:color w:val="1F497D" w:themeColor="text2"/>
          <w:sz w:val="44"/>
          <w:szCs w:val="44"/>
        </w:rPr>
      </w:pPr>
    </w:p>
    <w:p w14:paraId="2905EDE8" w14:textId="77777777" w:rsidR="00116B95" w:rsidRDefault="00946731" w:rsidP="000C6F2A">
      <w:pPr>
        <w:outlineLvl w:val="0"/>
        <w:rPr>
          <w:b/>
        </w:rPr>
      </w:pPr>
      <w:r>
        <w:rPr>
          <w:b/>
        </w:rPr>
        <w:t>Introduction</w:t>
      </w:r>
    </w:p>
    <w:p w14:paraId="6384A19D" w14:textId="77777777" w:rsidR="00E72245" w:rsidRPr="00E72245" w:rsidRDefault="00E72245">
      <w:pPr>
        <w:rPr>
          <w:b/>
        </w:rPr>
      </w:pPr>
    </w:p>
    <w:p w14:paraId="7238F70C" w14:textId="6CEF05F8" w:rsidR="00CE5E65" w:rsidRDefault="00946731">
      <w:r>
        <w:t>This</w:t>
      </w:r>
      <w:r w:rsidR="0070398B">
        <w:t xml:space="preserve"> data analysis module introduces</w:t>
      </w:r>
      <w:r>
        <w:t xml:space="preserve"> next generation sequence analysis to students. The sequence provided </w:t>
      </w:r>
      <w:r w:rsidR="00CE5E65">
        <w:t>comes from a Mouse Exome sequencing experiment at The Jackson Laboratory (JAX)</w:t>
      </w:r>
      <w:r>
        <w:t xml:space="preserve">. </w:t>
      </w:r>
      <w:r w:rsidR="00CE5E65">
        <w:t xml:space="preserve">For decades JAX has bred, cared for and distributed mouse models of human disease. With thousands of sub-strains of mice being bred, spontaneous mutations in the mouse genome occur with reasonable frequency across the plethora of JAX mouse breeding colonies. </w:t>
      </w:r>
      <w:proofErr w:type="gramStart"/>
      <w:r w:rsidR="00CE5E65">
        <w:t>Additionally</w:t>
      </w:r>
      <w:proofErr w:type="gramEnd"/>
      <w:r w:rsidR="00CE5E65">
        <w:t xml:space="preserve"> JAX has led several large scale mutagenesis projects to discover novel genes and/or novel gene functions. Over 5,000 spontaneous or induced mutant alleles with clinical phenotypes are cataloged in the </w:t>
      </w:r>
      <w:hyperlink r:id="rId8" w:history="1">
        <w:r w:rsidR="00CE5E65" w:rsidRPr="00CE5E65">
          <w:rPr>
            <w:rStyle w:val="Hyperlink"/>
          </w:rPr>
          <w:t>Mouse Genomic Informatics database</w:t>
        </w:r>
      </w:hyperlink>
      <w:r w:rsidR="00CE5E65">
        <w:t>.</w:t>
      </w:r>
      <w:r w:rsidR="003F69E1">
        <w:t>(</w:t>
      </w:r>
      <w:r w:rsidR="003F69E1" w:rsidRPr="003F69E1">
        <w:t xml:space="preserve"> </w:t>
      </w:r>
      <w:hyperlink r:id="rId9" w:history="1">
        <w:r w:rsidR="003F69E1" w:rsidRPr="00BE12F4">
          <w:rPr>
            <w:rStyle w:val="Hyperlink"/>
          </w:rPr>
          <w:t>http://www.informatics.jax.org</w:t>
        </w:r>
      </w:hyperlink>
      <w:r w:rsidR="003F69E1">
        <w:t xml:space="preserve">) </w:t>
      </w:r>
      <w:r w:rsidR="00CE5E65">
        <w:t xml:space="preserve">Estimates suggest that ~1000 of these mutant alleles occur in coding sequence or within ~20 </w:t>
      </w:r>
      <w:proofErr w:type="spellStart"/>
      <w:r w:rsidR="00CE5E65">
        <w:t>bp</w:t>
      </w:r>
      <w:proofErr w:type="spellEnd"/>
      <w:r w:rsidR="00CE5E65">
        <w:t xml:space="preserve"> of intron/exon boundaries (</w:t>
      </w:r>
      <w:r w:rsidR="00CE5E65" w:rsidRPr="00CE5E65">
        <w:t>Fairfield et al. Genome Biology 2011, 12:R86</w:t>
      </w:r>
      <w:r w:rsidR="00CE5E65">
        <w:t xml:space="preserve">).  </w:t>
      </w:r>
      <w:proofErr w:type="gramStart"/>
      <w:r w:rsidR="00CE5E65">
        <w:t>Therefore</w:t>
      </w:r>
      <w:proofErr w:type="gramEnd"/>
      <w:r w:rsidR="00CE5E65">
        <w:t xml:space="preserve"> exome sequencing can and has b</w:t>
      </w:r>
      <w:r w:rsidR="005155D0">
        <w:t>een used to uncover DNA</w:t>
      </w:r>
      <w:r w:rsidR="00CE5E65">
        <w:t xml:space="preserve"> sequence variants that lead to clinical variation relevant to human disease.</w:t>
      </w:r>
    </w:p>
    <w:p w14:paraId="0E6A8099" w14:textId="77777777" w:rsidR="00CE5E65" w:rsidRDefault="00CE5E65"/>
    <w:p w14:paraId="26D41D2A" w14:textId="77777777" w:rsidR="00CE5E65" w:rsidRDefault="00CE5E65">
      <w:r>
        <w:t>In the first decade of the 21</w:t>
      </w:r>
      <w:r w:rsidRPr="00CE5E65">
        <w:rPr>
          <w:vertAlign w:val="superscript"/>
        </w:rPr>
        <w:t>st</w:t>
      </w:r>
      <w:r>
        <w:t xml:space="preserve"> century scientists at JAX designed a sequence capture probe pool in order to enable mouse exome sequencing experiments. The exome capture probes cover 203,225 </w:t>
      </w:r>
      <w:proofErr w:type="spellStart"/>
      <w:r>
        <w:t>exonic</w:t>
      </w:r>
      <w:proofErr w:type="spellEnd"/>
      <w:r>
        <w:t xml:space="preserve"> regions in the mouse genome representing ~ 54.3 Mb of the C57BL6/J mouse genome (For specific details see </w:t>
      </w:r>
      <w:r w:rsidRPr="00CE5E65">
        <w:t xml:space="preserve">Fairfield et al. </w:t>
      </w:r>
      <w:r>
        <w:t xml:space="preserve">2001, above).  </w:t>
      </w:r>
    </w:p>
    <w:p w14:paraId="326F94D9" w14:textId="77777777" w:rsidR="00CE5E65" w:rsidRDefault="00CE5E65"/>
    <w:p w14:paraId="7DAE1255" w14:textId="77777777" w:rsidR="00CE5E65" w:rsidRDefault="00CE5E65" w:rsidP="000C6F2A">
      <w:pPr>
        <w:outlineLvl w:val="0"/>
      </w:pPr>
      <w:r>
        <w:t xml:space="preserve">This training exercise is based upon exome sequencing of a mutant mouse in the JAX colonies. </w:t>
      </w:r>
    </w:p>
    <w:p w14:paraId="1A024E5A" w14:textId="77777777" w:rsidR="00CE5E65" w:rsidRDefault="00CE5E65"/>
    <w:p w14:paraId="658495C1" w14:textId="77777777" w:rsidR="00CE5E65" w:rsidRDefault="00CE5E65">
      <w:r>
        <w:t>Stud</w:t>
      </w:r>
      <w:r w:rsidR="00235AB9">
        <w:t xml:space="preserve">ents are provided with the sorted </w:t>
      </w:r>
      <w:r>
        <w:t xml:space="preserve">exome sequences, paired end reads (both directions). </w:t>
      </w:r>
      <w:r w:rsidR="00235AB9">
        <w:t xml:space="preserve">JAX has sorted the reads to come from only Chromosome 1 in order to accelerate the computational steps. </w:t>
      </w:r>
      <w:r>
        <w:t xml:space="preserve">Genomic DNA was prepared from the mouse using standard techniques and Illumina paired end libraries were generated at JAX. Sequence read depth is ~18X, in other words each captured </w:t>
      </w:r>
      <w:proofErr w:type="spellStart"/>
      <w:r>
        <w:t>exonic</w:t>
      </w:r>
      <w:proofErr w:type="spellEnd"/>
      <w:r>
        <w:t xml:space="preserve"> region was sequenced ~ 18 times.</w:t>
      </w:r>
    </w:p>
    <w:p w14:paraId="2A71FCC2" w14:textId="77777777" w:rsidR="00946731" w:rsidRPr="008E0D68" w:rsidRDefault="00946731">
      <w:pPr>
        <w:rPr>
          <w:color w:val="auto"/>
        </w:rPr>
      </w:pPr>
    </w:p>
    <w:p w14:paraId="71FA6AAD" w14:textId="77777777" w:rsidR="008E0D68" w:rsidRPr="008E0D68" w:rsidRDefault="00946731" w:rsidP="008E0D68">
      <w:pPr>
        <w:rPr>
          <w:color w:val="auto"/>
        </w:rPr>
      </w:pPr>
      <w:r w:rsidRPr="008E0D68">
        <w:rPr>
          <w:color w:val="auto"/>
        </w:rPr>
        <w:t xml:space="preserve">The goal of this exercise is </w:t>
      </w:r>
      <w:proofErr w:type="gramStart"/>
      <w:r w:rsidRPr="008E0D68">
        <w:rPr>
          <w:color w:val="auto"/>
        </w:rPr>
        <w:t>identify</w:t>
      </w:r>
      <w:proofErr w:type="gramEnd"/>
      <w:r w:rsidRPr="008E0D68">
        <w:rPr>
          <w:color w:val="auto"/>
        </w:rPr>
        <w:t xml:space="preserve"> the </w:t>
      </w:r>
      <w:r w:rsidR="00235AB9">
        <w:rPr>
          <w:color w:val="auto"/>
        </w:rPr>
        <w:t xml:space="preserve">genomic </w:t>
      </w:r>
      <w:r w:rsidR="00CE5E65" w:rsidRPr="008E0D68">
        <w:rPr>
          <w:color w:val="auto"/>
        </w:rPr>
        <w:t xml:space="preserve">DNA sequence variant and </w:t>
      </w:r>
      <w:r w:rsidR="0070398B" w:rsidRPr="008E0D68">
        <w:rPr>
          <w:color w:val="auto"/>
        </w:rPr>
        <w:t>gene</w:t>
      </w:r>
      <w:r w:rsidRPr="008E0D68">
        <w:rPr>
          <w:color w:val="auto"/>
        </w:rPr>
        <w:t xml:space="preserve"> </w:t>
      </w:r>
      <w:r w:rsidR="00CE5E65" w:rsidRPr="008E0D68">
        <w:rPr>
          <w:color w:val="auto"/>
        </w:rPr>
        <w:t>responsible for the phenotype in the mouse. The mouse is phenotypically different than wildtype C57BL6/J animals.</w:t>
      </w:r>
      <w:r w:rsidR="00235AB9">
        <w:rPr>
          <w:color w:val="auto"/>
        </w:rPr>
        <w:t xml:space="preserve"> </w:t>
      </w:r>
      <w:r w:rsidR="008E0D68" w:rsidRPr="008E0D68">
        <w:rPr>
          <w:color w:val="auto"/>
        </w:rPr>
        <w:t>The mouse of interest for this exercise is named “Leg dragger</w:t>
      </w:r>
      <w:r w:rsidR="00235AB9">
        <w:rPr>
          <w:color w:val="auto"/>
        </w:rPr>
        <w:t>”</w:t>
      </w:r>
      <w:r w:rsidR="008E0D68" w:rsidRPr="008E0D68">
        <w:rPr>
          <w:color w:val="auto"/>
        </w:rPr>
        <w:t xml:space="preserve">; the mutation was spontaneous on the C57BL6/J strain. Homozygotes are slightly smaller than their unaffected littermates and lose most of the use of their rear legs such that they drag their rear legs and pull themselves along with their front legs to move. This phenotype can be detected as early as 2 weeks of age and is evident by 3 weeks of age. A few homozygotes nearing wean age are found to roll over and over in a struggle to right themselves. When raised by their tails they do not splay their legs outward but rather cross the front pair and the rear pair. Auditory brainstem response analysis of one homozygous animal at 18 days of age showed severe hearing loss and no others were tested. Heterozygotes appear normal and fertile but produce slightly fewer </w:t>
      </w:r>
      <w:r w:rsidR="008E0D68" w:rsidRPr="008E0D68">
        <w:rPr>
          <w:color w:val="auto"/>
        </w:rPr>
        <w:lastRenderedPageBreak/>
        <w:t>homozygotes than the 25% expected when intercrossed.</w:t>
      </w:r>
      <w:r w:rsidR="00E72245">
        <w:rPr>
          <w:color w:val="auto"/>
        </w:rPr>
        <w:t xml:space="preserve"> </w:t>
      </w:r>
      <w:r w:rsidR="00E72245" w:rsidRPr="00E72245">
        <w:rPr>
          <w:color w:val="auto"/>
        </w:rPr>
        <w:t xml:space="preserve">The strain appears to provide a model for autosomal recessive </w:t>
      </w:r>
      <w:r w:rsidR="00E72245" w:rsidRPr="00DA6851">
        <w:rPr>
          <w:b/>
          <w:color w:val="auto"/>
        </w:rPr>
        <w:t>spastic paraplegia 30</w:t>
      </w:r>
      <w:r w:rsidR="00E72245" w:rsidRPr="00E72245">
        <w:rPr>
          <w:color w:val="auto"/>
        </w:rPr>
        <w:t>.</w:t>
      </w:r>
    </w:p>
    <w:p w14:paraId="2EDB64A3" w14:textId="77777777" w:rsidR="00CE5E65" w:rsidRDefault="00CE5E65"/>
    <w:p w14:paraId="31B0895F" w14:textId="77777777" w:rsidR="00CE5E65" w:rsidRDefault="00CE5E65">
      <w:r>
        <w:t>The mouse model system has numerous</w:t>
      </w:r>
      <w:r w:rsidR="008E0D68">
        <w:t>,</w:t>
      </w:r>
      <w:r>
        <w:t xml:space="preserve"> significant benefits. First and </w:t>
      </w:r>
      <w:proofErr w:type="gramStart"/>
      <w:r>
        <w:t>for</w:t>
      </w:r>
      <w:r w:rsidR="00762042">
        <w:t>e</w:t>
      </w:r>
      <w:r>
        <w:t>most</w:t>
      </w:r>
      <w:proofErr w:type="gramEnd"/>
      <w:r>
        <w:t xml:space="preserve"> one can breed the animals, determine heritability of traits and map traits to different parts of the mouse genome. In the case of this </w:t>
      </w:r>
      <w:r w:rsidR="008E0D68">
        <w:t>leg-dragger</w:t>
      </w:r>
      <w:r>
        <w:t xml:space="preserve">, mapping data does exist and </w:t>
      </w:r>
      <w:r w:rsidR="008E0D68">
        <w:t xml:space="preserve">the </w:t>
      </w:r>
      <w:r>
        <w:t>p</w:t>
      </w:r>
      <w:r w:rsidR="008E0D68">
        <w:t>henotype appears to be driven by</w:t>
      </w:r>
      <w:r>
        <w:t xml:space="preserve"> a</w:t>
      </w:r>
      <w:r w:rsidR="008E0D68">
        <w:t xml:space="preserve"> mutation on mouse chromosome 1</w:t>
      </w:r>
      <w:r>
        <w:t xml:space="preserve">. </w:t>
      </w:r>
    </w:p>
    <w:p w14:paraId="5C92D847" w14:textId="77777777" w:rsidR="00CE5E65" w:rsidRDefault="00CE5E65"/>
    <w:p w14:paraId="088002AC" w14:textId="77777777" w:rsidR="00CE5E65" w:rsidRDefault="00CE5E65">
      <w:r>
        <w:t>For the purpose of this training exercise knowing that the mutation is very likely on Mouse chromosome</w:t>
      </w:r>
      <w:r w:rsidR="008E0D68">
        <w:t xml:space="preserve"> 1</w:t>
      </w:r>
      <w:r>
        <w:t xml:space="preserve"> simplifies the data analysis approach. It is computationally intensive to map tens of millions of short </w:t>
      </w:r>
      <w:proofErr w:type="gramStart"/>
      <w:r>
        <w:t>sequence</w:t>
      </w:r>
      <w:proofErr w:type="gramEnd"/>
      <w:r>
        <w:t xml:space="preserve"> reads to the </w:t>
      </w:r>
      <w:r w:rsidR="00235AB9">
        <w:t>mouse genome</w:t>
      </w:r>
      <w:r>
        <w:t>. By knowing the chromosome of interest, this exercise can run more rapidly as the ‘mapping reads to the reference’ step can be</w:t>
      </w:r>
      <w:r w:rsidR="008E0D68">
        <w:t xml:space="preserve"> targeted. A mouse chromosome 1 ‘</w:t>
      </w:r>
      <w:r w:rsidR="000C6F2A">
        <w:rPr>
          <w:i/>
        </w:rPr>
        <w:t>mm10.chr</w:t>
      </w:r>
      <w:proofErr w:type="gramStart"/>
      <w:r w:rsidR="000C6F2A">
        <w:rPr>
          <w:i/>
        </w:rPr>
        <w:t>1.fa</w:t>
      </w:r>
      <w:proofErr w:type="gramEnd"/>
      <w:r w:rsidR="00762042" w:rsidRPr="008E0D68">
        <w:rPr>
          <w:i/>
        </w:rPr>
        <w:t>’</w:t>
      </w:r>
      <w:r>
        <w:t xml:space="preserve"> file will be specified so that the reference genome will be represented by just a single reference chromosome.</w:t>
      </w:r>
    </w:p>
    <w:p w14:paraId="31F34306" w14:textId="77777777" w:rsidR="00CE5E65" w:rsidRDefault="00CE5E65"/>
    <w:p w14:paraId="5C5EFC0B" w14:textId="77777777" w:rsidR="00946731" w:rsidRDefault="00946731">
      <w:r>
        <w:t>Specifics about how analyze data and target to a specific region</w:t>
      </w:r>
      <w:r w:rsidR="00CE5E65">
        <w:t xml:space="preserve"> of a genome are provided below in this document. </w:t>
      </w:r>
    </w:p>
    <w:p w14:paraId="42F81B0C" w14:textId="77777777" w:rsidR="00CE5E65" w:rsidRDefault="00CE5E65" w:rsidP="0070398B">
      <w:pPr>
        <w:rPr>
          <w:b/>
        </w:rPr>
      </w:pPr>
    </w:p>
    <w:p w14:paraId="43326829" w14:textId="77777777" w:rsidR="0070398B" w:rsidRPr="00D101F2" w:rsidRDefault="0070398B" w:rsidP="000C6F2A">
      <w:pPr>
        <w:outlineLvl w:val="0"/>
        <w:rPr>
          <w:b/>
        </w:rPr>
      </w:pPr>
      <w:r w:rsidRPr="00D101F2">
        <w:rPr>
          <w:b/>
        </w:rPr>
        <w:t>What do students need to know coming in (or cover before launching the analysis)?</w:t>
      </w:r>
    </w:p>
    <w:p w14:paraId="7FD2CDB3" w14:textId="77777777" w:rsidR="0070398B" w:rsidRPr="00D101F2" w:rsidRDefault="0070398B" w:rsidP="0070398B">
      <w:r w:rsidRPr="00D101F2">
        <w:t>Basic molecular biology- DNA, RNA, proteins.  Transcription.  Translation.</w:t>
      </w:r>
    </w:p>
    <w:p w14:paraId="552A3FF1" w14:textId="77777777" w:rsidR="0070398B" w:rsidRDefault="0070398B" w:rsidP="0070398B">
      <w:r>
        <w:t>What is Next Generation or High Throughput DNA sequencing.</w:t>
      </w:r>
    </w:p>
    <w:p w14:paraId="50E3DA64" w14:textId="77777777" w:rsidR="0070398B" w:rsidRPr="00D101F2" w:rsidRDefault="0070398B" w:rsidP="0070398B">
      <w:r>
        <w:t>What does it mean to a</w:t>
      </w:r>
      <w:r w:rsidR="004C48A0">
        <w:t xml:space="preserve">lign sequence to a reference </w:t>
      </w:r>
      <w:proofErr w:type="gramStart"/>
      <w:r w:rsidR="004C48A0">
        <w:t>gen</w:t>
      </w:r>
      <w:r>
        <w:t>ome.</w:t>
      </w:r>
      <w:proofErr w:type="gramEnd"/>
    </w:p>
    <w:p w14:paraId="503E0000" w14:textId="77777777" w:rsidR="0070398B" w:rsidRDefault="0070398B" w:rsidP="0070398B">
      <w:r>
        <w:t>What is the difference between a variant, polymorphism, and mutation in genomic DNA, and what is a pathogenic mutation.</w:t>
      </w:r>
    </w:p>
    <w:p w14:paraId="7592D963" w14:textId="77777777" w:rsidR="0070398B" w:rsidRDefault="0070398B" w:rsidP="0070398B"/>
    <w:p w14:paraId="1DAA9F8E" w14:textId="77777777" w:rsidR="0070398B" w:rsidRDefault="0070398B" w:rsidP="000C6F2A">
      <w:pPr>
        <w:outlineLvl w:val="0"/>
        <w:rPr>
          <w:b/>
        </w:rPr>
      </w:pPr>
      <w:r w:rsidRPr="0070398B">
        <w:rPr>
          <w:b/>
        </w:rPr>
        <w:t>Bonus Knowledge for students</w:t>
      </w:r>
    </w:p>
    <w:p w14:paraId="35B7D657" w14:textId="77777777" w:rsidR="0070398B" w:rsidRDefault="0070398B" w:rsidP="0070398B">
      <w:r>
        <w:t>Introductory knowledge of bioinformatics resources would be useful including NCBI gene resources, OMIM.</w:t>
      </w:r>
    </w:p>
    <w:p w14:paraId="68A69395" w14:textId="77777777" w:rsidR="0070398B" w:rsidRPr="0070398B" w:rsidRDefault="0070398B" w:rsidP="0070398B">
      <w:r>
        <w:t>Know why different genome sequence references exist, e.g. different ‘releases’ of the genome with different coordinates and annotations</w:t>
      </w:r>
    </w:p>
    <w:p w14:paraId="59789C03" w14:textId="77777777" w:rsidR="0070398B" w:rsidRDefault="0070398B" w:rsidP="0070398B">
      <w:r w:rsidRPr="0070398B">
        <w:t>Having expe</w:t>
      </w:r>
      <w:r>
        <w:t xml:space="preserve">rience with </w:t>
      </w:r>
      <w:proofErr w:type="spellStart"/>
      <w:r>
        <w:t>Ensembl</w:t>
      </w:r>
      <w:proofErr w:type="spellEnd"/>
      <w:r>
        <w:t xml:space="preserve"> genome data</w:t>
      </w:r>
      <w:r w:rsidRPr="0070398B">
        <w:t>base would be useful.</w:t>
      </w:r>
    </w:p>
    <w:p w14:paraId="0305F39D" w14:textId="77777777" w:rsidR="0070398B" w:rsidRDefault="0070398B"/>
    <w:p w14:paraId="165F7D51" w14:textId="77777777" w:rsidR="0070398B" w:rsidRPr="00D101F2" w:rsidRDefault="0070398B" w:rsidP="000C6F2A">
      <w:pPr>
        <w:outlineLvl w:val="0"/>
        <w:rPr>
          <w:b/>
        </w:rPr>
      </w:pPr>
      <w:r w:rsidRPr="00D101F2">
        <w:rPr>
          <w:b/>
        </w:rPr>
        <w:t>Knowledge (concept) goals</w:t>
      </w:r>
    </w:p>
    <w:p w14:paraId="68575781" w14:textId="77777777" w:rsidR="0070398B" w:rsidRPr="00D101F2" w:rsidRDefault="0070398B" w:rsidP="000C6F2A">
      <w:pPr>
        <w:outlineLvl w:val="0"/>
      </w:pPr>
      <w:r w:rsidRPr="00D101F2">
        <w:t xml:space="preserve">What is a </w:t>
      </w:r>
      <w:proofErr w:type="spellStart"/>
      <w:r w:rsidRPr="00D101F2">
        <w:t>fastq</w:t>
      </w:r>
      <w:proofErr w:type="spellEnd"/>
      <w:r w:rsidRPr="00D101F2">
        <w:t xml:space="preserve"> file, and what information does it hold (in groups of four lines)?</w:t>
      </w:r>
    </w:p>
    <w:p w14:paraId="79C4E0DA" w14:textId="77777777" w:rsidR="0070398B" w:rsidRPr="00D101F2" w:rsidRDefault="0070398B" w:rsidP="000C6F2A">
      <w:pPr>
        <w:outlineLvl w:val="0"/>
      </w:pPr>
      <w:r w:rsidRPr="00D101F2">
        <w:t xml:space="preserve">What QC steps are recommended for </w:t>
      </w:r>
      <w:r>
        <w:t>genomic sequencing</w:t>
      </w:r>
    </w:p>
    <w:p w14:paraId="10F3081B" w14:textId="77777777" w:rsidR="0070398B" w:rsidRDefault="0070398B" w:rsidP="0070398B">
      <w:r w:rsidRPr="00D101F2">
        <w:t xml:space="preserve">What is the difference between aligning directly to a genome or aligning to </w:t>
      </w:r>
      <w:r>
        <w:t>a target region.</w:t>
      </w:r>
    </w:p>
    <w:p w14:paraId="568A9F7E" w14:textId="77777777" w:rsidR="0070398B" w:rsidRDefault="0070398B" w:rsidP="0070398B">
      <w:r>
        <w:t>How are duplicate short reads identified and removed to avoid bias.</w:t>
      </w:r>
    </w:p>
    <w:p w14:paraId="1F157AA5" w14:textId="77777777" w:rsidR="0070398B" w:rsidRPr="00D101F2" w:rsidRDefault="0070398B" w:rsidP="0070398B"/>
    <w:p w14:paraId="160EC590" w14:textId="77777777" w:rsidR="0070398B" w:rsidRPr="00D101F2" w:rsidRDefault="0070398B" w:rsidP="000C6F2A">
      <w:pPr>
        <w:outlineLvl w:val="0"/>
        <w:rPr>
          <w:b/>
        </w:rPr>
      </w:pPr>
      <w:r w:rsidRPr="00D101F2">
        <w:rPr>
          <w:b/>
        </w:rPr>
        <w:t>Practical skills goals</w:t>
      </w:r>
    </w:p>
    <w:p w14:paraId="4FBDF2F0" w14:textId="77777777" w:rsidR="0070398B" w:rsidRPr="00D101F2" w:rsidRDefault="0070398B" w:rsidP="000C6F2A">
      <w:pPr>
        <w:outlineLvl w:val="0"/>
      </w:pPr>
      <w:r w:rsidRPr="00D101F2">
        <w:t>Logging in to Galaxy</w:t>
      </w:r>
    </w:p>
    <w:p w14:paraId="451DC1EC" w14:textId="77777777" w:rsidR="0070398B" w:rsidRDefault="0070398B" w:rsidP="0070398B">
      <w:r>
        <w:t>Uploading</w:t>
      </w:r>
      <w:r w:rsidRPr="00D101F2">
        <w:t xml:space="preserve"> a working sequence set</w:t>
      </w:r>
      <w:r>
        <w:t xml:space="preserve"> and a </w:t>
      </w:r>
      <w:proofErr w:type="spellStart"/>
      <w:r>
        <w:t>fasta</w:t>
      </w:r>
      <w:proofErr w:type="spellEnd"/>
      <w:r>
        <w:t xml:space="preserve"> file of a single human chromosome</w:t>
      </w:r>
    </w:p>
    <w:p w14:paraId="21A54152" w14:textId="77777777" w:rsidR="0070398B" w:rsidRPr="00D101F2" w:rsidRDefault="0070398B" w:rsidP="000C6F2A">
      <w:pPr>
        <w:outlineLvl w:val="0"/>
      </w:pPr>
      <w:r>
        <w:t xml:space="preserve">Gaining familiarity with file types, </w:t>
      </w:r>
      <w:proofErr w:type="spellStart"/>
      <w:r>
        <w:t>fasta</w:t>
      </w:r>
      <w:proofErr w:type="spellEnd"/>
      <w:r>
        <w:t xml:space="preserve">, </w:t>
      </w:r>
      <w:proofErr w:type="spellStart"/>
      <w:r>
        <w:t>fastq</w:t>
      </w:r>
      <w:proofErr w:type="spellEnd"/>
      <w:r>
        <w:t xml:space="preserve">, bam, </w:t>
      </w:r>
      <w:proofErr w:type="spellStart"/>
      <w:r>
        <w:t>vcf</w:t>
      </w:r>
      <w:proofErr w:type="spellEnd"/>
      <w:r w:rsidR="00143564">
        <w:t>, bed</w:t>
      </w:r>
    </w:p>
    <w:p w14:paraId="5BC79E4F" w14:textId="77777777" w:rsidR="0070398B" w:rsidRPr="00D101F2" w:rsidRDefault="0070398B" w:rsidP="0070398B">
      <w:r w:rsidRPr="00D101F2">
        <w:t>Perform QC steps and possibly process the sequence files to remove issues</w:t>
      </w:r>
    </w:p>
    <w:p w14:paraId="14112D65" w14:textId="77777777" w:rsidR="0070398B" w:rsidRPr="00D101F2" w:rsidRDefault="0070398B" w:rsidP="0070398B">
      <w:r w:rsidRPr="00D101F2">
        <w:t>Align</w:t>
      </w:r>
      <w:r>
        <w:t>ing individual files to a single chromosome</w:t>
      </w:r>
    </w:p>
    <w:p w14:paraId="7207365C" w14:textId="77777777" w:rsidR="0070398B" w:rsidRDefault="0070398B" w:rsidP="0070398B">
      <w:r>
        <w:lastRenderedPageBreak/>
        <w:t>Call</w:t>
      </w:r>
      <w:r w:rsidR="00143564">
        <w:t>ing</w:t>
      </w:r>
      <w:r>
        <w:t xml:space="preserve"> sequence variants from aligned short reads</w:t>
      </w:r>
    </w:p>
    <w:p w14:paraId="19BD49E1" w14:textId="77777777" w:rsidR="0070398B" w:rsidRDefault="0070398B" w:rsidP="0070398B">
      <w:r>
        <w:t xml:space="preserve">Interpreting types of variants reported in a </w:t>
      </w:r>
      <w:proofErr w:type="spellStart"/>
      <w:r>
        <w:t>vcf</w:t>
      </w:r>
      <w:proofErr w:type="spellEnd"/>
      <w:r>
        <w:t xml:space="preserve"> file</w:t>
      </w:r>
    </w:p>
    <w:p w14:paraId="0DC80A4B" w14:textId="77777777" w:rsidR="008E0D68" w:rsidRDefault="008E0D68"/>
    <w:p w14:paraId="4E3F92A5" w14:textId="77777777" w:rsidR="00FF0179" w:rsidRPr="00143564" w:rsidRDefault="008E0D68" w:rsidP="000C6F2A">
      <w:pPr>
        <w:outlineLvl w:val="0"/>
        <w:rPr>
          <w:b/>
        </w:rPr>
      </w:pPr>
      <w:r w:rsidRPr="008E0D68">
        <w:rPr>
          <w:b/>
        </w:rPr>
        <w:t>Leg-Dragger</w:t>
      </w:r>
      <w:r w:rsidR="00143564" w:rsidRPr="008E0D68">
        <w:rPr>
          <w:b/>
        </w:rPr>
        <w:t xml:space="preserve"> </w:t>
      </w:r>
      <w:r w:rsidR="00143564" w:rsidRPr="00143564">
        <w:rPr>
          <w:b/>
        </w:rPr>
        <w:t>Mouse Exome</w:t>
      </w:r>
      <w:r w:rsidR="00FF0179" w:rsidRPr="00143564">
        <w:rPr>
          <w:b/>
        </w:rPr>
        <w:t xml:space="preserve"> Variant Discovery Module</w:t>
      </w:r>
    </w:p>
    <w:p w14:paraId="77E9B501" w14:textId="77777777" w:rsidR="00FF0179" w:rsidRDefault="00FF0179"/>
    <w:p w14:paraId="5BD1EB3C" w14:textId="77777777" w:rsidR="00D86258" w:rsidRDefault="00D86258" w:rsidP="00FF0179">
      <w:pPr>
        <w:pStyle w:val="ListParagraph"/>
        <w:numPr>
          <w:ilvl w:val="0"/>
          <w:numId w:val="1"/>
        </w:numPr>
        <w:rPr>
          <w:b/>
          <w:u w:val="single"/>
        </w:rPr>
      </w:pPr>
      <w:r w:rsidRPr="00D86258">
        <w:rPr>
          <w:b/>
          <w:u w:val="single"/>
        </w:rPr>
        <w:t>Getting Data</w:t>
      </w:r>
    </w:p>
    <w:p w14:paraId="1F3A5103" w14:textId="77777777" w:rsidR="00143564" w:rsidRDefault="00143564" w:rsidP="00143564">
      <w:pPr>
        <w:rPr>
          <w:b/>
          <w:u w:val="single"/>
        </w:rPr>
      </w:pPr>
    </w:p>
    <w:p w14:paraId="1B42AF5E" w14:textId="730C9FB5" w:rsidR="00143564" w:rsidRPr="003446C0" w:rsidRDefault="00143564" w:rsidP="007A4F01">
      <w:pPr>
        <w:ind w:left="720"/>
        <w:rPr>
          <w:rFonts w:ascii="Times New Roman" w:eastAsia="Times New Roman" w:hAnsi="Times New Roman" w:cs="Times New Roman"/>
          <w:color w:val="auto"/>
          <w:sz w:val="24"/>
          <w:szCs w:val="24"/>
          <w:lang w:eastAsia="zh-CN"/>
        </w:rPr>
      </w:pPr>
      <w:r>
        <w:rPr>
          <w:b/>
        </w:rPr>
        <w:t xml:space="preserve">To </w:t>
      </w:r>
      <w:r w:rsidRPr="004B5C1C">
        <w:rPr>
          <w:b/>
        </w:rPr>
        <w:t>Get</w:t>
      </w:r>
      <w:r>
        <w:rPr>
          <w:b/>
        </w:rPr>
        <w:t xml:space="preserve"> Mouse Exome</w:t>
      </w:r>
      <w:r w:rsidRPr="004B5C1C">
        <w:rPr>
          <w:b/>
        </w:rPr>
        <w:t xml:space="preserve"> Data</w:t>
      </w:r>
      <w:r>
        <w:rPr>
          <w:b/>
        </w:rPr>
        <w:t>:</w:t>
      </w:r>
      <w:r w:rsidR="003446C0">
        <w:rPr>
          <w:b/>
        </w:rPr>
        <w:t xml:space="preserve"> </w:t>
      </w:r>
    </w:p>
    <w:p w14:paraId="684E635E" w14:textId="77777777" w:rsidR="00143564" w:rsidRDefault="00143564" w:rsidP="00143564">
      <w:pPr>
        <w:rPr>
          <w:b/>
        </w:rPr>
      </w:pPr>
    </w:p>
    <w:p w14:paraId="2246EC29" w14:textId="54BA28DC" w:rsidR="000677B8" w:rsidRPr="003446C0" w:rsidRDefault="00B67692" w:rsidP="007A4F01">
      <w:pPr>
        <w:pStyle w:val="ListParagraph"/>
        <w:numPr>
          <w:ilvl w:val="0"/>
          <w:numId w:val="4"/>
        </w:numPr>
        <w:spacing w:after="200"/>
        <w:rPr>
          <w:rFonts w:ascii="Verdana" w:hAnsi="Verdana"/>
          <w:bCs/>
          <w:sz w:val="18"/>
          <w:szCs w:val="18"/>
          <w:shd w:val="clear" w:color="auto" w:fill="B0F1B0"/>
        </w:rPr>
      </w:pPr>
      <w:r>
        <w:t xml:space="preserve">Data for the module can be </w:t>
      </w:r>
      <w:r w:rsidR="004928C5">
        <w:t xml:space="preserve">downloaded from </w:t>
      </w:r>
      <w:hyperlink r:id="rId10" w:history="1">
        <w:r w:rsidR="003446C0" w:rsidRPr="00BE12F4">
          <w:rPr>
            <w:rStyle w:val="Hyperlink"/>
          </w:rPr>
          <w:t>ftp://ftp.jax.org/encode/MouseExome</w:t>
        </w:r>
      </w:hyperlink>
      <w:r w:rsidR="003446C0">
        <w:t xml:space="preserve">, open as GUEST </w:t>
      </w:r>
    </w:p>
    <w:p w14:paraId="15A22FF2" w14:textId="77777777" w:rsidR="003446C0" w:rsidRPr="000677B8" w:rsidRDefault="003446C0" w:rsidP="003446C0">
      <w:pPr>
        <w:pStyle w:val="ListParagraph"/>
        <w:spacing w:after="200"/>
        <w:rPr>
          <w:rFonts w:ascii="Verdana" w:hAnsi="Verdana"/>
          <w:bCs/>
          <w:sz w:val="18"/>
          <w:szCs w:val="18"/>
          <w:shd w:val="clear" w:color="auto" w:fill="B0F1B0"/>
        </w:rPr>
      </w:pPr>
    </w:p>
    <w:p w14:paraId="081E0489" w14:textId="77777777" w:rsidR="00B67692" w:rsidRDefault="00B67692" w:rsidP="00B67692">
      <w:pPr>
        <w:pStyle w:val="ListParagraph"/>
        <w:numPr>
          <w:ilvl w:val="0"/>
          <w:numId w:val="4"/>
        </w:numPr>
        <w:spacing w:after="200"/>
      </w:pPr>
      <w:r>
        <w:t>You should see a variety of files for your use:</w:t>
      </w:r>
    </w:p>
    <w:p w14:paraId="02A0BAB7" w14:textId="0DBE1F42" w:rsidR="00B67692" w:rsidRDefault="00B67692" w:rsidP="00B67692">
      <w:pPr>
        <w:pStyle w:val="ListParagraph"/>
        <w:spacing w:after="200"/>
      </w:pPr>
      <w:r>
        <w:tab/>
      </w:r>
      <w:r w:rsidR="00316446">
        <w:rPr>
          <w:b/>
        </w:rPr>
        <w:t>SRR1783944_chr1_R</w:t>
      </w:r>
      <w:r w:rsidRPr="00B67692">
        <w:rPr>
          <w:b/>
        </w:rPr>
        <w:t>1.f</w:t>
      </w:r>
      <w:r w:rsidR="00316446">
        <w:rPr>
          <w:b/>
        </w:rPr>
        <w:t>astq.gz</w:t>
      </w:r>
      <w:r>
        <w:t xml:space="preserve"> This is </w:t>
      </w:r>
      <w:r w:rsidRPr="00B67692">
        <w:rPr>
          <w:i/>
        </w:rPr>
        <w:t>forward</w:t>
      </w:r>
      <w:r>
        <w:t xml:space="preserve"> reads from exom</w:t>
      </w:r>
      <w:r w:rsidR="00316446">
        <w:t xml:space="preserve">e sequencing, file is filtered </w:t>
      </w:r>
      <w:r>
        <w:t>to include only Chr. 1 sequencing reads.)</w:t>
      </w:r>
    </w:p>
    <w:p w14:paraId="6B27A1C5" w14:textId="1F374730" w:rsidR="00B67692" w:rsidRDefault="00B67692" w:rsidP="000C6F2A">
      <w:pPr>
        <w:pStyle w:val="ListParagraph"/>
        <w:spacing w:after="200"/>
        <w:outlineLvl w:val="0"/>
      </w:pPr>
      <w:r>
        <w:tab/>
      </w:r>
      <w:r w:rsidR="00316446">
        <w:rPr>
          <w:b/>
        </w:rPr>
        <w:t>SRR1783944_chr1_R2.fastq.gz</w:t>
      </w:r>
      <w:r>
        <w:rPr>
          <w:b/>
        </w:rPr>
        <w:t xml:space="preserve"> </w:t>
      </w:r>
      <w:r>
        <w:t xml:space="preserve">This is </w:t>
      </w:r>
      <w:r w:rsidRPr="00B67692">
        <w:rPr>
          <w:i/>
        </w:rPr>
        <w:t>reverse</w:t>
      </w:r>
      <w:r>
        <w:t xml:space="preserve"> reads from exome sequencing</w:t>
      </w:r>
    </w:p>
    <w:p w14:paraId="54FBC9C1" w14:textId="2A3FD40A" w:rsidR="00B67692" w:rsidRDefault="00B67692" w:rsidP="00E55989">
      <w:pPr>
        <w:pStyle w:val="ListParagraph"/>
        <w:spacing w:after="200"/>
      </w:pPr>
      <w:r>
        <w:tab/>
      </w:r>
      <w:r w:rsidR="00316446">
        <w:rPr>
          <w:b/>
        </w:rPr>
        <w:t>Mm10.chr</w:t>
      </w:r>
      <w:proofErr w:type="gramStart"/>
      <w:r w:rsidR="00316446">
        <w:rPr>
          <w:b/>
        </w:rPr>
        <w:t>1.fa</w:t>
      </w:r>
      <w:proofErr w:type="gramEnd"/>
      <w:r>
        <w:t xml:space="preserve"> this is a single </w:t>
      </w:r>
      <w:proofErr w:type="spellStart"/>
      <w:r>
        <w:t>fasta</w:t>
      </w:r>
      <w:proofErr w:type="spellEnd"/>
      <w:r>
        <w:t xml:space="preserve"> file for mouse chromosome 1, used for </w:t>
      </w:r>
      <w:r>
        <w:tab/>
        <w:t>mapping reads as reference</w:t>
      </w:r>
    </w:p>
    <w:p w14:paraId="5A77D956" w14:textId="77777777" w:rsidR="00B67692" w:rsidRDefault="00B67692" w:rsidP="00B67692">
      <w:pPr>
        <w:pStyle w:val="ListParagraph"/>
        <w:spacing w:after="200"/>
      </w:pPr>
    </w:p>
    <w:p w14:paraId="3A4BA9E4" w14:textId="77777777" w:rsidR="00651834" w:rsidRDefault="002A2810" w:rsidP="00235AB9">
      <w:pPr>
        <w:pStyle w:val="ListParagraph"/>
        <w:numPr>
          <w:ilvl w:val="0"/>
          <w:numId w:val="4"/>
        </w:numPr>
        <w:spacing w:after="200"/>
      </w:pPr>
      <w:r>
        <w:t>Open up your Galaxy</w:t>
      </w:r>
      <w:r w:rsidR="00091D46">
        <w:t xml:space="preserve"> then click ‘Upload File’ under ‘Get Data’. Upload all the files by dragging the files into the upload window</w:t>
      </w:r>
      <w:r w:rsidR="0011397B">
        <w:t>.</w:t>
      </w:r>
    </w:p>
    <w:p w14:paraId="42D9AB7B" w14:textId="2A11EC4C" w:rsidR="00235AB9" w:rsidRDefault="00651834" w:rsidP="00651834">
      <w:pPr>
        <w:pStyle w:val="ListParagraph"/>
        <w:spacing w:after="200"/>
      </w:pPr>
      <w:r>
        <w:rPr>
          <w:noProof/>
          <w:lang w:eastAsia="zh-CN"/>
        </w:rPr>
        <mc:AlternateContent>
          <mc:Choice Requires="wps">
            <w:drawing>
              <wp:anchor distT="0" distB="0" distL="114300" distR="114300" simplePos="0" relativeHeight="251686912" behindDoc="0" locked="0" layoutInCell="1" allowOverlap="1" wp14:anchorId="0CA2F64E" wp14:editId="2F09188A">
                <wp:simplePos x="0" y="0"/>
                <wp:positionH relativeFrom="column">
                  <wp:posOffset>211455</wp:posOffset>
                </wp:positionH>
                <wp:positionV relativeFrom="paragraph">
                  <wp:posOffset>577215</wp:posOffset>
                </wp:positionV>
                <wp:extent cx="342900" cy="114300"/>
                <wp:effectExtent l="0" t="0" r="12700" b="12700"/>
                <wp:wrapThrough wrapText="bothSides">
                  <wp:wrapPolygon edited="0">
                    <wp:start x="14400" y="0"/>
                    <wp:lineTo x="0" y="0"/>
                    <wp:lineTo x="0" y="19200"/>
                    <wp:lineTo x="14400" y="19200"/>
                    <wp:lineTo x="20800" y="19200"/>
                    <wp:lineTo x="20800" y="0"/>
                    <wp:lineTo x="14400" y="0"/>
                  </wp:wrapPolygon>
                </wp:wrapThrough>
                <wp:docPr id="16" name="Right Arrow 16"/>
                <wp:cNvGraphicFramePr/>
                <a:graphic xmlns:a="http://schemas.openxmlformats.org/drawingml/2006/main">
                  <a:graphicData uri="http://schemas.microsoft.com/office/word/2010/wordprocessingShape">
                    <wps:wsp>
                      <wps:cNvSpPr/>
                      <wps:spPr>
                        <a:xfrm>
                          <a:off x="0" y="0"/>
                          <a:ext cx="342900" cy="114300"/>
                        </a:xfrm>
                        <a:prstGeom prst="rightArrow">
                          <a:avLst/>
                        </a:prstGeom>
                        <a:solidFill>
                          <a:schemeClr val="accent2"/>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715939"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6.65pt;margin-top:45.45pt;width:27pt;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" adj="18000" fillcolor="#c0504d [3205]" stroked="f" strokeweight="2pt">
                <w10:wrap type="through"/>
              </v:shape>
            </w:pict>
          </mc:Fallback>
        </mc:AlternateContent>
      </w:r>
      <w:r>
        <w:rPr>
          <w:noProof/>
          <w:lang w:eastAsia="zh-CN"/>
        </w:rPr>
        <w:drawing>
          <wp:inline distT="0" distB="0" distL="0" distR="0" wp14:anchorId="79BFC93A" wp14:editId="4DE31B3C">
            <wp:extent cx="5123018" cy="2456421"/>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ome_upload.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712" cy="2459151"/>
                    </a:xfrm>
                    <a:prstGeom prst="rect">
                      <a:avLst/>
                    </a:prstGeom>
                  </pic:spPr>
                </pic:pic>
              </a:graphicData>
            </a:graphic>
          </wp:inline>
        </w:drawing>
      </w:r>
      <w:r w:rsidR="00091D46">
        <w:t xml:space="preserve"> </w:t>
      </w:r>
    </w:p>
    <w:p w14:paraId="33947576" w14:textId="77777777" w:rsidR="000677B8" w:rsidRPr="00235AB9" w:rsidRDefault="003023E4" w:rsidP="00235AB9">
      <w:pPr>
        <w:rPr>
          <w:b/>
          <w:u w:val="single"/>
        </w:rPr>
      </w:pPr>
      <w:r>
        <w:rPr>
          <w:b/>
          <w:u w:val="single"/>
        </w:rPr>
        <w:t xml:space="preserve">   </w:t>
      </w:r>
      <w:r w:rsidR="00235AB9">
        <w:rPr>
          <w:b/>
          <w:u w:val="single"/>
        </w:rPr>
        <w:t xml:space="preserve">     </w:t>
      </w:r>
      <w:r>
        <w:rPr>
          <w:b/>
          <w:u w:val="single"/>
        </w:rPr>
        <w:t xml:space="preserve">                                                                                                                                 </w:t>
      </w:r>
      <w:r w:rsidR="00235AB9">
        <w:rPr>
          <w:b/>
          <w:u w:val="single"/>
        </w:rPr>
        <w:t xml:space="preserve">                               </w:t>
      </w:r>
    </w:p>
    <w:p w14:paraId="616AF94C" w14:textId="37D6DAC2" w:rsidR="00FF0179" w:rsidRDefault="00FF0179" w:rsidP="00B67692">
      <w:pPr>
        <w:pStyle w:val="ListParagraph"/>
        <w:numPr>
          <w:ilvl w:val="0"/>
          <w:numId w:val="4"/>
        </w:numPr>
      </w:pPr>
      <w:r w:rsidRPr="000677B8">
        <w:rPr>
          <w:b/>
          <w:u w:val="single"/>
        </w:rPr>
        <w:t>Note</w:t>
      </w:r>
      <w:r w:rsidR="00143564" w:rsidRPr="000677B8">
        <w:rPr>
          <w:b/>
          <w:u w:val="single"/>
        </w:rPr>
        <w:t xml:space="preserve"> on formats</w:t>
      </w:r>
      <w:r>
        <w:t xml:space="preserve">: In some </w:t>
      </w:r>
      <w:proofErr w:type="gramStart"/>
      <w:r>
        <w:t>cases</w:t>
      </w:r>
      <w:proofErr w:type="gramEnd"/>
      <w:r>
        <w:t xml:space="preserve"> raw data files come in different formats. Usually </w:t>
      </w:r>
      <w:proofErr w:type="spellStart"/>
      <w:r>
        <w:t>fastq</w:t>
      </w:r>
      <w:proofErr w:type="spellEnd"/>
      <w:r>
        <w:t xml:space="preserve">, </w:t>
      </w:r>
      <w:proofErr w:type="spellStart"/>
      <w:r>
        <w:t>fastqsanger</w:t>
      </w:r>
      <w:proofErr w:type="spellEnd"/>
      <w:r>
        <w:t xml:space="preserve"> or others.  Data is essentially the same but certain </w:t>
      </w:r>
      <w:r w:rsidR="004C48A0">
        <w:t xml:space="preserve">analysis </w:t>
      </w:r>
      <w:r>
        <w:t>tools expect certain formats. If necessary sequence files can be converted</w:t>
      </w:r>
      <w:r w:rsidR="00112799">
        <w:t xml:space="preserve"> (For this practice, you don’t need to modify the datatype.)</w:t>
      </w:r>
      <w:r>
        <w:t>:</w:t>
      </w:r>
    </w:p>
    <w:p w14:paraId="5FEAB2BF" w14:textId="77777777" w:rsidR="004C48A0" w:rsidRDefault="004C48A0" w:rsidP="004C48A0">
      <w:pPr>
        <w:pStyle w:val="ListParagraph"/>
      </w:pPr>
    </w:p>
    <w:p w14:paraId="49D836EE" w14:textId="77777777" w:rsidR="00FF0179" w:rsidRDefault="00FF0179" w:rsidP="00FF0179">
      <w:pPr>
        <w:pStyle w:val="ListParagraph"/>
        <w:numPr>
          <w:ilvl w:val="1"/>
          <w:numId w:val="1"/>
        </w:numPr>
      </w:pPr>
      <w:r>
        <w:t>Load data in to Galaxy</w:t>
      </w:r>
    </w:p>
    <w:p w14:paraId="06C037BC" w14:textId="77777777" w:rsidR="00FF0179" w:rsidRDefault="00FF0179" w:rsidP="00FF0179">
      <w:pPr>
        <w:pStyle w:val="ListParagraph"/>
        <w:numPr>
          <w:ilvl w:val="1"/>
          <w:numId w:val="1"/>
        </w:numPr>
      </w:pPr>
      <w:r>
        <w:t xml:space="preserve">Highlight data file and click </w:t>
      </w:r>
      <w:proofErr w:type="gramStart"/>
      <w:r>
        <w:t xml:space="preserve">on </w:t>
      </w:r>
      <w:r w:rsidRPr="004C48A0">
        <w:rPr>
          <w:b/>
        </w:rPr>
        <w:t>?</w:t>
      </w:r>
      <w:proofErr w:type="gramEnd"/>
      <w:r w:rsidRPr="004C48A0">
        <w:rPr>
          <w:b/>
        </w:rPr>
        <w:t xml:space="preserve"> </w:t>
      </w:r>
      <w:r>
        <w:t>after database</w:t>
      </w:r>
      <w:r w:rsidR="00235AB9">
        <w:t xml:space="preserve"> (red circle</w:t>
      </w:r>
      <w:r w:rsidR="004C48A0">
        <w:t>)</w:t>
      </w:r>
      <w:r>
        <w:t>:</w:t>
      </w:r>
    </w:p>
    <w:p w14:paraId="1726D0A9" w14:textId="6518A266" w:rsidR="00FF0179" w:rsidRDefault="00143564" w:rsidP="00FF0179">
      <w:pPr>
        <w:pStyle w:val="ListParagraph"/>
        <w:ind w:left="1440"/>
      </w:pPr>
      <w:r>
        <w:rPr>
          <w:noProof/>
          <w:lang w:eastAsia="zh-CN"/>
        </w:rPr>
        <w:lastRenderedPageBreak/>
        <mc:AlternateContent>
          <mc:Choice Requires="wps">
            <w:drawing>
              <wp:anchor distT="0" distB="0" distL="114300" distR="114300" simplePos="0" relativeHeight="251672576" behindDoc="0" locked="0" layoutInCell="1" allowOverlap="1" wp14:anchorId="43E64497" wp14:editId="1F04A61F">
                <wp:simplePos x="0" y="0"/>
                <wp:positionH relativeFrom="column">
                  <wp:posOffset>2612390</wp:posOffset>
                </wp:positionH>
                <wp:positionV relativeFrom="paragraph">
                  <wp:posOffset>545701</wp:posOffset>
                </wp:positionV>
                <wp:extent cx="247650" cy="257175"/>
                <wp:effectExtent l="0" t="0" r="31750" b="22225"/>
                <wp:wrapNone/>
                <wp:docPr id="27" name="Oval 27"/>
                <wp:cNvGraphicFramePr/>
                <a:graphic xmlns:a="http://schemas.openxmlformats.org/drawingml/2006/main">
                  <a:graphicData uri="http://schemas.microsoft.com/office/word/2010/wordprocessingShape">
                    <wps:wsp>
                      <wps:cNvSpPr/>
                      <wps:spPr>
                        <a:xfrm>
                          <a:off x="0" y="0"/>
                          <a:ext cx="2476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4CD17" id="Oval 27" o:spid="_x0000_s1026" style="position:absolute;margin-left:205.7pt;margin-top:42.95pt;width:19.5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" filled="f" strokecolor="red" strokeweight="2pt"/>
            </w:pict>
          </mc:Fallback>
        </mc:AlternateContent>
      </w:r>
      <w:r w:rsidR="00235AB9" w:rsidRPr="00235AB9">
        <w:rPr>
          <w:noProof/>
        </w:rPr>
        <w:t xml:space="preserve"> </w:t>
      </w:r>
      <w:r w:rsidR="00112799">
        <w:rPr>
          <w:noProof/>
          <w:lang w:eastAsia="zh-CN"/>
        </w:rPr>
        <w:drawing>
          <wp:inline distT="0" distB="0" distL="0" distR="0" wp14:anchorId="7D1B1937" wp14:editId="1E9440E9">
            <wp:extent cx="2000208" cy="270279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ome_seq.tiff"/>
                    <pic:cNvPicPr/>
                  </pic:nvPicPr>
                  <pic:blipFill>
                    <a:blip r:embed="rId12">
                      <a:extLst>
                        <a:ext uri="{28A0092B-C50C-407E-A947-70E740481C1C}">
                          <a14:useLocalDpi xmlns:a14="http://schemas.microsoft.com/office/drawing/2010/main" val="0"/>
                        </a:ext>
                      </a:extLst>
                    </a:blip>
                    <a:stretch>
                      <a:fillRect/>
                    </a:stretch>
                  </pic:blipFill>
                  <pic:spPr>
                    <a:xfrm>
                      <a:off x="0" y="0"/>
                      <a:ext cx="2016786" cy="2725191"/>
                    </a:xfrm>
                    <a:prstGeom prst="rect">
                      <a:avLst/>
                    </a:prstGeom>
                  </pic:spPr>
                </pic:pic>
              </a:graphicData>
            </a:graphic>
          </wp:inline>
        </w:drawing>
      </w:r>
    </w:p>
    <w:p w14:paraId="471FA10F" w14:textId="77777777" w:rsidR="00FF0179" w:rsidRDefault="00FF0179" w:rsidP="00FF0179">
      <w:pPr>
        <w:pStyle w:val="ListParagraph"/>
        <w:numPr>
          <w:ilvl w:val="1"/>
          <w:numId w:val="1"/>
        </w:numPr>
      </w:pPr>
      <w:r>
        <w:t>Go to main screen and highlight “datatype” tab and use pull down to select type you need and hit save.</w:t>
      </w:r>
    </w:p>
    <w:p w14:paraId="2372A919" w14:textId="77777777" w:rsidR="00235AB9" w:rsidRDefault="00235AB9" w:rsidP="00FF0179">
      <w:pPr>
        <w:pStyle w:val="ListParagraph"/>
        <w:numPr>
          <w:ilvl w:val="1"/>
          <w:numId w:val="1"/>
        </w:numPr>
      </w:pPr>
      <w:r>
        <w:t>You can also reach this screen via the ‘edit attributes’ pencil icon</w:t>
      </w:r>
    </w:p>
    <w:p w14:paraId="00CDE619" w14:textId="77777777" w:rsidR="00FF0179" w:rsidRDefault="00FF0179" w:rsidP="00FF0179">
      <w:pPr>
        <w:pStyle w:val="ListParagraph"/>
        <w:ind w:left="1440"/>
      </w:pPr>
    </w:p>
    <w:p w14:paraId="76010187" w14:textId="77777777" w:rsidR="00035B12" w:rsidRDefault="00FF0179" w:rsidP="00FF0179">
      <w:pPr>
        <w:pStyle w:val="ListParagraph"/>
        <w:ind w:left="1440"/>
      </w:pPr>
      <w:r>
        <w:rPr>
          <w:noProof/>
          <w:lang w:eastAsia="zh-CN"/>
        </w:rPr>
        <w:drawing>
          <wp:inline distT="0" distB="0" distL="0" distR="0" wp14:anchorId="177B7BDD" wp14:editId="774B869A">
            <wp:extent cx="4467225" cy="154300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7225" cy="1543006"/>
                    </a:xfrm>
                    <a:prstGeom prst="rect">
                      <a:avLst/>
                    </a:prstGeom>
                  </pic:spPr>
                </pic:pic>
              </a:graphicData>
            </a:graphic>
          </wp:inline>
        </w:drawing>
      </w:r>
    </w:p>
    <w:p w14:paraId="094BFC59" w14:textId="77777777" w:rsidR="00FF0179" w:rsidRDefault="00FF0179"/>
    <w:p w14:paraId="431C94FC" w14:textId="77777777" w:rsidR="00FF0179" w:rsidRDefault="00FF0179" w:rsidP="00FF0179">
      <w:pPr>
        <w:pStyle w:val="ListParagraph"/>
        <w:numPr>
          <w:ilvl w:val="0"/>
          <w:numId w:val="1"/>
        </w:numPr>
      </w:pPr>
      <w:r w:rsidRPr="00D86258">
        <w:rPr>
          <w:b/>
          <w:u w:val="single"/>
        </w:rPr>
        <w:t>Simple raw data visualization</w:t>
      </w:r>
      <w:r>
        <w:t xml:space="preserve"> </w:t>
      </w:r>
      <w:r w:rsidRPr="00FF0179">
        <w:rPr>
          <w:u w:val="single"/>
        </w:rPr>
        <w:t>Line/Word/Character</w:t>
      </w:r>
      <w:r w:rsidR="004C48A0">
        <w:rPr>
          <w:u w:val="single"/>
        </w:rPr>
        <w:t xml:space="preserve"> tool</w:t>
      </w:r>
      <w:r>
        <w:t xml:space="preserve"> count</w:t>
      </w:r>
    </w:p>
    <w:p w14:paraId="3A8C594B" w14:textId="77777777" w:rsidR="00FF0179" w:rsidRDefault="00FF0179" w:rsidP="00FF0179">
      <w:pPr>
        <w:pStyle w:val="ListParagraph"/>
      </w:pPr>
      <w:r>
        <w:t xml:space="preserve">It may be valuable to have students run this very simple Galaxy tool. The tool simply tells you how many sequence reads are in your file; paired files should have equal numbers of reads. For </w:t>
      </w:r>
      <w:proofErr w:type="gramStart"/>
      <w:r>
        <w:t>instance</w:t>
      </w:r>
      <w:proofErr w:type="gramEnd"/>
      <w:r>
        <w:t xml:space="preserve"> after hitting the ey</w:t>
      </w:r>
      <w:r w:rsidR="004C48A0">
        <w:t xml:space="preserve">e-ball symbol on the Line/Word/Character </w:t>
      </w:r>
      <w:r>
        <w:t>count tool students will see that the file inc</w:t>
      </w:r>
      <w:r w:rsidR="00235AB9">
        <w:t>ludes, in this instance, over 13</w:t>
      </w:r>
      <w:r>
        <w:t>M reads (#lines):</w:t>
      </w:r>
    </w:p>
    <w:p w14:paraId="354A729B" w14:textId="77777777" w:rsidR="00FF0179" w:rsidRDefault="00235AB9" w:rsidP="00FF0179">
      <w:pPr>
        <w:pStyle w:val="ListParagraph"/>
      </w:pPr>
      <w:r>
        <w:rPr>
          <w:noProof/>
          <w:lang w:eastAsia="zh-CN"/>
        </w:rPr>
        <w:drawing>
          <wp:inline distT="0" distB="0" distL="0" distR="0" wp14:anchorId="2777C06D" wp14:editId="381DE074">
            <wp:extent cx="2133600" cy="1914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33600" cy="1914525"/>
                    </a:xfrm>
                    <a:prstGeom prst="rect">
                      <a:avLst/>
                    </a:prstGeom>
                  </pic:spPr>
                </pic:pic>
              </a:graphicData>
            </a:graphic>
          </wp:inline>
        </w:drawing>
      </w:r>
    </w:p>
    <w:p w14:paraId="041B6E6B" w14:textId="77777777" w:rsidR="00FF0179" w:rsidRDefault="00FF0179" w:rsidP="00FF0179">
      <w:pPr>
        <w:pStyle w:val="ListParagraph"/>
      </w:pPr>
    </w:p>
    <w:p w14:paraId="2B67A4A3" w14:textId="77777777" w:rsidR="00FF0179" w:rsidRPr="00FF0179" w:rsidRDefault="00FF0179" w:rsidP="00FF0179">
      <w:pPr>
        <w:pStyle w:val="ListParagraph"/>
      </w:pPr>
    </w:p>
    <w:p w14:paraId="4223C9AC" w14:textId="77777777" w:rsidR="00035B12" w:rsidRPr="00D86258" w:rsidRDefault="00FF0179" w:rsidP="00FF0179">
      <w:pPr>
        <w:pStyle w:val="ListParagraph"/>
        <w:numPr>
          <w:ilvl w:val="0"/>
          <w:numId w:val="1"/>
        </w:numPr>
        <w:rPr>
          <w:b/>
        </w:rPr>
      </w:pPr>
      <w:r w:rsidRPr="00D86258">
        <w:rPr>
          <w:b/>
          <w:u w:val="single"/>
        </w:rPr>
        <w:t>Performing Quality Control (</w:t>
      </w:r>
      <w:r w:rsidR="00325FF4" w:rsidRPr="00D86258">
        <w:rPr>
          <w:b/>
          <w:u w:val="single"/>
        </w:rPr>
        <w:t>QC</w:t>
      </w:r>
      <w:r w:rsidRPr="00D86258">
        <w:rPr>
          <w:b/>
          <w:u w:val="single"/>
        </w:rPr>
        <w:t>)</w:t>
      </w:r>
      <w:r w:rsidR="00D86258">
        <w:rPr>
          <w:b/>
          <w:u w:val="single"/>
        </w:rPr>
        <w:t xml:space="preserve"> (</w:t>
      </w:r>
      <w:proofErr w:type="spellStart"/>
      <w:r w:rsidR="00D86258">
        <w:rPr>
          <w:b/>
          <w:u w:val="single"/>
        </w:rPr>
        <w:t>fastqsanger</w:t>
      </w:r>
      <w:proofErr w:type="spellEnd"/>
      <w:r w:rsidR="00325FF4" w:rsidRPr="00D86258">
        <w:rPr>
          <w:b/>
          <w:u w:val="single"/>
        </w:rPr>
        <w:t>)</w:t>
      </w:r>
    </w:p>
    <w:p w14:paraId="71FC97C2" w14:textId="77777777" w:rsidR="00FF0179" w:rsidRDefault="00FF0179"/>
    <w:p w14:paraId="0256EA3C" w14:textId="77777777" w:rsidR="00035B12" w:rsidRDefault="00325FF4" w:rsidP="007A4F01">
      <w:pPr>
        <w:ind w:left="720"/>
      </w:pPr>
      <w:r>
        <w:t xml:space="preserve">The </w:t>
      </w:r>
      <w:r w:rsidR="00FF0179">
        <w:t xml:space="preserve">raw </w:t>
      </w:r>
      <w:r>
        <w:t xml:space="preserve">data is presented in a </w:t>
      </w:r>
      <w:proofErr w:type="spellStart"/>
      <w:r>
        <w:t>fas</w:t>
      </w:r>
      <w:r w:rsidR="004C48A0">
        <w:t>tq</w:t>
      </w:r>
      <w:proofErr w:type="spellEnd"/>
      <w:r w:rsidR="004C48A0">
        <w:t xml:space="preserve"> file, which is specific for I</w:t>
      </w:r>
      <w:r>
        <w:t xml:space="preserve">llumina sequencing. This file is comprised not only of the nucleotide sequence, but also includes an ID number and quality score which is important for determining the integrity of the data obtained. A </w:t>
      </w:r>
      <w:proofErr w:type="spellStart"/>
      <w:r>
        <w:t>fastq</w:t>
      </w:r>
      <w:proofErr w:type="spellEnd"/>
      <w:r>
        <w:t xml:space="preserve"> file is obtained for both the forward and reverse reads (R1 and R2), and these typically range from 50-150 base pairs</w:t>
      </w:r>
      <w:r w:rsidR="00FF0179">
        <w:t>, in this module raw reads are 150bp</w:t>
      </w:r>
      <w:r>
        <w:t xml:space="preserve">. These files are stored separately and run through the </w:t>
      </w:r>
      <w:proofErr w:type="spellStart"/>
      <w:r w:rsidRPr="00112799">
        <w:rPr>
          <w:u w:val="single"/>
        </w:rPr>
        <w:t>FastQC</w:t>
      </w:r>
      <w:proofErr w:type="spellEnd"/>
      <w:r w:rsidRPr="00112799">
        <w:rPr>
          <w:u w:val="single"/>
        </w:rPr>
        <w:t xml:space="preserve"> tool on Galaxy</w:t>
      </w:r>
      <w:r>
        <w:t xml:space="preserve"> in order perform quality control checks on raw sequence data. This tool is characterized by primarily the </w:t>
      </w:r>
      <w:r w:rsidR="00235AB9">
        <w:t>per base sequence quality (Fig.1</w:t>
      </w:r>
      <w:r>
        <w:t xml:space="preserve">), the </w:t>
      </w:r>
      <w:r w:rsidR="00235AB9">
        <w:t>per base sequence content (Fig.2</w:t>
      </w:r>
      <w:r>
        <w:t>), the adapter content (Fig</w:t>
      </w:r>
      <w:r w:rsidR="00235AB9">
        <w:t>.3</w:t>
      </w:r>
      <w:proofErr w:type="gramStart"/>
      <w:r w:rsidR="00762042">
        <w:t>)  and</w:t>
      </w:r>
      <w:proofErr w:type="gramEnd"/>
      <w:r w:rsidR="00762042">
        <w:t xml:space="preserve"> the </w:t>
      </w:r>
      <w:proofErr w:type="spellStart"/>
      <w:r w:rsidR="00762042">
        <w:t>Kmer</w:t>
      </w:r>
      <w:proofErr w:type="spellEnd"/>
      <w:r w:rsidR="00762042">
        <w:t xml:space="preserve"> content (Fig.5</w:t>
      </w:r>
      <w:r>
        <w:t xml:space="preserve">). The per base sequence quality should be over 30 for it to be considered a </w:t>
      </w:r>
      <w:proofErr w:type="gramStart"/>
      <w:r>
        <w:t>high quality</w:t>
      </w:r>
      <w:proofErr w:type="gramEnd"/>
      <w:r>
        <w:t xml:space="preserve"> score for use. Quality scores tend to be lower near the beginning of the read and drop off near the end. The per base sequence content should be uniform, such that there are equal numbers of each base (~25%) over the whole read. The adapter content indicates the location and amount of the adapter sequence that is included in the read, which is important to note for trimming purposes. Finally, the </w:t>
      </w:r>
      <w:proofErr w:type="spellStart"/>
      <w:r>
        <w:t>Kmer</w:t>
      </w:r>
      <w:proofErr w:type="spellEnd"/>
      <w:r>
        <w:t xml:space="preserve"> content indicates sequences that are abnormally repeated. </w:t>
      </w:r>
    </w:p>
    <w:p w14:paraId="5B64C3E8" w14:textId="73759A26" w:rsidR="00035B12" w:rsidRDefault="00325FF4" w:rsidP="007A4F01">
      <w:pPr>
        <w:ind w:left="720"/>
      </w:pPr>
      <w:r>
        <w:t xml:space="preserve">Based on the </w:t>
      </w:r>
      <w:proofErr w:type="spellStart"/>
      <w:r>
        <w:t>FastQC</w:t>
      </w:r>
      <w:proofErr w:type="spellEnd"/>
      <w:r>
        <w:t>, the rea</w:t>
      </w:r>
      <w:r w:rsidR="00FF0179">
        <w:t xml:space="preserve">ds should be trimmed using the </w:t>
      </w:r>
      <w:proofErr w:type="spellStart"/>
      <w:r w:rsidR="00FF0179" w:rsidRPr="00FF0179">
        <w:rPr>
          <w:i/>
        </w:rPr>
        <w:t>T</w:t>
      </w:r>
      <w:r w:rsidRPr="00FF0179">
        <w:rPr>
          <w:i/>
        </w:rPr>
        <w:t>rimmomatic</w:t>
      </w:r>
      <w:proofErr w:type="spellEnd"/>
      <w:r>
        <w:t xml:space="preserve"> tool in Galaxy in order to remove any </w:t>
      </w:r>
      <w:proofErr w:type="gramStart"/>
      <w:r>
        <w:t>low quality</w:t>
      </w:r>
      <w:proofErr w:type="gramEnd"/>
      <w:r>
        <w:t xml:space="preserve"> portions of the reads that would</w:t>
      </w:r>
      <w:r w:rsidR="004C48A0">
        <w:t xml:space="preserve"> affect alignment in subsequent </w:t>
      </w:r>
      <w:r>
        <w:t xml:space="preserve">steps. </w:t>
      </w:r>
    </w:p>
    <w:p w14:paraId="43BC7965" w14:textId="576AF69A" w:rsidR="004C48A0" w:rsidRDefault="004C48A0"/>
    <w:p w14:paraId="3089E791" w14:textId="77777777" w:rsidR="004C48A0" w:rsidRDefault="004C48A0">
      <w:pPr>
        <w:sectPr w:rsidR="004C48A0">
          <w:headerReference w:type="default" r:id="rId15"/>
          <w:pgSz w:w="12240" w:h="15840"/>
          <w:pgMar w:top="1440" w:right="1440" w:bottom="1440" w:left="1440" w:header="720" w:footer="720" w:gutter="0"/>
          <w:pgNumType w:start="1"/>
          <w:cols w:space="720"/>
        </w:sectPr>
      </w:pPr>
    </w:p>
    <w:p w14:paraId="35857148" w14:textId="3D8346FD" w:rsidR="00035B12" w:rsidRDefault="004569F1">
      <w:r>
        <w:rPr>
          <w:noProof/>
          <w:lang w:eastAsia="zh-CN"/>
        </w:rPr>
        <w:lastRenderedPageBreak/>
        <mc:AlternateContent>
          <mc:Choice Requires="wps">
            <w:drawing>
              <wp:anchor distT="0" distB="0" distL="114300" distR="114300" simplePos="0" relativeHeight="251685888" behindDoc="0" locked="0" layoutInCell="1" allowOverlap="1" wp14:anchorId="6D388739" wp14:editId="06DE441C">
                <wp:simplePos x="0" y="0"/>
                <wp:positionH relativeFrom="column">
                  <wp:posOffset>3070202</wp:posOffset>
                </wp:positionH>
                <wp:positionV relativeFrom="paragraph">
                  <wp:posOffset>231214</wp:posOffset>
                </wp:positionV>
                <wp:extent cx="2247900" cy="838200"/>
                <wp:effectExtent l="0" t="0" r="1905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38200"/>
                        </a:xfrm>
                        <a:prstGeom prst="rect">
                          <a:avLst/>
                        </a:prstGeom>
                        <a:solidFill>
                          <a:srgbClr val="FFFFFF"/>
                        </a:solidFill>
                        <a:ln w="9525">
                          <a:solidFill>
                            <a:srgbClr val="000000"/>
                          </a:solidFill>
                          <a:miter lim="800000"/>
                          <a:headEnd/>
                          <a:tailEnd/>
                        </a:ln>
                      </wps:spPr>
                      <wps:txbx>
                        <w:txbxContent>
                          <w:p w14:paraId="0060968F" w14:textId="77777777" w:rsidR="00235AB9" w:rsidRPr="00235AB9" w:rsidRDefault="00235AB9" w:rsidP="00235AB9">
                            <w:pPr>
                              <w:rPr>
                                <w:sz w:val="18"/>
                                <w:szCs w:val="18"/>
                              </w:rPr>
                            </w:pPr>
                            <w:r w:rsidRPr="00235AB9">
                              <w:rPr>
                                <w:sz w:val="18"/>
                                <w:szCs w:val="18"/>
                              </w:rPr>
                              <w:t xml:space="preserve">Relative content of each base  </w:t>
                            </w:r>
                          </w:p>
                          <w:p w14:paraId="147CA50C" w14:textId="77777777" w:rsidR="00235AB9" w:rsidRPr="00235AB9" w:rsidRDefault="00235AB9" w:rsidP="00235AB9">
                            <w:pPr>
                              <w:rPr>
                                <w:sz w:val="18"/>
                                <w:szCs w:val="18"/>
                              </w:rPr>
                            </w:pPr>
                            <w:r w:rsidRPr="00235AB9">
                              <w:rPr>
                                <w:sz w:val="18"/>
                                <w:szCs w:val="18"/>
                              </w:rPr>
                              <w:t>In the sequences obtained by the Illumina Sequencer. Noise at the beginning indicates the presence of a repeated sequence.</w:t>
                            </w:r>
                          </w:p>
                          <w:p w14:paraId="0CD48093" w14:textId="77777777" w:rsidR="00235AB9" w:rsidRDefault="00235A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88739" id="_x0000_t202" coordsize="21600,21600" o:spt="202" path="m0,0l0,21600,21600,21600,21600,0xe">
                <v:stroke joinstyle="miter"/>
                <v:path gradientshapeok="t" o:connecttype="rect"/>
              </v:shapetype>
              <v:shape id="Text Box 2" o:spid="_x0000_s1026" type="#_x0000_t202" style="position:absolute;margin-left:241.75pt;margin-top:18.2pt;width:177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">
                <v:textbox>
                  <w:txbxContent>
                    <w:p w14:paraId="0060968F" w14:textId="77777777" w:rsidR="00235AB9" w:rsidRPr="00235AB9" w:rsidRDefault="00235AB9" w:rsidP="00235AB9">
                      <w:pPr>
                        <w:rPr>
                          <w:sz w:val="18"/>
                          <w:szCs w:val="18"/>
                        </w:rPr>
                      </w:pPr>
                      <w:r w:rsidRPr="00235AB9">
                        <w:rPr>
                          <w:sz w:val="18"/>
                          <w:szCs w:val="18"/>
                        </w:rPr>
                        <w:t xml:space="preserve">Relative content of each base  </w:t>
                      </w:r>
                    </w:p>
                    <w:p w14:paraId="147CA50C" w14:textId="77777777" w:rsidR="00235AB9" w:rsidRPr="00235AB9" w:rsidRDefault="00235AB9" w:rsidP="00235AB9">
                      <w:pPr>
                        <w:rPr>
                          <w:sz w:val="18"/>
                          <w:szCs w:val="18"/>
                        </w:rPr>
                      </w:pPr>
                      <w:r w:rsidRPr="00235AB9">
                        <w:rPr>
                          <w:sz w:val="18"/>
                          <w:szCs w:val="18"/>
                        </w:rPr>
                        <w:t>In the sequences obtained by the Illumina Sequencer. Noise at the beginning indicates the presence of a repeated sequence.</w:t>
                      </w:r>
                    </w:p>
                    <w:p w14:paraId="0CD48093" w14:textId="77777777" w:rsidR="00235AB9" w:rsidRDefault="00235AB9"/>
                  </w:txbxContent>
                </v:textbox>
              </v:shape>
            </w:pict>
          </mc:Fallback>
        </mc:AlternateContent>
      </w:r>
      <w:r>
        <w:rPr>
          <w:noProof/>
          <w:lang w:eastAsia="zh-CN"/>
        </w:rPr>
        <mc:AlternateContent>
          <mc:Choice Requires="wps">
            <w:drawing>
              <wp:anchor distT="0" distB="0" distL="114300" distR="114300" simplePos="0" relativeHeight="251683840" behindDoc="0" locked="0" layoutInCell="1" allowOverlap="1" wp14:anchorId="5783C04F" wp14:editId="07ACB485">
                <wp:simplePos x="0" y="0"/>
                <wp:positionH relativeFrom="column">
                  <wp:posOffset>97693</wp:posOffset>
                </wp:positionH>
                <wp:positionV relativeFrom="paragraph">
                  <wp:posOffset>803548</wp:posOffset>
                </wp:positionV>
                <wp:extent cx="2377440" cy="772160"/>
                <wp:effectExtent l="0" t="0" r="22860" b="279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72160"/>
                        </a:xfrm>
                        <a:prstGeom prst="rect">
                          <a:avLst/>
                        </a:prstGeom>
                        <a:solidFill>
                          <a:srgbClr val="FFFFFF"/>
                        </a:solidFill>
                        <a:ln w="9525">
                          <a:solidFill>
                            <a:srgbClr val="000000"/>
                          </a:solidFill>
                          <a:miter lim="800000"/>
                          <a:headEnd/>
                          <a:tailEnd/>
                        </a:ln>
                      </wps:spPr>
                      <wps:txbx>
                        <w:txbxContent>
                          <w:p w14:paraId="15832F24" w14:textId="77777777" w:rsidR="00235AB9" w:rsidRPr="00235AB9" w:rsidRDefault="00235AB9">
                            <w:pPr>
                              <w:rPr>
                                <w:sz w:val="20"/>
                                <w:szCs w:val="20"/>
                              </w:rPr>
                            </w:pPr>
                            <w:r w:rsidRPr="00235AB9">
                              <w:rPr>
                                <w:sz w:val="20"/>
                                <w:szCs w:val="20"/>
                              </w:rPr>
                              <w:t xml:space="preserve">Quality scores of bases sequenced by </w:t>
                            </w:r>
                            <w:proofErr w:type="spellStart"/>
                            <w:r w:rsidRPr="00235AB9">
                              <w:rPr>
                                <w:sz w:val="20"/>
                                <w:szCs w:val="20"/>
                              </w:rPr>
                              <w:t>illumina</w:t>
                            </w:r>
                            <w:proofErr w:type="spellEnd"/>
                            <w:r w:rsidRPr="00235AB9">
                              <w:rPr>
                                <w:sz w:val="20"/>
                                <w:szCs w:val="20"/>
                              </w:rPr>
                              <w:t xml:space="preserve"> sequencing at each position. Scores are lower at the </w:t>
                            </w:r>
                            <w:proofErr w:type="gramStart"/>
                            <w:r w:rsidRPr="00235AB9">
                              <w:rPr>
                                <w:sz w:val="20"/>
                                <w:szCs w:val="20"/>
                              </w:rPr>
                              <w:t>ends,</w:t>
                            </w:r>
                            <w:proofErr w:type="gramEnd"/>
                            <w:r w:rsidRPr="00235AB9">
                              <w:rPr>
                                <w:sz w:val="20"/>
                                <w:szCs w:val="20"/>
                              </w:rPr>
                              <w:t xml:space="preserve"> however, all scores are high quality.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83C04F" id="_x0000_t202" coordsize="21600,21600" o:spt="202" path="m0,0l0,21600,21600,21600,21600,0xe">
                <v:stroke joinstyle="miter"/>
                <v:path gradientshapeok="t" o:connecttype="rect"/>
              </v:shapetype>
              <v:shape id="_x0000_s1027" type="#_x0000_t202" style="position:absolute;margin-left:7.7pt;margin-top:63.25pt;width:187.2pt;height:60.8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">
                <v:textbox style="mso-fit-shape-to-text:t">
                  <w:txbxContent>
                    <w:p w14:paraId="15832F24" w14:textId="77777777" w:rsidR="00235AB9" w:rsidRPr="00235AB9" w:rsidRDefault="00235AB9">
                      <w:pPr>
                        <w:rPr>
                          <w:sz w:val="20"/>
                          <w:szCs w:val="20"/>
                        </w:rPr>
                      </w:pPr>
                      <w:r w:rsidRPr="00235AB9">
                        <w:rPr>
                          <w:sz w:val="20"/>
                          <w:szCs w:val="20"/>
                        </w:rPr>
                        <w:t xml:space="preserve">Quality scores of bases sequenced by </w:t>
                      </w:r>
                      <w:proofErr w:type="spellStart"/>
                      <w:r w:rsidRPr="00235AB9">
                        <w:rPr>
                          <w:sz w:val="20"/>
                          <w:szCs w:val="20"/>
                        </w:rPr>
                        <w:t>illumina</w:t>
                      </w:r>
                      <w:proofErr w:type="spellEnd"/>
                      <w:r w:rsidRPr="00235AB9">
                        <w:rPr>
                          <w:sz w:val="20"/>
                          <w:szCs w:val="20"/>
                        </w:rPr>
                        <w:t xml:space="preserve"> sequencing at each position. Scores are lower at the </w:t>
                      </w:r>
                      <w:proofErr w:type="gramStart"/>
                      <w:r w:rsidRPr="00235AB9">
                        <w:rPr>
                          <w:sz w:val="20"/>
                          <w:szCs w:val="20"/>
                        </w:rPr>
                        <w:t>ends,</w:t>
                      </w:r>
                      <w:proofErr w:type="gramEnd"/>
                      <w:r w:rsidRPr="00235AB9">
                        <w:rPr>
                          <w:sz w:val="20"/>
                          <w:szCs w:val="20"/>
                        </w:rPr>
                        <w:t xml:space="preserve"> however, all scores are high quality.  </w:t>
                      </w:r>
                    </w:p>
                  </w:txbxContent>
                </v:textbox>
              </v:shape>
            </w:pict>
          </mc:Fallback>
        </mc:AlternateContent>
      </w:r>
      <w:r w:rsidR="004C48A0" w:rsidRPr="004C48A0">
        <w:rPr>
          <w:noProof/>
          <w:u w:val="single"/>
          <w:lang w:eastAsia="zh-CN"/>
        </w:rPr>
        <mc:AlternateContent>
          <mc:Choice Requires="wps">
            <w:drawing>
              <wp:anchor distT="0" distB="0" distL="114300" distR="114300" simplePos="0" relativeHeight="251662336" behindDoc="0" locked="0" layoutInCell="1" allowOverlap="1" wp14:anchorId="596B044B" wp14:editId="79909B91">
                <wp:simplePos x="0" y="0"/>
                <wp:positionH relativeFrom="column">
                  <wp:posOffset>1962150</wp:posOffset>
                </wp:positionH>
                <wp:positionV relativeFrom="paragraph">
                  <wp:posOffset>1562100</wp:posOffset>
                </wp:positionV>
                <wp:extent cx="638175" cy="30480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7144FDBE" w14:textId="77777777" w:rsidR="004C48A0" w:rsidRDefault="00235AB9" w:rsidP="004C48A0">
                            <w: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B044B" id="_x0000_s1028" type="#_x0000_t202" style="position:absolute;margin-left:154.5pt;margin-top:123pt;width:5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">
                <v:textbox>
                  <w:txbxContent>
                    <w:p w14:paraId="7144FDBE" w14:textId="77777777" w:rsidR="004C48A0" w:rsidRDefault="00235AB9" w:rsidP="004C48A0">
                      <w:r>
                        <w:t>Fig 2</w:t>
                      </w:r>
                    </w:p>
                  </w:txbxContent>
                </v:textbox>
              </v:shape>
            </w:pict>
          </mc:Fallback>
        </mc:AlternateContent>
      </w:r>
      <w:r w:rsidR="004C48A0" w:rsidRPr="004C48A0">
        <w:rPr>
          <w:noProof/>
          <w:u w:val="single"/>
          <w:lang w:eastAsia="zh-CN"/>
        </w:rPr>
        <mc:AlternateContent>
          <mc:Choice Requires="wps">
            <w:drawing>
              <wp:anchor distT="0" distB="0" distL="114300" distR="114300" simplePos="0" relativeHeight="251660288" behindDoc="0" locked="0" layoutInCell="1" allowOverlap="1" wp14:anchorId="3BAD0037" wp14:editId="76EDFF3D">
                <wp:simplePos x="0" y="0"/>
                <wp:positionH relativeFrom="column">
                  <wp:posOffset>-2733675</wp:posOffset>
                </wp:positionH>
                <wp:positionV relativeFrom="paragraph">
                  <wp:posOffset>1514475</wp:posOffset>
                </wp:positionV>
                <wp:extent cx="638175" cy="3048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41DF3F17" w14:textId="77777777" w:rsidR="004C48A0" w:rsidRDefault="00235AB9">
                            <w: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D0037" id="_x0000_s1029" type="#_x0000_t202" style="position:absolute;margin-left:-215.25pt;margin-top:119.25pt;width:50.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">
                <v:textbox>
                  <w:txbxContent>
                    <w:p w14:paraId="41DF3F17" w14:textId="77777777" w:rsidR="004C48A0" w:rsidRDefault="00235AB9">
                      <w:r>
                        <w:t>Fig 1</w:t>
                      </w:r>
                    </w:p>
                  </w:txbxContent>
                </v:textbox>
              </v:shape>
            </w:pict>
          </mc:Fallback>
        </mc:AlternateContent>
      </w:r>
      <w:r w:rsidR="004C48A0">
        <w:rPr>
          <w:u w:val="single"/>
        </w:rPr>
        <w:t xml:space="preserve">  </w:t>
      </w:r>
      <w:r w:rsidR="00325FF4">
        <w:rPr>
          <w:u w:val="single"/>
        </w:rPr>
        <w:t xml:space="preserve"> </w:t>
      </w:r>
      <w:r w:rsidR="00325FF4">
        <w:rPr>
          <w:noProof/>
          <w:lang w:eastAsia="zh-CN"/>
        </w:rPr>
        <w:drawing>
          <wp:inline distT="114300" distB="114300" distL="114300" distR="114300" wp14:anchorId="2365CF62" wp14:editId="13D19EC6">
            <wp:extent cx="2684336" cy="2033588"/>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2684336" cy="2033588"/>
                    </a:xfrm>
                    <a:prstGeom prst="rect">
                      <a:avLst/>
                    </a:prstGeom>
                    <a:ln/>
                  </pic:spPr>
                </pic:pic>
              </a:graphicData>
            </a:graphic>
          </wp:inline>
        </w:drawing>
      </w:r>
      <w:r w:rsidR="00325FF4">
        <w:rPr>
          <w:noProof/>
          <w:lang w:eastAsia="zh-CN"/>
        </w:rPr>
        <w:drawing>
          <wp:anchor distT="114300" distB="114300" distL="114300" distR="114300" simplePos="0" relativeHeight="251658240" behindDoc="0" locked="0" layoutInCell="0" hidden="0" allowOverlap="1" wp14:anchorId="6BC4BFEF" wp14:editId="760421E4">
            <wp:simplePos x="0" y="0"/>
            <wp:positionH relativeFrom="margin">
              <wp:posOffset>-95249</wp:posOffset>
            </wp:positionH>
            <wp:positionV relativeFrom="paragraph">
              <wp:posOffset>0</wp:posOffset>
            </wp:positionV>
            <wp:extent cx="2743200" cy="1981200"/>
            <wp:effectExtent l="0" t="0" r="0" b="0"/>
            <wp:wrapSquare wrapText="bothSides" distT="114300" distB="114300" distL="114300" distR="11430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2743200" cy="1981200"/>
                    </a:xfrm>
                    <a:prstGeom prst="rect">
                      <a:avLst/>
                    </a:prstGeom>
                    <a:ln/>
                  </pic:spPr>
                </pic:pic>
              </a:graphicData>
            </a:graphic>
          </wp:anchor>
        </w:drawing>
      </w:r>
    </w:p>
    <w:p w14:paraId="5B579532" w14:textId="77777777" w:rsidR="00035B12" w:rsidRDefault="00035B12"/>
    <w:p w14:paraId="4A03884A" w14:textId="77777777" w:rsidR="00035B12" w:rsidRDefault="00325FF4">
      <w:pPr>
        <w:sectPr w:rsidR="00035B12">
          <w:type w:val="continuous"/>
          <w:pgSz w:w="12240" w:h="15840"/>
          <w:pgMar w:top="1440" w:right="1440" w:bottom="1440" w:left="1440" w:header="720" w:footer="720" w:gutter="0"/>
          <w:cols w:space="720" w:equalWidth="0">
            <w:col w:w="9360" w:space="0"/>
          </w:cols>
        </w:sectPr>
      </w:pPr>
      <w:r>
        <w:t xml:space="preserve">   </w:t>
      </w:r>
    </w:p>
    <w:p w14:paraId="049052A8" w14:textId="77777777" w:rsidR="00035B12" w:rsidRDefault="00035B12"/>
    <w:p w14:paraId="2FBFAD5B" w14:textId="77777777" w:rsidR="00035B12" w:rsidRDefault="00235AB9">
      <w:r>
        <w:rPr>
          <w:noProof/>
          <w:lang w:eastAsia="zh-CN"/>
        </w:rPr>
        <w:lastRenderedPageBreak/>
        <mc:AlternateContent>
          <mc:Choice Requires="wps">
            <w:drawing>
              <wp:anchor distT="0" distB="0" distL="114300" distR="114300" simplePos="0" relativeHeight="251681792" behindDoc="0" locked="0" layoutInCell="1" allowOverlap="1" wp14:anchorId="17952197" wp14:editId="4F3657C6">
                <wp:simplePos x="0" y="0"/>
                <wp:positionH relativeFrom="column">
                  <wp:posOffset>3419475</wp:posOffset>
                </wp:positionH>
                <wp:positionV relativeFrom="paragraph">
                  <wp:posOffset>185420</wp:posOffset>
                </wp:positionV>
                <wp:extent cx="1828800" cy="695325"/>
                <wp:effectExtent l="0" t="0" r="19050"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5325"/>
                        </a:xfrm>
                        <a:prstGeom prst="rect">
                          <a:avLst/>
                        </a:prstGeom>
                        <a:solidFill>
                          <a:srgbClr val="FFFFFF"/>
                        </a:solidFill>
                        <a:ln w="9525">
                          <a:solidFill>
                            <a:srgbClr val="000000"/>
                          </a:solidFill>
                          <a:miter lim="800000"/>
                          <a:headEnd/>
                          <a:tailEnd/>
                        </a:ln>
                      </wps:spPr>
                      <wps:txbx>
                        <w:txbxContent>
                          <w:p w14:paraId="671BD6F0" w14:textId="77777777" w:rsidR="00235AB9" w:rsidRPr="00B45FC3" w:rsidRDefault="00235AB9" w:rsidP="00235AB9">
                            <w:pPr>
                              <w:rPr>
                                <w:sz w:val="18"/>
                                <w:szCs w:val="18"/>
                              </w:rPr>
                            </w:pPr>
                            <w:proofErr w:type="spellStart"/>
                            <w:r>
                              <w:rPr>
                                <w:sz w:val="18"/>
                                <w:szCs w:val="18"/>
                              </w:rPr>
                              <w:t>Kmer</w:t>
                            </w:r>
                            <w:proofErr w:type="spellEnd"/>
                            <w:r>
                              <w:rPr>
                                <w:sz w:val="18"/>
                                <w:szCs w:val="18"/>
                              </w:rPr>
                              <w:t xml:space="preserve"> content within the </w:t>
                            </w:r>
                            <w:proofErr w:type="spellStart"/>
                            <w:r>
                              <w:rPr>
                                <w:sz w:val="18"/>
                                <w:szCs w:val="18"/>
                              </w:rPr>
                              <w:t>fastq</w:t>
                            </w:r>
                            <w:proofErr w:type="spellEnd"/>
                            <w:r>
                              <w:rPr>
                                <w:sz w:val="18"/>
                                <w:szCs w:val="18"/>
                              </w:rPr>
                              <w:t xml:space="preserve"> reads. The peaks at the end reflect a drop off in quality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52197" id="_x0000_s1030" type="#_x0000_t202" style="position:absolute;margin-left:269.25pt;margin-top:14.6pt;width:2in;height:5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">
                <v:textbox>
                  <w:txbxContent>
                    <w:p w14:paraId="671BD6F0" w14:textId="77777777" w:rsidR="00235AB9" w:rsidRPr="00B45FC3" w:rsidRDefault="00235AB9" w:rsidP="00235AB9">
                      <w:pPr>
                        <w:rPr>
                          <w:sz w:val="18"/>
                          <w:szCs w:val="18"/>
                        </w:rPr>
                      </w:pPr>
                      <w:r>
                        <w:rPr>
                          <w:sz w:val="18"/>
                          <w:szCs w:val="18"/>
                        </w:rPr>
                        <w:t>Kmer content within the fastq reads. The peaks at the end reflect a drop off in quality scores.</w:t>
                      </w:r>
                    </w:p>
                  </w:txbxContent>
                </v:textbox>
              </v:shape>
            </w:pict>
          </mc:Fallback>
        </mc:AlternateContent>
      </w:r>
      <w:r>
        <w:rPr>
          <w:noProof/>
          <w:lang w:eastAsia="zh-CN"/>
        </w:rPr>
        <mc:AlternateContent>
          <mc:Choice Requires="wps">
            <w:drawing>
              <wp:anchor distT="0" distB="0" distL="114300" distR="114300" simplePos="0" relativeHeight="251679744" behindDoc="0" locked="0" layoutInCell="1" allowOverlap="1" wp14:anchorId="72D2306D" wp14:editId="0498BC37">
                <wp:simplePos x="0" y="0"/>
                <wp:positionH relativeFrom="column">
                  <wp:posOffset>180974</wp:posOffset>
                </wp:positionH>
                <wp:positionV relativeFrom="paragraph">
                  <wp:posOffset>175895</wp:posOffset>
                </wp:positionV>
                <wp:extent cx="1819275" cy="828675"/>
                <wp:effectExtent l="0" t="0" r="28575"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828675"/>
                        </a:xfrm>
                        <a:prstGeom prst="rect">
                          <a:avLst/>
                        </a:prstGeom>
                        <a:solidFill>
                          <a:srgbClr val="FFFFFF"/>
                        </a:solidFill>
                        <a:ln w="9525">
                          <a:solidFill>
                            <a:srgbClr val="000000"/>
                          </a:solidFill>
                          <a:miter lim="800000"/>
                          <a:headEnd/>
                          <a:tailEnd/>
                        </a:ln>
                      </wps:spPr>
                      <wps:txbx>
                        <w:txbxContent>
                          <w:p w14:paraId="67440A3B" w14:textId="77777777" w:rsidR="00235AB9" w:rsidRPr="00B45FC3" w:rsidRDefault="00235AB9" w:rsidP="00235AB9">
                            <w:pPr>
                              <w:rPr>
                                <w:sz w:val="18"/>
                                <w:szCs w:val="18"/>
                              </w:rPr>
                            </w:pPr>
                            <w:r w:rsidRPr="00B45FC3">
                              <w:rPr>
                                <w:sz w:val="18"/>
                                <w:szCs w:val="18"/>
                              </w:rPr>
                              <w:t xml:space="preserve">Presence of known adapter sequences within </w:t>
                            </w:r>
                            <w:proofErr w:type="spellStart"/>
                            <w:r w:rsidRPr="00B45FC3">
                              <w:rPr>
                                <w:sz w:val="18"/>
                                <w:szCs w:val="18"/>
                              </w:rPr>
                              <w:t>fastq</w:t>
                            </w:r>
                            <w:proofErr w:type="spellEnd"/>
                            <w:r w:rsidRPr="00B45FC3">
                              <w:rPr>
                                <w:sz w:val="18"/>
                                <w:szCs w:val="18"/>
                              </w:rPr>
                              <w:t xml:space="preserve"> files. The curve of the red line indicates higher presence of Illumina adapters near the end of the reads.</w:t>
                            </w:r>
                          </w:p>
                          <w:p w14:paraId="38495A77" w14:textId="77777777" w:rsidR="00235AB9" w:rsidRDefault="00235A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2306D" id="_x0000_s1031" type="#_x0000_t202" style="position:absolute;margin-left:14.25pt;margin-top:13.85pt;width:143.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">
                <v:textbox>
                  <w:txbxContent>
                    <w:p w14:paraId="67440A3B" w14:textId="77777777" w:rsidR="00235AB9" w:rsidRPr="00B45FC3" w:rsidRDefault="00235AB9" w:rsidP="00235AB9">
                      <w:pPr>
                        <w:rPr>
                          <w:sz w:val="18"/>
                          <w:szCs w:val="18"/>
                        </w:rPr>
                      </w:pPr>
                      <w:r w:rsidRPr="00B45FC3">
                        <w:rPr>
                          <w:sz w:val="18"/>
                          <w:szCs w:val="18"/>
                        </w:rPr>
                        <w:t>Presence of known adapter sequences within fastq files. The curve of the red line indicates higher presence of Illumina adapters near the end of the reads.</w:t>
                      </w:r>
                    </w:p>
                    <w:p w14:paraId="38495A77" w14:textId="77777777" w:rsidR="00235AB9" w:rsidRDefault="00235AB9"/>
                  </w:txbxContent>
                </v:textbox>
              </v:shape>
            </w:pict>
          </mc:Fallback>
        </mc:AlternateContent>
      </w:r>
      <w:r w:rsidR="004C48A0" w:rsidRPr="004C48A0">
        <w:rPr>
          <w:noProof/>
          <w:u w:val="single"/>
          <w:lang w:eastAsia="zh-CN"/>
        </w:rPr>
        <mc:AlternateContent>
          <mc:Choice Requires="wps">
            <w:drawing>
              <wp:anchor distT="0" distB="0" distL="114300" distR="114300" simplePos="0" relativeHeight="251666432" behindDoc="0" locked="0" layoutInCell="1" allowOverlap="1" wp14:anchorId="72792BC5" wp14:editId="2D9121B3">
                <wp:simplePos x="0" y="0"/>
                <wp:positionH relativeFrom="column">
                  <wp:posOffset>3315335</wp:posOffset>
                </wp:positionH>
                <wp:positionV relativeFrom="paragraph">
                  <wp:posOffset>1002030</wp:posOffset>
                </wp:positionV>
                <wp:extent cx="63817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03835258" w14:textId="77777777" w:rsidR="004C48A0" w:rsidRDefault="00235AB9" w:rsidP="004C48A0">
                            <w:r>
                              <w:t>Fig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92BC5" id="_x0000_s1032" type="#_x0000_t202" style="position:absolute;margin-left:261.05pt;margin-top:78.9pt;width:50.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">
                <v:textbox>
                  <w:txbxContent>
                    <w:p w14:paraId="03835258" w14:textId="77777777" w:rsidR="004C48A0" w:rsidRDefault="00235AB9" w:rsidP="004C48A0">
                      <w:r>
                        <w:t>Fig 4</w:t>
                      </w:r>
                    </w:p>
                  </w:txbxContent>
                </v:textbox>
              </v:shape>
            </w:pict>
          </mc:Fallback>
        </mc:AlternateContent>
      </w:r>
      <w:r w:rsidR="004C48A0" w:rsidRPr="004C48A0">
        <w:rPr>
          <w:noProof/>
          <w:u w:val="single"/>
          <w:lang w:eastAsia="zh-CN"/>
        </w:rPr>
        <mc:AlternateContent>
          <mc:Choice Requires="wps">
            <w:drawing>
              <wp:anchor distT="0" distB="0" distL="114300" distR="114300" simplePos="0" relativeHeight="251664384" behindDoc="0" locked="0" layoutInCell="1" allowOverlap="1" wp14:anchorId="33C690B1" wp14:editId="63A9A6C6">
                <wp:simplePos x="0" y="0"/>
                <wp:positionH relativeFrom="column">
                  <wp:posOffset>181610</wp:posOffset>
                </wp:positionH>
                <wp:positionV relativeFrom="paragraph">
                  <wp:posOffset>1068705</wp:posOffset>
                </wp:positionV>
                <wp:extent cx="638175" cy="3048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04800"/>
                        </a:xfrm>
                        <a:prstGeom prst="rect">
                          <a:avLst/>
                        </a:prstGeom>
                        <a:solidFill>
                          <a:srgbClr val="FFFFFF"/>
                        </a:solidFill>
                        <a:ln w="9525">
                          <a:solidFill>
                            <a:srgbClr val="000000"/>
                          </a:solidFill>
                          <a:miter lim="800000"/>
                          <a:headEnd/>
                          <a:tailEnd/>
                        </a:ln>
                      </wps:spPr>
                      <wps:txbx>
                        <w:txbxContent>
                          <w:p w14:paraId="2CC61824" w14:textId="77777777" w:rsidR="004C48A0" w:rsidRDefault="00235AB9" w:rsidP="004C48A0">
                            <w: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690B1" id="_x0000_s1033" type="#_x0000_t202" style="position:absolute;margin-left:14.3pt;margin-top:84.15pt;width:50.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">
                <v:textbox>
                  <w:txbxContent>
                    <w:p w14:paraId="2CC61824" w14:textId="77777777" w:rsidR="004C48A0" w:rsidRDefault="00235AB9" w:rsidP="004C48A0">
                      <w:r>
                        <w:t>Fig 3</w:t>
                      </w:r>
                    </w:p>
                  </w:txbxContent>
                </v:textbox>
              </v:shape>
            </w:pict>
          </mc:Fallback>
        </mc:AlternateContent>
      </w:r>
      <w:r w:rsidR="00325FF4">
        <w:rPr>
          <w:noProof/>
          <w:lang w:eastAsia="zh-CN"/>
        </w:rPr>
        <w:drawing>
          <wp:inline distT="114300" distB="114300" distL="114300" distR="114300" wp14:anchorId="7E6FD6EA" wp14:editId="2394B8CF">
            <wp:extent cx="2662238" cy="199667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662238" cy="1996678"/>
                    </a:xfrm>
                    <a:prstGeom prst="rect">
                      <a:avLst/>
                    </a:prstGeom>
                    <a:ln/>
                  </pic:spPr>
                </pic:pic>
              </a:graphicData>
            </a:graphic>
          </wp:inline>
        </w:drawing>
      </w:r>
      <w:r w:rsidR="00325FF4">
        <w:tab/>
      </w:r>
      <w:r w:rsidR="00325FF4">
        <w:tab/>
      </w:r>
      <w:r w:rsidR="00325FF4">
        <w:rPr>
          <w:noProof/>
          <w:lang w:eastAsia="zh-CN"/>
        </w:rPr>
        <w:drawing>
          <wp:inline distT="114300" distB="114300" distL="114300" distR="114300" wp14:anchorId="1B82A2F6" wp14:editId="7DB26EF6">
            <wp:extent cx="2576513" cy="193461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576513" cy="1934613"/>
                    </a:xfrm>
                    <a:prstGeom prst="rect">
                      <a:avLst/>
                    </a:prstGeom>
                    <a:ln/>
                  </pic:spPr>
                </pic:pic>
              </a:graphicData>
            </a:graphic>
          </wp:inline>
        </w:drawing>
      </w:r>
    </w:p>
    <w:p w14:paraId="676A49FB" w14:textId="77777777" w:rsidR="00035B12" w:rsidRDefault="00035B12"/>
    <w:p w14:paraId="73A51EC9" w14:textId="77777777" w:rsidR="00D86258" w:rsidRPr="00D86258" w:rsidRDefault="00D86258" w:rsidP="00D86258">
      <w:pPr>
        <w:pStyle w:val="ListParagraph"/>
        <w:numPr>
          <w:ilvl w:val="0"/>
          <w:numId w:val="1"/>
        </w:numPr>
        <w:spacing w:before="120"/>
        <w:rPr>
          <w:b/>
        </w:rPr>
      </w:pPr>
      <w:r w:rsidRPr="00D86258">
        <w:rPr>
          <w:b/>
        </w:rPr>
        <w:t xml:space="preserve">QC processing with </w:t>
      </w:r>
      <w:proofErr w:type="spellStart"/>
      <w:r w:rsidRPr="00D86258">
        <w:rPr>
          <w:b/>
        </w:rPr>
        <w:t>trimmomatic</w:t>
      </w:r>
      <w:proofErr w:type="spellEnd"/>
      <w:r w:rsidRPr="00D86258">
        <w:rPr>
          <w:b/>
        </w:rPr>
        <w:t>.</w:t>
      </w:r>
      <w:r w:rsidR="00AB31D3">
        <w:rPr>
          <w:b/>
        </w:rPr>
        <w:t xml:space="preserve"> (</w:t>
      </w:r>
      <w:proofErr w:type="gramStart"/>
      <w:r w:rsidR="00AB31D3">
        <w:rPr>
          <w:b/>
        </w:rPr>
        <w:t>Actually</w:t>
      </w:r>
      <w:proofErr w:type="gramEnd"/>
      <w:r w:rsidR="00AB31D3">
        <w:rPr>
          <w:b/>
        </w:rPr>
        <w:t xml:space="preserve"> unnecessary with this very clean data)</w:t>
      </w:r>
    </w:p>
    <w:p w14:paraId="209B07D9" w14:textId="77777777" w:rsidR="00D86258" w:rsidRDefault="00D86258" w:rsidP="007A4F01">
      <w:pPr>
        <w:spacing w:before="120"/>
        <w:ind w:left="720"/>
      </w:pPr>
      <w:proofErr w:type="spellStart"/>
      <w:r>
        <w:t>Trimmomatic</w:t>
      </w:r>
      <w:proofErr w:type="spellEnd"/>
      <w:r>
        <w:t xml:space="preserve"> is one popular tool for removing systematic problems from NGS data.  (You are welcome to use others that are available and that you prefer).</w:t>
      </w:r>
    </w:p>
    <w:p w14:paraId="7688C900" w14:textId="77777777" w:rsidR="00D86258" w:rsidRDefault="00D86258" w:rsidP="007A4F01">
      <w:pPr>
        <w:spacing w:before="120"/>
        <w:ind w:left="720"/>
      </w:pPr>
      <w:r>
        <w:t xml:space="preserve">A suggested set of settings for our data is shown below: </w:t>
      </w:r>
    </w:p>
    <w:p w14:paraId="7893F58A" w14:textId="1C0F1C30" w:rsidR="00D86258" w:rsidRDefault="00E828C5" w:rsidP="007A4F01">
      <w:pPr>
        <w:spacing w:before="120"/>
        <w:ind w:left="720"/>
      </w:pPr>
      <w:r>
        <w:rPr>
          <w:noProof/>
          <w:lang w:eastAsia="zh-CN"/>
        </w:rPr>
        <w:drawing>
          <wp:inline distT="0" distB="0" distL="0" distR="0" wp14:anchorId="0AB917BC" wp14:editId="508399DD">
            <wp:extent cx="5240655" cy="3969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im.tiff"/>
                    <pic:cNvPicPr/>
                  </pic:nvPicPr>
                  <pic:blipFill>
                    <a:blip r:embed="rId20">
                      <a:extLst>
                        <a:ext uri="{28A0092B-C50C-407E-A947-70E740481C1C}">
                          <a14:useLocalDpi xmlns:a14="http://schemas.microsoft.com/office/drawing/2010/main" val="0"/>
                        </a:ext>
                      </a:extLst>
                    </a:blip>
                    <a:stretch>
                      <a:fillRect/>
                    </a:stretch>
                  </pic:blipFill>
                  <pic:spPr>
                    <a:xfrm>
                      <a:off x="0" y="0"/>
                      <a:ext cx="5255697" cy="3980516"/>
                    </a:xfrm>
                    <a:prstGeom prst="rect">
                      <a:avLst/>
                    </a:prstGeom>
                  </pic:spPr>
                </pic:pic>
              </a:graphicData>
            </a:graphic>
          </wp:inline>
        </w:drawing>
      </w:r>
    </w:p>
    <w:p w14:paraId="5F3FA8BD" w14:textId="77777777" w:rsidR="00D86258" w:rsidRDefault="00D86258" w:rsidP="00F750EC">
      <w:pPr>
        <w:spacing w:before="120"/>
        <w:ind w:left="720"/>
      </w:pPr>
      <w:r>
        <w:t>Continued:</w:t>
      </w:r>
    </w:p>
    <w:p w14:paraId="2839535F" w14:textId="77777777" w:rsidR="00FF0179" w:rsidRDefault="00D86258" w:rsidP="007A4F01">
      <w:pPr>
        <w:ind w:left="720"/>
        <w:rPr>
          <w:u w:val="single"/>
        </w:rPr>
      </w:pPr>
      <w:r>
        <w:rPr>
          <w:noProof/>
          <w:lang w:eastAsia="zh-CN"/>
        </w:rPr>
        <w:lastRenderedPageBreak/>
        <w:drawing>
          <wp:inline distT="0" distB="0" distL="0" distR="0" wp14:anchorId="13922CD8" wp14:editId="69CF203A">
            <wp:extent cx="5943600" cy="3483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83610"/>
                    </a:xfrm>
                    <a:prstGeom prst="rect">
                      <a:avLst/>
                    </a:prstGeom>
                  </pic:spPr>
                </pic:pic>
              </a:graphicData>
            </a:graphic>
          </wp:inline>
        </w:drawing>
      </w:r>
    </w:p>
    <w:p w14:paraId="3A402EE4" w14:textId="77777777" w:rsidR="00D86258" w:rsidRDefault="00D86258" w:rsidP="00D86258">
      <w:pPr>
        <w:spacing w:before="120"/>
        <w:rPr>
          <w:b/>
        </w:rPr>
      </w:pPr>
    </w:p>
    <w:p w14:paraId="4B53B054" w14:textId="77777777" w:rsidR="00D86258" w:rsidRDefault="00D86258" w:rsidP="00D86258">
      <w:pPr>
        <w:pStyle w:val="ListParagraph"/>
        <w:numPr>
          <w:ilvl w:val="0"/>
          <w:numId w:val="1"/>
        </w:numPr>
        <w:spacing w:before="120"/>
      </w:pPr>
      <w:r w:rsidRPr="00D86258">
        <w:rPr>
          <w:b/>
        </w:rPr>
        <w:t>Examine the updated</w:t>
      </w:r>
      <w:r>
        <w:rPr>
          <w:b/>
        </w:rPr>
        <w:t xml:space="preserve"> (newly generated)</w:t>
      </w:r>
      <w:r w:rsidRPr="00D86258">
        <w:rPr>
          <w:b/>
        </w:rPr>
        <w:t xml:space="preserve"> </w:t>
      </w:r>
      <w:proofErr w:type="spellStart"/>
      <w:r w:rsidRPr="00D86258">
        <w:rPr>
          <w:b/>
        </w:rPr>
        <w:t>fastq</w:t>
      </w:r>
      <w:proofErr w:type="spellEnd"/>
      <w:r w:rsidRPr="00D86258">
        <w:rPr>
          <w:b/>
        </w:rPr>
        <w:t xml:space="preserve"> file </w:t>
      </w:r>
      <w:r w:rsidRPr="004D6BC7">
        <w:t>with FASTQC, using the same logic as for step 4 above.</w:t>
      </w:r>
    </w:p>
    <w:p w14:paraId="64A055A3" w14:textId="77777777" w:rsidR="004C48A0" w:rsidRPr="004D6BC7" w:rsidRDefault="004C48A0" w:rsidP="004C48A0">
      <w:pPr>
        <w:pStyle w:val="ListParagraph"/>
        <w:spacing w:before="120"/>
      </w:pPr>
    </w:p>
    <w:p w14:paraId="76024739" w14:textId="77777777" w:rsidR="00D86258" w:rsidRPr="00D86258" w:rsidRDefault="004D6BC7" w:rsidP="000C6F2A">
      <w:pPr>
        <w:pStyle w:val="ListParagraph"/>
        <w:outlineLvl w:val="0"/>
        <w:rPr>
          <w:u w:val="single"/>
        </w:rPr>
      </w:pPr>
      <w:r>
        <w:t xml:space="preserve">Has </w:t>
      </w:r>
      <w:proofErr w:type="spellStart"/>
      <w:r>
        <w:t>Trimmomatic</w:t>
      </w:r>
      <w:proofErr w:type="spellEnd"/>
      <w:r>
        <w:t xml:space="preserve"> </w:t>
      </w:r>
      <w:r w:rsidR="00D86258">
        <w:t xml:space="preserve">changed and/or improved following the QC processing?  </w:t>
      </w:r>
    </w:p>
    <w:p w14:paraId="50733CF5" w14:textId="77777777" w:rsidR="00FF0179" w:rsidRDefault="00FF0179">
      <w:pPr>
        <w:rPr>
          <w:u w:val="single"/>
        </w:rPr>
      </w:pPr>
    </w:p>
    <w:p w14:paraId="6FF66887" w14:textId="77777777" w:rsidR="00035B12" w:rsidRPr="00E41E91" w:rsidRDefault="00325FF4" w:rsidP="00D86258">
      <w:pPr>
        <w:pStyle w:val="ListParagraph"/>
        <w:numPr>
          <w:ilvl w:val="0"/>
          <w:numId w:val="1"/>
        </w:numPr>
      </w:pPr>
      <w:r w:rsidRPr="00E41E91">
        <w:rPr>
          <w:b/>
          <w:u w:val="single"/>
        </w:rPr>
        <w:t>Alignment to Reference</w:t>
      </w:r>
      <w:r w:rsidRPr="00E41E91">
        <w:rPr>
          <w:u w:val="single"/>
        </w:rPr>
        <w:t xml:space="preserve"> </w:t>
      </w:r>
      <w:r w:rsidR="004D6BC7" w:rsidRPr="00E41E91">
        <w:rPr>
          <w:u w:val="single"/>
        </w:rPr>
        <w:t>using Map with BWA-MEM</w:t>
      </w:r>
    </w:p>
    <w:p w14:paraId="5B1507F7" w14:textId="77777777" w:rsidR="00035B12" w:rsidRPr="00E41E91" w:rsidRDefault="00035B12"/>
    <w:p w14:paraId="50DF718F" w14:textId="0FA6EA32" w:rsidR="004D6BC7" w:rsidRDefault="00325FF4" w:rsidP="007A4F01">
      <w:pPr>
        <w:ind w:left="720"/>
      </w:pPr>
      <w:r w:rsidRPr="00E41E91">
        <w:t xml:space="preserve">Aligning a sequence to a reference is </w:t>
      </w:r>
      <w:r w:rsidR="004D6BC7" w:rsidRPr="00E41E91">
        <w:t xml:space="preserve">a critical and </w:t>
      </w:r>
      <w:proofErr w:type="gramStart"/>
      <w:r w:rsidR="004D6BC7" w:rsidRPr="00E41E91">
        <w:t>time consuming</w:t>
      </w:r>
      <w:proofErr w:type="gramEnd"/>
      <w:r w:rsidR="004D6BC7" w:rsidRPr="00E41E91">
        <w:t xml:space="preserve"> step in the process. This is the step where the short sequences are aligned back to a reference genome, human, mouse yeast etc. It is vital that you know what reference genome you are aligning to, specifically what version or release of an annotated genome.</w:t>
      </w:r>
      <w:r w:rsidR="00E41E91">
        <w:t xml:space="preserve"> In this module mapping will be to mouse</w:t>
      </w:r>
      <w:r w:rsidR="00AB31D3">
        <w:t xml:space="preserve"> chromosome 1</w:t>
      </w:r>
      <w:r w:rsidR="00E41E91">
        <w:t xml:space="preserve">. Genome version is very important: in this </w:t>
      </w:r>
      <w:proofErr w:type="gramStart"/>
      <w:r w:rsidR="00AB31D3">
        <w:t>exercise</w:t>
      </w:r>
      <w:proofErr w:type="gramEnd"/>
      <w:r w:rsidR="00E41E91">
        <w:t xml:space="preserve"> we use Mouse Dec. 2011 GRCm38/mm10 or mm10. </w:t>
      </w:r>
      <w:r w:rsidR="004D6BC7" w:rsidRPr="00E41E91">
        <w:t xml:space="preserve"> </w:t>
      </w:r>
      <w:r w:rsidR="00406A35" w:rsidRPr="00E41E91">
        <w:t>In the window below notice that you will select: ‘</w:t>
      </w:r>
      <w:r w:rsidR="00AB31D3">
        <w:rPr>
          <w:rFonts w:ascii="Verdana" w:hAnsi="Verdana"/>
          <w:b/>
          <w:bCs/>
          <w:sz w:val="18"/>
          <w:szCs w:val="18"/>
          <w:shd w:val="clear" w:color="auto" w:fill="FFFFFF"/>
        </w:rPr>
        <w:t xml:space="preserve">Use the following dataset as the reference sequence’ </w:t>
      </w:r>
      <w:r w:rsidR="00406A35" w:rsidRPr="00E41E91">
        <w:t xml:space="preserve">then </w:t>
      </w:r>
      <w:r w:rsidR="00045C4A">
        <w:t>select ‘</w:t>
      </w:r>
      <w:r w:rsidR="003416E6">
        <w:t>mm10.chr</w:t>
      </w:r>
      <w:proofErr w:type="gramStart"/>
      <w:r w:rsidR="003416E6">
        <w:t>1.fa</w:t>
      </w:r>
      <w:proofErr w:type="gramEnd"/>
      <w:r w:rsidR="00AB31D3">
        <w:t>’</w:t>
      </w:r>
      <w:r w:rsidR="00045C4A">
        <w:t>.</w:t>
      </w:r>
      <w:r w:rsidR="004D6BC7" w:rsidRPr="00E41E91">
        <w:t xml:space="preserve"> </w:t>
      </w:r>
      <w:r w:rsidR="00AB31D3">
        <w:t xml:space="preserve"> </w:t>
      </w:r>
      <w:r w:rsidR="004D6BC7" w:rsidRPr="00E41E91">
        <w:t>This</w:t>
      </w:r>
      <w:r w:rsidR="00045C4A">
        <w:t xml:space="preserve"> set</w:t>
      </w:r>
      <w:r w:rsidR="004D6BC7" w:rsidRPr="00E41E91">
        <w:t xml:space="preserve"> will create a BAM file (Binary Alignment Mapping file). Analysis may take several hours (or days depending on activity on galaxy instance).</w:t>
      </w:r>
      <w:r w:rsidR="004D6BC7">
        <w:t xml:space="preserve"> </w:t>
      </w:r>
    </w:p>
    <w:p w14:paraId="27146B32" w14:textId="77777777" w:rsidR="004D6BC7" w:rsidRDefault="004D6BC7"/>
    <w:p w14:paraId="55611463" w14:textId="5B45D91F" w:rsidR="004D6BC7" w:rsidRDefault="009E6D67" w:rsidP="007A4F01">
      <w:pPr>
        <w:ind w:left="720"/>
      </w:pPr>
      <w:r>
        <w:rPr>
          <w:noProof/>
          <w:lang w:eastAsia="zh-CN"/>
        </w:rPr>
        <w:lastRenderedPageBreak/>
        <w:drawing>
          <wp:inline distT="0" distB="0" distL="0" distR="0" wp14:anchorId="21A76E7A" wp14:editId="374FE825">
            <wp:extent cx="5943600" cy="5482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pping_gz.tiff"/>
                    <pic:cNvPicPr/>
                  </pic:nvPicPr>
                  <pic:blipFill>
                    <a:blip r:embed="rId22">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0857EECA" w14:textId="77777777" w:rsidR="004D6BC7" w:rsidRDefault="004D6BC7"/>
    <w:p w14:paraId="3070602D" w14:textId="77777777" w:rsidR="004D6BC7" w:rsidRPr="003F69E1" w:rsidRDefault="004D6BC7" w:rsidP="004D6BC7">
      <w:pPr>
        <w:pStyle w:val="ListParagraph"/>
        <w:numPr>
          <w:ilvl w:val="0"/>
          <w:numId w:val="1"/>
        </w:numPr>
        <w:rPr>
          <w:b/>
        </w:rPr>
      </w:pPr>
      <w:r w:rsidRPr="003F69E1">
        <w:rPr>
          <w:b/>
        </w:rPr>
        <w:t>Post BWA-MEM</w:t>
      </w:r>
    </w:p>
    <w:p w14:paraId="622658F1" w14:textId="77777777" w:rsidR="004D6BC7" w:rsidRDefault="004D6BC7" w:rsidP="004D6BC7">
      <w:pPr>
        <w:pStyle w:val="ListParagraph"/>
      </w:pPr>
      <w:r>
        <w:t>At this point it is possible to visualize all the reads aligned against the reference ge</w:t>
      </w:r>
      <w:r w:rsidR="00AB31D3">
        <w:t>nome (Mouse mm10</w:t>
      </w:r>
      <w:r>
        <w:t xml:space="preserve"> in this case). This can be done by using IGV which is linked to Galaxy. </w:t>
      </w:r>
    </w:p>
    <w:p w14:paraId="742EF109" w14:textId="66C93848" w:rsidR="004D6BC7" w:rsidRDefault="002F7A3E" w:rsidP="004D6BC7">
      <w:pPr>
        <w:pStyle w:val="ListParagraph"/>
      </w:pPr>
      <w:r>
        <w:rPr>
          <w:noProof/>
          <w:lang w:eastAsia="zh-CN"/>
        </w:rPr>
        <w:lastRenderedPageBreak/>
        <w:drawing>
          <wp:inline distT="0" distB="0" distL="0" distR="0" wp14:anchorId="508115C5" wp14:editId="36FA7852">
            <wp:extent cx="1855976" cy="33848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tiff"/>
                    <pic:cNvPicPr/>
                  </pic:nvPicPr>
                  <pic:blipFill>
                    <a:blip r:embed="rId23">
                      <a:extLst>
                        <a:ext uri="{28A0092B-C50C-407E-A947-70E740481C1C}">
                          <a14:useLocalDpi xmlns:a14="http://schemas.microsoft.com/office/drawing/2010/main" val="0"/>
                        </a:ext>
                      </a:extLst>
                    </a:blip>
                    <a:stretch>
                      <a:fillRect/>
                    </a:stretch>
                  </pic:blipFill>
                  <pic:spPr>
                    <a:xfrm>
                      <a:off x="0" y="0"/>
                      <a:ext cx="1863883" cy="3399240"/>
                    </a:xfrm>
                    <a:prstGeom prst="rect">
                      <a:avLst/>
                    </a:prstGeom>
                  </pic:spPr>
                </pic:pic>
              </a:graphicData>
            </a:graphic>
          </wp:inline>
        </w:drawing>
      </w:r>
    </w:p>
    <w:p w14:paraId="47E1DE28" w14:textId="77777777" w:rsidR="004C48A0" w:rsidRDefault="004C48A0" w:rsidP="004D6BC7">
      <w:pPr>
        <w:pStyle w:val="ListParagraph"/>
      </w:pPr>
    </w:p>
    <w:p w14:paraId="3F146FFC" w14:textId="77777777" w:rsidR="004D6BC7" w:rsidRDefault="004D6BC7" w:rsidP="004D6BC7">
      <w:pPr>
        <w:pStyle w:val="ListParagraph"/>
      </w:pPr>
      <w:r>
        <w:t xml:space="preserve">Use the </w:t>
      </w:r>
      <w:r w:rsidRPr="004C48A0">
        <w:rPr>
          <w:i/>
        </w:rPr>
        <w:t>display with IGV</w:t>
      </w:r>
      <w:r>
        <w:t>. Depending on your computer platform you may need to install IGV on your machine. It will load the genome reference.</w:t>
      </w:r>
    </w:p>
    <w:p w14:paraId="0E18ED04" w14:textId="77777777" w:rsidR="004D6BC7" w:rsidRDefault="004D6BC7" w:rsidP="004D6BC7">
      <w:pPr>
        <w:pStyle w:val="ListParagraph"/>
      </w:pPr>
      <w:r>
        <w:t xml:space="preserve">Be patient you will need to wait as it builds the graphical interface with all the reads. </w:t>
      </w:r>
      <w:proofErr w:type="gramStart"/>
      <w:r>
        <w:t>Also</w:t>
      </w:r>
      <w:proofErr w:type="gramEnd"/>
      <w:r>
        <w:t xml:space="preserve"> the level of zoom-in is important. </w:t>
      </w:r>
      <w:r w:rsidR="00045C4A">
        <w:t xml:space="preserve">The display below is </w:t>
      </w:r>
      <w:r w:rsidR="00AB31D3">
        <w:t>mouse</w:t>
      </w:r>
      <w:r w:rsidR="00045C4A">
        <w:t xml:space="preserve"> data</w:t>
      </w:r>
      <w:r w:rsidR="00AB31D3">
        <w:t xml:space="preserve"> from chromosome 1</w:t>
      </w:r>
      <w:r w:rsidR="00045C4A">
        <w:t xml:space="preserve"> </w:t>
      </w:r>
      <w:r w:rsidR="00AB31D3">
        <w:t>from this exome dataset.</w:t>
      </w:r>
    </w:p>
    <w:p w14:paraId="6D497D74" w14:textId="77777777" w:rsidR="004C48A0" w:rsidRDefault="004C48A0" w:rsidP="004D6BC7">
      <w:pPr>
        <w:pStyle w:val="ListParagraph"/>
      </w:pPr>
    </w:p>
    <w:p w14:paraId="375EC486" w14:textId="77777777" w:rsidR="004D6BC7" w:rsidRDefault="00AB31D3" w:rsidP="004D6BC7">
      <w:pPr>
        <w:pStyle w:val="ListParagraph"/>
      </w:pPr>
      <w:r>
        <w:rPr>
          <w:noProof/>
          <w:lang w:eastAsia="zh-CN"/>
        </w:rPr>
        <w:lastRenderedPageBreak/>
        <w:drawing>
          <wp:inline distT="0" distB="0" distL="0" distR="0" wp14:anchorId="4E3D5B37" wp14:editId="22E12A91">
            <wp:extent cx="4495800" cy="503083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5800" cy="5030837"/>
                    </a:xfrm>
                    <a:prstGeom prst="rect">
                      <a:avLst/>
                    </a:prstGeom>
                  </pic:spPr>
                </pic:pic>
              </a:graphicData>
            </a:graphic>
          </wp:inline>
        </w:drawing>
      </w:r>
    </w:p>
    <w:p w14:paraId="49A62C69" w14:textId="77777777" w:rsidR="004D6BC7" w:rsidRDefault="004D6BC7" w:rsidP="004D6BC7"/>
    <w:p w14:paraId="070288EC" w14:textId="77777777" w:rsidR="004C48A0" w:rsidRDefault="004C48A0" w:rsidP="000C6F2A">
      <w:pPr>
        <w:ind w:left="720"/>
        <w:outlineLvl w:val="0"/>
      </w:pPr>
      <w:r>
        <w:rPr>
          <w:u w:val="single"/>
        </w:rPr>
        <w:t>Note: IGV Visualization Tool</w:t>
      </w:r>
    </w:p>
    <w:p w14:paraId="074B71DF" w14:textId="77777777" w:rsidR="004C48A0" w:rsidRDefault="004C48A0" w:rsidP="004C48A0">
      <w:pPr>
        <w:ind w:left="720"/>
      </w:pPr>
      <w:r>
        <w:t xml:space="preserve">IGV can be used to visualize data with reference to a chromosome. The bottom track shows the genes on the chromosome including the introns and exons. Variants are visible in the reads shown above the gene. More information about each variant can be found by scrolling over the variant to see the cigar and </w:t>
      </w:r>
      <w:proofErr w:type="spellStart"/>
      <w:r>
        <w:t>phred</w:t>
      </w:r>
      <w:proofErr w:type="spellEnd"/>
      <w:r>
        <w:t xml:space="preserve"> scores. The total number of reads for each variant can be found including the number and percentage of reads for each type of base (A, T, C, G). </w:t>
      </w:r>
    </w:p>
    <w:p w14:paraId="745C2AF6" w14:textId="77777777" w:rsidR="004C48A0" w:rsidRDefault="004C48A0" w:rsidP="004D6BC7"/>
    <w:p w14:paraId="0EE90CFE" w14:textId="77777777" w:rsidR="004D6BC7" w:rsidRPr="005E636F" w:rsidRDefault="004D6BC7" w:rsidP="004D6BC7">
      <w:pPr>
        <w:pStyle w:val="ListParagraph"/>
        <w:numPr>
          <w:ilvl w:val="0"/>
          <w:numId w:val="1"/>
        </w:numPr>
        <w:rPr>
          <w:b/>
        </w:rPr>
      </w:pPr>
      <w:r w:rsidRPr="005E636F">
        <w:rPr>
          <w:b/>
          <w:u w:val="single"/>
        </w:rPr>
        <w:t>Mark duplicates</w:t>
      </w:r>
    </w:p>
    <w:p w14:paraId="3AE76B7E" w14:textId="4FE440D2" w:rsidR="004D6BC7" w:rsidRDefault="004D6BC7" w:rsidP="005C463D">
      <w:pPr>
        <w:pStyle w:val="ListParagraph"/>
      </w:pPr>
      <w:r>
        <w:t>When looking for DNA sequence variant</w:t>
      </w:r>
      <w:r w:rsidR="005E636F">
        <w:t>s,</w:t>
      </w:r>
      <w:r>
        <w:t xml:space="preserve"> using the Mark duplicates tool is important for weeding out duplicate (identical reads) that can introduce frequency and absolute number bias in variant calling.</w:t>
      </w:r>
      <w:r w:rsidR="004C48A0">
        <w:t xml:space="preserve"> Duplicate short sequence reads</w:t>
      </w:r>
      <w:r>
        <w:t xml:space="preserve"> start and end on the exact base in a BAM file and can be easily identified in your BAM outputs from BWA-mem in step 7.</w:t>
      </w:r>
      <w:r w:rsidR="004C48A0">
        <w:t xml:space="preserve"> Duplicates will also have identical base scores.</w:t>
      </w:r>
    </w:p>
    <w:p w14:paraId="5B13A10E" w14:textId="77777777" w:rsidR="004D6BC7" w:rsidRDefault="004D6BC7" w:rsidP="004D6BC7"/>
    <w:p w14:paraId="1B167F96" w14:textId="424EB0EF" w:rsidR="00035B12" w:rsidRDefault="00DC638C" w:rsidP="007A4F01">
      <w:pPr>
        <w:ind w:left="720"/>
      </w:pPr>
      <w:r>
        <w:rPr>
          <w:noProof/>
          <w:lang w:eastAsia="zh-CN"/>
        </w:rPr>
        <w:lastRenderedPageBreak/>
        <w:drawing>
          <wp:inline distT="0" distB="0" distL="0" distR="0" wp14:anchorId="5FE692A6" wp14:editId="26AC03DE">
            <wp:extent cx="5167710" cy="45278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kdup_uncompressed.tiff"/>
                    <pic:cNvPicPr/>
                  </pic:nvPicPr>
                  <pic:blipFill>
                    <a:blip r:embed="rId25">
                      <a:extLst>
                        <a:ext uri="{28A0092B-C50C-407E-A947-70E740481C1C}">
                          <a14:useLocalDpi xmlns:a14="http://schemas.microsoft.com/office/drawing/2010/main" val="0"/>
                        </a:ext>
                      </a:extLst>
                    </a:blip>
                    <a:stretch>
                      <a:fillRect/>
                    </a:stretch>
                  </pic:blipFill>
                  <pic:spPr>
                    <a:xfrm>
                      <a:off x="0" y="0"/>
                      <a:ext cx="5169013" cy="4528961"/>
                    </a:xfrm>
                    <a:prstGeom prst="rect">
                      <a:avLst/>
                    </a:prstGeom>
                  </pic:spPr>
                </pic:pic>
              </a:graphicData>
            </a:graphic>
          </wp:inline>
        </w:drawing>
      </w:r>
    </w:p>
    <w:p w14:paraId="49296DBD" w14:textId="77777777" w:rsidR="00035B12" w:rsidRDefault="00035B12"/>
    <w:p w14:paraId="5563DA1A" w14:textId="77777777" w:rsidR="00FF0179" w:rsidRDefault="00FF0179"/>
    <w:p w14:paraId="72B30D9B" w14:textId="77777777" w:rsidR="00035B12" w:rsidRPr="00406A35" w:rsidRDefault="00325FF4" w:rsidP="00406A35">
      <w:pPr>
        <w:pStyle w:val="ListParagraph"/>
        <w:numPr>
          <w:ilvl w:val="0"/>
          <w:numId w:val="1"/>
        </w:numPr>
        <w:rPr>
          <w:b/>
        </w:rPr>
      </w:pPr>
      <w:r w:rsidRPr="00406A35">
        <w:rPr>
          <w:b/>
          <w:u w:val="single"/>
        </w:rPr>
        <w:t>Generating a Variant Call File</w:t>
      </w:r>
    </w:p>
    <w:p w14:paraId="5A1DDE4E" w14:textId="77777777" w:rsidR="00035B12" w:rsidRDefault="00035B12"/>
    <w:p w14:paraId="0A0666AD" w14:textId="03A33509" w:rsidR="00D56E14" w:rsidRDefault="00325FF4" w:rsidP="007A4F01">
      <w:pPr>
        <w:ind w:left="720"/>
      </w:pPr>
      <w:r>
        <w:t xml:space="preserve">After aligning to a reference genome and removing duplicate reads, a VCF file </w:t>
      </w:r>
      <w:r w:rsidR="00406A35">
        <w:t xml:space="preserve">is produced using </w:t>
      </w:r>
      <w:proofErr w:type="spellStart"/>
      <w:r w:rsidR="00406A35">
        <w:t>FreeBayes</w:t>
      </w:r>
      <w:proofErr w:type="spellEnd"/>
      <w:r w:rsidR="00406A35">
        <w:t xml:space="preserve">. </w:t>
      </w:r>
      <w:r w:rsidR="00D56E14">
        <w:t xml:space="preserve">As we know that the Mouse variant maps </w:t>
      </w:r>
      <w:r w:rsidR="00AB31D3">
        <w:t>to chromosome #1</w:t>
      </w:r>
      <w:r w:rsidR="00D56E14">
        <w:t xml:space="preserve"> we ask for sequence variants only on that chromosome. </w:t>
      </w:r>
      <w:r w:rsidR="00E55989">
        <w:t xml:space="preserve">Sometimes you </w:t>
      </w:r>
      <w:r w:rsidR="005D625D">
        <w:t>may want to</w:t>
      </w:r>
      <w:r w:rsidR="00E55989">
        <w:t xml:space="preserve"> ask </w:t>
      </w:r>
      <w:proofErr w:type="spellStart"/>
      <w:r w:rsidR="00E55989">
        <w:t>FreeBayes</w:t>
      </w:r>
      <w:proofErr w:type="spellEnd"/>
      <w:r w:rsidR="00E55989">
        <w:t xml:space="preserve"> to search variants in target regions by specifying a </w:t>
      </w:r>
      <w:proofErr w:type="gramStart"/>
      <w:r w:rsidR="00E55989">
        <w:t>‘.bed</w:t>
      </w:r>
      <w:proofErr w:type="gramEnd"/>
      <w:r w:rsidR="00E55989">
        <w:t xml:space="preserve">’ file. </w:t>
      </w:r>
    </w:p>
    <w:p w14:paraId="329DABC7" w14:textId="38A26FD1" w:rsidR="00406A35" w:rsidRDefault="004F1B00" w:rsidP="007A4F01">
      <w:pPr>
        <w:ind w:left="720"/>
      </w:pPr>
      <w:r>
        <w:rPr>
          <w:noProof/>
          <w:lang w:eastAsia="zh-CN"/>
        </w:rPr>
        <w:lastRenderedPageBreak/>
        <w:drawing>
          <wp:inline distT="0" distB="0" distL="0" distR="0" wp14:anchorId="4AA88249" wp14:editId="706F948F">
            <wp:extent cx="5943600" cy="4060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riantcalling_freebayes_coverage10.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65D3BC38" w14:textId="77777777" w:rsidR="00406A35" w:rsidRDefault="00406A35"/>
    <w:p w14:paraId="06E8A2C3" w14:textId="4ECEEAE1" w:rsidR="00406A35" w:rsidRDefault="009320B4" w:rsidP="007A4F01">
      <w:pPr>
        <w:ind w:left="720"/>
      </w:pPr>
      <w:r>
        <w:t xml:space="preserve">A VCF file should include all genetic changes at a scale smaller than the imputed read sizes (~50-150 </w:t>
      </w:r>
      <w:proofErr w:type="spellStart"/>
      <w:r>
        <w:t>bp</w:t>
      </w:r>
      <w:proofErr w:type="spellEnd"/>
      <w:r>
        <w:t xml:space="preserve"> in length). </w:t>
      </w:r>
      <w:r w:rsidR="000356FC">
        <w:t xml:space="preserve">The VCF file generated by </w:t>
      </w:r>
      <w:proofErr w:type="spellStart"/>
      <w:r w:rsidR="000356FC">
        <w:t>FreeBayes</w:t>
      </w:r>
      <w:proofErr w:type="spellEnd"/>
      <w:r w:rsidR="000356FC">
        <w:t xml:space="preserve"> is shown below.</w:t>
      </w:r>
      <w:r w:rsidR="00225752">
        <w:t xml:space="preserve"> </w:t>
      </w:r>
      <w:r w:rsidR="00225752">
        <w:rPr>
          <w:sz w:val="20"/>
          <w:szCs w:val="20"/>
        </w:rPr>
        <w:t xml:space="preserve">The VCF QUAL score is a </w:t>
      </w:r>
      <w:proofErr w:type="spellStart"/>
      <w:r w:rsidR="00225752">
        <w:rPr>
          <w:sz w:val="20"/>
          <w:szCs w:val="20"/>
        </w:rPr>
        <w:t>Phred</w:t>
      </w:r>
      <w:proofErr w:type="spellEnd"/>
      <w:r w:rsidR="00225752">
        <w:rPr>
          <w:sz w:val="20"/>
          <w:szCs w:val="20"/>
        </w:rPr>
        <w:t xml:space="preserve"> Quality score scaled to the probability that a base is incorrectly called.</w:t>
      </w:r>
    </w:p>
    <w:p w14:paraId="2A6D991A" w14:textId="1351B68E" w:rsidR="000356FC" w:rsidRDefault="000356FC" w:rsidP="007A4F01">
      <w:pPr>
        <w:ind w:left="720"/>
      </w:pPr>
      <w:r>
        <w:rPr>
          <w:noProof/>
          <w:lang w:eastAsia="zh-CN"/>
        </w:rPr>
        <w:drawing>
          <wp:inline distT="0" distB="0" distL="0" distR="0" wp14:anchorId="40D52008" wp14:editId="5DD17213">
            <wp:extent cx="5943600" cy="1943735"/>
            <wp:effectExtent l="0" t="0" r="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cfview.tiff"/>
                    <pic:cNvPicPr/>
                  </pic:nvPicPr>
                  <pic:blipFill>
                    <a:blip r:embed="rId27">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1739F91A" w14:textId="77777777" w:rsidR="00035B12" w:rsidRDefault="00035B12"/>
    <w:p w14:paraId="26161FE8" w14:textId="77777777" w:rsidR="00035B12" w:rsidRDefault="00325FF4" w:rsidP="007A4F01">
      <w:pPr>
        <w:ind w:left="720"/>
      </w:pPr>
      <w:r>
        <w:t>Not all the variation calls in a VCF file are correct or worth</w:t>
      </w:r>
      <w:r w:rsidR="004C48A0">
        <w:t xml:space="preserve"> further exploration. Galaxy’s </w:t>
      </w:r>
      <w:proofErr w:type="spellStart"/>
      <w:r w:rsidR="004C48A0">
        <w:t>F</w:t>
      </w:r>
      <w:r>
        <w:t>reeBayes</w:t>
      </w:r>
      <w:proofErr w:type="spellEnd"/>
      <w:r>
        <w:t xml:space="preserve"> tool, which produces a VCF file from a BAM file, only declares variations that are corroborated by at least 2 reads or 20% of reads, a relatively low threshold that allows for extraneous variation calls. So, it is important to view a VCF file in some sort of visualization software, such as IGV, which aligns the reads and variation calls against a reference genome, making it easier to see which variation calls are strong and which are </w:t>
      </w:r>
      <w:r>
        <w:lastRenderedPageBreak/>
        <w:t>weak. Galaxy also has a tool (slice VCF) that limits VCF data to a specific part of the genome as specified by a bed file. Variations are then used to identi</w:t>
      </w:r>
      <w:r w:rsidR="004C48A0">
        <w:t>fy sequence variants</w:t>
      </w:r>
      <w:r>
        <w:t xml:space="preserve"> which may be deleterious. </w:t>
      </w:r>
    </w:p>
    <w:p w14:paraId="39D2C95E" w14:textId="77777777" w:rsidR="00035B12" w:rsidRDefault="00035B12"/>
    <w:p w14:paraId="6683FCEE" w14:textId="77777777" w:rsidR="00035B12" w:rsidRPr="0024572C" w:rsidRDefault="00325FF4" w:rsidP="000F12B1">
      <w:pPr>
        <w:pStyle w:val="ListParagraph"/>
        <w:numPr>
          <w:ilvl w:val="0"/>
          <w:numId w:val="1"/>
        </w:numPr>
      </w:pPr>
      <w:r w:rsidRPr="008B5788">
        <w:rPr>
          <w:u w:val="single"/>
        </w:rPr>
        <w:t xml:space="preserve">Variant </w:t>
      </w:r>
      <w:proofErr w:type="gramStart"/>
      <w:r w:rsidRPr="008B5788">
        <w:rPr>
          <w:u w:val="single"/>
        </w:rPr>
        <w:t>Ident</w:t>
      </w:r>
      <w:r w:rsidR="0024572C">
        <w:rPr>
          <w:u w:val="single"/>
        </w:rPr>
        <w:t xml:space="preserve">ification </w:t>
      </w:r>
      <w:r w:rsidR="00D56E14">
        <w:rPr>
          <w:u w:val="single"/>
        </w:rPr>
        <w:t xml:space="preserve"> using</w:t>
      </w:r>
      <w:proofErr w:type="gramEnd"/>
      <w:r w:rsidR="00D56E14">
        <w:rPr>
          <w:u w:val="single"/>
        </w:rPr>
        <w:t xml:space="preserve"> </w:t>
      </w:r>
      <w:r w:rsidR="0024572C">
        <w:rPr>
          <w:u w:val="single"/>
        </w:rPr>
        <w:t>(</w:t>
      </w:r>
      <w:proofErr w:type="spellStart"/>
      <w:r w:rsidR="0024572C">
        <w:rPr>
          <w:u w:val="single"/>
        </w:rPr>
        <w:t>Ensembl</w:t>
      </w:r>
      <w:proofErr w:type="spellEnd"/>
      <w:r w:rsidR="0024572C">
        <w:rPr>
          <w:u w:val="single"/>
        </w:rPr>
        <w:t xml:space="preserve"> Variant Effect predictor, VEP</w:t>
      </w:r>
      <w:r w:rsidRPr="008B5788">
        <w:rPr>
          <w:u w:val="single"/>
        </w:rPr>
        <w:t>)</w:t>
      </w:r>
    </w:p>
    <w:p w14:paraId="708B11DF" w14:textId="77777777" w:rsidR="0024572C" w:rsidRDefault="0027038D" w:rsidP="0024572C">
      <w:pPr>
        <w:pStyle w:val="ListParagraph"/>
      </w:pPr>
      <w:hyperlink r:id="rId28" w:history="1">
        <w:r w:rsidR="00D56E14" w:rsidRPr="00A47385">
          <w:rPr>
            <w:rStyle w:val="Hyperlink"/>
          </w:rPr>
          <w:t>http://www.ensembl.org/Mus_musculus/Tools/VEP</w:t>
        </w:r>
      </w:hyperlink>
    </w:p>
    <w:p w14:paraId="223988EE" w14:textId="77777777" w:rsidR="00D56E14" w:rsidRPr="000F12B1" w:rsidRDefault="00D56E14" w:rsidP="0024572C">
      <w:pPr>
        <w:pStyle w:val="ListParagraph"/>
      </w:pPr>
    </w:p>
    <w:p w14:paraId="1446E21D" w14:textId="77777777" w:rsidR="0024572C" w:rsidRDefault="0024572C" w:rsidP="007A4F01">
      <w:pPr>
        <w:ind w:left="720"/>
        <w:rPr>
          <w:b/>
        </w:rPr>
      </w:pPr>
      <w:r>
        <w:t xml:space="preserve">The first step is to download and save the VCF file produced by </w:t>
      </w:r>
      <w:proofErr w:type="spellStart"/>
      <w:r>
        <w:t>FreeBayes</w:t>
      </w:r>
      <w:proofErr w:type="spellEnd"/>
      <w:r>
        <w:t xml:space="preserve">. </w:t>
      </w:r>
      <w:r w:rsidR="00C85489">
        <w:t xml:space="preserve">In case </w:t>
      </w:r>
      <w:r w:rsidR="00DA6851">
        <w:t xml:space="preserve">your </w:t>
      </w:r>
      <w:r w:rsidR="00C85489">
        <w:t>analysis go</w:t>
      </w:r>
      <w:r w:rsidR="00DA6851">
        <w:t>es</w:t>
      </w:r>
      <w:r w:rsidR="00C85489">
        <w:t xml:space="preserve"> awry a </w:t>
      </w:r>
      <w:proofErr w:type="spellStart"/>
      <w:r w:rsidR="00C85489">
        <w:t>vcf</w:t>
      </w:r>
      <w:proofErr w:type="spellEnd"/>
      <w:r w:rsidR="00C85489">
        <w:t xml:space="preserve"> file is available in the shared data library</w:t>
      </w:r>
      <w:r w:rsidR="00DA6851">
        <w:t>, named ‘</w:t>
      </w:r>
      <w:proofErr w:type="spellStart"/>
      <w:r w:rsidR="00DA6851">
        <w:t>FreeBayes</w:t>
      </w:r>
      <w:proofErr w:type="spellEnd"/>
      <w:r w:rsidR="00DA6851">
        <w:t xml:space="preserve"> on data 14 and data 13’</w:t>
      </w:r>
      <w:r w:rsidR="00C85489">
        <w:t xml:space="preserve">. </w:t>
      </w:r>
      <w:r>
        <w:t xml:space="preserve">Upload the file through the ‘Choose File’ option on </w:t>
      </w:r>
      <w:proofErr w:type="spellStart"/>
      <w:r>
        <w:t>Ensembl</w:t>
      </w:r>
      <w:proofErr w:type="spellEnd"/>
      <w:r>
        <w:t xml:space="preserve"> VEP. </w:t>
      </w:r>
      <w:r w:rsidRPr="0024572C">
        <w:rPr>
          <w:b/>
        </w:rPr>
        <w:t>Important</w:t>
      </w:r>
      <w:r>
        <w:rPr>
          <w:b/>
        </w:rPr>
        <w:t>: for th</w:t>
      </w:r>
      <w:r w:rsidR="00D56E14">
        <w:rPr>
          <w:b/>
        </w:rPr>
        <w:t>is exercise use Mouse mm10 as your reference</w:t>
      </w:r>
      <w:r>
        <w:rPr>
          <w:b/>
        </w:rPr>
        <w:t xml:space="preserve">.  This will match the alignment to reference </w:t>
      </w:r>
      <w:r w:rsidR="00D56E14">
        <w:rPr>
          <w:b/>
        </w:rPr>
        <w:t>mm10</w:t>
      </w:r>
      <w:r>
        <w:rPr>
          <w:b/>
        </w:rPr>
        <w:t>; this is important.</w:t>
      </w:r>
    </w:p>
    <w:p w14:paraId="7E5D293B" w14:textId="77777777" w:rsidR="0024572C" w:rsidRPr="0024572C" w:rsidRDefault="0024572C">
      <w:pPr>
        <w:ind w:firstLine="720"/>
      </w:pPr>
    </w:p>
    <w:p w14:paraId="5703AD33" w14:textId="77777777" w:rsidR="0024572C" w:rsidRDefault="00D56E14" w:rsidP="007A4F01">
      <w:pPr>
        <w:ind w:left="720"/>
      </w:pPr>
      <w:r>
        <w:rPr>
          <w:noProof/>
          <w:lang w:eastAsia="zh-CN"/>
        </w:rPr>
        <w:drawing>
          <wp:inline distT="0" distB="0" distL="0" distR="0" wp14:anchorId="6572F0C9" wp14:editId="058C4064">
            <wp:extent cx="5943600" cy="31991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99130"/>
                    </a:xfrm>
                    <a:prstGeom prst="rect">
                      <a:avLst/>
                    </a:prstGeom>
                  </pic:spPr>
                </pic:pic>
              </a:graphicData>
            </a:graphic>
          </wp:inline>
        </w:drawing>
      </w:r>
      <w:r w:rsidR="0024572C">
        <w:t xml:space="preserve"> </w:t>
      </w:r>
    </w:p>
    <w:p w14:paraId="4318659A" w14:textId="77777777" w:rsidR="0024572C" w:rsidRDefault="0024572C">
      <w:pPr>
        <w:ind w:firstLine="720"/>
      </w:pPr>
    </w:p>
    <w:p w14:paraId="673078A2" w14:textId="0398B0B9" w:rsidR="000356FC" w:rsidRDefault="0024572C" w:rsidP="007A4F01">
      <w:pPr>
        <w:ind w:left="720"/>
      </w:pPr>
      <w:r>
        <w:t>The VEP</w:t>
      </w:r>
      <w:r w:rsidR="00325FF4">
        <w:t xml:space="preserve"> tool will</w:t>
      </w:r>
      <w:r>
        <w:t xml:space="preserve"> look at the </w:t>
      </w:r>
      <w:r w:rsidR="00D56E14">
        <w:t>mouse</w:t>
      </w:r>
      <w:r>
        <w:t xml:space="preserve"> genome in </w:t>
      </w:r>
      <w:proofErr w:type="spellStart"/>
      <w:r>
        <w:t>Ensembl</w:t>
      </w:r>
      <w:proofErr w:type="spellEnd"/>
      <w:r>
        <w:t xml:space="preserve"> and</w:t>
      </w:r>
      <w:r w:rsidR="00325FF4">
        <w:t xml:space="preserve"> then compile </w:t>
      </w:r>
      <w:r w:rsidR="004C48A0">
        <w:t>a list of variants that are may be causative of a phenotype, in this case</w:t>
      </w:r>
      <w:r w:rsidR="00325FF4">
        <w:t xml:space="preserve"> with</w:t>
      </w:r>
      <w:r w:rsidR="004C48A0">
        <w:t xml:space="preserve">in the </w:t>
      </w:r>
      <w:r w:rsidR="0039026B">
        <w:t>genetic</w:t>
      </w:r>
      <w:r w:rsidR="00C85489">
        <w:t xml:space="preserve"> region entered, mouse </w:t>
      </w:r>
      <w:proofErr w:type="spellStart"/>
      <w:r w:rsidR="00C85489">
        <w:t>chr.</w:t>
      </w:r>
      <w:proofErr w:type="spellEnd"/>
      <w:r w:rsidR="00C85489">
        <w:t xml:space="preserve"> 1</w:t>
      </w:r>
      <w:r w:rsidR="004C48A0">
        <w:t>.</w:t>
      </w:r>
      <w:r w:rsidR="00325FF4">
        <w:t xml:space="preserve"> </w:t>
      </w:r>
      <w:r w:rsidR="009320B4">
        <w:t>The annotated</w:t>
      </w:r>
      <w:r w:rsidR="000356FC">
        <w:t xml:space="preserve"> </w:t>
      </w:r>
      <w:r w:rsidR="00E458E3">
        <w:t>VEP</w:t>
      </w:r>
      <w:bookmarkStart w:id="0" w:name="_GoBack"/>
      <w:bookmarkEnd w:id="0"/>
      <w:r w:rsidR="000356FC">
        <w:t xml:space="preserve"> file is below.</w:t>
      </w:r>
    </w:p>
    <w:p w14:paraId="4990BC23" w14:textId="077CA8BC" w:rsidR="000356FC" w:rsidRDefault="00225752" w:rsidP="007A4F01">
      <w:pPr>
        <w:ind w:left="720"/>
      </w:pPr>
      <w:r>
        <w:rPr>
          <w:noProof/>
          <w:lang w:eastAsia="zh-CN"/>
        </w:rPr>
        <w:lastRenderedPageBreak/>
        <w:drawing>
          <wp:inline distT="0" distB="0" distL="0" distR="0" wp14:anchorId="5461D9E9" wp14:editId="5EE5757D">
            <wp:extent cx="5943600" cy="2204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P.tiff"/>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508E6A06" w14:textId="7535D138" w:rsidR="000356FC" w:rsidRDefault="000356FC" w:rsidP="007A4F01">
      <w:pPr>
        <w:ind w:left="720"/>
      </w:pPr>
      <w:r>
        <w:rPr>
          <w:b/>
          <w:sz w:val="20"/>
          <w:szCs w:val="20"/>
        </w:rPr>
        <w:t xml:space="preserve">Info: </w:t>
      </w:r>
      <w:r>
        <w:rPr>
          <w:sz w:val="20"/>
          <w:szCs w:val="20"/>
        </w:rPr>
        <w:t>Consequence describes the change in gene function. IMPACT type is the proposed extent of the amino shift.</w:t>
      </w:r>
    </w:p>
    <w:p w14:paraId="19FEAA40" w14:textId="77777777" w:rsidR="004C48A0" w:rsidRDefault="00C85489">
      <w:pPr>
        <w:ind w:firstLine="720"/>
      </w:pPr>
      <w:r>
        <w:t xml:space="preserve">This may take 3-5 minutes to calculate in VEP. </w:t>
      </w:r>
      <w:r w:rsidR="004C48A0">
        <w:t xml:space="preserve">Output in this module will look like this: </w:t>
      </w:r>
    </w:p>
    <w:p w14:paraId="59D622E7" w14:textId="4FA14470" w:rsidR="00035B12" w:rsidRDefault="0060254E" w:rsidP="007A4F01">
      <w:pPr>
        <w:ind w:left="720"/>
      </w:pPr>
      <w:r>
        <w:rPr>
          <w:noProof/>
          <w:lang w:eastAsia="zh-CN"/>
        </w:rPr>
        <w:drawing>
          <wp:inline distT="0" distB="0" distL="0" distR="0" wp14:anchorId="78CB6609" wp14:editId="14DAD330">
            <wp:extent cx="5943600" cy="1554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P_result.tiff"/>
                    <pic:cNvPicPr/>
                  </pic:nvPicPr>
                  <pic:blipFill>
                    <a:blip r:embed="rId31">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r w:rsidR="00325FF4">
        <w:t xml:space="preserve"> </w:t>
      </w:r>
    </w:p>
    <w:p w14:paraId="0705E6F7" w14:textId="77777777" w:rsidR="00035B12" w:rsidRDefault="00035B12"/>
    <w:p w14:paraId="087A4C8E" w14:textId="402406F2" w:rsidR="00035B12" w:rsidRDefault="00EF1520" w:rsidP="007A4F01">
      <w:pPr>
        <w:ind w:left="720"/>
      </w:pPr>
      <w:r>
        <w:t>The results of VEP can be sorted consequence or gene sy</w:t>
      </w:r>
      <w:r w:rsidR="004C48A0">
        <w:t>mbol by toggling between option</w:t>
      </w:r>
      <w:r>
        <w:t>s</w:t>
      </w:r>
      <w:r w:rsidR="004C48A0">
        <w:t xml:space="preserve"> </w:t>
      </w:r>
      <w:r>
        <w:t xml:space="preserve">in the </w:t>
      </w:r>
      <w:proofErr w:type="spellStart"/>
      <w:r>
        <w:t>Ensembl</w:t>
      </w:r>
      <w:proofErr w:type="spellEnd"/>
      <w:r>
        <w:t xml:space="preserve"> table.</w:t>
      </w:r>
      <w:r w:rsidR="00C85489">
        <w:t xml:space="preserve"> You will need to use the </w:t>
      </w:r>
      <w:r w:rsidR="00C85489" w:rsidRPr="00C85489">
        <w:rPr>
          <w:b/>
        </w:rPr>
        <w:t>F</w:t>
      </w:r>
      <w:r w:rsidR="0039026B" w:rsidRPr="00C85489">
        <w:rPr>
          <w:b/>
        </w:rPr>
        <w:t>ilter</w:t>
      </w:r>
      <w:r w:rsidR="00C85489" w:rsidRPr="00C85489">
        <w:rPr>
          <w:b/>
        </w:rPr>
        <w:t>s</w:t>
      </w:r>
      <w:r w:rsidR="0039026B" w:rsidRPr="00C85489">
        <w:rPr>
          <w:b/>
        </w:rPr>
        <w:t xml:space="preserve"> </w:t>
      </w:r>
      <w:r w:rsidR="0039026B">
        <w:t>functio</w:t>
      </w:r>
      <w:r w:rsidR="00DA6851">
        <w:t>n in the center</w:t>
      </w:r>
      <w:r w:rsidR="0039026B">
        <w:t xml:space="preserve"> to pull </w:t>
      </w:r>
      <w:r w:rsidR="00935BBF">
        <w:t>‘</w:t>
      </w:r>
      <w:r w:rsidR="00DA6851">
        <w:t>consequence</w:t>
      </w:r>
      <w:r w:rsidR="00935BBF">
        <w:t>’</w:t>
      </w:r>
      <w:r w:rsidR="00DA6851">
        <w:t xml:space="preserve"> is ‘</w:t>
      </w:r>
      <w:proofErr w:type="spellStart"/>
      <w:r w:rsidR="00DA6851">
        <w:t>missense</w:t>
      </w:r>
      <w:r w:rsidR="0060254E">
        <w:t>_variant</w:t>
      </w:r>
      <w:proofErr w:type="spellEnd"/>
      <w:r w:rsidR="00DA6851">
        <w:t>’</w:t>
      </w:r>
      <w:proofErr w:type="gramStart"/>
      <w:r w:rsidR="00DA6851">
        <w:t xml:space="preserve">, </w:t>
      </w:r>
      <w:r w:rsidR="0039026B">
        <w:t>:</w:t>
      </w:r>
      <w:proofErr w:type="gramEnd"/>
    </w:p>
    <w:p w14:paraId="56D78740" w14:textId="75247FC7" w:rsidR="00EF1520" w:rsidRDefault="00935BBF" w:rsidP="007A4F01">
      <w:pPr>
        <w:ind w:left="720"/>
      </w:pPr>
      <w:r>
        <w:rPr>
          <w:noProof/>
          <w:lang w:eastAsia="zh-CN"/>
        </w:rPr>
        <w:drawing>
          <wp:inline distT="0" distB="0" distL="0" distR="0" wp14:anchorId="1446E949" wp14:editId="5A0572FA">
            <wp:extent cx="5943600" cy="1430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P_missense.tiff"/>
                    <pic:cNvPicPr/>
                  </pic:nvPicPr>
                  <pic:blipFill>
                    <a:blip r:embed="rId32">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14:paraId="256C8DC6" w14:textId="77777777" w:rsidR="00EF1520" w:rsidRDefault="00EF1520"/>
    <w:p w14:paraId="5087B181" w14:textId="4A72EA81" w:rsidR="00035B12" w:rsidRDefault="0039026B" w:rsidP="007A4F01">
      <w:pPr>
        <w:ind w:left="720"/>
      </w:pPr>
      <w:r>
        <w:t xml:space="preserve">Once you have </w:t>
      </w:r>
      <w:r w:rsidR="00DA6851">
        <w:t>missense</w:t>
      </w:r>
      <w:r>
        <w:t xml:space="preserve"> variants you should download the text file</w:t>
      </w:r>
      <w:r w:rsidR="00935BBF">
        <w:t xml:space="preserve"> (TXT)</w:t>
      </w:r>
      <w:r>
        <w:t xml:space="preserve"> in the download section here just to the left of the filter section.</w:t>
      </w:r>
    </w:p>
    <w:p w14:paraId="00B19422" w14:textId="77777777" w:rsidR="004E7295" w:rsidRDefault="007C04FD" w:rsidP="007A4F01">
      <w:pPr>
        <w:ind w:left="720"/>
      </w:pPr>
      <w:r>
        <w:t>You will us</w:t>
      </w:r>
      <w:r w:rsidR="004E7295">
        <w:t>e</w:t>
      </w:r>
      <w:r>
        <w:t xml:space="preserve"> </w:t>
      </w:r>
      <w:r w:rsidR="004E7295">
        <w:t xml:space="preserve">the gene symbols/names to see if any variants found are connected to the mouse phenotype we see. </w:t>
      </w:r>
      <w:r>
        <w:t xml:space="preserve">In the </w:t>
      </w:r>
      <w:proofErr w:type="gramStart"/>
      <w:r>
        <w:t>download</w:t>
      </w:r>
      <w:proofErr w:type="gramEnd"/>
      <w:r>
        <w:t xml:space="preserve"> the gene symbol/n</w:t>
      </w:r>
      <w:r w:rsidR="00DA6851">
        <w:t>ames are most likely in column 6</w:t>
      </w:r>
      <w:r>
        <w:t xml:space="preserve"> or 7.</w:t>
      </w:r>
      <w:r w:rsidR="00DA6851">
        <w:t xml:space="preserve"> In this case they are in column 6.</w:t>
      </w:r>
    </w:p>
    <w:p w14:paraId="378C8FE7" w14:textId="77777777" w:rsidR="007C04FD" w:rsidRDefault="007C04FD"/>
    <w:p w14:paraId="26796990" w14:textId="77777777" w:rsidR="007C04FD" w:rsidRDefault="007C04FD" w:rsidP="007C04FD">
      <w:pPr>
        <w:pStyle w:val="ListParagraph"/>
        <w:numPr>
          <w:ilvl w:val="0"/>
          <w:numId w:val="1"/>
        </w:numPr>
      </w:pPr>
      <w:r>
        <w:t xml:space="preserve">Go to the JAX Mouse Genome Informatics Human-Mouse Genome Connection tool: </w:t>
      </w:r>
      <w:hyperlink r:id="rId33" w:history="1">
        <w:r w:rsidRPr="00A47385">
          <w:rPr>
            <w:rStyle w:val="Hyperlink"/>
          </w:rPr>
          <w:t>http://www.informatics.jax.org/humanDisease.shtml</w:t>
        </w:r>
      </w:hyperlink>
    </w:p>
    <w:p w14:paraId="1AD373AF" w14:textId="3EFF03A6" w:rsidR="007C04FD" w:rsidRDefault="005D625D" w:rsidP="007C04FD">
      <w:pPr>
        <w:pStyle w:val="ListParagraph"/>
      </w:pPr>
      <w:r>
        <w:lastRenderedPageBreak/>
        <w:t>You will need to use “Gene File U</w:t>
      </w:r>
      <w:r w:rsidR="007C04FD">
        <w:t>pload” setting and identify what column the gene nam</w:t>
      </w:r>
      <w:r w:rsidR="00DA6851">
        <w:t>es fall in. Should be column 6</w:t>
      </w:r>
      <w:r w:rsidR="007C04FD">
        <w:t>.</w:t>
      </w:r>
    </w:p>
    <w:p w14:paraId="3D09C728" w14:textId="77777777" w:rsidR="007C04FD" w:rsidRDefault="007C04FD" w:rsidP="007C04FD">
      <w:pPr>
        <w:pStyle w:val="ListParagraph"/>
      </w:pPr>
    </w:p>
    <w:p w14:paraId="3B2A276B" w14:textId="34A9E710" w:rsidR="007C04FD" w:rsidRDefault="00511B5D" w:rsidP="007C04FD">
      <w:pPr>
        <w:pStyle w:val="ListParagraph"/>
      </w:pPr>
      <w:r>
        <w:rPr>
          <w:noProof/>
          <w:lang w:eastAsia="zh-CN"/>
        </w:rPr>
        <w:drawing>
          <wp:inline distT="0" distB="0" distL="0" distR="0" wp14:anchorId="7512325E" wp14:editId="6CAF62EF">
            <wp:extent cx="5943600" cy="155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eupload.tiff"/>
                    <pic:cNvPicPr/>
                  </pic:nvPicPr>
                  <pic:blipFill>
                    <a:blip r:embed="rId34">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5B36FE33" w14:textId="77777777" w:rsidR="0039026B" w:rsidRDefault="0039026B"/>
    <w:p w14:paraId="67C2CB8F" w14:textId="77777777" w:rsidR="007C04FD" w:rsidRDefault="007C04FD" w:rsidP="007A4F01">
      <w:pPr>
        <w:ind w:left="720"/>
      </w:pPr>
      <w:r>
        <w:t>The Human-Mouse Disease Gene query will give you a list of human and mouse genes linked to disease from your variant call/VCF file. These are the exome variants with High conse</w:t>
      </w:r>
      <w:r w:rsidR="00DA6851">
        <w:t>quence from Mouse Chromosome #1</w:t>
      </w:r>
      <w:r>
        <w:t>.</w:t>
      </w:r>
    </w:p>
    <w:p w14:paraId="711DDF0B" w14:textId="5C15FAAC" w:rsidR="00035B12" w:rsidRDefault="00511B5D" w:rsidP="007A4F01">
      <w:pPr>
        <w:ind w:left="720"/>
      </w:pPr>
      <w:r>
        <w:rPr>
          <w:noProof/>
          <w:lang w:eastAsia="zh-CN"/>
        </w:rPr>
        <w:drawing>
          <wp:inline distT="0" distB="0" distL="0" distR="0" wp14:anchorId="61D4E283" wp14:editId="674BA56B">
            <wp:extent cx="5943600" cy="2583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ne_results.tiff"/>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2202A441" w14:textId="77777777" w:rsidR="00DA6851" w:rsidRDefault="00DA6851"/>
    <w:p w14:paraId="5A6423CF" w14:textId="77777777" w:rsidR="007C04FD" w:rsidRDefault="00DA6851" w:rsidP="007A4F01">
      <w:pPr>
        <w:ind w:left="720"/>
      </w:pPr>
      <w:r>
        <w:t xml:space="preserve">Students should scan anatomical systems to look for limb phenotypes by gene. </w:t>
      </w:r>
      <w:r w:rsidR="007C04FD">
        <w:t xml:space="preserve">By scanning </w:t>
      </w:r>
      <w:proofErr w:type="gramStart"/>
      <w:r>
        <w:t>down</w:t>
      </w:r>
      <w:proofErr w:type="gramEnd"/>
      <w:r>
        <w:t xml:space="preserve"> one</w:t>
      </w:r>
      <w:r w:rsidR="007C04FD">
        <w:t xml:space="preserve"> will note that Human gene </w:t>
      </w:r>
      <w:r>
        <w:t>KIF1A and mouse gene Kif1A</w:t>
      </w:r>
      <w:r w:rsidR="007C04FD">
        <w:t xml:space="preserve"> are implicated in a wide range of phenotyp</w:t>
      </w:r>
      <w:r>
        <w:t>es; in the yellow to blue boxes, the darker the color in the square the more evidence that exists for a gene to disease connection</w:t>
      </w:r>
      <w:r w:rsidR="007C04FD">
        <w:t>.</w:t>
      </w:r>
    </w:p>
    <w:p w14:paraId="4EBEA001" w14:textId="77777777" w:rsidR="007C04FD" w:rsidRDefault="007C04FD"/>
    <w:p w14:paraId="020D1E1C" w14:textId="77777777" w:rsidR="00436A7A" w:rsidRDefault="00DA6851" w:rsidP="007A4F01">
      <w:pPr>
        <w:ind w:left="720"/>
      </w:pPr>
      <w:proofErr w:type="gramStart"/>
      <w:r>
        <w:t>Alternatively</w:t>
      </w:r>
      <w:proofErr w:type="gramEnd"/>
      <w:r>
        <w:t xml:space="preserve"> one</w:t>
      </w:r>
      <w:r w:rsidR="007C04FD">
        <w:t xml:space="preserve"> can apply a filter on the phenotypes</w:t>
      </w:r>
      <w:r>
        <w:t>/disease</w:t>
      </w:r>
      <w:r w:rsidR="007C04FD">
        <w:t xml:space="preserve"> and see what genes</w:t>
      </w:r>
      <w:r>
        <w:t xml:space="preserve"> might be connected to weak back legs or ‘leg dragger’</w:t>
      </w:r>
      <w:r w:rsidR="00436A7A">
        <w:t xml:space="preserve">, in the mouse. </w:t>
      </w:r>
      <w:r>
        <w:t>Filtering on limbs and neurological/behavioral will limit the number of genes.</w:t>
      </w:r>
    </w:p>
    <w:p w14:paraId="4C48C02F" w14:textId="77777777" w:rsidR="00436A7A" w:rsidRDefault="00436A7A"/>
    <w:p w14:paraId="1E01A4C5" w14:textId="77777777" w:rsidR="00B022FA" w:rsidRDefault="00DA6851" w:rsidP="007A4F01">
      <w:pPr>
        <w:ind w:left="720"/>
      </w:pPr>
      <w:r>
        <w:t xml:space="preserve">By </w:t>
      </w:r>
      <w:proofErr w:type="spellStart"/>
      <w:r>
        <w:t>filteringon</w:t>
      </w:r>
      <w:proofErr w:type="spellEnd"/>
      <w:r>
        <w:t xml:space="preserve"> phenotype disease two genes </w:t>
      </w:r>
      <w:proofErr w:type="spellStart"/>
      <w:r>
        <w:t>Dst</w:t>
      </w:r>
      <w:proofErr w:type="spellEnd"/>
      <w:r>
        <w:t xml:space="preserve"> and Kif1</w:t>
      </w:r>
      <w:proofErr w:type="gramStart"/>
      <w:r>
        <w:t xml:space="preserve">a </w:t>
      </w:r>
      <w:r w:rsidR="00436A7A">
        <w:t xml:space="preserve"> will</w:t>
      </w:r>
      <w:proofErr w:type="gramEnd"/>
      <w:r w:rsidR="00436A7A">
        <w:t xml:space="preserve"> </w:t>
      </w:r>
      <w:r>
        <w:t>appear to be involved in limbs and neurological conditions. Kif1a</w:t>
      </w:r>
      <w:r w:rsidR="00756181">
        <w:t xml:space="preserve"> appears to be the gene altered in the mouse we started with.  </w:t>
      </w:r>
    </w:p>
    <w:p w14:paraId="401ACDF1" w14:textId="77777777" w:rsidR="00B022FA" w:rsidRDefault="00B022FA">
      <w:r>
        <w:br w:type="page"/>
      </w:r>
    </w:p>
    <w:p w14:paraId="5F5B6F1D" w14:textId="77777777" w:rsidR="00436A7A" w:rsidRDefault="00B022FA" w:rsidP="007A4F01">
      <w:pPr>
        <w:ind w:left="720"/>
        <w:rPr>
          <w:noProof/>
        </w:rPr>
      </w:pPr>
      <w:r>
        <w:rPr>
          <w:noProof/>
          <w:lang w:eastAsia="zh-CN"/>
        </w:rPr>
        <w:lastRenderedPageBreak/>
        <w:drawing>
          <wp:inline distT="0" distB="0" distL="0" distR="0" wp14:anchorId="7879F2E0" wp14:editId="79677B93">
            <wp:extent cx="4781550" cy="62484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1550" cy="6248400"/>
                    </a:xfrm>
                    <a:prstGeom prst="rect">
                      <a:avLst/>
                    </a:prstGeom>
                  </pic:spPr>
                </pic:pic>
              </a:graphicData>
            </a:graphic>
          </wp:inline>
        </w:drawing>
      </w:r>
      <w:r w:rsidRPr="00B022FA">
        <w:rPr>
          <w:noProof/>
        </w:rPr>
        <w:t xml:space="preserve"> </w:t>
      </w:r>
    </w:p>
    <w:p w14:paraId="51C2A033" w14:textId="77777777" w:rsidR="00C85489" w:rsidRDefault="00C85489">
      <w:pPr>
        <w:rPr>
          <w:noProof/>
        </w:rPr>
      </w:pPr>
    </w:p>
    <w:p w14:paraId="32889740" w14:textId="77777777" w:rsidR="00DA6851" w:rsidRPr="00DA6851" w:rsidRDefault="00DA6851" w:rsidP="00DA6851">
      <w:pPr>
        <w:pStyle w:val="ListParagraph"/>
        <w:numPr>
          <w:ilvl w:val="0"/>
          <w:numId w:val="1"/>
        </w:numPr>
      </w:pPr>
      <w:r>
        <w:t xml:space="preserve">Students can also use OMIM to investigate genes involved in the apparent phenotype: </w:t>
      </w:r>
      <w:r w:rsidRPr="00DA6851">
        <w:t>‘</w:t>
      </w:r>
      <w:r w:rsidRPr="00DA6851">
        <w:rPr>
          <w:color w:val="auto"/>
        </w:rPr>
        <w:t xml:space="preserve">spastic paraplegia 30’. In doing so </w:t>
      </w:r>
      <w:r>
        <w:rPr>
          <w:color w:val="auto"/>
        </w:rPr>
        <w:t>they will find OMIM record 610357</w:t>
      </w:r>
    </w:p>
    <w:p w14:paraId="3D1F3A1B" w14:textId="77777777" w:rsidR="00DA6851" w:rsidRDefault="00DA6851"/>
    <w:p w14:paraId="7204FF10" w14:textId="77777777" w:rsidR="00C85489" w:rsidRDefault="00C85489"/>
    <w:p w14:paraId="44BA002C" w14:textId="77777777" w:rsidR="00C85489" w:rsidRDefault="00C85489" w:rsidP="007A4F01">
      <w:pPr>
        <w:ind w:left="360"/>
      </w:pPr>
      <w:r>
        <w:rPr>
          <w:noProof/>
          <w:lang w:eastAsia="zh-CN"/>
        </w:rPr>
        <w:lastRenderedPageBreak/>
        <w:drawing>
          <wp:inline distT="0" distB="0" distL="0" distR="0" wp14:anchorId="11FCAE84" wp14:editId="25BFB806">
            <wp:extent cx="5943600" cy="16764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76400"/>
                    </a:xfrm>
                    <a:prstGeom prst="rect">
                      <a:avLst/>
                    </a:prstGeom>
                  </pic:spPr>
                </pic:pic>
              </a:graphicData>
            </a:graphic>
          </wp:inline>
        </w:drawing>
      </w:r>
    </w:p>
    <w:p w14:paraId="2EA57F76" w14:textId="77777777" w:rsidR="00C85489" w:rsidRDefault="00C85489"/>
    <w:p w14:paraId="1E17A5CA" w14:textId="77777777" w:rsidR="009C7C03" w:rsidRDefault="009C7C03">
      <w:r>
        <w:br w:type="page"/>
      </w:r>
    </w:p>
    <w:p w14:paraId="0C3FFAA5" w14:textId="77777777" w:rsidR="00C85489" w:rsidRDefault="009C7C03">
      <w:r>
        <w:lastRenderedPageBreak/>
        <w:t>Additional Context:</w:t>
      </w:r>
    </w:p>
    <w:p w14:paraId="0D7F51A1" w14:textId="77777777" w:rsidR="009C7C03" w:rsidRDefault="009C7C03">
      <w:r>
        <w:t>Finding a needle in a haystack:</w:t>
      </w:r>
    </w:p>
    <w:p w14:paraId="686B3E1D" w14:textId="77777777" w:rsidR="009C7C03" w:rsidRDefault="009C7C03"/>
    <w:p w14:paraId="753ADA50" w14:textId="77777777" w:rsidR="009C7C03" w:rsidRDefault="009C7C03">
      <w:r w:rsidRPr="009C7C03">
        <w:rPr>
          <w:noProof/>
          <w:lang w:eastAsia="zh-CN"/>
        </w:rPr>
        <w:drawing>
          <wp:inline distT="0" distB="0" distL="0" distR="0" wp14:anchorId="47038F41" wp14:editId="6E9B789E">
            <wp:extent cx="5943600" cy="4281805"/>
            <wp:effectExtent l="0" t="0" r="0" b="4445"/>
            <wp:docPr id="13" name="Content Placeholder 3" descr="jc4.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jc4.tiff"/>
                    <pic:cNvPicPr>
                      <a:picLocks noGrp="1" noChangeAspect="1"/>
                    </pic:cNvPicPr>
                  </pic:nvPicPr>
                  <pic:blipFill rotWithShape="1">
                    <a:blip r:embed="rId38"/>
                    <a:srcRect l="548" r="-4794"/>
                    <a:stretch/>
                  </pic:blipFill>
                  <pic:spPr>
                    <a:xfrm>
                      <a:off x="0" y="0"/>
                      <a:ext cx="5943600" cy="4281805"/>
                    </a:xfrm>
                    <a:prstGeom prst="rect">
                      <a:avLst/>
                    </a:prstGeom>
                  </pic:spPr>
                </pic:pic>
              </a:graphicData>
            </a:graphic>
          </wp:inline>
        </w:drawing>
      </w:r>
    </w:p>
    <w:sectPr w:rsidR="009C7C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0C8EA" w14:textId="77777777" w:rsidR="0027038D" w:rsidRDefault="0027038D">
      <w:pPr>
        <w:spacing w:line="240" w:lineRule="auto"/>
      </w:pPr>
      <w:r>
        <w:separator/>
      </w:r>
    </w:p>
  </w:endnote>
  <w:endnote w:type="continuationSeparator" w:id="0">
    <w:p w14:paraId="2508B7D8" w14:textId="77777777" w:rsidR="0027038D" w:rsidRDefault="00270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2625F" w14:textId="77777777" w:rsidR="0027038D" w:rsidRDefault="0027038D">
      <w:pPr>
        <w:spacing w:line="240" w:lineRule="auto"/>
      </w:pPr>
      <w:r>
        <w:separator/>
      </w:r>
    </w:p>
  </w:footnote>
  <w:footnote w:type="continuationSeparator" w:id="0">
    <w:p w14:paraId="76487879" w14:textId="77777777" w:rsidR="0027038D" w:rsidRDefault="0027038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6DFB" w14:textId="0553659F" w:rsidR="00035B12" w:rsidRDefault="00035B1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951C2"/>
    <w:multiLevelType w:val="hybridMultilevel"/>
    <w:tmpl w:val="0DF84B54"/>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47CA56E7"/>
    <w:multiLevelType w:val="hybridMultilevel"/>
    <w:tmpl w:val="1B1A0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0A7E6D"/>
    <w:multiLevelType w:val="hybridMultilevel"/>
    <w:tmpl w:val="E9C859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D1A67E3"/>
    <w:multiLevelType w:val="hybridMultilevel"/>
    <w:tmpl w:val="4EA6C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283D9E"/>
    <w:multiLevelType w:val="hybridMultilevel"/>
    <w:tmpl w:val="65722CDC"/>
    <w:lvl w:ilvl="0" w:tplc="492EE8E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E0D9D"/>
    <w:multiLevelType w:val="hybridMultilevel"/>
    <w:tmpl w:val="893C4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12"/>
    <w:rsid w:val="000356FC"/>
    <w:rsid w:val="00035B12"/>
    <w:rsid w:val="00045C4A"/>
    <w:rsid w:val="000677B8"/>
    <w:rsid w:val="00091D46"/>
    <w:rsid w:val="000A13AF"/>
    <w:rsid w:val="000C6F2A"/>
    <w:rsid w:val="000F12B1"/>
    <w:rsid w:val="00112799"/>
    <w:rsid w:val="0011397B"/>
    <w:rsid w:val="00116B95"/>
    <w:rsid w:val="00143564"/>
    <w:rsid w:val="00147C61"/>
    <w:rsid w:val="00207C64"/>
    <w:rsid w:val="002123D9"/>
    <w:rsid w:val="00225752"/>
    <w:rsid w:val="00235AB9"/>
    <w:rsid w:val="0024572C"/>
    <w:rsid w:val="00265D5C"/>
    <w:rsid w:val="0027038D"/>
    <w:rsid w:val="002A2810"/>
    <w:rsid w:val="002F7A3E"/>
    <w:rsid w:val="003023E4"/>
    <w:rsid w:val="00316446"/>
    <w:rsid w:val="00323F47"/>
    <w:rsid w:val="00325FF4"/>
    <w:rsid w:val="003416E6"/>
    <w:rsid w:val="003446C0"/>
    <w:rsid w:val="003572C2"/>
    <w:rsid w:val="0039026B"/>
    <w:rsid w:val="003F69E1"/>
    <w:rsid w:val="00406A35"/>
    <w:rsid w:val="00422D84"/>
    <w:rsid w:val="00436A7A"/>
    <w:rsid w:val="004569F1"/>
    <w:rsid w:val="00464A1D"/>
    <w:rsid w:val="004678B8"/>
    <w:rsid w:val="004928C5"/>
    <w:rsid w:val="004C48A0"/>
    <w:rsid w:val="004D6BC7"/>
    <w:rsid w:val="004E7295"/>
    <w:rsid w:val="004F1B00"/>
    <w:rsid w:val="00511B5D"/>
    <w:rsid w:val="005155D0"/>
    <w:rsid w:val="00524CFF"/>
    <w:rsid w:val="00551FAC"/>
    <w:rsid w:val="005A6C70"/>
    <w:rsid w:val="005C463D"/>
    <w:rsid w:val="005D625D"/>
    <w:rsid w:val="005E636F"/>
    <w:rsid w:val="0060254E"/>
    <w:rsid w:val="00651389"/>
    <w:rsid w:val="00651834"/>
    <w:rsid w:val="0070398B"/>
    <w:rsid w:val="00756181"/>
    <w:rsid w:val="00762042"/>
    <w:rsid w:val="007846D4"/>
    <w:rsid w:val="007A4F01"/>
    <w:rsid w:val="007C04FD"/>
    <w:rsid w:val="007D77A3"/>
    <w:rsid w:val="00815A52"/>
    <w:rsid w:val="008209C4"/>
    <w:rsid w:val="008A605C"/>
    <w:rsid w:val="008B5788"/>
    <w:rsid w:val="008E0D68"/>
    <w:rsid w:val="008F0DC5"/>
    <w:rsid w:val="009320B4"/>
    <w:rsid w:val="00935BBF"/>
    <w:rsid w:val="00946731"/>
    <w:rsid w:val="0095298D"/>
    <w:rsid w:val="00957E7E"/>
    <w:rsid w:val="009C7083"/>
    <w:rsid w:val="009C7C03"/>
    <w:rsid w:val="009E6D67"/>
    <w:rsid w:val="00AB31D3"/>
    <w:rsid w:val="00B022FA"/>
    <w:rsid w:val="00B1575A"/>
    <w:rsid w:val="00B1688E"/>
    <w:rsid w:val="00B664CC"/>
    <w:rsid w:val="00B67692"/>
    <w:rsid w:val="00C85489"/>
    <w:rsid w:val="00CE5E65"/>
    <w:rsid w:val="00D3319A"/>
    <w:rsid w:val="00D56E14"/>
    <w:rsid w:val="00D75E65"/>
    <w:rsid w:val="00D86258"/>
    <w:rsid w:val="00D96356"/>
    <w:rsid w:val="00DA6851"/>
    <w:rsid w:val="00DA7E5D"/>
    <w:rsid w:val="00DB1AAF"/>
    <w:rsid w:val="00DC638C"/>
    <w:rsid w:val="00E41E91"/>
    <w:rsid w:val="00E458E3"/>
    <w:rsid w:val="00E55989"/>
    <w:rsid w:val="00E72245"/>
    <w:rsid w:val="00E828C5"/>
    <w:rsid w:val="00EF1520"/>
    <w:rsid w:val="00F033BD"/>
    <w:rsid w:val="00F12281"/>
    <w:rsid w:val="00F35B2A"/>
    <w:rsid w:val="00F750EC"/>
    <w:rsid w:val="00FF0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5B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6513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389"/>
    <w:rPr>
      <w:rFonts w:ascii="Tahoma" w:hAnsi="Tahoma" w:cs="Tahoma"/>
      <w:sz w:val="16"/>
      <w:szCs w:val="16"/>
    </w:rPr>
  </w:style>
  <w:style w:type="paragraph" w:styleId="ListParagraph">
    <w:name w:val="List Paragraph"/>
    <w:basedOn w:val="Normal"/>
    <w:uiPriority w:val="34"/>
    <w:qFormat/>
    <w:rsid w:val="00FF0179"/>
    <w:pPr>
      <w:ind w:left="720"/>
      <w:contextualSpacing/>
    </w:pPr>
  </w:style>
  <w:style w:type="paragraph" w:styleId="Header">
    <w:name w:val="header"/>
    <w:basedOn w:val="Normal"/>
    <w:link w:val="HeaderChar"/>
    <w:uiPriority w:val="99"/>
    <w:unhideWhenUsed/>
    <w:rsid w:val="00FF0179"/>
    <w:pPr>
      <w:tabs>
        <w:tab w:val="center" w:pos="4680"/>
        <w:tab w:val="right" w:pos="9360"/>
      </w:tabs>
      <w:spacing w:line="240" w:lineRule="auto"/>
    </w:pPr>
  </w:style>
  <w:style w:type="character" w:customStyle="1" w:styleId="HeaderChar">
    <w:name w:val="Header Char"/>
    <w:basedOn w:val="DefaultParagraphFont"/>
    <w:link w:val="Header"/>
    <w:uiPriority w:val="99"/>
    <w:rsid w:val="00FF0179"/>
  </w:style>
  <w:style w:type="paragraph" w:styleId="Footer">
    <w:name w:val="footer"/>
    <w:basedOn w:val="Normal"/>
    <w:link w:val="FooterChar"/>
    <w:uiPriority w:val="99"/>
    <w:unhideWhenUsed/>
    <w:rsid w:val="00FF0179"/>
    <w:pPr>
      <w:tabs>
        <w:tab w:val="center" w:pos="4680"/>
        <w:tab w:val="right" w:pos="9360"/>
      </w:tabs>
      <w:spacing w:line="240" w:lineRule="auto"/>
    </w:pPr>
  </w:style>
  <w:style w:type="character" w:customStyle="1" w:styleId="FooterChar">
    <w:name w:val="Footer Char"/>
    <w:basedOn w:val="DefaultParagraphFont"/>
    <w:link w:val="Footer"/>
    <w:uiPriority w:val="99"/>
    <w:rsid w:val="00FF0179"/>
  </w:style>
  <w:style w:type="character" w:styleId="Hyperlink">
    <w:name w:val="Hyperlink"/>
    <w:basedOn w:val="DefaultParagraphFont"/>
    <w:uiPriority w:val="99"/>
    <w:unhideWhenUsed/>
    <w:rsid w:val="000F12B1"/>
    <w:rPr>
      <w:color w:val="0000FF" w:themeColor="hyperlink"/>
      <w:u w:val="single"/>
    </w:rPr>
  </w:style>
  <w:style w:type="character" w:customStyle="1" w:styleId="apple-converted-space">
    <w:name w:val="apple-converted-space"/>
    <w:basedOn w:val="DefaultParagraphFont"/>
    <w:rsid w:val="000F12B1"/>
  </w:style>
  <w:style w:type="character" w:styleId="CommentReference">
    <w:name w:val="annotation reference"/>
    <w:basedOn w:val="DefaultParagraphFont"/>
    <w:uiPriority w:val="99"/>
    <w:semiHidden/>
    <w:unhideWhenUsed/>
    <w:rsid w:val="004C48A0"/>
    <w:rPr>
      <w:sz w:val="16"/>
      <w:szCs w:val="16"/>
    </w:rPr>
  </w:style>
  <w:style w:type="paragraph" w:styleId="CommentText">
    <w:name w:val="annotation text"/>
    <w:basedOn w:val="Normal"/>
    <w:link w:val="CommentTextChar"/>
    <w:uiPriority w:val="99"/>
    <w:semiHidden/>
    <w:unhideWhenUsed/>
    <w:rsid w:val="004C48A0"/>
    <w:pPr>
      <w:spacing w:line="240" w:lineRule="auto"/>
    </w:pPr>
    <w:rPr>
      <w:sz w:val="20"/>
      <w:szCs w:val="20"/>
    </w:rPr>
  </w:style>
  <w:style w:type="character" w:customStyle="1" w:styleId="CommentTextChar">
    <w:name w:val="Comment Text Char"/>
    <w:basedOn w:val="DefaultParagraphFont"/>
    <w:link w:val="CommentText"/>
    <w:uiPriority w:val="99"/>
    <w:semiHidden/>
    <w:rsid w:val="004C48A0"/>
    <w:rPr>
      <w:sz w:val="20"/>
      <w:szCs w:val="20"/>
    </w:rPr>
  </w:style>
  <w:style w:type="paragraph" w:styleId="CommentSubject">
    <w:name w:val="annotation subject"/>
    <w:basedOn w:val="CommentText"/>
    <w:next w:val="CommentText"/>
    <w:link w:val="CommentSubjectChar"/>
    <w:uiPriority w:val="99"/>
    <w:semiHidden/>
    <w:unhideWhenUsed/>
    <w:rsid w:val="004C48A0"/>
    <w:rPr>
      <w:b/>
      <w:bCs/>
    </w:rPr>
  </w:style>
  <w:style w:type="character" w:customStyle="1" w:styleId="CommentSubjectChar">
    <w:name w:val="Comment Subject Char"/>
    <w:basedOn w:val="CommentTextChar"/>
    <w:link w:val="CommentSubject"/>
    <w:uiPriority w:val="99"/>
    <w:semiHidden/>
    <w:rsid w:val="004C48A0"/>
    <w:rPr>
      <w:b/>
      <w:bCs/>
      <w:sz w:val="20"/>
      <w:szCs w:val="20"/>
    </w:rPr>
  </w:style>
  <w:style w:type="character" w:customStyle="1" w:styleId="hid">
    <w:name w:val="hid"/>
    <w:basedOn w:val="DefaultParagraphFont"/>
    <w:rsid w:val="00143564"/>
  </w:style>
  <w:style w:type="character" w:customStyle="1" w:styleId="name">
    <w:name w:val="name"/>
    <w:basedOn w:val="DefaultParagraphFont"/>
    <w:rsid w:val="00143564"/>
  </w:style>
  <w:style w:type="character" w:styleId="FollowedHyperlink">
    <w:name w:val="FollowedHyperlink"/>
    <w:basedOn w:val="DefaultParagraphFont"/>
    <w:uiPriority w:val="99"/>
    <w:semiHidden/>
    <w:unhideWhenUsed/>
    <w:rsid w:val="00DB1AAF"/>
    <w:rPr>
      <w:color w:val="800080" w:themeColor="followedHyperlink"/>
      <w:u w:val="single"/>
    </w:rPr>
  </w:style>
  <w:style w:type="paragraph" w:styleId="Revision">
    <w:name w:val="Revision"/>
    <w:hidden/>
    <w:uiPriority w:val="99"/>
    <w:semiHidden/>
    <w:rsid w:val="000C6F2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39623">
      <w:bodyDiv w:val="1"/>
      <w:marLeft w:val="0"/>
      <w:marRight w:val="0"/>
      <w:marTop w:val="0"/>
      <w:marBottom w:val="0"/>
      <w:divBdr>
        <w:top w:val="none" w:sz="0" w:space="0" w:color="auto"/>
        <w:left w:val="none" w:sz="0" w:space="0" w:color="auto"/>
        <w:bottom w:val="none" w:sz="0" w:space="0" w:color="auto"/>
        <w:right w:val="none" w:sz="0" w:space="0" w:color="auto"/>
      </w:divBdr>
    </w:div>
    <w:div w:id="453865730">
      <w:bodyDiv w:val="1"/>
      <w:marLeft w:val="0"/>
      <w:marRight w:val="0"/>
      <w:marTop w:val="0"/>
      <w:marBottom w:val="0"/>
      <w:divBdr>
        <w:top w:val="none" w:sz="0" w:space="0" w:color="auto"/>
        <w:left w:val="none" w:sz="0" w:space="0" w:color="auto"/>
        <w:bottom w:val="none" w:sz="0" w:space="0" w:color="auto"/>
        <w:right w:val="none" w:sz="0" w:space="0" w:color="auto"/>
      </w:divBdr>
    </w:div>
    <w:div w:id="1684672072">
      <w:bodyDiv w:val="1"/>
      <w:marLeft w:val="0"/>
      <w:marRight w:val="0"/>
      <w:marTop w:val="0"/>
      <w:marBottom w:val="0"/>
      <w:divBdr>
        <w:top w:val="none" w:sz="0" w:space="0" w:color="auto"/>
        <w:left w:val="none" w:sz="0" w:space="0" w:color="auto"/>
        <w:bottom w:val="none" w:sz="0" w:space="0" w:color="auto"/>
        <w:right w:val="none" w:sz="0" w:space="0" w:color="auto"/>
      </w:divBdr>
    </w:div>
    <w:div w:id="201753244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tiff"/><Relationship Id="rId21" Type="http://schemas.openxmlformats.org/officeDocument/2006/relationships/image" Target="media/image10.png"/><Relationship Id="rId22" Type="http://schemas.openxmlformats.org/officeDocument/2006/relationships/image" Target="media/image11.tiff"/><Relationship Id="rId23" Type="http://schemas.openxmlformats.org/officeDocument/2006/relationships/image" Target="media/image12.tiff"/><Relationship Id="rId24" Type="http://schemas.openxmlformats.org/officeDocument/2006/relationships/image" Target="media/image13.png"/><Relationship Id="rId25" Type="http://schemas.openxmlformats.org/officeDocument/2006/relationships/image" Target="media/image14.tiff"/><Relationship Id="rId26" Type="http://schemas.openxmlformats.org/officeDocument/2006/relationships/image" Target="media/image15.tiff"/><Relationship Id="rId27" Type="http://schemas.openxmlformats.org/officeDocument/2006/relationships/image" Target="media/image16.tiff"/><Relationship Id="rId28" Type="http://schemas.openxmlformats.org/officeDocument/2006/relationships/hyperlink" Target="http://www.ensembl.org/Mus_musculus/Tools/VEP" TargetMode="External"/><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tiff"/><Relationship Id="rId31" Type="http://schemas.openxmlformats.org/officeDocument/2006/relationships/image" Target="media/image19.tiff"/><Relationship Id="rId32" Type="http://schemas.openxmlformats.org/officeDocument/2006/relationships/image" Target="media/image20.tiff"/><Relationship Id="rId9" Type="http://schemas.openxmlformats.org/officeDocument/2006/relationships/hyperlink" Target="http://www.informatics.jax.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informatics.jax.org/" TargetMode="External"/><Relationship Id="rId33" Type="http://schemas.openxmlformats.org/officeDocument/2006/relationships/hyperlink" Target="http://www.informatics.jax.org/humanDisease.shtml" TargetMode="External"/><Relationship Id="rId34" Type="http://schemas.openxmlformats.org/officeDocument/2006/relationships/image" Target="media/image21.tiff"/><Relationship Id="rId35" Type="http://schemas.openxmlformats.org/officeDocument/2006/relationships/image" Target="media/image22.tiff"/><Relationship Id="rId36" Type="http://schemas.openxmlformats.org/officeDocument/2006/relationships/image" Target="media/image23.png"/><Relationship Id="rId10" Type="http://schemas.openxmlformats.org/officeDocument/2006/relationships/hyperlink" Target="ftp://ftp.jax.org/encode/MouseExome" TargetMode="External"/><Relationship Id="rId11" Type="http://schemas.openxmlformats.org/officeDocument/2006/relationships/image" Target="media/image1.tiff"/><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4.png"/><Relationship Id="rId38" Type="http://schemas.openxmlformats.org/officeDocument/2006/relationships/image" Target="media/image25.tiff"/><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164AF-900B-A942-B220-D41CB52D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2713</Words>
  <Characters>13649</Characters>
  <Application>Microsoft Macintosh Word</Application>
  <DocSecurity>0</DocSecurity>
  <Lines>324</Lines>
  <Paragraphs>110</Paragraphs>
  <ScaleCrop>false</ScaleCrop>
  <HeadingPairs>
    <vt:vector size="2" baseType="variant">
      <vt:variant>
        <vt:lpstr>Title</vt:lpstr>
      </vt:variant>
      <vt:variant>
        <vt:i4>1</vt:i4>
      </vt:variant>
    </vt:vector>
  </HeadingPairs>
  <TitlesOfParts>
    <vt:vector size="1" baseType="lpstr">
      <vt:lpstr/>
    </vt:vector>
  </TitlesOfParts>
  <Company>The Jackson Laboratory</Company>
  <LinksUpToDate>false</LinksUpToDate>
  <CharactersWithSpaces>16252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Wray</dc:creator>
  <cp:lastModifiedBy>Ada Zhan</cp:lastModifiedBy>
  <cp:revision>5</cp:revision>
  <cp:lastPrinted>2019-01-29T23:33:00Z</cp:lastPrinted>
  <dcterms:created xsi:type="dcterms:W3CDTF">2019-01-29T23:33:00Z</dcterms:created>
  <dcterms:modified xsi:type="dcterms:W3CDTF">2019-01-30T15:26:00Z</dcterms:modified>
</cp:coreProperties>
</file>