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8334" w14:textId="21A01210" w:rsidR="00C15CCC" w:rsidRDefault="00EA48B2" w:rsidP="00FA216F">
      <w:pPr>
        <w:pStyle w:val="Heading1"/>
        <w:rPr>
          <w:lang w:val="en-US"/>
        </w:rPr>
      </w:pPr>
      <w:bookmarkStart w:id="0" w:name="_GoBack"/>
      <w:bookmarkEnd w:id="0"/>
      <w:r>
        <w:rPr>
          <w:lang w:val="en-US"/>
        </w:rPr>
        <w:t>LOGISTICAL REGRESSION:</w:t>
      </w:r>
    </w:p>
    <w:p w14:paraId="648D78EF" w14:textId="77777777" w:rsidR="00EA48B2" w:rsidRDefault="00EA48B2" w:rsidP="00EA48B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When you’re implementing the logistic regression of some dependent variable </w:t>
      </w:r>
      <w:r>
        <w:rPr>
          <w:rFonts w:ascii="Cambria Math" w:hAnsi="Cambria Math" w:cs="Cambria Math"/>
          <w:color w:val="222222"/>
          <w:sz w:val="27"/>
          <w:szCs w:val="27"/>
        </w:rPr>
        <w:t>𝑦</w:t>
      </w:r>
      <w:r>
        <w:rPr>
          <w:rFonts w:ascii="Source Sans Pro" w:hAnsi="Source Sans Pro"/>
          <w:color w:val="222222"/>
          <w:sz w:val="27"/>
          <w:szCs w:val="27"/>
        </w:rPr>
        <w:t xml:space="preserve"> on the set of independent variables </w:t>
      </w:r>
      <w:r>
        <w:rPr>
          <w:rFonts w:ascii="Cambria Math" w:hAnsi="Cambria Math" w:cs="Cambria Math"/>
          <w:color w:val="222222"/>
          <w:sz w:val="27"/>
          <w:szCs w:val="27"/>
        </w:rPr>
        <w:t>𝐱</w:t>
      </w:r>
      <w:r>
        <w:rPr>
          <w:rFonts w:ascii="Source Sans Pro" w:hAnsi="Source Sans Pro"/>
          <w:color w:val="222222"/>
          <w:sz w:val="27"/>
          <w:szCs w:val="27"/>
        </w:rPr>
        <w:t xml:space="preserve"> = (</w:t>
      </w:r>
      <w:r>
        <w:rPr>
          <w:rFonts w:ascii="Cambria Math" w:hAnsi="Cambria Math" w:cs="Cambria Math"/>
          <w:color w:val="222222"/>
          <w:sz w:val="27"/>
          <w:szCs w:val="27"/>
        </w:rPr>
        <w:t>𝑥</w:t>
      </w:r>
      <w:r>
        <w:rPr>
          <w:rFonts w:ascii="Source Sans Pro" w:hAnsi="Source Sans Pro"/>
          <w:color w:val="222222"/>
          <w:sz w:val="27"/>
          <w:szCs w:val="27"/>
        </w:rPr>
        <w:t xml:space="preserve">₁, …, </w:t>
      </w:r>
      <w:r>
        <w:rPr>
          <w:rFonts w:ascii="Cambria Math" w:hAnsi="Cambria Math" w:cs="Cambria Math"/>
          <w:color w:val="222222"/>
          <w:sz w:val="27"/>
          <w:szCs w:val="27"/>
        </w:rPr>
        <w:t>𝑥</w:t>
      </w:r>
      <w:r>
        <w:rPr>
          <w:rFonts w:ascii="Arial" w:hAnsi="Arial" w:cs="Arial"/>
          <w:color w:val="222222"/>
          <w:sz w:val="27"/>
          <w:szCs w:val="27"/>
        </w:rPr>
        <w:t>ᵣ</w:t>
      </w:r>
      <w:r>
        <w:rPr>
          <w:rFonts w:ascii="Source Sans Pro" w:hAnsi="Source Sans Pro"/>
          <w:color w:val="222222"/>
          <w:sz w:val="27"/>
          <w:szCs w:val="27"/>
        </w:rPr>
        <w:t xml:space="preserve">), where </w:t>
      </w:r>
      <w:r>
        <w:rPr>
          <w:rFonts w:ascii="Cambria Math" w:hAnsi="Cambria Math" w:cs="Cambria Math"/>
          <w:color w:val="222222"/>
          <w:sz w:val="27"/>
          <w:szCs w:val="27"/>
        </w:rPr>
        <w:t>𝑟</w:t>
      </w:r>
      <w:r>
        <w:rPr>
          <w:rFonts w:ascii="Source Sans Pro" w:hAnsi="Source Sans Pro"/>
          <w:color w:val="222222"/>
          <w:sz w:val="27"/>
          <w:szCs w:val="27"/>
        </w:rPr>
        <w:t xml:space="preserve"> is the number of predictors ( or inputs), you start with the known values of the predictors </w:t>
      </w:r>
      <w:r>
        <w:rPr>
          <w:rFonts w:ascii="Cambria Math" w:hAnsi="Cambria Math" w:cs="Cambria Math"/>
          <w:color w:val="222222"/>
          <w:sz w:val="27"/>
          <w:szCs w:val="27"/>
        </w:rPr>
        <w:t>𝐱</w:t>
      </w:r>
      <w:r>
        <w:rPr>
          <w:rFonts w:ascii="Arial" w:hAnsi="Arial" w:cs="Arial"/>
          <w:color w:val="222222"/>
          <w:sz w:val="27"/>
          <w:szCs w:val="27"/>
        </w:rPr>
        <w:t>ᵢ</w:t>
      </w:r>
      <w:r>
        <w:rPr>
          <w:rFonts w:ascii="Source Sans Pro" w:hAnsi="Source Sans Pro"/>
          <w:color w:val="222222"/>
          <w:sz w:val="27"/>
          <w:szCs w:val="27"/>
        </w:rPr>
        <w:t xml:space="preserve"> and the corresponding actual response (or output) </w:t>
      </w:r>
      <w:r>
        <w:rPr>
          <w:rFonts w:ascii="Cambria Math" w:hAnsi="Cambria Math" w:cs="Cambria Math"/>
          <w:color w:val="222222"/>
          <w:sz w:val="27"/>
          <w:szCs w:val="27"/>
        </w:rPr>
        <w:t>𝑦</w:t>
      </w:r>
      <w:r>
        <w:rPr>
          <w:rFonts w:ascii="Arial" w:hAnsi="Arial" w:cs="Arial"/>
          <w:color w:val="222222"/>
          <w:sz w:val="27"/>
          <w:szCs w:val="27"/>
        </w:rPr>
        <w:t>ᵢ</w:t>
      </w:r>
      <w:r>
        <w:rPr>
          <w:rFonts w:ascii="Source Sans Pro" w:hAnsi="Source Sans Pro"/>
          <w:color w:val="222222"/>
          <w:sz w:val="27"/>
          <w:szCs w:val="27"/>
        </w:rPr>
        <w:t xml:space="preserve"> for each observation </w:t>
      </w:r>
      <w:r>
        <w:rPr>
          <w:rFonts w:ascii="Cambria Math" w:hAnsi="Cambria Math" w:cs="Cambria Math"/>
          <w:color w:val="222222"/>
          <w:sz w:val="27"/>
          <w:szCs w:val="27"/>
        </w:rPr>
        <w:t>𝑖</w:t>
      </w:r>
      <w:r>
        <w:rPr>
          <w:rFonts w:ascii="Source Sans Pro" w:hAnsi="Source Sans Pro"/>
          <w:color w:val="222222"/>
          <w:sz w:val="27"/>
          <w:szCs w:val="27"/>
        </w:rPr>
        <w:t xml:space="preserve"> = 1, …, </w:t>
      </w:r>
      <w:r>
        <w:rPr>
          <w:rFonts w:ascii="Cambria Math" w:hAnsi="Cambria Math" w:cs="Cambria Math"/>
          <w:color w:val="222222"/>
          <w:sz w:val="27"/>
          <w:szCs w:val="27"/>
        </w:rPr>
        <w:t>𝑛</w:t>
      </w:r>
      <w:r>
        <w:rPr>
          <w:rFonts w:ascii="Source Sans Pro" w:hAnsi="Source Sans Pro"/>
          <w:color w:val="222222"/>
          <w:sz w:val="27"/>
          <w:szCs w:val="27"/>
        </w:rPr>
        <w:t>.</w:t>
      </w:r>
    </w:p>
    <w:p w14:paraId="22655A45" w14:textId="77777777" w:rsidR="00EA48B2" w:rsidRDefault="00EA48B2" w:rsidP="00EA48B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Your goal is to find the </w:t>
      </w:r>
      <w:r>
        <w:rPr>
          <w:rStyle w:val="Strong"/>
          <w:rFonts w:ascii="Source Sans Pro" w:eastAsiaTheme="majorEastAsia" w:hAnsi="Source Sans Pro"/>
          <w:color w:val="222222"/>
          <w:sz w:val="27"/>
          <w:szCs w:val="27"/>
        </w:rPr>
        <w:t>logistic regression function</w:t>
      </w:r>
      <w:r>
        <w:rPr>
          <w:rFonts w:ascii="Source Sans Pro" w:hAnsi="Source Sans Pro"/>
          <w:color w:val="222222"/>
          <w:sz w:val="27"/>
          <w:szCs w:val="27"/>
        </w:rPr>
        <w:t> </w:t>
      </w:r>
      <w:r>
        <w:rPr>
          <w:rFonts w:ascii="Cambria Math" w:hAnsi="Cambria Math" w:cs="Cambria Math"/>
          <w:color w:val="222222"/>
          <w:sz w:val="27"/>
          <w:szCs w:val="27"/>
        </w:rPr>
        <w:t>𝑝</w:t>
      </w:r>
      <w:r>
        <w:rPr>
          <w:rFonts w:ascii="Source Sans Pro" w:hAnsi="Source Sans Pro"/>
          <w:color w:val="222222"/>
          <w:sz w:val="27"/>
          <w:szCs w:val="27"/>
        </w:rPr>
        <w:t>(</w:t>
      </w:r>
      <w:r>
        <w:rPr>
          <w:rFonts w:ascii="Cambria Math" w:hAnsi="Cambria Math" w:cs="Cambria Math"/>
          <w:color w:val="222222"/>
          <w:sz w:val="27"/>
          <w:szCs w:val="27"/>
        </w:rPr>
        <w:t>𝐱</w:t>
      </w:r>
      <w:r>
        <w:rPr>
          <w:rFonts w:ascii="Source Sans Pro" w:hAnsi="Source Sans Pro"/>
          <w:color w:val="222222"/>
          <w:sz w:val="27"/>
          <w:szCs w:val="27"/>
        </w:rPr>
        <w:t>) such that the </w:t>
      </w:r>
      <w:r>
        <w:rPr>
          <w:rStyle w:val="Strong"/>
          <w:rFonts w:ascii="Source Sans Pro" w:eastAsiaTheme="majorEastAsia" w:hAnsi="Source Sans Pro"/>
          <w:color w:val="222222"/>
          <w:sz w:val="27"/>
          <w:szCs w:val="27"/>
        </w:rPr>
        <w:t>predicted responses</w:t>
      </w:r>
      <w:r>
        <w:rPr>
          <w:rFonts w:ascii="Source Sans Pro" w:hAnsi="Source Sans Pro"/>
          <w:color w:val="222222"/>
          <w:sz w:val="27"/>
          <w:szCs w:val="27"/>
        </w:rPr>
        <w:t> </w:t>
      </w:r>
      <w:r>
        <w:rPr>
          <w:rFonts w:ascii="Cambria Math" w:hAnsi="Cambria Math" w:cs="Cambria Math"/>
          <w:color w:val="222222"/>
          <w:sz w:val="27"/>
          <w:szCs w:val="27"/>
        </w:rPr>
        <w:t>𝑝</w:t>
      </w:r>
      <w:r>
        <w:rPr>
          <w:rFonts w:ascii="Source Sans Pro" w:hAnsi="Source Sans Pro"/>
          <w:color w:val="222222"/>
          <w:sz w:val="27"/>
          <w:szCs w:val="27"/>
        </w:rPr>
        <w:t>(</w:t>
      </w:r>
      <w:r>
        <w:rPr>
          <w:rFonts w:ascii="Cambria Math" w:hAnsi="Cambria Math" w:cs="Cambria Math"/>
          <w:color w:val="222222"/>
          <w:sz w:val="27"/>
          <w:szCs w:val="27"/>
        </w:rPr>
        <w:t>𝐱</w:t>
      </w:r>
      <w:r>
        <w:rPr>
          <w:rFonts w:ascii="Arial" w:hAnsi="Arial" w:cs="Arial"/>
          <w:color w:val="222222"/>
          <w:sz w:val="27"/>
          <w:szCs w:val="27"/>
        </w:rPr>
        <w:t>ᵢ</w:t>
      </w:r>
      <w:r>
        <w:rPr>
          <w:rFonts w:ascii="Source Sans Pro" w:hAnsi="Source Sans Pro"/>
          <w:color w:val="222222"/>
          <w:sz w:val="27"/>
          <w:szCs w:val="27"/>
        </w:rPr>
        <w:t>) are as close as possible to the </w:t>
      </w:r>
      <w:r>
        <w:rPr>
          <w:rStyle w:val="Strong"/>
          <w:rFonts w:ascii="Source Sans Pro" w:eastAsiaTheme="majorEastAsia" w:hAnsi="Source Sans Pro"/>
          <w:color w:val="222222"/>
          <w:sz w:val="27"/>
          <w:szCs w:val="27"/>
        </w:rPr>
        <w:t>actual response</w:t>
      </w:r>
      <w:r>
        <w:rPr>
          <w:rFonts w:ascii="Source Sans Pro" w:hAnsi="Source Sans Pro"/>
          <w:color w:val="222222"/>
          <w:sz w:val="27"/>
          <w:szCs w:val="27"/>
        </w:rPr>
        <w:t> </w:t>
      </w:r>
      <w:r>
        <w:rPr>
          <w:rFonts w:ascii="Cambria Math" w:hAnsi="Cambria Math" w:cs="Cambria Math"/>
          <w:color w:val="222222"/>
          <w:sz w:val="27"/>
          <w:szCs w:val="27"/>
        </w:rPr>
        <w:t>𝑦</w:t>
      </w:r>
      <w:r>
        <w:rPr>
          <w:rFonts w:ascii="Arial" w:hAnsi="Arial" w:cs="Arial"/>
          <w:color w:val="222222"/>
          <w:sz w:val="27"/>
          <w:szCs w:val="27"/>
        </w:rPr>
        <w:t>ᵢ</w:t>
      </w:r>
      <w:r>
        <w:rPr>
          <w:rFonts w:ascii="Source Sans Pro" w:hAnsi="Source Sans Pro"/>
          <w:color w:val="222222"/>
          <w:sz w:val="27"/>
          <w:szCs w:val="27"/>
        </w:rPr>
        <w:t xml:space="preserve"> for each observation </w:t>
      </w:r>
      <w:r>
        <w:rPr>
          <w:rFonts w:ascii="Cambria Math" w:hAnsi="Cambria Math" w:cs="Cambria Math"/>
          <w:color w:val="222222"/>
          <w:sz w:val="27"/>
          <w:szCs w:val="27"/>
        </w:rPr>
        <w:t>𝑖</w:t>
      </w:r>
      <w:r>
        <w:rPr>
          <w:rFonts w:ascii="Source Sans Pro" w:hAnsi="Source Sans Pro"/>
          <w:color w:val="222222"/>
          <w:sz w:val="27"/>
          <w:szCs w:val="27"/>
        </w:rPr>
        <w:t xml:space="preserve"> = 1, …, </w:t>
      </w:r>
      <w:r>
        <w:rPr>
          <w:rFonts w:ascii="Cambria Math" w:hAnsi="Cambria Math" w:cs="Cambria Math"/>
          <w:color w:val="222222"/>
          <w:sz w:val="27"/>
          <w:szCs w:val="27"/>
        </w:rPr>
        <w:t>𝑛</w:t>
      </w:r>
      <w:r>
        <w:rPr>
          <w:rFonts w:ascii="Source Sans Pro" w:hAnsi="Source Sans Pro"/>
          <w:color w:val="222222"/>
          <w:sz w:val="27"/>
          <w:szCs w:val="27"/>
        </w:rPr>
        <w:t xml:space="preserve">. Remember that the actual response can be only 0 or 1 in binary classification problems! This means that each </w:t>
      </w:r>
      <w:r>
        <w:rPr>
          <w:rFonts w:ascii="Cambria Math" w:hAnsi="Cambria Math" w:cs="Cambria Math"/>
          <w:color w:val="222222"/>
          <w:sz w:val="27"/>
          <w:szCs w:val="27"/>
        </w:rPr>
        <w:t>𝑝</w:t>
      </w:r>
      <w:r>
        <w:rPr>
          <w:rFonts w:ascii="Source Sans Pro" w:hAnsi="Source Sans Pro"/>
          <w:color w:val="222222"/>
          <w:sz w:val="27"/>
          <w:szCs w:val="27"/>
        </w:rPr>
        <w:t>(</w:t>
      </w:r>
      <w:r>
        <w:rPr>
          <w:rFonts w:ascii="Cambria Math" w:hAnsi="Cambria Math" w:cs="Cambria Math"/>
          <w:color w:val="222222"/>
          <w:sz w:val="27"/>
          <w:szCs w:val="27"/>
        </w:rPr>
        <w:t>𝐱</w:t>
      </w:r>
      <w:r>
        <w:rPr>
          <w:rFonts w:ascii="Arial" w:hAnsi="Arial" w:cs="Arial"/>
          <w:color w:val="222222"/>
          <w:sz w:val="27"/>
          <w:szCs w:val="27"/>
        </w:rPr>
        <w:t>ᵢ</w:t>
      </w:r>
      <w:r>
        <w:rPr>
          <w:rFonts w:ascii="Source Sans Pro" w:hAnsi="Source Sans Pro"/>
          <w:color w:val="222222"/>
          <w:sz w:val="27"/>
          <w:szCs w:val="27"/>
        </w:rPr>
        <w:t>) should be close to either 0 or 1. That</w:t>
      </w:r>
      <w:r>
        <w:rPr>
          <w:rFonts w:ascii="Source Sans Pro" w:hAnsi="Source Sans Pro" w:cs="Source Sans Pro"/>
          <w:color w:val="222222"/>
          <w:sz w:val="27"/>
          <w:szCs w:val="27"/>
        </w:rPr>
        <w:t>’</w:t>
      </w:r>
      <w:r>
        <w:rPr>
          <w:rFonts w:ascii="Source Sans Pro" w:hAnsi="Source Sans Pro"/>
          <w:color w:val="222222"/>
          <w:sz w:val="27"/>
          <w:szCs w:val="27"/>
        </w:rPr>
        <w:t>s why it</w:t>
      </w:r>
      <w:r>
        <w:rPr>
          <w:rFonts w:ascii="Source Sans Pro" w:hAnsi="Source Sans Pro" w:cs="Source Sans Pro"/>
          <w:color w:val="222222"/>
          <w:sz w:val="27"/>
          <w:szCs w:val="27"/>
        </w:rPr>
        <w:t>’</w:t>
      </w:r>
      <w:r>
        <w:rPr>
          <w:rFonts w:ascii="Source Sans Pro" w:hAnsi="Source Sans Pro"/>
          <w:color w:val="222222"/>
          <w:sz w:val="27"/>
          <w:szCs w:val="27"/>
        </w:rPr>
        <w:t>s convenient to use the sigmoid function.</w:t>
      </w:r>
    </w:p>
    <w:p w14:paraId="2544BCB2" w14:textId="571AE221" w:rsidR="00EA48B2" w:rsidRDefault="00EA48B2" w:rsidP="00EA48B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Once you have the logistic regression function </w:t>
      </w:r>
      <w:r>
        <w:rPr>
          <w:rFonts w:ascii="Cambria Math" w:hAnsi="Cambria Math" w:cs="Cambria Math"/>
          <w:color w:val="222222"/>
          <w:sz w:val="27"/>
          <w:szCs w:val="27"/>
        </w:rPr>
        <w:t>𝑝</w:t>
      </w:r>
      <w:r>
        <w:rPr>
          <w:rFonts w:ascii="Source Sans Pro" w:hAnsi="Source Sans Pro"/>
          <w:color w:val="222222"/>
          <w:sz w:val="27"/>
          <w:szCs w:val="27"/>
        </w:rPr>
        <w:t>(</w:t>
      </w:r>
      <w:r>
        <w:rPr>
          <w:rFonts w:ascii="Cambria Math" w:hAnsi="Cambria Math" w:cs="Cambria Math"/>
          <w:color w:val="222222"/>
          <w:sz w:val="27"/>
          <w:szCs w:val="27"/>
        </w:rPr>
        <w:t>𝐱</w:t>
      </w:r>
      <w:r>
        <w:rPr>
          <w:rFonts w:ascii="Source Sans Pro" w:hAnsi="Source Sans Pro"/>
          <w:color w:val="222222"/>
          <w:sz w:val="27"/>
          <w:szCs w:val="27"/>
        </w:rPr>
        <w:t>), you can use it to predict the outputs for new and unseen inputs</w:t>
      </w:r>
      <w:r w:rsidR="00FA216F">
        <w:rPr>
          <w:rFonts w:ascii="Source Sans Pro" w:hAnsi="Source Sans Pro"/>
          <w:color w:val="222222"/>
          <w:sz w:val="27"/>
          <w:szCs w:val="27"/>
        </w:rPr>
        <w:t>.</w:t>
      </w:r>
    </w:p>
    <w:p w14:paraId="3D61E3A8" w14:textId="7CDCA586" w:rsidR="00FA216F" w:rsidRDefault="00FA216F" w:rsidP="00EA48B2">
      <w:pPr>
        <w:pStyle w:val="NormalWeb"/>
        <w:shd w:val="clear" w:color="auto" w:fill="FFFFFF"/>
        <w:spacing w:before="0" w:beforeAutospacing="0"/>
        <w:rPr>
          <w:rFonts w:ascii="Source Sans Pro" w:hAnsi="Source Sans Pro"/>
          <w:color w:val="222222"/>
          <w:sz w:val="27"/>
          <w:szCs w:val="27"/>
          <w:shd w:val="clear" w:color="auto" w:fill="FFFFFF"/>
        </w:rPr>
      </w:pPr>
      <w:r>
        <w:rPr>
          <w:rFonts w:ascii="Cambria Math" w:hAnsi="Cambria Math" w:cs="Cambria Math"/>
          <w:color w:val="222222"/>
          <w:sz w:val="27"/>
          <w:szCs w:val="27"/>
          <w:shd w:val="clear" w:color="auto" w:fill="FFFFFF"/>
        </w:rPr>
        <w:t>𝑓</w:t>
      </w:r>
      <w:r>
        <w:rPr>
          <w:rFonts w:ascii="Source Sans Pro" w:hAnsi="Source Sans Pro"/>
          <w:color w:val="222222"/>
          <w:sz w:val="27"/>
          <w:szCs w:val="27"/>
          <w:shd w:val="clear" w:color="auto" w:fill="FFFFFF"/>
        </w:rPr>
        <w:t>(</w:t>
      </w:r>
      <w:r>
        <w:rPr>
          <w:rFonts w:ascii="Cambria Math" w:hAnsi="Cambria Math" w:cs="Cambria Math"/>
          <w:color w:val="222222"/>
          <w:sz w:val="27"/>
          <w:szCs w:val="27"/>
          <w:shd w:val="clear" w:color="auto" w:fill="FFFFFF"/>
        </w:rPr>
        <w:t>𝐱</w:t>
      </w:r>
      <w:r>
        <w:rPr>
          <w:rFonts w:ascii="Source Sans Pro" w:hAnsi="Source Sans Pro"/>
          <w:color w:val="222222"/>
          <w:sz w:val="27"/>
          <w:szCs w:val="27"/>
          <w:shd w:val="clear" w:color="auto" w:fill="FFFFFF"/>
        </w:rPr>
        <w:t xml:space="preserve">): </w:t>
      </w:r>
      <w:r>
        <w:rPr>
          <w:rFonts w:ascii="Cambria Math" w:hAnsi="Cambria Math" w:cs="Cambria Math"/>
          <w:color w:val="222222"/>
          <w:sz w:val="27"/>
          <w:szCs w:val="27"/>
          <w:shd w:val="clear" w:color="auto" w:fill="FFFFFF"/>
        </w:rPr>
        <w:t>𝑝</w:t>
      </w:r>
      <w:r>
        <w:rPr>
          <w:rFonts w:ascii="Source Sans Pro" w:hAnsi="Source Sans Pro"/>
          <w:color w:val="222222"/>
          <w:sz w:val="27"/>
          <w:szCs w:val="27"/>
          <w:shd w:val="clear" w:color="auto" w:fill="FFFFFF"/>
        </w:rPr>
        <w:t>(</w:t>
      </w:r>
      <w:r>
        <w:rPr>
          <w:rFonts w:ascii="Cambria Math" w:hAnsi="Cambria Math" w:cs="Cambria Math"/>
          <w:color w:val="222222"/>
          <w:sz w:val="27"/>
          <w:szCs w:val="27"/>
          <w:shd w:val="clear" w:color="auto" w:fill="FFFFFF"/>
        </w:rPr>
        <w:t>𝐱</w:t>
      </w:r>
      <w:r>
        <w:rPr>
          <w:rFonts w:ascii="Source Sans Pro" w:hAnsi="Source Sans Pro"/>
          <w:color w:val="222222"/>
          <w:sz w:val="27"/>
          <w:szCs w:val="27"/>
          <w:shd w:val="clear" w:color="auto" w:fill="FFFFFF"/>
        </w:rPr>
        <w:t>) = 1 / (1 + exp(−</w:t>
      </w:r>
      <w:r>
        <w:rPr>
          <w:rFonts w:ascii="Cambria Math" w:hAnsi="Cambria Math" w:cs="Cambria Math"/>
          <w:color w:val="222222"/>
          <w:sz w:val="27"/>
          <w:szCs w:val="27"/>
          <w:shd w:val="clear" w:color="auto" w:fill="FFFFFF"/>
        </w:rPr>
        <w:t>𝑓</w:t>
      </w:r>
      <w:r>
        <w:rPr>
          <w:rFonts w:ascii="Source Sans Pro" w:hAnsi="Source Sans Pro"/>
          <w:color w:val="222222"/>
          <w:sz w:val="27"/>
          <w:szCs w:val="27"/>
          <w:shd w:val="clear" w:color="auto" w:fill="FFFFFF"/>
        </w:rPr>
        <w:t>(</w:t>
      </w:r>
      <w:r>
        <w:rPr>
          <w:rFonts w:ascii="Cambria Math" w:hAnsi="Cambria Math" w:cs="Cambria Math"/>
          <w:color w:val="222222"/>
          <w:sz w:val="27"/>
          <w:szCs w:val="27"/>
          <w:shd w:val="clear" w:color="auto" w:fill="FFFFFF"/>
        </w:rPr>
        <w:t>𝐱</w:t>
      </w:r>
      <w:r>
        <w:rPr>
          <w:rFonts w:ascii="Source Sans Pro" w:hAnsi="Source Sans Pro"/>
          <w:color w:val="222222"/>
          <w:sz w:val="27"/>
          <w:szCs w:val="27"/>
          <w:shd w:val="clear" w:color="auto" w:fill="FFFFFF"/>
        </w:rPr>
        <w:t>))</w:t>
      </w:r>
    </w:p>
    <w:p w14:paraId="207ED869" w14:textId="5A672726" w:rsidR="00FA216F" w:rsidRDefault="00FA216F" w:rsidP="00EA48B2">
      <w:pPr>
        <w:pStyle w:val="NormalWeb"/>
        <w:shd w:val="clear" w:color="auto" w:fill="FFFFFF"/>
        <w:spacing w:before="0" w:beforeAutospacing="0"/>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PACKAGES:</w:t>
      </w:r>
    </w:p>
    <w:p w14:paraId="4255C4CE" w14:textId="25DCAE9D" w:rsidR="00FA216F" w:rsidRDefault="00FA216F" w:rsidP="00EA48B2">
      <w:pPr>
        <w:pStyle w:val="NormalWeb"/>
        <w:shd w:val="clear" w:color="auto" w:fill="FFFFFF"/>
        <w:spacing w:before="0" w:beforeAutospacing="0"/>
        <w:rPr>
          <w:rFonts w:ascii="Source Sans Pro" w:hAnsi="Source Sans Pro"/>
          <w:color w:val="222222"/>
          <w:sz w:val="27"/>
          <w:szCs w:val="27"/>
          <w:shd w:val="clear" w:color="auto" w:fill="FFFFFF"/>
        </w:rPr>
      </w:pPr>
      <w:r w:rsidRPr="001519D6">
        <w:rPr>
          <w:rFonts w:ascii="Source Sans Pro" w:hAnsi="Source Sans Pro"/>
          <w:b/>
          <w:bCs/>
          <w:color w:val="222222"/>
          <w:sz w:val="27"/>
          <w:szCs w:val="27"/>
          <w:shd w:val="clear" w:color="auto" w:fill="FFFFFF"/>
        </w:rPr>
        <w:t>NumPy</w:t>
      </w:r>
      <w:r>
        <w:rPr>
          <w:rFonts w:ascii="Source Sans Pro" w:hAnsi="Source Sans Pro"/>
          <w:color w:val="222222"/>
          <w:sz w:val="27"/>
          <w:szCs w:val="27"/>
          <w:shd w:val="clear" w:color="auto" w:fill="FFFFFF"/>
        </w:rPr>
        <w:t xml:space="preserve">: scientific and numerical computing in Python; enables high-performance operations on single- and multi-dimensional arrays </w:t>
      </w:r>
    </w:p>
    <w:p w14:paraId="555F57AF" w14:textId="6A419AEB" w:rsidR="00FA216F" w:rsidRDefault="00FA216F" w:rsidP="00FA216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Pr>
          <w:rStyle w:val="Strong"/>
          <w:rFonts w:ascii="Source Sans Pro" w:hAnsi="Source Sans Pro"/>
          <w:color w:val="222222"/>
          <w:sz w:val="27"/>
          <w:szCs w:val="27"/>
          <w:shd w:val="clear" w:color="auto" w:fill="FFFFFF"/>
        </w:rPr>
        <w:t>scikit</w:t>
      </w:r>
      <w:proofErr w:type="spellEnd"/>
      <w:r>
        <w:rPr>
          <w:rStyle w:val="Strong"/>
          <w:rFonts w:ascii="Source Sans Pro" w:hAnsi="Source Sans Pro"/>
          <w:color w:val="222222"/>
          <w:sz w:val="27"/>
          <w:szCs w:val="27"/>
          <w:shd w:val="clear" w:color="auto" w:fill="FFFFFF"/>
        </w:rPr>
        <w:t xml:space="preserve">-learn: </w:t>
      </w:r>
      <w:r>
        <w:rPr>
          <w:rFonts w:ascii="Source Sans Pro" w:hAnsi="Source Sans Pro"/>
          <w:color w:val="222222"/>
          <w:sz w:val="27"/>
          <w:szCs w:val="27"/>
          <w:shd w:val="clear" w:color="auto" w:fill="FFFFFF"/>
        </w:rPr>
        <w:t>popular </w:t>
      </w:r>
      <w:hyperlink r:id="rId5" w:history="1">
        <w:r>
          <w:rPr>
            <w:rStyle w:val="Hyperlink"/>
            <w:rFonts w:ascii="Source Sans Pro" w:hAnsi="Source Sans Pro"/>
            <w:color w:val="619CCD"/>
            <w:sz w:val="27"/>
            <w:szCs w:val="27"/>
            <w:shd w:val="clear" w:color="auto" w:fill="FFFFFF"/>
          </w:rPr>
          <w:t>data science</w:t>
        </w:r>
      </w:hyperlink>
      <w:r>
        <w:rPr>
          <w:rFonts w:ascii="Source Sans Pro" w:hAnsi="Source Sans Pro"/>
          <w:color w:val="222222"/>
          <w:sz w:val="27"/>
          <w:szCs w:val="27"/>
          <w:shd w:val="clear" w:color="auto" w:fill="FFFFFF"/>
        </w:rPr>
        <w:t> and </w:t>
      </w:r>
      <w:hyperlink r:id="rId6" w:history="1">
        <w:r>
          <w:rPr>
            <w:rStyle w:val="Hyperlink"/>
            <w:rFonts w:ascii="Source Sans Pro" w:hAnsi="Source Sans Pro"/>
            <w:color w:val="619CCD"/>
            <w:sz w:val="27"/>
            <w:szCs w:val="27"/>
            <w:shd w:val="clear" w:color="auto" w:fill="FFFFFF"/>
          </w:rPr>
          <w:t>machine learning</w:t>
        </w:r>
      </w:hyperlink>
      <w:r>
        <w:rPr>
          <w:rFonts w:ascii="Source Sans Pro" w:hAnsi="Source Sans Pro"/>
          <w:color w:val="222222"/>
          <w:sz w:val="27"/>
          <w:szCs w:val="27"/>
          <w:shd w:val="clear" w:color="auto" w:fill="FFFFFF"/>
        </w:rPr>
        <w:t xml:space="preserve"> libraries; </w:t>
      </w:r>
      <w:proofErr w:type="spellStart"/>
      <w:r w:rsidRPr="00FA216F">
        <w:rPr>
          <w:rFonts w:ascii="Source Sans Pro" w:eastAsia="Times New Roman" w:hAnsi="Source Sans Pro" w:cs="Times New Roman"/>
          <w:b/>
          <w:bCs/>
          <w:color w:val="222222"/>
          <w:sz w:val="27"/>
          <w:szCs w:val="27"/>
          <w:lang w:eastAsia="en-IN"/>
        </w:rPr>
        <w:t>Preprocess</w:t>
      </w:r>
      <w:proofErr w:type="spellEnd"/>
      <w:r w:rsidRPr="00FA216F">
        <w:rPr>
          <w:rFonts w:ascii="Source Sans Pro" w:eastAsia="Times New Roman" w:hAnsi="Source Sans Pro" w:cs="Times New Roman"/>
          <w:color w:val="222222"/>
          <w:sz w:val="27"/>
          <w:szCs w:val="27"/>
          <w:lang w:eastAsia="en-IN"/>
        </w:rPr>
        <w:t> data</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Reduce</w:t>
      </w:r>
      <w:r w:rsidRPr="00FA216F">
        <w:rPr>
          <w:rFonts w:ascii="Source Sans Pro" w:eastAsia="Times New Roman" w:hAnsi="Source Sans Pro" w:cs="Times New Roman"/>
          <w:color w:val="222222"/>
          <w:sz w:val="27"/>
          <w:szCs w:val="27"/>
          <w:lang w:eastAsia="en-IN"/>
        </w:rPr>
        <w:t> the dimensionality of problems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Validate</w:t>
      </w:r>
      <w:r w:rsidRPr="00FA216F">
        <w:rPr>
          <w:rFonts w:ascii="Source Sans Pro" w:eastAsia="Times New Roman" w:hAnsi="Source Sans Pro" w:cs="Times New Roman"/>
          <w:color w:val="222222"/>
          <w:sz w:val="27"/>
          <w:szCs w:val="27"/>
          <w:lang w:eastAsia="en-IN"/>
        </w:rPr>
        <w:t> models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Select</w:t>
      </w:r>
      <w:r w:rsidRPr="00FA216F">
        <w:rPr>
          <w:rFonts w:ascii="Source Sans Pro" w:eastAsia="Times New Roman" w:hAnsi="Source Sans Pro" w:cs="Times New Roman"/>
          <w:color w:val="222222"/>
          <w:sz w:val="27"/>
          <w:szCs w:val="27"/>
          <w:lang w:eastAsia="en-IN"/>
        </w:rPr>
        <w:t> the most appropriate model</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Solve</w:t>
      </w:r>
      <w:r w:rsidRPr="00FA216F">
        <w:rPr>
          <w:rFonts w:ascii="Source Sans Pro" w:eastAsia="Times New Roman" w:hAnsi="Source Sans Pro" w:cs="Times New Roman"/>
          <w:color w:val="222222"/>
          <w:sz w:val="27"/>
          <w:szCs w:val="27"/>
          <w:lang w:eastAsia="en-IN"/>
        </w:rPr>
        <w:t> regression and classification problems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Implement</w:t>
      </w:r>
      <w:r w:rsidRPr="00FA216F">
        <w:rPr>
          <w:rFonts w:ascii="Source Sans Pro" w:eastAsia="Times New Roman" w:hAnsi="Source Sans Pro" w:cs="Times New Roman"/>
          <w:color w:val="222222"/>
          <w:sz w:val="27"/>
          <w:szCs w:val="27"/>
          <w:lang w:eastAsia="en-IN"/>
        </w:rPr>
        <w:t> cluster analysis</w:t>
      </w:r>
      <w:r>
        <w:rPr>
          <w:rFonts w:ascii="Source Sans Pro" w:eastAsia="Times New Roman" w:hAnsi="Source Sans Pro" w:cs="Times New Roman"/>
          <w:color w:val="222222"/>
          <w:sz w:val="27"/>
          <w:szCs w:val="27"/>
          <w:lang w:eastAsia="en-IN"/>
        </w:rPr>
        <w:t xml:space="preserve"> </w:t>
      </w:r>
    </w:p>
    <w:p w14:paraId="74DE9A3C" w14:textId="151D223D" w:rsidR="001519D6" w:rsidRDefault="001519D6" w:rsidP="00FA216F">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xml:space="preserve">Matplotlib: </w:t>
      </w:r>
      <w:r>
        <w:rPr>
          <w:rFonts w:ascii="Source Sans Pro" w:hAnsi="Source Sans Pro"/>
          <w:color w:val="222222"/>
          <w:sz w:val="27"/>
          <w:szCs w:val="27"/>
          <w:shd w:val="clear" w:color="auto" w:fill="FFFFFF"/>
        </w:rPr>
        <w:t xml:space="preserve">visualize the results of your classification and high-quality plotting </w:t>
      </w:r>
    </w:p>
    <w:p w14:paraId="19B746EB" w14:textId="27286729" w:rsidR="001519D6" w:rsidRDefault="001519D6" w:rsidP="00FA216F">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540A55CD" w14:textId="4F792579" w:rsidR="001519D6" w:rsidRDefault="001519D6" w:rsidP="001519D6">
      <w:pPr>
        <w:pStyle w:val="Heading1"/>
        <w:rPr>
          <w:rFonts w:eastAsiaTheme="minorHAnsi"/>
          <w:shd w:val="clear" w:color="auto" w:fill="FFFFFF"/>
        </w:rPr>
      </w:pPr>
      <w:r>
        <w:rPr>
          <w:rFonts w:eastAsiaTheme="minorHAnsi"/>
          <w:shd w:val="clear" w:color="auto" w:fill="FFFFFF"/>
        </w:rPr>
        <w:t>DECISION TREE:</w:t>
      </w:r>
    </w:p>
    <w:p w14:paraId="759F78EE" w14:textId="0E22FEB0" w:rsidR="001519D6" w:rsidRDefault="001519D6" w:rsidP="001519D6">
      <w:r w:rsidRPr="001519D6">
        <w:t>A Decision tree is a flowchart-like tree structure, where each internal node denotes a test on an attribute, each branch represents an outcome of the test, and each leaf node (terminal node) holds a class label. </w:t>
      </w:r>
    </w:p>
    <w:p w14:paraId="6F9163D3" w14:textId="7E91172A" w:rsidR="001519D6" w:rsidRPr="001519D6" w:rsidRDefault="001519D6" w:rsidP="001519D6">
      <w:r>
        <w:rPr>
          <w:b/>
          <w:bCs/>
        </w:rPr>
        <w:t>PACKAGES:</w:t>
      </w:r>
    </w:p>
    <w:p w14:paraId="1F329275" w14:textId="15F81A0C" w:rsidR="001519D6" w:rsidRDefault="001519D6" w:rsidP="001519D6">
      <w:pPr>
        <w:rPr>
          <w:b/>
          <w:bCs/>
        </w:rPr>
      </w:pPr>
      <w:proofErr w:type="spellStart"/>
      <w:r w:rsidRPr="001519D6">
        <w:rPr>
          <w:b/>
          <w:bCs/>
        </w:rPr>
        <w:t>Sklearn</w:t>
      </w:r>
      <w:proofErr w:type="spellEnd"/>
      <w:r>
        <w:rPr>
          <w:b/>
          <w:bCs/>
        </w:rPr>
        <w:t xml:space="preserve">: </w:t>
      </w:r>
      <w:r w:rsidRPr="001519D6">
        <w:rPr>
          <w:b/>
          <w:bCs/>
        </w:rPr>
        <w:t>machine learning package which include a lot of ML algorithms</w:t>
      </w:r>
      <w:r>
        <w:rPr>
          <w:b/>
          <w:bCs/>
        </w:rPr>
        <w:t xml:space="preserve"> </w:t>
      </w:r>
    </w:p>
    <w:p w14:paraId="6A0BF1FC" w14:textId="0EF0D81F" w:rsidR="001519D6" w:rsidRDefault="008E1B91" w:rsidP="001519D6">
      <w:pPr>
        <w:rPr>
          <w:rFonts w:ascii="Source Sans Pro" w:hAnsi="Source Sans Pro"/>
          <w:color w:val="222222"/>
          <w:sz w:val="27"/>
          <w:szCs w:val="27"/>
          <w:shd w:val="clear" w:color="auto" w:fill="FFFFFF"/>
        </w:rPr>
      </w:pPr>
      <w:r w:rsidRPr="008E1B91">
        <w:t>NumPy</w:t>
      </w:r>
      <w:r>
        <w:t xml:space="preserve">: </w:t>
      </w:r>
      <w:r>
        <w:rPr>
          <w:rFonts w:ascii="Source Sans Pro" w:hAnsi="Source Sans Pro"/>
          <w:color w:val="222222"/>
          <w:sz w:val="27"/>
          <w:szCs w:val="27"/>
          <w:shd w:val="clear" w:color="auto" w:fill="FFFFFF"/>
        </w:rPr>
        <w:t xml:space="preserve">scientific and numerical computing in Python; enables high-performance operations on single- and multi-dimensional arrays </w:t>
      </w:r>
    </w:p>
    <w:p w14:paraId="489FCE90" w14:textId="334049E2" w:rsidR="008E1B91" w:rsidRDefault="008E1B91" w:rsidP="008E1B91">
      <w:r w:rsidRPr="008E1B91">
        <w:lastRenderedPageBreak/>
        <w:t>Pandas</w:t>
      </w:r>
      <w:r>
        <w:t xml:space="preserve">: Used to read and write different files; Data manipulation can be done easily with </w:t>
      </w:r>
      <w:proofErr w:type="spellStart"/>
      <w:r>
        <w:t>dataframes</w:t>
      </w:r>
      <w:proofErr w:type="spellEnd"/>
      <w:r>
        <w:t xml:space="preserve"> </w:t>
      </w:r>
    </w:p>
    <w:p w14:paraId="445F312D" w14:textId="12EE6F88" w:rsidR="008E1B91" w:rsidRDefault="008E1B91" w:rsidP="008E1B91"/>
    <w:p w14:paraId="60396243" w14:textId="72EB4154" w:rsidR="008E1B91" w:rsidRDefault="008E1B91" w:rsidP="008E1B91">
      <w:pPr>
        <w:pStyle w:val="Heading1"/>
      </w:pPr>
      <w:r>
        <w:t>RANDOM FOREST CLASSIFIER:</w:t>
      </w:r>
    </w:p>
    <w:p w14:paraId="46362D20" w14:textId="276DF6F9" w:rsidR="008E1B91" w:rsidRDefault="008E1B91" w:rsidP="008E1B91"/>
    <w:p w14:paraId="40A879D6" w14:textId="3B250263" w:rsidR="008E1B91" w:rsidRDefault="008E1B91" w:rsidP="008E1B91">
      <w:r>
        <w:t xml:space="preserve">The Random forest or Random Decision Forest is a supervised Machine learning algorithm used for classification, regression, and other tasks using decision trees. 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 </w:t>
      </w:r>
    </w:p>
    <w:p w14:paraId="4933ABA9" w14:textId="419474AF" w:rsidR="00B26F1E" w:rsidRDefault="008E1B91" w:rsidP="00B26F1E">
      <w:r w:rsidRPr="008E1B91">
        <w:t xml:space="preserve">Random forests </w:t>
      </w:r>
      <w:r w:rsidR="007579FE">
        <w:t>are</w:t>
      </w:r>
      <w:r w:rsidRPr="008E1B91">
        <w:t xml:space="preserve"> a set of multiple decision trees.</w:t>
      </w:r>
    </w:p>
    <w:p w14:paraId="774D46FF" w14:textId="6AA99447" w:rsidR="00B26F1E" w:rsidRDefault="00B26F1E" w:rsidP="00B26F1E"/>
    <w:p w14:paraId="48F54F14" w14:textId="62F66214" w:rsidR="00B26F1E" w:rsidRDefault="00B26F1E" w:rsidP="00B26F1E">
      <w:pPr>
        <w:pStyle w:val="Heading1"/>
      </w:pPr>
      <w:r>
        <w:t>MULTILAYER PERCEPTRON NN:</w:t>
      </w:r>
    </w:p>
    <w:p w14:paraId="211D7E1F" w14:textId="037C3179" w:rsidR="00B26F1E" w:rsidRDefault="00B26F1E" w:rsidP="00B26F1E"/>
    <w:p w14:paraId="4E82AA00" w14:textId="0D7E3DD1" w:rsidR="00B26F1E" w:rsidRDefault="00B26F1E" w:rsidP="00B26F1E">
      <w:pPr>
        <w:rPr>
          <w:color w:val="444444"/>
          <w:shd w:val="clear" w:color="auto" w:fill="FFFFFF"/>
        </w:rPr>
      </w:pPr>
      <w:r>
        <w:rPr>
          <w:color w:val="444444"/>
          <w:shd w:val="clear" w:color="auto" w:fill="FFFFFF"/>
        </w:rPr>
        <w:t xml:space="preserve">Multi-Layer </w:t>
      </w:r>
      <w:proofErr w:type="gramStart"/>
      <w:r>
        <w:rPr>
          <w:color w:val="444444"/>
          <w:shd w:val="clear" w:color="auto" w:fill="FFFFFF"/>
        </w:rPr>
        <w:t>Perceptron(</w:t>
      </w:r>
      <w:proofErr w:type="gramEnd"/>
      <w:r>
        <w:rPr>
          <w:color w:val="444444"/>
          <w:shd w:val="clear" w:color="auto" w:fill="FFFFFF"/>
        </w:rPr>
        <w:t xml:space="preserve">MLP) is the simplest type of artificial neural network. It is a combination of multiple perceptron models. </w:t>
      </w:r>
      <w:proofErr w:type="spellStart"/>
      <w:r>
        <w:rPr>
          <w:color w:val="444444"/>
          <w:shd w:val="clear" w:color="auto" w:fill="FFFFFF"/>
        </w:rPr>
        <w:t>Perceptrons</w:t>
      </w:r>
      <w:proofErr w:type="spellEnd"/>
      <w:r>
        <w:rPr>
          <w:color w:val="444444"/>
          <w:shd w:val="clear" w:color="auto" w:fill="FFFFFF"/>
        </w:rPr>
        <w:t xml:space="preserve"> are inspired by the human brain and try to simulate its functionality to solve problems. In MLP, these </w:t>
      </w:r>
      <w:proofErr w:type="spellStart"/>
      <w:r>
        <w:rPr>
          <w:color w:val="444444"/>
          <w:shd w:val="clear" w:color="auto" w:fill="FFFFFF"/>
        </w:rPr>
        <w:t>perceptrons</w:t>
      </w:r>
      <w:proofErr w:type="spellEnd"/>
      <w:r>
        <w:rPr>
          <w:color w:val="444444"/>
          <w:shd w:val="clear" w:color="auto" w:fill="FFFFFF"/>
        </w:rPr>
        <w:t xml:space="preserve"> are highly interconnected and parallel in nature. This parallelization helpful in faster computation.</w:t>
      </w:r>
    </w:p>
    <w:p w14:paraId="3F1638E4" w14:textId="19BFA75E" w:rsidR="00B26F1E" w:rsidRDefault="00B26F1E" w:rsidP="00B26F1E">
      <w:pPr>
        <w:rPr>
          <w:color w:val="444444"/>
          <w:shd w:val="clear" w:color="auto" w:fill="FFFFFF"/>
        </w:rPr>
      </w:pPr>
      <w:r>
        <w:rPr>
          <w:color w:val="444444"/>
          <w:shd w:val="clear" w:color="auto" w:fill="FFFFFF"/>
        </w:rPr>
        <w:t xml:space="preserve">Perceptron network consists of three units: Sensory Unit (Input Unit), Associator Unit (Hidden Unit), and Response Unit (Output Unit). The Perceptron consists of an input layer and an output layer which are fully connected. MLPs have the same input and output layers but may have multiple hidden layers in between. </w:t>
      </w:r>
    </w:p>
    <w:p w14:paraId="68849152" w14:textId="23C025F1" w:rsidR="00B26F1E" w:rsidRDefault="00B26F1E" w:rsidP="00B26F1E">
      <w:r>
        <w:rPr>
          <w:noProof/>
        </w:rPr>
        <w:drawing>
          <wp:inline distT="0" distB="0" distL="0" distR="0" wp14:anchorId="50F38A06" wp14:editId="7CA3EBF8">
            <wp:extent cx="3421380" cy="2080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2080260"/>
                    </a:xfrm>
                    <a:prstGeom prst="rect">
                      <a:avLst/>
                    </a:prstGeom>
                    <a:noFill/>
                    <a:ln>
                      <a:noFill/>
                    </a:ln>
                  </pic:spPr>
                </pic:pic>
              </a:graphicData>
            </a:graphic>
          </wp:inline>
        </w:drawing>
      </w:r>
    </w:p>
    <w:p w14:paraId="1D7C6505" w14:textId="16478B0C" w:rsidR="00B26F1E" w:rsidRDefault="00B26F1E" w:rsidP="00B26F1E">
      <w:pPr>
        <w:rPr>
          <w:color w:val="444444"/>
          <w:shd w:val="clear" w:color="auto" w:fill="FFFFFF"/>
        </w:rPr>
      </w:pPr>
      <w:r>
        <w:rPr>
          <w:color w:val="444444"/>
          <w:shd w:val="clear" w:color="auto" w:fill="FFFFFF"/>
        </w:rPr>
        <w:t>Multi-Layer Perceptron trains model in an iterative manner. In each iteration, partial derivatives of the loss function used to update the parameters. We can also use regularization of the loss function to prevent overfitting in the model.</w:t>
      </w:r>
      <w:r w:rsidR="00721737">
        <w:rPr>
          <w:color w:val="444444"/>
          <w:shd w:val="clear" w:color="auto" w:fill="FFFFFF"/>
        </w:rPr>
        <w:t xml:space="preserve"> </w:t>
      </w:r>
    </w:p>
    <w:p w14:paraId="51AE1B3B" w14:textId="3B8BDBE3" w:rsidR="00721737" w:rsidRDefault="00721737" w:rsidP="00B26F1E">
      <w:pPr>
        <w:rPr>
          <w:color w:val="444444"/>
          <w:shd w:val="clear" w:color="auto" w:fill="FFFFFF"/>
        </w:rPr>
      </w:pPr>
    </w:p>
    <w:p w14:paraId="7F7F747E" w14:textId="77777777" w:rsidR="00721737" w:rsidRDefault="00721737" w:rsidP="00B26F1E">
      <w:pPr>
        <w:rPr>
          <w:color w:val="444444"/>
          <w:shd w:val="clear" w:color="auto" w:fill="FFFFFF"/>
        </w:rPr>
      </w:pPr>
    </w:p>
    <w:p w14:paraId="7E7E6575" w14:textId="10C0D9B5" w:rsidR="00721737" w:rsidRDefault="00721737" w:rsidP="00721737">
      <w:pPr>
        <w:pStyle w:val="Heading1"/>
        <w:rPr>
          <w:shd w:val="clear" w:color="auto" w:fill="FFFFFF"/>
        </w:rPr>
      </w:pPr>
      <w:r>
        <w:rPr>
          <w:shd w:val="clear" w:color="auto" w:fill="FFFFFF"/>
        </w:rPr>
        <w:lastRenderedPageBreak/>
        <w:t>ADABOOST CLASSIFIER:</w:t>
      </w:r>
    </w:p>
    <w:p w14:paraId="516CAF59" w14:textId="518FC4D2" w:rsidR="00721737" w:rsidRDefault="00721737" w:rsidP="00721737"/>
    <w:p w14:paraId="57845B26" w14:textId="77777777" w:rsidR="005E4122" w:rsidRPr="005E4122" w:rsidRDefault="005E4122" w:rsidP="005E4122">
      <w:pPr>
        <w:pStyle w:val="p-margin"/>
        <w:shd w:val="clear" w:color="auto" w:fill="FFFFFF"/>
        <w:spacing w:before="0" w:beforeAutospacing="0"/>
        <w:rPr>
          <w:rFonts w:ascii="Arial" w:hAnsi="Arial" w:cs="Arial"/>
          <w:color w:val="05192D"/>
        </w:rPr>
      </w:pPr>
      <w:r>
        <w:rPr>
          <w:rFonts w:ascii="Arial" w:hAnsi="Arial" w:cs="Arial"/>
          <w:color w:val="05192D"/>
          <w:shd w:val="clear" w:color="auto" w:fill="FFFFFF"/>
        </w:rPr>
        <w:t xml:space="preserve">Ada-boost or Adaptive Boosting is one of ensemble boosting classifier which combines multiple classifiers to increase the accuracy of classifiers. </w:t>
      </w:r>
      <w:r w:rsidRPr="005E4122">
        <w:rPr>
          <w:rFonts w:ascii="Arial" w:hAnsi="Arial" w:cs="Arial"/>
          <w:color w:val="05192D"/>
        </w:rPr>
        <w:t xml:space="preserve">AdaBoost classifier builds a strong classifier by combining multiple poorly performing classifiers so that you will get high accuracy strong classifier. The basic concept behind </w:t>
      </w:r>
      <w:proofErr w:type="spellStart"/>
      <w:r w:rsidRPr="005E4122">
        <w:rPr>
          <w:rFonts w:ascii="Arial" w:hAnsi="Arial" w:cs="Arial"/>
          <w:color w:val="05192D"/>
        </w:rPr>
        <w:t>Adaboost</w:t>
      </w:r>
      <w:proofErr w:type="spellEnd"/>
      <w:r w:rsidRPr="005E4122">
        <w:rPr>
          <w:rFonts w:ascii="Arial" w:hAnsi="Arial" w:cs="Arial"/>
          <w:color w:val="05192D"/>
        </w:rPr>
        <w:t xml:space="preserve"> is to set the weights of classifiers and training the data sample in each iteration such that it ensures the accurate predictions of unusual observations. Any machine learning algorithm can be used as base classifier if it accepts weights on the training set. </w:t>
      </w:r>
      <w:proofErr w:type="spellStart"/>
      <w:r w:rsidRPr="005E4122">
        <w:rPr>
          <w:rFonts w:ascii="Arial" w:hAnsi="Arial" w:cs="Arial"/>
          <w:color w:val="05192D"/>
        </w:rPr>
        <w:t>Adaboost</w:t>
      </w:r>
      <w:proofErr w:type="spellEnd"/>
      <w:r w:rsidRPr="005E4122">
        <w:rPr>
          <w:rFonts w:ascii="Arial" w:hAnsi="Arial" w:cs="Arial"/>
          <w:color w:val="05192D"/>
        </w:rPr>
        <w:t xml:space="preserve"> should meet two conditions:</w:t>
      </w:r>
    </w:p>
    <w:p w14:paraId="0BA992EE" w14:textId="77777777" w:rsidR="005E4122" w:rsidRPr="005E4122" w:rsidRDefault="005E4122" w:rsidP="005E4122">
      <w:pPr>
        <w:numPr>
          <w:ilvl w:val="0"/>
          <w:numId w:val="2"/>
        </w:numPr>
        <w:shd w:val="clear" w:color="auto" w:fill="FFFFFF"/>
        <w:spacing w:after="180" w:line="240" w:lineRule="auto"/>
        <w:ind w:left="0"/>
        <w:rPr>
          <w:rFonts w:ascii="Arial" w:eastAsia="Times New Roman" w:hAnsi="Arial" w:cs="Arial"/>
          <w:color w:val="05192D"/>
          <w:sz w:val="27"/>
          <w:szCs w:val="27"/>
          <w:lang w:eastAsia="en-IN"/>
        </w:rPr>
      </w:pPr>
      <w:r w:rsidRPr="005E4122">
        <w:rPr>
          <w:rFonts w:ascii="Arial" w:eastAsia="Times New Roman" w:hAnsi="Arial" w:cs="Arial"/>
          <w:color w:val="05192D"/>
          <w:sz w:val="27"/>
          <w:szCs w:val="27"/>
          <w:lang w:eastAsia="en-IN"/>
        </w:rPr>
        <w:t>The classifier should be trained interactively on various weighed training examples.</w:t>
      </w:r>
    </w:p>
    <w:p w14:paraId="03766AF0" w14:textId="77777777" w:rsidR="005E4122" w:rsidRPr="005E4122" w:rsidRDefault="005E4122" w:rsidP="005E4122">
      <w:pPr>
        <w:numPr>
          <w:ilvl w:val="0"/>
          <w:numId w:val="2"/>
        </w:numPr>
        <w:shd w:val="clear" w:color="auto" w:fill="FFFFFF"/>
        <w:spacing w:after="180" w:line="240" w:lineRule="auto"/>
        <w:ind w:left="0"/>
        <w:rPr>
          <w:rFonts w:ascii="Arial" w:eastAsia="Times New Roman" w:hAnsi="Arial" w:cs="Arial"/>
          <w:color w:val="05192D"/>
          <w:sz w:val="27"/>
          <w:szCs w:val="27"/>
          <w:lang w:eastAsia="en-IN"/>
        </w:rPr>
      </w:pPr>
      <w:r w:rsidRPr="005E4122">
        <w:rPr>
          <w:rFonts w:ascii="Arial" w:eastAsia="Times New Roman" w:hAnsi="Arial" w:cs="Arial"/>
          <w:color w:val="05192D"/>
          <w:sz w:val="27"/>
          <w:szCs w:val="27"/>
          <w:lang w:eastAsia="en-IN"/>
        </w:rPr>
        <w:t>In each iteration, it tries to provide an excellent fit for these examples by minimizing training error.</w:t>
      </w:r>
    </w:p>
    <w:p w14:paraId="137E7DD0" w14:textId="2356EEF5" w:rsidR="00721737" w:rsidRDefault="00721737" w:rsidP="00721737"/>
    <w:p w14:paraId="5919F097" w14:textId="409E9742" w:rsidR="00F559B1" w:rsidRDefault="00F559B1" w:rsidP="00F559B1">
      <w:pPr>
        <w:pStyle w:val="Heading1"/>
      </w:pPr>
      <w:r>
        <w:t>GRADIENT BOOSTING CLASSIFIER:</w:t>
      </w:r>
    </w:p>
    <w:p w14:paraId="1F1D979E" w14:textId="4D4E5DAB" w:rsidR="00F559B1" w:rsidRDefault="00F559B1" w:rsidP="00F559B1"/>
    <w:p w14:paraId="526C37B8" w14:textId="791A90E6" w:rsidR="00F559B1" w:rsidRDefault="002E4BA0" w:rsidP="00F559B1">
      <w:pPr>
        <w:rPr>
          <w:rFonts w:ascii="Arial" w:hAnsi="Arial" w:cs="Arial"/>
          <w:color w:val="555555"/>
          <w:sz w:val="27"/>
          <w:szCs w:val="27"/>
        </w:rPr>
      </w:pPr>
      <w:hyperlink r:id="rId8" w:tgtFrame="_blank" w:history="1">
        <w:r w:rsidR="00F559B1">
          <w:rPr>
            <w:rStyle w:val="Hyperlink"/>
            <w:rFonts w:ascii="Arial" w:hAnsi="Arial" w:cs="Arial"/>
            <w:sz w:val="27"/>
            <w:szCs w:val="27"/>
            <w:bdr w:val="single" w:sz="2" w:space="0" w:color="auto" w:frame="1"/>
          </w:rPr>
          <w:t>Gradient boosting classifiers</w:t>
        </w:r>
      </w:hyperlink>
      <w:r w:rsidR="00F559B1">
        <w:rPr>
          <w:rFonts w:ascii="Arial" w:hAnsi="Arial" w:cs="Arial"/>
          <w:color w:val="555555"/>
          <w:sz w:val="27"/>
          <w:szCs w:val="27"/>
        </w:rPr>
        <w:t xml:space="preserve">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 </w:t>
      </w:r>
    </w:p>
    <w:p w14:paraId="0B35CB95" w14:textId="05603B78" w:rsidR="00F559B1" w:rsidRDefault="00F559B1" w:rsidP="00F559B1">
      <w:pPr>
        <w:rPr>
          <w:rFonts w:ascii="Arial" w:hAnsi="Arial" w:cs="Arial"/>
          <w:b/>
          <w:bCs/>
          <w:color w:val="555555"/>
          <w:sz w:val="27"/>
          <w:szCs w:val="27"/>
        </w:rPr>
      </w:pPr>
      <w:r>
        <w:rPr>
          <w:rFonts w:ascii="Arial" w:hAnsi="Arial" w:cs="Arial"/>
          <w:b/>
          <w:bCs/>
          <w:color w:val="555555"/>
          <w:sz w:val="27"/>
          <w:szCs w:val="27"/>
        </w:rPr>
        <w:t>PACKAGES:</w:t>
      </w:r>
    </w:p>
    <w:p w14:paraId="1D186BB9" w14:textId="77777777" w:rsidR="00F559B1" w:rsidRDefault="00F559B1" w:rsidP="00F559B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Pr>
          <w:rStyle w:val="Strong"/>
          <w:rFonts w:ascii="Source Sans Pro" w:hAnsi="Source Sans Pro"/>
          <w:color w:val="222222"/>
          <w:sz w:val="27"/>
          <w:szCs w:val="27"/>
          <w:shd w:val="clear" w:color="auto" w:fill="FFFFFF"/>
        </w:rPr>
        <w:t>scikit</w:t>
      </w:r>
      <w:proofErr w:type="spellEnd"/>
      <w:r>
        <w:rPr>
          <w:rStyle w:val="Strong"/>
          <w:rFonts w:ascii="Source Sans Pro" w:hAnsi="Source Sans Pro"/>
          <w:color w:val="222222"/>
          <w:sz w:val="27"/>
          <w:szCs w:val="27"/>
          <w:shd w:val="clear" w:color="auto" w:fill="FFFFFF"/>
        </w:rPr>
        <w:t xml:space="preserve">-learn: </w:t>
      </w:r>
      <w:r>
        <w:rPr>
          <w:rFonts w:ascii="Source Sans Pro" w:hAnsi="Source Sans Pro"/>
          <w:color w:val="222222"/>
          <w:sz w:val="27"/>
          <w:szCs w:val="27"/>
          <w:shd w:val="clear" w:color="auto" w:fill="FFFFFF"/>
        </w:rPr>
        <w:t>popular </w:t>
      </w:r>
      <w:hyperlink r:id="rId9" w:history="1">
        <w:r>
          <w:rPr>
            <w:rStyle w:val="Hyperlink"/>
            <w:rFonts w:ascii="Source Sans Pro" w:hAnsi="Source Sans Pro"/>
            <w:color w:val="619CCD"/>
            <w:sz w:val="27"/>
            <w:szCs w:val="27"/>
            <w:shd w:val="clear" w:color="auto" w:fill="FFFFFF"/>
          </w:rPr>
          <w:t>data science</w:t>
        </w:r>
      </w:hyperlink>
      <w:r>
        <w:rPr>
          <w:rFonts w:ascii="Source Sans Pro" w:hAnsi="Source Sans Pro"/>
          <w:color w:val="222222"/>
          <w:sz w:val="27"/>
          <w:szCs w:val="27"/>
          <w:shd w:val="clear" w:color="auto" w:fill="FFFFFF"/>
        </w:rPr>
        <w:t> and </w:t>
      </w:r>
      <w:hyperlink r:id="rId10" w:history="1">
        <w:r>
          <w:rPr>
            <w:rStyle w:val="Hyperlink"/>
            <w:rFonts w:ascii="Source Sans Pro" w:hAnsi="Source Sans Pro"/>
            <w:color w:val="619CCD"/>
            <w:sz w:val="27"/>
            <w:szCs w:val="27"/>
            <w:shd w:val="clear" w:color="auto" w:fill="FFFFFF"/>
          </w:rPr>
          <w:t>machine learning</w:t>
        </w:r>
      </w:hyperlink>
      <w:r>
        <w:rPr>
          <w:rFonts w:ascii="Source Sans Pro" w:hAnsi="Source Sans Pro"/>
          <w:color w:val="222222"/>
          <w:sz w:val="27"/>
          <w:szCs w:val="27"/>
          <w:shd w:val="clear" w:color="auto" w:fill="FFFFFF"/>
        </w:rPr>
        <w:t xml:space="preserve"> libraries; </w:t>
      </w:r>
      <w:proofErr w:type="spellStart"/>
      <w:r w:rsidRPr="00FA216F">
        <w:rPr>
          <w:rFonts w:ascii="Source Sans Pro" w:eastAsia="Times New Roman" w:hAnsi="Source Sans Pro" w:cs="Times New Roman"/>
          <w:b/>
          <w:bCs/>
          <w:color w:val="222222"/>
          <w:sz w:val="27"/>
          <w:szCs w:val="27"/>
          <w:lang w:eastAsia="en-IN"/>
        </w:rPr>
        <w:t>Preprocess</w:t>
      </w:r>
      <w:proofErr w:type="spellEnd"/>
      <w:r w:rsidRPr="00FA216F">
        <w:rPr>
          <w:rFonts w:ascii="Source Sans Pro" w:eastAsia="Times New Roman" w:hAnsi="Source Sans Pro" w:cs="Times New Roman"/>
          <w:color w:val="222222"/>
          <w:sz w:val="27"/>
          <w:szCs w:val="27"/>
          <w:lang w:eastAsia="en-IN"/>
        </w:rPr>
        <w:t> data</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Reduce</w:t>
      </w:r>
      <w:r w:rsidRPr="00FA216F">
        <w:rPr>
          <w:rFonts w:ascii="Source Sans Pro" w:eastAsia="Times New Roman" w:hAnsi="Source Sans Pro" w:cs="Times New Roman"/>
          <w:color w:val="222222"/>
          <w:sz w:val="27"/>
          <w:szCs w:val="27"/>
          <w:lang w:eastAsia="en-IN"/>
        </w:rPr>
        <w:t> the dimensionality of problems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Validate</w:t>
      </w:r>
      <w:r w:rsidRPr="00FA216F">
        <w:rPr>
          <w:rFonts w:ascii="Source Sans Pro" w:eastAsia="Times New Roman" w:hAnsi="Source Sans Pro" w:cs="Times New Roman"/>
          <w:color w:val="222222"/>
          <w:sz w:val="27"/>
          <w:szCs w:val="27"/>
          <w:lang w:eastAsia="en-IN"/>
        </w:rPr>
        <w:t> models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Select</w:t>
      </w:r>
      <w:r w:rsidRPr="00FA216F">
        <w:rPr>
          <w:rFonts w:ascii="Source Sans Pro" w:eastAsia="Times New Roman" w:hAnsi="Source Sans Pro" w:cs="Times New Roman"/>
          <w:color w:val="222222"/>
          <w:sz w:val="27"/>
          <w:szCs w:val="27"/>
          <w:lang w:eastAsia="en-IN"/>
        </w:rPr>
        <w:t> the most appropriate model</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Solve</w:t>
      </w:r>
      <w:r w:rsidRPr="00FA216F">
        <w:rPr>
          <w:rFonts w:ascii="Source Sans Pro" w:eastAsia="Times New Roman" w:hAnsi="Source Sans Pro" w:cs="Times New Roman"/>
          <w:color w:val="222222"/>
          <w:sz w:val="27"/>
          <w:szCs w:val="27"/>
          <w:lang w:eastAsia="en-IN"/>
        </w:rPr>
        <w:t> regression and classification problems</w:t>
      </w:r>
      <w:r>
        <w:rPr>
          <w:rFonts w:ascii="Source Sans Pro" w:eastAsia="Times New Roman" w:hAnsi="Source Sans Pro" w:cs="Times New Roman"/>
          <w:color w:val="222222"/>
          <w:sz w:val="27"/>
          <w:szCs w:val="27"/>
          <w:lang w:eastAsia="en-IN"/>
        </w:rPr>
        <w:t xml:space="preserve">, </w:t>
      </w:r>
      <w:r w:rsidRPr="00FA216F">
        <w:rPr>
          <w:rFonts w:ascii="Source Sans Pro" w:eastAsia="Times New Roman" w:hAnsi="Source Sans Pro" w:cs="Times New Roman"/>
          <w:b/>
          <w:bCs/>
          <w:color w:val="222222"/>
          <w:sz w:val="27"/>
          <w:szCs w:val="27"/>
          <w:lang w:eastAsia="en-IN"/>
        </w:rPr>
        <w:t>Implement</w:t>
      </w:r>
      <w:r w:rsidRPr="00FA216F">
        <w:rPr>
          <w:rFonts w:ascii="Source Sans Pro" w:eastAsia="Times New Roman" w:hAnsi="Source Sans Pro" w:cs="Times New Roman"/>
          <w:color w:val="222222"/>
          <w:sz w:val="27"/>
          <w:szCs w:val="27"/>
          <w:lang w:eastAsia="en-IN"/>
        </w:rPr>
        <w:t> cluster analysis</w:t>
      </w:r>
      <w:r>
        <w:rPr>
          <w:rFonts w:ascii="Source Sans Pro" w:eastAsia="Times New Roman" w:hAnsi="Source Sans Pro" w:cs="Times New Roman"/>
          <w:color w:val="222222"/>
          <w:sz w:val="27"/>
          <w:szCs w:val="27"/>
          <w:lang w:eastAsia="en-IN"/>
        </w:rPr>
        <w:t xml:space="preserve"> </w:t>
      </w:r>
    </w:p>
    <w:p w14:paraId="57D62D81" w14:textId="77777777" w:rsidR="00F559B1" w:rsidRPr="00F559B1" w:rsidRDefault="00F559B1" w:rsidP="00F559B1">
      <w:pPr>
        <w:rPr>
          <w:b/>
          <w:bCs/>
        </w:rPr>
      </w:pPr>
    </w:p>
    <w:p w14:paraId="58241039" w14:textId="7A8F35BE" w:rsidR="00F559B1" w:rsidRDefault="00F559B1" w:rsidP="00F559B1"/>
    <w:p w14:paraId="630DAE76" w14:textId="77777777" w:rsidR="00F559B1" w:rsidRPr="00F559B1" w:rsidRDefault="00F559B1" w:rsidP="00F559B1"/>
    <w:p w14:paraId="3124082F" w14:textId="77777777" w:rsidR="00B26F1E" w:rsidRPr="00B26F1E" w:rsidRDefault="00B26F1E" w:rsidP="00B26F1E"/>
    <w:p w14:paraId="14E1A2FE" w14:textId="77777777" w:rsidR="00EA48B2" w:rsidRPr="00EA48B2" w:rsidRDefault="00EA48B2">
      <w:pPr>
        <w:rPr>
          <w:lang w:val="en-US"/>
        </w:rPr>
      </w:pPr>
    </w:p>
    <w:sectPr w:rsidR="00EA48B2" w:rsidRPr="00EA4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8737B"/>
    <w:multiLevelType w:val="multilevel"/>
    <w:tmpl w:val="1AB2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55C77"/>
    <w:multiLevelType w:val="multilevel"/>
    <w:tmpl w:val="15BE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B2"/>
    <w:rsid w:val="001519D6"/>
    <w:rsid w:val="002E4BA0"/>
    <w:rsid w:val="00367364"/>
    <w:rsid w:val="005E4122"/>
    <w:rsid w:val="00721737"/>
    <w:rsid w:val="007579FE"/>
    <w:rsid w:val="008E1B91"/>
    <w:rsid w:val="00B26F1E"/>
    <w:rsid w:val="00C15CCC"/>
    <w:rsid w:val="00EA48B2"/>
    <w:rsid w:val="00F559B1"/>
    <w:rsid w:val="00FA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976A"/>
  <w15:chartTrackingRefBased/>
  <w15:docId w15:val="{217C805D-0DFE-4DBF-8E69-8119F475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48B2"/>
    <w:rPr>
      <w:b/>
      <w:bCs/>
    </w:rPr>
  </w:style>
  <w:style w:type="character" w:customStyle="1" w:styleId="Heading1Char">
    <w:name w:val="Heading 1 Char"/>
    <w:basedOn w:val="DefaultParagraphFont"/>
    <w:link w:val="Heading1"/>
    <w:uiPriority w:val="9"/>
    <w:rsid w:val="00FA21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A216F"/>
    <w:rPr>
      <w:color w:val="0000FF"/>
      <w:u w:val="single"/>
    </w:rPr>
  </w:style>
  <w:style w:type="paragraph" w:customStyle="1" w:styleId="p-margin">
    <w:name w:val="p-margin"/>
    <w:basedOn w:val="Normal"/>
    <w:rsid w:val="005E41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0663">
      <w:bodyDiv w:val="1"/>
      <w:marLeft w:val="0"/>
      <w:marRight w:val="0"/>
      <w:marTop w:val="0"/>
      <w:marBottom w:val="0"/>
      <w:divBdr>
        <w:top w:val="none" w:sz="0" w:space="0" w:color="auto"/>
        <w:left w:val="none" w:sz="0" w:space="0" w:color="auto"/>
        <w:bottom w:val="none" w:sz="0" w:space="0" w:color="auto"/>
        <w:right w:val="none" w:sz="0" w:space="0" w:color="auto"/>
      </w:divBdr>
    </w:div>
    <w:div w:id="77023999">
      <w:bodyDiv w:val="1"/>
      <w:marLeft w:val="0"/>
      <w:marRight w:val="0"/>
      <w:marTop w:val="0"/>
      <w:marBottom w:val="0"/>
      <w:divBdr>
        <w:top w:val="none" w:sz="0" w:space="0" w:color="auto"/>
        <w:left w:val="none" w:sz="0" w:space="0" w:color="auto"/>
        <w:bottom w:val="none" w:sz="0" w:space="0" w:color="auto"/>
        <w:right w:val="none" w:sz="0" w:space="0" w:color="auto"/>
      </w:divBdr>
    </w:div>
    <w:div w:id="672268925">
      <w:bodyDiv w:val="1"/>
      <w:marLeft w:val="0"/>
      <w:marRight w:val="0"/>
      <w:marTop w:val="0"/>
      <w:marBottom w:val="0"/>
      <w:divBdr>
        <w:top w:val="none" w:sz="0" w:space="0" w:color="auto"/>
        <w:left w:val="none" w:sz="0" w:space="0" w:color="auto"/>
        <w:bottom w:val="none" w:sz="0" w:space="0" w:color="auto"/>
        <w:right w:val="none" w:sz="0" w:space="0" w:color="auto"/>
      </w:divBdr>
    </w:div>
    <w:div w:id="1068529292">
      <w:bodyDiv w:val="1"/>
      <w:marLeft w:val="0"/>
      <w:marRight w:val="0"/>
      <w:marTop w:val="0"/>
      <w:marBottom w:val="0"/>
      <w:divBdr>
        <w:top w:val="none" w:sz="0" w:space="0" w:color="auto"/>
        <w:left w:val="none" w:sz="0" w:space="0" w:color="auto"/>
        <w:bottom w:val="none" w:sz="0" w:space="0" w:color="auto"/>
        <w:right w:val="none" w:sz="0" w:space="0" w:color="auto"/>
      </w:divBdr>
    </w:div>
    <w:div w:id="1251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dient_boo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tutorials/machine-learning/" TargetMode="External"/><Relationship Id="rId11" Type="http://schemas.openxmlformats.org/officeDocument/2006/relationships/fontTable" Target="fontTable.xml"/><Relationship Id="rId5" Type="http://schemas.openxmlformats.org/officeDocument/2006/relationships/hyperlink" Target="https://realpython.com/tutorials/data-science/" TargetMode="External"/><Relationship Id="rId10" Type="http://schemas.openxmlformats.org/officeDocument/2006/relationships/hyperlink" Target="https://realpython.com/tutorials/machine-learning/" TargetMode="External"/><Relationship Id="rId4" Type="http://schemas.openxmlformats.org/officeDocument/2006/relationships/webSettings" Target="webSettings.xml"/><Relationship Id="rId9" Type="http://schemas.openxmlformats.org/officeDocument/2006/relationships/hyperlink" Target="https://realpython.com/tutorial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Shetty</dc:creator>
  <cp:keywords/>
  <dc:description/>
  <cp:lastModifiedBy>Shriya Shetty</cp:lastModifiedBy>
  <cp:revision>2</cp:revision>
  <dcterms:created xsi:type="dcterms:W3CDTF">2022-12-23T04:25:00Z</dcterms:created>
  <dcterms:modified xsi:type="dcterms:W3CDTF">2022-12-23T04:25:00Z</dcterms:modified>
</cp:coreProperties>
</file>