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80" w:line="240" w:lineRule="auto"/>
        <w:jc w:val="center"/>
        <w:rPr>
          <w:rFonts w:ascii="Raleway" w:cs="Raleway" w:eastAsia="Raleway" w:hAnsi="Raleway"/>
          <w:color w:val="002147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-753738</wp:posOffset>
            </wp:positionH>
            <wp:positionV relativeFrom="paragraph">
              <wp:posOffset>114300</wp:posOffset>
            </wp:positionV>
            <wp:extent cx="7904433" cy="1188017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3" l="0" r="0" t="193"/>
                    <a:stretch>
                      <a:fillRect/>
                    </a:stretch>
                  </pic:blipFill>
                  <pic:spPr>
                    <a:xfrm>
                      <a:off x="0" y="0"/>
                      <a:ext cx="7904433" cy="1188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40" w:line="240" w:lineRule="auto"/>
        <w:jc w:val="center"/>
        <w:rPr>
          <w:rFonts w:ascii="Playfair Display" w:cs="Playfair Display" w:eastAsia="Playfair Display" w:hAnsi="Playfair Display"/>
          <w:sz w:val="36"/>
          <w:szCs w:val="36"/>
        </w:rPr>
      </w:pPr>
      <w:r w:rsidDel="00000000" w:rsidR="00000000" w:rsidRPr="00000000">
        <w:rPr>
          <w:rFonts w:ascii="Playfair Display" w:cs="Playfair Display" w:eastAsia="Playfair Display" w:hAnsi="Playfair Display"/>
          <w:sz w:val="36"/>
          <w:szCs w:val="36"/>
          <w:rtl w:val="0"/>
        </w:rPr>
        <w:t xml:space="preserve">Gallup Strengths — Balcony and Basement Descriptors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40" w:line="240" w:lineRule="auto"/>
        <w:jc w:val="center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dee@missfitcoaching.com  ·  312 380 5682  ·  www.missfitcoaching.com</w:t>
      </w:r>
    </w:p>
    <w:p w:rsidR="00000000" w:rsidDel="00000000" w:rsidP="00000000" w:rsidRDefault="00000000" w:rsidRPr="00000000" w14:paraId="00000004">
      <w:pPr>
        <w:widowControl w:val="0"/>
        <w:spacing w:after="40" w:line="240" w:lineRule="auto"/>
        <w:jc w:val="center"/>
        <w:rPr>
          <w:rFonts w:ascii="Raleway" w:cs="Raleway" w:eastAsia="Raleway" w:hAnsi="Raleway"/>
          <w:i w:val="1"/>
          <w:iCs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i w:val="1"/>
          <w:iCs w:val="1"/>
          <w:sz w:val="20"/>
          <w:szCs w:val="20"/>
          <w:rtl w:val="0"/>
        </w:rPr>
        <w:t xml:space="preserve">© Copyright 2007 Gallup, Inc. All rights reserved. Used for coaching purposes only.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80" w:before="80" w:line="240" w:lineRule="auto"/>
        <w:jc w:val="center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Each theme has two faces. The Balcony is how the theme looks when it is well-directed and applied with awareness. The Basement is how the same theme can come across when it is overdone, misdirected, or operating without self-awareness.</w:t>
      </w:r>
    </w:p>
    <w:p w:rsidR="00000000" w:rsidDel="00000000" w:rsidP="00000000" w:rsidRDefault="00000000" w:rsidRPr="00000000" w14:paraId="00000007">
      <w:pPr>
        <w:widowControl w:val="0"/>
        <w:spacing w:after="80" w:before="80" w:line="240" w:lineRule="auto"/>
        <w:jc w:val="center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Understanding both sides of a theme—yours and your colleagues’ is the foundation of strengths-based coaching and communication.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Achiever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Tireless, strong work ethic, leads by example, go-getter, hungry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Unbalanced, brown-noser, overcommitted, can’t say no, burns the candle at both ends, too concentrated on work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Activator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Self-starter, fire-starter, energy source, fearless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Ready-fire-aim, loose cannon, speaks before thinking, in left field (because others haven’t caught up)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Adaptability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Flexible, comfortable in times of change, easy to get along with, goes with the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Directionless, indecisive, sheep, inconclusive, whimsical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Analytical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Thinks things through, smart, logical, deep, thorough, comfortable with numbers, figures, and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Rude, short, tough, never satisfied with the answer, asks too many questions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Arranger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Flexible, organiser, juggler, aligns and realigns tasks to find the most productive configuration possible, efficient,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Lacks structure, too flexible, doesn’t follow existing rules or procedures, constantly changes priorities, lacks vision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Belief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Passionate, steadfast, knows where they stand, altruistic, family-oriented, ethical, responsible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Stubborn, set in his or her ways, elitist, unaccepting of other ideas, opinionated, goody-two-shoes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7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65"/>
        <w:tblGridChange w:id="0">
          <w:tblGrid>
            <w:gridCol w:w="4665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Command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Charisma, direct, driven, inspirational, easy to follow, clear, concise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Bossy, know-it-all, domineering, rude, abrupt, short, strong-willed, inflexible, stubborn</w:t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Storyteller, great presence, easy to talk to, energiser, entertaining, charismatic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Blabbermouth, poor listener, self-absorbed, show-off, always needs attention</w:t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Competition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Driven, motivated, number one, measurement-oriented,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Sore loser, not a team player, puts down others, self-centred, confrontational</w:t>
            </w:r>
          </w:p>
        </w:tc>
      </w:tr>
    </w:tbl>
    <w:p w:rsidR="00000000" w:rsidDel="00000000" w:rsidP="00000000" w:rsidRDefault="00000000" w:rsidRPr="00000000" w14:paraId="00000048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Connectedness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Spiritual, ‘doesn’t sweat the small stuff,’ strong faith, always looking at the big picture, helps others see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Passive, naïve, too idealistic, wishy-washy</w:t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65"/>
        <w:tblGridChange w:id="0">
          <w:tblGrid>
            <w:gridCol w:w="4665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Consistency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Just, problem-solver, policymaker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‘By the book,’ inflexible, unwilling to customise or individualise</w:t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Context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Has a robust historical frame of reference, learns lessons from the past, knows how things came to be, can leverage knowledge of the past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Slow to move and react to change, closed-minded, lives in the past</w:t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Deliberative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Good judgement, identifies risk, makes solid decisions, can plan for the unexpected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Standoffish, aloof, cautious, slow, introverted, afraid to act</w:t>
            </w:r>
          </w:p>
        </w:tc>
      </w:tr>
    </w:tbl>
    <w:p w:rsidR="00000000" w:rsidDel="00000000" w:rsidP="00000000" w:rsidRDefault="00000000" w:rsidRPr="00000000" w14:paraId="00000065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Developer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Grows talent in others; teacher; coach; enjoys helping others succeed; invests in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Not an individual contributor, wastes time on low-potential people, spectator</w:t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Discipline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High productivity and accuracy because of the ability to structure and break down complex tasks into steps, great planner, promotes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Overbearing, rigid, mechanized, and can’t handle change</w:t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Empathy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Creates trust, brings healing, knows just what to say and do, customises approach to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‘Soft,’ moody, over-involved</w:t>
            </w:r>
          </w:p>
        </w:tc>
      </w:tr>
    </w:tbl>
    <w:p w:rsidR="00000000" w:rsidDel="00000000" w:rsidP="00000000" w:rsidRDefault="00000000" w:rsidRPr="00000000" w14:paraId="0000007A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Focus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Point person, disciplined, purposeful, laser-like precision, identifies important areas quickly, goal setter, and goal getter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Absorbed, tough to relax, intense, stressed</w:t>
            </w:r>
          </w:p>
        </w:tc>
      </w:tr>
    </w:tbl>
    <w:p w:rsidR="00000000" w:rsidDel="00000000" w:rsidP="00000000" w:rsidRDefault="00000000" w:rsidRPr="00000000" w14:paraId="00000081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Futuristic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Imaginative, creative, visionary, even prophetic, inspiring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Dreamer, ‘Fantasy Island,’ out in left field, lacks pragmatism</w:t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1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35"/>
        <w:gridCol w:w="4710"/>
        <w:tblGridChange w:id="0">
          <w:tblGrid>
            <w:gridCol w:w="4635"/>
            <w:gridCol w:w="47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Harmony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Negotiator, can see both sides of a situation, great at asking questions, able to arrive at a consensus, great facilitator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Weak, indecisive, nonconfrontational, avoids conflict</w:t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Ideation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Improves on the existing, learns quickly, agile mind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Serendipitous, lacks follow-through, creates more work</w:t>
            </w:r>
          </w:p>
        </w:tc>
      </w:tr>
    </w:tbl>
    <w:p w:rsidR="00000000" w:rsidDel="00000000" w:rsidP="00000000" w:rsidRDefault="00000000" w:rsidRPr="00000000" w14:paraId="00000097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Includer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Invites others in, caring, engages others, sensitive, takes up for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Indiscriminate, unable to decide, generous to a fault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Individualization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Sees the uniqueness in all individuals, intuitively knows that ‘one size doesn’t fit all,’ and appreciates the differences in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Unable to synthesise when it comes to people, has difficulty placing the group above the individual, difficulty in making people decisions</w:t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65"/>
        <w:tblGridChange w:id="0">
          <w:tblGrid>
            <w:gridCol w:w="4665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Input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Great resource, knowledgeable, excellent memory, mind for detail, collects interesting things, excellent conversationalist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Knows a lot of worthless information, packrat, cluttered house–cluttered mind, boring conversationalist</w:t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4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50"/>
        <w:tblGridChange w:id="0">
          <w:tblGrid>
            <w:gridCol w:w="4680"/>
            <w:gridCol w:w="465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Intellection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Excellent thinker, enjoys musing, capable of deep and philosophical thought, able to work 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 loner, slow to act, or wastes time thinking too much, isolated, doesn’t work well with others</w:t>
            </w:r>
          </w:p>
        </w:tc>
      </w:tr>
    </w:tbl>
    <w:p w:rsidR="00000000" w:rsidDel="00000000" w:rsidP="00000000" w:rsidRDefault="00000000" w:rsidRPr="00000000" w14:paraId="000000B3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5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65"/>
        <w:tblGridChange w:id="0">
          <w:tblGrid>
            <w:gridCol w:w="4665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Learner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Always learning, catches on quickly, interested in many things, finds life intriguing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 know-it-all lacks focus on results, learns a lot—produces little, bookish</w:t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Maximizer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Mastery, success, excellence, working with the best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Perfectionist, picky, never good enough, always reworking</w:t>
            </w:r>
          </w:p>
        </w:tc>
      </w:tr>
    </w:tbl>
    <w:p w:rsidR="00000000" w:rsidDel="00000000" w:rsidP="00000000" w:rsidRDefault="00000000" w:rsidRPr="00000000" w14:paraId="000000C2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Positivity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Enthusiastic, lighthearted, energetic, generous with praise, optimistic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Insincere, naïve, superficial, Pollyanna</w:t>
            </w:r>
          </w:p>
        </w:tc>
      </w:tr>
    </w:tbl>
    <w:p w:rsidR="00000000" w:rsidDel="00000000" w:rsidP="00000000" w:rsidRDefault="00000000" w:rsidRPr="00000000" w14:paraId="000000C9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65"/>
        <w:tblGridChange w:id="0">
          <w:tblGrid>
            <w:gridCol w:w="4665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Relator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Caring, trusting, a great friend, forgiving, generous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Lives in a clique, is a crony, has an inner circle, plays favorites.</w:t>
            </w:r>
          </w:p>
        </w:tc>
      </w:tr>
    </w:tbl>
    <w:p w:rsidR="00000000" w:rsidDel="00000000" w:rsidP="00000000" w:rsidRDefault="00000000" w:rsidRPr="00000000" w14:paraId="000000D0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2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Committed, accountable, independent, trusted, conscientious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Micromanager, obsessive, can’t say ‘no,’ takes on too much</w:t>
            </w:r>
          </w:p>
        </w:tc>
      </w:tr>
    </w:tbl>
    <w:p w:rsidR="00000000" w:rsidDel="00000000" w:rsidP="00000000" w:rsidRDefault="00000000" w:rsidRPr="00000000" w14:paraId="000000D7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3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Restorative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Problem-solver, troubleshooter, finds improvements and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Focuses on weaknesses, punitive, negative, critical</w:t>
            </w:r>
          </w:p>
        </w:tc>
      </w:tr>
    </w:tbl>
    <w:p w:rsidR="00000000" w:rsidDel="00000000" w:rsidP="00000000" w:rsidRDefault="00000000" w:rsidRPr="00000000" w14:paraId="000000DE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3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80"/>
        <w:tblGridChange w:id="0">
          <w:tblGrid>
            <w:gridCol w:w="4650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Self-Assurance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Self-confident, strong inner compass, risk-taker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Arrogant, self-righteous, overconfident, stubborn</w:t>
            </w:r>
          </w:p>
        </w:tc>
      </w:tr>
    </w:tbl>
    <w:p w:rsidR="00000000" w:rsidDel="00000000" w:rsidP="00000000" w:rsidRDefault="00000000" w:rsidRPr="00000000" w14:paraId="000000E6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3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Significance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Seeks outstanding performance, does things of importance, independent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Recognition hungry, self-focused, needy</w:t>
            </w:r>
          </w:p>
        </w:tc>
      </w:tr>
    </w:tbl>
    <w:p w:rsidR="00000000" w:rsidDel="00000000" w:rsidP="00000000" w:rsidRDefault="00000000" w:rsidRPr="00000000" w14:paraId="000000ED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3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65"/>
        <w:tblGridChange w:id="0">
          <w:tblGrid>
            <w:gridCol w:w="4680"/>
            <w:gridCol w:w="466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Strategic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Anticipates alternatives, intuitive, sees different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Jumps to quick decisions, difficult to understand thinking, closed-minded</w:t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tbl>
      <w:tblPr>
        <w:tblStyle w:val="Table3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2147" w:val="clear"/>
            <w:tcMar>
              <w:top w:w="8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eece95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eece95"/>
                <w:sz w:val="24"/>
                <w:szCs w:val="24"/>
                <w:rtl w:val="0"/>
              </w:rPr>
              <w:t xml:space="preserve">Woo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660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▲  Balcony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7a2020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24"/>
                <w:szCs w:val="24"/>
                <w:rtl w:val="0"/>
              </w:rPr>
              <w:t xml:space="preserve">▼  Basement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6f4e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Outgoing, people-oriented, networker, rapport-builder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d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Raleway" w:cs="Raleway" w:eastAsia="Raleway" w:hAnsi="Raleway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sz w:val="24"/>
                <w:szCs w:val="24"/>
                <w:rtl w:val="0"/>
              </w:rPr>
              <w:t xml:space="preserve">Fake, shallow, does not care about deep relationships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after="40" w:before="4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60" w:line="240" w:lineRule="auto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color w:val="5f5f6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spacing w:after="80" w:before="80" w:line="240" w:lineRule="auto"/>
        <w:jc w:val="center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Dee DeRidder, Founder &amp; Executive Search Strategist | MBA, SHRM-SPC, NRWA, ICF </w:t>
      </w:r>
    </w:p>
    <w:p w:rsidR="00000000" w:rsidDel="00000000" w:rsidP="00000000" w:rsidRDefault="00000000" w:rsidRPr="00000000" w14:paraId="000000FE">
      <w:pPr>
        <w:widowControl w:val="0"/>
        <w:spacing w:after="80" w:before="80" w:line="240" w:lineRule="auto"/>
        <w:jc w:val="center"/>
        <w:rPr>
          <w:rFonts w:ascii="Raleway" w:cs="Raleway" w:eastAsia="Raleway" w:hAnsi="Raleway"/>
          <w:sz w:val="24"/>
          <w:szCs w:val="24"/>
        </w:rPr>
      </w:pP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dee@missfitcoaching.com  ·  312 380 5682  ·  www.missfitcoaching.com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color w:val="5f5f6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75.802001953125" w:top="1683.3935546875" w:left="1076.4800262451172" w:right="1087.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