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jc w:val="center"/>
        <w:rPr>
          <w:b w:val="1"/>
          <w:bCs w:val="1"/>
          <w:color w:val="2e8b8b"/>
        </w:rPr>
      </w:pPr>
      <w:r w:rsidDel="00000000" w:rsidR="00000000" w:rsidRPr="00000000">
        <w:rPr>
          <w:b w:val="1"/>
          <w:bCs w:val="1"/>
          <w:color w:val="2e8b8b"/>
        </w:rPr>
        <w:drawing>
          <wp:anchor allowOverlap="1" behindDoc="0" distB="114300" distT="114300" distL="114300" distR="114300" hidden="0" layoutInCell="1" locked="0" relativeHeight="0" simplePos="0">
            <wp:simplePos x="0" y="0"/>
            <wp:positionH relativeFrom="page">
              <wp:posOffset>-9524</wp:posOffset>
            </wp:positionH>
            <wp:positionV relativeFrom="page">
              <wp:posOffset>766763</wp:posOffset>
            </wp:positionV>
            <wp:extent cx="7789244" cy="11858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89244" cy="1185863"/>
                    </a:xfrm>
                    <a:prstGeom prst="rect"/>
                    <a:ln/>
                  </pic:spPr>
                </pic:pic>
              </a:graphicData>
            </a:graphic>
          </wp:anchor>
        </w:drawing>
      </w:r>
      <w:r w:rsidDel="00000000" w:rsidR="00000000" w:rsidRPr="00000000">
        <w:rPr>
          <w:b w:val="1"/>
          <w:bCs w:val="1"/>
          <w:color w:val="2e8b8b"/>
          <w:rtl w:val="0"/>
        </w:rPr>
        <w:br w:type="textWrapping"/>
      </w:r>
    </w:p>
    <w:p w:rsidR="00000000" w:rsidDel="00000000" w:rsidP="00000000" w:rsidRDefault="00000000" w:rsidRPr="00000000" w14:paraId="00000002">
      <w:pPr>
        <w:spacing w:after="40" w:before="160" w:line="276" w:lineRule="auto"/>
        <w:jc w:val="center"/>
        <w:rPr>
          <w:rFonts w:ascii="Playfair Display" w:cs="Playfair Display" w:eastAsia="Playfair Display" w:hAnsi="Playfair Display"/>
          <w:color w:val="002147"/>
          <w:sz w:val="36"/>
          <w:szCs w:val="36"/>
        </w:rPr>
      </w:pPr>
      <w:r w:rsidDel="00000000" w:rsidR="00000000" w:rsidRPr="00000000">
        <w:rPr>
          <w:rFonts w:ascii="Playfair Display" w:cs="Playfair Display" w:eastAsia="Playfair Display" w:hAnsi="Playfair Display"/>
          <w:color w:val="002147"/>
          <w:sz w:val="36"/>
          <w:szCs w:val="36"/>
          <w:rtl w:val="0"/>
        </w:rPr>
        <w:t xml:space="preserve">MISSFIT MINDSET</w:t>
      </w:r>
    </w:p>
    <w:p w:rsidR="00000000" w:rsidDel="00000000" w:rsidP="00000000" w:rsidRDefault="00000000" w:rsidRPr="00000000" w14:paraId="00000003">
      <w:pPr>
        <w:spacing w:after="40" w:before="40" w:line="276" w:lineRule="auto"/>
        <w:jc w:val="center"/>
        <w:rPr>
          <w:rFonts w:ascii="Raleway" w:cs="Raleway" w:eastAsia="Raleway" w:hAnsi="Raleway"/>
          <w:b w:val="1"/>
          <w:bCs w:val="1"/>
          <w:color w:val="002147"/>
          <w:sz w:val="28"/>
          <w:szCs w:val="28"/>
        </w:rPr>
      </w:pPr>
      <w:r w:rsidDel="00000000" w:rsidR="00000000" w:rsidRPr="00000000">
        <w:rPr>
          <w:rFonts w:ascii="Raleway" w:cs="Raleway" w:eastAsia="Raleway" w:hAnsi="Raleway"/>
          <w:b w:val="1"/>
          <w:bCs w:val="1"/>
          <w:color w:val="002147"/>
          <w:sz w:val="28"/>
          <w:szCs w:val="28"/>
          <w:rtl w:val="0"/>
        </w:rPr>
        <w:t xml:space="preserve">Client Re-engagement Template</w:t>
      </w:r>
    </w:p>
    <w:p w:rsidR="00000000" w:rsidDel="00000000" w:rsidP="00000000" w:rsidRDefault="00000000" w:rsidRPr="00000000" w14:paraId="00000004">
      <w:pPr>
        <w:spacing w:after="120" w:line="276" w:lineRule="auto"/>
        <w:jc w:val="center"/>
        <w:rPr>
          <w:rFonts w:ascii="Raleway" w:cs="Raleway" w:eastAsia="Raleway" w:hAnsi="Raleway"/>
          <w:i w:val="1"/>
          <w:iCs w:val="1"/>
          <w:color w:val="888888"/>
          <w:sz w:val="24"/>
          <w:szCs w:val="24"/>
        </w:rPr>
      </w:pPr>
      <w:r w:rsidDel="00000000" w:rsidR="00000000" w:rsidRPr="00000000">
        <w:rPr>
          <w:rFonts w:ascii="Raleway" w:cs="Raleway" w:eastAsia="Raleway" w:hAnsi="Raleway"/>
          <w:i w:val="1"/>
          <w:iCs w:val="1"/>
          <w:color w:val="888888"/>
          <w:sz w:val="24"/>
          <w:szCs w:val="24"/>
          <w:rtl w:val="0"/>
        </w:rPr>
        <w:t xml:space="preserve">Use when a client has paused or gone quiet during onboarding or pre-search preparation.</w:t>
      </w:r>
    </w:p>
    <w:p w:rsidR="00000000" w:rsidDel="00000000" w:rsidP="00000000" w:rsidRDefault="00000000" w:rsidRPr="00000000" w14:paraId="00000005">
      <w:pPr>
        <w:spacing w:after="80" w:line="276" w:lineRule="auto"/>
        <w:rPr>
          <w:color w:val="2e8b8b"/>
          <w:sz w:val="20"/>
          <w:szCs w:val="20"/>
        </w:rPr>
      </w:pPr>
      <w:r w:rsidDel="00000000" w:rsidR="00000000" w:rsidRPr="00000000">
        <w:rPr>
          <w:color w:val="2e8b8b"/>
          <w:sz w:val="20"/>
          <w:szCs w:val="20"/>
          <w:rtl w:val="0"/>
        </w:rPr>
        <w:t xml:space="preserve"> </w:t>
      </w:r>
    </w:p>
    <w:p w:rsidR="00000000" w:rsidDel="00000000" w:rsidP="00000000" w:rsidRDefault="00000000" w:rsidRPr="00000000" w14:paraId="00000006">
      <w:pPr>
        <w:spacing w:after="120" w:before="80" w:line="276" w:lineRule="auto"/>
        <w:rPr>
          <w:rFonts w:ascii="Raleway" w:cs="Raleway" w:eastAsia="Raleway" w:hAnsi="Raleway"/>
          <w:b w:val="1"/>
          <w:bCs w:val="1"/>
          <w:i w:val="1"/>
          <w:iCs w:val="1"/>
          <w:color w:val="980000"/>
          <w:sz w:val="24"/>
          <w:szCs w:val="24"/>
        </w:rPr>
      </w:pPr>
      <w:r w:rsidDel="00000000" w:rsidR="00000000" w:rsidRPr="00000000">
        <w:rPr>
          <w:rFonts w:ascii="Raleway" w:cs="Raleway" w:eastAsia="Raleway" w:hAnsi="Raleway"/>
          <w:b w:val="1"/>
          <w:bCs w:val="1"/>
          <w:i w:val="1"/>
          <w:iCs w:val="1"/>
          <w:color w:val="980000"/>
          <w:sz w:val="24"/>
          <w:szCs w:val="24"/>
          <w:rtl w:val="0"/>
        </w:rPr>
        <w:t xml:space="preserve">How to use: Swap [First Name] before sending. Send from Dee’s email address. Use when a client has paused at any point before active search launch — Clifton Strengths, North Star, or market-ready materials.</w:t>
      </w:r>
    </w:p>
    <w:p w:rsidR="00000000" w:rsidDel="00000000" w:rsidP="00000000" w:rsidRDefault="00000000" w:rsidRPr="00000000" w14:paraId="00000007">
      <w:pPr>
        <w:spacing w:after="80" w:line="276" w:lineRule="auto"/>
        <w:rPr>
          <w:color w:val="2e8b8b"/>
          <w:sz w:val="20"/>
          <w:szCs w:val="20"/>
        </w:rPr>
      </w:pPr>
      <w:r w:rsidDel="00000000" w:rsidR="00000000" w:rsidRPr="00000000">
        <w:rPr>
          <w:color w:val="2e8b8b"/>
          <w:sz w:val="20"/>
          <w:szCs w:val="20"/>
          <w:rtl w:val="0"/>
        </w:rPr>
        <w:t xml:space="preserve"> </w:t>
      </w:r>
    </w:p>
    <w:p w:rsidR="00000000" w:rsidDel="00000000" w:rsidP="00000000" w:rsidRDefault="00000000" w:rsidRPr="00000000" w14:paraId="00000008">
      <w:pPr>
        <w:spacing w:after="80" w:before="240" w:line="276" w:lineRule="auto"/>
        <w:rPr>
          <w:rFonts w:ascii="Raleway" w:cs="Raleway" w:eastAsia="Raleway" w:hAnsi="Raleway"/>
          <w:b w:val="1"/>
          <w:bCs w:val="1"/>
          <w:color w:val="002147"/>
          <w:sz w:val="24"/>
          <w:szCs w:val="24"/>
        </w:rPr>
      </w:pPr>
      <w:r w:rsidDel="00000000" w:rsidR="00000000" w:rsidRPr="00000000">
        <w:rPr>
          <w:rFonts w:ascii="Raleway" w:cs="Raleway" w:eastAsia="Raleway" w:hAnsi="Raleway"/>
          <w:b w:val="1"/>
          <w:bCs w:val="1"/>
          <w:color w:val="002147"/>
          <w:sz w:val="24"/>
          <w:szCs w:val="24"/>
          <w:rtl w:val="0"/>
        </w:rPr>
        <w:t xml:space="preserve">Subject Line</w:t>
      </w:r>
    </w:p>
    <w:p w:rsidR="00000000" w:rsidDel="00000000" w:rsidP="00000000" w:rsidRDefault="00000000" w:rsidRPr="00000000" w14:paraId="00000009">
      <w:pPr>
        <w:spacing w:after="120" w:before="40" w:line="276" w:lineRule="auto"/>
        <w:jc w:val="center"/>
        <w:rPr>
          <w:rFonts w:ascii="Raleway" w:cs="Raleway" w:eastAsia="Raleway" w:hAnsi="Raleway"/>
          <w:b w:val="1"/>
          <w:bCs w:val="1"/>
          <w:i w:val="1"/>
          <w:iCs w:val="1"/>
          <w:sz w:val="24"/>
          <w:szCs w:val="24"/>
        </w:rPr>
      </w:pPr>
      <w:r w:rsidDel="00000000" w:rsidR="00000000" w:rsidRPr="00000000">
        <w:rPr>
          <w:rFonts w:ascii="Raleway" w:cs="Raleway" w:eastAsia="Raleway" w:hAnsi="Raleway"/>
          <w:b w:val="1"/>
          <w:bCs w:val="1"/>
          <w:i w:val="1"/>
          <w:iCs w:val="1"/>
          <w:sz w:val="24"/>
          <w:szCs w:val="24"/>
          <w:rtl w:val="0"/>
        </w:rPr>
        <w:t xml:space="preserve">Your Search — Picking Up Where You Left Off</w:t>
      </w:r>
    </w:p>
    <w:p w:rsidR="00000000" w:rsidDel="00000000" w:rsidP="00000000" w:rsidRDefault="00000000" w:rsidRPr="00000000" w14:paraId="0000000A">
      <w:pPr>
        <w:spacing w:after="80" w:line="276" w:lineRule="auto"/>
        <w:rPr>
          <w:color w:val="2e8b8b"/>
          <w:sz w:val="20"/>
          <w:szCs w:val="20"/>
        </w:rPr>
      </w:pPr>
      <w:r w:rsidDel="00000000" w:rsidR="00000000" w:rsidRPr="00000000">
        <w:rPr>
          <w:color w:val="2e8b8b"/>
          <w:sz w:val="20"/>
          <w:szCs w:val="20"/>
          <w:rtl w:val="0"/>
        </w:rPr>
        <w:t xml:space="preserve"> </w:t>
      </w:r>
    </w:p>
    <w:p w:rsidR="00000000" w:rsidDel="00000000" w:rsidP="00000000" w:rsidRDefault="00000000" w:rsidRPr="00000000" w14:paraId="0000000B">
      <w:pPr>
        <w:spacing w:after="80" w:before="240" w:line="276" w:lineRule="auto"/>
        <w:rPr>
          <w:rFonts w:ascii="Raleway" w:cs="Raleway" w:eastAsia="Raleway" w:hAnsi="Raleway"/>
          <w:b w:val="1"/>
          <w:bCs w:val="1"/>
          <w:color w:val="002147"/>
          <w:sz w:val="24"/>
          <w:szCs w:val="24"/>
        </w:rPr>
      </w:pPr>
      <w:r w:rsidDel="00000000" w:rsidR="00000000" w:rsidRPr="00000000">
        <w:rPr>
          <w:rFonts w:ascii="Raleway" w:cs="Raleway" w:eastAsia="Raleway" w:hAnsi="Raleway"/>
          <w:b w:val="1"/>
          <w:bCs w:val="1"/>
          <w:color w:val="002147"/>
          <w:sz w:val="24"/>
          <w:szCs w:val="24"/>
          <w:rtl w:val="0"/>
        </w:rPr>
        <w:t xml:space="preserve">Email Body</w:t>
      </w:r>
    </w:p>
    <w:p w:rsidR="00000000" w:rsidDel="00000000" w:rsidP="00000000" w:rsidRDefault="00000000" w:rsidRPr="00000000" w14:paraId="0000000C">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Hi [First Name],</w:t>
      </w:r>
    </w:p>
    <w:p w:rsidR="00000000" w:rsidDel="00000000" w:rsidP="00000000" w:rsidRDefault="00000000" w:rsidRPr="00000000" w14:paraId="0000000D">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Life happens. Pauses are part of the process, and there is nothing to apologize for.</w:t>
      </w:r>
    </w:p>
    <w:p w:rsidR="00000000" w:rsidDel="00000000" w:rsidP="00000000" w:rsidRDefault="00000000" w:rsidRPr="00000000" w14:paraId="0000000F">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0">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 came to MissFit Coaching because you knew your search deserved more than a spray-and-pray approach. That hasn’t changed.</w:t>
      </w:r>
    </w:p>
    <w:p w:rsidR="00000000" w:rsidDel="00000000" w:rsidP="00000000" w:rsidRDefault="00000000" w:rsidRPr="00000000" w14:paraId="00000011">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Wherever you are right now, whether you’re still working through Clifton Strengths, your North Star, or your market-ready materials, your foundation is intact. The work you’ve done still counts.</w:t>
      </w:r>
    </w:p>
    <w:p w:rsidR="00000000" w:rsidDel="00000000" w:rsidP="00000000" w:rsidRDefault="00000000" w:rsidRPr="00000000" w14:paraId="00000013">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4">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want to be transparent with you about where things stand. We’ve grown, and the active search phase now has a waiting list. That’s a good problem, but it means I need to plan ahead to give every client the attention they deserve.</w:t>
      </w:r>
    </w:p>
    <w:p w:rsidR="00000000" w:rsidDel="00000000" w:rsidP="00000000" w:rsidRDefault="00000000" w:rsidRPr="00000000" w14:paraId="00000015">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6">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 hold your spot and prepare properly, I ask for three weeks’ notice before you’re ready to move into active search.</w:t>
      </w:r>
    </w:p>
    <w:p w:rsidR="00000000" w:rsidDel="00000000" w:rsidP="00000000" w:rsidRDefault="00000000" w:rsidRPr="00000000" w14:paraId="00000017">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8">
      <w:pPr>
        <w:spacing w:after="80" w:before="80" w:line="276"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Here’s what I need from you:</w:t>
      </w:r>
    </w:p>
    <w:p w:rsidR="00000000" w:rsidDel="00000000" w:rsidP="00000000" w:rsidRDefault="00000000" w:rsidRPr="00000000" w14:paraId="00000019">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have a sense of when you’d like to restart, even a rough window, reply to this email and let me know.</w:t>
      </w:r>
    </w:p>
    <w:p w:rsidR="00000000" w:rsidDel="00000000" w:rsidP="00000000" w:rsidRDefault="00000000" w:rsidRPr="00000000" w14:paraId="0000001A">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B">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you’d prefer to set a firm date now (end of summer, for example), I can lock that in for you today. That removes the guesswork and guarantees your place in the queue.</w:t>
      </w:r>
    </w:p>
    <w:p w:rsidR="00000000" w:rsidDel="00000000" w:rsidP="00000000" w:rsidRDefault="00000000" w:rsidRPr="00000000" w14:paraId="0000001C">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D">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clients who give me a date tend to start stronger. We can prepare in advance rather than rush the setup. You don’t have to have it all figured out. You just have to say the word.</w:t>
      </w:r>
    </w:p>
    <w:p w:rsidR="00000000" w:rsidDel="00000000" w:rsidP="00000000" w:rsidRDefault="00000000" w:rsidRPr="00000000" w14:paraId="0000001E">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Reply here and we’ll sort out the details together.</w:t>
      </w:r>
    </w:p>
    <w:p w:rsidR="00000000" w:rsidDel="00000000" w:rsidP="00000000" w:rsidRDefault="00000000" w:rsidRPr="00000000" w14:paraId="00000020">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Warmly,</w:t>
      </w:r>
    </w:p>
    <w:p w:rsidR="00000000" w:rsidDel="00000000" w:rsidP="00000000" w:rsidRDefault="00000000" w:rsidRPr="00000000" w14:paraId="00000023">
      <w:pPr>
        <w:spacing w:after="8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4">
      <w:pPr>
        <w:spacing w:after="80" w:before="80" w:line="276"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Dee DeRidder  |  MBA, SHRM-SPC, NRWA, ICF</w:t>
      </w:r>
    </w:p>
    <w:p w:rsidR="00000000" w:rsidDel="00000000" w:rsidP="00000000" w:rsidRDefault="00000000" w:rsidRPr="00000000" w14:paraId="00000025">
      <w:pPr>
        <w:spacing w:after="80" w:before="8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Founder &amp; Executive Career Coach</w:t>
      </w:r>
    </w:p>
    <w:p w:rsidR="00000000" w:rsidDel="00000000" w:rsidP="00000000" w:rsidRDefault="00000000" w:rsidRPr="00000000" w14:paraId="00000026">
      <w:pPr>
        <w:spacing w:after="80" w:before="80" w:line="276" w:lineRule="auto"/>
        <w:rPr>
          <w:rFonts w:ascii="Raleway" w:cs="Raleway" w:eastAsia="Raleway" w:hAnsi="Raleway"/>
          <w:color w:val="1155cc"/>
          <w:sz w:val="24"/>
          <w:szCs w:val="24"/>
        </w:rPr>
      </w:pPr>
      <w:r w:rsidDel="00000000" w:rsidR="00000000" w:rsidRPr="00000000">
        <w:rPr>
          <w:rFonts w:ascii="Raleway" w:cs="Raleway" w:eastAsia="Raleway" w:hAnsi="Raleway"/>
          <w:color w:val="1155cc"/>
          <w:sz w:val="24"/>
          <w:szCs w:val="24"/>
          <w:rtl w:val="0"/>
        </w:rPr>
        <w:t xml:space="preserve">dee@missfitcoaching.com  |  312 380 5682  |  www.missfitcoaching.com</w:t>
      </w:r>
    </w:p>
    <w:p w:rsidR="00000000" w:rsidDel="00000000" w:rsidP="00000000" w:rsidRDefault="00000000" w:rsidRPr="00000000" w14:paraId="00000027">
      <w:pPr>
        <w:spacing w:after="80" w:line="276" w:lineRule="auto"/>
        <w:rPr>
          <w:color w:val="2e8b8b"/>
          <w:sz w:val="20"/>
          <w:szCs w:val="20"/>
        </w:rPr>
      </w:pPr>
      <w:r w:rsidDel="00000000" w:rsidR="00000000" w:rsidRPr="00000000">
        <w:rPr>
          <w:color w:val="2e8b8b"/>
          <w:sz w:val="20"/>
          <w:szCs w:val="20"/>
          <w:rtl w:val="0"/>
        </w:rPr>
        <w:t xml:space="preserve"> </w:t>
      </w:r>
    </w:p>
    <w:p w:rsidR="00000000" w:rsidDel="00000000" w:rsidP="00000000" w:rsidRDefault="00000000" w:rsidRPr="00000000" w14:paraId="00000028">
      <w:pPr>
        <w:spacing w:after="200" w:line="276" w:lineRule="auto"/>
        <w:rPr>
          <w:color w:val="2e8b8b"/>
          <w:sz w:val="24"/>
          <w:szCs w:val="24"/>
        </w:rPr>
      </w:pPr>
      <w:r w:rsidDel="00000000" w:rsidR="00000000" w:rsidRPr="00000000">
        <w:rPr>
          <w:color w:val="2e8b8b"/>
          <w:sz w:val="24"/>
          <w:szCs w:val="24"/>
          <w:rtl w:val="0"/>
        </w:rPr>
        <w:t xml:space="preserve"> </w:t>
      </w:r>
    </w:p>
    <w:p w:rsidR="00000000" w:rsidDel="00000000" w:rsidP="00000000" w:rsidRDefault="00000000" w:rsidRPr="00000000" w14:paraId="00000029">
      <w:pPr>
        <w:spacing w:after="80" w:before="60" w:lineRule="auto"/>
        <w:rPr>
          <w:b w:val="1"/>
          <w:bCs w:val="1"/>
          <w:color w:val="2e8b8b"/>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