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222212344G</w:t>
      </w:r>
    </w:p>
    <w:p>
      <w:pPr>
        <w:pStyle w:val="StyleNameTITLE"/>
        <w:spacing w:after="800"/>
        <w:jc w:val="center"/>
      </w:pPr>
      <w:r>
        <w:t>Meadow Brush Tones 12oz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2212344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