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StyleNameSKU"/>
        <w:jc w:val="center"/>
      </w:pPr>
      <w:r>
        <w:t>225912345G</w:t>
      </w:r>
    </w:p>
    <w:p>
      <w:pPr>
        <w:pStyle w:val="StyleNameTITLE"/>
        <w:spacing w:after="800"/>
        <w:jc w:val="center"/>
      </w:pPr>
      <w:r>
        <w:t>Butterscotch Brush Tones 14oz Mug</w:t>
      </w:r>
    </w:p>
    <w:p>
      <w:r>
        <w:drawing>
          <wp:inline xmlns:a="http://schemas.openxmlformats.org/drawingml/2006/main" xmlns:pic="http://schemas.openxmlformats.org/drawingml/2006/picture">
            <wp:extent cx="82296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25912345G-resiz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NameSKU">
    <w:name w:val="Style Name SKU"/>
    <w:rPr>
      <w:rFonts w:ascii="Times New Roman" w:hAnsi="Times New Roman"/>
      <w:b/>
      <w:i w:val="0"/>
      <w:sz w:val="170"/>
    </w:rPr>
  </w:style>
  <w:style w:type="paragraph" w:customStyle="1" w:styleId="StyleNameTITLE">
    <w:name w:val="Style Name TITLE"/>
    <w:rPr>
      <w:rFonts w:ascii="Calibri" w:hAnsi="Calibri"/>
      <w:b w:val="0"/>
      <w:color w:val="000000"/>
      <w:sz w:val="6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