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263512107G</w:t>
      </w:r>
    </w:p>
    <w:p>
      <w:pPr>
        <w:pStyle w:val="StyleNameTITLE"/>
        <w:spacing w:after="800"/>
        <w:jc w:val="center"/>
      </w:pPr>
      <w:r>
        <w:t>Turquoise Brush Tones Salad Plate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3512107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