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NameSKU"/>
        <w:jc w:val="center"/>
      </w:pPr>
      <w:r>
        <w:t>263912107G</w:t>
      </w:r>
    </w:p>
    <w:p>
      <w:pPr>
        <w:pStyle w:val="StyleNameTITLE"/>
        <w:spacing w:after="800"/>
        <w:jc w:val="center"/>
      </w:pPr>
      <w:r>
        <w:t>Turquoise Brush Tones Dinner Plate</w:t>
      </w:r>
    </w:p>
    <w:p>
      <w:r>
        <w:drawing>
          <wp:inline xmlns:a="http://schemas.openxmlformats.org/drawingml/2006/main" xmlns:pic="http://schemas.openxmlformats.org/drawingml/2006/picture">
            <wp:extent cx="8229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63912107G-resiz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SKU">
    <w:name w:val="Style Name SKU"/>
    <w:rPr>
      <w:rFonts w:ascii="Times New Roman" w:hAnsi="Times New Roman"/>
      <w:b/>
      <w:i w:val="0"/>
      <w:sz w:val="170"/>
    </w:rPr>
  </w:style>
  <w:style w:type="paragraph" w:customStyle="1" w:styleId="StyleNameTITLE">
    <w:name w:val="Style Name TITLE"/>
    <w:rPr>
      <w:rFonts w:ascii="Calibri" w:hAnsi="Calibri"/>
      <w:b w:val="0"/>
      <w:color w:val="000000"/>
      <w:sz w:val="6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