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278" w:lineRule="auto"/>
        <w:ind w:right="542"/>
      </w:pPr>
      <w:r>
        <w:rPr/>
        <mc:AlternateContent>
          <mc:Choice Requires="wps">
            <w:drawing>
              <wp:anchor distT="0" distB="0" distL="0" distR="0" allowOverlap="1" layoutInCell="1" locked="0" behindDoc="1" simplePos="0" relativeHeight="481843200">
                <wp:simplePos x="0" y="0"/>
                <wp:positionH relativeFrom="page">
                  <wp:posOffset>0</wp:posOffset>
                </wp:positionH>
                <wp:positionV relativeFrom="page">
                  <wp:posOffset>0</wp:posOffset>
                </wp:positionV>
                <wp:extent cx="7562215" cy="1068514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7562215" cy="10685145"/>
                        </a:xfrm>
                        <a:custGeom>
                          <a:avLst/>
                          <a:gdLst/>
                          <a:ahLst/>
                          <a:cxnLst/>
                          <a:rect l="l" t="t" r="r" b="b"/>
                          <a:pathLst>
                            <a:path w="7562215" h="10685145">
                              <a:moveTo>
                                <a:pt x="7562088" y="0"/>
                              </a:moveTo>
                              <a:lnTo>
                                <a:pt x="0" y="0"/>
                              </a:lnTo>
                              <a:lnTo>
                                <a:pt x="0" y="10685144"/>
                              </a:lnTo>
                              <a:lnTo>
                                <a:pt x="7562088" y="10685144"/>
                              </a:lnTo>
                              <a:lnTo>
                                <a:pt x="7562088" y="0"/>
                              </a:lnTo>
                              <a:close/>
                            </a:path>
                          </a:pathLst>
                        </a:custGeom>
                        <a:solidFill>
                          <a:srgbClr val="1C3512"/>
                        </a:solidFill>
                      </wps:spPr>
                      <wps:bodyPr wrap="square" lIns="0" tIns="0" rIns="0" bIns="0" rtlCol="0">
                        <a:prstTxWarp prst="textNoShape">
                          <a:avLst/>
                        </a:prstTxWarp>
                        <a:noAutofit/>
                      </wps:bodyPr>
                    </wps:wsp>
                  </a:graphicData>
                </a:graphic>
              </wp:anchor>
            </w:drawing>
          </mc:Choice>
          <mc:Fallback>
            <w:pict>
              <v:rect style="position:absolute;margin-left:0pt;margin-top:0pt;width:595.440pt;height:841.349973pt;mso-position-horizontal-relative:page;mso-position-vertical-relative:page;z-index:-21473280" id="docshape1" filled="true" fillcolor="#1c3512" stroked="false">
                <v:fill type="solid"/>
                <w10:wrap type="none"/>
              </v:rect>
            </w:pict>
          </mc:Fallback>
        </mc:AlternateContent>
      </w:r>
      <w:r>
        <w:rPr/>
        <mc:AlternateContent>
          <mc:Choice Requires="wps">
            <w:drawing>
              <wp:anchor distT="0" distB="0" distL="0" distR="0" allowOverlap="1" layoutInCell="1" locked="0" behindDoc="0" simplePos="0" relativeHeight="15729664">
                <wp:simplePos x="0" y="0"/>
                <wp:positionH relativeFrom="page">
                  <wp:posOffset>0</wp:posOffset>
                </wp:positionH>
                <wp:positionV relativeFrom="page">
                  <wp:posOffset>10685144</wp:posOffset>
                </wp:positionV>
                <wp:extent cx="7562215" cy="1270"/>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7562215" cy="1270"/>
                        </a:xfrm>
                        <a:custGeom>
                          <a:avLst/>
                          <a:gdLst/>
                          <a:ahLst/>
                          <a:cxnLst/>
                          <a:rect l="l" t="t" r="r" b="b"/>
                          <a:pathLst>
                            <a:path w="7562215" h="0">
                              <a:moveTo>
                                <a:pt x="0" y="0"/>
                              </a:moveTo>
                              <a:lnTo>
                                <a:pt x="7562088"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29664" from="0pt,841.349976pt" to="595.440pt,841.349976pt" stroked="true" strokeweight=".75pt" strokecolor="#000000">
                <v:stroke dashstyle="solid"/>
                <w10:wrap type="none"/>
              </v:line>
            </w:pict>
          </mc:Fallback>
        </mc:AlternateContent>
      </w:r>
      <w:r>
        <w:rPr>
          <w:color w:val="FFC000"/>
        </w:rPr>
        <w:t>VIETNAM</w:t>
      </w:r>
      <w:r>
        <w:rPr>
          <w:color w:val="FFC000"/>
          <w:spacing w:val="-10"/>
        </w:rPr>
        <w:t> </w:t>
      </w:r>
      <w:r>
        <w:rPr>
          <w:color w:val="FFC000"/>
        </w:rPr>
        <w:t>NATIONAL</w:t>
      </w:r>
      <w:r>
        <w:rPr>
          <w:color w:val="FFC000"/>
          <w:spacing w:val="-5"/>
        </w:rPr>
        <w:t> </w:t>
      </w:r>
      <w:r>
        <w:rPr>
          <w:color w:val="FFC000"/>
        </w:rPr>
        <w:t>UNIVERSITY</w:t>
      </w:r>
      <w:r>
        <w:rPr>
          <w:color w:val="FFC000"/>
          <w:spacing w:val="-3"/>
        </w:rPr>
        <w:t> </w:t>
      </w:r>
      <w:r>
        <w:rPr>
          <w:color w:val="FFC000"/>
        </w:rPr>
        <w:t>–</w:t>
      </w:r>
      <w:r>
        <w:rPr>
          <w:color w:val="FFC000"/>
          <w:spacing w:val="-5"/>
        </w:rPr>
        <w:t> </w:t>
      </w:r>
      <w:r>
        <w:rPr>
          <w:color w:val="FFC000"/>
        </w:rPr>
        <w:t>HO</w:t>
      </w:r>
      <w:r>
        <w:rPr>
          <w:color w:val="FFC000"/>
          <w:spacing w:val="-5"/>
        </w:rPr>
        <w:t> </w:t>
      </w:r>
      <w:r>
        <w:rPr>
          <w:color w:val="FFC000"/>
        </w:rPr>
        <w:t>CHI</w:t>
      </w:r>
      <w:r>
        <w:rPr>
          <w:color w:val="FFC000"/>
          <w:spacing w:val="-4"/>
        </w:rPr>
        <w:t> </w:t>
      </w:r>
      <w:r>
        <w:rPr>
          <w:color w:val="FFC000"/>
        </w:rPr>
        <w:t>MINH</w:t>
      </w:r>
      <w:r>
        <w:rPr>
          <w:color w:val="FFC000"/>
          <w:spacing w:val="-5"/>
        </w:rPr>
        <w:t> </w:t>
      </w:r>
      <w:r>
        <w:rPr>
          <w:color w:val="FFC000"/>
        </w:rPr>
        <w:t>CITY INTERNATIONAL UNIVERSITY</w:t>
      </w:r>
    </w:p>
    <w:p>
      <w:pPr>
        <w:spacing w:before="235"/>
        <w:ind w:left="532" w:right="543" w:firstLine="0"/>
        <w:jc w:val="center"/>
        <w:rPr>
          <w:b/>
          <w:sz w:val="28"/>
        </w:rPr>
      </w:pPr>
      <w:r>
        <w:rPr>
          <w:b/>
          <w:color w:val="FFC000"/>
          <w:sz w:val="28"/>
        </w:rPr>
        <w:t>SCHOOL</w:t>
      </w:r>
      <w:r>
        <w:rPr>
          <w:b/>
          <w:color w:val="FFC000"/>
          <w:spacing w:val="-8"/>
          <w:sz w:val="28"/>
        </w:rPr>
        <w:t> </w:t>
      </w:r>
      <w:r>
        <w:rPr>
          <w:b/>
          <w:color w:val="FFC000"/>
          <w:sz w:val="28"/>
        </w:rPr>
        <w:t>OF</w:t>
      </w:r>
      <w:r>
        <w:rPr>
          <w:b/>
          <w:color w:val="FFC000"/>
          <w:spacing w:val="-4"/>
          <w:sz w:val="28"/>
        </w:rPr>
        <w:t> </w:t>
      </w:r>
      <w:r>
        <w:rPr>
          <w:b/>
          <w:color w:val="FFC000"/>
          <w:sz w:val="28"/>
        </w:rPr>
        <w:t>INDUSTRIAL</w:t>
      </w:r>
      <w:r>
        <w:rPr>
          <w:b/>
          <w:color w:val="FFC000"/>
          <w:spacing w:val="-5"/>
          <w:sz w:val="28"/>
        </w:rPr>
        <w:t> </w:t>
      </w:r>
      <w:r>
        <w:rPr>
          <w:b/>
          <w:color w:val="FFC000"/>
          <w:sz w:val="28"/>
        </w:rPr>
        <w:t>ENGINEERING</w:t>
      </w:r>
      <w:r>
        <w:rPr>
          <w:b/>
          <w:color w:val="FFC000"/>
          <w:spacing w:val="-8"/>
          <w:sz w:val="28"/>
        </w:rPr>
        <w:t> </w:t>
      </w:r>
      <w:r>
        <w:rPr>
          <w:b/>
          <w:color w:val="FFC000"/>
          <w:sz w:val="28"/>
        </w:rPr>
        <w:t>&amp;</w:t>
      </w:r>
      <w:r>
        <w:rPr>
          <w:b/>
          <w:color w:val="FFC000"/>
          <w:spacing w:val="-4"/>
          <w:sz w:val="28"/>
        </w:rPr>
        <w:t> </w:t>
      </w:r>
      <w:r>
        <w:rPr>
          <w:b/>
          <w:color w:val="FFC000"/>
          <w:spacing w:val="-2"/>
          <w:sz w:val="28"/>
        </w:rPr>
        <w:t>MANAGEMENT</w:t>
      </w:r>
    </w:p>
    <w:p>
      <w:pPr>
        <w:pStyle w:val="BodyText"/>
        <w:spacing w:before="33"/>
        <w:rPr>
          <w:b/>
          <w:sz w:val="20"/>
        </w:rPr>
      </w:pPr>
      <w:r>
        <w:rPr/>
        <w:drawing>
          <wp:anchor distT="0" distB="0" distL="0" distR="0" allowOverlap="1" layoutInCell="1" locked="0" behindDoc="1" simplePos="0" relativeHeight="487587840">
            <wp:simplePos x="0" y="0"/>
            <wp:positionH relativeFrom="page">
              <wp:posOffset>3495928</wp:posOffset>
            </wp:positionH>
            <wp:positionV relativeFrom="paragraph">
              <wp:posOffset>182658</wp:posOffset>
            </wp:positionV>
            <wp:extent cx="928115" cy="928116"/>
            <wp:effectExtent l="0" t="0" r="0" b="0"/>
            <wp:wrapTopAndBottom/>
            <wp:docPr id="3" name="Image 3" descr="A blue and white logo  Description automatically generated"/>
            <wp:cNvGraphicFramePr>
              <a:graphicFrameLocks/>
            </wp:cNvGraphicFramePr>
            <a:graphic>
              <a:graphicData uri="http://schemas.openxmlformats.org/drawingml/2006/picture">
                <pic:pic>
                  <pic:nvPicPr>
                    <pic:cNvPr id="3" name="Image 3" descr="A blue and white logo  Description automatically generated"/>
                    <pic:cNvPicPr/>
                  </pic:nvPicPr>
                  <pic:blipFill>
                    <a:blip r:embed="rId5" cstate="print"/>
                    <a:stretch>
                      <a:fillRect/>
                    </a:stretch>
                  </pic:blipFill>
                  <pic:spPr>
                    <a:xfrm>
                      <a:off x="0" y="0"/>
                      <a:ext cx="928115" cy="928116"/>
                    </a:xfrm>
                    <a:prstGeom prst="rect">
                      <a:avLst/>
                    </a:prstGeom>
                  </pic:spPr>
                </pic:pic>
              </a:graphicData>
            </a:graphic>
          </wp:anchor>
        </w:drawing>
      </w:r>
    </w:p>
    <w:p>
      <w:pPr>
        <w:pStyle w:val="BodyText"/>
        <w:rPr>
          <w:b/>
          <w:sz w:val="28"/>
        </w:rPr>
      </w:pPr>
    </w:p>
    <w:p>
      <w:pPr>
        <w:pStyle w:val="BodyText"/>
        <w:spacing w:before="199"/>
        <w:rPr>
          <w:b/>
          <w:sz w:val="28"/>
        </w:rPr>
      </w:pPr>
    </w:p>
    <w:p>
      <w:pPr>
        <w:pStyle w:val="Title"/>
        <w:spacing w:line="276" w:lineRule="auto"/>
        <w:ind w:firstLine="2"/>
      </w:pPr>
      <w:r>
        <w:rPr>
          <w:color w:val="FFC000"/>
        </w:rPr>
        <w:t>CAPACITATED MULT-ALLOCATION HUB LOCATION</w:t>
      </w:r>
      <w:r>
        <w:rPr>
          <w:color w:val="FFC000"/>
          <w:spacing w:val="-7"/>
        </w:rPr>
        <w:t> </w:t>
      </w:r>
      <w:r>
        <w:rPr>
          <w:color w:val="FFC000"/>
        </w:rPr>
        <w:t>ROUTING</w:t>
      </w:r>
      <w:r>
        <w:rPr>
          <w:color w:val="FFC000"/>
          <w:spacing w:val="-7"/>
        </w:rPr>
        <w:t> </w:t>
      </w:r>
      <w:r>
        <w:rPr>
          <w:color w:val="FFC000"/>
        </w:rPr>
        <w:t>PROBLEM:</w:t>
      </w:r>
      <w:r>
        <w:rPr>
          <w:color w:val="FFC000"/>
          <w:spacing w:val="-7"/>
        </w:rPr>
        <w:t> </w:t>
      </w:r>
      <w:r>
        <w:rPr>
          <w:color w:val="FFC000"/>
        </w:rPr>
        <w:t>A</w:t>
      </w:r>
      <w:r>
        <w:rPr>
          <w:color w:val="FFC000"/>
          <w:spacing w:val="-8"/>
        </w:rPr>
        <w:t> </w:t>
      </w:r>
      <w:r>
        <w:rPr>
          <w:color w:val="FFC000"/>
        </w:rPr>
        <w:t>CASE</w:t>
      </w:r>
      <w:r>
        <w:rPr>
          <w:color w:val="FFC000"/>
          <w:spacing w:val="-8"/>
        </w:rPr>
        <w:t> </w:t>
      </w:r>
      <w:r>
        <w:rPr>
          <w:color w:val="FFC000"/>
        </w:rPr>
        <w:t>STUDY OF VIETTEL POST</w:t>
      </w:r>
    </w:p>
    <w:p>
      <w:pPr>
        <w:pStyle w:val="BodyText"/>
        <w:rPr>
          <w:b/>
          <w:sz w:val="36"/>
        </w:rPr>
      </w:pPr>
    </w:p>
    <w:p>
      <w:pPr>
        <w:pStyle w:val="BodyText"/>
        <w:spacing w:before="73"/>
        <w:rPr>
          <w:b/>
          <w:sz w:val="36"/>
        </w:rPr>
      </w:pPr>
    </w:p>
    <w:p>
      <w:pPr>
        <w:spacing w:line="276" w:lineRule="auto" w:before="0"/>
        <w:ind w:left="490" w:right="513" w:firstLine="4"/>
        <w:jc w:val="center"/>
        <w:rPr>
          <w:sz w:val="32"/>
        </w:rPr>
      </w:pPr>
      <w:r>
        <w:rPr>
          <w:color w:val="FFC000"/>
          <w:sz w:val="32"/>
        </w:rPr>
        <w:t>Submitted</w:t>
      </w:r>
      <w:r>
        <w:rPr>
          <w:color w:val="FFC000"/>
          <w:spacing w:val="-4"/>
          <w:sz w:val="32"/>
        </w:rPr>
        <w:t> </w:t>
      </w:r>
      <w:r>
        <w:rPr>
          <w:color w:val="FFC000"/>
          <w:sz w:val="32"/>
        </w:rPr>
        <w:t>in</w:t>
      </w:r>
      <w:r>
        <w:rPr>
          <w:color w:val="FFC000"/>
          <w:spacing w:val="-5"/>
          <w:sz w:val="32"/>
        </w:rPr>
        <w:t> </w:t>
      </w:r>
      <w:r>
        <w:rPr>
          <w:color w:val="FFC000"/>
          <w:sz w:val="32"/>
        </w:rPr>
        <w:t>partial</w:t>
      </w:r>
      <w:r>
        <w:rPr>
          <w:color w:val="FFC000"/>
          <w:spacing w:val="-3"/>
          <w:sz w:val="32"/>
        </w:rPr>
        <w:t> </w:t>
      </w:r>
      <w:r>
        <w:rPr>
          <w:color w:val="FFC000"/>
          <w:sz w:val="32"/>
        </w:rPr>
        <w:t>fulfillment</w:t>
      </w:r>
      <w:r>
        <w:rPr>
          <w:color w:val="FFC000"/>
          <w:spacing w:val="-5"/>
          <w:sz w:val="32"/>
        </w:rPr>
        <w:t> </w:t>
      </w:r>
      <w:r>
        <w:rPr>
          <w:color w:val="FFC000"/>
          <w:sz w:val="32"/>
        </w:rPr>
        <w:t>of</w:t>
      </w:r>
      <w:r>
        <w:rPr>
          <w:color w:val="FFC000"/>
          <w:spacing w:val="-5"/>
          <w:sz w:val="32"/>
        </w:rPr>
        <w:t> </w:t>
      </w:r>
      <w:r>
        <w:rPr>
          <w:color w:val="FFC000"/>
          <w:sz w:val="32"/>
        </w:rPr>
        <w:t>the</w:t>
      </w:r>
      <w:r>
        <w:rPr>
          <w:color w:val="FFC000"/>
          <w:spacing w:val="-1"/>
          <w:sz w:val="32"/>
        </w:rPr>
        <w:t> </w:t>
      </w:r>
      <w:r>
        <w:rPr>
          <w:color w:val="FFC000"/>
          <w:sz w:val="32"/>
        </w:rPr>
        <w:t>requirements</w:t>
      </w:r>
      <w:r>
        <w:rPr>
          <w:color w:val="FFC000"/>
          <w:spacing w:val="-2"/>
          <w:sz w:val="32"/>
        </w:rPr>
        <w:t> </w:t>
      </w:r>
      <w:r>
        <w:rPr>
          <w:color w:val="FFC000"/>
          <w:sz w:val="32"/>
        </w:rPr>
        <w:t>for</w:t>
      </w:r>
      <w:r>
        <w:rPr>
          <w:color w:val="FFC000"/>
          <w:spacing w:val="-5"/>
          <w:sz w:val="32"/>
        </w:rPr>
        <w:t> </w:t>
      </w:r>
      <w:r>
        <w:rPr>
          <w:color w:val="FFC000"/>
          <w:sz w:val="32"/>
        </w:rPr>
        <w:t>the</w:t>
      </w:r>
      <w:r>
        <w:rPr>
          <w:color w:val="FFC000"/>
          <w:spacing w:val="-5"/>
          <w:sz w:val="32"/>
        </w:rPr>
        <w:t> </w:t>
      </w:r>
      <w:r>
        <w:rPr>
          <w:color w:val="FFC000"/>
          <w:sz w:val="32"/>
        </w:rPr>
        <w:t>Degree</w:t>
      </w:r>
      <w:r>
        <w:rPr>
          <w:color w:val="FFC000"/>
          <w:spacing w:val="-3"/>
          <w:sz w:val="32"/>
        </w:rPr>
        <w:t> </w:t>
      </w:r>
      <w:r>
        <w:rPr>
          <w:color w:val="FFC000"/>
          <w:sz w:val="32"/>
        </w:rPr>
        <w:t>of Bachelor</w:t>
      </w:r>
      <w:r>
        <w:rPr>
          <w:color w:val="FFC000"/>
          <w:spacing w:val="-10"/>
          <w:sz w:val="32"/>
        </w:rPr>
        <w:t> </w:t>
      </w:r>
      <w:r>
        <w:rPr>
          <w:color w:val="FFC000"/>
          <w:sz w:val="32"/>
        </w:rPr>
        <w:t>of</w:t>
      </w:r>
      <w:r>
        <w:rPr>
          <w:color w:val="FFC000"/>
          <w:spacing w:val="-9"/>
          <w:sz w:val="32"/>
        </w:rPr>
        <w:t> </w:t>
      </w:r>
      <w:r>
        <w:rPr>
          <w:color w:val="FFC000"/>
          <w:sz w:val="32"/>
        </w:rPr>
        <w:t>Engineering</w:t>
      </w:r>
      <w:r>
        <w:rPr>
          <w:color w:val="FFC000"/>
          <w:spacing w:val="-6"/>
          <w:sz w:val="32"/>
        </w:rPr>
        <w:t> </w:t>
      </w:r>
      <w:r>
        <w:rPr>
          <w:color w:val="FFC000"/>
          <w:sz w:val="32"/>
        </w:rPr>
        <w:t>in</w:t>
      </w:r>
      <w:r>
        <w:rPr>
          <w:color w:val="FFC000"/>
          <w:spacing w:val="-9"/>
          <w:sz w:val="32"/>
        </w:rPr>
        <w:t> </w:t>
      </w:r>
      <w:r>
        <w:rPr>
          <w:color w:val="FFC000"/>
          <w:sz w:val="32"/>
        </w:rPr>
        <w:t>Logistics</w:t>
      </w:r>
      <w:r>
        <w:rPr>
          <w:color w:val="FFC000"/>
          <w:spacing w:val="-7"/>
          <w:sz w:val="32"/>
        </w:rPr>
        <w:t> </w:t>
      </w:r>
      <w:r>
        <w:rPr>
          <w:color w:val="FFC000"/>
          <w:sz w:val="32"/>
        </w:rPr>
        <w:t>and</w:t>
      </w:r>
      <w:r>
        <w:rPr>
          <w:color w:val="FFC000"/>
          <w:spacing w:val="-6"/>
          <w:sz w:val="32"/>
        </w:rPr>
        <w:t> </w:t>
      </w:r>
      <w:r>
        <w:rPr>
          <w:color w:val="FFC000"/>
          <w:sz w:val="32"/>
        </w:rPr>
        <w:t>Supply</w:t>
      </w:r>
      <w:r>
        <w:rPr>
          <w:color w:val="FFC000"/>
          <w:spacing w:val="-8"/>
          <w:sz w:val="32"/>
        </w:rPr>
        <w:t> </w:t>
      </w:r>
      <w:r>
        <w:rPr>
          <w:color w:val="FFC000"/>
          <w:sz w:val="32"/>
        </w:rPr>
        <w:t>Chain</w:t>
      </w:r>
      <w:r>
        <w:rPr>
          <w:color w:val="FFC000"/>
          <w:spacing w:val="-10"/>
          <w:sz w:val="32"/>
        </w:rPr>
        <w:t> </w:t>
      </w:r>
      <w:r>
        <w:rPr>
          <w:color w:val="FFC000"/>
          <w:spacing w:val="-2"/>
          <w:sz w:val="32"/>
        </w:rPr>
        <w:t>Management</w:t>
      </w:r>
    </w:p>
    <w:p>
      <w:pPr>
        <w:pStyle w:val="BodyText"/>
        <w:rPr>
          <w:sz w:val="32"/>
        </w:rPr>
      </w:pPr>
    </w:p>
    <w:p>
      <w:pPr>
        <w:pStyle w:val="BodyText"/>
        <w:rPr>
          <w:sz w:val="32"/>
        </w:rPr>
      </w:pPr>
    </w:p>
    <w:p>
      <w:pPr>
        <w:pStyle w:val="BodyText"/>
        <w:spacing w:before="360"/>
        <w:rPr>
          <w:sz w:val="32"/>
        </w:rPr>
      </w:pPr>
    </w:p>
    <w:p>
      <w:pPr>
        <w:pStyle w:val="Heading1"/>
        <w:spacing w:line="456" w:lineRule="auto" w:before="0"/>
        <w:ind w:left="2508" w:right="3950"/>
        <w:jc w:val="left"/>
      </w:pPr>
      <w:r>
        <w:rPr>
          <w:color w:val="FFC000"/>
        </w:rPr>
        <w:t>Student:</w:t>
      </w:r>
      <w:r>
        <w:rPr>
          <w:color w:val="FFC000"/>
          <w:spacing w:val="-12"/>
        </w:rPr>
        <w:t> </w:t>
      </w:r>
      <w:r>
        <w:rPr>
          <w:color w:val="FFC000"/>
        </w:rPr>
        <w:t>LY</w:t>
      </w:r>
      <w:r>
        <w:rPr>
          <w:color w:val="FFC000"/>
          <w:spacing w:val="-11"/>
        </w:rPr>
        <w:t> </w:t>
      </w:r>
      <w:r>
        <w:rPr>
          <w:color w:val="FFC000"/>
        </w:rPr>
        <w:t>THUC</w:t>
      </w:r>
      <w:r>
        <w:rPr>
          <w:color w:val="FFC000"/>
          <w:spacing w:val="-11"/>
        </w:rPr>
        <w:t> </w:t>
      </w:r>
      <w:r>
        <w:rPr>
          <w:color w:val="FFC000"/>
        </w:rPr>
        <w:t>VAN ID: IELSIU19306</w:t>
      </w:r>
    </w:p>
    <w:p>
      <w:pPr>
        <w:spacing w:line="318" w:lineRule="exact" w:before="0"/>
        <w:ind w:left="2508" w:right="0" w:firstLine="0"/>
        <w:jc w:val="left"/>
        <w:rPr>
          <w:b/>
          <w:sz w:val="28"/>
        </w:rPr>
      </w:pPr>
      <w:r>
        <w:rPr>
          <w:b/>
          <w:color w:val="FFC000"/>
          <w:sz w:val="28"/>
        </w:rPr>
        <w:t>Thesis</w:t>
      </w:r>
      <w:r>
        <w:rPr>
          <w:b/>
          <w:color w:val="FFC000"/>
          <w:spacing w:val="-8"/>
          <w:sz w:val="28"/>
        </w:rPr>
        <w:t> </w:t>
      </w:r>
      <w:r>
        <w:rPr>
          <w:b/>
          <w:color w:val="FFC000"/>
          <w:sz w:val="28"/>
        </w:rPr>
        <w:t>Advisor:</w:t>
      </w:r>
      <w:r>
        <w:rPr>
          <w:b/>
          <w:color w:val="FFC000"/>
          <w:spacing w:val="-3"/>
          <w:sz w:val="28"/>
        </w:rPr>
        <w:t> </w:t>
      </w:r>
      <w:r>
        <w:rPr>
          <w:b/>
          <w:color w:val="FFC000"/>
          <w:sz w:val="28"/>
        </w:rPr>
        <w:t>Assoc.</w:t>
      </w:r>
      <w:r>
        <w:rPr>
          <w:b/>
          <w:color w:val="FFC000"/>
          <w:spacing w:val="-5"/>
          <w:sz w:val="28"/>
        </w:rPr>
        <w:t> </w:t>
      </w:r>
      <w:r>
        <w:rPr>
          <w:b/>
          <w:color w:val="FFC000"/>
          <w:sz w:val="28"/>
        </w:rPr>
        <w:t>Prof.</w:t>
      </w:r>
      <w:r>
        <w:rPr>
          <w:b/>
          <w:color w:val="FFC000"/>
          <w:spacing w:val="-8"/>
          <w:sz w:val="28"/>
        </w:rPr>
        <w:t> </w:t>
      </w:r>
      <w:r>
        <w:rPr>
          <w:b/>
          <w:color w:val="FFC000"/>
          <w:sz w:val="28"/>
        </w:rPr>
        <w:t>NGUYEN</w:t>
      </w:r>
      <w:r>
        <w:rPr>
          <w:b/>
          <w:color w:val="FFC000"/>
          <w:spacing w:val="-7"/>
          <w:sz w:val="28"/>
        </w:rPr>
        <w:t> </w:t>
      </w:r>
      <w:r>
        <w:rPr>
          <w:b/>
          <w:color w:val="FFC000"/>
          <w:sz w:val="28"/>
        </w:rPr>
        <w:t>VAN</w:t>
      </w:r>
      <w:r>
        <w:rPr>
          <w:b/>
          <w:color w:val="FFC000"/>
          <w:spacing w:val="-3"/>
          <w:sz w:val="28"/>
        </w:rPr>
        <w:t> </w:t>
      </w:r>
      <w:r>
        <w:rPr>
          <w:b/>
          <w:color w:val="FFC000"/>
          <w:spacing w:val="-5"/>
          <w:sz w:val="28"/>
        </w:rPr>
        <w:t>HOP</w:t>
      </w:r>
    </w:p>
    <w:p>
      <w:pPr>
        <w:pStyle w:val="BodyText"/>
        <w:rPr>
          <w:b/>
          <w:sz w:val="28"/>
        </w:rPr>
      </w:pPr>
    </w:p>
    <w:p>
      <w:pPr>
        <w:pStyle w:val="BodyText"/>
        <w:rPr>
          <w:b/>
          <w:sz w:val="28"/>
        </w:rPr>
      </w:pPr>
    </w:p>
    <w:p>
      <w:pPr>
        <w:pStyle w:val="BodyText"/>
        <w:rPr>
          <w:b/>
          <w:sz w:val="28"/>
        </w:rPr>
      </w:pPr>
    </w:p>
    <w:p>
      <w:pPr>
        <w:pStyle w:val="BodyText"/>
        <w:spacing w:before="222"/>
        <w:rPr>
          <w:b/>
          <w:sz w:val="28"/>
        </w:rPr>
      </w:pPr>
    </w:p>
    <w:p>
      <w:pPr>
        <w:spacing w:line="453" w:lineRule="auto" w:before="0"/>
        <w:ind w:left="2980" w:right="2990" w:firstLine="0"/>
        <w:jc w:val="center"/>
        <w:rPr>
          <w:sz w:val="28"/>
        </w:rPr>
      </w:pPr>
      <w:r>
        <w:rPr>
          <w:color w:val="FFC000"/>
          <w:sz w:val="28"/>
        </w:rPr>
        <w:t>Ho</w:t>
      </w:r>
      <w:r>
        <w:rPr>
          <w:color w:val="FFC000"/>
          <w:spacing w:val="-9"/>
          <w:sz w:val="28"/>
        </w:rPr>
        <w:t> </w:t>
      </w:r>
      <w:r>
        <w:rPr>
          <w:color w:val="FFC000"/>
          <w:sz w:val="28"/>
        </w:rPr>
        <w:t>Chi</w:t>
      </w:r>
      <w:r>
        <w:rPr>
          <w:color w:val="FFC000"/>
          <w:spacing w:val="-9"/>
          <w:sz w:val="28"/>
        </w:rPr>
        <w:t> </w:t>
      </w:r>
      <w:r>
        <w:rPr>
          <w:color w:val="FFC000"/>
          <w:sz w:val="28"/>
        </w:rPr>
        <w:t>Minh</w:t>
      </w:r>
      <w:r>
        <w:rPr>
          <w:color w:val="FFC000"/>
          <w:spacing w:val="-9"/>
          <w:sz w:val="28"/>
        </w:rPr>
        <w:t> </w:t>
      </w:r>
      <w:r>
        <w:rPr>
          <w:color w:val="FFC000"/>
          <w:sz w:val="28"/>
        </w:rPr>
        <w:t>City,</w:t>
      </w:r>
      <w:r>
        <w:rPr>
          <w:color w:val="FFC000"/>
          <w:spacing w:val="-13"/>
          <w:sz w:val="28"/>
        </w:rPr>
        <w:t> </w:t>
      </w:r>
      <w:r>
        <w:rPr>
          <w:color w:val="FFC000"/>
          <w:sz w:val="28"/>
        </w:rPr>
        <w:t>Vietnam August 2023</w:t>
      </w:r>
    </w:p>
    <w:p>
      <w:pPr>
        <w:spacing w:after="0" w:line="453" w:lineRule="auto"/>
        <w:jc w:val="center"/>
        <w:rPr>
          <w:sz w:val="28"/>
        </w:rPr>
        <w:sectPr>
          <w:type w:val="continuous"/>
          <w:pgSz w:w="11910" w:h="16840"/>
          <w:pgMar w:top="1580" w:bottom="0" w:left="1320" w:right="740"/>
        </w:sectPr>
      </w:pPr>
    </w:p>
    <w:p>
      <w:pPr>
        <w:pStyle w:val="BodyText"/>
        <w:ind w:left="3850"/>
        <w:rPr>
          <w:sz w:val="20"/>
        </w:rPr>
      </w:pPr>
      <w:r>
        <w:rPr>
          <w:sz w:val="20"/>
        </w:rPr>
        <w:drawing>
          <wp:inline distT="0" distB="0" distL="0" distR="0">
            <wp:extent cx="1372999" cy="1357883"/>
            <wp:effectExtent l="0" t="0" r="0" b="0"/>
            <wp:docPr id="4" name="Image 4" descr="A picture containing text, room, scene, gambling house  Description automatically generated"/>
            <wp:cNvGraphicFramePr>
              <a:graphicFrameLocks/>
            </wp:cNvGraphicFramePr>
            <a:graphic>
              <a:graphicData uri="http://schemas.openxmlformats.org/drawingml/2006/picture">
                <pic:pic>
                  <pic:nvPicPr>
                    <pic:cNvPr id="4" name="Image 4" descr="A picture containing text, room, scene, gambling house  Description automatically generated"/>
                    <pic:cNvPicPr/>
                  </pic:nvPicPr>
                  <pic:blipFill>
                    <a:blip r:embed="rId6" cstate="print"/>
                    <a:stretch>
                      <a:fillRect/>
                    </a:stretch>
                  </pic:blipFill>
                  <pic:spPr>
                    <a:xfrm>
                      <a:off x="0" y="0"/>
                      <a:ext cx="1372999" cy="1357883"/>
                    </a:xfrm>
                    <a:prstGeom prst="rect">
                      <a:avLst/>
                    </a:prstGeom>
                  </pic:spPr>
                </pic:pic>
              </a:graphicData>
            </a:graphic>
          </wp:inline>
        </w:drawing>
      </w:r>
      <w:r>
        <w:rPr>
          <w:sz w:val="20"/>
        </w:rPr>
      </w:r>
    </w:p>
    <w:p>
      <w:pPr>
        <w:pStyle w:val="BodyText"/>
        <w:rPr>
          <w:sz w:val="36"/>
        </w:rPr>
      </w:pPr>
    </w:p>
    <w:p>
      <w:pPr>
        <w:pStyle w:val="BodyText"/>
        <w:spacing w:before="4"/>
        <w:rPr>
          <w:sz w:val="36"/>
        </w:rPr>
      </w:pPr>
    </w:p>
    <w:p>
      <w:pPr>
        <w:pStyle w:val="Title"/>
        <w:spacing w:line="276" w:lineRule="auto"/>
      </w:pPr>
      <w:r>
        <w:rPr/>
        <w:t>CAPACITATED MULTI-ALLOCATION HUB LOCATION</w:t>
      </w:r>
      <w:r>
        <w:rPr>
          <w:spacing w:val="-7"/>
        </w:rPr>
        <w:t> </w:t>
      </w:r>
      <w:r>
        <w:rPr/>
        <w:t>ROUTING</w:t>
      </w:r>
      <w:r>
        <w:rPr>
          <w:spacing w:val="-7"/>
        </w:rPr>
        <w:t> </w:t>
      </w:r>
      <w:r>
        <w:rPr/>
        <w:t>PROBLEM:</w:t>
      </w:r>
      <w:r>
        <w:rPr>
          <w:spacing w:val="-7"/>
        </w:rPr>
        <w:t> </w:t>
      </w:r>
      <w:r>
        <w:rPr/>
        <w:t>A</w:t>
      </w:r>
      <w:r>
        <w:rPr>
          <w:spacing w:val="-8"/>
        </w:rPr>
        <w:t> </w:t>
      </w:r>
      <w:r>
        <w:rPr/>
        <w:t>CASE</w:t>
      </w:r>
      <w:r>
        <w:rPr>
          <w:spacing w:val="-8"/>
        </w:rPr>
        <w:t> </w:t>
      </w:r>
      <w:r>
        <w:rPr/>
        <w:t>STUDY OF VIETTEL POST</w:t>
      </w:r>
    </w:p>
    <w:p>
      <w:pPr>
        <w:pStyle w:val="BodyText"/>
        <w:rPr>
          <w:b/>
          <w:sz w:val="36"/>
        </w:rPr>
      </w:pPr>
    </w:p>
    <w:p>
      <w:pPr>
        <w:pStyle w:val="BodyText"/>
        <w:rPr>
          <w:b/>
          <w:sz w:val="36"/>
        </w:rPr>
      </w:pPr>
    </w:p>
    <w:p>
      <w:pPr>
        <w:pStyle w:val="BodyText"/>
        <w:spacing w:before="190"/>
        <w:rPr>
          <w:b/>
          <w:sz w:val="36"/>
        </w:rPr>
      </w:pPr>
    </w:p>
    <w:p>
      <w:pPr>
        <w:spacing w:before="0"/>
        <w:ind w:left="490" w:right="513" w:firstLine="1"/>
        <w:jc w:val="center"/>
        <w:rPr>
          <w:sz w:val="32"/>
        </w:rPr>
      </w:pPr>
      <w:r>
        <w:rPr>
          <w:sz w:val="32"/>
        </w:rPr>
        <w:t>Submitted</w:t>
      </w:r>
      <w:r>
        <w:rPr>
          <w:spacing w:val="-3"/>
          <w:sz w:val="32"/>
        </w:rPr>
        <w:t> </w:t>
      </w:r>
      <w:r>
        <w:rPr>
          <w:sz w:val="32"/>
        </w:rPr>
        <w:t>in</w:t>
      </w:r>
      <w:r>
        <w:rPr>
          <w:spacing w:val="-4"/>
          <w:sz w:val="32"/>
        </w:rPr>
        <w:t> </w:t>
      </w:r>
      <w:r>
        <w:rPr>
          <w:sz w:val="32"/>
        </w:rPr>
        <w:t>partial</w:t>
      </w:r>
      <w:r>
        <w:rPr>
          <w:spacing w:val="-4"/>
          <w:sz w:val="32"/>
        </w:rPr>
        <w:t> </w:t>
      </w:r>
      <w:r>
        <w:rPr>
          <w:sz w:val="32"/>
        </w:rPr>
        <w:t>fulfillment</w:t>
      </w:r>
      <w:r>
        <w:rPr>
          <w:spacing w:val="-4"/>
          <w:sz w:val="32"/>
        </w:rPr>
        <w:t> </w:t>
      </w:r>
      <w:r>
        <w:rPr>
          <w:sz w:val="32"/>
        </w:rPr>
        <w:t>of</w:t>
      </w:r>
      <w:r>
        <w:rPr>
          <w:spacing w:val="-4"/>
          <w:sz w:val="32"/>
        </w:rPr>
        <w:t> </w:t>
      </w:r>
      <w:r>
        <w:rPr>
          <w:sz w:val="32"/>
        </w:rPr>
        <w:t>the requirements</w:t>
      </w:r>
      <w:r>
        <w:rPr>
          <w:spacing w:val="-1"/>
          <w:sz w:val="32"/>
        </w:rPr>
        <w:t> </w:t>
      </w:r>
      <w:r>
        <w:rPr>
          <w:sz w:val="32"/>
        </w:rPr>
        <w:t>for</w:t>
      </w:r>
      <w:r>
        <w:rPr>
          <w:spacing w:val="-4"/>
          <w:sz w:val="32"/>
        </w:rPr>
        <w:t> </w:t>
      </w:r>
      <w:r>
        <w:rPr>
          <w:sz w:val="32"/>
        </w:rPr>
        <w:t>the</w:t>
      </w:r>
      <w:r>
        <w:rPr>
          <w:spacing w:val="-4"/>
          <w:sz w:val="32"/>
        </w:rPr>
        <w:t> </w:t>
      </w:r>
      <w:r>
        <w:rPr>
          <w:sz w:val="32"/>
        </w:rPr>
        <w:t>Degree</w:t>
      </w:r>
      <w:r>
        <w:rPr>
          <w:spacing w:val="-2"/>
          <w:sz w:val="32"/>
        </w:rPr>
        <w:t> </w:t>
      </w:r>
      <w:r>
        <w:rPr>
          <w:sz w:val="32"/>
        </w:rPr>
        <w:t>of Bachelor</w:t>
      </w:r>
      <w:r>
        <w:rPr>
          <w:spacing w:val="-10"/>
          <w:sz w:val="32"/>
        </w:rPr>
        <w:t> </w:t>
      </w:r>
      <w:r>
        <w:rPr>
          <w:sz w:val="32"/>
        </w:rPr>
        <w:t>of</w:t>
      </w:r>
      <w:r>
        <w:rPr>
          <w:spacing w:val="-9"/>
          <w:sz w:val="32"/>
        </w:rPr>
        <w:t> </w:t>
      </w:r>
      <w:r>
        <w:rPr>
          <w:sz w:val="32"/>
        </w:rPr>
        <w:t>Engineering</w:t>
      </w:r>
      <w:r>
        <w:rPr>
          <w:spacing w:val="-6"/>
          <w:sz w:val="32"/>
        </w:rPr>
        <w:t> </w:t>
      </w:r>
      <w:r>
        <w:rPr>
          <w:sz w:val="32"/>
        </w:rPr>
        <w:t>in</w:t>
      </w:r>
      <w:r>
        <w:rPr>
          <w:spacing w:val="-9"/>
          <w:sz w:val="32"/>
        </w:rPr>
        <w:t> </w:t>
      </w:r>
      <w:r>
        <w:rPr>
          <w:sz w:val="32"/>
        </w:rPr>
        <w:t>Logistics</w:t>
      </w:r>
      <w:r>
        <w:rPr>
          <w:spacing w:val="-7"/>
          <w:sz w:val="32"/>
        </w:rPr>
        <w:t> </w:t>
      </w:r>
      <w:r>
        <w:rPr>
          <w:sz w:val="32"/>
        </w:rPr>
        <w:t>and</w:t>
      </w:r>
      <w:r>
        <w:rPr>
          <w:spacing w:val="-6"/>
          <w:sz w:val="32"/>
        </w:rPr>
        <w:t> </w:t>
      </w:r>
      <w:r>
        <w:rPr>
          <w:sz w:val="32"/>
        </w:rPr>
        <w:t>Supply</w:t>
      </w:r>
      <w:r>
        <w:rPr>
          <w:spacing w:val="-8"/>
          <w:sz w:val="32"/>
        </w:rPr>
        <w:t> </w:t>
      </w:r>
      <w:r>
        <w:rPr>
          <w:sz w:val="32"/>
        </w:rPr>
        <w:t>Chain</w:t>
      </w:r>
      <w:r>
        <w:rPr>
          <w:spacing w:val="-10"/>
          <w:sz w:val="32"/>
        </w:rPr>
        <w:t> </w:t>
      </w:r>
      <w:r>
        <w:rPr>
          <w:spacing w:val="-2"/>
          <w:sz w:val="32"/>
        </w:rPr>
        <w:t>Management</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9"/>
        <w:rPr>
          <w:sz w:val="20"/>
        </w:rPr>
      </w:pPr>
    </w:p>
    <w:tbl>
      <w:tblPr>
        <w:tblW w:w="0" w:type="auto"/>
        <w:jc w:val="left"/>
        <w:tblInd w:w="1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8"/>
      </w:tblGrid>
      <w:tr>
        <w:trPr>
          <w:trHeight w:val="426" w:hRule="atLeast"/>
        </w:trPr>
        <w:tc>
          <w:tcPr>
            <w:tcW w:w="5608" w:type="dxa"/>
          </w:tcPr>
          <w:p>
            <w:pPr>
              <w:pStyle w:val="TableParagraph"/>
              <w:spacing w:line="311" w:lineRule="exact" w:before="0"/>
              <w:ind w:left="50"/>
              <w:jc w:val="left"/>
              <w:rPr>
                <w:b/>
                <w:sz w:val="28"/>
              </w:rPr>
            </w:pPr>
            <w:r>
              <w:rPr>
                <w:b/>
                <w:sz w:val="28"/>
              </w:rPr>
              <w:t>Student:</w:t>
            </w:r>
            <w:r>
              <w:rPr>
                <w:b/>
                <w:spacing w:val="-4"/>
                <w:sz w:val="28"/>
              </w:rPr>
              <w:t> </w:t>
            </w:r>
            <w:r>
              <w:rPr>
                <w:b/>
                <w:sz w:val="28"/>
              </w:rPr>
              <w:t>LY</w:t>
            </w:r>
            <w:r>
              <w:rPr>
                <w:b/>
                <w:spacing w:val="-2"/>
                <w:sz w:val="28"/>
              </w:rPr>
              <w:t> </w:t>
            </w:r>
            <w:r>
              <w:rPr>
                <w:b/>
                <w:sz w:val="28"/>
              </w:rPr>
              <w:t>THUC</w:t>
            </w:r>
            <w:r>
              <w:rPr>
                <w:b/>
                <w:spacing w:val="-2"/>
                <w:sz w:val="28"/>
              </w:rPr>
              <w:t> </w:t>
            </w:r>
            <w:r>
              <w:rPr>
                <w:b/>
                <w:spacing w:val="-5"/>
                <w:sz w:val="28"/>
              </w:rPr>
              <w:t>VAN</w:t>
            </w:r>
          </w:p>
        </w:tc>
      </w:tr>
      <w:tr>
        <w:trPr>
          <w:trHeight w:val="542" w:hRule="atLeast"/>
        </w:trPr>
        <w:tc>
          <w:tcPr>
            <w:tcW w:w="5608" w:type="dxa"/>
          </w:tcPr>
          <w:p>
            <w:pPr>
              <w:pStyle w:val="TableParagraph"/>
              <w:spacing w:before="104"/>
              <w:ind w:left="50"/>
              <w:jc w:val="left"/>
              <w:rPr>
                <w:b/>
                <w:sz w:val="28"/>
              </w:rPr>
            </w:pPr>
            <w:r>
              <w:rPr>
                <w:b/>
                <w:sz w:val="28"/>
              </w:rPr>
              <w:t>ID:</w:t>
            </w:r>
            <w:r>
              <w:rPr>
                <w:b/>
                <w:spacing w:val="-1"/>
                <w:sz w:val="28"/>
              </w:rPr>
              <w:t> </w:t>
            </w:r>
            <w:r>
              <w:rPr>
                <w:b/>
                <w:spacing w:val="-2"/>
                <w:sz w:val="28"/>
              </w:rPr>
              <w:t>IELSIU19306</w:t>
            </w:r>
          </w:p>
        </w:tc>
      </w:tr>
      <w:tr>
        <w:trPr>
          <w:trHeight w:val="426" w:hRule="atLeast"/>
        </w:trPr>
        <w:tc>
          <w:tcPr>
            <w:tcW w:w="5608" w:type="dxa"/>
          </w:tcPr>
          <w:p>
            <w:pPr>
              <w:pStyle w:val="TableParagraph"/>
              <w:spacing w:line="302" w:lineRule="exact" w:before="104"/>
              <w:ind w:left="50"/>
              <w:jc w:val="left"/>
              <w:rPr>
                <w:b/>
                <w:sz w:val="28"/>
              </w:rPr>
            </w:pPr>
            <w:r>
              <w:rPr>
                <w:b/>
                <w:sz w:val="28"/>
              </w:rPr>
              <w:t>Thesis</w:t>
            </w:r>
            <w:r>
              <w:rPr>
                <w:b/>
                <w:spacing w:val="-7"/>
                <w:sz w:val="28"/>
              </w:rPr>
              <w:t> </w:t>
            </w:r>
            <w:r>
              <w:rPr>
                <w:b/>
                <w:sz w:val="28"/>
              </w:rPr>
              <w:t>Advisor:</w:t>
            </w:r>
            <w:r>
              <w:rPr>
                <w:b/>
                <w:spacing w:val="-4"/>
                <w:sz w:val="28"/>
              </w:rPr>
              <w:t> </w:t>
            </w:r>
            <w:r>
              <w:rPr>
                <w:b/>
                <w:sz w:val="28"/>
              </w:rPr>
              <w:t>Assoc.</w:t>
            </w:r>
            <w:r>
              <w:rPr>
                <w:b/>
                <w:spacing w:val="-4"/>
                <w:sz w:val="28"/>
              </w:rPr>
              <w:t> </w:t>
            </w:r>
            <w:r>
              <w:rPr>
                <w:b/>
                <w:sz w:val="28"/>
              </w:rPr>
              <w:t>Prof.</w:t>
            </w:r>
            <w:r>
              <w:rPr>
                <w:b/>
                <w:spacing w:val="-7"/>
                <w:sz w:val="28"/>
              </w:rPr>
              <w:t> </w:t>
            </w:r>
            <w:r>
              <w:rPr>
                <w:b/>
                <w:sz w:val="28"/>
              </w:rPr>
              <w:t>Nguyen</w:t>
            </w:r>
            <w:r>
              <w:rPr>
                <w:b/>
                <w:spacing w:val="-7"/>
                <w:sz w:val="28"/>
              </w:rPr>
              <w:t> </w:t>
            </w:r>
            <w:r>
              <w:rPr>
                <w:b/>
                <w:sz w:val="28"/>
              </w:rPr>
              <w:t>Van</w:t>
            </w:r>
            <w:r>
              <w:rPr>
                <w:b/>
                <w:spacing w:val="-3"/>
                <w:sz w:val="28"/>
              </w:rPr>
              <w:t> </w:t>
            </w:r>
            <w:r>
              <w:rPr>
                <w:b/>
                <w:spacing w:val="-5"/>
                <w:sz w:val="28"/>
              </w:rPr>
              <w:t>Hop</w:t>
            </w:r>
          </w:p>
        </w:tc>
      </w:tr>
    </w:tbl>
    <w:p>
      <w:pPr>
        <w:pStyle w:val="BodyText"/>
        <w:rPr>
          <w:sz w:val="28"/>
        </w:rPr>
      </w:pPr>
    </w:p>
    <w:p>
      <w:pPr>
        <w:pStyle w:val="BodyText"/>
        <w:rPr>
          <w:sz w:val="28"/>
        </w:rPr>
      </w:pPr>
    </w:p>
    <w:p>
      <w:pPr>
        <w:pStyle w:val="BodyText"/>
        <w:rPr>
          <w:sz w:val="28"/>
        </w:rPr>
      </w:pPr>
    </w:p>
    <w:p>
      <w:pPr>
        <w:pStyle w:val="BodyText"/>
        <w:spacing w:before="177"/>
        <w:rPr>
          <w:sz w:val="28"/>
        </w:rPr>
      </w:pPr>
    </w:p>
    <w:p>
      <w:pPr>
        <w:spacing w:line="475" w:lineRule="auto" w:before="1"/>
        <w:ind w:left="2980" w:right="2990" w:firstLine="0"/>
        <w:jc w:val="center"/>
        <w:rPr>
          <w:sz w:val="28"/>
        </w:rPr>
      </w:pPr>
      <w:r>
        <w:rPr>
          <w:sz w:val="28"/>
        </w:rPr>
        <w:t>Ho</w:t>
      </w:r>
      <w:r>
        <w:rPr>
          <w:spacing w:val="-9"/>
          <w:sz w:val="28"/>
        </w:rPr>
        <w:t> </w:t>
      </w:r>
      <w:r>
        <w:rPr>
          <w:sz w:val="28"/>
        </w:rPr>
        <w:t>Chi</w:t>
      </w:r>
      <w:r>
        <w:rPr>
          <w:spacing w:val="-9"/>
          <w:sz w:val="28"/>
        </w:rPr>
        <w:t> </w:t>
      </w:r>
      <w:r>
        <w:rPr>
          <w:sz w:val="28"/>
        </w:rPr>
        <w:t>Minh</w:t>
      </w:r>
      <w:r>
        <w:rPr>
          <w:spacing w:val="-9"/>
          <w:sz w:val="28"/>
        </w:rPr>
        <w:t> </w:t>
      </w:r>
      <w:r>
        <w:rPr>
          <w:sz w:val="28"/>
        </w:rPr>
        <w:t>City,</w:t>
      </w:r>
      <w:r>
        <w:rPr>
          <w:spacing w:val="-13"/>
          <w:sz w:val="28"/>
        </w:rPr>
        <w:t> </w:t>
      </w:r>
      <w:r>
        <w:rPr>
          <w:sz w:val="28"/>
        </w:rPr>
        <w:t>Vietnam August 2023</w:t>
      </w:r>
    </w:p>
    <w:p>
      <w:pPr>
        <w:spacing w:after="0" w:line="475" w:lineRule="auto"/>
        <w:jc w:val="center"/>
        <w:rPr>
          <w:sz w:val="28"/>
        </w:rPr>
        <w:sectPr>
          <w:pgSz w:w="11910" w:h="16840"/>
          <w:pgMar w:top="1480" w:bottom="280" w:left="1320" w:right="740"/>
        </w:sectPr>
      </w:pPr>
    </w:p>
    <w:p>
      <w:pPr>
        <w:pStyle w:val="Heading1"/>
        <w:spacing w:line="278" w:lineRule="auto"/>
        <w:ind w:right="543"/>
      </w:pPr>
      <w:r>
        <w:rPr/>
        <w:t>CAPACITATED</w:t>
      </w:r>
      <w:r>
        <w:rPr>
          <w:spacing w:val="-7"/>
        </w:rPr>
        <w:t> </w:t>
      </w:r>
      <w:r>
        <w:rPr/>
        <w:t>MULTI-ALLOCATION</w:t>
      </w:r>
      <w:r>
        <w:rPr>
          <w:spacing w:val="-7"/>
        </w:rPr>
        <w:t> </w:t>
      </w:r>
      <w:r>
        <w:rPr/>
        <w:t>HUB</w:t>
      </w:r>
      <w:r>
        <w:rPr>
          <w:spacing w:val="-8"/>
        </w:rPr>
        <w:t> </w:t>
      </w:r>
      <w:r>
        <w:rPr/>
        <w:t>LOCATION</w:t>
      </w:r>
      <w:r>
        <w:rPr>
          <w:spacing w:val="-9"/>
        </w:rPr>
        <w:t> </w:t>
      </w:r>
      <w:r>
        <w:rPr/>
        <w:t>ROUTING PROBLEM: A CASE STUDY OF VIETTEL POST</w:t>
      </w:r>
    </w:p>
    <w:p>
      <w:pPr>
        <w:pStyle w:val="BodyText"/>
        <w:rPr>
          <w:b/>
          <w:sz w:val="28"/>
        </w:rPr>
      </w:pPr>
    </w:p>
    <w:p>
      <w:pPr>
        <w:pStyle w:val="BodyText"/>
        <w:rPr>
          <w:b/>
          <w:sz w:val="28"/>
        </w:rPr>
      </w:pPr>
    </w:p>
    <w:p>
      <w:pPr>
        <w:pStyle w:val="BodyText"/>
        <w:spacing w:before="8"/>
        <w:rPr>
          <w:b/>
          <w:sz w:val="28"/>
        </w:rPr>
      </w:pPr>
    </w:p>
    <w:p>
      <w:pPr>
        <w:spacing w:before="0"/>
        <w:ind w:left="532" w:right="539" w:firstLine="0"/>
        <w:jc w:val="center"/>
        <w:rPr>
          <w:sz w:val="28"/>
        </w:rPr>
      </w:pPr>
      <w:r>
        <w:rPr>
          <w:spacing w:val="-5"/>
          <w:sz w:val="28"/>
        </w:rPr>
        <w:t>By</w:t>
      </w:r>
    </w:p>
    <w:p>
      <w:pPr>
        <w:pStyle w:val="BodyText"/>
        <w:spacing w:before="2"/>
        <w:rPr>
          <w:sz w:val="28"/>
        </w:rPr>
      </w:pPr>
    </w:p>
    <w:p>
      <w:pPr>
        <w:spacing w:before="0"/>
        <w:ind w:left="5" w:right="14" w:firstLine="0"/>
        <w:jc w:val="center"/>
        <w:rPr>
          <w:sz w:val="28"/>
        </w:rPr>
      </w:pPr>
      <w:r>
        <w:rPr>
          <w:sz w:val="28"/>
        </w:rPr>
        <w:t>LY</w:t>
      </w:r>
      <w:r>
        <w:rPr>
          <w:spacing w:val="-5"/>
          <w:sz w:val="28"/>
        </w:rPr>
        <w:t> </w:t>
      </w:r>
      <w:r>
        <w:rPr>
          <w:sz w:val="28"/>
        </w:rPr>
        <w:t>THUC</w:t>
      </w:r>
      <w:r>
        <w:rPr>
          <w:spacing w:val="-2"/>
          <w:sz w:val="28"/>
        </w:rPr>
        <w:t> </w:t>
      </w:r>
      <w:r>
        <w:rPr>
          <w:spacing w:val="-5"/>
          <w:sz w:val="28"/>
        </w:rPr>
        <w:t>VAN</w:t>
      </w:r>
    </w:p>
    <w:p>
      <w:pPr>
        <w:pStyle w:val="BodyText"/>
        <w:spacing w:before="290"/>
        <w:rPr>
          <w:sz w:val="28"/>
        </w:rPr>
      </w:pPr>
    </w:p>
    <w:p>
      <w:pPr>
        <w:spacing w:line="288" w:lineRule="auto" w:before="0"/>
        <w:ind w:left="985" w:right="1289" w:firstLine="0"/>
        <w:jc w:val="center"/>
        <w:rPr>
          <w:sz w:val="28"/>
        </w:rPr>
      </w:pPr>
      <w:r>
        <w:rPr>
          <w:sz w:val="28"/>
        </w:rPr>
        <w:t>Submitted</w:t>
      </w:r>
      <w:r>
        <w:rPr>
          <w:spacing w:val="-6"/>
          <w:sz w:val="28"/>
        </w:rPr>
        <w:t> </w:t>
      </w:r>
      <w:r>
        <w:rPr>
          <w:sz w:val="28"/>
        </w:rPr>
        <w:t>in</w:t>
      </w:r>
      <w:r>
        <w:rPr>
          <w:spacing w:val="-7"/>
          <w:sz w:val="28"/>
        </w:rPr>
        <w:t> </w:t>
      </w:r>
      <w:r>
        <w:rPr>
          <w:sz w:val="28"/>
        </w:rPr>
        <w:t>partial</w:t>
      </w:r>
      <w:r>
        <w:rPr>
          <w:spacing w:val="-3"/>
          <w:sz w:val="28"/>
        </w:rPr>
        <w:t> </w:t>
      </w:r>
      <w:r>
        <w:rPr>
          <w:sz w:val="28"/>
        </w:rPr>
        <w:t>fulfillment</w:t>
      </w:r>
      <w:r>
        <w:rPr>
          <w:spacing w:val="-3"/>
          <w:sz w:val="28"/>
        </w:rPr>
        <w:t> </w:t>
      </w:r>
      <w:r>
        <w:rPr>
          <w:sz w:val="28"/>
        </w:rPr>
        <w:t>of</w:t>
      </w:r>
      <w:r>
        <w:rPr>
          <w:spacing w:val="-7"/>
          <w:sz w:val="28"/>
        </w:rPr>
        <w:t> </w:t>
      </w:r>
      <w:r>
        <w:rPr>
          <w:sz w:val="28"/>
        </w:rPr>
        <w:t>the</w:t>
      </w:r>
      <w:r>
        <w:rPr>
          <w:spacing w:val="-4"/>
          <w:sz w:val="28"/>
        </w:rPr>
        <w:t> </w:t>
      </w:r>
      <w:r>
        <w:rPr>
          <w:sz w:val="28"/>
        </w:rPr>
        <w:t>requirements</w:t>
      </w:r>
      <w:r>
        <w:rPr>
          <w:spacing w:val="-3"/>
          <w:sz w:val="28"/>
        </w:rPr>
        <w:t> </w:t>
      </w:r>
      <w:r>
        <w:rPr>
          <w:sz w:val="28"/>
        </w:rPr>
        <w:t>for</w:t>
      </w:r>
      <w:r>
        <w:rPr>
          <w:spacing w:val="-4"/>
          <w:sz w:val="28"/>
        </w:rPr>
        <w:t> </w:t>
      </w:r>
      <w:r>
        <w:rPr>
          <w:sz w:val="28"/>
        </w:rPr>
        <w:t>the</w:t>
      </w:r>
      <w:r>
        <w:rPr>
          <w:spacing w:val="-7"/>
          <w:sz w:val="28"/>
        </w:rPr>
        <w:t> </w:t>
      </w:r>
      <w:r>
        <w:rPr>
          <w:sz w:val="28"/>
        </w:rPr>
        <w:t>Degree of Bachelor of Engineering in Logistics and Supply Chain </w:t>
      </w:r>
      <w:r>
        <w:rPr>
          <w:spacing w:val="-2"/>
          <w:sz w:val="28"/>
        </w:rPr>
        <w:t>Management</w:t>
      </w:r>
    </w:p>
    <w:p>
      <w:pPr>
        <w:pStyle w:val="BodyText"/>
        <w:spacing w:before="65"/>
        <w:rPr>
          <w:sz w:val="28"/>
        </w:rPr>
      </w:pPr>
    </w:p>
    <w:p>
      <w:pPr>
        <w:spacing w:line="288" w:lineRule="auto" w:before="0"/>
        <w:ind w:left="2119" w:right="2129" w:firstLine="0"/>
        <w:jc w:val="center"/>
        <w:rPr>
          <w:sz w:val="28"/>
        </w:rPr>
      </w:pPr>
      <w:r>
        <w:rPr>
          <w:sz w:val="28"/>
        </w:rPr>
        <w:t>International</w:t>
      </w:r>
      <w:r>
        <w:rPr>
          <w:spacing w:val="-7"/>
          <w:sz w:val="28"/>
        </w:rPr>
        <w:t> </w:t>
      </w:r>
      <w:r>
        <w:rPr>
          <w:sz w:val="28"/>
        </w:rPr>
        <w:t>University,</w:t>
      </w:r>
      <w:r>
        <w:rPr>
          <w:spacing w:val="-9"/>
          <w:sz w:val="28"/>
        </w:rPr>
        <w:t> </w:t>
      </w:r>
      <w:r>
        <w:rPr>
          <w:sz w:val="28"/>
        </w:rPr>
        <w:t>Ho</w:t>
      </w:r>
      <w:r>
        <w:rPr>
          <w:spacing w:val="-7"/>
          <w:sz w:val="28"/>
        </w:rPr>
        <w:t> </w:t>
      </w:r>
      <w:r>
        <w:rPr>
          <w:sz w:val="28"/>
        </w:rPr>
        <w:t>Chi</w:t>
      </w:r>
      <w:r>
        <w:rPr>
          <w:spacing w:val="-7"/>
          <w:sz w:val="28"/>
        </w:rPr>
        <w:t> </w:t>
      </w:r>
      <w:r>
        <w:rPr>
          <w:sz w:val="28"/>
        </w:rPr>
        <w:t>Minh</w:t>
      </w:r>
      <w:r>
        <w:rPr>
          <w:spacing w:val="-7"/>
          <w:sz w:val="28"/>
        </w:rPr>
        <w:t> </w:t>
      </w:r>
      <w:r>
        <w:rPr>
          <w:sz w:val="28"/>
        </w:rPr>
        <w:t>City August 2023</w:t>
      </w:r>
    </w:p>
    <w:p>
      <w:pPr>
        <w:pStyle w:val="BodyText"/>
        <w:rPr>
          <w:sz w:val="28"/>
        </w:rPr>
      </w:pPr>
    </w:p>
    <w:p>
      <w:pPr>
        <w:pStyle w:val="BodyText"/>
        <w:rPr>
          <w:sz w:val="28"/>
        </w:rPr>
      </w:pPr>
    </w:p>
    <w:p>
      <w:pPr>
        <w:pStyle w:val="BodyText"/>
        <w:spacing w:before="47"/>
        <w:rPr>
          <w:sz w:val="28"/>
        </w:rPr>
      </w:pPr>
    </w:p>
    <w:p>
      <w:pPr>
        <w:spacing w:before="0"/>
        <w:ind w:left="382" w:right="0" w:firstLine="0"/>
        <w:jc w:val="left"/>
        <w:rPr>
          <w:sz w:val="28"/>
        </w:rPr>
      </w:pPr>
      <w:r>
        <w:rPr/>
        <mc:AlternateContent>
          <mc:Choice Requires="wps">
            <w:drawing>
              <wp:anchor distT="0" distB="0" distL="0" distR="0" allowOverlap="1" layoutInCell="1" locked="0" behindDoc="0" simplePos="0" relativeHeight="15730176">
                <wp:simplePos x="0" y="0"/>
                <wp:positionH relativeFrom="page">
                  <wp:posOffset>2737485</wp:posOffset>
                </wp:positionH>
                <wp:positionV relativeFrom="paragraph">
                  <wp:posOffset>142169</wp:posOffset>
                </wp:positionV>
                <wp:extent cx="4265930" cy="1841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4265930" cy="18415"/>
                        </a:xfrm>
                        <a:custGeom>
                          <a:avLst/>
                          <a:gdLst/>
                          <a:ahLst/>
                          <a:cxnLst/>
                          <a:rect l="l" t="t" r="r" b="b"/>
                          <a:pathLst>
                            <a:path w="4265930" h="18415">
                              <a:moveTo>
                                <a:pt x="4265930" y="18414"/>
                              </a:moveTo>
                              <a:lnTo>
                                <a:pt x="0" y="0"/>
                              </a:lnTo>
                            </a:path>
                          </a:pathLst>
                        </a:custGeom>
                        <a:ln w="9525">
                          <a:solidFill>
                            <a:srgbClr val="999999"/>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551.450003pt,12.644414pt" to="215.550003pt,11.194414pt" stroked="true" strokeweight=".75pt" strokecolor="#999999">
                <v:stroke dashstyle="solid"/>
                <w10:wrap type="none"/>
              </v:line>
            </w:pict>
          </mc:Fallback>
        </mc:AlternateContent>
      </w:r>
      <w:r>
        <w:rPr>
          <w:sz w:val="28"/>
        </w:rPr>
        <w:t>Signature</w:t>
      </w:r>
      <w:r>
        <w:rPr>
          <w:spacing w:val="-4"/>
          <w:sz w:val="28"/>
        </w:rPr>
        <w:t> </w:t>
      </w:r>
      <w:r>
        <w:rPr>
          <w:sz w:val="28"/>
        </w:rPr>
        <w:t>of</w:t>
      </w:r>
      <w:r>
        <w:rPr>
          <w:spacing w:val="-3"/>
          <w:sz w:val="28"/>
        </w:rPr>
        <w:t> </w:t>
      </w:r>
      <w:r>
        <w:rPr>
          <w:spacing w:val="-2"/>
          <w:sz w:val="28"/>
        </w:rPr>
        <w:t>Student:</w:t>
      </w:r>
    </w:p>
    <w:p>
      <w:pPr>
        <w:spacing w:before="288"/>
        <w:ind w:left="0" w:right="389" w:firstLine="0"/>
        <w:jc w:val="right"/>
        <w:rPr>
          <w:sz w:val="28"/>
        </w:rPr>
      </w:pPr>
      <w:r>
        <w:rPr>
          <w:sz w:val="28"/>
        </w:rPr>
        <w:t>Ly</w:t>
      </w:r>
      <w:r>
        <w:rPr>
          <w:spacing w:val="-4"/>
          <w:sz w:val="28"/>
        </w:rPr>
        <w:t> </w:t>
      </w:r>
      <w:r>
        <w:rPr>
          <w:sz w:val="28"/>
        </w:rPr>
        <w:t>Thuc</w:t>
      </w:r>
      <w:r>
        <w:rPr>
          <w:spacing w:val="-4"/>
          <w:sz w:val="28"/>
        </w:rPr>
        <w:t> </w:t>
      </w:r>
      <w:r>
        <w:rPr>
          <w:spacing w:val="-5"/>
          <w:sz w:val="28"/>
        </w:rPr>
        <w:t>Van</w:t>
      </w:r>
    </w:p>
    <w:p>
      <w:pPr>
        <w:pStyle w:val="BodyText"/>
        <w:rPr>
          <w:sz w:val="28"/>
        </w:rPr>
      </w:pPr>
    </w:p>
    <w:p>
      <w:pPr>
        <w:pStyle w:val="BodyText"/>
        <w:spacing w:before="255"/>
        <w:rPr>
          <w:sz w:val="28"/>
        </w:rPr>
      </w:pPr>
    </w:p>
    <w:p>
      <w:pPr>
        <w:spacing w:before="0"/>
        <w:ind w:left="382" w:right="0" w:firstLine="0"/>
        <w:jc w:val="left"/>
        <w:rPr>
          <w:sz w:val="28"/>
        </w:rPr>
      </w:pPr>
      <w:r>
        <w:rPr/>
        <mc:AlternateContent>
          <mc:Choice Requires="wps">
            <w:drawing>
              <wp:anchor distT="0" distB="0" distL="0" distR="0" allowOverlap="1" layoutInCell="1" locked="0" behindDoc="0" simplePos="0" relativeHeight="15730688">
                <wp:simplePos x="0" y="0"/>
                <wp:positionH relativeFrom="page">
                  <wp:posOffset>2527935</wp:posOffset>
                </wp:positionH>
                <wp:positionV relativeFrom="paragraph">
                  <wp:posOffset>123188</wp:posOffset>
                </wp:positionV>
                <wp:extent cx="4423410" cy="1270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4423410" cy="12700"/>
                        </a:xfrm>
                        <a:custGeom>
                          <a:avLst/>
                          <a:gdLst/>
                          <a:ahLst/>
                          <a:cxnLst/>
                          <a:rect l="l" t="t" r="r" b="b"/>
                          <a:pathLst>
                            <a:path w="4423410" h="12700">
                              <a:moveTo>
                                <a:pt x="4423410" y="1270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688" from="547.350003pt,10.699883pt" to="199.050003pt,9.699883pt" stroked="true" strokeweight=".75pt" strokecolor="#000000">
                <v:stroke dashstyle="solid"/>
                <w10:wrap type="none"/>
              </v:line>
            </w:pict>
          </mc:Fallback>
        </mc:AlternateContent>
      </w:r>
      <w:r>
        <w:rPr>
          <w:sz w:val="28"/>
        </w:rPr>
        <w:t>Certified</w:t>
      </w:r>
      <w:r>
        <w:rPr>
          <w:spacing w:val="-8"/>
          <w:sz w:val="28"/>
        </w:rPr>
        <w:t> </w:t>
      </w:r>
      <w:r>
        <w:rPr>
          <w:spacing w:val="-5"/>
          <w:sz w:val="28"/>
        </w:rPr>
        <w:t>by</w:t>
      </w:r>
    </w:p>
    <w:p>
      <w:pPr>
        <w:spacing w:before="288"/>
        <w:ind w:left="4181" w:right="0" w:firstLine="0"/>
        <w:jc w:val="left"/>
        <w:rPr>
          <w:sz w:val="28"/>
        </w:rPr>
      </w:pPr>
      <w:r>
        <w:rPr>
          <w:sz w:val="28"/>
        </w:rPr>
        <w:t>Thesis</w:t>
      </w:r>
      <w:r>
        <w:rPr>
          <w:spacing w:val="-8"/>
          <w:sz w:val="28"/>
        </w:rPr>
        <w:t> </w:t>
      </w:r>
      <w:r>
        <w:rPr>
          <w:sz w:val="28"/>
        </w:rPr>
        <w:t>Advisor:</w:t>
      </w:r>
      <w:r>
        <w:rPr>
          <w:spacing w:val="-4"/>
          <w:sz w:val="28"/>
        </w:rPr>
        <w:t> </w:t>
      </w:r>
      <w:r>
        <w:rPr>
          <w:sz w:val="28"/>
        </w:rPr>
        <w:t>Assoc.</w:t>
      </w:r>
      <w:r>
        <w:rPr>
          <w:spacing w:val="-5"/>
          <w:sz w:val="28"/>
        </w:rPr>
        <w:t> </w:t>
      </w:r>
      <w:r>
        <w:rPr>
          <w:sz w:val="28"/>
        </w:rPr>
        <w:t>Prof.</w:t>
      </w:r>
      <w:r>
        <w:rPr>
          <w:spacing w:val="-6"/>
          <w:sz w:val="28"/>
        </w:rPr>
        <w:t> </w:t>
      </w:r>
      <w:r>
        <w:rPr>
          <w:sz w:val="28"/>
        </w:rPr>
        <w:t>Nguyen</w:t>
      </w:r>
      <w:r>
        <w:rPr>
          <w:spacing w:val="-7"/>
          <w:sz w:val="28"/>
        </w:rPr>
        <w:t> </w:t>
      </w:r>
      <w:r>
        <w:rPr>
          <w:sz w:val="28"/>
        </w:rPr>
        <w:t>Van</w:t>
      </w:r>
      <w:r>
        <w:rPr>
          <w:spacing w:val="-3"/>
          <w:sz w:val="28"/>
        </w:rPr>
        <w:t> </w:t>
      </w:r>
      <w:r>
        <w:rPr>
          <w:spacing w:val="-5"/>
          <w:sz w:val="28"/>
        </w:rPr>
        <w:t>Hop</w:t>
      </w:r>
    </w:p>
    <w:p>
      <w:pPr>
        <w:pStyle w:val="BodyText"/>
        <w:rPr>
          <w:sz w:val="28"/>
        </w:rPr>
      </w:pPr>
    </w:p>
    <w:p>
      <w:pPr>
        <w:pStyle w:val="BodyText"/>
        <w:spacing w:before="256"/>
        <w:rPr>
          <w:sz w:val="28"/>
        </w:rPr>
      </w:pPr>
    </w:p>
    <w:p>
      <w:pPr>
        <w:spacing w:before="0"/>
        <w:ind w:left="382" w:right="0" w:firstLine="0"/>
        <w:jc w:val="left"/>
        <w:rPr>
          <w:sz w:val="28"/>
        </w:rPr>
      </w:pPr>
      <w:r>
        <w:rPr/>
        <mc:AlternateContent>
          <mc:Choice Requires="wps">
            <w:drawing>
              <wp:anchor distT="0" distB="0" distL="0" distR="0" allowOverlap="1" layoutInCell="1" locked="0" behindDoc="0" simplePos="0" relativeHeight="15731200">
                <wp:simplePos x="0" y="0"/>
                <wp:positionH relativeFrom="page">
                  <wp:posOffset>2527935</wp:posOffset>
                </wp:positionH>
                <wp:positionV relativeFrom="paragraph">
                  <wp:posOffset>132147</wp:posOffset>
                </wp:positionV>
                <wp:extent cx="4423410" cy="12700"/>
                <wp:effectExtent l="0" t="0" r="0" b="0"/>
                <wp:wrapNone/>
                <wp:docPr id="7" name="Graphic 7"/>
                <wp:cNvGraphicFramePr>
                  <a:graphicFrameLocks/>
                </wp:cNvGraphicFramePr>
                <a:graphic>
                  <a:graphicData uri="http://schemas.microsoft.com/office/word/2010/wordprocessingShape">
                    <wps:wsp>
                      <wps:cNvPr id="7" name="Graphic 7"/>
                      <wps:cNvSpPr/>
                      <wps:spPr>
                        <a:xfrm>
                          <a:off x="0" y="0"/>
                          <a:ext cx="4423410" cy="12700"/>
                        </a:xfrm>
                        <a:custGeom>
                          <a:avLst/>
                          <a:gdLst/>
                          <a:ahLst/>
                          <a:cxnLst/>
                          <a:rect l="l" t="t" r="r" b="b"/>
                          <a:pathLst>
                            <a:path w="4423410" h="12700">
                              <a:moveTo>
                                <a:pt x="4423410" y="12700"/>
                              </a:moveTo>
                              <a:lnTo>
                                <a:pt x="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547.350003pt,11.405352pt" to="199.050003pt,10.405352pt" stroked="true" strokeweight=".75pt" strokecolor="#000000">
                <v:stroke dashstyle="solid"/>
                <w10:wrap type="none"/>
              </v:line>
            </w:pict>
          </mc:Fallback>
        </mc:AlternateContent>
      </w:r>
      <w:r>
        <w:rPr>
          <w:sz w:val="28"/>
        </w:rPr>
        <w:t>Approved</w:t>
      </w:r>
      <w:r>
        <w:rPr>
          <w:spacing w:val="-9"/>
          <w:sz w:val="28"/>
        </w:rPr>
        <w:t> </w:t>
      </w:r>
      <w:r>
        <w:rPr>
          <w:spacing w:val="-5"/>
          <w:sz w:val="28"/>
        </w:rPr>
        <w:t>by</w:t>
      </w:r>
    </w:p>
    <w:p>
      <w:pPr>
        <w:spacing w:before="288"/>
        <w:ind w:left="3610" w:right="0" w:firstLine="0"/>
        <w:jc w:val="left"/>
        <w:rPr>
          <w:sz w:val="28"/>
        </w:rPr>
      </w:pPr>
      <w:r>
        <w:rPr>
          <w:sz w:val="28"/>
        </w:rPr>
        <w:t>Dean</w:t>
      </w:r>
      <w:r>
        <w:rPr>
          <w:spacing w:val="-5"/>
          <w:sz w:val="28"/>
        </w:rPr>
        <w:t> </w:t>
      </w:r>
      <w:r>
        <w:rPr>
          <w:sz w:val="28"/>
        </w:rPr>
        <w:t>of</w:t>
      </w:r>
      <w:r>
        <w:rPr>
          <w:spacing w:val="-4"/>
          <w:sz w:val="28"/>
        </w:rPr>
        <w:t> </w:t>
      </w:r>
      <w:r>
        <w:rPr>
          <w:sz w:val="28"/>
        </w:rPr>
        <w:t>IEM</w:t>
      </w:r>
      <w:r>
        <w:rPr>
          <w:spacing w:val="-6"/>
          <w:sz w:val="28"/>
        </w:rPr>
        <w:t> </w:t>
      </w:r>
      <w:r>
        <w:rPr>
          <w:sz w:val="28"/>
        </w:rPr>
        <w:t>school:</w:t>
      </w:r>
      <w:r>
        <w:rPr>
          <w:spacing w:val="-7"/>
          <w:sz w:val="28"/>
        </w:rPr>
        <w:t> </w:t>
      </w:r>
      <w:r>
        <w:rPr>
          <w:sz w:val="28"/>
        </w:rPr>
        <w:t>Assoc.</w:t>
      </w:r>
      <w:r>
        <w:rPr>
          <w:spacing w:val="-5"/>
          <w:sz w:val="28"/>
        </w:rPr>
        <w:t> </w:t>
      </w:r>
      <w:r>
        <w:rPr>
          <w:sz w:val="28"/>
        </w:rPr>
        <w:t>Prof.</w:t>
      </w:r>
      <w:r>
        <w:rPr>
          <w:spacing w:val="-4"/>
          <w:sz w:val="28"/>
        </w:rPr>
        <w:t> </w:t>
      </w:r>
      <w:r>
        <w:rPr>
          <w:sz w:val="28"/>
        </w:rPr>
        <w:t>Nguyen</w:t>
      </w:r>
      <w:r>
        <w:rPr>
          <w:spacing w:val="-7"/>
          <w:sz w:val="28"/>
        </w:rPr>
        <w:t> </w:t>
      </w:r>
      <w:r>
        <w:rPr>
          <w:sz w:val="28"/>
        </w:rPr>
        <w:t>Van</w:t>
      </w:r>
      <w:r>
        <w:rPr>
          <w:spacing w:val="-2"/>
          <w:sz w:val="28"/>
        </w:rPr>
        <w:t> </w:t>
      </w:r>
      <w:r>
        <w:rPr>
          <w:spacing w:val="-5"/>
          <w:sz w:val="28"/>
        </w:rPr>
        <w:t>Hop</w:t>
      </w:r>
    </w:p>
    <w:p>
      <w:pPr>
        <w:spacing w:after="0"/>
        <w:jc w:val="left"/>
        <w:rPr>
          <w:sz w:val="28"/>
        </w:rPr>
        <w:sectPr>
          <w:pgSz w:w="11910" w:h="16840"/>
          <w:pgMar w:top="1340" w:bottom="280" w:left="1320" w:right="740"/>
        </w:sectPr>
      </w:pPr>
    </w:p>
    <w:p>
      <w:pPr>
        <w:pStyle w:val="BodyText"/>
        <w:ind w:left="4578"/>
        <w:rPr>
          <w:sz w:val="20"/>
        </w:rPr>
      </w:pPr>
      <w:r>
        <w:rPr/>
        <mc:AlternateContent>
          <mc:Choice Requires="wps">
            <w:drawing>
              <wp:anchor distT="0" distB="0" distL="0" distR="0" allowOverlap="1" layoutInCell="1" locked="0" behindDoc="0" simplePos="0" relativeHeight="15732224">
                <wp:simplePos x="0" y="0"/>
                <wp:positionH relativeFrom="page">
                  <wp:posOffset>5143131</wp:posOffset>
                </wp:positionH>
                <wp:positionV relativeFrom="page">
                  <wp:posOffset>0</wp:posOffset>
                </wp:positionV>
                <wp:extent cx="2286000" cy="1524000"/>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286000" cy="1524000"/>
                        </a:xfrm>
                        <a:prstGeom prst="rect">
                          <a:avLst/>
                        </a:prstGeom>
                        <a:gradFill>
                          <a:gsLst>
                            <a:gs pos="0">
                              <a:srgbClr val="FFFFFF"/>
                            </a:gs>
                            <a:gs pos="100000">
                              <a:srgbClr val="4CFF4C">
                                <a:alpha val="69999"/>
                              </a:srgbClr>
                            </a:gs>
                          </a:gsLst>
                          <a:lin scaled="1" ang="5400000"/>
                        </a:gradFill>
                        <a:ln w="12700">
                          <a:solidFill>
                            <a:srgbClr val="000000"/>
                          </a:solidFill>
                          <a:prstDash val="solid"/>
                        </a:ln>
                      </wps:spPr>
                      <wps:txbx>
                        <w:txbxContent>
                          <w:p>
                            <w:pPr>
                              <w:spacing w:before="90"/>
                              <w:ind w:left="40" w:right="0" w:firstLine="0"/>
                              <w:jc w:val="left"/>
                              <w:rPr>
                                <w:rFonts w:ascii="Arial"/>
                                <w:b/>
                                <w:i/>
                                <w:color w:val="000000"/>
                                <w:sz w:val="16"/>
                              </w:rPr>
                            </w:pPr>
                            <w:r>
                              <w:rPr>
                                <w:rFonts w:ascii="Arial"/>
                                <w:b/>
                                <w:i/>
                                <w:color w:val="000000"/>
                                <w:spacing w:val="-5"/>
                                <w:sz w:val="16"/>
                              </w:rPr>
                              <w:t>HP</w:t>
                            </w:r>
                          </w:p>
                          <w:p>
                            <w:pPr>
                              <w:spacing w:before="16"/>
                              <w:ind w:left="40" w:right="0" w:firstLine="0"/>
                              <w:jc w:val="left"/>
                              <w:rPr>
                                <w:rFonts w:ascii="Arial"/>
                                <w:i/>
                                <w:color w:val="000000"/>
                                <w:sz w:val="16"/>
                              </w:rPr>
                            </w:pPr>
                            <w:r>
                              <w:rPr>
                                <w:rFonts w:ascii="Arial"/>
                                <w:i/>
                                <w:color w:val="000000"/>
                                <w:sz w:val="16"/>
                              </w:rPr>
                              <w:t>2024-04-15 </w:t>
                            </w:r>
                            <w:r>
                              <w:rPr>
                                <w:rFonts w:ascii="Arial"/>
                                <w:i/>
                                <w:color w:val="000000"/>
                                <w:spacing w:val="-2"/>
                                <w:sz w:val="16"/>
                              </w:rPr>
                              <w:t>13:01:52</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spacing w:before="10"/>
                              <w:ind w:left="40" w:right="38" w:firstLine="0"/>
                              <w:jc w:val="left"/>
                              <w:rPr>
                                <w:rFonts w:ascii="Arial" w:hAnsi="Arial"/>
                                <w:color w:val="000000"/>
                                <w:sz w:val="20"/>
                              </w:rPr>
                            </w:pPr>
                            <w:r>
                              <w:rPr>
                                <w:rFonts w:ascii="Arial" w:hAnsi="Arial"/>
                                <w:color w:val="000000"/>
                                <w:sz w:val="20"/>
                              </w:rPr>
                              <w:t>Bài này chủ yếu tìm ra optimal hub, phân</w:t>
                            </w:r>
                            <w:r>
                              <w:rPr>
                                <w:rFonts w:ascii="Arial" w:hAnsi="Arial"/>
                                <w:color w:val="000000"/>
                                <w:spacing w:val="-1"/>
                                <w:sz w:val="20"/>
                              </w:rPr>
                              <w:t> </w:t>
                            </w:r>
                            <w:r>
                              <w:rPr>
                                <w:rFonts w:ascii="Arial" w:hAnsi="Arial"/>
                                <w:color w:val="000000"/>
                                <w:sz w:val="20"/>
                              </w:rPr>
                              <w:t>bổ</w:t>
                            </w:r>
                            <w:r>
                              <w:rPr>
                                <w:rFonts w:ascii="Arial" w:hAnsi="Arial"/>
                                <w:color w:val="000000"/>
                                <w:spacing w:val="-1"/>
                                <w:sz w:val="20"/>
                              </w:rPr>
                              <w:t> </w:t>
                            </w:r>
                            <w:r>
                              <w:rPr>
                                <w:rFonts w:ascii="Arial" w:hAnsi="Arial"/>
                                <w:color w:val="000000"/>
                                <w:sz w:val="20"/>
                              </w:rPr>
                              <w:t>các</w:t>
                            </w:r>
                            <w:r>
                              <w:rPr>
                                <w:rFonts w:ascii="Arial" w:hAnsi="Arial"/>
                                <w:color w:val="000000"/>
                                <w:spacing w:val="-1"/>
                                <w:sz w:val="20"/>
                              </w:rPr>
                              <w:t> </w:t>
                            </w:r>
                            <w:r>
                              <w:rPr>
                                <w:rFonts w:ascii="Arial" w:hAnsi="Arial"/>
                                <w:color w:val="000000"/>
                                <w:sz w:val="20"/>
                              </w:rPr>
                              <w:t>non-hub</w:t>
                            </w:r>
                            <w:r>
                              <w:rPr>
                                <w:rFonts w:ascii="Arial" w:hAnsi="Arial"/>
                                <w:color w:val="000000"/>
                                <w:spacing w:val="-1"/>
                                <w:sz w:val="20"/>
                              </w:rPr>
                              <w:t> </w:t>
                            </w:r>
                            <w:r>
                              <w:rPr>
                                <w:rFonts w:ascii="Arial" w:hAnsi="Arial"/>
                                <w:color w:val="000000"/>
                                <w:sz w:val="20"/>
                              </w:rPr>
                              <w:t>sao</w:t>
                            </w:r>
                            <w:r>
                              <w:rPr>
                                <w:rFonts w:ascii="Arial" w:hAnsi="Arial"/>
                                <w:color w:val="000000"/>
                                <w:spacing w:val="-1"/>
                                <w:sz w:val="20"/>
                              </w:rPr>
                              <w:t> </w:t>
                            </w:r>
                            <w:r>
                              <w:rPr>
                                <w:rFonts w:ascii="Arial" w:hAnsi="Arial"/>
                                <w:color w:val="000000"/>
                                <w:sz w:val="20"/>
                              </w:rPr>
                              <w:t>cho</w:t>
                            </w:r>
                            <w:r>
                              <w:rPr>
                                <w:rFonts w:ascii="Arial" w:hAnsi="Arial"/>
                                <w:color w:val="000000"/>
                                <w:spacing w:val="-1"/>
                                <w:sz w:val="20"/>
                              </w:rPr>
                              <w:t> </w:t>
                            </w:r>
                            <w:r>
                              <w:rPr>
                                <w:rFonts w:ascii="Arial" w:hAnsi="Arial"/>
                                <w:color w:val="000000"/>
                                <w:sz w:val="20"/>
                              </w:rPr>
                              <w:t>hợp</w:t>
                            </w:r>
                            <w:r>
                              <w:rPr>
                                <w:rFonts w:ascii="Arial" w:hAnsi="Arial"/>
                                <w:color w:val="000000"/>
                                <w:spacing w:val="-1"/>
                                <w:sz w:val="20"/>
                              </w:rPr>
                              <w:t> </w:t>
                            </w:r>
                            <w:r>
                              <w:rPr>
                                <w:rFonts w:ascii="Arial" w:hAnsi="Arial"/>
                                <w:color w:val="000000"/>
                                <w:sz w:val="20"/>
                              </w:rPr>
                              <w:t>lí</w:t>
                            </w:r>
                            <w:r>
                              <w:rPr>
                                <w:rFonts w:ascii="Arial" w:hAnsi="Arial"/>
                                <w:color w:val="000000"/>
                                <w:spacing w:val="-1"/>
                                <w:sz w:val="20"/>
                              </w:rPr>
                              <w:t> </w:t>
                            </w:r>
                            <w:r>
                              <w:rPr>
                                <w:rFonts w:ascii="Arial" w:hAnsi="Arial"/>
                                <w:color w:val="000000"/>
                                <w:sz w:val="20"/>
                              </w:rPr>
                              <w:t>và cuối</w:t>
                            </w:r>
                            <w:r>
                              <w:rPr>
                                <w:rFonts w:ascii="Arial" w:hAnsi="Arial"/>
                                <w:color w:val="000000"/>
                                <w:spacing w:val="-1"/>
                                <w:sz w:val="20"/>
                              </w:rPr>
                              <w:t> </w:t>
                            </w:r>
                            <w:r>
                              <w:rPr>
                                <w:rFonts w:ascii="Arial" w:hAnsi="Arial"/>
                                <w:color w:val="000000"/>
                                <w:sz w:val="20"/>
                              </w:rPr>
                              <w:t>cùng</w:t>
                            </w:r>
                            <w:r>
                              <w:rPr>
                                <w:rFonts w:ascii="Arial" w:hAnsi="Arial"/>
                                <w:color w:val="000000"/>
                                <w:spacing w:val="-1"/>
                                <w:sz w:val="20"/>
                              </w:rPr>
                              <w:t> </w:t>
                            </w:r>
                            <w:r>
                              <w:rPr>
                                <w:rFonts w:ascii="Arial" w:hAnsi="Arial"/>
                                <w:color w:val="000000"/>
                                <w:sz w:val="20"/>
                              </w:rPr>
                              <w:t>định</w:t>
                            </w:r>
                            <w:r>
                              <w:rPr>
                                <w:rFonts w:ascii="Arial" w:hAnsi="Arial"/>
                                <w:color w:val="000000"/>
                                <w:spacing w:val="-1"/>
                                <w:sz w:val="20"/>
                              </w:rPr>
                              <w:t> </w:t>
                            </w:r>
                            <w:r>
                              <w:rPr>
                                <w:rFonts w:ascii="Arial" w:hAnsi="Arial"/>
                                <w:color w:val="000000"/>
                                <w:sz w:val="20"/>
                              </w:rPr>
                              <w:t>tuyến</w:t>
                            </w:r>
                            <w:r>
                              <w:rPr>
                                <w:rFonts w:ascii="Arial" w:hAnsi="Arial"/>
                                <w:color w:val="000000"/>
                                <w:spacing w:val="-1"/>
                                <w:sz w:val="20"/>
                              </w:rPr>
                              <w:t> </w:t>
                            </w:r>
                            <w:r>
                              <w:rPr>
                                <w:rFonts w:ascii="Arial" w:hAnsi="Arial"/>
                                <w:color w:val="000000"/>
                                <w:sz w:val="20"/>
                              </w:rPr>
                              <w:t>giữa</w:t>
                            </w:r>
                            <w:r>
                              <w:rPr>
                                <w:rFonts w:ascii="Arial" w:hAnsi="Arial"/>
                                <w:color w:val="000000"/>
                                <w:spacing w:val="-1"/>
                                <w:sz w:val="20"/>
                              </w:rPr>
                              <w:t> </w:t>
                            </w:r>
                            <w:r>
                              <w:rPr>
                                <w:rFonts w:ascii="Arial" w:hAnsi="Arial"/>
                                <w:color w:val="000000"/>
                                <w:sz w:val="20"/>
                              </w:rPr>
                              <w:t>hub</w:t>
                            </w:r>
                            <w:r>
                              <w:rPr>
                                <w:rFonts w:ascii="Arial" w:hAnsi="Arial"/>
                                <w:color w:val="000000"/>
                                <w:spacing w:val="-1"/>
                                <w:sz w:val="20"/>
                              </w:rPr>
                              <w:t> </w:t>
                            </w:r>
                            <w:r>
                              <w:rPr>
                                <w:rFonts w:ascii="Arial" w:hAnsi="Arial"/>
                                <w:color w:val="000000"/>
                                <w:sz w:val="20"/>
                              </w:rPr>
                              <w:t>với</w:t>
                            </w:r>
                            <w:r>
                              <w:rPr>
                                <w:rFonts w:ascii="Arial" w:hAnsi="Arial"/>
                                <w:color w:val="000000"/>
                                <w:spacing w:val="-1"/>
                                <w:sz w:val="20"/>
                              </w:rPr>
                              <w:t> </w:t>
                            </w:r>
                            <w:r>
                              <w:rPr>
                                <w:rFonts w:ascii="Arial" w:hAnsi="Arial"/>
                                <w:color w:val="000000"/>
                                <w:sz w:val="20"/>
                              </w:rPr>
                              <w:t>non-hub.</w:t>
                            </w:r>
                            <w:r>
                              <w:rPr>
                                <w:rFonts w:ascii="Arial" w:hAnsi="Arial"/>
                                <w:color w:val="000000"/>
                                <w:spacing w:val="-1"/>
                                <w:sz w:val="20"/>
                              </w:rPr>
                              <w:t> </w:t>
                            </w:r>
                            <w:r>
                              <w:rPr>
                                <w:rFonts w:ascii="Arial" w:hAnsi="Arial"/>
                                <w:color w:val="000000"/>
                                <w:sz w:val="20"/>
                              </w:rPr>
                              <w:t>Dùng</w:t>
                            </w:r>
                            <w:r>
                              <w:rPr>
                                <w:rFonts w:ascii="Arial" w:hAnsi="Arial"/>
                                <w:color w:val="000000"/>
                                <w:spacing w:val="-1"/>
                                <w:sz w:val="20"/>
                              </w:rPr>
                              <w:t> </w:t>
                            </w:r>
                            <w:r>
                              <w:rPr>
                                <w:rFonts w:ascii="Arial" w:hAnsi="Arial"/>
                                <w:color w:val="000000"/>
                                <w:sz w:val="20"/>
                              </w:rPr>
                              <w:t>MILP</w:t>
                            </w:r>
                            <w:r>
                              <w:rPr>
                                <w:rFonts w:ascii="Arial" w:hAnsi="Arial"/>
                                <w:color w:val="000000"/>
                                <w:spacing w:val="-1"/>
                                <w:sz w:val="20"/>
                              </w:rPr>
                              <w:t> </w:t>
                            </w:r>
                            <w:r>
                              <w:rPr>
                                <w:rFonts w:ascii="Arial" w:hAnsi="Arial"/>
                                <w:color w:val="000000"/>
                                <w:sz w:val="20"/>
                              </w:rPr>
                              <w:t>và</w:t>
                            </w:r>
                            <w:r>
                              <w:rPr>
                                <w:rFonts w:ascii="Arial" w:hAnsi="Arial"/>
                                <w:color w:val="000000"/>
                                <w:spacing w:val="-1"/>
                                <w:sz w:val="20"/>
                              </w:rPr>
                              <w:t> </w:t>
                            </w:r>
                            <w:r>
                              <w:rPr>
                                <w:rFonts w:ascii="Arial" w:hAnsi="Arial"/>
                                <w:color w:val="000000"/>
                                <w:sz w:val="20"/>
                              </w:rPr>
                              <w:t>ALNDS</w:t>
                            </w:r>
                            <w:r>
                              <w:rPr>
                                <w:rFonts w:ascii="Arial" w:hAnsi="Arial"/>
                                <w:color w:val="000000"/>
                                <w:spacing w:val="-1"/>
                                <w:sz w:val="20"/>
                              </w:rPr>
                              <w:t> </w:t>
                            </w:r>
                            <w:r>
                              <w:rPr>
                                <w:rFonts w:ascii="Arial" w:hAnsi="Arial"/>
                                <w:color w:val="000000"/>
                                <w:sz w:val="20"/>
                              </w:rPr>
                              <w:t>r</w:t>
                            </w:r>
                            <w:r>
                              <w:rPr>
                                <w:rFonts w:ascii="Arial" w:hAnsi="Arial"/>
                                <w:color w:val="000000"/>
                                <w:spacing w:val="-1"/>
                                <w:sz w:val="20"/>
                              </w:rPr>
                              <w:t> </w:t>
                            </w:r>
                            <w:r>
                              <w:rPr>
                                <w:rFonts w:ascii="Arial" w:hAnsi="Arial"/>
                                <w:color w:val="000000"/>
                                <w:sz w:val="20"/>
                              </w:rPr>
                              <w:t>cuối</w:t>
                            </w:r>
                            <w:r>
                              <w:rPr>
                                <w:rFonts w:ascii="Arial" w:hAnsi="Arial"/>
                                <w:color w:val="000000"/>
                                <w:spacing w:val="-1"/>
                                <w:sz w:val="20"/>
                              </w:rPr>
                              <w:t> </w:t>
                            </w:r>
                            <w:r>
                              <w:rPr>
                                <w:rFonts w:ascii="Arial" w:hAnsi="Arial"/>
                                <w:color w:val="000000"/>
                                <w:sz w:val="20"/>
                              </w:rPr>
                              <w:t>cùng so sánh xem phương pháp</w:t>
                            </w:r>
                            <w:r>
                              <w:rPr>
                                <w:rFonts w:ascii="Arial" w:hAnsi="Arial"/>
                                <w:color w:val="000000"/>
                                <w:spacing w:val="40"/>
                                <w:sz w:val="20"/>
                              </w:rPr>
                              <w:t> </w:t>
                            </w:r>
                            <w:r>
                              <w:rPr>
                                <w:rFonts w:ascii="Arial" w:hAnsi="Arial"/>
                                <w:color w:val="000000"/>
                                <w:sz w:val="20"/>
                              </w:rPr>
                              <w:t>nào tốt</w:t>
                            </w:r>
                            <w:r>
                              <w:rPr>
                                <w:rFonts w:ascii="Arial" w:hAnsi="Arial"/>
                                <w:color w:val="000000"/>
                                <w:spacing w:val="40"/>
                                <w:sz w:val="20"/>
                              </w:rPr>
                              <w:t> </w:t>
                            </w:r>
                            <w:r>
                              <w:rPr>
                                <w:rFonts w:ascii="Arial" w:hAnsi="Arial"/>
                                <w:color w:val="000000"/>
                                <w:spacing w:val="-4"/>
                                <w:sz w:val="20"/>
                              </w:rPr>
                              <w:t>hơn</w:t>
                            </w:r>
                          </w:p>
                        </w:txbxContent>
                      </wps:txbx>
                      <wps:bodyPr wrap="square" lIns="0" tIns="0" rIns="0" bIns="0" rtlCol="0">
                        <a:noAutofit/>
                      </wps:bodyPr>
                    </wps:wsp>
                  </a:graphicData>
                </a:graphic>
              </wp:anchor>
            </w:drawing>
          </mc:Choice>
          <mc:Fallback>
            <w:pict>
              <v:shape style="position:absolute;margin-left:404.971008pt;margin-top:0pt;width:180pt;height:120pt;mso-position-horizontal-relative:page;mso-position-vertical-relative:page;z-index:15732224" type="#_x0000_t202" id="docshape3" fillcolor="#4cff4c" stroked="true" strokeweight="1pt" strokecolor="#000000">
                <v:textbox inset="0,0,0,0">
                  <w:txbxContent>
                    <w:p>
                      <w:pPr>
                        <w:spacing w:before="90"/>
                        <w:ind w:left="40" w:right="0" w:firstLine="0"/>
                        <w:jc w:val="left"/>
                        <w:rPr>
                          <w:rFonts w:ascii="Arial"/>
                          <w:b/>
                          <w:i/>
                          <w:color w:val="000000"/>
                          <w:sz w:val="16"/>
                        </w:rPr>
                      </w:pPr>
                      <w:r>
                        <w:rPr>
                          <w:rFonts w:ascii="Arial"/>
                          <w:b/>
                          <w:i/>
                          <w:color w:val="000000"/>
                          <w:spacing w:val="-5"/>
                          <w:sz w:val="16"/>
                        </w:rPr>
                        <w:t>HP</w:t>
                      </w:r>
                    </w:p>
                    <w:p>
                      <w:pPr>
                        <w:spacing w:before="16"/>
                        <w:ind w:left="40" w:right="0" w:firstLine="0"/>
                        <w:jc w:val="left"/>
                        <w:rPr>
                          <w:rFonts w:ascii="Arial"/>
                          <w:i/>
                          <w:color w:val="000000"/>
                          <w:sz w:val="16"/>
                        </w:rPr>
                      </w:pPr>
                      <w:r>
                        <w:rPr>
                          <w:rFonts w:ascii="Arial"/>
                          <w:i/>
                          <w:color w:val="000000"/>
                          <w:sz w:val="16"/>
                        </w:rPr>
                        <w:t>2024-04-15 </w:t>
                      </w:r>
                      <w:r>
                        <w:rPr>
                          <w:rFonts w:ascii="Arial"/>
                          <w:i/>
                          <w:color w:val="000000"/>
                          <w:spacing w:val="-2"/>
                          <w:sz w:val="16"/>
                        </w:rPr>
                        <w:t>13:01:52</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spacing w:before="10"/>
                        <w:ind w:left="40" w:right="38" w:firstLine="0"/>
                        <w:jc w:val="left"/>
                        <w:rPr>
                          <w:rFonts w:ascii="Arial" w:hAnsi="Arial"/>
                          <w:color w:val="000000"/>
                          <w:sz w:val="20"/>
                        </w:rPr>
                      </w:pPr>
                      <w:r>
                        <w:rPr>
                          <w:rFonts w:ascii="Arial" w:hAnsi="Arial"/>
                          <w:color w:val="000000"/>
                          <w:sz w:val="20"/>
                        </w:rPr>
                        <w:t>Bài này chủ yếu tìm ra optimal hub, phân</w:t>
                      </w:r>
                      <w:r>
                        <w:rPr>
                          <w:rFonts w:ascii="Arial" w:hAnsi="Arial"/>
                          <w:color w:val="000000"/>
                          <w:spacing w:val="-1"/>
                          <w:sz w:val="20"/>
                        </w:rPr>
                        <w:t> </w:t>
                      </w:r>
                      <w:r>
                        <w:rPr>
                          <w:rFonts w:ascii="Arial" w:hAnsi="Arial"/>
                          <w:color w:val="000000"/>
                          <w:sz w:val="20"/>
                        </w:rPr>
                        <w:t>bổ</w:t>
                      </w:r>
                      <w:r>
                        <w:rPr>
                          <w:rFonts w:ascii="Arial" w:hAnsi="Arial"/>
                          <w:color w:val="000000"/>
                          <w:spacing w:val="-1"/>
                          <w:sz w:val="20"/>
                        </w:rPr>
                        <w:t> </w:t>
                      </w:r>
                      <w:r>
                        <w:rPr>
                          <w:rFonts w:ascii="Arial" w:hAnsi="Arial"/>
                          <w:color w:val="000000"/>
                          <w:sz w:val="20"/>
                        </w:rPr>
                        <w:t>các</w:t>
                      </w:r>
                      <w:r>
                        <w:rPr>
                          <w:rFonts w:ascii="Arial" w:hAnsi="Arial"/>
                          <w:color w:val="000000"/>
                          <w:spacing w:val="-1"/>
                          <w:sz w:val="20"/>
                        </w:rPr>
                        <w:t> </w:t>
                      </w:r>
                      <w:r>
                        <w:rPr>
                          <w:rFonts w:ascii="Arial" w:hAnsi="Arial"/>
                          <w:color w:val="000000"/>
                          <w:sz w:val="20"/>
                        </w:rPr>
                        <w:t>non-hub</w:t>
                      </w:r>
                      <w:r>
                        <w:rPr>
                          <w:rFonts w:ascii="Arial" w:hAnsi="Arial"/>
                          <w:color w:val="000000"/>
                          <w:spacing w:val="-1"/>
                          <w:sz w:val="20"/>
                        </w:rPr>
                        <w:t> </w:t>
                      </w:r>
                      <w:r>
                        <w:rPr>
                          <w:rFonts w:ascii="Arial" w:hAnsi="Arial"/>
                          <w:color w:val="000000"/>
                          <w:sz w:val="20"/>
                        </w:rPr>
                        <w:t>sao</w:t>
                      </w:r>
                      <w:r>
                        <w:rPr>
                          <w:rFonts w:ascii="Arial" w:hAnsi="Arial"/>
                          <w:color w:val="000000"/>
                          <w:spacing w:val="-1"/>
                          <w:sz w:val="20"/>
                        </w:rPr>
                        <w:t> </w:t>
                      </w:r>
                      <w:r>
                        <w:rPr>
                          <w:rFonts w:ascii="Arial" w:hAnsi="Arial"/>
                          <w:color w:val="000000"/>
                          <w:sz w:val="20"/>
                        </w:rPr>
                        <w:t>cho</w:t>
                      </w:r>
                      <w:r>
                        <w:rPr>
                          <w:rFonts w:ascii="Arial" w:hAnsi="Arial"/>
                          <w:color w:val="000000"/>
                          <w:spacing w:val="-1"/>
                          <w:sz w:val="20"/>
                        </w:rPr>
                        <w:t> </w:t>
                      </w:r>
                      <w:r>
                        <w:rPr>
                          <w:rFonts w:ascii="Arial" w:hAnsi="Arial"/>
                          <w:color w:val="000000"/>
                          <w:sz w:val="20"/>
                        </w:rPr>
                        <w:t>hợp</w:t>
                      </w:r>
                      <w:r>
                        <w:rPr>
                          <w:rFonts w:ascii="Arial" w:hAnsi="Arial"/>
                          <w:color w:val="000000"/>
                          <w:spacing w:val="-1"/>
                          <w:sz w:val="20"/>
                        </w:rPr>
                        <w:t> </w:t>
                      </w:r>
                      <w:r>
                        <w:rPr>
                          <w:rFonts w:ascii="Arial" w:hAnsi="Arial"/>
                          <w:color w:val="000000"/>
                          <w:sz w:val="20"/>
                        </w:rPr>
                        <w:t>lí</w:t>
                      </w:r>
                      <w:r>
                        <w:rPr>
                          <w:rFonts w:ascii="Arial" w:hAnsi="Arial"/>
                          <w:color w:val="000000"/>
                          <w:spacing w:val="-1"/>
                          <w:sz w:val="20"/>
                        </w:rPr>
                        <w:t> </w:t>
                      </w:r>
                      <w:r>
                        <w:rPr>
                          <w:rFonts w:ascii="Arial" w:hAnsi="Arial"/>
                          <w:color w:val="000000"/>
                          <w:sz w:val="20"/>
                        </w:rPr>
                        <w:t>và cuối</w:t>
                      </w:r>
                      <w:r>
                        <w:rPr>
                          <w:rFonts w:ascii="Arial" w:hAnsi="Arial"/>
                          <w:color w:val="000000"/>
                          <w:spacing w:val="-1"/>
                          <w:sz w:val="20"/>
                        </w:rPr>
                        <w:t> </w:t>
                      </w:r>
                      <w:r>
                        <w:rPr>
                          <w:rFonts w:ascii="Arial" w:hAnsi="Arial"/>
                          <w:color w:val="000000"/>
                          <w:sz w:val="20"/>
                        </w:rPr>
                        <w:t>cùng</w:t>
                      </w:r>
                      <w:r>
                        <w:rPr>
                          <w:rFonts w:ascii="Arial" w:hAnsi="Arial"/>
                          <w:color w:val="000000"/>
                          <w:spacing w:val="-1"/>
                          <w:sz w:val="20"/>
                        </w:rPr>
                        <w:t> </w:t>
                      </w:r>
                      <w:r>
                        <w:rPr>
                          <w:rFonts w:ascii="Arial" w:hAnsi="Arial"/>
                          <w:color w:val="000000"/>
                          <w:sz w:val="20"/>
                        </w:rPr>
                        <w:t>định</w:t>
                      </w:r>
                      <w:r>
                        <w:rPr>
                          <w:rFonts w:ascii="Arial" w:hAnsi="Arial"/>
                          <w:color w:val="000000"/>
                          <w:spacing w:val="-1"/>
                          <w:sz w:val="20"/>
                        </w:rPr>
                        <w:t> </w:t>
                      </w:r>
                      <w:r>
                        <w:rPr>
                          <w:rFonts w:ascii="Arial" w:hAnsi="Arial"/>
                          <w:color w:val="000000"/>
                          <w:sz w:val="20"/>
                        </w:rPr>
                        <w:t>tuyến</w:t>
                      </w:r>
                      <w:r>
                        <w:rPr>
                          <w:rFonts w:ascii="Arial" w:hAnsi="Arial"/>
                          <w:color w:val="000000"/>
                          <w:spacing w:val="-1"/>
                          <w:sz w:val="20"/>
                        </w:rPr>
                        <w:t> </w:t>
                      </w:r>
                      <w:r>
                        <w:rPr>
                          <w:rFonts w:ascii="Arial" w:hAnsi="Arial"/>
                          <w:color w:val="000000"/>
                          <w:sz w:val="20"/>
                        </w:rPr>
                        <w:t>giữa</w:t>
                      </w:r>
                      <w:r>
                        <w:rPr>
                          <w:rFonts w:ascii="Arial" w:hAnsi="Arial"/>
                          <w:color w:val="000000"/>
                          <w:spacing w:val="-1"/>
                          <w:sz w:val="20"/>
                        </w:rPr>
                        <w:t> </w:t>
                      </w:r>
                      <w:r>
                        <w:rPr>
                          <w:rFonts w:ascii="Arial" w:hAnsi="Arial"/>
                          <w:color w:val="000000"/>
                          <w:sz w:val="20"/>
                        </w:rPr>
                        <w:t>hub</w:t>
                      </w:r>
                      <w:r>
                        <w:rPr>
                          <w:rFonts w:ascii="Arial" w:hAnsi="Arial"/>
                          <w:color w:val="000000"/>
                          <w:spacing w:val="-1"/>
                          <w:sz w:val="20"/>
                        </w:rPr>
                        <w:t> </w:t>
                      </w:r>
                      <w:r>
                        <w:rPr>
                          <w:rFonts w:ascii="Arial" w:hAnsi="Arial"/>
                          <w:color w:val="000000"/>
                          <w:sz w:val="20"/>
                        </w:rPr>
                        <w:t>với</w:t>
                      </w:r>
                      <w:r>
                        <w:rPr>
                          <w:rFonts w:ascii="Arial" w:hAnsi="Arial"/>
                          <w:color w:val="000000"/>
                          <w:spacing w:val="-1"/>
                          <w:sz w:val="20"/>
                        </w:rPr>
                        <w:t> </w:t>
                      </w:r>
                      <w:r>
                        <w:rPr>
                          <w:rFonts w:ascii="Arial" w:hAnsi="Arial"/>
                          <w:color w:val="000000"/>
                          <w:sz w:val="20"/>
                        </w:rPr>
                        <w:t>non-hub.</w:t>
                      </w:r>
                      <w:r>
                        <w:rPr>
                          <w:rFonts w:ascii="Arial" w:hAnsi="Arial"/>
                          <w:color w:val="000000"/>
                          <w:spacing w:val="-1"/>
                          <w:sz w:val="20"/>
                        </w:rPr>
                        <w:t> </w:t>
                      </w:r>
                      <w:r>
                        <w:rPr>
                          <w:rFonts w:ascii="Arial" w:hAnsi="Arial"/>
                          <w:color w:val="000000"/>
                          <w:sz w:val="20"/>
                        </w:rPr>
                        <w:t>Dùng</w:t>
                      </w:r>
                      <w:r>
                        <w:rPr>
                          <w:rFonts w:ascii="Arial" w:hAnsi="Arial"/>
                          <w:color w:val="000000"/>
                          <w:spacing w:val="-1"/>
                          <w:sz w:val="20"/>
                        </w:rPr>
                        <w:t> </w:t>
                      </w:r>
                      <w:r>
                        <w:rPr>
                          <w:rFonts w:ascii="Arial" w:hAnsi="Arial"/>
                          <w:color w:val="000000"/>
                          <w:sz w:val="20"/>
                        </w:rPr>
                        <w:t>MILP</w:t>
                      </w:r>
                      <w:r>
                        <w:rPr>
                          <w:rFonts w:ascii="Arial" w:hAnsi="Arial"/>
                          <w:color w:val="000000"/>
                          <w:spacing w:val="-1"/>
                          <w:sz w:val="20"/>
                        </w:rPr>
                        <w:t> </w:t>
                      </w:r>
                      <w:r>
                        <w:rPr>
                          <w:rFonts w:ascii="Arial" w:hAnsi="Arial"/>
                          <w:color w:val="000000"/>
                          <w:sz w:val="20"/>
                        </w:rPr>
                        <w:t>và</w:t>
                      </w:r>
                      <w:r>
                        <w:rPr>
                          <w:rFonts w:ascii="Arial" w:hAnsi="Arial"/>
                          <w:color w:val="000000"/>
                          <w:spacing w:val="-1"/>
                          <w:sz w:val="20"/>
                        </w:rPr>
                        <w:t> </w:t>
                      </w:r>
                      <w:r>
                        <w:rPr>
                          <w:rFonts w:ascii="Arial" w:hAnsi="Arial"/>
                          <w:color w:val="000000"/>
                          <w:sz w:val="20"/>
                        </w:rPr>
                        <w:t>ALNDS</w:t>
                      </w:r>
                      <w:r>
                        <w:rPr>
                          <w:rFonts w:ascii="Arial" w:hAnsi="Arial"/>
                          <w:color w:val="000000"/>
                          <w:spacing w:val="-1"/>
                          <w:sz w:val="20"/>
                        </w:rPr>
                        <w:t> </w:t>
                      </w:r>
                      <w:r>
                        <w:rPr>
                          <w:rFonts w:ascii="Arial" w:hAnsi="Arial"/>
                          <w:color w:val="000000"/>
                          <w:sz w:val="20"/>
                        </w:rPr>
                        <w:t>r</w:t>
                      </w:r>
                      <w:r>
                        <w:rPr>
                          <w:rFonts w:ascii="Arial" w:hAnsi="Arial"/>
                          <w:color w:val="000000"/>
                          <w:spacing w:val="-1"/>
                          <w:sz w:val="20"/>
                        </w:rPr>
                        <w:t> </w:t>
                      </w:r>
                      <w:r>
                        <w:rPr>
                          <w:rFonts w:ascii="Arial" w:hAnsi="Arial"/>
                          <w:color w:val="000000"/>
                          <w:sz w:val="20"/>
                        </w:rPr>
                        <w:t>cuối</w:t>
                      </w:r>
                      <w:r>
                        <w:rPr>
                          <w:rFonts w:ascii="Arial" w:hAnsi="Arial"/>
                          <w:color w:val="000000"/>
                          <w:spacing w:val="-1"/>
                          <w:sz w:val="20"/>
                        </w:rPr>
                        <w:t> </w:t>
                      </w:r>
                      <w:r>
                        <w:rPr>
                          <w:rFonts w:ascii="Arial" w:hAnsi="Arial"/>
                          <w:color w:val="000000"/>
                          <w:sz w:val="20"/>
                        </w:rPr>
                        <w:t>cùng so sánh xem phương pháp</w:t>
                      </w:r>
                      <w:r>
                        <w:rPr>
                          <w:rFonts w:ascii="Arial" w:hAnsi="Arial"/>
                          <w:color w:val="000000"/>
                          <w:spacing w:val="40"/>
                          <w:sz w:val="20"/>
                        </w:rPr>
                        <w:t> </w:t>
                      </w:r>
                      <w:r>
                        <w:rPr>
                          <w:rFonts w:ascii="Arial" w:hAnsi="Arial"/>
                          <w:color w:val="000000"/>
                          <w:sz w:val="20"/>
                        </w:rPr>
                        <w:t>nào tốt</w:t>
                      </w:r>
                      <w:r>
                        <w:rPr>
                          <w:rFonts w:ascii="Arial" w:hAnsi="Arial"/>
                          <w:color w:val="000000"/>
                          <w:spacing w:val="40"/>
                          <w:sz w:val="20"/>
                        </w:rPr>
                        <w:t> </w:t>
                      </w:r>
                      <w:r>
                        <w:rPr>
                          <w:rFonts w:ascii="Arial" w:hAnsi="Arial"/>
                          <w:color w:val="000000"/>
                          <w:spacing w:val="-4"/>
                          <w:sz w:val="20"/>
                        </w:rPr>
                        <w:t>hơn</w:t>
                      </w:r>
                    </w:p>
                  </w:txbxContent>
                </v:textbox>
                <v:fill opacity="45875f" type="gradient"/>
                <v:stroke dashstyle="solid"/>
                <w10:wrap type="none"/>
              </v:shape>
            </w:pict>
          </mc:Fallback>
        </mc:AlternateContent>
      </w:r>
      <w:r>
        <w:rPr>
          <w:sz w:val="20"/>
        </w:rPr>
        <mc:AlternateContent>
          <mc:Choice Requires="wps">
            <w:drawing>
              <wp:inline distT="0" distB="0" distL="0" distR="0">
                <wp:extent cx="662940" cy="197485"/>
                <wp:effectExtent l="0" t="0" r="0" b="2539"/>
                <wp:docPr id="10" name="Group 10"/>
                <wp:cNvGraphicFramePr>
                  <a:graphicFrameLocks/>
                </wp:cNvGraphicFramePr>
                <a:graphic>
                  <a:graphicData uri="http://schemas.microsoft.com/office/word/2010/wordprocessingGroup">
                    <wpg:wgp>
                      <wpg:cNvPr id="10" name="Group 10"/>
                      <wpg:cNvGrpSpPr/>
                      <wpg:grpSpPr>
                        <a:xfrm>
                          <a:off x="0" y="0"/>
                          <a:ext cx="662940" cy="197485"/>
                          <a:chExt cx="662940" cy="197485"/>
                        </a:xfrm>
                      </wpg:grpSpPr>
                      <wps:wsp>
                        <wps:cNvPr id="11" name="Graphic 11"/>
                        <wps:cNvSpPr/>
                        <wps:spPr>
                          <a:xfrm>
                            <a:off x="0" y="38356"/>
                            <a:ext cx="662940" cy="123189"/>
                          </a:xfrm>
                          <a:custGeom>
                            <a:avLst/>
                            <a:gdLst/>
                            <a:ahLst/>
                            <a:cxnLst/>
                            <a:rect l="l" t="t" r="r" b="b"/>
                            <a:pathLst>
                              <a:path w="662940" h="123189">
                                <a:moveTo>
                                  <a:pt x="662863" y="0"/>
                                </a:moveTo>
                                <a:lnTo>
                                  <a:pt x="0" y="0"/>
                                </a:lnTo>
                                <a:lnTo>
                                  <a:pt x="0" y="122859"/>
                                </a:lnTo>
                                <a:lnTo>
                                  <a:pt x="662863" y="122859"/>
                                </a:lnTo>
                                <a:lnTo>
                                  <a:pt x="662863" y="0"/>
                                </a:lnTo>
                                <a:close/>
                              </a:path>
                            </a:pathLst>
                          </a:custGeom>
                          <a:solidFill>
                            <a:srgbClr val="00FF00"/>
                          </a:solidFill>
                        </wps:spPr>
                        <wps:bodyPr wrap="square" lIns="0" tIns="0" rIns="0" bIns="0" rtlCol="0">
                          <a:prstTxWarp prst="textNoShape">
                            <a:avLst/>
                          </a:prstTxWarp>
                          <a:noAutofit/>
                        </wps:bodyPr>
                      </wps:wsp>
                      <wps:wsp>
                        <wps:cNvPr id="12" name="Textbox 12"/>
                        <wps:cNvSpPr txBox="1"/>
                        <wps:spPr>
                          <a:xfrm>
                            <a:off x="0" y="0"/>
                            <a:ext cx="662940" cy="197485"/>
                          </a:xfrm>
                          <a:prstGeom prst="rect">
                            <a:avLst/>
                          </a:prstGeom>
                        </wps:spPr>
                        <wps:txbx>
                          <w:txbxContent>
                            <w:p>
                              <w:pPr>
                                <w:spacing w:line="311" w:lineRule="exact" w:before="0"/>
                                <w:ind w:left="0" w:right="0" w:firstLine="0"/>
                                <w:jc w:val="left"/>
                                <w:rPr>
                                  <w:b/>
                                  <w:sz w:val="28"/>
                                </w:rPr>
                              </w:pPr>
                              <w:bookmarkStart w:name="_bookmark0" w:id="1"/>
                              <w:bookmarkEnd w:id="1"/>
                              <w:r>
                                <w:rPr/>
                              </w:r>
                              <w:r>
                                <w:rPr>
                                  <w:b/>
                                  <w:spacing w:val="-2"/>
                                  <w:sz w:val="28"/>
                                </w:rPr>
                                <w:t>Abstract</w:t>
                              </w:r>
                            </w:p>
                          </w:txbxContent>
                        </wps:txbx>
                        <wps:bodyPr wrap="square" lIns="0" tIns="0" rIns="0" bIns="0" rtlCol="0">
                          <a:noAutofit/>
                        </wps:bodyPr>
                      </wps:wsp>
                    </wpg:wgp>
                  </a:graphicData>
                </a:graphic>
              </wp:inline>
            </w:drawing>
          </mc:Choice>
          <mc:Fallback>
            <w:pict>
              <v:group style="width:52.2pt;height:15.55pt;mso-position-horizontal-relative:char;mso-position-vertical-relative:line" id="docshapegroup4" coordorigin="0,0" coordsize="1044,311">
                <v:rect style="position:absolute;left:0;top:60;width:1044;height:194" id="docshape5" filled="true" fillcolor="#00ff00" stroked="false">
                  <v:fill type="solid"/>
                </v:rect>
                <v:shape style="position:absolute;left:0;top:0;width:1044;height:311" type="#_x0000_t202" id="docshape6" filled="false" stroked="false">
                  <v:textbox inset="0,0,0,0">
                    <w:txbxContent>
                      <w:p>
                        <w:pPr>
                          <w:spacing w:line="311" w:lineRule="exact" w:before="0"/>
                          <w:ind w:left="0" w:right="0" w:firstLine="0"/>
                          <w:jc w:val="left"/>
                          <w:rPr>
                            <w:b/>
                            <w:sz w:val="28"/>
                          </w:rPr>
                        </w:pPr>
                        <w:bookmarkStart w:name="_bookmark0" w:id="2"/>
                        <w:bookmarkEnd w:id="2"/>
                        <w:r>
                          <w:rPr/>
                        </w:r>
                        <w:r>
                          <w:rPr>
                            <w:b/>
                            <w:spacing w:val="-2"/>
                            <w:sz w:val="28"/>
                          </w:rPr>
                          <w:t>Abstract</w:t>
                        </w:r>
                      </w:p>
                    </w:txbxContent>
                  </v:textbox>
                  <w10:wrap type="none"/>
                </v:shape>
              </v:group>
            </w:pict>
          </mc:Fallback>
        </mc:AlternateContent>
      </w:r>
      <w:r>
        <w:rPr>
          <w:sz w:val="20"/>
        </w:rPr>
      </w:r>
    </w:p>
    <w:p>
      <w:pPr>
        <w:pStyle w:val="BodyText"/>
        <w:spacing w:before="256"/>
        <w:rPr>
          <w:sz w:val="24"/>
        </w:rPr>
      </w:pPr>
    </w:p>
    <w:p>
      <w:pPr>
        <w:spacing w:line="360" w:lineRule="auto" w:before="0"/>
        <w:ind w:left="382" w:right="387" w:firstLine="0"/>
        <w:jc w:val="both"/>
        <w:rPr>
          <w:sz w:val="24"/>
        </w:rPr>
      </w:pPr>
      <w:r>
        <w:rPr>
          <w:sz w:val="24"/>
        </w:rPr>
        <w:t>The current research mentions the ineffective delivery rate of Viettel Post recently due to a prominent</w:t>
      </w:r>
      <w:r>
        <w:rPr>
          <w:spacing w:val="-3"/>
          <w:sz w:val="24"/>
        </w:rPr>
        <w:t> </w:t>
      </w:r>
      <w:r>
        <w:rPr>
          <w:sz w:val="24"/>
        </w:rPr>
        <w:t>factor</w:t>
      </w:r>
      <w:r>
        <w:rPr>
          <w:spacing w:val="-3"/>
          <w:sz w:val="24"/>
        </w:rPr>
        <w:t> </w:t>
      </w:r>
      <w:r>
        <w:rPr>
          <w:sz w:val="24"/>
        </w:rPr>
        <w:t>of</w:t>
      </w:r>
      <w:r>
        <w:rPr>
          <w:spacing w:val="-3"/>
          <w:sz w:val="24"/>
        </w:rPr>
        <w:t> </w:t>
      </w:r>
      <w:r>
        <w:rPr>
          <w:sz w:val="24"/>
        </w:rPr>
        <w:t>long</w:t>
      </w:r>
      <w:r>
        <w:rPr>
          <w:spacing w:val="-1"/>
          <w:sz w:val="24"/>
        </w:rPr>
        <w:t> </w:t>
      </w:r>
      <w:r>
        <w:rPr>
          <w:sz w:val="24"/>
        </w:rPr>
        <w:t>shipment</w:t>
      </w:r>
      <w:r>
        <w:rPr>
          <w:spacing w:val="-3"/>
          <w:sz w:val="24"/>
        </w:rPr>
        <w:t> </w:t>
      </w:r>
      <w:r>
        <w:rPr>
          <w:sz w:val="24"/>
        </w:rPr>
        <w:t>duration</w:t>
      </w:r>
      <w:r>
        <w:rPr>
          <w:spacing w:val="-3"/>
          <w:sz w:val="24"/>
        </w:rPr>
        <w:t> </w:t>
      </w:r>
      <w:r>
        <w:rPr>
          <w:sz w:val="24"/>
        </w:rPr>
        <w:t>or</w:t>
      </w:r>
      <w:r>
        <w:rPr>
          <w:spacing w:val="-2"/>
          <w:sz w:val="24"/>
        </w:rPr>
        <w:t> </w:t>
      </w:r>
      <w:r>
        <w:rPr>
          <w:color w:val="000000"/>
          <w:sz w:val="24"/>
          <w:highlight w:val="yellow"/>
        </w:rPr>
        <w:t>high</w:t>
      </w:r>
      <w:r>
        <w:rPr>
          <w:color w:val="000000"/>
          <w:spacing w:val="-2"/>
          <w:sz w:val="24"/>
          <w:highlight w:val="yellow"/>
        </w:rPr>
        <w:t> </w:t>
      </w:r>
      <w:r>
        <w:rPr>
          <w:color w:val="000000"/>
          <w:sz w:val="24"/>
          <w:highlight w:val="yellow"/>
        </w:rPr>
        <w:t>distribution’s</w:t>
      </w:r>
      <w:r>
        <w:rPr>
          <w:color w:val="000000"/>
          <w:spacing w:val="-3"/>
          <w:sz w:val="24"/>
          <w:highlight w:val="yellow"/>
        </w:rPr>
        <w:t> </w:t>
      </w:r>
      <w:r>
        <w:rPr>
          <w:color w:val="000000"/>
          <w:sz w:val="24"/>
          <w:highlight w:val="yellow"/>
        </w:rPr>
        <w:t>travel time</w:t>
      </w:r>
      <w:r>
        <w:rPr>
          <w:color w:val="000000"/>
          <w:spacing w:val="-4"/>
          <w:sz w:val="24"/>
        </w:rPr>
        <w:t> </w:t>
      </w:r>
      <w:r>
        <w:rPr>
          <w:color w:val="000000"/>
          <w:sz w:val="24"/>
        </w:rPr>
        <w:t>which</w:t>
      </w:r>
      <w:r>
        <w:rPr>
          <w:color w:val="000000"/>
          <w:spacing w:val="-1"/>
          <w:sz w:val="24"/>
        </w:rPr>
        <w:t> </w:t>
      </w:r>
      <w:r>
        <w:rPr>
          <w:color w:val="000000"/>
          <w:sz w:val="24"/>
        </w:rPr>
        <w:t>is</w:t>
      </w:r>
      <w:r>
        <w:rPr>
          <w:color w:val="000000"/>
          <w:spacing w:val="-2"/>
          <w:sz w:val="24"/>
        </w:rPr>
        <w:t> </w:t>
      </w:r>
      <w:r>
        <w:rPr>
          <w:color w:val="000000"/>
          <w:sz w:val="24"/>
        </w:rPr>
        <w:t>possibly defined by the large distance </w:t>
      </w:r>
      <w:r>
        <w:rPr>
          <w:color w:val="000000"/>
          <w:sz w:val="24"/>
          <w:highlight w:val="yellow"/>
        </w:rPr>
        <w:t>between hub locations and assigned post offices.</w:t>
      </w:r>
      <w:r>
        <w:rPr>
          <w:color w:val="000000"/>
          <w:sz w:val="24"/>
        </w:rPr>
        <w:t> Thus, a </w:t>
      </w:r>
      <w:r>
        <w:rPr>
          <w:color w:val="000000"/>
          <w:sz w:val="24"/>
          <w:highlight w:val="yellow"/>
        </w:rPr>
        <w:t>hub</w:t>
      </w:r>
      <w:r>
        <w:rPr>
          <w:color w:val="000000"/>
          <w:sz w:val="24"/>
        </w:rPr>
        <w:t> </w:t>
      </w:r>
      <w:r>
        <w:rPr>
          <w:color w:val="000000"/>
          <w:sz w:val="24"/>
          <w:highlight w:val="yellow"/>
        </w:rPr>
        <w:t>location problem</w:t>
      </w:r>
      <w:r>
        <w:rPr>
          <w:color w:val="000000"/>
          <w:sz w:val="24"/>
        </w:rPr>
        <w:t> is established to further</w:t>
      </w:r>
      <w:r>
        <w:rPr>
          <w:color w:val="000000"/>
          <w:spacing w:val="-1"/>
          <w:sz w:val="24"/>
        </w:rPr>
        <w:t> </w:t>
      </w:r>
      <w:r>
        <w:rPr>
          <w:color w:val="000000"/>
          <w:sz w:val="24"/>
          <w:highlight w:val="cyan"/>
        </w:rPr>
        <w:t>investigate</w:t>
      </w:r>
      <w:r>
        <w:rPr>
          <w:color w:val="000000"/>
          <w:spacing w:val="-1"/>
          <w:sz w:val="24"/>
          <w:highlight w:val="cyan"/>
        </w:rPr>
        <w:t> </w:t>
      </w:r>
      <w:r>
        <w:rPr>
          <w:color w:val="000000"/>
          <w:sz w:val="24"/>
          <w:highlight w:val="cyan"/>
        </w:rPr>
        <w:t>the</w:t>
      </w:r>
      <w:r>
        <w:rPr>
          <w:color w:val="000000"/>
          <w:spacing w:val="-1"/>
          <w:sz w:val="24"/>
          <w:highlight w:val="cyan"/>
        </w:rPr>
        <w:t> </w:t>
      </w:r>
      <w:r>
        <w:rPr>
          <w:color w:val="000000"/>
          <w:sz w:val="24"/>
          <w:highlight w:val="cyan"/>
        </w:rPr>
        <w:t>optimal locations in the</w:t>
      </w:r>
      <w:r>
        <w:rPr>
          <w:color w:val="000000"/>
          <w:spacing w:val="-1"/>
          <w:sz w:val="24"/>
          <w:highlight w:val="cyan"/>
        </w:rPr>
        <w:t> </w:t>
      </w:r>
      <w:r>
        <w:rPr>
          <w:color w:val="000000"/>
          <w:sz w:val="24"/>
          <w:highlight w:val="cyan"/>
        </w:rPr>
        <w:t>hub</w:t>
      </w:r>
      <w:r>
        <w:rPr>
          <w:color w:val="000000"/>
          <w:sz w:val="24"/>
        </w:rPr>
        <w:t> potential set along with </w:t>
      </w:r>
      <w:r>
        <w:rPr>
          <w:color w:val="000000"/>
          <w:sz w:val="24"/>
          <w:highlight w:val="cyan"/>
        </w:rPr>
        <w:t>the non-hub nodes’ multi-allocation</w:t>
      </w:r>
      <w:r>
        <w:rPr>
          <w:color w:val="000000"/>
          <w:sz w:val="24"/>
        </w:rPr>
        <w:t> and their </w:t>
      </w:r>
      <w:r>
        <w:rPr>
          <w:color w:val="000000"/>
          <w:sz w:val="24"/>
          <w:highlight w:val="cyan"/>
        </w:rPr>
        <w:t>corresponding routing between</w:t>
      </w:r>
      <w:r>
        <w:rPr>
          <w:color w:val="000000"/>
          <w:sz w:val="24"/>
        </w:rPr>
        <w:t> </w:t>
      </w:r>
      <w:r>
        <w:rPr>
          <w:color w:val="000000"/>
          <w:sz w:val="24"/>
          <w:highlight w:val="cyan"/>
        </w:rPr>
        <w:t>those assigned non-hubs and hubs.</w:t>
      </w:r>
      <w:r>
        <w:rPr>
          <w:color w:val="000000"/>
          <w:sz w:val="24"/>
        </w:rPr>
        <w:t> The multi-allocation mechanism allows </w:t>
      </w:r>
      <w:r>
        <w:rPr>
          <w:color w:val="000000"/>
          <w:sz w:val="24"/>
          <w:highlight w:val="yellow"/>
        </w:rPr>
        <w:t>the non-hub nodes</w:t>
      </w:r>
      <w:r>
        <w:rPr>
          <w:color w:val="000000"/>
          <w:sz w:val="24"/>
        </w:rPr>
        <w:t> </w:t>
      </w:r>
      <w:r>
        <w:rPr>
          <w:color w:val="000000"/>
          <w:sz w:val="24"/>
          <w:highlight w:val="yellow"/>
        </w:rPr>
        <w:t>to be allocated to at least one hub</w:t>
      </w:r>
      <w:r>
        <w:rPr>
          <w:color w:val="000000"/>
          <w:sz w:val="24"/>
        </w:rPr>
        <w:t> which is much practical in real scenarios. The expected outcome considers the number of hubs to be opened, the locations and equivalent allocations, and vehicle routing to the problem with the goal of operation network costs minimization.</w:t>
      </w:r>
    </w:p>
    <w:p>
      <w:pPr>
        <w:spacing w:line="360" w:lineRule="auto" w:before="240"/>
        <w:ind w:left="382" w:right="387" w:firstLine="0"/>
        <w:jc w:val="both"/>
        <w:rPr>
          <w:sz w:val="24"/>
        </w:rPr>
      </w:pPr>
      <w:r>
        <w:rPr>
          <w:sz w:val="24"/>
        </w:rPr>
        <w:t>A Mixed Integer Linear Programming (MILP) is proposed to obtain the exact solutions and a metaheuristic – Adaptive Large Neighborhood Decomposition Search (ALNDS) is then applied for validation whether </w:t>
      </w:r>
      <w:r>
        <w:rPr>
          <w:color w:val="000000"/>
          <w:sz w:val="24"/>
          <w:highlight w:val="yellow"/>
        </w:rPr>
        <w:t>which method gives more high-quality performance.</w:t>
      </w:r>
      <w:r>
        <w:rPr>
          <w:color w:val="000000"/>
          <w:sz w:val="24"/>
        </w:rPr>
        <w:t> Furthermore, the </w:t>
      </w:r>
      <w:r>
        <w:rPr>
          <w:color w:val="000000"/>
          <w:sz w:val="24"/>
          <w:highlight w:val="yellow"/>
        </w:rPr>
        <w:t>six datasets with small, medium, and large-sized</w:t>
      </w:r>
      <w:r>
        <w:rPr>
          <w:color w:val="000000"/>
          <w:sz w:val="24"/>
        </w:rPr>
        <w:t> instances are generated to better evaluate the logic and accuracy of the mathematical model as well as compare the corresponding sizes with the algorithm. </w:t>
      </w:r>
      <w:r>
        <w:rPr>
          <w:color w:val="000000"/>
          <w:sz w:val="24"/>
          <w:highlight w:val="yellow"/>
        </w:rPr>
        <w:t>The results present the ALNDS yields more optimal</w:t>
      </w:r>
      <w:r>
        <w:rPr>
          <w:color w:val="000000"/>
          <w:sz w:val="24"/>
        </w:rPr>
        <w:t> </w:t>
      </w:r>
      <w:r>
        <w:rPr>
          <w:color w:val="000000"/>
          <w:sz w:val="24"/>
          <w:highlight w:val="yellow"/>
        </w:rPr>
        <w:t>solutions</w:t>
      </w:r>
      <w:r>
        <w:rPr>
          <w:color w:val="000000"/>
          <w:sz w:val="24"/>
        </w:rPr>
        <w:t> under shorter computational time for the medium to large-sized instances and slightly equal to or bigger than the exact solutions in small-sized instances. In addition, the sensitivity analysis on both the unit transportation costs and vehicle capacity along with the fleet size delivers higher costs when increasing those parameters and vice versa.</w:t>
      </w:r>
    </w:p>
    <w:p>
      <w:pPr>
        <w:pStyle w:val="Heading3"/>
        <w:spacing w:before="244"/>
        <w:ind w:left="382" w:firstLine="0"/>
        <w:rPr>
          <w:i/>
        </w:rPr>
      </w:pPr>
      <w:r>
        <w:rPr>
          <w:i/>
          <w:spacing w:val="-2"/>
        </w:rPr>
        <w:t>Keywords:</w:t>
      </w:r>
    </w:p>
    <w:p>
      <w:pPr>
        <w:pStyle w:val="BodyText"/>
        <w:spacing w:before="91"/>
        <w:rPr>
          <w:b/>
          <w:i/>
        </w:rPr>
      </w:pPr>
    </w:p>
    <w:p>
      <w:pPr>
        <w:pStyle w:val="BodyText"/>
        <w:ind w:left="382"/>
      </w:pPr>
      <w:r>
        <w:rPr/>
        <w:t>Hub</w:t>
      </w:r>
      <w:r>
        <w:rPr>
          <w:spacing w:val="-9"/>
        </w:rPr>
        <w:t> </w:t>
      </w:r>
      <w:r>
        <w:rPr/>
        <w:t>location-routing</w:t>
      </w:r>
      <w:r>
        <w:rPr>
          <w:spacing w:val="-8"/>
        </w:rPr>
        <w:t> </w:t>
      </w:r>
      <w:r>
        <w:rPr/>
        <w:t>problem,</w:t>
      </w:r>
      <w:r>
        <w:rPr>
          <w:spacing w:val="-8"/>
        </w:rPr>
        <w:t> </w:t>
      </w:r>
      <w:r>
        <w:rPr/>
        <w:t>multiple</w:t>
      </w:r>
      <w:r>
        <w:rPr>
          <w:spacing w:val="-9"/>
        </w:rPr>
        <w:t> </w:t>
      </w:r>
      <w:r>
        <w:rPr/>
        <w:t>allocations,</w:t>
      </w:r>
      <w:r>
        <w:rPr>
          <w:spacing w:val="-5"/>
        </w:rPr>
        <w:t> </w:t>
      </w:r>
      <w:r>
        <w:rPr/>
        <w:t>exact</w:t>
      </w:r>
      <w:r>
        <w:rPr>
          <w:spacing w:val="-6"/>
        </w:rPr>
        <w:t> </w:t>
      </w:r>
      <w:r>
        <w:rPr/>
        <w:t>method,</w:t>
      </w:r>
      <w:r>
        <w:rPr>
          <w:spacing w:val="-7"/>
        </w:rPr>
        <w:t> </w:t>
      </w:r>
      <w:r>
        <w:rPr>
          <w:spacing w:val="-2"/>
        </w:rPr>
        <w:t>ALNDS.</w:t>
      </w:r>
    </w:p>
    <w:p>
      <w:pPr>
        <w:spacing w:after="0"/>
        <w:sectPr>
          <w:footerReference w:type="default" r:id="rId7"/>
          <w:pgSz w:w="11910" w:h="16840"/>
          <w:pgMar w:header="0" w:footer="1233" w:top="1420" w:bottom="1420" w:left="1320" w:right="740"/>
          <w:pgNumType w:start="1"/>
        </w:sectPr>
      </w:pPr>
    </w:p>
    <w:p>
      <w:pPr>
        <w:pStyle w:val="Heading1"/>
        <w:ind w:left="5" w:right="14"/>
      </w:pPr>
      <w:bookmarkStart w:name="_bookmark1" w:id="3"/>
      <w:bookmarkEnd w:id="3"/>
      <w:r>
        <w:rPr>
          <w:b w:val="0"/>
        </w:rPr>
      </w:r>
      <w:r>
        <w:rPr>
          <w:spacing w:val="-2"/>
        </w:rPr>
        <w:t>Acknowledgements</w:t>
      </w:r>
    </w:p>
    <w:p>
      <w:pPr>
        <w:pStyle w:val="BodyText"/>
        <w:spacing w:before="241"/>
        <w:rPr>
          <w:b/>
          <w:sz w:val="28"/>
        </w:rPr>
      </w:pPr>
    </w:p>
    <w:p>
      <w:pPr>
        <w:spacing w:line="360" w:lineRule="auto" w:before="0"/>
        <w:ind w:left="382" w:right="389" w:firstLine="0"/>
        <w:jc w:val="both"/>
        <w:rPr>
          <w:sz w:val="24"/>
        </w:rPr>
      </w:pPr>
      <w:r>
        <w:rPr>
          <w:sz w:val="24"/>
        </w:rPr>
        <w:t>Comprehending the graduate thesis is the final challenge on the journey of graduation, the implementation duration is thus strongly not a comfortable, pleasant, and straightforward</w:t>
      </w:r>
      <w:r>
        <w:rPr>
          <w:spacing w:val="40"/>
          <w:sz w:val="24"/>
        </w:rPr>
        <w:t> </w:t>
      </w:r>
      <w:r>
        <w:rPr>
          <w:sz w:val="24"/>
        </w:rPr>
        <w:t>path. I want to present appreciation and gratitude to life and to all beloved people and companions for believing in me and mentally support during this tough journey.</w:t>
      </w:r>
    </w:p>
    <w:p>
      <w:pPr>
        <w:spacing w:line="360" w:lineRule="auto" w:before="238"/>
        <w:ind w:left="382" w:right="386" w:firstLine="0"/>
        <w:jc w:val="both"/>
        <w:rPr>
          <w:sz w:val="24"/>
        </w:rPr>
      </w:pPr>
      <w:r>
        <w:rPr>
          <w:sz w:val="24"/>
        </w:rPr>
        <w:t>First, without the wholeheartedly continuous and enthusiastic support of my thesis advisor, Assoc. Prof. Nguyen Van Hop, throughout the course, I myself cannot fully overcome the challenging thesis. I</w:t>
      </w:r>
      <w:r>
        <w:rPr>
          <w:spacing w:val="-2"/>
          <w:sz w:val="24"/>
        </w:rPr>
        <w:t> </w:t>
      </w:r>
      <w:r>
        <w:rPr>
          <w:sz w:val="24"/>
        </w:rPr>
        <w:t>deeply respect and am thankful for his expertise and mental support even in the seemingly stuck and impassable situation, especially in formulating the model and adjusting coding aspects. Thanks to his genuine and helpful advice on my coping problem, I can finally modify and obtain the outcome and thus learn from mistakes and study way- findings for those stuck circumstances.</w:t>
      </w:r>
    </w:p>
    <w:p>
      <w:pPr>
        <w:spacing w:line="360" w:lineRule="auto" w:before="242"/>
        <w:ind w:left="382" w:right="387" w:firstLine="0"/>
        <w:jc w:val="both"/>
        <w:rPr>
          <w:sz w:val="24"/>
        </w:rPr>
      </w:pPr>
      <w:r>
        <w:rPr>
          <w:sz w:val="24"/>
        </w:rPr>
        <w:t>Second, I want to thank all my sincere and beloved friends from high school and new ones at university for creating beautiful memories and mentally supporting each other. They have consistently advised and given me helpful tips and mindsets to help me deliver a much more positive outlook in this darkest time with multiple pressures in life and studying. I am also grateful to the other friends who are distant but are always there to listen and share about the hardships we have encountered.</w:t>
      </w:r>
    </w:p>
    <w:p>
      <w:pPr>
        <w:spacing w:line="360" w:lineRule="auto" w:before="240"/>
        <w:ind w:left="382" w:right="385" w:firstLine="0"/>
        <w:jc w:val="both"/>
        <w:rPr>
          <w:sz w:val="24"/>
        </w:rPr>
      </w:pPr>
      <w:r>
        <w:rPr>
          <w:sz w:val="24"/>
        </w:rPr>
        <w:t>Third, I am grateful and treasure my family, especially my parents for laying their belief in</w:t>
      </w:r>
      <w:r>
        <w:rPr>
          <w:spacing w:val="80"/>
          <w:sz w:val="24"/>
        </w:rPr>
        <w:t> </w:t>
      </w:r>
      <w:r>
        <w:rPr>
          <w:sz w:val="24"/>
        </w:rPr>
        <w:t>me and encouraging me in completing the final thesis no matter what the result. I truly love and cherish my family for always being there for me until the end.</w:t>
      </w:r>
    </w:p>
    <w:p>
      <w:pPr>
        <w:spacing w:line="360" w:lineRule="auto" w:before="240"/>
        <w:ind w:left="382" w:right="386" w:firstLine="0"/>
        <w:jc w:val="both"/>
        <w:rPr>
          <w:sz w:val="24"/>
        </w:rPr>
      </w:pPr>
      <w:r>
        <w:rPr>
          <w:sz w:val="24"/>
        </w:rPr>
        <w:t>Finally, I am proud and grateful to myself for not giving up, strictly fighting till the end with all the accumulative problems throughout my university journey.</w:t>
      </w:r>
    </w:p>
    <w:p>
      <w:pPr>
        <w:spacing w:after="0" w:line="360" w:lineRule="auto"/>
        <w:jc w:val="both"/>
        <w:rPr>
          <w:sz w:val="24"/>
        </w:rPr>
        <w:sectPr>
          <w:pgSz w:w="11910" w:h="16840"/>
          <w:pgMar w:header="0" w:footer="1233" w:top="1340" w:bottom="1420" w:left="1320" w:right="740"/>
        </w:sectPr>
      </w:pPr>
    </w:p>
    <w:p>
      <w:pPr>
        <w:spacing w:before="67"/>
        <w:ind w:left="532" w:right="0" w:firstLine="0"/>
        <w:jc w:val="center"/>
        <w:rPr>
          <w:b/>
          <w:sz w:val="28"/>
        </w:rPr>
      </w:pPr>
      <w:bookmarkStart w:name="_bookmark2" w:id="4"/>
      <w:bookmarkEnd w:id="4"/>
      <w:r>
        <w:rPr/>
      </w:r>
      <w:r>
        <w:rPr>
          <w:b/>
          <w:sz w:val="28"/>
        </w:rPr>
        <w:t>Table</w:t>
      </w:r>
      <w:r>
        <w:rPr>
          <w:b/>
          <w:spacing w:val="-2"/>
          <w:sz w:val="28"/>
        </w:rPr>
        <w:t> </w:t>
      </w:r>
      <w:r>
        <w:rPr>
          <w:b/>
          <w:sz w:val="28"/>
        </w:rPr>
        <w:t>of</w:t>
      </w:r>
      <w:r>
        <w:rPr>
          <w:b/>
          <w:spacing w:val="-4"/>
          <w:sz w:val="28"/>
        </w:rPr>
        <w:t> </w:t>
      </w:r>
      <w:r>
        <w:rPr>
          <w:b/>
          <w:spacing w:val="-2"/>
          <w:sz w:val="28"/>
        </w:rPr>
        <w:t>Contents</w:t>
      </w:r>
    </w:p>
    <w:p>
      <w:pPr>
        <w:pStyle w:val="BodyText"/>
        <w:rPr>
          <w:b/>
          <w:sz w:val="20"/>
        </w:rPr>
      </w:pPr>
    </w:p>
    <w:p>
      <w:pPr>
        <w:pStyle w:val="BodyText"/>
        <w:spacing w:before="118"/>
        <w:rPr>
          <w:b/>
          <w:sz w:val="20"/>
        </w:rPr>
      </w:pPr>
    </w:p>
    <w:tbl>
      <w:tblPr>
        <w:tblW w:w="0" w:type="auto"/>
        <w:jc w:val="left"/>
        <w:tblInd w:w="3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845"/>
        <w:gridCol w:w="1272"/>
      </w:tblGrid>
      <w:tr>
        <w:trPr>
          <w:trHeight w:val="364" w:hRule="atLeast"/>
        </w:trPr>
        <w:tc>
          <w:tcPr>
            <w:tcW w:w="7845" w:type="dxa"/>
          </w:tcPr>
          <w:p>
            <w:pPr>
              <w:pStyle w:val="TableParagraph"/>
              <w:spacing w:line="287" w:lineRule="exact" w:before="0"/>
              <w:jc w:val="left"/>
              <w:rPr>
                <w:sz w:val="26"/>
              </w:rPr>
            </w:pPr>
            <w:hyperlink w:history="true" w:anchor="_bookmark0">
              <w:r>
                <w:rPr>
                  <w:spacing w:val="-2"/>
                  <w:sz w:val="26"/>
                </w:rPr>
                <w:t>Abstract</w:t>
              </w:r>
            </w:hyperlink>
          </w:p>
        </w:tc>
        <w:tc>
          <w:tcPr>
            <w:tcW w:w="1272" w:type="dxa"/>
          </w:tcPr>
          <w:p>
            <w:pPr>
              <w:pStyle w:val="TableParagraph"/>
              <w:spacing w:line="287" w:lineRule="exact" w:before="0"/>
              <w:ind w:right="48"/>
              <w:jc w:val="right"/>
              <w:rPr>
                <w:sz w:val="26"/>
              </w:rPr>
            </w:pPr>
            <w:hyperlink w:history="true" w:anchor="_bookmark0">
              <w:r>
                <w:rPr>
                  <w:spacing w:val="-10"/>
                  <w:sz w:val="26"/>
                </w:rPr>
                <w:t>i</w:t>
              </w:r>
            </w:hyperlink>
          </w:p>
        </w:tc>
      </w:tr>
      <w:tr>
        <w:trPr>
          <w:trHeight w:val="442" w:hRule="atLeast"/>
        </w:trPr>
        <w:tc>
          <w:tcPr>
            <w:tcW w:w="7845" w:type="dxa"/>
          </w:tcPr>
          <w:p>
            <w:pPr>
              <w:pStyle w:val="TableParagraph"/>
              <w:spacing w:before="65"/>
              <w:jc w:val="left"/>
              <w:rPr>
                <w:sz w:val="26"/>
              </w:rPr>
            </w:pPr>
            <w:hyperlink w:history="true" w:anchor="_bookmark1">
              <w:r>
                <w:rPr>
                  <w:spacing w:val="-2"/>
                  <w:sz w:val="26"/>
                </w:rPr>
                <w:t>Acknowledgements</w:t>
              </w:r>
            </w:hyperlink>
          </w:p>
        </w:tc>
        <w:tc>
          <w:tcPr>
            <w:tcW w:w="1272" w:type="dxa"/>
          </w:tcPr>
          <w:p>
            <w:pPr>
              <w:pStyle w:val="TableParagraph"/>
              <w:spacing w:before="65"/>
              <w:ind w:right="48"/>
              <w:jc w:val="right"/>
              <w:rPr>
                <w:sz w:val="26"/>
              </w:rPr>
            </w:pPr>
            <w:hyperlink w:history="true" w:anchor="_bookmark1">
              <w:r>
                <w:rPr>
                  <w:spacing w:val="-5"/>
                  <w:sz w:val="26"/>
                </w:rPr>
                <w:t>ii</w:t>
              </w:r>
            </w:hyperlink>
          </w:p>
        </w:tc>
      </w:tr>
      <w:tr>
        <w:trPr>
          <w:trHeight w:val="444" w:hRule="atLeast"/>
        </w:trPr>
        <w:tc>
          <w:tcPr>
            <w:tcW w:w="7845" w:type="dxa"/>
          </w:tcPr>
          <w:p>
            <w:pPr>
              <w:pStyle w:val="TableParagraph"/>
              <w:spacing w:before="66"/>
              <w:jc w:val="left"/>
              <w:rPr>
                <w:sz w:val="26"/>
              </w:rPr>
            </w:pPr>
            <w:hyperlink w:history="true" w:anchor="_bookmark2">
              <w:r>
                <w:rPr>
                  <w:sz w:val="26"/>
                </w:rPr>
                <w:t>Table</w:t>
              </w:r>
              <w:r>
                <w:rPr>
                  <w:spacing w:val="-6"/>
                  <w:sz w:val="26"/>
                </w:rPr>
                <w:t> </w:t>
              </w:r>
              <w:r>
                <w:rPr>
                  <w:sz w:val="26"/>
                </w:rPr>
                <w:t>of</w:t>
              </w:r>
              <w:r>
                <w:rPr>
                  <w:spacing w:val="-5"/>
                  <w:sz w:val="26"/>
                </w:rPr>
                <w:t> </w:t>
              </w:r>
              <w:r>
                <w:rPr>
                  <w:spacing w:val="-2"/>
                  <w:sz w:val="26"/>
                </w:rPr>
                <w:t>Contents</w:t>
              </w:r>
            </w:hyperlink>
          </w:p>
        </w:tc>
        <w:tc>
          <w:tcPr>
            <w:tcW w:w="1272" w:type="dxa"/>
          </w:tcPr>
          <w:p>
            <w:pPr>
              <w:pStyle w:val="TableParagraph"/>
              <w:spacing w:before="66"/>
              <w:ind w:right="48"/>
              <w:jc w:val="right"/>
              <w:rPr>
                <w:sz w:val="26"/>
              </w:rPr>
            </w:pPr>
            <w:hyperlink w:history="true" w:anchor="_bookmark2">
              <w:r>
                <w:rPr>
                  <w:spacing w:val="-5"/>
                  <w:sz w:val="26"/>
                </w:rPr>
                <w:t>iii</w:t>
              </w:r>
            </w:hyperlink>
          </w:p>
        </w:tc>
      </w:tr>
      <w:tr>
        <w:trPr>
          <w:trHeight w:val="444" w:hRule="atLeast"/>
        </w:trPr>
        <w:tc>
          <w:tcPr>
            <w:tcW w:w="7845" w:type="dxa"/>
          </w:tcPr>
          <w:p>
            <w:pPr>
              <w:pStyle w:val="TableParagraph"/>
              <w:spacing w:before="66"/>
              <w:jc w:val="left"/>
              <w:rPr>
                <w:sz w:val="26"/>
              </w:rPr>
            </w:pPr>
            <w:hyperlink w:history="true" w:anchor="_bookmark3">
              <w:r>
                <w:rPr>
                  <w:sz w:val="26"/>
                </w:rPr>
                <w:t>List</w:t>
              </w:r>
              <w:r>
                <w:rPr>
                  <w:spacing w:val="-5"/>
                  <w:sz w:val="26"/>
                </w:rPr>
                <w:t> </w:t>
              </w:r>
              <w:r>
                <w:rPr>
                  <w:sz w:val="26"/>
                </w:rPr>
                <w:t>of</w:t>
              </w:r>
              <w:r>
                <w:rPr>
                  <w:spacing w:val="-4"/>
                  <w:sz w:val="26"/>
                </w:rPr>
                <w:t> </w:t>
              </w:r>
              <w:r>
                <w:rPr>
                  <w:spacing w:val="-2"/>
                  <w:sz w:val="26"/>
                </w:rPr>
                <w:t>Tables</w:t>
              </w:r>
            </w:hyperlink>
          </w:p>
        </w:tc>
        <w:tc>
          <w:tcPr>
            <w:tcW w:w="1272" w:type="dxa"/>
          </w:tcPr>
          <w:p>
            <w:pPr>
              <w:pStyle w:val="TableParagraph"/>
              <w:spacing w:before="66"/>
              <w:ind w:right="48"/>
              <w:jc w:val="right"/>
              <w:rPr>
                <w:sz w:val="26"/>
              </w:rPr>
            </w:pPr>
            <w:hyperlink w:history="true" w:anchor="_bookmark3">
              <w:r>
                <w:rPr>
                  <w:spacing w:val="-5"/>
                  <w:sz w:val="26"/>
                </w:rPr>
                <w:t>vi</w:t>
              </w:r>
            </w:hyperlink>
          </w:p>
        </w:tc>
      </w:tr>
      <w:tr>
        <w:trPr>
          <w:trHeight w:val="444" w:hRule="atLeast"/>
        </w:trPr>
        <w:tc>
          <w:tcPr>
            <w:tcW w:w="7845" w:type="dxa"/>
          </w:tcPr>
          <w:p>
            <w:pPr>
              <w:pStyle w:val="TableParagraph"/>
              <w:spacing w:before="66"/>
              <w:jc w:val="left"/>
              <w:rPr>
                <w:sz w:val="26"/>
              </w:rPr>
            </w:pPr>
            <w:hyperlink w:history="true" w:anchor="_bookmark4">
              <w:r>
                <w:rPr>
                  <w:sz w:val="26"/>
                </w:rPr>
                <w:t>List</w:t>
              </w:r>
              <w:r>
                <w:rPr>
                  <w:spacing w:val="-5"/>
                  <w:sz w:val="26"/>
                </w:rPr>
                <w:t> </w:t>
              </w:r>
              <w:r>
                <w:rPr>
                  <w:sz w:val="26"/>
                </w:rPr>
                <w:t>of</w:t>
              </w:r>
              <w:r>
                <w:rPr>
                  <w:spacing w:val="-4"/>
                  <w:sz w:val="26"/>
                </w:rPr>
                <w:t> </w:t>
              </w:r>
              <w:r>
                <w:rPr>
                  <w:spacing w:val="-2"/>
                  <w:sz w:val="26"/>
                </w:rPr>
                <w:t>Figures</w:t>
              </w:r>
            </w:hyperlink>
          </w:p>
        </w:tc>
        <w:tc>
          <w:tcPr>
            <w:tcW w:w="1272" w:type="dxa"/>
          </w:tcPr>
          <w:p>
            <w:pPr>
              <w:pStyle w:val="TableParagraph"/>
              <w:spacing w:before="66"/>
              <w:ind w:right="48"/>
              <w:jc w:val="right"/>
              <w:rPr>
                <w:sz w:val="26"/>
              </w:rPr>
            </w:pPr>
            <w:hyperlink w:history="true" w:anchor="_bookmark4">
              <w:r>
                <w:rPr>
                  <w:spacing w:val="-5"/>
                  <w:sz w:val="26"/>
                </w:rPr>
                <w:t>vii</w:t>
              </w:r>
            </w:hyperlink>
          </w:p>
        </w:tc>
      </w:tr>
      <w:tr>
        <w:trPr>
          <w:trHeight w:val="444" w:hRule="atLeast"/>
        </w:trPr>
        <w:tc>
          <w:tcPr>
            <w:tcW w:w="7845" w:type="dxa"/>
          </w:tcPr>
          <w:p>
            <w:pPr>
              <w:pStyle w:val="TableParagraph"/>
              <w:spacing w:before="67"/>
              <w:jc w:val="left"/>
              <w:rPr>
                <w:sz w:val="26"/>
              </w:rPr>
            </w:pPr>
            <w:hyperlink w:history="true" w:anchor="_bookmark5">
              <w:r>
                <w:rPr>
                  <w:sz w:val="26"/>
                </w:rPr>
                <w:t>List</w:t>
              </w:r>
              <w:r>
                <w:rPr>
                  <w:spacing w:val="-5"/>
                  <w:sz w:val="26"/>
                </w:rPr>
                <w:t> </w:t>
              </w:r>
              <w:r>
                <w:rPr>
                  <w:sz w:val="26"/>
                </w:rPr>
                <w:t>of</w:t>
              </w:r>
              <w:r>
                <w:rPr>
                  <w:spacing w:val="-4"/>
                  <w:sz w:val="26"/>
                </w:rPr>
                <w:t> </w:t>
              </w:r>
              <w:r>
                <w:rPr>
                  <w:spacing w:val="-2"/>
                  <w:sz w:val="26"/>
                </w:rPr>
                <w:t>Abbreviations</w:t>
              </w:r>
            </w:hyperlink>
          </w:p>
        </w:tc>
        <w:tc>
          <w:tcPr>
            <w:tcW w:w="1272" w:type="dxa"/>
          </w:tcPr>
          <w:p>
            <w:pPr>
              <w:pStyle w:val="TableParagraph"/>
              <w:spacing w:before="67"/>
              <w:ind w:right="48"/>
              <w:jc w:val="right"/>
              <w:rPr>
                <w:sz w:val="26"/>
              </w:rPr>
            </w:pPr>
            <w:hyperlink w:history="true" w:anchor="_bookmark5">
              <w:r>
                <w:rPr>
                  <w:spacing w:val="-5"/>
                  <w:sz w:val="26"/>
                </w:rPr>
                <w:t>ix</w:t>
              </w:r>
            </w:hyperlink>
          </w:p>
        </w:tc>
      </w:tr>
      <w:tr>
        <w:trPr>
          <w:trHeight w:val="444" w:hRule="atLeast"/>
        </w:trPr>
        <w:tc>
          <w:tcPr>
            <w:tcW w:w="7845" w:type="dxa"/>
          </w:tcPr>
          <w:p>
            <w:pPr>
              <w:pStyle w:val="TableParagraph"/>
              <w:spacing w:before="66"/>
              <w:jc w:val="left"/>
              <w:rPr>
                <w:sz w:val="26"/>
              </w:rPr>
            </w:pPr>
            <w:hyperlink w:history="true" w:anchor="_bookmark6">
              <w:r>
                <w:rPr>
                  <w:color w:val="000000"/>
                  <w:sz w:val="26"/>
                  <w:highlight w:val="yellow"/>
                </w:rPr>
                <w:t>Chapter</w:t>
              </w:r>
              <w:r>
                <w:rPr>
                  <w:color w:val="000000"/>
                  <w:spacing w:val="-7"/>
                  <w:sz w:val="26"/>
                  <w:highlight w:val="yellow"/>
                </w:rPr>
                <w:t> </w:t>
              </w:r>
              <w:r>
                <w:rPr>
                  <w:color w:val="000000"/>
                  <w:sz w:val="26"/>
                  <w:highlight w:val="yellow"/>
                </w:rPr>
                <w:t>1:</w:t>
              </w:r>
              <w:r>
                <w:rPr>
                  <w:color w:val="000000"/>
                  <w:spacing w:val="-6"/>
                  <w:sz w:val="26"/>
                  <w:highlight w:val="yellow"/>
                </w:rPr>
                <w:t> </w:t>
              </w:r>
              <w:r>
                <w:rPr>
                  <w:color w:val="000000"/>
                  <w:spacing w:val="-2"/>
                  <w:sz w:val="26"/>
                  <w:highlight w:val="yellow"/>
                </w:rPr>
                <w:t>INTRODUCTION</w:t>
              </w:r>
            </w:hyperlink>
          </w:p>
        </w:tc>
        <w:tc>
          <w:tcPr>
            <w:tcW w:w="1272" w:type="dxa"/>
          </w:tcPr>
          <w:p>
            <w:pPr>
              <w:pStyle w:val="TableParagraph"/>
              <w:spacing w:before="66"/>
              <w:ind w:right="48"/>
              <w:jc w:val="right"/>
              <w:rPr>
                <w:sz w:val="26"/>
              </w:rPr>
            </w:pPr>
            <w:hyperlink w:history="true" w:anchor="_bookmark6">
              <w:r>
                <w:rPr>
                  <w:spacing w:val="-10"/>
                  <w:sz w:val="26"/>
                </w:rPr>
                <w:t>1</w:t>
              </w:r>
            </w:hyperlink>
          </w:p>
        </w:tc>
      </w:tr>
      <w:tr>
        <w:trPr>
          <w:trHeight w:val="444" w:hRule="atLeast"/>
        </w:trPr>
        <w:tc>
          <w:tcPr>
            <w:tcW w:w="7845" w:type="dxa"/>
          </w:tcPr>
          <w:p>
            <w:pPr>
              <w:pStyle w:val="TableParagraph"/>
              <w:spacing w:before="66"/>
              <w:ind w:left="220"/>
              <w:jc w:val="left"/>
              <w:rPr>
                <w:sz w:val="26"/>
              </w:rPr>
            </w:pPr>
            <w:hyperlink w:history="true" w:anchor="_bookmark7">
              <w:r>
                <w:rPr>
                  <w:sz w:val="26"/>
                </w:rPr>
                <w:t>1.1</w:t>
              </w:r>
              <w:r>
                <w:rPr>
                  <w:spacing w:val="-5"/>
                  <w:sz w:val="26"/>
                </w:rPr>
                <w:t> </w:t>
              </w:r>
              <w:r>
                <w:rPr>
                  <w:spacing w:val="-2"/>
                  <w:sz w:val="26"/>
                </w:rPr>
                <w:t>Background</w:t>
              </w:r>
            </w:hyperlink>
          </w:p>
        </w:tc>
        <w:tc>
          <w:tcPr>
            <w:tcW w:w="1272" w:type="dxa"/>
          </w:tcPr>
          <w:p>
            <w:pPr>
              <w:pStyle w:val="TableParagraph"/>
              <w:spacing w:before="66"/>
              <w:ind w:right="48"/>
              <w:jc w:val="right"/>
              <w:rPr>
                <w:sz w:val="26"/>
              </w:rPr>
            </w:pPr>
            <w:hyperlink w:history="true" w:anchor="_bookmark7">
              <w:r>
                <w:rPr>
                  <w:spacing w:val="-10"/>
                  <w:sz w:val="26"/>
                </w:rPr>
                <w:t>1</w:t>
              </w:r>
            </w:hyperlink>
          </w:p>
        </w:tc>
      </w:tr>
      <w:tr>
        <w:trPr>
          <w:trHeight w:val="444" w:hRule="atLeast"/>
        </w:trPr>
        <w:tc>
          <w:tcPr>
            <w:tcW w:w="7845" w:type="dxa"/>
          </w:tcPr>
          <w:p>
            <w:pPr>
              <w:pStyle w:val="TableParagraph"/>
              <w:spacing w:before="66"/>
              <w:ind w:left="220"/>
              <w:jc w:val="left"/>
              <w:rPr>
                <w:sz w:val="26"/>
              </w:rPr>
            </w:pPr>
            <w:hyperlink w:history="true" w:anchor="_bookmark8">
              <w:r>
                <w:rPr>
                  <w:sz w:val="26"/>
                </w:rPr>
                <w:t>1.2</w:t>
              </w:r>
              <w:r>
                <w:rPr>
                  <w:spacing w:val="-6"/>
                  <w:sz w:val="26"/>
                </w:rPr>
                <w:t> </w:t>
              </w:r>
              <w:r>
                <w:rPr>
                  <w:sz w:val="26"/>
                </w:rPr>
                <w:t>Problem</w:t>
              </w:r>
              <w:r>
                <w:rPr>
                  <w:spacing w:val="-5"/>
                  <w:sz w:val="26"/>
                </w:rPr>
                <w:t> </w:t>
              </w:r>
              <w:r>
                <w:rPr>
                  <w:sz w:val="26"/>
                </w:rPr>
                <w:t>Statement</w:t>
              </w:r>
              <w:r>
                <w:rPr>
                  <w:spacing w:val="-2"/>
                  <w:sz w:val="26"/>
                </w:rPr>
                <w:t> </w:t>
              </w:r>
              <w:r>
                <w:rPr>
                  <w:sz w:val="26"/>
                </w:rPr>
                <w:t>–</w:t>
              </w:r>
              <w:r>
                <w:rPr>
                  <w:spacing w:val="-5"/>
                  <w:sz w:val="26"/>
                </w:rPr>
                <w:t> </w:t>
              </w:r>
              <w:r>
                <w:rPr>
                  <w:sz w:val="26"/>
                </w:rPr>
                <w:t>The</w:t>
              </w:r>
              <w:r>
                <w:rPr>
                  <w:spacing w:val="-6"/>
                  <w:sz w:val="26"/>
                </w:rPr>
                <w:t> </w:t>
              </w:r>
              <w:r>
                <w:rPr>
                  <w:sz w:val="26"/>
                </w:rPr>
                <w:t>Need</w:t>
              </w:r>
              <w:r>
                <w:rPr>
                  <w:spacing w:val="-3"/>
                  <w:sz w:val="26"/>
                </w:rPr>
                <w:t> </w:t>
              </w:r>
              <w:r>
                <w:rPr>
                  <w:sz w:val="26"/>
                </w:rPr>
                <w:t>of</w:t>
              </w:r>
              <w:r>
                <w:rPr>
                  <w:spacing w:val="-5"/>
                  <w:sz w:val="26"/>
                </w:rPr>
                <w:t> </w:t>
              </w:r>
              <w:r>
                <w:rPr>
                  <w:spacing w:val="-2"/>
                  <w:sz w:val="26"/>
                </w:rPr>
                <w:t>Study</w:t>
              </w:r>
            </w:hyperlink>
          </w:p>
        </w:tc>
        <w:tc>
          <w:tcPr>
            <w:tcW w:w="1272" w:type="dxa"/>
          </w:tcPr>
          <w:p>
            <w:pPr>
              <w:pStyle w:val="TableParagraph"/>
              <w:spacing w:before="66"/>
              <w:ind w:right="48"/>
              <w:jc w:val="right"/>
              <w:rPr>
                <w:sz w:val="26"/>
              </w:rPr>
            </w:pPr>
            <w:hyperlink w:history="true" w:anchor="_bookmark8">
              <w:r>
                <w:rPr>
                  <w:spacing w:val="-10"/>
                  <w:sz w:val="26"/>
                </w:rPr>
                <w:t>3</w:t>
              </w:r>
            </w:hyperlink>
          </w:p>
        </w:tc>
      </w:tr>
      <w:tr>
        <w:trPr>
          <w:trHeight w:val="443" w:hRule="atLeast"/>
        </w:trPr>
        <w:tc>
          <w:tcPr>
            <w:tcW w:w="7845" w:type="dxa"/>
          </w:tcPr>
          <w:p>
            <w:pPr>
              <w:pStyle w:val="TableParagraph"/>
              <w:spacing w:before="66"/>
              <w:ind w:left="439"/>
              <w:jc w:val="left"/>
              <w:rPr>
                <w:sz w:val="26"/>
              </w:rPr>
            </w:pPr>
            <w:hyperlink w:history="true" w:anchor="_bookmark9">
              <w:r>
                <w:rPr>
                  <w:sz w:val="26"/>
                </w:rPr>
                <w:t>1.2.1</w:t>
              </w:r>
              <w:r>
                <w:rPr>
                  <w:spacing w:val="-5"/>
                  <w:sz w:val="26"/>
                </w:rPr>
                <w:t> </w:t>
              </w:r>
              <w:r>
                <w:rPr>
                  <w:sz w:val="26"/>
                </w:rPr>
                <w:t>The</w:t>
              </w:r>
              <w:r>
                <w:rPr>
                  <w:spacing w:val="-4"/>
                  <w:sz w:val="26"/>
                </w:rPr>
                <w:t> </w:t>
              </w:r>
              <w:r>
                <w:rPr>
                  <w:sz w:val="26"/>
                </w:rPr>
                <w:t>gap</w:t>
              </w:r>
              <w:r>
                <w:rPr>
                  <w:spacing w:val="-4"/>
                  <w:sz w:val="26"/>
                </w:rPr>
                <w:t> </w:t>
              </w:r>
              <w:r>
                <w:rPr>
                  <w:sz w:val="26"/>
                </w:rPr>
                <w:t>needed</w:t>
              </w:r>
              <w:r>
                <w:rPr>
                  <w:spacing w:val="-4"/>
                  <w:sz w:val="26"/>
                </w:rPr>
                <w:t> </w:t>
              </w:r>
              <w:r>
                <w:rPr>
                  <w:sz w:val="26"/>
                </w:rPr>
                <w:t>to</w:t>
              </w:r>
              <w:r>
                <w:rPr>
                  <w:spacing w:val="-4"/>
                  <w:sz w:val="26"/>
                </w:rPr>
                <w:t> </w:t>
              </w:r>
              <w:r>
                <w:rPr>
                  <w:sz w:val="26"/>
                </w:rPr>
                <w:t>fill</w:t>
              </w:r>
              <w:r>
                <w:rPr>
                  <w:spacing w:val="-4"/>
                  <w:sz w:val="26"/>
                </w:rPr>
                <w:t> </w:t>
              </w:r>
              <w:r>
                <w:rPr>
                  <w:sz w:val="26"/>
                </w:rPr>
                <w:t>in</w:t>
              </w:r>
              <w:r>
                <w:rPr>
                  <w:spacing w:val="-4"/>
                  <w:sz w:val="26"/>
                </w:rPr>
                <w:t> </w:t>
              </w:r>
              <w:r>
                <w:rPr>
                  <w:sz w:val="26"/>
                </w:rPr>
                <w:t>the</w:t>
              </w:r>
              <w:r>
                <w:rPr>
                  <w:spacing w:val="-2"/>
                  <w:sz w:val="26"/>
                </w:rPr>
                <w:t> </w:t>
              </w:r>
              <w:r>
                <w:rPr>
                  <w:spacing w:val="-4"/>
                  <w:sz w:val="26"/>
                </w:rPr>
                <w:t>case</w:t>
              </w:r>
            </w:hyperlink>
          </w:p>
        </w:tc>
        <w:tc>
          <w:tcPr>
            <w:tcW w:w="1272" w:type="dxa"/>
          </w:tcPr>
          <w:p>
            <w:pPr>
              <w:pStyle w:val="TableParagraph"/>
              <w:spacing w:before="66"/>
              <w:ind w:right="48"/>
              <w:jc w:val="right"/>
              <w:rPr>
                <w:sz w:val="26"/>
              </w:rPr>
            </w:pPr>
            <w:hyperlink w:history="true" w:anchor="_bookmark9">
              <w:r>
                <w:rPr>
                  <w:spacing w:val="-10"/>
                  <w:sz w:val="26"/>
                </w:rPr>
                <w:t>3</w:t>
              </w:r>
            </w:hyperlink>
          </w:p>
        </w:tc>
      </w:tr>
      <w:tr>
        <w:trPr>
          <w:trHeight w:val="444" w:hRule="atLeast"/>
        </w:trPr>
        <w:tc>
          <w:tcPr>
            <w:tcW w:w="7845" w:type="dxa"/>
          </w:tcPr>
          <w:p>
            <w:pPr>
              <w:pStyle w:val="TableParagraph"/>
              <w:spacing w:before="66"/>
              <w:ind w:left="439"/>
              <w:jc w:val="left"/>
              <w:rPr>
                <w:sz w:val="26"/>
              </w:rPr>
            </w:pPr>
            <w:hyperlink w:history="true" w:anchor="_bookmark10">
              <w:r>
                <w:rPr>
                  <w:sz w:val="26"/>
                </w:rPr>
                <w:t>1.2.2</w:t>
              </w:r>
              <w:r>
                <w:rPr>
                  <w:spacing w:val="-5"/>
                  <w:sz w:val="26"/>
                </w:rPr>
                <w:t> </w:t>
              </w:r>
              <w:r>
                <w:rPr>
                  <w:sz w:val="26"/>
                </w:rPr>
                <w:t>What</w:t>
              </w:r>
              <w:r>
                <w:rPr>
                  <w:spacing w:val="-3"/>
                  <w:sz w:val="26"/>
                </w:rPr>
                <w:t> </w:t>
              </w:r>
              <w:r>
                <w:rPr>
                  <w:sz w:val="26"/>
                </w:rPr>
                <w:t>needs</w:t>
              </w:r>
              <w:r>
                <w:rPr>
                  <w:spacing w:val="-5"/>
                  <w:sz w:val="26"/>
                </w:rPr>
                <w:t> </w:t>
              </w:r>
              <w:r>
                <w:rPr>
                  <w:sz w:val="26"/>
                </w:rPr>
                <w:t>to</w:t>
              </w:r>
              <w:r>
                <w:rPr>
                  <w:spacing w:val="-5"/>
                  <w:sz w:val="26"/>
                </w:rPr>
                <w:t> </w:t>
              </w:r>
              <w:r>
                <w:rPr>
                  <w:sz w:val="26"/>
                </w:rPr>
                <w:t>be</w:t>
              </w:r>
              <w:r>
                <w:rPr>
                  <w:spacing w:val="-2"/>
                  <w:sz w:val="26"/>
                </w:rPr>
                <w:t> </w:t>
              </w:r>
              <w:r>
                <w:rPr>
                  <w:sz w:val="26"/>
                </w:rPr>
                <w:t>solved</w:t>
              </w:r>
              <w:r>
                <w:rPr>
                  <w:spacing w:val="-5"/>
                  <w:sz w:val="26"/>
                </w:rPr>
                <w:t> </w:t>
              </w:r>
              <w:r>
                <w:rPr>
                  <w:sz w:val="26"/>
                </w:rPr>
                <w:t>or</w:t>
              </w:r>
              <w:r>
                <w:rPr>
                  <w:spacing w:val="-5"/>
                  <w:sz w:val="26"/>
                </w:rPr>
                <w:t> </w:t>
              </w:r>
              <w:r>
                <w:rPr>
                  <w:spacing w:val="-2"/>
                  <w:sz w:val="26"/>
                </w:rPr>
                <w:t>achieved?</w:t>
              </w:r>
            </w:hyperlink>
          </w:p>
        </w:tc>
        <w:tc>
          <w:tcPr>
            <w:tcW w:w="1272" w:type="dxa"/>
          </w:tcPr>
          <w:p>
            <w:pPr>
              <w:pStyle w:val="TableParagraph"/>
              <w:spacing w:before="66"/>
              <w:ind w:right="48"/>
              <w:jc w:val="right"/>
              <w:rPr>
                <w:sz w:val="26"/>
              </w:rPr>
            </w:pPr>
            <w:hyperlink w:history="true" w:anchor="_bookmark10">
              <w:r>
                <w:rPr>
                  <w:spacing w:val="-10"/>
                  <w:sz w:val="26"/>
                </w:rPr>
                <w:t>5</w:t>
              </w:r>
            </w:hyperlink>
          </w:p>
        </w:tc>
      </w:tr>
      <w:tr>
        <w:trPr>
          <w:trHeight w:val="444" w:hRule="atLeast"/>
        </w:trPr>
        <w:tc>
          <w:tcPr>
            <w:tcW w:w="7845" w:type="dxa"/>
          </w:tcPr>
          <w:p>
            <w:pPr>
              <w:pStyle w:val="TableParagraph"/>
              <w:spacing w:before="66"/>
              <w:ind w:left="220"/>
              <w:jc w:val="left"/>
              <w:rPr>
                <w:sz w:val="26"/>
              </w:rPr>
            </w:pPr>
            <w:hyperlink w:history="true" w:anchor="_bookmark11">
              <w:r>
                <w:rPr>
                  <w:sz w:val="26"/>
                </w:rPr>
                <w:t>1.3</w:t>
              </w:r>
              <w:r>
                <w:rPr>
                  <w:spacing w:val="-7"/>
                  <w:sz w:val="26"/>
                </w:rPr>
                <w:t> </w:t>
              </w:r>
              <w:r>
                <w:rPr>
                  <w:sz w:val="26"/>
                </w:rPr>
                <w:t>The</w:t>
              </w:r>
              <w:r>
                <w:rPr>
                  <w:spacing w:val="-6"/>
                  <w:sz w:val="26"/>
                </w:rPr>
                <w:t> </w:t>
              </w:r>
              <w:r>
                <w:rPr>
                  <w:sz w:val="26"/>
                </w:rPr>
                <w:t>Design</w:t>
              </w:r>
              <w:r>
                <w:rPr>
                  <w:spacing w:val="-6"/>
                  <w:sz w:val="26"/>
                </w:rPr>
                <w:t> </w:t>
              </w:r>
              <w:r>
                <w:rPr>
                  <w:sz w:val="26"/>
                </w:rPr>
                <w:t>Study</w:t>
              </w:r>
              <w:r>
                <w:rPr>
                  <w:spacing w:val="-4"/>
                  <w:sz w:val="26"/>
                </w:rPr>
                <w:t> </w:t>
              </w:r>
              <w:r>
                <w:rPr>
                  <w:sz w:val="26"/>
                </w:rPr>
                <w:t>Objectives</w:t>
              </w:r>
              <w:r>
                <w:rPr>
                  <w:spacing w:val="-6"/>
                  <w:sz w:val="26"/>
                </w:rPr>
                <w:t> </w:t>
              </w:r>
              <w:r>
                <w:rPr>
                  <w:sz w:val="26"/>
                </w:rPr>
                <w:t>and</w:t>
              </w:r>
              <w:r>
                <w:rPr>
                  <w:spacing w:val="-6"/>
                  <w:sz w:val="26"/>
                </w:rPr>
                <w:t> </w:t>
              </w:r>
              <w:r>
                <w:rPr>
                  <w:spacing w:val="-2"/>
                  <w:sz w:val="26"/>
                </w:rPr>
                <w:t>Requirements</w:t>
              </w:r>
            </w:hyperlink>
          </w:p>
        </w:tc>
        <w:tc>
          <w:tcPr>
            <w:tcW w:w="1272" w:type="dxa"/>
          </w:tcPr>
          <w:p>
            <w:pPr>
              <w:pStyle w:val="TableParagraph"/>
              <w:spacing w:before="66"/>
              <w:ind w:right="48"/>
              <w:jc w:val="right"/>
              <w:rPr>
                <w:sz w:val="26"/>
              </w:rPr>
            </w:pPr>
            <w:hyperlink w:history="true" w:anchor="_bookmark11">
              <w:r>
                <w:rPr>
                  <w:spacing w:val="-10"/>
                  <w:sz w:val="26"/>
                </w:rPr>
                <w:t>6</w:t>
              </w:r>
            </w:hyperlink>
          </w:p>
        </w:tc>
      </w:tr>
      <w:tr>
        <w:trPr>
          <w:trHeight w:val="444" w:hRule="atLeast"/>
        </w:trPr>
        <w:tc>
          <w:tcPr>
            <w:tcW w:w="7845" w:type="dxa"/>
          </w:tcPr>
          <w:p>
            <w:pPr>
              <w:pStyle w:val="TableParagraph"/>
              <w:spacing w:before="67"/>
              <w:ind w:left="439"/>
              <w:jc w:val="left"/>
              <w:rPr>
                <w:sz w:val="26"/>
              </w:rPr>
            </w:pPr>
            <w:hyperlink w:history="true" w:anchor="_bookmark12">
              <w:r>
                <w:rPr>
                  <w:sz w:val="26"/>
                </w:rPr>
                <w:t>1.3.1</w:t>
              </w:r>
              <w:r>
                <w:rPr>
                  <w:spacing w:val="-7"/>
                  <w:sz w:val="26"/>
                </w:rPr>
                <w:t> </w:t>
              </w:r>
              <w:r>
                <w:rPr>
                  <w:sz w:val="26"/>
                </w:rPr>
                <w:t>The</w:t>
              </w:r>
              <w:r>
                <w:rPr>
                  <w:spacing w:val="-6"/>
                  <w:sz w:val="26"/>
                </w:rPr>
                <w:t> </w:t>
              </w:r>
              <w:r>
                <w:rPr>
                  <w:sz w:val="26"/>
                </w:rPr>
                <w:t>benefitted</w:t>
              </w:r>
              <w:r>
                <w:rPr>
                  <w:spacing w:val="-3"/>
                  <w:sz w:val="26"/>
                </w:rPr>
                <w:t> </w:t>
              </w:r>
              <w:r>
                <w:rPr>
                  <w:sz w:val="26"/>
                </w:rPr>
                <w:t>stakeholders</w:t>
              </w:r>
              <w:r>
                <w:rPr>
                  <w:spacing w:val="-4"/>
                  <w:sz w:val="26"/>
                </w:rPr>
                <w:t> </w:t>
              </w:r>
              <w:r>
                <w:rPr>
                  <w:sz w:val="26"/>
                </w:rPr>
                <w:t>with</w:t>
              </w:r>
              <w:r>
                <w:rPr>
                  <w:spacing w:val="-6"/>
                  <w:sz w:val="26"/>
                </w:rPr>
                <w:t> </w:t>
              </w:r>
              <w:r>
                <w:rPr>
                  <w:sz w:val="26"/>
                </w:rPr>
                <w:t>the</w:t>
              </w:r>
              <w:r>
                <w:rPr>
                  <w:spacing w:val="-4"/>
                  <w:sz w:val="26"/>
                </w:rPr>
                <w:t> </w:t>
              </w:r>
              <w:r>
                <w:rPr>
                  <w:sz w:val="26"/>
                </w:rPr>
                <w:t>results</w:t>
              </w:r>
              <w:r>
                <w:rPr>
                  <w:spacing w:val="-6"/>
                  <w:sz w:val="26"/>
                </w:rPr>
                <w:t> </w:t>
              </w:r>
              <w:r>
                <w:rPr>
                  <w:sz w:val="26"/>
                </w:rPr>
                <w:t>of</w:t>
              </w:r>
              <w:r>
                <w:rPr>
                  <w:spacing w:val="-6"/>
                  <w:sz w:val="26"/>
                </w:rPr>
                <w:t> </w:t>
              </w:r>
              <w:r>
                <w:rPr>
                  <w:sz w:val="26"/>
                </w:rPr>
                <w:t>this</w:t>
              </w:r>
              <w:r>
                <w:rPr>
                  <w:spacing w:val="-5"/>
                  <w:sz w:val="26"/>
                </w:rPr>
                <w:t> </w:t>
              </w:r>
              <w:r>
                <w:rPr>
                  <w:spacing w:val="-2"/>
                  <w:sz w:val="26"/>
                </w:rPr>
                <w:t>study</w:t>
              </w:r>
            </w:hyperlink>
          </w:p>
        </w:tc>
        <w:tc>
          <w:tcPr>
            <w:tcW w:w="1272" w:type="dxa"/>
          </w:tcPr>
          <w:p>
            <w:pPr>
              <w:pStyle w:val="TableParagraph"/>
              <w:spacing w:before="67"/>
              <w:ind w:right="48"/>
              <w:jc w:val="right"/>
              <w:rPr>
                <w:sz w:val="26"/>
              </w:rPr>
            </w:pPr>
            <w:hyperlink w:history="true" w:anchor="_bookmark12">
              <w:r>
                <w:rPr>
                  <w:spacing w:val="-10"/>
                  <w:sz w:val="26"/>
                </w:rPr>
                <w:t>6</w:t>
              </w:r>
            </w:hyperlink>
          </w:p>
        </w:tc>
      </w:tr>
      <w:tr>
        <w:trPr>
          <w:trHeight w:val="444" w:hRule="atLeast"/>
        </w:trPr>
        <w:tc>
          <w:tcPr>
            <w:tcW w:w="7845" w:type="dxa"/>
          </w:tcPr>
          <w:p>
            <w:pPr>
              <w:pStyle w:val="TableParagraph"/>
              <w:spacing w:before="66"/>
              <w:ind w:left="439"/>
              <w:jc w:val="left"/>
              <w:rPr>
                <w:sz w:val="26"/>
              </w:rPr>
            </w:pPr>
            <w:hyperlink w:history="true" w:anchor="_bookmark13">
              <w:r>
                <w:rPr>
                  <w:sz w:val="26"/>
                </w:rPr>
                <w:t>1.3.2</w:t>
              </w:r>
              <w:r>
                <w:rPr>
                  <w:spacing w:val="-7"/>
                  <w:sz w:val="26"/>
                </w:rPr>
                <w:t> </w:t>
              </w:r>
              <w:r>
                <w:rPr>
                  <w:sz w:val="26"/>
                </w:rPr>
                <w:t>Expected</w:t>
              </w:r>
              <w:r>
                <w:rPr>
                  <w:spacing w:val="-6"/>
                  <w:sz w:val="26"/>
                </w:rPr>
                <w:t> </w:t>
              </w:r>
              <w:r>
                <w:rPr>
                  <w:sz w:val="26"/>
                </w:rPr>
                <w:t>output</w:t>
              </w:r>
              <w:r>
                <w:rPr>
                  <w:spacing w:val="-4"/>
                  <w:sz w:val="26"/>
                </w:rPr>
                <w:t> </w:t>
              </w:r>
              <w:r>
                <w:rPr>
                  <w:sz w:val="26"/>
                </w:rPr>
                <w:t>and</w:t>
              </w:r>
              <w:r>
                <w:rPr>
                  <w:spacing w:val="-7"/>
                  <w:sz w:val="26"/>
                </w:rPr>
                <w:t> </w:t>
              </w:r>
              <w:r>
                <w:rPr>
                  <w:spacing w:val="-2"/>
                  <w:sz w:val="26"/>
                </w:rPr>
                <w:t>application</w:t>
              </w:r>
            </w:hyperlink>
          </w:p>
        </w:tc>
        <w:tc>
          <w:tcPr>
            <w:tcW w:w="1272" w:type="dxa"/>
          </w:tcPr>
          <w:p>
            <w:pPr>
              <w:pStyle w:val="TableParagraph"/>
              <w:spacing w:before="66"/>
              <w:ind w:right="48"/>
              <w:jc w:val="right"/>
              <w:rPr>
                <w:sz w:val="26"/>
              </w:rPr>
            </w:pPr>
            <w:hyperlink w:history="true" w:anchor="_bookmark13">
              <w:r>
                <w:rPr>
                  <w:spacing w:val="-10"/>
                  <w:sz w:val="26"/>
                </w:rPr>
                <w:t>6</w:t>
              </w:r>
            </w:hyperlink>
          </w:p>
        </w:tc>
      </w:tr>
      <w:tr>
        <w:trPr>
          <w:trHeight w:val="442" w:hRule="atLeast"/>
        </w:trPr>
        <w:tc>
          <w:tcPr>
            <w:tcW w:w="7845" w:type="dxa"/>
          </w:tcPr>
          <w:p>
            <w:pPr>
              <w:pStyle w:val="TableParagraph"/>
              <w:spacing w:before="66"/>
              <w:ind w:left="439"/>
              <w:jc w:val="left"/>
              <w:rPr>
                <w:sz w:val="26"/>
              </w:rPr>
            </w:pPr>
            <w:hyperlink w:history="true" w:anchor="_bookmark14">
              <w:r>
                <w:rPr>
                  <w:sz w:val="26"/>
                </w:rPr>
                <w:t>1.3.3</w:t>
              </w:r>
              <w:r>
                <w:rPr>
                  <w:spacing w:val="-7"/>
                  <w:sz w:val="26"/>
                </w:rPr>
                <w:t> </w:t>
              </w:r>
              <w:r>
                <w:rPr>
                  <w:sz w:val="26"/>
                </w:rPr>
                <w:t>Design</w:t>
              </w:r>
              <w:r>
                <w:rPr>
                  <w:spacing w:val="-6"/>
                  <w:sz w:val="26"/>
                </w:rPr>
                <w:t> </w:t>
              </w:r>
              <w:r>
                <w:rPr>
                  <w:spacing w:val="-2"/>
                  <w:sz w:val="26"/>
                </w:rPr>
                <w:t>requirements</w:t>
              </w:r>
            </w:hyperlink>
          </w:p>
        </w:tc>
        <w:tc>
          <w:tcPr>
            <w:tcW w:w="1272" w:type="dxa"/>
          </w:tcPr>
          <w:p>
            <w:pPr>
              <w:pStyle w:val="TableParagraph"/>
              <w:spacing w:before="66"/>
              <w:ind w:right="48"/>
              <w:jc w:val="right"/>
              <w:rPr>
                <w:sz w:val="26"/>
              </w:rPr>
            </w:pPr>
            <w:hyperlink w:history="true" w:anchor="_bookmark14">
              <w:r>
                <w:rPr>
                  <w:spacing w:val="-10"/>
                  <w:sz w:val="26"/>
                </w:rPr>
                <w:t>7</w:t>
              </w:r>
            </w:hyperlink>
          </w:p>
        </w:tc>
      </w:tr>
      <w:tr>
        <w:trPr>
          <w:trHeight w:val="442" w:hRule="atLeast"/>
        </w:trPr>
        <w:tc>
          <w:tcPr>
            <w:tcW w:w="7845" w:type="dxa"/>
          </w:tcPr>
          <w:p>
            <w:pPr>
              <w:pStyle w:val="TableParagraph"/>
              <w:spacing w:before="65"/>
              <w:ind w:left="220"/>
              <w:jc w:val="left"/>
              <w:rPr>
                <w:sz w:val="26"/>
              </w:rPr>
            </w:pPr>
            <w:hyperlink w:history="true" w:anchor="_bookmark15">
              <w:r>
                <w:rPr>
                  <w:sz w:val="26"/>
                </w:rPr>
                <w:t>1.4</w:t>
              </w:r>
              <w:r>
                <w:rPr>
                  <w:spacing w:val="-5"/>
                  <w:sz w:val="26"/>
                </w:rPr>
                <w:t> </w:t>
              </w:r>
              <w:r>
                <w:rPr>
                  <w:sz w:val="26"/>
                </w:rPr>
                <w:t>Scope</w:t>
              </w:r>
              <w:r>
                <w:rPr>
                  <w:spacing w:val="-5"/>
                  <w:sz w:val="26"/>
                </w:rPr>
                <w:t> </w:t>
              </w:r>
              <w:r>
                <w:rPr>
                  <w:sz w:val="26"/>
                </w:rPr>
                <w:t>and</w:t>
              </w:r>
              <w:r>
                <w:rPr>
                  <w:spacing w:val="-4"/>
                  <w:sz w:val="26"/>
                </w:rPr>
                <w:t> </w:t>
              </w:r>
              <w:r>
                <w:rPr>
                  <w:spacing w:val="-2"/>
                  <w:sz w:val="26"/>
                </w:rPr>
                <w:t>Limitation</w:t>
              </w:r>
            </w:hyperlink>
          </w:p>
        </w:tc>
        <w:tc>
          <w:tcPr>
            <w:tcW w:w="1272" w:type="dxa"/>
          </w:tcPr>
          <w:p>
            <w:pPr>
              <w:pStyle w:val="TableParagraph"/>
              <w:spacing w:before="65"/>
              <w:ind w:right="48"/>
              <w:jc w:val="right"/>
              <w:rPr>
                <w:sz w:val="26"/>
              </w:rPr>
            </w:pPr>
            <w:hyperlink w:history="true" w:anchor="_bookmark15">
              <w:r>
                <w:rPr>
                  <w:spacing w:val="-10"/>
                  <w:sz w:val="26"/>
                </w:rPr>
                <w:t>7</w:t>
              </w:r>
            </w:hyperlink>
          </w:p>
        </w:tc>
      </w:tr>
      <w:tr>
        <w:trPr>
          <w:trHeight w:val="444" w:hRule="atLeast"/>
        </w:trPr>
        <w:tc>
          <w:tcPr>
            <w:tcW w:w="7845" w:type="dxa"/>
          </w:tcPr>
          <w:p>
            <w:pPr>
              <w:pStyle w:val="TableParagraph"/>
              <w:spacing w:before="66"/>
              <w:ind w:left="439"/>
              <w:jc w:val="left"/>
              <w:rPr>
                <w:sz w:val="26"/>
              </w:rPr>
            </w:pPr>
            <w:hyperlink w:history="true" w:anchor="_bookmark16">
              <w:r>
                <w:rPr>
                  <w:sz w:val="26"/>
                </w:rPr>
                <w:t>1.4.1</w:t>
              </w:r>
              <w:r>
                <w:rPr>
                  <w:spacing w:val="-7"/>
                  <w:sz w:val="26"/>
                </w:rPr>
                <w:t> </w:t>
              </w:r>
              <w:r>
                <w:rPr>
                  <w:spacing w:val="-2"/>
                  <w:sz w:val="26"/>
                </w:rPr>
                <w:t>Scope</w:t>
              </w:r>
            </w:hyperlink>
          </w:p>
        </w:tc>
        <w:tc>
          <w:tcPr>
            <w:tcW w:w="1272" w:type="dxa"/>
          </w:tcPr>
          <w:p>
            <w:pPr>
              <w:pStyle w:val="TableParagraph"/>
              <w:spacing w:before="66"/>
              <w:ind w:right="48"/>
              <w:jc w:val="right"/>
              <w:rPr>
                <w:sz w:val="26"/>
              </w:rPr>
            </w:pPr>
            <w:hyperlink w:history="true" w:anchor="_bookmark16">
              <w:r>
                <w:rPr>
                  <w:spacing w:val="-10"/>
                  <w:sz w:val="26"/>
                </w:rPr>
                <w:t>7</w:t>
              </w:r>
            </w:hyperlink>
          </w:p>
        </w:tc>
      </w:tr>
      <w:tr>
        <w:trPr>
          <w:trHeight w:val="443" w:hRule="atLeast"/>
        </w:trPr>
        <w:tc>
          <w:tcPr>
            <w:tcW w:w="7845" w:type="dxa"/>
          </w:tcPr>
          <w:p>
            <w:pPr>
              <w:pStyle w:val="TableParagraph"/>
              <w:spacing w:before="66"/>
              <w:ind w:left="439"/>
              <w:jc w:val="left"/>
              <w:rPr>
                <w:sz w:val="26"/>
              </w:rPr>
            </w:pPr>
            <w:hyperlink w:history="true" w:anchor="_bookmark17">
              <w:r>
                <w:rPr>
                  <w:sz w:val="26"/>
                </w:rPr>
                <w:t>1.4.2</w:t>
              </w:r>
              <w:r>
                <w:rPr>
                  <w:spacing w:val="-7"/>
                  <w:sz w:val="26"/>
                </w:rPr>
                <w:t> </w:t>
              </w:r>
              <w:r>
                <w:rPr>
                  <w:spacing w:val="-2"/>
                  <w:sz w:val="26"/>
                </w:rPr>
                <w:t>Limitation</w:t>
              </w:r>
            </w:hyperlink>
          </w:p>
        </w:tc>
        <w:tc>
          <w:tcPr>
            <w:tcW w:w="1272" w:type="dxa"/>
          </w:tcPr>
          <w:p>
            <w:pPr>
              <w:pStyle w:val="TableParagraph"/>
              <w:spacing w:before="66"/>
              <w:ind w:right="48"/>
              <w:jc w:val="right"/>
              <w:rPr>
                <w:sz w:val="26"/>
              </w:rPr>
            </w:pPr>
            <w:hyperlink w:history="true" w:anchor="_bookmark17">
              <w:r>
                <w:rPr>
                  <w:spacing w:val="-10"/>
                  <w:sz w:val="26"/>
                </w:rPr>
                <w:t>9</w:t>
              </w:r>
            </w:hyperlink>
          </w:p>
        </w:tc>
      </w:tr>
      <w:tr>
        <w:trPr>
          <w:trHeight w:val="444" w:hRule="atLeast"/>
        </w:trPr>
        <w:tc>
          <w:tcPr>
            <w:tcW w:w="7845" w:type="dxa"/>
          </w:tcPr>
          <w:p>
            <w:pPr>
              <w:pStyle w:val="TableParagraph"/>
              <w:spacing w:before="66"/>
              <w:jc w:val="left"/>
              <w:rPr>
                <w:sz w:val="26"/>
              </w:rPr>
            </w:pPr>
            <w:hyperlink w:history="true" w:anchor="_bookmark18">
              <w:r>
                <w:rPr>
                  <w:color w:val="000000"/>
                  <w:sz w:val="26"/>
                  <w:highlight w:val="yellow"/>
                </w:rPr>
                <w:t>Chapter</w:t>
              </w:r>
              <w:r>
                <w:rPr>
                  <w:color w:val="000000"/>
                  <w:spacing w:val="-8"/>
                  <w:sz w:val="26"/>
                  <w:highlight w:val="yellow"/>
                </w:rPr>
                <w:t> </w:t>
              </w:r>
              <w:r>
                <w:rPr>
                  <w:color w:val="000000"/>
                  <w:sz w:val="26"/>
                  <w:highlight w:val="yellow"/>
                </w:rPr>
                <w:t>2:</w:t>
              </w:r>
              <w:r>
                <w:rPr>
                  <w:color w:val="000000"/>
                  <w:spacing w:val="-5"/>
                  <w:sz w:val="26"/>
                  <w:highlight w:val="yellow"/>
                </w:rPr>
                <w:t> </w:t>
              </w:r>
              <w:r>
                <w:rPr>
                  <w:color w:val="000000"/>
                  <w:sz w:val="26"/>
                  <w:highlight w:val="yellow"/>
                </w:rPr>
                <w:t>RELATED</w:t>
              </w:r>
              <w:r>
                <w:rPr>
                  <w:color w:val="000000"/>
                  <w:spacing w:val="-5"/>
                  <w:sz w:val="26"/>
                  <w:highlight w:val="yellow"/>
                </w:rPr>
                <w:t> </w:t>
              </w:r>
              <w:r>
                <w:rPr>
                  <w:color w:val="000000"/>
                  <w:spacing w:val="-2"/>
                  <w:sz w:val="26"/>
                  <w:highlight w:val="yellow"/>
                </w:rPr>
                <w:t>WORKS</w:t>
              </w:r>
            </w:hyperlink>
          </w:p>
        </w:tc>
        <w:tc>
          <w:tcPr>
            <w:tcW w:w="1272" w:type="dxa"/>
          </w:tcPr>
          <w:p>
            <w:pPr>
              <w:pStyle w:val="TableParagraph"/>
              <w:spacing w:before="66"/>
              <w:ind w:right="48"/>
              <w:jc w:val="right"/>
              <w:rPr>
                <w:sz w:val="26"/>
              </w:rPr>
            </w:pPr>
            <w:hyperlink w:history="true" w:anchor="_bookmark18">
              <w:r>
                <w:rPr>
                  <w:spacing w:val="-5"/>
                  <w:sz w:val="26"/>
                </w:rPr>
                <w:t>10</w:t>
              </w:r>
            </w:hyperlink>
          </w:p>
        </w:tc>
      </w:tr>
      <w:tr>
        <w:trPr>
          <w:trHeight w:val="444" w:hRule="atLeast"/>
        </w:trPr>
        <w:tc>
          <w:tcPr>
            <w:tcW w:w="7845" w:type="dxa"/>
          </w:tcPr>
          <w:p>
            <w:pPr>
              <w:pStyle w:val="TableParagraph"/>
              <w:spacing w:before="67"/>
              <w:ind w:left="220"/>
              <w:jc w:val="left"/>
              <w:rPr>
                <w:sz w:val="26"/>
              </w:rPr>
            </w:pPr>
            <w:hyperlink w:history="true" w:anchor="_bookmark19">
              <w:r>
                <w:rPr>
                  <w:sz w:val="26"/>
                </w:rPr>
                <w:t>2.1</w:t>
              </w:r>
              <w:r>
                <w:rPr>
                  <w:spacing w:val="-6"/>
                  <w:sz w:val="26"/>
                </w:rPr>
                <w:t> </w:t>
              </w:r>
              <w:r>
                <w:rPr>
                  <w:sz w:val="26"/>
                </w:rPr>
                <w:t>Viettel</w:t>
              </w:r>
              <w:r>
                <w:rPr>
                  <w:spacing w:val="-4"/>
                  <w:sz w:val="26"/>
                </w:rPr>
                <w:t> </w:t>
              </w:r>
              <w:r>
                <w:rPr>
                  <w:sz w:val="26"/>
                </w:rPr>
                <w:t>Post</w:t>
              </w:r>
              <w:r>
                <w:rPr>
                  <w:spacing w:val="-6"/>
                  <w:sz w:val="26"/>
                </w:rPr>
                <w:t> </w:t>
              </w:r>
              <w:r>
                <w:rPr>
                  <w:spacing w:val="-2"/>
                  <w:sz w:val="26"/>
                </w:rPr>
                <w:t>Overview</w:t>
              </w:r>
            </w:hyperlink>
          </w:p>
        </w:tc>
        <w:tc>
          <w:tcPr>
            <w:tcW w:w="1272" w:type="dxa"/>
          </w:tcPr>
          <w:p>
            <w:pPr>
              <w:pStyle w:val="TableParagraph"/>
              <w:spacing w:before="67"/>
              <w:ind w:right="48"/>
              <w:jc w:val="right"/>
              <w:rPr>
                <w:sz w:val="26"/>
              </w:rPr>
            </w:pPr>
            <w:hyperlink w:history="true" w:anchor="_bookmark19">
              <w:r>
                <w:rPr>
                  <w:spacing w:val="-5"/>
                  <w:sz w:val="26"/>
                </w:rPr>
                <w:t>10</w:t>
              </w:r>
            </w:hyperlink>
          </w:p>
        </w:tc>
      </w:tr>
      <w:tr>
        <w:trPr>
          <w:trHeight w:val="443" w:hRule="atLeast"/>
        </w:trPr>
        <w:tc>
          <w:tcPr>
            <w:tcW w:w="7845" w:type="dxa"/>
          </w:tcPr>
          <w:p>
            <w:pPr>
              <w:pStyle w:val="TableParagraph"/>
              <w:spacing w:before="66"/>
              <w:ind w:left="220"/>
              <w:jc w:val="left"/>
              <w:rPr>
                <w:sz w:val="26"/>
              </w:rPr>
            </w:pPr>
            <w:hyperlink w:history="true" w:anchor="_bookmark20">
              <w:r>
                <w:rPr>
                  <w:sz w:val="26"/>
                </w:rPr>
                <w:t>2.2</w:t>
              </w:r>
              <w:r>
                <w:rPr>
                  <w:spacing w:val="-7"/>
                  <w:sz w:val="26"/>
                </w:rPr>
                <w:t> </w:t>
              </w:r>
              <w:r>
                <w:rPr>
                  <w:sz w:val="26"/>
                </w:rPr>
                <w:t>Literature</w:t>
              </w:r>
              <w:r>
                <w:rPr>
                  <w:spacing w:val="-7"/>
                  <w:sz w:val="26"/>
                </w:rPr>
                <w:t> </w:t>
              </w:r>
              <w:r>
                <w:rPr>
                  <w:spacing w:val="-2"/>
                  <w:sz w:val="26"/>
                </w:rPr>
                <w:t>Review</w:t>
              </w:r>
            </w:hyperlink>
          </w:p>
        </w:tc>
        <w:tc>
          <w:tcPr>
            <w:tcW w:w="1272" w:type="dxa"/>
          </w:tcPr>
          <w:p>
            <w:pPr>
              <w:pStyle w:val="TableParagraph"/>
              <w:spacing w:before="66"/>
              <w:ind w:right="48"/>
              <w:jc w:val="right"/>
              <w:rPr>
                <w:sz w:val="26"/>
              </w:rPr>
            </w:pPr>
            <w:hyperlink w:history="true" w:anchor="_bookmark20">
              <w:r>
                <w:rPr>
                  <w:spacing w:val="-5"/>
                  <w:sz w:val="26"/>
                </w:rPr>
                <w:t>16</w:t>
              </w:r>
            </w:hyperlink>
          </w:p>
        </w:tc>
      </w:tr>
      <w:tr>
        <w:trPr>
          <w:trHeight w:val="444" w:hRule="atLeast"/>
        </w:trPr>
        <w:tc>
          <w:tcPr>
            <w:tcW w:w="7845" w:type="dxa"/>
          </w:tcPr>
          <w:p>
            <w:pPr>
              <w:pStyle w:val="TableParagraph"/>
              <w:spacing w:before="66"/>
              <w:ind w:left="439"/>
              <w:jc w:val="left"/>
              <w:rPr>
                <w:sz w:val="26"/>
              </w:rPr>
            </w:pPr>
            <w:hyperlink w:history="true" w:anchor="_bookmark21">
              <w:r>
                <w:rPr>
                  <w:sz w:val="26"/>
                </w:rPr>
                <w:t>2.2.1</w:t>
              </w:r>
              <w:r>
                <w:rPr>
                  <w:spacing w:val="-7"/>
                  <w:sz w:val="26"/>
                </w:rPr>
                <w:t> </w:t>
              </w:r>
              <w:r>
                <w:rPr>
                  <w:sz w:val="26"/>
                </w:rPr>
                <w:t>Current</w:t>
              </w:r>
              <w:r>
                <w:rPr>
                  <w:spacing w:val="-6"/>
                  <w:sz w:val="26"/>
                </w:rPr>
                <w:t> </w:t>
              </w:r>
              <w:r>
                <w:rPr>
                  <w:sz w:val="26"/>
                </w:rPr>
                <w:t>research</w:t>
              </w:r>
              <w:r>
                <w:rPr>
                  <w:spacing w:val="-3"/>
                  <w:sz w:val="26"/>
                </w:rPr>
                <w:t> </w:t>
              </w:r>
              <w:r>
                <w:rPr>
                  <w:sz w:val="26"/>
                </w:rPr>
                <w:t>on</w:t>
              </w:r>
              <w:r>
                <w:rPr>
                  <w:spacing w:val="-6"/>
                  <w:sz w:val="26"/>
                </w:rPr>
                <w:t> </w:t>
              </w:r>
              <w:r>
                <w:rPr>
                  <w:spacing w:val="-4"/>
                  <w:sz w:val="26"/>
                </w:rPr>
                <w:t>HLRP</w:t>
              </w:r>
            </w:hyperlink>
          </w:p>
        </w:tc>
        <w:tc>
          <w:tcPr>
            <w:tcW w:w="1272" w:type="dxa"/>
          </w:tcPr>
          <w:p>
            <w:pPr>
              <w:pStyle w:val="TableParagraph"/>
              <w:spacing w:before="66"/>
              <w:ind w:right="48"/>
              <w:jc w:val="right"/>
              <w:rPr>
                <w:sz w:val="26"/>
              </w:rPr>
            </w:pPr>
            <w:hyperlink w:history="true" w:anchor="_bookmark21">
              <w:r>
                <w:rPr>
                  <w:spacing w:val="-5"/>
                  <w:sz w:val="26"/>
                </w:rPr>
                <w:t>16</w:t>
              </w:r>
            </w:hyperlink>
          </w:p>
        </w:tc>
      </w:tr>
      <w:tr>
        <w:trPr>
          <w:trHeight w:val="444" w:hRule="atLeast"/>
        </w:trPr>
        <w:tc>
          <w:tcPr>
            <w:tcW w:w="7845" w:type="dxa"/>
          </w:tcPr>
          <w:p>
            <w:pPr>
              <w:pStyle w:val="TableParagraph"/>
              <w:spacing w:before="66"/>
              <w:ind w:left="439"/>
              <w:jc w:val="left"/>
              <w:rPr>
                <w:sz w:val="26"/>
              </w:rPr>
            </w:pPr>
            <w:hyperlink w:history="true" w:anchor="_bookmark22">
              <w:r>
                <w:rPr>
                  <w:sz w:val="26"/>
                </w:rPr>
                <w:t>2.2.2</w:t>
              </w:r>
              <w:r>
                <w:rPr>
                  <w:spacing w:val="-7"/>
                  <w:sz w:val="26"/>
                </w:rPr>
                <w:t> </w:t>
              </w:r>
              <w:r>
                <w:rPr>
                  <w:sz w:val="26"/>
                </w:rPr>
                <w:t>Applied</w:t>
              </w:r>
              <w:r>
                <w:rPr>
                  <w:spacing w:val="-7"/>
                  <w:sz w:val="26"/>
                </w:rPr>
                <w:t> </w:t>
              </w:r>
              <w:r>
                <w:rPr>
                  <w:spacing w:val="-2"/>
                  <w:sz w:val="26"/>
                </w:rPr>
                <w:t>techniques</w:t>
              </w:r>
            </w:hyperlink>
          </w:p>
        </w:tc>
        <w:tc>
          <w:tcPr>
            <w:tcW w:w="1272" w:type="dxa"/>
          </w:tcPr>
          <w:p>
            <w:pPr>
              <w:pStyle w:val="TableParagraph"/>
              <w:spacing w:before="66"/>
              <w:ind w:right="48"/>
              <w:jc w:val="right"/>
              <w:rPr>
                <w:sz w:val="26"/>
              </w:rPr>
            </w:pPr>
            <w:hyperlink w:history="true" w:anchor="_bookmark22">
              <w:r>
                <w:rPr>
                  <w:spacing w:val="-5"/>
                  <w:sz w:val="26"/>
                </w:rPr>
                <w:t>18</w:t>
              </w:r>
            </w:hyperlink>
          </w:p>
        </w:tc>
      </w:tr>
      <w:tr>
        <w:trPr>
          <w:trHeight w:val="443" w:hRule="atLeast"/>
        </w:trPr>
        <w:tc>
          <w:tcPr>
            <w:tcW w:w="7845" w:type="dxa"/>
          </w:tcPr>
          <w:p>
            <w:pPr>
              <w:pStyle w:val="TableParagraph"/>
              <w:spacing w:before="66"/>
              <w:ind w:left="439"/>
              <w:jc w:val="left"/>
              <w:rPr>
                <w:sz w:val="26"/>
              </w:rPr>
            </w:pPr>
            <w:hyperlink w:history="true" w:anchor="_bookmark23">
              <w:r>
                <w:rPr>
                  <w:sz w:val="26"/>
                </w:rPr>
                <w:t>2.2.3</w:t>
              </w:r>
              <w:r>
                <w:rPr>
                  <w:spacing w:val="-6"/>
                  <w:sz w:val="26"/>
                </w:rPr>
                <w:t> </w:t>
              </w:r>
              <w:r>
                <w:rPr>
                  <w:sz w:val="26"/>
                </w:rPr>
                <w:t>Key</w:t>
              </w:r>
              <w:r>
                <w:rPr>
                  <w:spacing w:val="-6"/>
                  <w:sz w:val="26"/>
                </w:rPr>
                <w:t> </w:t>
              </w:r>
              <w:r>
                <w:rPr>
                  <w:spacing w:val="-2"/>
                  <w:sz w:val="26"/>
                </w:rPr>
                <w:t>reference</w:t>
              </w:r>
            </w:hyperlink>
          </w:p>
        </w:tc>
        <w:tc>
          <w:tcPr>
            <w:tcW w:w="1272" w:type="dxa"/>
          </w:tcPr>
          <w:p>
            <w:pPr>
              <w:pStyle w:val="TableParagraph"/>
              <w:spacing w:before="66"/>
              <w:ind w:right="48"/>
              <w:jc w:val="right"/>
              <w:rPr>
                <w:sz w:val="26"/>
              </w:rPr>
            </w:pPr>
            <w:hyperlink w:history="true" w:anchor="_bookmark23">
              <w:r>
                <w:rPr>
                  <w:spacing w:val="-5"/>
                  <w:sz w:val="26"/>
                </w:rPr>
                <w:t>21</w:t>
              </w:r>
            </w:hyperlink>
          </w:p>
        </w:tc>
      </w:tr>
      <w:tr>
        <w:trPr>
          <w:trHeight w:val="443" w:hRule="atLeast"/>
        </w:trPr>
        <w:tc>
          <w:tcPr>
            <w:tcW w:w="7845" w:type="dxa"/>
          </w:tcPr>
          <w:p>
            <w:pPr>
              <w:pStyle w:val="TableParagraph"/>
              <w:spacing w:before="66"/>
              <w:ind w:left="220"/>
              <w:jc w:val="left"/>
              <w:rPr>
                <w:sz w:val="26"/>
              </w:rPr>
            </w:pPr>
            <w:hyperlink w:history="true" w:anchor="_bookmark24">
              <w:r>
                <w:rPr>
                  <w:sz w:val="26"/>
                </w:rPr>
                <w:t>2.3</w:t>
              </w:r>
              <w:r>
                <w:rPr>
                  <w:spacing w:val="-8"/>
                  <w:sz w:val="26"/>
                </w:rPr>
                <w:t> </w:t>
              </w:r>
              <w:r>
                <w:rPr>
                  <w:sz w:val="26"/>
                </w:rPr>
                <w:t>Candidate</w:t>
              </w:r>
              <w:r>
                <w:rPr>
                  <w:spacing w:val="-7"/>
                  <w:sz w:val="26"/>
                </w:rPr>
                <w:t> </w:t>
              </w:r>
              <w:r>
                <w:rPr>
                  <w:sz w:val="26"/>
                </w:rPr>
                <w:t>Solution</w:t>
              </w:r>
              <w:r>
                <w:rPr>
                  <w:spacing w:val="-5"/>
                  <w:sz w:val="26"/>
                </w:rPr>
                <w:t> </w:t>
              </w:r>
              <w:r>
                <w:rPr>
                  <w:spacing w:val="-2"/>
                  <w:sz w:val="26"/>
                </w:rPr>
                <w:t>Methods</w:t>
              </w:r>
            </w:hyperlink>
          </w:p>
        </w:tc>
        <w:tc>
          <w:tcPr>
            <w:tcW w:w="1272" w:type="dxa"/>
          </w:tcPr>
          <w:p>
            <w:pPr>
              <w:pStyle w:val="TableParagraph"/>
              <w:spacing w:before="66"/>
              <w:ind w:right="48"/>
              <w:jc w:val="right"/>
              <w:rPr>
                <w:sz w:val="26"/>
              </w:rPr>
            </w:pPr>
            <w:hyperlink w:history="true" w:anchor="_bookmark24">
              <w:r>
                <w:rPr>
                  <w:spacing w:val="-5"/>
                  <w:sz w:val="26"/>
                </w:rPr>
                <w:t>22</w:t>
              </w:r>
            </w:hyperlink>
          </w:p>
        </w:tc>
      </w:tr>
      <w:tr>
        <w:trPr>
          <w:trHeight w:val="444" w:hRule="atLeast"/>
        </w:trPr>
        <w:tc>
          <w:tcPr>
            <w:tcW w:w="7845" w:type="dxa"/>
          </w:tcPr>
          <w:p>
            <w:pPr>
              <w:pStyle w:val="TableParagraph"/>
              <w:spacing w:before="66"/>
              <w:jc w:val="left"/>
              <w:rPr>
                <w:sz w:val="26"/>
              </w:rPr>
            </w:pPr>
            <w:hyperlink w:history="true" w:anchor="_bookmark25">
              <w:r>
                <w:rPr>
                  <w:color w:val="000000"/>
                  <w:sz w:val="26"/>
                  <w:highlight w:val="yellow"/>
                </w:rPr>
                <w:t>Chapter</w:t>
              </w:r>
              <w:r>
                <w:rPr>
                  <w:color w:val="000000"/>
                  <w:spacing w:val="-6"/>
                  <w:sz w:val="26"/>
                  <w:highlight w:val="yellow"/>
                </w:rPr>
                <w:t> </w:t>
              </w:r>
              <w:r>
                <w:rPr>
                  <w:color w:val="000000"/>
                  <w:sz w:val="26"/>
                  <w:highlight w:val="yellow"/>
                </w:rPr>
                <w:t>3:</w:t>
              </w:r>
              <w:r>
                <w:rPr>
                  <w:color w:val="000000"/>
                  <w:spacing w:val="-4"/>
                  <w:sz w:val="26"/>
                  <w:highlight w:val="yellow"/>
                </w:rPr>
                <w:t> </w:t>
              </w:r>
              <w:r>
                <w:rPr>
                  <w:color w:val="000000"/>
                  <w:spacing w:val="-2"/>
                  <w:sz w:val="26"/>
                  <w:highlight w:val="yellow"/>
                </w:rPr>
                <w:t>METHODOLOGY</w:t>
              </w:r>
            </w:hyperlink>
          </w:p>
        </w:tc>
        <w:tc>
          <w:tcPr>
            <w:tcW w:w="1272" w:type="dxa"/>
          </w:tcPr>
          <w:p>
            <w:pPr>
              <w:pStyle w:val="TableParagraph"/>
              <w:spacing w:before="66"/>
              <w:ind w:right="48"/>
              <w:jc w:val="right"/>
              <w:rPr>
                <w:sz w:val="26"/>
              </w:rPr>
            </w:pPr>
            <w:hyperlink w:history="true" w:anchor="_bookmark25">
              <w:r>
                <w:rPr>
                  <w:spacing w:val="-5"/>
                  <w:sz w:val="26"/>
                </w:rPr>
                <w:t>27</w:t>
              </w:r>
            </w:hyperlink>
          </w:p>
        </w:tc>
      </w:tr>
      <w:tr>
        <w:trPr>
          <w:trHeight w:val="444" w:hRule="atLeast"/>
        </w:trPr>
        <w:tc>
          <w:tcPr>
            <w:tcW w:w="7845" w:type="dxa"/>
          </w:tcPr>
          <w:p>
            <w:pPr>
              <w:pStyle w:val="TableParagraph"/>
              <w:spacing w:before="67"/>
              <w:ind w:left="220"/>
              <w:jc w:val="left"/>
              <w:rPr>
                <w:sz w:val="26"/>
              </w:rPr>
            </w:pPr>
            <w:hyperlink w:history="true" w:anchor="_bookmark26">
              <w:r>
                <w:rPr>
                  <w:sz w:val="26"/>
                </w:rPr>
                <w:t>3.1</w:t>
              </w:r>
              <w:r>
                <w:rPr>
                  <w:spacing w:val="-8"/>
                  <w:sz w:val="26"/>
                </w:rPr>
                <w:t> </w:t>
              </w:r>
              <w:r>
                <w:rPr>
                  <w:sz w:val="26"/>
                </w:rPr>
                <w:t>Approaches</w:t>
              </w:r>
              <w:r>
                <w:rPr>
                  <w:spacing w:val="-7"/>
                  <w:sz w:val="26"/>
                </w:rPr>
                <w:t> </w:t>
              </w:r>
              <w:r>
                <w:rPr>
                  <w:sz w:val="26"/>
                </w:rPr>
                <w:t>Comparison</w:t>
              </w:r>
              <w:r>
                <w:rPr>
                  <w:spacing w:val="-8"/>
                  <w:sz w:val="26"/>
                </w:rPr>
                <w:t> </w:t>
              </w:r>
              <w:r>
                <w:rPr>
                  <w:sz w:val="26"/>
                </w:rPr>
                <w:t>and</w:t>
              </w:r>
              <w:r>
                <w:rPr>
                  <w:spacing w:val="-5"/>
                  <w:sz w:val="26"/>
                </w:rPr>
                <w:t> </w:t>
              </w:r>
              <w:r>
                <w:rPr>
                  <w:spacing w:val="-2"/>
                  <w:sz w:val="26"/>
                </w:rPr>
                <w:t>Selection</w:t>
              </w:r>
            </w:hyperlink>
          </w:p>
        </w:tc>
        <w:tc>
          <w:tcPr>
            <w:tcW w:w="1272" w:type="dxa"/>
          </w:tcPr>
          <w:p>
            <w:pPr>
              <w:pStyle w:val="TableParagraph"/>
              <w:spacing w:before="67"/>
              <w:ind w:right="48"/>
              <w:jc w:val="right"/>
              <w:rPr>
                <w:sz w:val="26"/>
              </w:rPr>
            </w:pPr>
            <w:hyperlink w:history="true" w:anchor="_bookmark26">
              <w:r>
                <w:rPr>
                  <w:spacing w:val="-5"/>
                  <w:sz w:val="26"/>
                </w:rPr>
                <w:t>27</w:t>
              </w:r>
            </w:hyperlink>
          </w:p>
        </w:tc>
      </w:tr>
      <w:tr>
        <w:trPr>
          <w:trHeight w:val="442" w:hRule="atLeast"/>
        </w:trPr>
        <w:tc>
          <w:tcPr>
            <w:tcW w:w="7845" w:type="dxa"/>
          </w:tcPr>
          <w:p>
            <w:pPr>
              <w:pStyle w:val="TableParagraph"/>
              <w:spacing w:before="66"/>
              <w:ind w:left="220"/>
              <w:jc w:val="left"/>
              <w:rPr>
                <w:sz w:val="26"/>
              </w:rPr>
            </w:pPr>
            <w:hyperlink w:history="true" w:anchor="_bookmark27">
              <w:r>
                <w:rPr>
                  <w:sz w:val="26"/>
                </w:rPr>
                <w:t>3.2</w:t>
              </w:r>
              <w:r>
                <w:rPr>
                  <w:spacing w:val="-7"/>
                  <w:sz w:val="26"/>
                </w:rPr>
                <w:t> </w:t>
              </w:r>
              <w:r>
                <w:rPr>
                  <w:sz w:val="26"/>
                </w:rPr>
                <w:t>Proposed</w:t>
              </w:r>
              <w:r>
                <w:rPr>
                  <w:spacing w:val="-7"/>
                  <w:sz w:val="26"/>
                </w:rPr>
                <w:t> </w:t>
              </w:r>
              <w:r>
                <w:rPr>
                  <w:sz w:val="26"/>
                </w:rPr>
                <w:t>System</w:t>
              </w:r>
              <w:r>
                <w:rPr>
                  <w:spacing w:val="-6"/>
                  <w:sz w:val="26"/>
                </w:rPr>
                <w:t> </w:t>
              </w:r>
              <w:r>
                <w:rPr>
                  <w:spacing w:val="-2"/>
                  <w:sz w:val="26"/>
                </w:rPr>
                <w:t>Design</w:t>
              </w:r>
            </w:hyperlink>
          </w:p>
        </w:tc>
        <w:tc>
          <w:tcPr>
            <w:tcW w:w="1272" w:type="dxa"/>
          </w:tcPr>
          <w:p>
            <w:pPr>
              <w:pStyle w:val="TableParagraph"/>
              <w:spacing w:before="66"/>
              <w:ind w:right="48"/>
              <w:jc w:val="right"/>
              <w:rPr>
                <w:sz w:val="26"/>
              </w:rPr>
            </w:pPr>
            <w:hyperlink w:history="true" w:anchor="_bookmark27">
              <w:r>
                <w:rPr>
                  <w:spacing w:val="-5"/>
                  <w:sz w:val="26"/>
                </w:rPr>
                <w:t>34</w:t>
              </w:r>
            </w:hyperlink>
          </w:p>
        </w:tc>
      </w:tr>
      <w:tr>
        <w:trPr>
          <w:trHeight w:val="364" w:hRule="atLeast"/>
        </w:trPr>
        <w:tc>
          <w:tcPr>
            <w:tcW w:w="7845" w:type="dxa"/>
          </w:tcPr>
          <w:p>
            <w:pPr>
              <w:pStyle w:val="TableParagraph"/>
              <w:spacing w:line="279" w:lineRule="exact" w:before="65"/>
              <w:jc w:val="left"/>
              <w:rPr>
                <w:sz w:val="26"/>
              </w:rPr>
            </w:pPr>
            <w:r>
              <w:rPr/>
              <mc:AlternateContent>
                <mc:Choice Requires="wps">
                  <w:drawing>
                    <wp:anchor distT="0" distB="0" distL="0" distR="0" allowOverlap="1" layoutInCell="1" locked="0" behindDoc="1" simplePos="0" relativeHeight="481846784">
                      <wp:simplePos x="0" y="0"/>
                      <wp:positionH relativeFrom="column">
                        <wp:posOffset>0</wp:posOffset>
                      </wp:positionH>
                      <wp:positionV relativeFrom="paragraph">
                        <wp:posOffset>81187</wp:posOffset>
                      </wp:positionV>
                      <wp:extent cx="2698750" cy="149860"/>
                      <wp:effectExtent l="0" t="0" r="0" b="0"/>
                      <wp:wrapNone/>
                      <wp:docPr id="13" name="Group 13"/>
                      <wp:cNvGraphicFramePr>
                        <a:graphicFrameLocks/>
                      </wp:cNvGraphicFramePr>
                      <a:graphic>
                        <a:graphicData uri="http://schemas.microsoft.com/office/word/2010/wordprocessingGroup">
                          <wpg:wgp>
                            <wpg:cNvPr id="13" name="Group 13"/>
                            <wpg:cNvGrpSpPr/>
                            <wpg:grpSpPr>
                              <a:xfrm>
                                <a:off x="0" y="0"/>
                                <a:ext cx="2698750" cy="149860"/>
                                <a:chExt cx="2698750" cy="149860"/>
                              </a:xfrm>
                            </wpg:grpSpPr>
                            <wps:wsp>
                              <wps:cNvPr id="14" name="Graphic 14"/>
                              <wps:cNvSpPr/>
                              <wps:spPr>
                                <a:xfrm>
                                  <a:off x="0" y="0"/>
                                  <a:ext cx="2698750" cy="149860"/>
                                </a:xfrm>
                                <a:custGeom>
                                  <a:avLst/>
                                  <a:gdLst/>
                                  <a:ahLst/>
                                  <a:cxnLst/>
                                  <a:rect l="l" t="t" r="r" b="b"/>
                                  <a:pathLst>
                                    <a:path w="2698750" h="149860">
                                      <a:moveTo>
                                        <a:pt x="2698381" y="0"/>
                                      </a:moveTo>
                                      <a:lnTo>
                                        <a:pt x="0" y="0"/>
                                      </a:lnTo>
                                      <a:lnTo>
                                        <a:pt x="0" y="149275"/>
                                      </a:lnTo>
                                      <a:lnTo>
                                        <a:pt x="2698381" y="149275"/>
                                      </a:lnTo>
                                      <a:lnTo>
                                        <a:pt x="2698381" y="0"/>
                                      </a:lnTo>
                                      <a:close/>
                                    </a:path>
                                  </a:pathLst>
                                </a:custGeom>
                                <a:solidFill>
                                  <a:srgbClr val="FD721F"/>
                                </a:solidFill>
                              </wps:spPr>
                              <wps:bodyPr wrap="square" lIns="0" tIns="0" rIns="0" bIns="0" rtlCol="0">
                                <a:prstTxWarp prst="textNoShape">
                                  <a:avLst/>
                                </a:prstTxWarp>
                                <a:noAutofit/>
                              </wps:bodyPr>
                            </wps:wsp>
                            <wps:wsp>
                              <wps:cNvPr id="15" name="Graphic 15"/>
                              <wps:cNvSpPr/>
                              <wps:spPr>
                                <a:xfrm>
                                  <a:off x="0" y="0"/>
                                  <a:ext cx="2698750" cy="149860"/>
                                </a:xfrm>
                                <a:custGeom>
                                  <a:avLst/>
                                  <a:gdLst/>
                                  <a:ahLst/>
                                  <a:cxnLst/>
                                  <a:rect l="l" t="t" r="r" b="b"/>
                                  <a:pathLst>
                                    <a:path w="2698750" h="149860">
                                      <a:moveTo>
                                        <a:pt x="2698381" y="0"/>
                                      </a:moveTo>
                                      <a:lnTo>
                                        <a:pt x="0" y="0"/>
                                      </a:lnTo>
                                      <a:lnTo>
                                        <a:pt x="0" y="149275"/>
                                      </a:lnTo>
                                      <a:lnTo>
                                        <a:pt x="2698381" y="149275"/>
                                      </a:lnTo>
                                      <a:lnTo>
                                        <a:pt x="2698381" y="0"/>
                                      </a:lnTo>
                                      <a:close/>
                                    </a:path>
                                  </a:pathLst>
                                </a:custGeom>
                                <a:solidFill>
                                  <a:srgbClr val="FFFF00"/>
                                </a:solidFill>
                              </wps:spPr>
                              <wps:bodyPr wrap="square" lIns="0" tIns="0" rIns="0" bIns="0" rtlCol="0">
                                <a:prstTxWarp prst="textNoShape">
                                  <a:avLst/>
                                </a:prstTxWarp>
                                <a:noAutofit/>
                              </wps:bodyPr>
                            </wps:wsp>
                          </wpg:wgp>
                        </a:graphicData>
                      </a:graphic>
                    </wp:anchor>
                  </w:drawing>
                </mc:Choice>
                <mc:Fallback>
                  <w:pict>
                    <v:group style="position:absolute;margin-left:0pt;margin-top:6.392721pt;width:212.5pt;height:11.8pt;mso-position-horizontal-relative:column;mso-position-vertical-relative:paragraph;z-index:-21469696" id="docshapegroup7" coordorigin="0,128" coordsize="4250,236">
                      <v:rect style="position:absolute;left:0;top:127;width:4250;height:236" id="docshape8" filled="true" fillcolor="#fd721f" stroked="false">
                        <v:fill type="solid"/>
                      </v:rect>
                      <v:rect style="position:absolute;left:0;top:127;width:4250;height:236" id="docshape9" filled="true" fillcolor="#ffff00" stroked="false">
                        <v:fill type="solid"/>
                      </v:rect>
                      <w10:wrap type="none"/>
                    </v:group>
                  </w:pict>
                </mc:Fallback>
              </mc:AlternateContent>
            </w:r>
            <w:hyperlink w:history="true" w:anchor="_bookmark28">
              <w:r>
                <w:rPr>
                  <w:sz w:val="26"/>
                </w:rPr>
                <w:t>Chapter</w:t>
              </w:r>
              <w:r>
                <w:rPr>
                  <w:spacing w:val="-9"/>
                  <w:sz w:val="26"/>
                </w:rPr>
                <w:t> </w:t>
              </w:r>
              <w:r>
                <w:rPr>
                  <w:sz w:val="26"/>
                </w:rPr>
                <w:t>4:</w:t>
              </w:r>
              <w:r>
                <w:rPr>
                  <w:spacing w:val="-8"/>
                  <w:sz w:val="26"/>
                </w:rPr>
                <w:t> </w:t>
              </w:r>
              <w:r>
                <w:rPr>
                  <w:sz w:val="26"/>
                </w:rPr>
                <w:t>MATHEMATICAL</w:t>
              </w:r>
              <w:r>
                <w:rPr>
                  <w:spacing w:val="-7"/>
                  <w:sz w:val="26"/>
                </w:rPr>
                <w:t> </w:t>
              </w:r>
              <w:r>
                <w:rPr>
                  <w:spacing w:val="-2"/>
                  <w:sz w:val="26"/>
                </w:rPr>
                <w:t>MODEL</w:t>
              </w:r>
            </w:hyperlink>
          </w:p>
        </w:tc>
        <w:tc>
          <w:tcPr>
            <w:tcW w:w="1272" w:type="dxa"/>
          </w:tcPr>
          <w:p>
            <w:pPr>
              <w:pStyle w:val="TableParagraph"/>
              <w:spacing w:line="279" w:lineRule="exact" w:before="65"/>
              <w:ind w:right="48"/>
              <w:jc w:val="right"/>
              <w:rPr>
                <w:sz w:val="26"/>
              </w:rPr>
            </w:pPr>
            <w:hyperlink w:history="true" w:anchor="_bookmark28">
              <w:r>
                <w:rPr>
                  <w:spacing w:val="-5"/>
                  <w:sz w:val="26"/>
                </w:rPr>
                <w:t>36</w:t>
              </w:r>
            </w:hyperlink>
          </w:p>
        </w:tc>
      </w:tr>
    </w:tbl>
    <w:p>
      <w:pPr>
        <w:spacing w:after="0" w:line="279" w:lineRule="exact"/>
        <w:jc w:val="right"/>
        <w:rPr>
          <w:sz w:val="26"/>
        </w:rPr>
        <w:sectPr>
          <w:pgSz w:w="11910" w:h="16840"/>
          <w:pgMar w:header="0" w:footer="1233" w:top="1340" w:bottom="1420" w:left="1320" w:right="740"/>
        </w:sectPr>
      </w:pPr>
    </w:p>
    <w:sdt>
      <w:sdtPr>
        <w:docPartObj>
          <w:docPartGallery w:val="Table of Contents"/>
          <w:docPartUnique/>
        </w:docPartObj>
      </w:sdtPr>
      <w:sdtEndPr/>
      <w:sdtContent>
        <w:p>
          <w:pPr>
            <w:pStyle w:val="TOC2"/>
            <w:numPr>
              <w:ilvl w:val="1"/>
              <w:numId w:val="1"/>
            </w:numPr>
            <w:tabs>
              <w:tab w:pos="989" w:val="left" w:leader="none"/>
              <w:tab w:pos="9448" w:val="right" w:leader="none"/>
            </w:tabs>
            <w:spacing w:line="240" w:lineRule="auto" w:before="69" w:after="0"/>
            <w:ind w:left="989" w:right="0" w:hanging="387"/>
            <w:jc w:val="left"/>
          </w:pPr>
          <w:hyperlink w:history="true" w:anchor="_bookmark29">
            <w:r>
              <w:rPr/>
              <w:t>Problem</w:t>
            </w:r>
            <w:r>
              <w:rPr>
                <w:spacing w:val="-8"/>
              </w:rPr>
              <w:t> </w:t>
            </w:r>
            <w:r>
              <w:rPr>
                <w:spacing w:val="-2"/>
              </w:rPr>
              <w:t>description</w:t>
            </w:r>
            <w:r>
              <w:rPr/>
              <w:tab/>
            </w:r>
            <w:r>
              <w:rPr>
                <w:spacing w:val="-5"/>
              </w:rPr>
              <w:t>36</w:t>
            </w:r>
          </w:hyperlink>
        </w:p>
        <w:p>
          <w:pPr>
            <w:pStyle w:val="TOC2"/>
            <w:numPr>
              <w:ilvl w:val="1"/>
              <w:numId w:val="1"/>
            </w:numPr>
            <w:tabs>
              <w:tab w:pos="989" w:val="left" w:leader="none"/>
              <w:tab w:pos="9448" w:val="right" w:leader="none"/>
            </w:tabs>
            <w:spacing w:line="240" w:lineRule="auto" w:before="145" w:after="0"/>
            <w:ind w:left="989" w:right="0" w:hanging="387"/>
            <w:jc w:val="left"/>
          </w:pPr>
          <w:hyperlink w:history="true" w:anchor="_bookmark30">
            <w:r>
              <w:rPr/>
              <w:t>Prototype</w:t>
            </w:r>
            <w:r>
              <w:rPr>
                <w:spacing w:val="-11"/>
              </w:rPr>
              <w:t> </w:t>
            </w:r>
            <w:r>
              <w:rPr>
                <w:spacing w:val="-2"/>
              </w:rPr>
              <w:t>Solution</w:t>
            </w:r>
            <w:r>
              <w:rPr/>
              <w:tab/>
            </w:r>
            <w:r>
              <w:rPr>
                <w:spacing w:val="-5"/>
              </w:rPr>
              <w:t>36</w:t>
            </w:r>
          </w:hyperlink>
        </w:p>
        <w:p>
          <w:pPr>
            <w:pStyle w:val="TOC3"/>
            <w:numPr>
              <w:ilvl w:val="2"/>
              <w:numId w:val="1"/>
            </w:numPr>
            <w:tabs>
              <w:tab w:pos="1403" w:val="left" w:leader="none"/>
              <w:tab w:pos="9448" w:val="right" w:leader="none"/>
            </w:tabs>
            <w:spacing w:line="240" w:lineRule="auto" w:before="145" w:after="0"/>
            <w:ind w:left="1403" w:right="0" w:hanging="582"/>
            <w:jc w:val="left"/>
          </w:pPr>
          <w:hyperlink w:history="true" w:anchor="_bookmark31">
            <w:r>
              <w:rPr>
                <w:spacing w:val="-2"/>
              </w:rPr>
              <w:t>Notations</w:t>
            </w:r>
            <w:r>
              <w:rPr/>
              <w:tab/>
            </w:r>
            <w:r>
              <w:rPr>
                <w:spacing w:val="-5"/>
              </w:rPr>
              <w:t>37</w:t>
            </w:r>
          </w:hyperlink>
        </w:p>
        <w:p>
          <w:pPr>
            <w:pStyle w:val="TOC3"/>
            <w:numPr>
              <w:ilvl w:val="2"/>
              <w:numId w:val="1"/>
            </w:numPr>
            <w:tabs>
              <w:tab w:pos="1403" w:val="left" w:leader="none"/>
              <w:tab w:pos="9448" w:val="right" w:leader="none"/>
            </w:tabs>
            <w:spacing w:line="240" w:lineRule="auto" w:before="145" w:after="0"/>
            <w:ind w:left="1403" w:right="0" w:hanging="582"/>
            <w:jc w:val="left"/>
          </w:pPr>
          <w:hyperlink w:history="true" w:anchor="_bookmark32">
            <w:r>
              <w:rPr/>
              <w:t>Mathematical</w:t>
            </w:r>
            <w:r>
              <w:rPr>
                <w:spacing w:val="-11"/>
              </w:rPr>
              <w:t> </w:t>
            </w:r>
            <w:r>
              <w:rPr>
                <w:spacing w:val="-4"/>
              </w:rPr>
              <w:t>Model</w:t>
            </w:r>
            <w:r>
              <w:rPr/>
              <w:tab/>
            </w:r>
            <w:r>
              <w:rPr>
                <w:spacing w:val="-5"/>
              </w:rPr>
              <w:t>38</w:t>
            </w:r>
          </w:hyperlink>
        </w:p>
        <w:p>
          <w:pPr>
            <w:pStyle w:val="TOC2"/>
            <w:numPr>
              <w:ilvl w:val="1"/>
              <w:numId w:val="1"/>
            </w:numPr>
            <w:tabs>
              <w:tab w:pos="989" w:val="left" w:leader="none"/>
              <w:tab w:pos="9448" w:val="right" w:leader="none"/>
            </w:tabs>
            <w:spacing w:line="240" w:lineRule="auto" w:before="145" w:after="0"/>
            <w:ind w:left="989" w:right="0" w:hanging="387"/>
            <w:jc w:val="left"/>
          </w:pPr>
          <w:hyperlink w:history="true" w:anchor="_bookmark33">
            <w:r>
              <w:rPr/>
              <w:t>Data</w:t>
            </w:r>
            <w:r>
              <w:rPr>
                <w:spacing w:val="-6"/>
              </w:rPr>
              <w:t> </w:t>
            </w:r>
            <w:r>
              <w:rPr>
                <w:spacing w:val="-2"/>
              </w:rPr>
              <w:t>collection</w:t>
            </w:r>
            <w:r>
              <w:rPr/>
              <w:tab/>
            </w:r>
            <w:r>
              <w:rPr>
                <w:spacing w:val="-5"/>
              </w:rPr>
              <w:t>41</w:t>
            </w:r>
          </w:hyperlink>
        </w:p>
        <w:p>
          <w:pPr>
            <w:pStyle w:val="TOC3"/>
            <w:numPr>
              <w:ilvl w:val="2"/>
              <w:numId w:val="1"/>
            </w:numPr>
            <w:tabs>
              <w:tab w:pos="1403" w:val="left" w:leader="none"/>
              <w:tab w:pos="9448" w:val="right" w:leader="none"/>
            </w:tabs>
            <w:spacing w:line="240" w:lineRule="auto" w:before="145" w:after="0"/>
            <w:ind w:left="1403" w:right="0" w:hanging="582"/>
            <w:jc w:val="left"/>
          </w:pPr>
          <w:hyperlink w:history="true" w:anchor="_bookmark34">
            <w:r>
              <w:rPr/>
              <w:t>Data</w:t>
            </w:r>
            <w:r>
              <w:rPr>
                <w:spacing w:val="-6"/>
              </w:rPr>
              <w:t> </w:t>
            </w:r>
            <w:r>
              <w:rPr>
                <w:spacing w:val="-2"/>
              </w:rPr>
              <w:t>assumptions</w:t>
            </w:r>
            <w:r>
              <w:rPr/>
              <w:tab/>
            </w:r>
            <w:r>
              <w:rPr>
                <w:spacing w:val="-5"/>
              </w:rPr>
              <w:t>41</w:t>
            </w:r>
          </w:hyperlink>
        </w:p>
        <w:p>
          <w:pPr>
            <w:pStyle w:val="TOC3"/>
            <w:numPr>
              <w:ilvl w:val="2"/>
              <w:numId w:val="1"/>
            </w:numPr>
            <w:tabs>
              <w:tab w:pos="1403" w:val="left" w:leader="none"/>
              <w:tab w:pos="9448" w:val="right" w:leader="none"/>
            </w:tabs>
            <w:spacing w:line="240" w:lineRule="auto" w:before="146" w:after="0"/>
            <w:ind w:left="1403" w:right="0" w:hanging="582"/>
            <w:jc w:val="left"/>
          </w:pPr>
          <w:hyperlink w:history="true" w:anchor="_bookmark35">
            <w:r>
              <w:rPr>
                <w:spacing w:val="-2"/>
              </w:rPr>
              <w:t>Location</w:t>
            </w:r>
            <w:r>
              <w:rPr/>
              <w:tab/>
            </w:r>
            <w:r>
              <w:rPr>
                <w:spacing w:val="-5"/>
              </w:rPr>
              <w:t>43</w:t>
            </w:r>
          </w:hyperlink>
        </w:p>
        <w:p>
          <w:pPr>
            <w:pStyle w:val="TOC4"/>
            <w:numPr>
              <w:ilvl w:val="3"/>
              <w:numId w:val="1"/>
            </w:numPr>
            <w:tabs>
              <w:tab w:pos="1817" w:val="left" w:leader="none"/>
              <w:tab w:pos="9448" w:val="right" w:leader="none"/>
            </w:tabs>
            <w:spacing w:line="240" w:lineRule="auto" w:before="145" w:after="0"/>
            <w:ind w:left="1817" w:right="0" w:hanging="776"/>
            <w:jc w:val="left"/>
          </w:pPr>
          <w:hyperlink w:history="true" w:anchor="_bookmark36">
            <w:r>
              <w:rPr/>
              <w:t>Hub</w:t>
            </w:r>
            <w:r>
              <w:rPr>
                <w:spacing w:val="-4"/>
              </w:rPr>
              <w:t> </w:t>
            </w:r>
            <w:r>
              <w:rPr>
                <w:spacing w:val="-2"/>
              </w:rPr>
              <w:t>location</w:t>
            </w:r>
            <w:r>
              <w:rPr/>
              <w:tab/>
            </w:r>
            <w:r>
              <w:rPr>
                <w:spacing w:val="-5"/>
              </w:rPr>
              <w:t>43</w:t>
            </w:r>
          </w:hyperlink>
        </w:p>
        <w:p>
          <w:pPr>
            <w:pStyle w:val="TOC4"/>
            <w:numPr>
              <w:ilvl w:val="3"/>
              <w:numId w:val="1"/>
            </w:numPr>
            <w:tabs>
              <w:tab w:pos="1817" w:val="left" w:leader="none"/>
              <w:tab w:pos="9448" w:val="right" w:leader="none"/>
            </w:tabs>
            <w:spacing w:line="240" w:lineRule="auto" w:before="145" w:after="0"/>
            <w:ind w:left="1817" w:right="0" w:hanging="776"/>
            <w:jc w:val="left"/>
          </w:pPr>
          <w:hyperlink w:history="true" w:anchor="_bookmark37">
            <w:r>
              <w:rPr/>
              <w:t>Post</w:t>
            </w:r>
            <w:r>
              <w:rPr>
                <w:spacing w:val="-6"/>
              </w:rPr>
              <w:t> </w:t>
            </w:r>
            <w:r>
              <w:rPr/>
              <w:t>office</w:t>
            </w:r>
            <w:r>
              <w:rPr>
                <w:spacing w:val="-2"/>
              </w:rPr>
              <w:t> location</w:t>
            </w:r>
            <w:r>
              <w:rPr/>
              <w:tab/>
            </w:r>
            <w:r>
              <w:rPr>
                <w:spacing w:val="-5"/>
              </w:rPr>
              <w:t>45</w:t>
            </w:r>
          </w:hyperlink>
        </w:p>
        <w:p>
          <w:pPr>
            <w:pStyle w:val="TOC3"/>
            <w:numPr>
              <w:ilvl w:val="2"/>
              <w:numId w:val="1"/>
            </w:numPr>
            <w:tabs>
              <w:tab w:pos="1403" w:val="left" w:leader="none"/>
              <w:tab w:pos="9448" w:val="right" w:leader="none"/>
            </w:tabs>
            <w:spacing w:line="240" w:lineRule="auto" w:before="145" w:after="0"/>
            <w:ind w:left="1403" w:right="0" w:hanging="582"/>
            <w:jc w:val="left"/>
          </w:pPr>
          <w:hyperlink w:history="true" w:anchor="_bookmark38">
            <w:r>
              <w:rPr/>
              <w:t>Cost</w:t>
            </w:r>
            <w:r>
              <w:rPr>
                <w:spacing w:val="-4"/>
              </w:rPr>
              <w:t> </w:t>
            </w:r>
            <w:r>
              <w:rPr/>
              <w:t>and</w:t>
            </w:r>
            <w:r>
              <w:rPr>
                <w:spacing w:val="-5"/>
              </w:rPr>
              <w:t> </w:t>
            </w:r>
            <w:r>
              <w:rPr>
                <w:spacing w:val="-2"/>
              </w:rPr>
              <w:t>distance</w:t>
            </w:r>
            <w:r>
              <w:rPr/>
              <w:tab/>
            </w:r>
            <w:r>
              <w:rPr>
                <w:spacing w:val="-5"/>
              </w:rPr>
              <w:t>46</w:t>
            </w:r>
          </w:hyperlink>
        </w:p>
        <w:p>
          <w:pPr>
            <w:pStyle w:val="TOC2"/>
            <w:numPr>
              <w:ilvl w:val="1"/>
              <w:numId w:val="1"/>
            </w:numPr>
            <w:tabs>
              <w:tab w:pos="989" w:val="left" w:leader="none"/>
              <w:tab w:pos="9448" w:val="right" w:leader="none"/>
            </w:tabs>
            <w:spacing w:line="240" w:lineRule="auto" w:before="143" w:after="0"/>
            <w:ind w:left="989" w:right="0" w:hanging="387"/>
            <w:jc w:val="left"/>
          </w:pPr>
          <w:hyperlink w:history="true" w:anchor="_bookmark39">
            <w:r>
              <w:rPr/>
              <w:t>Solution</w:t>
            </w:r>
            <w:r>
              <w:rPr>
                <w:spacing w:val="-9"/>
              </w:rPr>
              <w:t> </w:t>
            </w:r>
            <w:r>
              <w:rPr>
                <w:spacing w:val="-2"/>
              </w:rPr>
              <w:t>development</w:t>
            </w:r>
            <w:r>
              <w:rPr/>
              <w:tab/>
            </w:r>
            <w:r>
              <w:rPr>
                <w:spacing w:val="-5"/>
              </w:rPr>
              <w:t>47</w:t>
            </w:r>
          </w:hyperlink>
        </w:p>
        <w:p>
          <w:pPr>
            <w:pStyle w:val="TOC3"/>
            <w:numPr>
              <w:ilvl w:val="2"/>
              <w:numId w:val="1"/>
            </w:numPr>
            <w:tabs>
              <w:tab w:pos="1403" w:val="left" w:leader="none"/>
              <w:tab w:pos="9448" w:val="right" w:leader="none"/>
            </w:tabs>
            <w:spacing w:line="240" w:lineRule="auto" w:before="145" w:after="0"/>
            <w:ind w:left="1403" w:right="0" w:hanging="582"/>
            <w:jc w:val="left"/>
          </w:pPr>
          <w:hyperlink w:history="true" w:anchor="_bookmark40">
            <w:r>
              <w:rPr/>
              <w:t>Method</w:t>
            </w:r>
            <w:r>
              <w:rPr>
                <w:spacing w:val="-8"/>
              </w:rPr>
              <w:t> </w:t>
            </w:r>
            <w:r>
              <w:rPr>
                <w:spacing w:val="-2"/>
              </w:rPr>
              <w:t>description</w:t>
            </w:r>
            <w:r>
              <w:rPr/>
              <w:tab/>
            </w:r>
            <w:r>
              <w:rPr>
                <w:spacing w:val="-5"/>
              </w:rPr>
              <w:t>47</w:t>
            </w:r>
          </w:hyperlink>
        </w:p>
        <w:p>
          <w:pPr>
            <w:pStyle w:val="TOC3"/>
            <w:numPr>
              <w:ilvl w:val="2"/>
              <w:numId w:val="1"/>
            </w:numPr>
            <w:tabs>
              <w:tab w:pos="1403" w:val="left" w:leader="none"/>
              <w:tab w:pos="9448" w:val="right" w:leader="none"/>
            </w:tabs>
            <w:spacing w:line="240" w:lineRule="auto" w:before="145" w:after="0"/>
            <w:ind w:left="1403" w:right="0" w:hanging="582"/>
            <w:jc w:val="left"/>
          </w:pPr>
          <w:hyperlink w:history="true" w:anchor="_bookmark41">
            <w:r>
              <w:rPr/>
              <w:t>ALNDS</w:t>
            </w:r>
            <w:r>
              <w:rPr>
                <w:spacing w:val="-8"/>
              </w:rPr>
              <w:t> </w:t>
            </w:r>
            <w:r>
              <w:rPr>
                <w:spacing w:val="-2"/>
              </w:rPr>
              <w:t>algorithm</w:t>
            </w:r>
            <w:r>
              <w:rPr/>
              <w:tab/>
            </w:r>
            <w:r>
              <w:rPr>
                <w:spacing w:val="-5"/>
              </w:rPr>
              <w:t>48</w:t>
            </w:r>
          </w:hyperlink>
        </w:p>
        <w:p>
          <w:pPr>
            <w:pStyle w:val="TOC4"/>
            <w:numPr>
              <w:ilvl w:val="3"/>
              <w:numId w:val="1"/>
            </w:numPr>
            <w:tabs>
              <w:tab w:pos="1817" w:val="left" w:leader="none"/>
              <w:tab w:pos="9448" w:val="right" w:leader="none"/>
            </w:tabs>
            <w:spacing w:line="240" w:lineRule="auto" w:before="145" w:after="0"/>
            <w:ind w:left="1817" w:right="0" w:hanging="776"/>
            <w:jc w:val="left"/>
          </w:pPr>
          <w:hyperlink w:history="true" w:anchor="_bookmark42">
            <w:r>
              <w:rPr/>
              <w:t>Objective</w:t>
            </w:r>
            <w:r>
              <w:rPr>
                <w:spacing w:val="-10"/>
              </w:rPr>
              <w:t> </w:t>
            </w:r>
            <w:r>
              <w:rPr>
                <w:spacing w:val="-2"/>
              </w:rPr>
              <w:t>function</w:t>
            </w:r>
            <w:r>
              <w:rPr/>
              <w:tab/>
            </w:r>
            <w:r>
              <w:rPr>
                <w:spacing w:val="-5"/>
              </w:rPr>
              <w:t>48</w:t>
            </w:r>
          </w:hyperlink>
        </w:p>
        <w:p>
          <w:pPr>
            <w:pStyle w:val="TOC4"/>
            <w:numPr>
              <w:ilvl w:val="3"/>
              <w:numId w:val="1"/>
            </w:numPr>
            <w:tabs>
              <w:tab w:pos="1817" w:val="left" w:leader="none"/>
              <w:tab w:pos="9448" w:val="right" w:leader="none"/>
            </w:tabs>
            <w:spacing w:line="240" w:lineRule="auto" w:before="145" w:after="0"/>
            <w:ind w:left="1817" w:right="0" w:hanging="776"/>
            <w:jc w:val="left"/>
          </w:pPr>
          <w:hyperlink w:history="true" w:anchor="_bookmark43">
            <w:r>
              <w:rPr/>
              <w:t>Initial</w:t>
            </w:r>
            <w:r>
              <w:rPr>
                <w:spacing w:val="-7"/>
              </w:rPr>
              <w:t> </w:t>
            </w:r>
            <w:r>
              <w:rPr/>
              <w:t>solution</w:t>
            </w:r>
            <w:r>
              <w:rPr>
                <w:spacing w:val="-4"/>
              </w:rPr>
              <w:t> </w:t>
            </w:r>
            <w:r>
              <w:rPr>
                <w:spacing w:val="-2"/>
              </w:rPr>
              <w:t>generation</w:t>
            </w:r>
            <w:r>
              <w:rPr/>
              <w:tab/>
            </w:r>
            <w:r>
              <w:rPr>
                <w:spacing w:val="-5"/>
              </w:rPr>
              <w:t>50</w:t>
            </w:r>
          </w:hyperlink>
        </w:p>
        <w:p>
          <w:pPr>
            <w:pStyle w:val="TOC4"/>
            <w:numPr>
              <w:ilvl w:val="3"/>
              <w:numId w:val="1"/>
            </w:numPr>
            <w:tabs>
              <w:tab w:pos="1817" w:val="left" w:leader="none"/>
              <w:tab w:pos="9448" w:val="right" w:leader="none"/>
            </w:tabs>
            <w:spacing w:line="240" w:lineRule="auto" w:before="145" w:after="0"/>
            <w:ind w:left="1817" w:right="0" w:hanging="776"/>
            <w:jc w:val="left"/>
          </w:pPr>
          <w:hyperlink w:history="true" w:anchor="_bookmark44">
            <w:r>
              <w:rPr/>
              <w:t>Destroy</w:t>
            </w:r>
            <w:r>
              <w:rPr>
                <w:spacing w:val="-8"/>
              </w:rPr>
              <w:t> </w:t>
            </w:r>
            <w:r>
              <w:rPr>
                <w:spacing w:val="-2"/>
              </w:rPr>
              <w:t>operators</w:t>
            </w:r>
            <w:r>
              <w:rPr/>
              <w:tab/>
            </w:r>
            <w:r>
              <w:rPr>
                <w:spacing w:val="-5"/>
              </w:rPr>
              <w:t>52</w:t>
            </w:r>
          </w:hyperlink>
        </w:p>
        <w:p>
          <w:pPr>
            <w:pStyle w:val="TOC4"/>
            <w:numPr>
              <w:ilvl w:val="3"/>
              <w:numId w:val="1"/>
            </w:numPr>
            <w:tabs>
              <w:tab w:pos="1817" w:val="left" w:leader="none"/>
              <w:tab w:pos="9448" w:val="right" w:leader="none"/>
            </w:tabs>
            <w:spacing w:line="240" w:lineRule="auto" w:before="145" w:after="0"/>
            <w:ind w:left="1817" w:right="0" w:hanging="776"/>
            <w:jc w:val="left"/>
          </w:pPr>
          <w:hyperlink w:history="true" w:anchor="_bookmark45">
            <w:r>
              <w:rPr/>
              <w:t>Repair</w:t>
            </w:r>
            <w:r>
              <w:rPr>
                <w:spacing w:val="-6"/>
              </w:rPr>
              <w:t> </w:t>
            </w:r>
            <w:r>
              <w:rPr>
                <w:spacing w:val="-2"/>
              </w:rPr>
              <w:t>operators</w:t>
            </w:r>
            <w:r>
              <w:rPr/>
              <w:tab/>
            </w:r>
            <w:r>
              <w:rPr>
                <w:spacing w:val="-5"/>
              </w:rPr>
              <w:t>57</w:t>
            </w:r>
          </w:hyperlink>
        </w:p>
        <w:p>
          <w:pPr>
            <w:pStyle w:val="TOC4"/>
            <w:tabs>
              <w:tab w:pos="9448" w:val="right" w:leader="none"/>
            </w:tabs>
            <w:ind w:left="1041" w:firstLine="0"/>
          </w:pPr>
          <w:hyperlink w:history="true" w:anchor="_bookmark46">
            <w:r>
              <w:rPr/>
              <w:t>4.2.1.5</w:t>
            </w:r>
            <w:r>
              <w:rPr>
                <w:spacing w:val="-8"/>
              </w:rPr>
              <w:t> </w:t>
            </w:r>
            <w:r>
              <w:rPr/>
              <w:t>Operators</w:t>
            </w:r>
            <w:r>
              <w:rPr>
                <w:spacing w:val="-8"/>
              </w:rPr>
              <w:t> </w:t>
            </w:r>
            <w:r>
              <w:rPr/>
              <w:t>and</w:t>
            </w:r>
            <w:r>
              <w:rPr>
                <w:spacing w:val="-7"/>
              </w:rPr>
              <w:t> </w:t>
            </w:r>
            <w:r>
              <w:rPr/>
              <w:t>subproblems</w:t>
            </w:r>
            <w:r>
              <w:rPr>
                <w:spacing w:val="-8"/>
              </w:rPr>
              <w:t> </w:t>
            </w:r>
            <w:r>
              <w:rPr>
                <w:spacing w:val="-2"/>
              </w:rPr>
              <w:t>selection</w:t>
            </w:r>
            <w:r>
              <w:rPr/>
              <w:tab/>
            </w:r>
            <w:r>
              <w:rPr>
                <w:spacing w:val="-5"/>
              </w:rPr>
              <w:t>57</w:t>
            </w:r>
          </w:hyperlink>
        </w:p>
        <w:p>
          <w:pPr>
            <w:pStyle w:val="TOC4"/>
            <w:numPr>
              <w:ilvl w:val="3"/>
              <w:numId w:val="1"/>
            </w:numPr>
            <w:tabs>
              <w:tab w:pos="1817" w:val="left" w:leader="none"/>
              <w:tab w:pos="9448" w:val="right" w:leader="none"/>
            </w:tabs>
            <w:spacing w:line="240" w:lineRule="auto" w:before="145" w:after="0"/>
            <w:ind w:left="1817" w:right="0" w:hanging="776"/>
            <w:jc w:val="left"/>
          </w:pPr>
          <w:hyperlink w:history="true" w:anchor="_bookmark47">
            <w:r>
              <w:rPr/>
              <w:t>Acceptance</w:t>
            </w:r>
            <w:r>
              <w:rPr>
                <w:spacing w:val="-12"/>
              </w:rPr>
              <w:t> </w:t>
            </w:r>
            <w:r>
              <w:rPr>
                <w:spacing w:val="-2"/>
              </w:rPr>
              <w:t>criteria</w:t>
            </w:r>
            <w:r>
              <w:rPr/>
              <w:tab/>
            </w:r>
            <w:r>
              <w:rPr>
                <w:spacing w:val="-5"/>
              </w:rPr>
              <w:t>58</w:t>
            </w:r>
          </w:hyperlink>
        </w:p>
        <w:p>
          <w:pPr>
            <w:pStyle w:val="TOC1"/>
            <w:tabs>
              <w:tab w:pos="9448" w:val="right" w:leader="none"/>
            </w:tabs>
          </w:pPr>
          <w:hyperlink w:history="true" w:anchor="_bookmark48">
            <w:r>
              <w:rPr>
                <w:color w:val="000000"/>
                <w:highlight w:val="yellow"/>
              </w:rPr>
              <w:t>Chapter</w:t>
            </w:r>
            <w:r>
              <w:rPr>
                <w:color w:val="000000"/>
                <w:spacing w:val="-6"/>
                <w:highlight w:val="yellow"/>
              </w:rPr>
              <w:t> </w:t>
            </w:r>
            <w:r>
              <w:rPr>
                <w:color w:val="000000"/>
                <w:highlight w:val="yellow"/>
              </w:rPr>
              <w:t>5:</w:t>
            </w:r>
            <w:r>
              <w:rPr>
                <w:color w:val="000000"/>
                <w:spacing w:val="-5"/>
                <w:highlight w:val="yellow"/>
              </w:rPr>
              <w:t> </w:t>
            </w:r>
            <w:r>
              <w:rPr>
                <w:color w:val="000000"/>
                <w:highlight w:val="yellow"/>
              </w:rPr>
              <w:t>RESULT</w:t>
            </w:r>
            <w:r>
              <w:rPr>
                <w:color w:val="000000"/>
                <w:spacing w:val="-7"/>
                <w:highlight w:val="yellow"/>
              </w:rPr>
              <w:t> </w:t>
            </w:r>
            <w:r>
              <w:rPr>
                <w:color w:val="000000"/>
                <w:spacing w:val="-2"/>
                <w:highlight w:val="yellow"/>
              </w:rPr>
              <w:t>ANALYSIS</w:t>
            </w:r>
            <w:r>
              <w:rPr>
                <w:color w:val="000000"/>
              </w:rPr>
              <w:tab/>
            </w:r>
            <w:r>
              <w:rPr>
                <w:color w:val="000000"/>
                <w:spacing w:val="-5"/>
              </w:rPr>
              <w:t>59</w:t>
            </w:r>
          </w:hyperlink>
        </w:p>
        <w:p>
          <w:pPr>
            <w:pStyle w:val="TOC2"/>
            <w:numPr>
              <w:ilvl w:val="1"/>
              <w:numId w:val="2"/>
            </w:numPr>
            <w:tabs>
              <w:tab w:pos="989" w:val="left" w:leader="none"/>
              <w:tab w:pos="9448" w:val="right" w:leader="none"/>
            </w:tabs>
            <w:spacing w:line="240" w:lineRule="auto" w:before="145" w:after="0"/>
            <w:ind w:left="989" w:right="0" w:hanging="387"/>
            <w:jc w:val="left"/>
          </w:pPr>
          <w:hyperlink w:history="true" w:anchor="_bookmark49">
            <w:r>
              <w:rPr/>
              <w:t>Result</w:t>
            </w:r>
            <w:r>
              <w:rPr>
                <w:spacing w:val="-6"/>
              </w:rPr>
              <w:t> </w:t>
            </w:r>
            <w:r>
              <w:rPr/>
              <w:t>Illustration</w:t>
            </w:r>
            <w:r>
              <w:rPr>
                <w:spacing w:val="-6"/>
              </w:rPr>
              <w:t> </w:t>
            </w:r>
            <w:r>
              <w:rPr/>
              <w:t>and</w:t>
            </w:r>
            <w:r>
              <w:rPr>
                <w:spacing w:val="-7"/>
              </w:rPr>
              <w:t> </w:t>
            </w:r>
            <w:r>
              <w:rPr>
                <w:spacing w:val="-2"/>
              </w:rPr>
              <w:t>Explanation</w:t>
            </w:r>
            <w:r>
              <w:rPr/>
              <w:tab/>
            </w:r>
            <w:r>
              <w:rPr>
                <w:spacing w:val="-5"/>
              </w:rPr>
              <w:t>59</w:t>
            </w:r>
          </w:hyperlink>
        </w:p>
        <w:p>
          <w:pPr>
            <w:pStyle w:val="TOC3"/>
            <w:numPr>
              <w:ilvl w:val="2"/>
              <w:numId w:val="2"/>
            </w:numPr>
            <w:tabs>
              <w:tab w:pos="1403" w:val="left" w:leader="none"/>
              <w:tab w:pos="9448" w:val="right" w:leader="none"/>
            </w:tabs>
            <w:spacing w:line="240" w:lineRule="auto" w:before="146" w:after="0"/>
            <w:ind w:left="1403" w:right="0" w:hanging="582"/>
            <w:jc w:val="left"/>
          </w:pPr>
          <w:hyperlink w:history="true" w:anchor="_bookmark50">
            <w:r>
              <w:rPr/>
              <w:t>Exact</w:t>
            </w:r>
            <w:r>
              <w:rPr>
                <w:spacing w:val="-4"/>
              </w:rPr>
              <w:t> </w:t>
            </w:r>
            <w:r>
              <w:rPr>
                <w:spacing w:val="-2"/>
              </w:rPr>
              <w:t>method</w:t>
            </w:r>
            <w:r>
              <w:rPr/>
              <w:tab/>
            </w:r>
            <w:r>
              <w:rPr>
                <w:spacing w:val="-5"/>
              </w:rPr>
              <w:t>59</w:t>
            </w:r>
          </w:hyperlink>
        </w:p>
        <w:p>
          <w:pPr>
            <w:pStyle w:val="TOC3"/>
            <w:numPr>
              <w:ilvl w:val="2"/>
              <w:numId w:val="2"/>
            </w:numPr>
            <w:tabs>
              <w:tab w:pos="1403" w:val="left" w:leader="none"/>
              <w:tab w:pos="9448" w:val="right" w:leader="none"/>
            </w:tabs>
            <w:spacing w:line="240" w:lineRule="auto" w:before="145" w:after="0"/>
            <w:ind w:left="1403" w:right="0" w:hanging="582"/>
            <w:jc w:val="left"/>
          </w:pPr>
          <w:hyperlink w:history="true" w:anchor="_bookmark51">
            <w:r>
              <w:rPr/>
              <w:t>Metaheuristic</w:t>
            </w:r>
            <w:r>
              <w:rPr>
                <w:spacing w:val="-4"/>
              </w:rPr>
              <w:t> </w:t>
            </w:r>
            <w:r>
              <w:rPr/>
              <w:t>-</w:t>
            </w:r>
            <w:r>
              <w:rPr>
                <w:spacing w:val="-8"/>
              </w:rPr>
              <w:t> </w:t>
            </w:r>
            <w:r>
              <w:rPr>
                <w:spacing w:val="-4"/>
              </w:rPr>
              <w:t>ALNDS</w:t>
            </w:r>
            <w:r>
              <w:rPr/>
              <w:tab/>
            </w:r>
            <w:r>
              <w:rPr>
                <w:spacing w:val="-5"/>
              </w:rPr>
              <w:t>67</w:t>
            </w:r>
          </w:hyperlink>
        </w:p>
        <w:p>
          <w:pPr>
            <w:pStyle w:val="TOC2"/>
            <w:numPr>
              <w:ilvl w:val="1"/>
              <w:numId w:val="2"/>
            </w:numPr>
            <w:tabs>
              <w:tab w:pos="989" w:val="left" w:leader="none"/>
              <w:tab w:pos="9448" w:val="right" w:leader="none"/>
            </w:tabs>
            <w:spacing w:line="240" w:lineRule="auto" w:before="145" w:after="0"/>
            <w:ind w:left="989" w:right="0" w:hanging="387"/>
            <w:jc w:val="left"/>
          </w:pPr>
          <w:hyperlink w:history="true" w:anchor="_bookmark52">
            <w:r>
              <w:rPr>
                <w:spacing w:val="-2"/>
              </w:rPr>
              <w:t>Validation</w:t>
            </w:r>
            <w:r>
              <w:rPr/>
              <w:tab/>
            </w:r>
            <w:r>
              <w:rPr>
                <w:spacing w:val="-5"/>
              </w:rPr>
              <w:t>69</w:t>
            </w:r>
          </w:hyperlink>
        </w:p>
        <w:p>
          <w:pPr>
            <w:pStyle w:val="TOC2"/>
            <w:numPr>
              <w:ilvl w:val="1"/>
              <w:numId w:val="2"/>
            </w:numPr>
            <w:tabs>
              <w:tab w:pos="989" w:val="left" w:leader="none"/>
              <w:tab w:pos="9448" w:val="right" w:leader="none"/>
            </w:tabs>
            <w:spacing w:line="240" w:lineRule="auto" w:before="143" w:after="0"/>
            <w:ind w:left="989" w:right="0" w:hanging="387"/>
            <w:jc w:val="left"/>
          </w:pPr>
          <w:hyperlink w:history="true" w:anchor="_bookmark53">
            <w:r>
              <w:rPr/>
              <w:t>Result</w:t>
            </w:r>
            <w:r>
              <w:rPr>
                <w:spacing w:val="-6"/>
              </w:rPr>
              <w:t> </w:t>
            </w:r>
            <w:r>
              <w:rPr>
                <w:spacing w:val="-2"/>
              </w:rPr>
              <w:t>Analysis</w:t>
            </w:r>
            <w:r>
              <w:rPr/>
              <w:tab/>
            </w:r>
            <w:r>
              <w:rPr>
                <w:spacing w:val="-5"/>
              </w:rPr>
              <w:t>72</w:t>
            </w:r>
          </w:hyperlink>
        </w:p>
        <w:p>
          <w:pPr>
            <w:pStyle w:val="TOC3"/>
            <w:numPr>
              <w:ilvl w:val="2"/>
              <w:numId w:val="2"/>
            </w:numPr>
            <w:tabs>
              <w:tab w:pos="1403" w:val="left" w:leader="none"/>
              <w:tab w:pos="9448" w:val="right" w:leader="none"/>
            </w:tabs>
            <w:spacing w:line="240" w:lineRule="auto" w:before="145" w:after="0"/>
            <w:ind w:left="1403" w:right="0" w:hanging="582"/>
            <w:jc w:val="left"/>
          </w:pPr>
          <w:hyperlink w:history="true" w:anchor="_bookmark54">
            <w:r>
              <w:rPr/>
              <w:t>Sensitivity</w:t>
            </w:r>
            <w:r>
              <w:rPr>
                <w:spacing w:val="-9"/>
              </w:rPr>
              <w:t> </w:t>
            </w:r>
            <w:r>
              <w:rPr>
                <w:spacing w:val="-2"/>
              </w:rPr>
              <w:t>Analysis</w:t>
            </w:r>
            <w:r>
              <w:rPr/>
              <w:tab/>
            </w:r>
            <w:r>
              <w:rPr>
                <w:spacing w:val="-5"/>
              </w:rPr>
              <w:t>72</w:t>
            </w:r>
          </w:hyperlink>
        </w:p>
        <w:p>
          <w:pPr>
            <w:pStyle w:val="TOC4"/>
            <w:numPr>
              <w:ilvl w:val="3"/>
              <w:numId w:val="2"/>
            </w:numPr>
            <w:tabs>
              <w:tab w:pos="1817" w:val="left" w:leader="none"/>
              <w:tab w:pos="9448" w:val="right" w:leader="none"/>
            </w:tabs>
            <w:spacing w:line="240" w:lineRule="auto" w:before="145" w:after="0"/>
            <w:ind w:left="1817" w:right="0" w:hanging="776"/>
            <w:jc w:val="left"/>
          </w:pPr>
          <w:hyperlink w:history="true" w:anchor="_bookmark55">
            <w:r>
              <w:rPr/>
              <w:t>Changes</w:t>
            </w:r>
            <w:r>
              <w:rPr>
                <w:spacing w:val="-6"/>
              </w:rPr>
              <w:t> </w:t>
            </w:r>
            <w:r>
              <w:rPr/>
              <w:t>in</w:t>
            </w:r>
            <w:r>
              <w:rPr>
                <w:spacing w:val="-3"/>
              </w:rPr>
              <w:t> </w:t>
            </w:r>
            <w:r>
              <w:rPr/>
              <w:t>total</w:t>
            </w:r>
            <w:r>
              <w:rPr>
                <w:spacing w:val="-6"/>
              </w:rPr>
              <w:t> </w:t>
            </w:r>
            <w:r>
              <w:rPr/>
              <w:t>vehicle</w:t>
            </w:r>
            <w:r>
              <w:rPr>
                <w:spacing w:val="-6"/>
              </w:rPr>
              <w:t> </w:t>
            </w:r>
            <w:r>
              <w:rPr>
                <w:spacing w:val="-2"/>
              </w:rPr>
              <w:t>capacity</w:t>
            </w:r>
            <w:r>
              <w:rPr/>
              <w:tab/>
            </w:r>
            <w:r>
              <w:rPr>
                <w:spacing w:val="-5"/>
              </w:rPr>
              <w:t>72</w:t>
            </w:r>
          </w:hyperlink>
        </w:p>
        <w:p>
          <w:pPr>
            <w:pStyle w:val="TOC4"/>
            <w:numPr>
              <w:ilvl w:val="3"/>
              <w:numId w:val="2"/>
            </w:numPr>
            <w:tabs>
              <w:tab w:pos="1817" w:val="left" w:leader="none"/>
              <w:tab w:pos="9448" w:val="right" w:leader="none"/>
            </w:tabs>
            <w:spacing w:line="240" w:lineRule="auto" w:before="145" w:after="0"/>
            <w:ind w:left="1817" w:right="0" w:hanging="776"/>
            <w:jc w:val="left"/>
          </w:pPr>
          <w:hyperlink w:history="true" w:anchor="_bookmark56">
            <w:r>
              <w:rPr/>
              <w:t>Changes</w:t>
            </w:r>
            <w:r>
              <w:rPr>
                <w:spacing w:val="-6"/>
              </w:rPr>
              <w:t> </w:t>
            </w:r>
            <w:r>
              <w:rPr/>
              <w:t>in</w:t>
            </w:r>
            <w:r>
              <w:rPr>
                <w:spacing w:val="-2"/>
              </w:rPr>
              <w:t> </w:t>
            </w:r>
            <w:r>
              <w:rPr/>
              <w:t>local</w:t>
            </w:r>
            <w:r>
              <w:rPr>
                <w:spacing w:val="-5"/>
              </w:rPr>
              <w:t> </w:t>
            </w:r>
            <w:r>
              <w:rPr/>
              <w:t>tour</w:t>
            </w:r>
            <w:r>
              <w:rPr>
                <w:spacing w:val="-5"/>
              </w:rPr>
              <w:t> </w:t>
            </w:r>
            <w:r>
              <w:rPr/>
              <w:t>and</w:t>
            </w:r>
            <w:r>
              <w:rPr>
                <w:spacing w:val="-6"/>
              </w:rPr>
              <w:t> </w:t>
            </w:r>
            <w:r>
              <w:rPr/>
              <w:t>inter-hub</w:t>
            </w:r>
            <w:r>
              <w:rPr>
                <w:spacing w:val="-3"/>
              </w:rPr>
              <w:t> </w:t>
            </w:r>
            <w:r>
              <w:rPr>
                <w:spacing w:val="-4"/>
              </w:rPr>
              <w:t>costs</w:t>
            </w:r>
            <w:r>
              <w:rPr/>
              <w:tab/>
            </w:r>
            <w:r>
              <w:rPr>
                <w:spacing w:val="-5"/>
              </w:rPr>
              <w:t>73</w:t>
            </w:r>
          </w:hyperlink>
        </w:p>
        <w:p>
          <w:pPr>
            <w:pStyle w:val="TOC3"/>
            <w:numPr>
              <w:ilvl w:val="2"/>
              <w:numId w:val="3"/>
            </w:numPr>
            <w:tabs>
              <w:tab w:pos="1403" w:val="left" w:leader="none"/>
              <w:tab w:pos="9448" w:val="right" w:leader="none"/>
            </w:tabs>
            <w:spacing w:line="240" w:lineRule="auto" w:before="145" w:after="0"/>
            <w:ind w:left="1403" w:right="0" w:hanging="582"/>
            <w:jc w:val="left"/>
          </w:pPr>
          <w:hyperlink w:history="true" w:anchor="_bookmark57">
            <w:r>
              <w:rPr/>
              <w:t>Environmental,</w:t>
            </w:r>
            <w:r>
              <w:rPr>
                <w:spacing w:val="-9"/>
              </w:rPr>
              <w:t> </w:t>
            </w:r>
            <w:r>
              <w:rPr/>
              <w:t>social,</w:t>
            </w:r>
            <w:r>
              <w:rPr>
                <w:spacing w:val="-8"/>
              </w:rPr>
              <w:t> </w:t>
            </w:r>
            <w:r>
              <w:rPr/>
              <w:t>and</w:t>
            </w:r>
            <w:r>
              <w:rPr>
                <w:spacing w:val="-8"/>
              </w:rPr>
              <w:t> </w:t>
            </w:r>
            <w:r>
              <w:rPr/>
              <w:t>economic</w:t>
            </w:r>
            <w:r>
              <w:rPr>
                <w:spacing w:val="-6"/>
              </w:rPr>
              <w:t> </w:t>
            </w:r>
            <w:r>
              <w:rPr>
                <w:spacing w:val="-2"/>
              </w:rPr>
              <w:t>impacts</w:t>
            </w:r>
            <w:r>
              <w:rPr/>
              <w:tab/>
            </w:r>
            <w:r>
              <w:rPr>
                <w:spacing w:val="-5"/>
              </w:rPr>
              <w:t>74</w:t>
            </w:r>
          </w:hyperlink>
        </w:p>
        <w:p>
          <w:pPr>
            <w:pStyle w:val="TOC1"/>
            <w:tabs>
              <w:tab w:pos="9448" w:val="right" w:leader="none"/>
            </w:tabs>
          </w:pPr>
          <w:hyperlink w:history="true" w:anchor="_bookmark58">
            <w:r>
              <w:rPr>
                <w:color w:val="000000"/>
                <w:highlight w:val="yellow"/>
              </w:rPr>
              <w:t>Chapter</w:t>
            </w:r>
            <w:r>
              <w:rPr>
                <w:color w:val="000000"/>
                <w:spacing w:val="-6"/>
                <w:highlight w:val="yellow"/>
              </w:rPr>
              <w:t> </w:t>
            </w:r>
            <w:r>
              <w:rPr>
                <w:color w:val="000000"/>
                <w:highlight w:val="yellow"/>
              </w:rPr>
              <w:t>6:</w:t>
            </w:r>
            <w:r>
              <w:rPr>
                <w:color w:val="000000"/>
                <w:spacing w:val="-4"/>
                <w:highlight w:val="yellow"/>
              </w:rPr>
              <w:t> </w:t>
            </w:r>
            <w:r>
              <w:rPr>
                <w:color w:val="000000"/>
                <w:spacing w:val="-2"/>
                <w:highlight w:val="yellow"/>
              </w:rPr>
              <w:t>CONCLUSION</w:t>
            </w:r>
            <w:r>
              <w:rPr>
                <w:color w:val="000000"/>
              </w:rPr>
              <w:tab/>
            </w:r>
            <w:r>
              <w:rPr>
                <w:color w:val="000000"/>
                <w:spacing w:val="-5"/>
              </w:rPr>
              <w:t>77</w:t>
            </w:r>
          </w:hyperlink>
        </w:p>
        <w:p>
          <w:pPr>
            <w:pStyle w:val="TOC2"/>
            <w:numPr>
              <w:ilvl w:val="1"/>
              <w:numId w:val="4"/>
            </w:numPr>
            <w:tabs>
              <w:tab w:pos="989" w:val="left" w:leader="none"/>
              <w:tab w:pos="9448" w:val="right" w:leader="none"/>
            </w:tabs>
            <w:spacing w:line="240" w:lineRule="auto" w:before="145" w:after="20"/>
            <w:ind w:left="989" w:right="0" w:hanging="387"/>
            <w:jc w:val="left"/>
          </w:pPr>
          <w:hyperlink w:history="true" w:anchor="_bookmark59">
            <w:r>
              <w:rPr/>
              <w:t>Result</w:t>
            </w:r>
            <w:r>
              <w:rPr>
                <w:spacing w:val="-6"/>
              </w:rPr>
              <w:t> </w:t>
            </w:r>
            <w:r>
              <w:rPr/>
              <w:t>Discussion</w:t>
            </w:r>
            <w:r>
              <w:rPr>
                <w:spacing w:val="-6"/>
              </w:rPr>
              <w:t> </w:t>
            </w:r>
            <w:r>
              <w:rPr/>
              <w:t>and</w:t>
            </w:r>
            <w:r>
              <w:rPr>
                <w:spacing w:val="-7"/>
              </w:rPr>
              <w:t> </w:t>
            </w:r>
            <w:r>
              <w:rPr>
                <w:spacing w:val="-2"/>
              </w:rPr>
              <w:t>Implication</w:t>
            </w:r>
            <w:r>
              <w:rPr/>
              <w:tab/>
            </w:r>
            <w:r>
              <w:rPr>
                <w:spacing w:val="-5"/>
              </w:rPr>
              <w:t>77</w:t>
            </w:r>
          </w:hyperlink>
        </w:p>
        <w:p>
          <w:pPr>
            <w:pStyle w:val="TOC2"/>
            <w:numPr>
              <w:ilvl w:val="1"/>
              <w:numId w:val="4"/>
            </w:numPr>
            <w:tabs>
              <w:tab w:pos="1262" w:val="left" w:leader="none"/>
              <w:tab w:pos="9448" w:val="right" w:leader="none"/>
            </w:tabs>
            <w:spacing w:line="240" w:lineRule="auto" w:before="69" w:after="0"/>
            <w:ind w:left="1262" w:right="0" w:hanging="660"/>
            <w:jc w:val="left"/>
          </w:pPr>
          <w:hyperlink w:history="true" w:anchor="_bookmark60">
            <w:r>
              <w:rPr/>
              <w:t>Limitation</w:t>
            </w:r>
            <w:r>
              <w:rPr>
                <w:spacing w:val="-6"/>
              </w:rPr>
              <w:t> </w:t>
            </w:r>
            <w:r>
              <w:rPr/>
              <w:t>of</w:t>
            </w:r>
            <w:r>
              <w:rPr>
                <w:spacing w:val="-7"/>
              </w:rPr>
              <w:t> </w:t>
            </w:r>
            <w:r>
              <w:rPr/>
              <w:t>the</w:t>
            </w:r>
            <w:r>
              <w:rPr>
                <w:spacing w:val="-6"/>
              </w:rPr>
              <w:t> </w:t>
            </w:r>
            <w:r>
              <w:rPr/>
              <w:t>Study</w:t>
            </w:r>
            <w:r>
              <w:rPr>
                <w:spacing w:val="-5"/>
              </w:rPr>
              <w:t> </w:t>
            </w:r>
            <w:r>
              <w:rPr/>
              <w:t>and</w:t>
            </w:r>
            <w:r>
              <w:rPr>
                <w:spacing w:val="-8"/>
              </w:rPr>
              <w:t> </w:t>
            </w:r>
            <w:r>
              <w:rPr/>
              <w:t>Recommendations</w:t>
            </w:r>
            <w:r>
              <w:rPr>
                <w:spacing w:val="-5"/>
              </w:rPr>
              <w:t> </w:t>
            </w:r>
            <w:r>
              <w:rPr/>
              <w:t>for</w:t>
            </w:r>
            <w:r>
              <w:rPr>
                <w:spacing w:val="-7"/>
              </w:rPr>
              <w:t> </w:t>
            </w:r>
            <w:r>
              <w:rPr/>
              <w:t>Future</w:t>
            </w:r>
            <w:r>
              <w:rPr>
                <w:spacing w:val="-6"/>
              </w:rPr>
              <w:t> </w:t>
            </w:r>
            <w:r>
              <w:rPr>
                <w:spacing w:val="-2"/>
              </w:rPr>
              <w:t>Research</w:t>
            </w:r>
            <w:r>
              <w:rPr/>
              <w:tab/>
            </w:r>
            <w:r>
              <w:rPr>
                <w:spacing w:val="-5"/>
              </w:rPr>
              <w:t>77</w:t>
            </w:r>
          </w:hyperlink>
        </w:p>
        <w:p>
          <w:pPr>
            <w:pStyle w:val="TOC1"/>
            <w:tabs>
              <w:tab w:pos="9448" w:val="right" w:leader="none"/>
            </w:tabs>
          </w:pPr>
          <w:hyperlink w:history="true" w:anchor="_bookmark61">
            <w:r>
              <w:rPr>
                <w:spacing w:val="-2"/>
              </w:rPr>
              <w:t>References</w:t>
            </w:r>
            <w:r>
              <w:rPr/>
              <w:tab/>
            </w:r>
            <w:r>
              <w:rPr>
                <w:spacing w:val="-5"/>
              </w:rPr>
              <w:t>80</w:t>
            </w:r>
          </w:hyperlink>
        </w:p>
        <w:p>
          <w:pPr>
            <w:pStyle w:val="TOC1"/>
            <w:tabs>
              <w:tab w:pos="9448" w:val="right" w:leader="none"/>
            </w:tabs>
          </w:pPr>
          <w:hyperlink w:history="true" w:anchor="_bookmark62">
            <w:r>
              <w:rPr>
                <w:spacing w:val="-2"/>
              </w:rPr>
              <w:t>Appendices</w:t>
            </w:r>
            <w:r>
              <w:rPr/>
              <w:tab/>
            </w:r>
            <w:r>
              <w:rPr>
                <w:spacing w:val="-5"/>
              </w:rPr>
              <w:t>85</w:t>
            </w:r>
          </w:hyperlink>
        </w:p>
        <w:p>
          <w:pPr>
            <w:pStyle w:val="TOC2"/>
            <w:tabs>
              <w:tab w:pos="9448" w:val="right" w:leader="none"/>
            </w:tabs>
            <w:ind w:left="602" w:firstLine="0"/>
          </w:pPr>
          <w:hyperlink w:history="true" w:anchor="_bookmark63">
            <w:r>
              <w:rPr/>
              <w:t>Appendix</w:t>
            </w:r>
            <w:r>
              <w:rPr>
                <w:spacing w:val="-5"/>
              </w:rPr>
              <w:t> </w:t>
            </w:r>
            <w:r>
              <w:rPr/>
              <w:t>A</w:t>
            </w:r>
            <w:r>
              <w:rPr>
                <w:spacing w:val="-7"/>
              </w:rPr>
              <w:t> </w:t>
            </w:r>
            <w:r>
              <w:rPr/>
              <w:t>DATA</w:t>
            </w:r>
            <w:r>
              <w:rPr>
                <w:spacing w:val="-7"/>
              </w:rPr>
              <w:t> </w:t>
            </w:r>
            <w:r>
              <w:rPr>
                <w:spacing w:val="-2"/>
              </w:rPr>
              <w:t>COLLECTION</w:t>
            </w:r>
            <w:r>
              <w:rPr/>
              <w:tab/>
            </w:r>
            <w:r>
              <w:rPr>
                <w:spacing w:val="-5"/>
              </w:rPr>
              <w:t>85</w:t>
            </w:r>
          </w:hyperlink>
        </w:p>
        <w:p>
          <w:pPr>
            <w:pStyle w:val="TOC2"/>
            <w:tabs>
              <w:tab w:pos="9448" w:val="right" w:leader="none"/>
            </w:tabs>
            <w:ind w:left="602" w:firstLine="0"/>
          </w:pPr>
          <w:hyperlink w:history="true" w:anchor="_bookmark64">
            <w:r>
              <w:rPr/>
              <w:t>Appendix</w:t>
            </w:r>
            <w:r>
              <w:rPr>
                <w:spacing w:val="-5"/>
              </w:rPr>
              <w:t> </w:t>
            </w:r>
            <w:r>
              <w:rPr/>
              <w:t>B</w:t>
            </w:r>
            <w:r>
              <w:rPr>
                <w:spacing w:val="-7"/>
              </w:rPr>
              <w:t> </w:t>
            </w:r>
            <w:r>
              <w:rPr>
                <w:spacing w:val="-4"/>
              </w:rPr>
              <w:t>CODE</w:t>
            </w:r>
            <w:r>
              <w:rPr/>
              <w:tab/>
            </w:r>
            <w:r>
              <w:rPr>
                <w:spacing w:val="-5"/>
              </w:rPr>
              <w:t>93</w:t>
            </w:r>
          </w:hyperlink>
        </w:p>
        <w:p>
          <w:pPr>
            <w:pStyle w:val="TOC3"/>
            <w:numPr>
              <w:ilvl w:val="1"/>
              <w:numId w:val="5"/>
            </w:numPr>
            <w:tabs>
              <w:tab w:pos="1250" w:val="left" w:leader="none"/>
              <w:tab w:pos="9448" w:val="right" w:leader="none"/>
            </w:tabs>
            <w:spacing w:line="240" w:lineRule="auto" w:before="145" w:after="0"/>
            <w:ind w:left="1250" w:right="0" w:hanging="429"/>
            <w:jc w:val="left"/>
          </w:pPr>
          <w:hyperlink w:history="true" w:anchor="_bookmark65">
            <w:r>
              <w:rPr>
                <w:spacing w:val="-2"/>
              </w:rPr>
              <w:t>CPLEX</w:t>
            </w:r>
            <w:r>
              <w:rPr/>
              <w:tab/>
            </w:r>
            <w:r>
              <w:rPr>
                <w:spacing w:val="-5"/>
              </w:rPr>
              <w:t>93</w:t>
            </w:r>
          </w:hyperlink>
        </w:p>
        <w:p>
          <w:pPr>
            <w:pStyle w:val="TOC3"/>
            <w:numPr>
              <w:ilvl w:val="1"/>
              <w:numId w:val="5"/>
            </w:numPr>
            <w:tabs>
              <w:tab w:pos="1252" w:val="left" w:leader="none"/>
              <w:tab w:pos="9448" w:val="right" w:leader="none"/>
            </w:tabs>
            <w:spacing w:line="240" w:lineRule="auto" w:before="146" w:after="0"/>
            <w:ind w:left="1252" w:right="0" w:hanging="431"/>
            <w:jc w:val="left"/>
          </w:pPr>
          <w:hyperlink w:history="true" w:anchor="_bookmark66">
            <w:r>
              <w:rPr>
                <w:spacing w:val="-2"/>
              </w:rPr>
              <w:t>PYTHON</w:t>
            </w:r>
            <w:r>
              <w:rPr/>
              <w:tab/>
            </w:r>
            <w:r>
              <w:rPr>
                <w:spacing w:val="-5"/>
              </w:rPr>
              <w:t>95</w:t>
            </w:r>
          </w:hyperlink>
        </w:p>
        <w:p>
          <w:pPr>
            <w:pStyle w:val="TOC4"/>
            <w:numPr>
              <w:ilvl w:val="2"/>
              <w:numId w:val="5"/>
            </w:numPr>
            <w:tabs>
              <w:tab w:pos="1662" w:val="left" w:leader="none"/>
              <w:tab w:pos="9448" w:val="right" w:leader="none"/>
            </w:tabs>
            <w:spacing w:line="240" w:lineRule="auto" w:before="145" w:after="0"/>
            <w:ind w:left="1662" w:right="0" w:hanging="621"/>
            <w:jc w:val="left"/>
          </w:pPr>
          <w:hyperlink w:history="true" w:anchor="_bookmark67">
            <w:r>
              <w:rPr/>
              <w:t>Map</w:t>
            </w:r>
            <w:r>
              <w:rPr>
                <w:spacing w:val="-5"/>
              </w:rPr>
              <w:t> </w:t>
            </w:r>
            <w:r>
              <w:rPr>
                <w:spacing w:val="-2"/>
              </w:rPr>
              <w:t>Illustration</w:t>
            </w:r>
            <w:r>
              <w:rPr/>
              <w:tab/>
            </w:r>
            <w:r>
              <w:rPr>
                <w:spacing w:val="-5"/>
              </w:rPr>
              <w:t>95</w:t>
            </w:r>
          </w:hyperlink>
        </w:p>
        <w:p>
          <w:pPr>
            <w:pStyle w:val="TOC4"/>
            <w:numPr>
              <w:ilvl w:val="2"/>
              <w:numId w:val="5"/>
            </w:numPr>
            <w:tabs>
              <w:tab w:pos="1662" w:val="left" w:leader="none"/>
              <w:tab w:pos="9448" w:val="right" w:leader="none"/>
            </w:tabs>
            <w:spacing w:line="240" w:lineRule="auto" w:before="145" w:after="0"/>
            <w:ind w:left="1662" w:right="0" w:hanging="621"/>
            <w:jc w:val="left"/>
          </w:pPr>
          <w:hyperlink w:history="true" w:anchor="_bookmark68">
            <w:r>
              <w:rPr/>
              <w:t>Distance</w:t>
            </w:r>
            <w:r>
              <w:rPr>
                <w:spacing w:val="-14"/>
              </w:rPr>
              <w:t> </w:t>
            </w:r>
            <w:r>
              <w:rPr>
                <w:spacing w:val="-2"/>
              </w:rPr>
              <w:t>Matrix</w:t>
            </w:r>
            <w:r>
              <w:rPr/>
              <w:tab/>
            </w:r>
            <w:r>
              <w:rPr>
                <w:spacing w:val="-5"/>
              </w:rPr>
              <w:t>96</w:t>
            </w:r>
          </w:hyperlink>
        </w:p>
        <w:p>
          <w:pPr>
            <w:pStyle w:val="TOC4"/>
            <w:numPr>
              <w:ilvl w:val="2"/>
              <w:numId w:val="5"/>
            </w:numPr>
            <w:tabs>
              <w:tab w:pos="1662" w:val="left" w:leader="none"/>
              <w:tab w:pos="9448" w:val="right" w:leader="none"/>
            </w:tabs>
            <w:spacing w:line="240" w:lineRule="auto" w:before="145" w:after="0"/>
            <w:ind w:left="1662" w:right="0" w:hanging="621"/>
            <w:jc w:val="left"/>
          </w:pPr>
          <w:hyperlink w:history="true" w:anchor="_bookmark69">
            <w:r>
              <w:rPr/>
              <w:t>Scatter</w:t>
            </w:r>
            <w:r>
              <w:rPr>
                <w:spacing w:val="-12"/>
              </w:rPr>
              <w:t> </w:t>
            </w:r>
            <w:r>
              <w:rPr>
                <w:spacing w:val="-4"/>
              </w:rPr>
              <w:t>plot</w:t>
            </w:r>
            <w:r>
              <w:rPr/>
              <w:tab/>
            </w:r>
            <w:r>
              <w:rPr>
                <w:spacing w:val="-5"/>
              </w:rPr>
              <w:t>97</w:t>
            </w:r>
          </w:hyperlink>
        </w:p>
        <w:p>
          <w:pPr>
            <w:pStyle w:val="TOC4"/>
            <w:numPr>
              <w:ilvl w:val="2"/>
              <w:numId w:val="5"/>
            </w:numPr>
            <w:tabs>
              <w:tab w:pos="1662" w:val="left" w:leader="none"/>
              <w:tab w:pos="9448" w:val="right" w:leader="none"/>
            </w:tabs>
            <w:spacing w:line="240" w:lineRule="auto" w:before="143" w:after="0"/>
            <w:ind w:left="1662" w:right="0" w:hanging="621"/>
            <w:jc w:val="left"/>
          </w:pPr>
          <w:hyperlink w:history="true" w:anchor="_bookmark70">
            <w:r>
              <w:rPr>
                <w:spacing w:val="-2"/>
              </w:rPr>
              <w:t>ALNDS</w:t>
            </w:r>
            <w:r>
              <w:rPr/>
              <w:tab/>
            </w:r>
            <w:r>
              <w:rPr>
                <w:spacing w:val="-5"/>
              </w:rPr>
              <w:t>97</w:t>
            </w:r>
          </w:hyperlink>
        </w:p>
      </w:sdtContent>
    </w:sdt>
    <w:p>
      <w:pPr>
        <w:spacing w:after="0" w:line="240" w:lineRule="auto"/>
        <w:jc w:val="left"/>
        <w:sectPr>
          <w:pgSz w:w="11910" w:h="16840"/>
          <w:pgMar w:header="0" w:footer="1233" w:top="1360" w:bottom="1774" w:left="1320" w:right="740"/>
        </w:sectPr>
      </w:pPr>
    </w:p>
    <w:p>
      <w:pPr>
        <w:spacing w:before="67"/>
        <w:ind w:left="532" w:right="538" w:firstLine="0"/>
        <w:jc w:val="center"/>
        <w:rPr>
          <w:b/>
          <w:sz w:val="28"/>
        </w:rPr>
      </w:pPr>
      <w:bookmarkStart w:name="_bookmark4" w:id="5"/>
      <w:bookmarkEnd w:id="5"/>
      <w:r>
        <w:rPr/>
      </w:r>
      <w:bookmarkStart w:name="_bookmark3" w:id="6"/>
      <w:bookmarkEnd w:id="6"/>
      <w:r>
        <w:rPr/>
      </w:r>
      <w:r>
        <w:rPr>
          <w:b/>
          <w:sz w:val="28"/>
        </w:rPr>
        <w:t>List</w:t>
      </w:r>
      <w:r>
        <w:rPr>
          <w:b/>
          <w:spacing w:val="-1"/>
          <w:sz w:val="28"/>
        </w:rPr>
        <w:t> </w:t>
      </w:r>
      <w:r>
        <w:rPr>
          <w:b/>
          <w:sz w:val="28"/>
        </w:rPr>
        <w:t>of</w:t>
      </w:r>
      <w:r>
        <w:rPr>
          <w:b/>
          <w:spacing w:val="-1"/>
          <w:sz w:val="28"/>
        </w:rPr>
        <w:t> </w:t>
      </w:r>
      <w:r>
        <w:rPr>
          <w:b/>
          <w:spacing w:val="-2"/>
          <w:sz w:val="28"/>
        </w:rPr>
        <w:t>Tables</w:t>
      </w:r>
    </w:p>
    <w:p>
      <w:pPr>
        <w:pStyle w:val="BodyText"/>
        <w:spacing w:before="74"/>
        <w:rPr>
          <w:b/>
          <w:sz w:val="20"/>
        </w:rPr>
      </w:pPr>
    </w:p>
    <w:tbl>
      <w:tblPr>
        <w:tblW w:w="0" w:type="auto"/>
        <w:jc w:val="left"/>
        <w:tblInd w:w="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64"/>
        <w:gridCol w:w="813"/>
      </w:tblGrid>
      <w:tr>
        <w:trPr>
          <w:trHeight w:val="366" w:hRule="atLeast"/>
        </w:trPr>
        <w:tc>
          <w:tcPr>
            <w:tcW w:w="8364" w:type="dxa"/>
          </w:tcPr>
          <w:p>
            <w:pPr>
              <w:pStyle w:val="TableParagraph"/>
              <w:spacing w:line="287" w:lineRule="exact" w:before="0"/>
              <w:ind w:left="50"/>
              <w:jc w:val="left"/>
              <w:rPr>
                <w:sz w:val="26"/>
              </w:rPr>
            </w:pPr>
            <w:r>
              <w:rPr>
                <w:b/>
                <w:sz w:val="26"/>
              </w:rPr>
              <w:t>Table</w:t>
            </w:r>
            <w:r>
              <w:rPr>
                <w:b/>
                <w:spacing w:val="-6"/>
                <w:sz w:val="26"/>
              </w:rPr>
              <w:t> </w:t>
            </w:r>
            <w:r>
              <w:rPr>
                <w:b/>
                <w:sz w:val="26"/>
              </w:rPr>
              <w:t>1.1</w:t>
            </w:r>
            <w:r>
              <w:rPr>
                <w:b/>
                <w:spacing w:val="-3"/>
                <w:sz w:val="26"/>
              </w:rPr>
              <w:t> </w:t>
            </w:r>
            <w:r>
              <w:rPr>
                <w:sz w:val="26"/>
              </w:rPr>
              <w:t>Distinct</w:t>
            </w:r>
            <w:r>
              <w:rPr>
                <w:spacing w:val="-6"/>
                <w:sz w:val="26"/>
              </w:rPr>
              <w:t> </w:t>
            </w:r>
            <w:r>
              <w:rPr>
                <w:sz w:val="26"/>
              </w:rPr>
              <w:t>criteria</w:t>
            </w:r>
            <w:r>
              <w:rPr>
                <w:spacing w:val="-6"/>
                <w:sz w:val="26"/>
              </w:rPr>
              <w:t> </w:t>
            </w:r>
            <w:r>
              <w:rPr>
                <w:sz w:val="26"/>
              </w:rPr>
              <w:t>rates</w:t>
            </w:r>
            <w:r>
              <w:rPr>
                <w:spacing w:val="-5"/>
                <w:sz w:val="26"/>
              </w:rPr>
              <w:t> </w:t>
            </w:r>
            <w:r>
              <w:rPr>
                <w:sz w:val="26"/>
              </w:rPr>
              <w:t>of</w:t>
            </w:r>
            <w:r>
              <w:rPr>
                <w:spacing w:val="-3"/>
                <w:sz w:val="26"/>
              </w:rPr>
              <w:t> </w:t>
            </w:r>
            <w:r>
              <w:rPr>
                <w:sz w:val="26"/>
              </w:rPr>
              <w:t>VTPost,</w:t>
            </w:r>
            <w:r>
              <w:rPr>
                <w:spacing w:val="-4"/>
                <w:sz w:val="26"/>
              </w:rPr>
              <w:t> </w:t>
            </w:r>
            <w:r>
              <w:rPr>
                <w:sz w:val="26"/>
              </w:rPr>
              <w:t>GHTK,</w:t>
            </w:r>
            <w:r>
              <w:rPr>
                <w:spacing w:val="-6"/>
                <w:sz w:val="26"/>
              </w:rPr>
              <w:t> </w:t>
            </w:r>
            <w:r>
              <w:rPr>
                <w:sz w:val="26"/>
              </w:rPr>
              <w:t>and</w:t>
            </w:r>
            <w:r>
              <w:rPr>
                <w:spacing w:val="-3"/>
                <w:sz w:val="26"/>
              </w:rPr>
              <w:t> </w:t>
            </w:r>
            <w:r>
              <w:rPr>
                <w:sz w:val="26"/>
              </w:rPr>
              <w:t>GHN</w:t>
            </w:r>
            <w:r>
              <w:rPr>
                <w:spacing w:val="-6"/>
                <w:sz w:val="26"/>
              </w:rPr>
              <w:t> </w:t>
            </w:r>
            <w:r>
              <w:rPr>
                <w:sz w:val="26"/>
              </w:rPr>
              <w:t>up</w:t>
            </w:r>
            <w:r>
              <w:rPr>
                <w:spacing w:val="-3"/>
                <w:sz w:val="26"/>
              </w:rPr>
              <w:t> </w:t>
            </w:r>
            <w:r>
              <w:rPr>
                <w:sz w:val="26"/>
              </w:rPr>
              <w:t>to</w:t>
            </w:r>
            <w:r>
              <w:rPr>
                <w:spacing w:val="-5"/>
                <w:sz w:val="26"/>
              </w:rPr>
              <w:t> </w:t>
            </w:r>
            <w:r>
              <w:rPr>
                <w:spacing w:val="-4"/>
                <w:sz w:val="26"/>
              </w:rPr>
              <w:t>2022</w:t>
            </w:r>
          </w:p>
        </w:tc>
        <w:tc>
          <w:tcPr>
            <w:tcW w:w="813" w:type="dxa"/>
          </w:tcPr>
          <w:p>
            <w:pPr>
              <w:pStyle w:val="TableParagraph"/>
              <w:spacing w:before="2"/>
              <w:ind w:right="48"/>
              <w:jc w:val="right"/>
              <w:rPr>
                <w:sz w:val="24"/>
              </w:rPr>
            </w:pPr>
            <w:r>
              <w:rPr>
                <w:spacing w:val="-10"/>
                <w:sz w:val="24"/>
              </w:rPr>
              <w:t>3</w:t>
            </w:r>
          </w:p>
        </w:tc>
      </w:tr>
      <w:tr>
        <w:trPr>
          <w:trHeight w:val="447" w:hRule="atLeast"/>
        </w:trPr>
        <w:tc>
          <w:tcPr>
            <w:tcW w:w="8364" w:type="dxa"/>
          </w:tcPr>
          <w:p>
            <w:pPr>
              <w:pStyle w:val="TableParagraph"/>
              <w:spacing w:before="68"/>
              <w:ind w:left="50"/>
              <w:jc w:val="left"/>
              <w:rPr>
                <w:sz w:val="26"/>
              </w:rPr>
            </w:pPr>
            <w:r>
              <w:rPr>
                <w:b/>
                <w:sz w:val="26"/>
              </w:rPr>
              <w:t>Table</w:t>
            </w:r>
            <w:r>
              <w:rPr>
                <w:b/>
                <w:spacing w:val="-7"/>
                <w:sz w:val="26"/>
              </w:rPr>
              <w:t> </w:t>
            </w:r>
            <w:r>
              <w:rPr>
                <w:b/>
                <w:sz w:val="26"/>
              </w:rPr>
              <w:t>3.1</w:t>
            </w:r>
            <w:r>
              <w:rPr>
                <w:b/>
                <w:spacing w:val="-3"/>
                <w:sz w:val="26"/>
              </w:rPr>
              <w:t> </w:t>
            </w:r>
            <w:r>
              <w:rPr>
                <w:sz w:val="26"/>
              </w:rPr>
              <w:t>Strengths</w:t>
            </w:r>
            <w:r>
              <w:rPr>
                <w:spacing w:val="-6"/>
                <w:sz w:val="26"/>
              </w:rPr>
              <w:t> </w:t>
            </w:r>
            <w:r>
              <w:rPr>
                <w:sz w:val="26"/>
              </w:rPr>
              <w:t>and</w:t>
            </w:r>
            <w:r>
              <w:rPr>
                <w:spacing w:val="-6"/>
                <w:sz w:val="26"/>
              </w:rPr>
              <w:t> </w:t>
            </w:r>
            <w:r>
              <w:rPr>
                <w:sz w:val="26"/>
              </w:rPr>
              <w:t>weakness</w:t>
            </w:r>
            <w:r>
              <w:rPr>
                <w:spacing w:val="-4"/>
                <w:sz w:val="26"/>
              </w:rPr>
              <w:t> </w:t>
            </w:r>
            <w:r>
              <w:rPr>
                <w:sz w:val="26"/>
              </w:rPr>
              <w:t>of</w:t>
            </w:r>
            <w:r>
              <w:rPr>
                <w:spacing w:val="-6"/>
                <w:sz w:val="26"/>
              </w:rPr>
              <w:t> </w:t>
            </w:r>
            <w:r>
              <w:rPr>
                <w:spacing w:val="-2"/>
                <w:sz w:val="26"/>
              </w:rPr>
              <w:t>approaches</w:t>
            </w:r>
          </w:p>
        </w:tc>
        <w:tc>
          <w:tcPr>
            <w:tcW w:w="813" w:type="dxa"/>
          </w:tcPr>
          <w:p>
            <w:pPr>
              <w:pStyle w:val="TableParagraph"/>
              <w:spacing w:before="84"/>
              <w:ind w:right="49"/>
              <w:jc w:val="right"/>
              <w:rPr>
                <w:sz w:val="24"/>
              </w:rPr>
            </w:pPr>
            <w:r>
              <w:rPr>
                <w:spacing w:val="-5"/>
                <w:sz w:val="24"/>
              </w:rPr>
              <w:t>28</w:t>
            </w:r>
          </w:p>
        </w:tc>
      </w:tr>
      <w:tr>
        <w:trPr>
          <w:trHeight w:val="448" w:hRule="atLeast"/>
        </w:trPr>
        <w:tc>
          <w:tcPr>
            <w:tcW w:w="8364" w:type="dxa"/>
          </w:tcPr>
          <w:p>
            <w:pPr>
              <w:pStyle w:val="TableParagraph"/>
              <w:spacing w:before="69"/>
              <w:ind w:left="50"/>
              <w:jc w:val="left"/>
              <w:rPr>
                <w:sz w:val="26"/>
              </w:rPr>
            </w:pPr>
            <w:r>
              <w:rPr>
                <w:b/>
                <w:sz w:val="26"/>
              </w:rPr>
              <w:t>Table</w:t>
            </w:r>
            <w:r>
              <w:rPr>
                <w:b/>
                <w:spacing w:val="-8"/>
                <w:sz w:val="26"/>
              </w:rPr>
              <w:t> </w:t>
            </w:r>
            <w:r>
              <w:rPr>
                <w:b/>
                <w:sz w:val="26"/>
              </w:rPr>
              <w:t>3.2</w:t>
            </w:r>
            <w:r>
              <w:rPr>
                <w:b/>
                <w:spacing w:val="-5"/>
                <w:sz w:val="26"/>
              </w:rPr>
              <w:t> </w:t>
            </w:r>
            <w:r>
              <w:rPr>
                <w:sz w:val="26"/>
              </w:rPr>
              <w:t>Approaches</w:t>
            </w:r>
            <w:r>
              <w:rPr>
                <w:spacing w:val="-5"/>
                <w:sz w:val="26"/>
              </w:rPr>
              <w:t> </w:t>
            </w:r>
            <w:r>
              <w:rPr>
                <w:spacing w:val="-2"/>
                <w:sz w:val="26"/>
              </w:rPr>
              <w:t>comparison</w:t>
            </w:r>
          </w:p>
        </w:tc>
        <w:tc>
          <w:tcPr>
            <w:tcW w:w="813" w:type="dxa"/>
          </w:tcPr>
          <w:p>
            <w:pPr>
              <w:pStyle w:val="TableParagraph"/>
              <w:spacing w:before="83"/>
              <w:ind w:right="49"/>
              <w:jc w:val="right"/>
              <w:rPr>
                <w:sz w:val="24"/>
              </w:rPr>
            </w:pPr>
            <w:r>
              <w:rPr>
                <w:spacing w:val="-5"/>
                <w:sz w:val="24"/>
              </w:rPr>
              <w:t>32</w:t>
            </w:r>
          </w:p>
        </w:tc>
      </w:tr>
      <w:tr>
        <w:trPr>
          <w:trHeight w:val="448" w:hRule="atLeast"/>
        </w:trPr>
        <w:tc>
          <w:tcPr>
            <w:tcW w:w="8364" w:type="dxa"/>
          </w:tcPr>
          <w:p>
            <w:pPr>
              <w:pStyle w:val="TableParagraph"/>
              <w:spacing w:before="69"/>
              <w:ind w:left="50"/>
              <w:jc w:val="left"/>
              <w:rPr>
                <w:sz w:val="26"/>
              </w:rPr>
            </w:pPr>
            <w:r>
              <w:rPr>
                <w:b/>
                <w:sz w:val="26"/>
              </w:rPr>
              <w:t>Table</w:t>
            </w:r>
            <w:r>
              <w:rPr>
                <w:b/>
                <w:spacing w:val="-7"/>
                <w:sz w:val="26"/>
              </w:rPr>
              <w:t> </w:t>
            </w:r>
            <w:r>
              <w:rPr>
                <w:b/>
                <w:sz w:val="26"/>
              </w:rPr>
              <w:t>4.1</w:t>
            </w:r>
            <w:r>
              <w:rPr>
                <w:b/>
                <w:spacing w:val="-3"/>
                <w:sz w:val="26"/>
              </w:rPr>
              <w:t> </w:t>
            </w:r>
            <w:r>
              <w:rPr>
                <w:sz w:val="26"/>
              </w:rPr>
              <w:t>Sets,</w:t>
            </w:r>
            <w:r>
              <w:rPr>
                <w:spacing w:val="-7"/>
                <w:sz w:val="26"/>
              </w:rPr>
              <w:t> </w:t>
            </w:r>
            <w:r>
              <w:rPr>
                <w:sz w:val="26"/>
              </w:rPr>
              <w:t>parameters</w:t>
            </w:r>
            <w:r>
              <w:rPr>
                <w:spacing w:val="-6"/>
                <w:sz w:val="26"/>
              </w:rPr>
              <w:t> </w:t>
            </w:r>
            <w:r>
              <w:rPr>
                <w:sz w:val="26"/>
              </w:rPr>
              <w:t>and</w:t>
            </w:r>
            <w:r>
              <w:rPr>
                <w:spacing w:val="-7"/>
                <w:sz w:val="26"/>
              </w:rPr>
              <w:t> </w:t>
            </w:r>
            <w:r>
              <w:rPr>
                <w:sz w:val="26"/>
              </w:rPr>
              <w:t>decision</w:t>
            </w:r>
            <w:r>
              <w:rPr>
                <w:spacing w:val="-6"/>
                <w:sz w:val="26"/>
              </w:rPr>
              <w:t> </w:t>
            </w:r>
            <w:r>
              <w:rPr>
                <w:spacing w:val="-2"/>
                <w:sz w:val="26"/>
              </w:rPr>
              <w:t>variables</w:t>
            </w:r>
          </w:p>
        </w:tc>
        <w:tc>
          <w:tcPr>
            <w:tcW w:w="813" w:type="dxa"/>
          </w:tcPr>
          <w:p>
            <w:pPr>
              <w:pStyle w:val="TableParagraph"/>
              <w:spacing w:before="83"/>
              <w:ind w:right="49"/>
              <w:jc w:val="right"/>
              <w:rPr>
                <w:sz w:val="24"/>
              </w:rPr>
            </w:pPr>
            <w:r>
              <w:rPr>
                <w:spacing w:val="-5"/>
                <w:sz w:val="24"/>
              </w:rPr>
              <w:t>37</w:t>
            </w:r>
          </w:p>
        </w:tc>
      </w:tr>
      <w:tr>
        <w:trPr>
          <w:trHeight w:val="898" w:hRule="atLeast"/>
        </w:trPr>
        <w:tc>
          <w:tcPr>
            <w:tcW w:w="8364" w:type="dxa"/>
          </w:tcPr>
          <w:p>
            <w:pPr>
              <w:pStyle w:val="TableParagraph"/>
              <w:spacing w:before="69"/>
              <w:ind w:left="50"/>
              <w:jc w:val="left"/>
              <w:rPr>
                <w:sz w:val="26"/>
              </w:rPr>
            </w:pPr>
            <w:r>
              <w:rPr>
                <w:b/>
                <w:sz w:val="26"/>
              </w:rPr>
              <w:t>Table</w:t>
            </w:r>
            <w:r>
              <w:rPr>
                <w:b/>
                <w:spacing w:val="-8"/>
                <w:sz w:val="26"/>
              </w:rPr>
              <w:t> </w:t>
            </w:r>
            <w:r>
              <w:rPr>
                <w:b/>
                <w:sz w:val="26"/>
              </w:rPr>
              <w:t>4.2</w:t>
            </w:r>
            <w:r>
              <w:rPr>
                <w:b/>
                <w:spacing w:val="-5"/>
                <w:sz w:val="26"/>
              </w:rPr>
              <w:t> </w:t>
            </w:r>
            <w:r>
              <w:rPr>
                <w:sz w:val="26"/>
              </w:rPr>
              <w:t>Constraints</w:t>
            </w:r>
            <w:r>
              <w:rPr>
                <w:spacing w:val="-6"/>
                <w:sz w:val="26"/>
              </w:rPr>
              <w:t> </w:t>
            </w:r>
            <w:r>
              <w:rPr>
                <w:sz w:val="26"/>
              </w:rPr>
              <w:t>of</w:t>
            </w:r>
            <w:r>
              <w:rPr>
                <w:spacing w:val="-7"/>
                <w:sz w:val="26"/>
              </w:rPr>
              <w:t> </w:t>
            </w:r>
            <w:r>
              <w:rPr>
                <w:sz w:val="26"/>
              </w:rPr>
              <w:t>MILP</w:t>
            </w:r>
            <w:r>
              <w:rPr>
                <w:spacing w:val="-6"/>
                <w:sz w:val="26"/>
              </w:rPr>
              <w:t> </w:t>
            </w:r>
            <w:r>
              <w:rPr>
                <w:sz w:val="26"/>
              </w:rPr>
              <w:t>capacitated</w:t>
            </w:r>
            <w:r>
              <w:rPr>
                <w:spacing w:val="-5"/>
                <w:sz w:val="26"/>
              </w:rPr>
              <w:t> </w:t>
            </w:r>
            <w:r>
              <w:rPr>
                <w:sz w:val="26"/>
              </w:rPr>
              <w:t>multiple</w:t>
            </w:r>
            <w:r>
              <w:rPr>
                <w:spacing w:val="-8"/>
                <w:sz w:val="26"/>
              </w:rPr>
              <w:t> </w:t>
            </w:r>
            <w:r>
              <w:rPr>
                <w:sz w:val="26"/>
              </w:rPr>
              <w:t>hub</w:t>
            </w:r>
            <w:r>
              <w:rPr>
                <w:spacing w:val="-6"/>
                <w:sz w:val="26"/>
              </w:rPr>
              <w:t> </w:t>
            </w:r>
            <w:r>
              <w:rPr>
                <w:sz w:val="26"/>
              </w:rPr>
              <w:t>allocation-</w:t>
            </w:r>
            <w:r>
              <w:rPr>
                <w:spacing w:val="-2"/>
                <w:sz w:val="26"/>
              </w:rPr>
              <w:t>routing</w:t>
            </w:r>
          </w:p>
          <w:p>
            <w:pPr>
              <w:pStyle w:val="TableParagraph"/>
              <w:spacing w:before="150"/>
              <w:ind w:left="50"/>
              <w:jc w:val="left"/>
              <w:rPr>
                <w:sz w:val="26"/>
              </w:rPr>
            </w:pPr>
            <w:r>
              <w:rPr>
                <w:spacing w:val="-2"/>
                <w:sz w:val="26"/>
              </w:rPr>
              <w:t>problem</w:t>
            </w:r>
          </w:p>
        </w:tc>
        <w:tc>
          <w:tcPr>
            <w:tcW w:w="813" w:type="dxa"/>
          </w:tcPr>
          <w:p>
            <w:pPr>
              <w:pStyle w:val="TableParagraph"/>
              <w:spacing w:before="32"/>
              <w:jc w:val="left"/>
              <w:rPr>
                <w:b/>
                <w:sz w:val="24"/>
              </w:rPr>
            </w:pPr>
          </w:p>
          <w:p>
            <w:pPr>
              <w:pStyle w:val="TableParagraph"/>
              <w:spacing w:before="0"/>
              <w:ind w:right="49"/>
              <w:jc w:val="right"/>
              <w:rPr>
                <w:sz w:val="24"/>
              </w:rPr>
            </w:pPr>
            <w:r>
              <w:rPr>
                <w:spacing w:val="-5"/>
                <w:sz w:val="24"/>
              </w:rPr>
              <w:t>38</w:t>
            </w:r>
          </w:p>
        </w:tc>
      </w:tr>
      <w:tr>
        <w:trPr>
          <w:trHeight w:val="451" w:hRule="atLeast"/>
        </w:trPr>
        <w:tc>
          <w:tcPr>
            <w:tcW w:w="8364" w:type="dxa"/>
          </w:tcPr>
          <w:p>
            <w:pPr>
              <w:pStyle w:val="TableParagraph"/>
              <w:spacing w:before="69"/>
              <w:ind w:left="50"/>
              <w:jc w:val="left"/>
              <w:rPr>
                <w:sz w:val="26"/>
              </w:rPr>
            </w:pPr>
            <w:r>
              <w:rPr>
                <w:b/>
                <w:sz w:val="26"/>
              </w:rPr>
              <w:t>Table</w:t>
            </w:r>
            <w:r>
              <w:rPr>
                <w:b/>
                <w:spacing w:val="-8"/>
                <w:sz w:val="26"/>
              </w:rPr>
              <w:t> </w:t>
            </w:r>
            <w:r>
              <w:rPr>
                <w:b/>
                <w:sz w:val="26"/>
              </w:rPr>
              <w:t>4.3</w:t>
            </w:r>
            <w:r>
              <w:rPr>
                <w:b/>
                <w:spacing w:val="-5"/>
                <w:sz w:val="26"/>
              </w:rPr>
              <w:t> </w:t>
            </w:r>
            <w:r>
              <w:rPr>
                <w:sz w:val="26"/>
              </w:rPr>
              <w:t>Considered</w:t>
            </w:r>
            <w:r>
              <w:rPr>
                <w:spacing w:val="-4"/>
                <w:sz w:val="26"/>
              </w:rPr>
              <w:t> </w:t>
            </w:r>
            <w:r>
              <w:rPr>
                <w:sz w:val="26"/>
              </w:rPr>
              <w:t>Hub</w:t>
            </w:r>
            <w:r>
              <w:rPr>
                <w:spacing w:val="-8"/>
                <w:sz w:val="26"/>
              </w:rPr>
              <w:t> </w:t>
            </w:r>
            <w:r>
              <w:rPr>
                <w:sz w:val="26"/>
              </w:rPr>
              <w:t>nodes’</w:t>
            </w:r>
            <w:r>
              <w:rPr>
                <w:spacing w:val="-7"/>
                <w:sz w:val="26"/>
              </w:rPr>
              <w:t> </w:t>
            </w:r>
            <w:r>
              <w:rPr>
                <w:spacing w:val="-2"/>
                <w:sz w:val="26"/>
              </w:rPr>
              <w:t>location</w:t>
            </w:r>
          </w:p>
        </w:tc>
        <w:tc>
          <w:tcPr>
            <w:tcW w:w="813" w:type="dxa"/>
          </w:tcPr>
          <w:p>
            <w:pPr>
              <w:pStyle w:val="TableParagraph"/>
              <w:spacing w:before="83"/>
              <w:ind w:right="49"/>
              <w:jc w:val="right"/>
              <w:rPr>
                <w:sz w:val="24"/>
              </w:rPr>
            </w:pPr>
            <w:r>
              <w:rPr>
                <w:spacing w:val="-5"/>
                <w:sz w:val="24"/>
              </w:rPr>
              <w:t>44</w:t>
            </w:r>
          </w:p>
        </w:tc>
      </w:tr>
      <w:tr>
        <w:trPr>
          <w:trHeight w:val="453" w:hRule="atLeast"/>
        </w:trPr>
        <w:tc>
          <w:tcPr>
            <w:tcW w:w="8364" w:type="dxa"/>
          </w:tcPr>
          <w:p>
            <w:pPr>
              <w:pStyle w:val="TableParagraph"/>
              <w:spacing w:before="71"/>
              <w:ind w:left="50"/>
              <w:jc w:val="left"/>
              <w:rPr>
                <w:sz w:val="26"/>
              </w:rPr>
            </w:pPr>
            <w:r>
              <w:rPr>
                <w:b/>
                <w:sz w:val="26"/>
              </w:rPr>
              <w:t>Table</w:t>
            </w:r>
            <w:r>
              <w:rPr>
                <w:b/>
                <w:spacing w:val="-8"/>
                <w:sz w:val="26"/>
              </w:rPr>
              <w:t> </w:t>
            </w:r>
            <w:r>
              <w:rPr>
                <w:b/>
                <w:sz w:val="26"/>
              </w:rPr>
              <w:t>4.4</w:t>
            </w:r>
            <w:r>
              <w:rPr>
                <w:b/>
                <w:spacing w:val="-4"/>
                <w:sz w:val="26"/>
              </w:rPr>
              <w:t> </w:t>
            </w:r>
            <w:r>
              <w:rPr>
                <w:sz w:val="26"/>
              </w:rPr>
              <w:t>Destroy</w:t>
            </w:r>
            <w:r>
              <w:rPr>
                <w:spacing w:val="-5"/>
                <w:sz w:val="26"/>
              </w:rPr>
              <w:t> </w:t>
            </w:r>
            <w:r>
              <w:rPr>
                <w:sz w:val="26"/>
              </w:rPr>
              <w:t>operators</w:t>
            </w:r>
            <w:r>
              <w:rPr>
                <w:spacing w:val="-7"/>
                <w:sz w:val="26"/>
              </w:rPr>
              <w:t> </w:t>
            </w:r>
            <w:r>
              <w:rPr>
                <w:spacing w:val="-2"/>
                <w:sz w:val="26"/>
              </w:rPr>
              <w:t>description</w:t>
            </w:r>
          </w:p>
        </w:tc>
        <w:tc>
          <w:tcPr>
            <w:tcW w:w="813" w:type="dxa"/>
          </w:tcPr>
          <w:p>
            <w:pPr>
              <w:pStyle w:val="TableParagraph"/>
              <w:spacing w:before="85"/>
              <w:ind w:right="49"/>
              <w:jc w:val="right"/>
              <w:rPr>
                <w:sz w:val="24"/>
              </w:rPr>
            </w:pPr>
            <w:r>
              <w:rPr>
                <w:spacing w:val="-5"/>
                <w:sz w:val="24"/>
              </w:rPr>
              <w:t>54</w:t>
            </w:r>
          </w:p>
        </w:tc>
      </w:tr>
      <w:tr>
        <w:trPr>
          <w:trHeight w:val="451" w:hRule="atLeast"/>
        </w:trPr>
        <w:tc>
          <w:tcPr>
            <w:tcW w:w="8364" w:type="dxa"/>
          </w:tcPr>
          <w:p>
            <w:pPr>
              <w:pStyle w:val="TableParagraph"/>
              <w:spacing w:before="71"/>
              <w:ind w:left="50"/>
              <w:jc w:val="left"/>
              <w:rPr>
                <w:sz w:val="26"/>
              </w:rPr>
            </w:pPr>
            <w:r>
              <w:rPr>
                <w:b/>
                <w:sz w:val="26"/>
              </w:rPr>
              <w:t>Table</w:t>
            </w:r>
            <w:r>
              <w:rPr>
                <w:b/>
                <w:spacing w:val="-7"/>
                <w:sz w:val="26"/>
              </w:rPr>
              <w:t> </w:t>
            </w:r>
            <w:r>
              <w:rPr>
                <w:b/>
                <w:sz w:val="26"/>
              </w:rPr>
              <w:t>4.5</w:t>
            </w:r>
            <w:r>
              <w:rPr>
                <w:b/>
                <w:spacing w:val="-5"/>
                <w:sz w:val="26"/>
              </w:rPr>
              <w:t> </w:t>
            </w:r>
            <w:r>
              <w:rPr>
                <w:sz w:val="26"/>
              </w:rPr>
              <w:t>Repair</w:t>
            </w:r>
            <w:r>
              <w:rPr>
                <w:spacing w:val="-4"/>
                <w:sz w:val="26"/>
              </w:rPr>
              <w:t> </w:t>
            </w:r>
            <w:r>
              <w:rPr>
                <w:sz w:val="26"/>
              </w:rPr>
              <w:t>operators</w:t>
            </w:r>
            <w:r>
              <w:rPr>
                <w:spacing w:val="-7"/>
                <w:sz w:val="26"/>
              </w:rPr>
              <w:t> </w:t>
            </w:r>
            <w:r>
              <w:rPr>
                <w:spacing w:val="-2"/>
                <w:sz w:val="26"/>
              </w:rPr>
              <w:t>description</w:t>
            </w:r>
          </w:p>
        </w:tc>
        <w:tc>
          <w:tcPr>
            <w:tcW w:w="813" w:type="dxa"/>
          </w:tcPr>
          <w:p>
            <w:pPr>
              <w:pStyle w:val="TableParagraph"/>
              <w:spacing w:before="85"/>
              <w:ind w:right="49"/>
              <w:jc w:val="right"/>
              <w:rPr>
                <w:sz w:val="24"/>
              </w:rPr>
            </w:pPr>
            <w:r>
              <w:rPr>
                <w:spacing w:val="-5"/>
                <w:sz w:val="24"/>
              </w:rPr>
              <w:t>57</w:t>
            </w:r>
          </w:p>
        </w:tc>
      </w:tr>
      <w:tr>
        <w:trPr>
          <w:trHeight w:val="447" w:hRule="atLeast"/>
        </w:trPr>
        <w:tc>
          <w:tcPr>
            <w:tcW w:w="8364" w:type="dxa"/>
          </w:tcPr>
          <w:p>
            <w:pPr>
              <w:pStyle w:val="TableParagraph"/>
              <w:spacing w:before="69"/>
              <w:ind w:left="50"/>
              <w:jc w:val="left"/>
              <w:rPr>
                <w:sz w:val="26"/>
              </w:rPr>
            </w:pPr>
            <w:r>
              <w:rPr>
                <w:b/>
                <w:sz w:val="26"/>
              </w:rPr>
              <w:t>Table</w:t>
            </w:r>
            <w:r>
              <w:rPr>
                <w:b/>
                <w:spacing w:val="-7"/>
                <w:sz w:val="26"/>
              </w:rPr>
              <w:t> </w:t>
            </w:r>
            <w:r>
              <w:rPr>
                <w:b/>
                <w:sz w:val="26"/>
              </w:rPr>
              <w:t>5.1</w:t>
            </w:r>
            <w:r>
              <w:rPr>
                <w:b/>
                <w:spacing w:val="-4"/>
                <w:sz w:val="26"/>
              </w:rPr>
              <w:t> </w:t>
            </w:r>
            <w:r>
              <w:rPr>
                <w:sz w:val="26"/>
              </w:rPr>
              <w:t>Hub</w:t>
            </w:r>
            <w:r>
              <w:rPr>
                <w:spacing w:val="-7"/>
                <w:sz w:val="26"/>
              </w:rPr>
              <w:t> </w:t>
            </w:r>
            <w:r>
              <w:rPr>
                <w:sz w:val="26"/>
              </w:rPr>
              <w:t>opening</w:t>
            </w:r>
            <w:r>
              <w:rPr>
                <w:spacing w:val="-5"/>
                <w:sz w:val="26"/>
              </w:rPr>
              <w:t> </w:t>
            </w:r>
            <w:r>
              <w:rPr>
                <w:sz w:val="26"/>
              </w:rPr>
              <w:t>decision</w:t>
            </w:r>
            <w:r>
              <w:rPr>
                <w:spacing w:val="-7"/>
                <w:sz w:val="26"/>
              </w:rPr>
              <w:t> </w:t>
            </w:r>
            <w:r>
              <w:rPr>
                <w:spacing w:val="-2"/>
                <w:sz w:val="26"/>
              </w:rPr>
              <w:t>variable</w:t>
            </w:r>
          </w:p>
        </w:tc>
        <w:tc>
          <w:tcPr>
            <w:tcW w:w="813" w:type="dxa"/>
          </w:tcPr>
          <w:p>
            <w:pPr>
              <w:pStyle w:val="TableParagraph"/>
              <w:spacing w:before="83"/>
              <w:ind w:right="49"/>
              <w:jc w:val="right"/>
              <w:rPr>
                <w:sz w:val="24"/>
              </w:rPr>
            </w:pPr>
            <w:r>
              <w:rPr>
                <w:spacing w:val="-5"/>
                <w:sz w:val="24"/>
              </w:rPr>
              <w:t>59</w:t>
            </w:r>
          </w:p>
        </w:tc>
      </w:tr>
      <w:tr>
        <w:trPr>
          <w:trHeight w:val="896" w:hRule="atLeast"/>
        </w:trPr>
        <w:tc>
          <w:tcPr>
            <w:tcW w:w="8364" w:type="dxa"/>
          </w:tcPr>
          <w:p>
            <w:pPr>
              <w:pStyle w:val="TableParagraph"/>
              <w:spacing w:before="68"/>
              <w:ind w:left="50"/>
              <w:jc w:val="left"/>
              <w:rPr>
                <w:sz w:val="26"/>
              </w:rPr>
            </w:pPr>
            <w:r>
              <w:rPr>
                <w:b/>
                <w:sz w:val="26"/>
              </w:rPr>
              <w:t>Table</w:t>
            </w:r>
            <w:r>
              <w:rPr>
                <w:b/>
                <w:spacing w:val="-5"/>
                <w:sz w:val="26"/>
              </w:rPr>
              <w:t> </w:t>
            </w:r>
            <w:r>
              <w:rPr>
                <w:b/>
                <w:sz w:val="26"/>
              </w:rPr>
              <w:t>5.2</w:t>
            </w:r>
            <w:r>
              <w:rPr>
                <w:b/>
                <w:spacing w:val="-3"/>
                <w:sz w:val="26"/>
              </w:rPr>
              <w:t> </w:t>
            </w:r>
            <w:r>
              <w:rPr>
                <w:sz w:val="26"/>
              </w:rPr>
              <w:t>Flow</w:t>
            </w:r>
            <w:r>
              <w:rPr>
                <w:spacing w:val="-5"/>
                <w:sz w:val="26"/>
              </w:rPr>
              <w:t> </w:t>
            </w:r>
            <w:r>
              <w:rPr>
                <w:sz w:val="26"/>
              </w:rPr>
              <w:t>fraction</w:t>
            </w:r>
            <w:r>
              <w:rPr>
                <w:spacing w:val="-5"/>
                <w:sz w:val="26"/>
              </w:rPr>
              <w:t> </w:t>
            </w:r>
            <w:r>
              <w:rPr>
                <w:sz w:val="26"/>
              </w:rPr>
              <w:t>from</w:t>
            </w:r>
            <w:r>
              <w:rPr>
                <w:spacing w:val="-5"/>
                <w:sz w:val="26"/>
              </w:rPr>
              <w:t> </w:t>
            </w:r>
            <w:r>
              <w:rPr>
                <w:sz w:val="26"/>
              </w:rPr>
              <w:t>non-hub</w:t>
            </w:r>
            <w:r>
              <w:rPr>
                <w:spacing w:val="-5"/>
                <w:sz w:val="26"/>
              </w:rPr>
              <w:t> </w:t>
            </w:r>
            <w:r>
              <w:rPr>
                <w:sz w:val="26"/>
              </w:rPr>
              <w:t>nodes</w:t>
            </w:r>
            <w:r>
              <w:rPr>
                <w:spacing w:val="-5"/>
                <w:sz w:val="26"/>
              </w:rPr>
              <w:t> </w:t>
            </w:r>
            <w:r>
              <w:rPr>
                <w:sz w:val="26"/>
              </w:rPr>
              <w:t>i</w:t>
            </w:r>
            <w:r>
              <w:rPr>
                <w:spacing w:val="-3"/>
                <w:sz w:val="26"/>
              </w:rPr>
              <w:t> </w:t>
            </w:r>
            <w:r>
              <w:rPr>
                <w:sz w:val="26"/>
              </w:rPr>
              <w:t>to</w:t>
            </w:r>
            <w:r>
              <w:rPr>
                <w:spacing w:val="-5"/>
                <w:sz w:val="26"/>
              </w:rPr>
              <w:t> </w:t>
            </w:r>
            <w:r>
              <w:rPr>
                <w:sz w:val="26"/>
              </w:rPr>
              <w:t>j</w:t>
            </w:r>
            <w:r>
              <w:rPr>
                <w:spacing w:val="-5"/>
                <w:sz w:val="26"/>
              </w:rPr>
              <w:t> </w:t>
            </w:r>
            <w:r>
              <w:rPr>
                <w:sz w:val="26"/>
              </w:rPr>
              <w:t>passing</w:t>
            </w:r>
            <w:r>
              <w:rPr>
                <w:spacing w:val="-5"/>
                <w:sz w:val="26"/>
              </w:rPr>
              <w:t> </w:t>
            </w:r>
            <w:r>
              <w:rPr>
                <w:sz w:val="26"/>
              </w:rPr>
              <w:t>through</w:t>
            </w:r>
            <w:r>
              <w:rPr>
                <w:spacing w:val="-5"/>
                <w:sz w:val="26"/>
              </w:rPr>
              <w:t> </w:t>
            </w:r>
            <w:r>
              <w:rPr>
                <w:sz w:val="26"/>
              </w:rPr>
              <w:t>hubs</w:t>
            </w:r>
            <w:r>
              <w:rPr>
                <w:spacing w:val="-5"/>
                <w:sz w:val="26"/>
              </w:rPr>
              <w:t> </w:t>
            </w:r>
            <w:r>
              <w:rPr>
                <w:spacing w:val="-10"/>
                <w:sz w:val="26"/>
              </w:rPr>
              <w:t>m</w:t>
            </w:r>
          </w:p>
          <w:p>
            <w:pPr>
              <w:pStyle w:val="TableParagraph"/>
              <w:spacing w:before="149"/>
              <w:ind w:left="50"/>
              <w:jc w:val="left"/>
              <w:rPr>
                <w:sz w:val="26"/>
              </w:rPr>
            </w:pPr>
            <w:r>
              <w:rPr>
                <w:sz w:val="26"/>
              </w:rPr>
              <w:t>and</w:t>
            </w:r>
            <w:r>
              <w:rPr>
                <w:spacing w:val="-2"/>
                <w:sz w:val="26"/>
              </w:rPr>
              <w:t> </w:t>
            </w:r>
            <w:r>
              <w:rPr>
                <w:sz w:val="26"/>
              </w:rPr>
              <w:t>n</w:t>
            </w:r>
            <w:r>
              <w:rPr>
                <w:spacing w:val="-2"/>
                <w:sz w:val="26"/>
              </w:rPr>
              <w:t> </w:t>
            </w:r>
            <w:r>
              <w:rPr>
                <w:sz w:val="26"/>
              </w:rPr>
              <w:t>(i</w:t>
            </w:r>
            <w:r>
              <w:rPr>
                <w:spacing w:val="-3"/>
                <w:sz w:val="26"/>
              </w:rPr>
              <w:t> </w:t>
            </w:r>
            <w:r>
              <w:rPr>
                <w:sz w:val="26"/>
              </w:rPr>
              <w:t>–</w:t>
            </w:r>
            <w:r>
              <w:rPr>
                <w:spacing w:val="1"/>
                <w:sz w:val="26"/>
              </w:rPr>
              <w:t> </w:t>
            </w:r>
            <w:r>
              <w:rPr>
                <w:sz w:val="26"/>
              </w:rPr>
              <w:t>m</w:t>
            </w:r>
            <w:r>
              <w:rPr>
                <w:spacing w:val="-3"/>
                <w:sz w:val="26"/>
              </w:rPr>
              <w:t> </w:t>
            </w:r>
            <w:r>
              <w:rPr>
                <w:sz w:val="26"/>
              </w:rPr>
              <w:t>–</w:t>
            </w:r>
            <w:r>
              <w:rPr>
                <w:spacing w:val="-3"/>
                <w:sz w:val="26"/>
              </w:rPr>
              <w:t> </w:t>
            </w:r>
            <w:r>
              <w:rPr>
                <w:sz w:val="26"/>
              </w:rPr>
              <w:t>n</w:t>
            </w:r>
            <w:r>
              <w:rPr>
                <w:spacing w:val="-3"/>
                <w:sz w:val="26"/>
              </w:rPr>
              <w:t> </w:t>
            </w:r>
            <w:r>
              <w:rPr>
                <w:sz w:val="26"/>
              </w:rPr>
              <w:t>–</w:t>
            </w:r>
            <w:r>
              <w:rPr>
                <w:spacing w:val="1"/>
                <w:sz w:val="26"/>
              </w:rPr>
              <w:t> </w:t>
            </w:r>
            <w:r>
              <w:rPr>
                <w:spacing w:val="-7"/>
                <w:sz w:val="26"/>
              </w:rPr>
              <w:t>j)</w:t>
            </w:r>
          </w:p>
        </w:tc>
        <w:tc>
          <w:tcPr>
            <w:tcW w:w="813" w:type="dxa"/>
          </w:tcPr>
          <w:p>
            <w:pPr>
              <w:pStyle w:val="TableParagraph"/>
              <w:spacing w:before="31"/>
              <w:jc w:val="left"/>
              <w:rPr>
                <w:b/>
                <w:sz w:val="24"/>
              </w:rPr>
            </w:pPr>
          </w:p>
          <w:p>
            <w:pPr>
              <w:pStyle w:val="TableParagraph"/>
              <w:spacing w:before="0"/>
              <w:ind w:right="49"/>
              <w:jc w:val="right"/>
              <w:rPr>
                <w:sz w:val="24"/>
              </w:rPr>
            </w:pPr>
            <w:r>
              <w:rPr>
                <w:spacing w:val="-5"/>
                <w:sz w:val="24"/>
              </w:rPr>
              <w:t>60</w:t>
            </w:r>
          </w:p>
        </w:tc>
      </w:tr>
      <w:tr>
        <w:trPr>
          <w:trHeight w:val="449" w:hRule="atLeast"/>
        </w:trPr>
        <w:tc>
          <w:tcPr>
            <w:tcW w:w="8364" w:type="dxa"/>
          </w:tcPr>
          <w:p>
            <w:pPr>
              <w:pStyle w:val="TableParagraph"/>
              <w:spacing w:before="69"/>
              <w:ind w:left="50"/>
              <w:jc w:val="left"/>
              <w:rPr>
                <w:sz w:val="26"/>
              </w:rPr>
            </w:pPr>
            <w:r>
              <w:rPr>
                <w:b/>
                <w:sz w:val="26"/>
              </w:rPr>
              <w:t>Table</w:t>
            </w:r>
            <w:r>
              <w:rPr>
                <w:b/>
                <w:spacing w:val="-6"/>
                <w:sz w:val="26"/>
              </w:rPr>
              <w:t> </w:t>
            </w:r>
            <w:r>
              <w:rPr>
                <w:b/>
                <w:sz w:val="26"/>
              </w:rPr>
              <w:t>5.3</w:t>
            </w:r>
            <w:r>
              <w:rPr>
                <w:b/>
                <w:spacing w:val="-4"/>
                <w:sz w:val="26"/>
              </w:rPr>
              <w:t> </w:t>
            </w:r>
            <w:r>
              <w:rPr>
                <w:sz w:val="26"/>
              </w:rPr>
              <w:t>Local</w:t>
            </w:r>
            <w:r>
              <w:rPr>
                <w:spacing w:val="-6"/>
                <w:sz w:val="26"/>
              </w:rPr>
              <w:t> </w:t>
            </w:r>
            <w:r>
              <w:rPr>
                <w:sz w:val="26"/>
              </w:rPr>
              <w:t>routes</w:t>
            </w:r>
            <w:r>
              <w:rPr>
                <w:spacing w:val="-4"/>
                <w:sz w:val="26"/>
              </w:rPr>
              <w:t> </w:t>
            </w:r>
            <w:r>
              <w:rPr>
                <w:sz w:val="26"/>
              </w:rPr>
              <w:t>for</w:t>
            </w:r>
            <w:r>
              <w:rPr>
                <w:spacing w:val="-6"/>
                <w:sz w:val="26"/>
              </w:rPr>
              <w:t> </w:t>
            </w:r>
            <w:r>
              <w:rPr>
                <w:sz w:val="26"/>
              </w:rPr>
              <w:t>dataset</w:t>
            </w:r>
            <w:r>
              <w:rPr>
                <w:spacing w:val="-6"/>
                <w:sz w:val="26"/>
              </w:rPr>
              <w:t> </w:t>
            </w:r>
            <w:r>
              <w:rPr>
                <w:spacing w:val="-10"/>
                <w:sz w:val="26"/>
              </w:rPr>
              <w:t>1</w:t>
            </w:r>
          </w:p>
        </w:tc>
        <w:tc>
          <w:tcPr>
            <w:tcW w:w="813" w:type="dxa"/>
          </w:tcPr>
          <w:p>
            <w:pPr>
              <w:pStyle w:val="TableParagraph"/>
              <w:spacing w:before="83"/>
              <w:ind w:right="49"/>
              <w:jc w:val="right"/>
              <w:rPr>
                <w:sz w:val="24"/>
              </w:rPr>
            </w:pPr>
            <w:r>
              <w:rPr>
                <w:spacing w:val="-5"/>
                <w:sz w:val="24"/>
              </w:rPr>
              <w:t>62</w:t>
            </w:r>
          </w:p>
        </w:tc>
      </w:tr>
      <w:tr>
        <w:trPr>
          <w:trHeight w:val="448" w:hRule="atLeast"/>
        </w:trPr>
        <w:tc>
          <w:tcPr>
            <w:tcW w:w="8364" w:type="dxa"/>
          </w:tcPr>
          <w:p>
            <w:pPr>
              <w:pStyle w:val="TableParagraph"/>
              <w:spacing w:before="69"/>
              <w:ind w:left="50"/>
              <w:jc w:val="left"/>
              <w:rPr>
                <w:sz w:val="26"/>
              </w:rPr>
            </w:pPr>
            <w:r>
              <w:rPr>
                <w:b/>
                <w:sz w:val="26"/>
              </w:rPr>
              <w:t>Table</w:t>
            </w:r>
            <w:r>
              <w:rPr>
                <w:b/>
                <w:spacing w:val="-7"/>
                <w:sz w:val="26"/>
              </w:rPr>
              <w:t> </w:t>
            </w:r>
            <w:r>
              <w:rPr>
                <w:b/>
                <w:sz w:val="26"/>
              </w:rPr>
              <w:t>5.4</w:t>
            </w:r>
            <w:r>
              <w:rPr>
                <w:b/>
                <w:spacing w:val="-3"/>
                <w:sz w:val="26"/>
              </w:rPr>
              <w:t> </w:t>
            </w:r>
            <w:r>
              <w:rPr>
                <w:sz w:val="26"/>
              </w:rPr>
              <w:t>Pickup</w:t>
            </w:r>
            <w:r>
              <w:rPr>
                <w:spacing w:val="-4"/>
                <w:sz w:val="26"/>
              </w:rPr>
              <w:t> </w:t>
            </w:r>
            <w:r>
              <w:rPr>
                <w:sz w:val="26"/>
              </w:rPr>
              <w:t>load</w:t>
            </w:r>
            <w:r>
              <w:rPr>
                <w:spacing w:val="-4"/>
                <w:sz w:val="26"/>
              </w:rPr>
              <w:t> </w:t>
            </w:r>
            <w:r>
              <w:rPr>
                <w:sz w:val="26"/>
              </w:rPr>
              <w:t>beginning</w:t>
            </w:r>
            <w:r>
              <w:rPr>
                <w:spacing w:val="-6"/>
                <w:sz w:val="26"/>
              </w:rPr>
              <w:t> </w:t>
            </w:r>
            <w:r>
              <w:rPr>
                <w:sz w:val="26"/>
              </w:rPr>
              <w:t>from</w:t>
            </w:r>
            <w:r>
              <w:rPr>
                <w:spacing w:val="-6"/>
                <w:sz w:val="26"/>
              </w:rPr>
              <w:t> </w:t>
            </w:r>
            <w:r>
              <w:rPr>
                <w:sz w:val="26"/>
              </w:rPr>
              <w:t>hub</w:t>
            </w:r>
            <w:r>
              <w:rPr>
                <w:spacing w:val="-6"/>
                <w:sz w:val="26"/>
              </w:rPr>
              <w:t> </w:t>
            </w:r>
            <w:r>
              <w:rPr>
                <w:sz w:val="26"/>
              </w:rPr>
              <w:t>m</w:t>
            </w:r>
            <w:r>
              <w:rPr>
                <w:spacing w:val="-4"/>
                <w:sz w:val="26"/>
              </w:rPr>
              <w:t> </w:t>
            </w:r>
            <w:r>
              <w:rPr>
                <w:sz w:val="26"/>
              </w:rPr>
              <w:t>after</w:t>
            </w:r>
            <w:r>
              <w:rPr>
                <w:spacing w:val="-6"/>
                <w:sz w:val="26"/>
              </w:rPr>
              <w:t> </w:t>
            </w:r>
            <w:r>
              <w:rPr>
                <w:sz w:val="26"/>
              </w:rPr>
              <w:t>serving</w:t>
            </w:r>
            <w:r>
              <w:rPr>
                <w:spacing w:val="-4"/>
                <w:sz w:val="26"/>
              </w:rPr>
              <w:t> </w:t>
            </w:r>
            <w:r>
              <w:rPr>
                <w:sz w:val="26"/>
              </w:rPr>
              <w:t>node</w:t>
            </w:r>
            <w:r>
              <w:rPr>
                <w:spacing w:val="-6"/>
                <w:sz w:val="26"/>
              </w:rPr>
              <w:t> </w:t>
            </w:r>
            <w:r>
              <w:rPr>
                <w:spacing w:val="-10"/>
                <w:sz w:val="26"/>
              </w:rPr>
              <w:t>i</w:t>
            </w:r>
          </w:p>
        </w:tc>
        <w:tc>
          <w:tcPr>
            <w:tcW w:w="813" w:type="dxa"/>
          </w:tcPr>
          <w:p>
            <w:pPr>
              <w:pStyle w:val="TableParagraph"/>
              <w:spacing w:before="83"/>
              <w:ind w:right="48"/>
              <w:jc w:val="right"/>
              <w:rPr>
                <w:sz w:val="24"/>
              </w:rPr>
            </w:pPr>
            <w:r>
              <w:rPr>
                <w:spacing w:val="-5"/>
                <w:sz w:val="24"/>
              </w:rPr>
              <w:t>63</w:t>
            </w:r>
          </w:p>
        </w:tc>
      </w:tr>
      <w:tr>
        <w:trPr>
          <w:trHeight w:val="448" w:hRule="atLeast"/>
        </w:trPr>
        <w:tc>
          <w:tcPr>
            <w:tcW w:w="8364" w:type="dxa"/>
          </w:tcPr>
          <w:p>
            <w:pPr>
              <w:pStyle w:val="TableParagraph"/>
              <w:spacing w:before="69"/>
              <w:ind w:left="50"/>
              <w:jc w:val="left"/>
              <w:rPr>
                <w:sz w:val="26"/>
              </w:rPr>
            </w:pPr>
            <w:r>
              <w:rPr>
                <w:b/>
                <w:sz w:val="26"/>
              </w:rPr>
              <w:t>Table</w:t>
            </w:r>
            <w:r>
              <w:rPr>
                <w:b/>
                <w:spacing w:val="-6"/>
                <w:sz w:val="26"/>
              </w:rPr>
              <w:t> </w:t>
            </w:r>
            <w:r>
              <w:rPr>
                <w:b/>
                <w:sz w:val="26"/>
              </w:rPr>
              <w:t>5.5</w:t>
            </w:r>
            <w:r>
              <w:rPr>
                <w:b/>
                <w:spacing w:val="-3"/>
                <w:sz w:val="26"/>
              </w:rPr>
              <w:t> </w:t>
            </w:r>
            <w:r>
              <w:rPr>
                <w:sz w:val="26"/>
              </w:rPr>
              <w:t>Delivery</w:t>
            </w:r>
            <w:r>
              <w:rPr>
                <w:spacing w:val="-6"/>
                <w:sz w:val="26"/>
              </w:rPr>
              <w:t> </w:t>
            </w:r>
            <w:r>
              <w:rPr>
                <w:sz w:val="26"/>
              </w:rPr>
              <w:t>load</w:t>
            </w:r>
            <w:r>
              <w:rPr>
                <w:spacing w:val="-6"/>
                <w:sz w:val="26"/>
              </w:rPr>
              <w:t> </w:t>
            </w:r>
            <w:r>
              <w:rPr>
                <w:sz w:val="26"/>
              </w:rPr>
              <w:t>beginning</w:t>
            </w:r>
            <w:r>
              <w:rPr>
                <w:spacing w:val="-6"/>
                <w:sz w:val="26"/>
              </w:rPr>
              <w:t> </w:t>
            </w:r>
            <w:r>
              <w:rPr>
                <w:sz w:val="26"/>
              </w:rPr>
              <w:t>from</w:t>
            </w:r>
            <w:r>
              <w:rPr>
                <w:spacing w:val="-3"/>
                <w:sz w:val="26"/>
              </w:rPr>
              <w:t> </w:t>
            </w:r>
            <w:r>
              <w:rPr>
                <w:sz w:val="26"/>
              </w:rPr>
              <w:t>hub</w:t>
            </w:r>
            <w:r>
              <w:rPr>
                <w:spacing w:val="-4"/>
                <w:sz w:val="26"/>
              </w:rPr>
              <w:t> </w:t>
            </w:r>
            <w:r>
              <w:rPr>
                <w:sz w:val="26"/>
              </w:rPr>
              <w:t>m</w:t>
            </w:r>
            <w:r>
              <w:rPr>
                <w:spacing w:val="-6"/>
                <w:sz w:val="26"/>
              </w:rPr>
              <w:t> </w:t>
            </w:r>
            <w:r>
              <w:rPr>
                <w:sz w:val="26"/>
              </w:rPr>
              <w:t>before</w:t>
            </w:r>
            <w:r>
              <w:rPr>
                <w:spacing w:val="-6"/>
                <w:sz w:val="26"/>
              </w:rPr>
              <w:t> </w:t>
            </w:r>
            <w:r>
              <w:rPr>
                <w:sz w:val="26"/>
              </w:rPr>
              <w:t>serving</w:t>
            </w:r>
            <w:r>
              <w:rPr>
                <w:spacing w:val="-5"/>
                <w:sz w:val="26"/>
              </w:rPr>
              <w:t> </w:t>
            </w:r>
            <w:r>
              <w:rPr>
                <w:sz w:val="26"/>
              </w:rPr>
              <w:t>node</w:t>
            </w:r>
            <w:r>
              <w:rPr>
                <w:spacing w:val="-3"/>
                <w:sz w:val="26"/>
              </w:rPr>
              <w:t> </w:t>
            </w:r>
            <w:r>
              <w:rPr>
                <w:spacing w:val="-10"/>
                <w:sz w:val="26"/>
              </w:rPr>
              <w:t>i</w:t>
            </w:r>
          </w:p>
        </w:tc>
        <w:tc>
          <w:tcPr>
            <w:tcW w:w="813" w:type="dxa"/>
          </w:tcPr>
          <w:p>
            <w:pPr>
              <w:pStyle w:val="TableParagraph"/>
              <w:spacing w:before="83"/>
              <w:ind w:right="49"/>
              <w:jc w:val="right"/>
              <w:rPr>
                <w:sz w:val="24"/>
              </w:rPr>
            </w:pPr>
            <w:r>
              <w:rPr>
                <w:spacing w:val="-5"/>
                <w:sz w:val="24"/>
              </w:rPr>
              <w:t>74</w:t>
            </w:r>
          </w:p>
        </w:tc>
      </w:tr>
      <w:tr>
        <w:trPr>
          <w:trHeight w:val="448" w:hRule="atLeast"/>
        </w:trPr>
        <w:tc>
          <w:tcPr>
            <w:tcW w:w="8364" w:type="dxa"/>
          </w:tcPr>
          <w:p>
            <w:pPr>
              <w:pStyle w:val="TableParagraph"/>
              <w:spacing w:before="69"/>
              <w:ind w:left="50"/>
              <w:jc w:val="left"/>
              <w:rPr>
                <w:sz w:val="26"/>
              </w:rPr>
            </w:pPr>
            <w:r>
              <w:rPr>
                <w:b/>
                <w:sz w:val="26"/>
              </w:rPr>
              <w:t>Table</w:t>
            </w:r>
            <w:r>
              <w:rPr>
                <w:b/>
                <w:spacing w:val="-5"/>
                <w:sz w:val="26"/>
              </w:rPr>
              <w:t> </w:t>
            </w:r>
            <w:r>
              <w:rPr>
                <w:b/>
                <w:sz w:val="26"/>
              </w:rPr>
              <w:t>5.6</w:t>
            </w:r>
            <w:r>
              <w:rPr>
                <w:b/>
                <w:spacing w:val="-1"/>
                <w:sz w:val="26"/>
              </w:rPr>
              <w:t> </w:t>
            </w:r>
            <w:r>
              <w:rPr>
                <w:sz w:val="26"/>
              </w:rPr>
              <w:t>Results</w:t>
            </w:r>
            <w:r>
              <w:rPr>
                <w:spacing w:val="-5"/>
                <w:sz w:val="26"/>
              </w:rPr>
              <w:t> </w:t>
            </w:r>
            <w:r>
              <w:rPr>
                <w:sz w:val="26"/>
              </w:rPr>
              <w:t>of</w:t>
            </w:r>
            <w:r>
              <w:rPr>
                <w:spacing w:val="-4"/>
                <w:sz w:val="26"/>
              </w:rPr>
              <w:t> </w:t>
            </w:r>
            <w:r>
              <w:rPr>
                <w:sz w:val="26"/>
              </w:rPr>
              <w:t>dataset</w:t>
            </w:r>
            <w:r>
              <w:rPr>
                <w:spacing w:val="-4"/>
                <w:sz w:val="26"/>
              </w:rPr>
              <w:t> </w:t>
            </w:r>
            <w:r>
              <w:rPr>
                <w:sz w:val="26"/>
              </w:rPr>
              <w:t>2,</w:t>
            </w:r>
            <w:r>
              <w:rPr>
                <w:spacing w:val="-4"/>
                <w:sz w:val="26"/>
              </w:rPr>
              <w:t> </w:t>
            </w:r>
            <w:r>
              <w:rPr>
                <w:sz w:val="26"/>
              </w:rPr>
              <w:t>3,</w:t>
            </w:r>
            <w:r>
              <w:rPr>
                <w:spacing w:val="-5"/>
                <w:sz w:val="26"/>
              </w:rPr>
              <w:t> </w:t>
            </w:r>
            <w:r>
              <w:rPr>
                <w:sz w:val="26"/>
              </w:rPr>
              <w:t>4,</w:t>
            </w:r>
            <w:r>
              <w:rPr>
                <w:spacing w:val="-4"/>
                <w:sz w:val="26"/>
              </w:rPr>
              <w:t> </w:t>
            </w:r>
            <w:r>
              <w:rPr>
                <w:spacing w:val="-10"/>
                <w:sz w:val="26"/>
              </w:rPr>
              <w:t>5</w:t>
            </w:r>
          </w:p>
        </w:tc>
        <w:tc>
          <w:tcPr>
            <w:tcW w:w="813" w:type="dxa"/>
          </w:tcPr>
          <w:p>
            <w:pPr>
              <w:pStyle w:val="TableParagraph"/>
              <w:spacing w:before="83"/>
              <w:ind w:right="49"/>
              <w:jc w:val="right"/>
              <w:rPr>
                <w:sz w:val="24"/>
              </w:rPr>
            </w:pPr>
            <w:r>
              <w:rPr>
                <w:spacing w:val="-5"/>
                <w:sz w:val="24"/>
              </w:rPr>
              <w:t>64</w:t>
            </w:r>
          </w:p>
        </w:tc>
      </w:tr>
      <w:tr>
        <w:trPr>
          <w:trHeight w:val="448" w:hRule="atLeast"/>
        </w:trPr>
        <w:tc>
          <w:tcPr>
            <w:tcW w:w="8364" w:type="dxa"/>
          </w:tcPr>
          <w:p>
            <w:pPr>
              <w:pStyle w:val="TableParagraph"/>
              <w:spacing w:before="69"/>
              <w:ind w:left="50"/>
              <w:jc w:val="left"/>
              <w:rPr>
                <w:sz w:val="26"/>
              </w:rPr>
            </w:pPr>
            <w:r>
              <w:rPr>
                <w:b/>
                <w:sz w:val="26"/>
              </w:rPr>
              <w:t>Table</w:t>
            </w:r>
            <w:r>
              <w:rPr>
                <w:b/>
                <w:spacing w:val="-6"/>
                <w:sz w:val="26"/>
              </w:rPr>
              <w:t> </w:t>
            </w:r>
            <w:r>
              <w:rPr>
                <w:b/>
                <w:sz w:val="26"/>
              </w:rPr>
              <w:t>5.7</w:t>
            </w:r>
            <w:r>
              <w:rPr>
                <w:b/>
                <w:spacing w:val="-3"/>
                <w:sz w:val="26"/>
              </w:rPr>
              <w:t> </w:t>
            </w:r>
            <w:r>
              <w:rPr>
                <w:sz w:val="26"/>
              </w:rPr>
              <w:t>Summary</w:t>
            </w:r>
            <w:r>
              <w:rPr>
                <w:spacing w:val="-5"/>
                <w:sz w:val="26"/>
              </w:rPr>
              <w:t> </w:t>
            </w:r>
            <w:r>
              <w:rPr>
                <w:sz w:val="26"/>
              </w:rPr>
              <w:t>results</w:t>
            </w:r>
            <w:r>
              <w:rPr>
                <w:spacing w:val="-6"/>
                <w:sz w:val="26"/>
              </w:rPr>
              <w:t> </w:t>
            </w:r>
            <w:r>
              <w:rPr>
                <w:sz w:val="26"/>
              </w:rPr>
              <w:t>of</w:t>
            </w:r>
            <w:r>
              <w:rPr>
                <w:spacing w:val="-5"/>
                <w:sz w:val="26"/>
              </w:rPr>
              <w:t> </w:t>
            </w:r>
            <w:r>
              <w:rPr>
                <w:sz w:val="26"/>
              </w:rPr>
              <w:t>7</w:t>
            </w:r>
            <w:r>
              <w:rPr>
                <w:spacing w:val="-5"/>
                <w:sz w:val="26"/>
              </w:rPr>
              <w:t> </w:t>
            </w:r>
            <w:r>
              <w:rPr>
                <w:spacing w:val="-2"/>
                <w:sz w:val="26"/>
              </w:rPr>
              <w:t>instances</w:t>
            </w:r>
          </w:p>
        </w:tc>
        <w:tc>
          <w:tcPr>
            <w:tcW w:w="813" w:type="dxa"/>
          </w:tcPr>
          <w:p>
            <w:pPr>
              <w:pStyle w:val="TableParagraph"/>
              <w:spacing w:before="83"/>
              <w:ind w:right="49"/>
              <w:jc w:val="right"/>
              <w:rPr>
                <w:sz w:val="24"/>
              </w:rPr>
            </w:pPr>
            <w:r>
              <w:rPr>
                <w:spacing w:val="-5"/>
                <w:sz w:val="24"/>
              </w:rPr>
              <w:t>68</w:t>
            </w:r>
          </w:p>
        </w:tc>
      </w:tr>
      <w:tr>
        <w:trPr>
          <w:trHeight w:val="447" w:hRule="atLeast"/>
        </w:trPr>
        <w:tc>
          <w:tcPr>
            <w:tcW w:w="8364" w:type="dxa"/>
          </w:tcPr>
          <w:p>
            <w:pPr>
              <w:pStyle w:val="TableParagraph"/>
              <w:spacing w:before="69"/>
              <w:ind w:left="50"/>
              <w:jc w:val="left"/>
              <w:rPr>
                <w:sz w:val="26"/>
              </w:rPr>
            </w:pPr>
            <w:r>
              <w:rPr>
                <w:b/>
                <w:sz w:val="26"/>
              </w:rPr>
              <w:t>Table</w:t>
            </w:r>
            <w:r>
              <w:rPr>
                <w:b/>
                <w:spacing w:val="-8"/>
                <w:sz w:val="26"/>
              </w:rPr>
              <w:t> </w:t>
            </w:r>
            <w:r>
              <w:rPr>
                <w:b/>
                <w:sz w:val="26"/>
              </w:rPr>
              <w:t>5.8</w:t>
            </w:r>
            <w:r>
              <w:rPr>
                <w:b/>
                <w:spacing w:val="-4"/>
                <w:sz w:val="26"/>
              </w:rPr>
              <w:t> </w:t>
            </w:r>
            <w:r>
              <w:rPr>
                <w:sz w:val="26"/>
              </w:rPr>
              <w:t>Comparison</w:t>
            </w:r>
            <w:r>
              <w:rPr>
                <w:spacing w:val="-6"/>
                <w:sz w:val="26"/>
              </w:rPr>
              <w:t> </w:t>
            </w:r>
            <w:r>
              <w:rPr>
                <w:sz w:val="26"/>
              </w:rPr>
              <w:t>between</w:t>
            </w:r>
            <w:r>
              <w:rPr>
                <w:spacing w:val="-7"/>
                <w:sz w:val="26"/>
              </w:rPr>
              <w:t> </w:t>
            </w:r>
            <w:r>
              <w:rPr>
                <w:sz w:val="26"/>
              </w:rPr>
              <w:t>CPLEX</w:t>
            </w:r>
            <w:r>
              <w:rPr>
                <w:spacing w:val="-7"/>
                <w:sz w:val="26"/>
              </w:rPr>
              <w:t> </w:t>
            </w:r>
            <w:r>
              <w:rPr>
                <w:sz w:val="26"/>
              </w:rPr>
              <w:t>and</w:t>
            </w:r>
            <w:r>
              <w:rPr>
                <w:spacing w:val="-7"/>
                <w:sz w:val="26"/>
              </w:rPr>
              <w:t> </w:t>
            </w:r>
            <w:r>
              <w:rPr>
                <w:spacing w:val="-2"/>
                <w:sz w:val="26"/>
              </w:rPr>
              <w:t>ALNDS</w:t>
            </w:r>
          </w:p>
        </w:tc>
        <w:tc>
          <w:tcPr>
            <w:tcW w:w="813" w:type="dxa"/>
          </w:tcPr>
          <w:p>
            <w:pPr>
              <w:pStyle w:val="TableParagraph"/>
              <w:spacing w:before="83"/>
              <w:ind w:right="49"/>
              <w:jc w:val="right"/>
              <w:rPr>
                <w:sz w:val="24"/>
              </w:rPr>
            </w:pPr>
            <w:r>
              <w:rPr>
                <w:spacing w:val="-5"/>
                <w:sz w:val="24"/>
              </w:rPr>
              <w:t>69</w:t>
            </w:r>
          </w:p>
        </w:tc>
      </w:tr>
      <w:tr>
        <w:trPr>
          <w:trHeight w:val="447" w:hRule="atLeast"/>
        </w:trPr>
        <w:tc>
          <w:tcPr>
            <w:tcW w:w="8364" w:type="dxa"/>
          </w:tcPr>
          <w:p>
            <w:pPr>
              <w:pStyle w:val="TableParagraph"/>
              <w:spacing w:before="68"/>
              <w:ind w:left="50"/>
              <w:jc w:val="left"/>
              <w:rPr>
                <w:sz w:val="26"/>
              </w:rPr>
            </w:pPr>
            <w:r>
              <w:rPr>
                <w:b/>
                <w:sz w:val="26"/>
              </w:rPr>
              <w:t>Table</w:t>
            </w:r>
            <w:r>
              <w:rPr>
                <w:b/>
                <w:spacing w:val="-7"/>
                <w:sz w:val="26"/>
              </w:rPr>
              <w:t> </w:t>
            </w:r>
            <w:r>
              <w:rPr>
                <w:b/>
                <w:sz w:val="26"/>
              </w:rPr>
              <w:t>5.9</w:t>
            </w:r>
            <w:r>
              <w:rPr>
                <w:b/>
                <w:spacing w:val="-4"/>
                <w:sz w:val="26"/>
              </w:rPr>
              <w:t> </w:t>
            </w:r>
            <w:r>
              <w:rPr>
                <w:sz w:val="26"/>
              </w:rPr>
              <w:t>Total</w:t>
            </w:r>
            <w:r>
              <w:rPr>
                <w:spacing w:val="-7"/>
                <w:sz w:val="26"/>
              </w:rPr>
              <w:t> </w:t>
            </w:r>
            <w:r>
              <w:rPr>
                <w:sz w:val="26"/>
              </w:rPr>
              <w:t>vehicle</w:t>
            </w:r>
            <w:r>
              <w:rPr>
                <w:spacing w:val="-5"/>
                <w:sz w:val="26"/>
              </w:rPr>
              <w:t> </w:t>
            </w:r>
            <w:r>
              <w:rPr>
                <w:sz w:val="26"/>
              </w:rPr>
              <w:t>capacity</w:t>
            </w:r>
            <w:r>
              <w:rPr>
                <w:spacing w:val="-7"/>
                <w:sz w:val="26"/>
              </w:rPr>
              <w:t> </w:t>
            </w:r>
            <w:r>
              <w:rPr>
                <w:sz w:val="26"/>
              </w:rPr>
              <w:t>(kg)</w:t>
            </w:r>
            <w:r>
              <w:rPr>
                <w:spacing w:val="-7"/>
                <w:sz w:val="26"/>
              </w:rPr>
              <w:t> </w:t>
            </w:r>
            <w:r>
              <w:rPr>
                <w:sz w:val="26"/>
              </w:rPr>
              <w:t>sensitivity</w:t>
            </w:r>
            <w:r>
              <w:rPr>
                <w:spacing w:val="-7"/>
                <w:sz w:val="26"/>
              </w:rPr>
              <w:t> </w:t>
            </w:r>
            <w:r>
              <w:rPr>
                <w:spacing w:val="-2"/>
                <w:sz w:val="26"/>
              </w:rPr>
              <w:t>analysis</w:t>
            </w:r>
          </w:p>
        </w:tc>
        <w:tc>
          <w:tcPr>
            <w:tcW w:w="813" w:type="dxa"/>
          </w:tcPr>
          <w:p>
            <w:pPr>
              <w:pStyle w:val="TableParagraph"/>
              <w:spacing w:before="84"/>
              <w:ind w:right="49"/>
              <w:jc w:val="right"/>
              <w:rPr>
                <w:sz w:val="24"/>
              </w:rPr>
            </w:pPr>
            <w:r>
              <w:rPr>
                <w:spacing w:val="-5"/>
                <w:sz w:val="24"/>
              </w:rPr>
              <w:t>72</w:t>
            </w:r>
          </w:p>
        </w:tc>
      </w:tr>
      <w:tr>
        <w:trPr>
          <w:trHeight w:val="449" w:hRule="atLeast"/>
        </w:trPr>
        <w:tc>
          <w:tcPr>
            <w:tcW w:w="8364" w:type="dxa"/>
          </w:tcPr>
          <w:p>
            <w:pPr>
              <w:pStyle w:val="TableParagraph"/>
              <w:spacing w:before="69"/>
              <w:ind w:left="50"/>
              <w:jc w:val="left"/>
              <w:rPr>
                <w:sz w:val="26"/>
              </w:rPr>
            </w:pPr>
            <w:r>
              <w:rPr>
                <w:b/>
                <w:sz w:val="26"/>
              </w:rPr>
              <w:t>Table</w:t>
            </w:r>
            <w:r>
              <w:rPr>
                <w:b/>
                <w:spacing w:val="-6"/>
                <w:sz w:val="26"/>
              </w:rPr>
              <w:t> </w:t>
            </w:r>
            <w:r>
              <w:rPr>
                <w:b/>
                <w:sz w:val="26"/>
              </w:rPr>
              <w:t>5.10</w:t>
            </w:r>
            <w:r>
              <w:rPr>
                <w:b/>
                <w:spacing w:val="-6"/>
                <w:sz w:val="26"/>
              </w:rPr>
              <w:t> </w:t>
            </w:r>
            <w:r>
              <w:rPr>
                <w:sz w:val="26"/>
              </w:rPr>
              <w:t>Unit</w:t>
            </w:r>
            <w:r>
              <w:rPr>
                <w:spacing w:val="-5"/>
                <w:sz w:val="26"/>
              </w:rPr>
              <w:t> </w:t>
            </w:r>
            <w:r>
              <w:rPr>
                <w:sz w:val="26"/>
              </w:rPr>
              <w:t>Local</w:t>
            </w:r>
            <w:r>
              <w:rPr>
                <w:spacing w:val="-3"/>
                <w:sz w:val="26"/>
              </w:rPr>
              <w:t> </w:t>
            </w:r>
            <w:r>
              <w:rPr>
                <w:sz w:val="26"/>
              </w:rPr>
              <w:t>tour</w:t>
            </w:r>
            <w:r>
              <w:rPr>
                <w:spacing w:val="-6"/>
                <w:sz w:val="26"/>
              </w:rPr>
              <w:t> </w:t>
            </w:r>
            <w:r>
              <w:rPr>
                <w:sz w:val="26"/>
              </w:rPr>
              <w:t>and</w:t>
            </w:r>
            <w:r>
              <w:rPr>
                <w:spacing w:val="-6"/>
                <w:sz w:val="26"/>
              </w:rPr>
              <w:t> </w:t>
            </w:r>
            <w:r>
              <w:rPr>
                <w:sz w:val="26"/>
              </w:rPr>
              <w:t>Inter-hub</w:t>
            </w:r>
            <w:r>
              <w:rPr>
                <w:spacing w:val="-6"/>
                <w:sz w:val="26"/>
              </w:rPr>
              <w:t> </w:t>
            </w:r>
            <w:r>
              <w:rPr>
                <w:sz w:val="26"/>
              </w:rPr>
              <w:t>costs</w:t>
            </w:r>
            <w:r>
              <w:rPr>
                <w:spacing w:val="-5"/>
                <w:sz w:val="26"/>
              </w:rPr>
              <w:t> </w:t>
            </w:r>
            <w:r>
              <w:rPr>
                <w:sz w:val="26"/>
              </w:rPr>
              <w:t>sensitivity</w:t>
            </w:r>
            <w:r>
              <w:rPr>
                <w:spacing w:val="-6"/>
                <w:sz w:val="26"/>
              </w:rPr>
              <w:t> </w:t>
            </w:r>
            <w:r>
              <w:rPr>
                <w:spacing w:val="-2"/>
                <w:sz w:val="26"/>
              </w:rPr>
              <w:t>analysis</w:t>
            </w:r>
          </w:p>
        </w:tc>
        <w:tc>
          <w:tcPr>
            <w:tcW w:w="813" w:type="dxa"/>
          </w:tcPr>
          <w:p>
            <w:pPr>
              <w:pStyle w:val="TableParagraph"/>
              <w:spacing w:before="83"/>
              <w:ind w:right="48"/>
              <w:jc w:val="right"/>
              <w:rPr>
                <w:sz w:val="24"/>
              </w:rPr>
            </w:pPr>
            <w:r>
              <w:rPr>
                <w:spacing w:val="-5"/>
                <w:sz w:val="24"/>
              </w:rPr>
              <w:t>73</w:t>
            </w:r>
          </w:p>
        </w:tc>
      </w:tr>
      <w:tr>
        <w:trPr>
          <w:trHeight w:val="448" w:hRule="atLeast"/>
        </w:trPr>
        <w:tc>
          <w:tcPr>
            <w:tcW w:w="8364" w:type="dxa"/>
          </w:tcPr>
          <w:p>
            <w:pPr>
              <w:pStyle w:val="TableParagraph"/>
              <w:spacing w:before="69"/>
              <w:ind w:left="50"/>
              <w:jc w:val="left"/>
              <w:rPr>
                <w:sz w:val="26"/>
              </w:rPr>
            </w:pPr>
            <w:r>
              <w:rPr>
                <w:b/>
                <w:sz w:val="26"/>
              </w:rPr>
              <w:t>Table</w:t>
            </w:r>
            <w:r>
              <w:rPr>
                <w:b/>
                <w:spacing w:val="-6"/>
                <w:sz w:val="26"/>
              </w:rPr>
              <w:t> </w:t>
            </w:r>
            <w:r>
              <w:rPr>
                <w:b/>
                <w:sz w:val="26"/>
              </w:rPr>
              <w:t>A.1</w:t>
            </w:r>
            <w:r>
              <w:rPr>
                <w:b/>
                <w:spacing w:val="-2"/>
                <w:sz w:val="26"/>
              </w:rPr>
              <w:t> </w:t>
            </w:r>
            <w:r>
              <w:rPr>
                <w:sz w:val="26"/>
              </w:rPr>
              <w:t>Capacity</w:t>
            </w:r>
            <w:r>
              <w:rPr>
                <w:spacing w:val="-6"/>
                <w:sz w:val="26"/>
              </w:rPr>
              <w:t> </w:t>
            </w:r>
            <w:r>
              <w:rPr>
                <w:sz w:val="26"/>
              </w:rPr>
              <w:t>and</w:t>
            </w:r>
            <w:r>
              <w:rPr>
                <w:spacing w:val="-5"/>
                <w:sz w:val="26"/>
              </w:rPr>
              <w:t> </w:t>
            </w:r>
            <w:r>
              <w:rPr>
                <w:sz w:val="26"/>
              </w:rPr>
              <w:t>fixed</w:t>
            </w:r>
            <w:r>
              <w:rPr>
                <w:spacing w:val="-5"/>
                <w:sz w:val="26"/>
              </w:rPr>
              <w:t> </w:t>
            </w:r>
            <w:r>
              <w:rPr>
                <w:sz w:val="26"/>
              </w:rPr>
              <w:t>cost</w:t>
            </w:r>
            <w:r>
              <w:rPr>
                <w:spacing w:val="-3"/>
                <w:sz w:val="26"/>
              </w:rPr>
              <w:t> </w:t>
            </w:r>
            <w:r>
              <w:rPr>
                <w:sz w:val="26"/>
              </w:rPr>
              <w:t>of</w:t>
            </w:r>
            <w:r>
              <w:rPr>
                <w:spacing w:val="-5"/>
                <w:sz w:val="26"/>
              </w:rPr>
              <w:t> </w:t>
            </w:r>
            <w:r>
              <w:rPr>
                <w:sz w:val="26"/>
              </w:rPr>
              <w:t>hub</w:t>
            </w:r>
            <w:r>
              <w:rPr>
                <w:spacing w:val="-2"/>
                <w:sz w:val="26"/>
              </w:rPr>
              <w:t> nodes</w:t>
            </w:r>
          </w:p>
        </w:tc>
        <w:tc>
          <w:tcPr>
            <w:tcW w:w="813" w:type="dxa"/>
          </w:tcPr>
          <w:p>
            <w:pPr>
              <w:pStyle w:val="TableParagraph"/>
              <w:spacing w:before="83"/>
              <w:ind w:right="49"/>
              <w:jc w:val="right"/>
              <w:rPr>
                <w:sz w:val="24"/>
              </w:rPr>
            </w:pPr>
            <w:r>
              <w:rPr>
                <w:spacing w:val="-5"/>
                <w:sz w:val="24"/>
              </w:rPr>
              <w:t>85</w:t>
            </w:r>
          </w:p>
        </w:tc>
      </w:tr>
      <w:tr>
        <w:trPr>
          <w:trHeight w:val="448" w:hRule="atLeast"/>
        </w:trPr>
        <w:tc>
          <w:tcPr>
            <w:tcW w:w="8364" w:type="dxa"/>
          </w:tcPr>
          <w:p>
            <w:pPr>
              <w:pStyle w:val="TableParagraph"/>
              <w:spacing w:before="69"/>
              <w:ind w:left="50"/>
              <w:jc w:val="left"/>
              <w:rPr>
                <w:sz w:val="26"/>
              </w:rPr>
            </w:pPr>
            <w:r>
              <w:rPr>
                <w:b/>
                <w:sz w:val="26"/>
              </w:rPr>
              <w:t>Table</w:t>
            </w:r>
            <w:r>
              <w:rPr>
                <w:b/>
                <w:spacing w:val="-6"/>
                <w:sz w:val="26"/>
              </w:rPr>
              <w:t> </w:t>
            </w:r>
            <w:r>
              <w:rPr>
                <w:b/>
                <w:sz w:val="26"/>
              </w:rPr>
              <w:t>A.2</w:t>
            </w:r>
            <w:r>
              <w:rPr>
                <w:b/>
                <w:spacing w:val="-4"/>
                <w:sz w:val="26"/>
              </w:rPr>
              <w:t> </w:t>
            </w:r>
            <w:r>
              <w:rPr>
                <w:sz w:val="26"/>
              </w:rPr>
              <w:t>Location</w:t>
            </w:r>
            <w:r>
              <w:rPr>
                <w:spacing w:val="-6"/>
                <w:sz w:val="26"/>
              </w:rPr>
              <w:t> </w:t>
            </w:r>
            <w:r>
              <w:rPr>
                <w:sz w:val="26"/>
              </w:rPr>
              <w:t>of</w:t>
            </w:r>
            <w:r>
              <w:rPr>
                <w:spacing w:val="-2"/>
                <w:sz w:val="26"/>
              </w:rPr>
              <w:t> </w:t>
            </w:r>
            <w:r>
              <w:rPr>
                <w:sz w:val="26"/>
              </w:rPr>
              <w:t>Viettel</w:t>
            </w:r>
            <w:r>
              <w:rPr>
                <w:spacing w:val="-6"/>
                <w:sz w:val="26"/>
              </w:rPr>
              <w:t> </w:t>
            </w:r>
            <w:r>
              <w:rPr>
                <w:sz w:val="26"/>
              </w:rPr>
              <w:t>Post</w:t>
            </w:r>
            <w:r>
              <w:rPr>
                <w:spacing w:val="-6"/>
                <w:sz w:val="26"/>
              </w:rPr>
              <w:t> </w:t>
            </w:r>
            <w:r>
              <w:rPr>
                <w:spacing w:val="-2"/>
                <w:sz w:val="26"/>
              </w:rPr>
              <w:t>Offices</w:t>
            </w:r>
          </w:p>
        </w:tc>
        <w:tc>
          <w:tcPr>
            <w:tcW w:w="813" w:type="dxa"/>
          </w:tcPr>
          <w:p>
            <w:pPr>
              <w:pStyle w:val="TableParagraph"/>
              <w:spacing w:before="83"/>
              <w:ind w:right="49"/>
              <w:jc w:val="right"/>
              <w:rPr>
                <w:sz w:val="24"/>
              </w:rPr>
            </w:pPr>
            <w:r>
              <w:rPr>
                <w:spacing w:val="-5"/>
                <w:sz w:val="24"/>
              </w:rPr>
              <w:t>86</w:t>
            </w:r>
          </w:p>
        </w:tc>
      </w:tr>
      <w:tr>
        <w:trPr>
          <w:trHeight w:val="448" w:hRule="atLeast"/>
        </w:trPr>
        <w:tc>
          <w:tcPr>
            <w:tcW w:w="8364" w:type="dxa"/>
          </w:tcPr>
          <w:p>
            <w:pPr>
              <w:pStyle w:val="TableParagraph"/>
              <w:spacing w:before="69"/>
              <w:ind w:left="50"/>
              <w:jc w:val="left"/>
              <w:rPr>
                <w:sz w:val="26"/>
              </w:rPr>
            </w:pPr>
            <w:r>
              <w:rPr>
                <w:b/>
                <w:sz w:val="26"/>
              </w:rPr>
              <w:t>Table</w:t>
            </w:r>
            <w:r>
              <w:rPr>
                <w:b/>
                <w:spacing w:val="-6"/>
                <w:sz w:val="26"/>
              </w:rPr>
              <w:t> </w:t>
            </w:r>
            <w:r>
              <w:rPr>
                <w:b/>
                <w:sz w:val="26"/>
              </w:rPr>
              <w:t>A.3</w:t>
            </w:r>
            <w:r>
              <w:rPr>
                <w:b/>
                <w:spacing w:val="-4"/>
                <w:sz w:val="26"/>
              </w:rPr>
              <w:t> </w:t>
            </w:r>
            <w:r>
              <w:rPr>
                <w:sz w:val="26"/>
              </w:rPr>
              <w:t>Distance</w:t>
            </w:r>
            <w:r>
              <w:rPr>
                <w:spacing w:val="-4"/>
                <w:sz w:val="26"/>
              </w:rPr>
              <w:t> </w:t>
            </w:r>
            <w:r>
              <w:rPr>
                <w:sz w:val="26"/>
              </w:rPr>
              <w:t>among</w:t>
            </w:r>
            <w:r>
              <w:rPr>
                <w:spacing w:val="-5"/>
                <w:sz w:val="26"/>
              </w:rPr>
              <w:t> </w:t>
            </w:r>
            <w:r>
              <w:rPr>
                <w:sz w:val="26"/>
              </w:rPr>
              <w:t>hub</w:t>
            </w:r>
            <w:r>
              <w:rPr>
                <w:spacing w:val="-6"/>
                <w:sz w:val="26"/>
              </w:rPr>
              <w:t> </w:t>
            </w:r>
            <w:r>
              <w:rPr>
                <w:sz w:val="26"/>
              </w:rPr>
              <w:t>and</w:t>
            </w:r>
            <w:r>
              <w:rPr>
                <w:spacing w:val="-6"/>
                <w:sz w:val="26"/>
              </w:rPr>
              <w:t> </w:t>
            </w:r>
            <w:r>
              <w:rPr>
                <w:sz w:val="26"/>
              </w:rPr>
              <w:t>non-hub</w:t>
            </w:r>
            <w:r>
              <w:rPr>
                <w:spacing w:val="-6"/>
                <w:sz w:val="26"/>
              </w:rPr>
              <w:t> </w:t>
            </w:r>
            <w:r>
              <w:rPr>
                <w:spacing w:val="-2"/>
                <w:sz w:val="26"/>
              </w:rPr>
              <w:t>nodes</w:t>
            </w:r>
          </w:p>
        </w:tc>
        <w:tc>
          <w:tcPr>
            <w:tcW w:w="813" w:type="dxa"/>
          </w:tcPr>
          <w:p>
            <w:pPr>
              <w:pStyle w:val="TableParagraph"/>
              <w:spacing w:before="83"/>
              <w:ind w:right="49"/>
              <w:jc w:val="right"/>
              <w:rPr>
                <w:sz w:val="24"/>
              </w:rPr>
            </w:pPr>
            <w:r>
              <w:rPr>
                <w:spacing w:val="-5"/>
                <w:sz w:val="24"/>
              </w:rPr>
              <w:t>91</w:t>
            </w:r>
          </w:p>
        </w:tc>
      </w:tr>
      <w:tr>
        <w:trPr>
          <w:trHeight w:val="367" w:hRule="atLeast"/>
        </w:trPr>
        <w:tc>
          <w:tcPr>
            <w:tcW w:w="8364" w:type="dxa"/>
          </w:tcPr>
          <w:p>
            <w:pPr>
              <w:pStyle w:val="TableParagraph"/>
              <w:spacing w:line="279" w:lineRule="exact" w:before="69"/>
              <w:ind w:left="50"/>
              <w:jc w:val="left"/>
              <w:rPr>
                <w:sz w:val="26"/>
              </w:rPr>
            </w:pPr>
            <w:r>
              <w:rPr>
                <w:b/>
                <w:sz w:val="26"/>
              </w:rPr>
              <w:t>Table</w:t>
            </w:r>
            <w:r>
              <w:rPr>
                <w:b/>
                <w:spacing w:val="-7"/>
                <w:sz w:val="26"/>
              </w:rPr>
              <w:t> </w:t>
            </w:r>
            <w:r>
              <w:rPr>
                <w:b/>
                <w:sz w:val="26"/>
              </w:rPr>
              <w:t>A.4</w:t>
            </w:r>
            <w:r>
              <w:rPr>
                <w:b/>
                <w:spacing w:val="-4"/>
                <w:sz w:val="26"/>
              </w:rPr>
              <w:t> </w:t>
            </w:r>
            <w:r>
              <w:rPr>
                <w:sz w:val="26"/>
              </w:rPr>
              <w:t>Flow</w:t>
            </w:r>
            <w:r>
              <w:rPr>
                <w:spacing w:val="-6"/>
                <w:sz w:val="26"/>
              </w:rPr>
              <w:t> </w:t>
            </w:r>
            <w:r>
              <w:rPr>
                <w:sz w:val="26"/>
              </w:rPr>
              <w:t>among</w:t>
            </w:r>
            <w:r>
              <w:rPr>
                <w:spacing w:val="-5"/>
                <w:sz w:val="26"/>
              </w:rPr>
              <w:t> </w:t>
            </w:r>
            <w:r>
              <w:rPr>
                <w:sz w:val="26"/>
              </w:rPr>
              <w:t>non-hub</w:t>
            </w:r>
            <w:r>
              <w:rPr>
                <w:spacing w:val="-7"/>
                <w:sz w:val="26"/>
              </w:rPr>
              <w:t> </w:t>
            </w:r>
            <w:r>
              <w:rPr>
                <w:spacing w:val="-2"/>
                <w:sz w:val="26"/>
              </w:rPr>
              <w:t>nodes</w:t>
            </w:r>
          </w:p>
        </w:tc>
        <w:tc>
          <w:tcPr>
            <w:tcW w:w="813" w:type="dxa"/>
          </w:tcPr>
          <w:p>
            <w:pPr>
              <w:pStyle w:val="TableParagraph"/>
              <w:spacing w:line="265" w:lineRule="exact" w:before="83"/>
              <w:ind w:right="49"/>
              <w:jc w:val="right"/>
              <w:rPr>
                <w:sz w:val="24"/>
              </w:rPr>
            </w:pPr>
            <w:r>
              <w:rPr>
                <w:spacing w:val="-5"/>
                <w:sz w:val="24"/>
              </w:rPr>
              <w:t>92</w:t>
            </w:r>
          </w:p>
        </w:tc>
      </w:tr>
    </w:tbl>
    <w:p>
      <w:pPr>
        <w:spacing w:after="0" w:line="265" w:lineRule="exact"/>
        <w:jc w:val="right"/>
        <w:rPr>
          <w:sz w:val="24"/>
        </w:rPr>
        <w:sectPr>
          <w:pgSz w:w="11910" w:h="16840"/>
          <w:pgMar w:header="0" w:footer="1233" w:top="1580" w:bottom="1420" w:left="1320" w:right="740"/>
        </w:sectPr>
      </w:pPr>
    </w:p>
    <w:p>
      <w:pPr>
        <w:spacing w:before="67"/>
        <w:ind w:left="532" w:right="184" w:firstLine="0"/>
        <w:jc w:val="center"/>
        <w:rPr>
          <w:b/>
          <w:sz w:val="28"/>
        </w:rPr>
      </w:pPr>
      <w:r>
        <w:rPr>
          <w:b/>
          <w:sz w:val="28"/>
        </w:rPr>
        <w:t>List</w:t>
      </w:r>
      <w:r>
        <w:rPr>
          <w:b/>
          <w:spacing w:val="-2"/>
          <w:sz w:val="28"/>
        </w:rPr>
        <w:t> </w:t>
      </w:r>
      <w:r>
        <w:rPr>
          <w:b/>
          <w:sz w:val="28"/>
        </w:rPr>
        <w:t>of</w:t>
      </w:r>
      <w:r>
        <w:rPr>
          <w:b/>
          <w:spacing w:val="-3"/>
          <w:sz w:val="28"/>
        </w:rPr>
        <w:t> </w:t>
      </w:r>
      <w:r>
        <w:rPr>
          <w:b/>
          <w:spacing w:val="-2"/>
          <w:sz w:val="28"/>
        </w:rPr>
        <w:t>Figures</w:t>
      </w:r>
    </w:p>
    <w:p>
      <w:pPr>
        <w:pStyle w:val="BodyText"/>
        <w:spacing w:before="172" w:after="1"/>
        <w:rPr>
          <w:b/>
          <w:sz w:val="20"/>
        </w:r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32"/>
        <w:gridCol w:w="1191"/>
      </w:tblGrid>
      <w:tr>
        <w:trPr>
          <w:trHeight w:val="393" w:hRule="atLeast"/>
        </w:trPr>
        <w:tc>
          <w:tcPr>
            <w:tcW w:w="8432" w:type="dxa"/>
          </w:tcPr>
          <w:p>
            <w:pPr>
              <w:pStyle w:val="TableParagraph"/>
              <w:spacing w:line="287" w:lineRule="exact" w:before="0"/>
              <w:ind w:left="50"/>
              <w:jc w:val="left"/>
              <w:rPr>
                <w:sz w:val="26"/>
              </w:rPr>
            </w:pPr>
            <w:r>
              <w:rPr>
                <w:b/>
                <w:sz w:val="26"/>
              </w:rPr>
              <w:t>Figure</w:t>
            </w:r>
            <w:r>
              <w:rPr>
                <w:b/>
                <w:spacing w:val="-7"/>
                <w:sz w:val="26"/>
              </w:rPr>
              <w:t> </w:t>
            </w:r>
            <w:r>
              <w:rPr>
                <w:b/>
                <w:sz w:val="26"/>
              </w:rPr>
              <w:t>1.1</w:t>
            </w:r>
            <w:r>
              <w:rPr>
                <w:b/>
                <w:spacing w:val="-4"/>
                <w:sz w:val="26"/>
              </w:rPr>
              <w:t> </w:t>
            </w:r>
            <w:r>
              <w:rPr>
                <w:sz w:val="26"/>
              </w:rPr>
              <w:t>General</w:t>
            </w:r>
            <w:r>
              <w:rPr>
                <w:spacing w:val="-6"/>
                <w:sz w:val="26"/>
              </w:rPr>
              <w:t> </w:t>
            </w:r>
            <w:r>
              <w:rPr>
                <w:sz w:val="26"/>
              </w:rPr>
              <w:t>first,</w:t>
            </w:r>
            <w:r>
              <w:rPr>
                <w:spacing w:val="-7"/>
                <w:sz w:val="26"/>
              </w:rPr>
              <w:t> </w:t>
            </w:r>
            <w:r>
              <w:rPr>
                <w:sz w:val="26"/>
              </w:rPr>
              <w:t>middle</w:t>
            </w:r>
            <w:r>
              <w:rPr>
                <w:spacing w:val="-6"/>
                <w:sz w:val="26"/>
              </w:rPr>
              <w:t> </w:t>
            </w:r>
            <w:r>
              <w:rPr>
                <w:sz w:val="26"/>
              </w:rPr>
              <w:t>and</w:t>
            </w:r>
            <w:r>
              <w:rPr>
                <w:spacing w:val="-7"/>
                <w:sz w:val="26"/>
              </w:rPr>
              <w:t> </w:t>
            </w:r>
            <w:r>
              <w:rPr>
                <w:sz w:val="26"/>
              </w:rPr>
              <w:t>last-mile</w:t>
            </w:r>
            <w:r>
              <w:rPr>
                <w:spacing w:val="-4"/>
                <w:sz w:val="26"/>
              </w:rPr>
              <w:t> </w:t>
            </w:r>
            <w:r>
              <w:rPr>
                <w:sz w:val="26"/>
              </w:rPr>
              <w:t>delivery</w:t>
            </w:r>
            <w:r>
              <w:rPr>
                <w:spacing w:val="-7"/>
                <w:sz w:val="26"/>
              </w:rPr>
              <w:t> </w:t>
            </w:r>
            <w:r>
              <w:rPr>
                <w:spacing w:val="-2"/>
                <w:sz w:val="26"/>
              </w:rPr>
              <w:t>process</w:t>
            </w:r>
          </w:p>
        </w:tc>
        <w:tc>
          <w:tcPr>
            <w:tcW w:w="1191" w:type="dxa"/>
          </w:tcPr>
          <w:p>
            <w:pPr>
              <w:pStyle w:val="TableParagraph"/>
              <w:spacing w:line="287" w:lineRule="exact" w:before="0"/>
              <w:ind w:right="48"/>
              <w:jc w:val="right"/>
              <w:rPr>
                <w:sz w:val="26"/>
              </w:rPr>
            </w:pPr>
            <w:r>
              <w:rPr>
                <w:spacing w:val="-10"/>
                <w:sz w:val="26"/>
              </w:rPr>
              <w:t>1</w:t>
            </w:r>
          </w:p>
        </w:tc>
      </w:tr>
      <w:tr>
        <w:trPr>
          <w:trHeight w:val="796" w:hRule="atLeast"/>
        </w:trPr>
        <w:tc>
          <w:tcPr>
            <w:tcW w:w="8432" w:type="dxa"/>
          </w:tcPr>
          <w:p>
            <w:pPr>
              <w:pStyle w:val="TableParagraph"/>
              <w:spacing w:before="94"/>
              <w:ind w:left="50" w:right="683"/>
              <w:jc w:val="left"/>
              <w:rPr>
                <w:sz w:val="26"/>
              </w:rPr>
            </w:pPr>
            <w:r>
              <w:rPr>
                <w:b/>
                <w:sz w:val="26"/>
              </w:rPr>
              <w:t>Figure</w:t>
            </w:r>
            <w:r>
              <w:rPr>
                <w:b/>
                <w:spacing w:val="-7"/>
                <w:sz w:val="26"/>
              </w:rPr>
              <w:t> </w:t>
            </w:r>
            <w:r>
              <w:rPr>
                <w:b/>
                <w:sz w:val="26"/>
              </w:rPr>
              <w:t>1.2</w:t>
            </w:r>
            <w:r>
              <w:rPr>
                <w:b/>
                <w:spacing w:val="-4"/>
                <w:sz w:val="26"/>
              </w:rPr>
              <w:t> </w:t>
            </w:r>
            <w:r>
              <w:rPr>
                <w:sz w:val="26"/>
              </w:rPr>
              <w:t>Number</w:t>
            </w:r>
            <w:r>
              <w:rPr>
                <w:spacing w:val="-4"/>
                <w:sz w:val="26"/>
              </w:rPr>
              <w:t> </w:t>
            </w:r>
            <w:r>
              <w:rPr>
                <w:sz w:val="26"/>
              </w:rPr>
              <w:t>of</w:t>
            </w:r>
            <w:r>
              <w:rPr>
                <w:spacing w:val="-4"/>
                <w:sz w:val="26"/>
              </w:rPr>
              <w:t> </w:t>
            </w:r>
            <w:r>
              <w:rPr>
                <w:sz w:val="26"/>
              </w:rPr>
              <w:t>negative</w:t>
            </w:r>
            <w:r>
              <w:rPr>
                <w:spacing w:val="-7"/>
                <w:sz w:val="26"/>
              </w:rPr>
              <w:t> </w:t>
            </w:r>
            <w:r>
              <w:rPr>
                <w:sz w:val="26"/>
              </w:rPr>
              <w:t>comments</w:t>
            </w:r>
            <w:r>
              <w:rPr>
                <w:spacing w:val="-5"/>
                <w:sz w:val="26"/>
              </w:rPr>
              <w:t> </w:t>
            </w:r>
            <w:r>
              <w:rPr>
                <w:sz w:val="26"/>
              </w:rPr>
              <w:t>for</w:t>
            </w:r>
            <w:r>
              <w:rPr>
                <w:spacing w:val="-4"/>
                <w:sz w:val="26"/>
              </w:rPr>
              <w:t> </w:t>
            </w:r>
            <w:r>
              <w:rPr>
                <w:sz w:val="26"/>
              </w:rPr>
              <w:t>VTPost,</w:t>
            </w:r>
            <w:r>
              <w:rPr>
                <w:spacing w:val="-5"/>
                <w:sz w:val="26"/>
              </w:rPr>
              <w:t> </w:t>
            </w:r>
            <w:r>
              <w:rPr>
                <w:sz w:val="26"/>
              </w:rPr>
              <w:t>GHTK,</w:t>
            </w:r>
            <w:r>
              <w:rPr>
                <w:spacing w:val="-4"/>
                <w:sz w:val="26"/>
              </w:rPr>
              <w:t> </w:t>
            </w:r>
            <w:r>
              <w:rPr>
                <w:sz w:val="26"/>
              </w:rPr>
              <w:t>VNPost, GHN, and J&amp;T in the first 4 months of 2022</w:t>
            </w:r>
          </w:p>
        </w:tc>
        <w:tc>
          <w:tcPr>
            <w:tcW w:w="1191" w:type="dxa"/>
          </w:tcPr>
          <w:p>
            <w:pPr>
              <w:pStyle w:val="TableParagraph"/>
              <w:spacing w:before="243"/>
              <w:ind w:right="48"/>
              <w:jc w:val="right"/>
              <w:rPr>
                <w:sz w:val="26"/>
              </w:rPr>
            </w:pPr>
            <w:r>
              <w:rPr>
                <w:spacing w:val="-10"/>
                <w:sz w:val="26"/>
              </w:rPr>
              <w:t>4</w:t>
            </w:r>
          </w:p>
        </w:tc>
      </w:tr>
      <w:tr>
        <w:trPr>
          <w:trHeight w:val="499" w:hRule="atLeast"/>
        </w:trPr>
        <w:tc>
          <w:tcPr>
            <w:tcW w:w="8432" w:type="dxa"/>
          </w:tcPr>
          <w:p>
            <w:pPr>
              <w:pStyle w:val="TableParagraph"/>
              <w:spacing w:before="94"/>
              <w:ind w:left="50"/>
              <w:jc w:val="left"/>
              <w:rPr>
                <w:sz w:val="26"/>
              </w:rPr>
            </w:pPr>
            <w:r>
              <w:rPr>
                <w:b/>
                <w:sz w:val="26"/>
              </w:rPr>
              <w:t>Figure</w:t>
            </w:r>
            <w:r>
              <w:rPr>
                <w:b/>
                <w:spacing w:val="-7"/>
                <w:sz w:val="26"/>
              </w:rPr>
              <w:t> </w:t>
            </w:r>
            <w:r>
              <w:rPr>
                <w:b/>
                <w:sz w:val="26"/>
              </w:rPr>
              <w:t>2.1</w:t>
            </w:r>
            <w:r>
              <w:rPr>
                <w:b/>
                <w:spacing w:val="-5"/>
                <w:sz w:val="26"/>
              </w:rPr>
              <w:t> </w:t>
            </w:r>
            <w:r>
              <w:rPr>
                <w:sz w:val="26"/>
              </w:rPr>
              <w:t>Viettel</w:t>
            </w:r>
            <w:r>
              <w:rPr>
                <w:spacing w:val="-5"/>
                <w:sz w:val="26"/>
              </w:rPr>
              <w:t> </w:t>
            </w:r>
            <w:r>
              <w:rPr>
                <w:sz w:val="26"/>
              </w:rPr>
              <w:t>Post’s</w:t>
            </w:r>
            <w:r>
              <w:rPr>
                <w:spacing w:val="-7"/>
                <w:sz w:val="26"/>
              </w:rPr>
              <w:t> </w:t>
            </w:r>
            <w:r>
              <w:rPr>
                <w:sz w:val="26"/>
              </w:rPr>
              <w:t>service</w:t>
            </w:r>
            <w:r>
              <w:rPr>
                <w:spacing w:val="-7"/>
                <w:sz w:val="26"/>
              </w:rPr>
              <w:t> </w:t>
            </w:r>
            <w:r>
              <w:rPr>
                <w:spacing w:val="-4"/>
                <w:sz w:val="26"/>
              </w:rPr>
              <w:t>list</w:t>
            </w:r>
          </w:p>
        </w:tc>
        <w:tc>
          <w:tcPr>
            <w:tcW w:w="1191" w:type="dxa"/>
          </w:tcPr>
          <w:p>
            <w:pPr>
              <w:pStyle w:val="TableParagraph"/>
              <w:spacing w:before="94"/>
              <w:ind w:right="48"/>
              <w:jc w:val="right"/>
              <w:rPr>
                <w:sz w:val="26"/>
              </w:rPr>
            </w:pPr>
            <w:r>
              <w:rPr>
                <w:spacing w:val="-5"/>
                <w:sz w:val="26"/>
              </w:rPr>
              <w:t>11</w:t>
            </w:r>
          </w:p>
        </w:tc>
      </w:tr>
      <w:tr>
        <w:trPr>
          <w:trHeight w:val="499" w:hRule="atLeast"/>
        </w:trPr>
        <w:tc>
          <w:tcPr>
            <w:tcW w:w="8432" w:type="dxa"/>
          </w:tcPr>
          <w:p>
            <w:pPr>
              <w:pStyle w:val="TableParagraph"/>
              <w:spacing w:before="94"/>
              <w:ind w:left="50"/>
              <w:jc w:val="left"/>
              <w:rPr>
                <w:sz w:val="26"/>
              </w:rPr>
            </w:pPr>
            <w:r>
              <w:rPr>
                <w:b/>
                <w:sz w:val="26"/>
              </w:rPr>
              <w:t>Figure</w:t>
            </w:r>
            <w:r>
              <w:rPr>
                <w:b/>
                <w:spacing w:val="-8"/>
                <w:sz w:val="26"/>
              </w:rPr>
              <w:t> </w:t>
            </w:r>
            <w:r>
              <w:rPr>
                <w:b/>
                <w:sz w:val="26"/>
              </w:rPr>
              <w:t>2.2</w:t>
            </w:r>
            <w:r>
              <w:rPr>
                <w:b/>
                <w:spacing w:val="-5"/>
                <w:sz w:val="26"/>
              </w:rPr>
              <w:t> </w:t>
            </w:r>
            <w:r>
              <w:rPr>
                <w:sz w:val="26"/>
              </w:rPr>
              <w:t>Viettel</w:t>
            </w:r>
            <w:r>
              <w:rPr>
                <w:spacing w:val="-6"/>
                <w:sz w:val="26"/>
              </w:rPr>
              <w:t> </w:t>
            </w:r>
            <w:r>
              <w:rPr>
                <w:sz w:val="26"/>
              </w:rPr>
              <w:t>Post</w:t>
            </w:r>
            <w:r>
              <w:rPr>
                <w:spacing w:val="-6"/>
                <w:sz w:val="26"/>
              </w:rPr>
              <w:t> </w:t>
            </w:r>
            <w:r>
              <w:rPr>
                <w:sz w:val="26"/>
              </w:rPr>
              <w:t>Logistics</w:t>
            </w:r>
            <w:r>
              <w:rPr>
                <w:spacing w:val="-6"/>
                <w:sz w:val="26"/>
              </w:rPr>
              <w:t> </w:t>
            </w:r>
            <w:r>
              <w:rPr>
                <w:sz w:val="26"/>
              </w:rPr>
              <w:t>Delivery</w:t>
            </w:r>
            <w:r>
              <w:rPr>
                <w:spacing w:val="-6"/>
                <w:sz w:val="26"/>
              </w:rPr>
              <w:t> </w:t>
            </w:r>
            <w:r>
              <w:rPr>
                <w:spacing w:val="-2"/>
                <w:sz w:val="26"/>
              </w:rPr>
              <w:t>Network</w:t>
            </w:r>
          </w:p>
        </w:tc>
        <w:tc>
          <w:tcPr>
            <w:tcW w:w="1191" w:type="dxa"/>
          </w:tcPr>
          <w:p>
            <w:pPr>
              <w:pStyle w:val="TableParagraph"/>
              <w:spacing w:before="94"/>
              <w:ind w:right="48"/>
              <w:jc w:val="right"/>
              <w:rPr>
                <w:sz w:val="26"/>
              </w:rPr>
            </w:pPr>
            <w:r>
              <w:rPr>
                <w:spacing w:val="-5"/>
                <w:sz w:val="26"/>
              </w:rPr>
              <w:t>11</w:t>
            </w:r>
          </w:p>
        </w:tc>
      </w:tr>
      <w:tr>
        <w:trPr>
          <w:trHeight w:val="499" w:hRule="atLeast"/>
        </w:trPr>
        <w:tc>
          <w:tcPr>
            <w:tcW w:w="8432" w:type="dxa"/>
          </w:tcPr>
          <w:p>
            <w:pPr>
              <w:pStyle w:val="TableParagraph"/>
              <w:spacing w:before="94"/>
              <w:ind w:left="50"/>
              <w:jc w:val="left"/>
              <w:rPr>
                <w:sz w:val="26"/>
              </w:rPr>
            </w:pPr>
            <w:r>
              <w:rPr>
                <w:b/>
                <w:sz w:val="26"/>
              </w:rPr>
              <w:t>Figure</w:t>
            </w:r>
            <w:r>
              <w:rPr>
                <w:b/>
                <w:spacing w:val="-7"/>
                <w:sz w:val="26"/>
              </w:rPr>
              <w:t> </w:t>
            </w:r>
            <w:r>
              <w:rPr>
                <w:b/>
                <w:sz w:val="26"/>
              </w:rPr>
              <w:t>2.3</w:t>
            </w:r>
            <w:r>
              <w:rPr>
                <w:b/>
                <w:spacing w:val="-3"/>
                <w:sz w:val="26"/>
              </w:rPr>
              <w:t> </w:t>
            </w:r>
            <w:r>
              <w:rPr>
                <w:sz w:val="26"/>
              </w:rPr>
              <w:t>Order</w:t>
            </w:r>
            <w:r>
              <w:rPr>
                <w:spacing w:val="-6"/>
                <w:sz w:val="26"/>
              </w:rPr>
              <w:t> </w:t>
            </w:r>
            <w:r>
              <w:rPr>
                <w:sz w:val="26"/>
              </w:rPr>
              <w:t>formation</w:t>
            </w:r>
            <w:r>
              <w:rPr>
                <w:spacing w:val="-6"/>
                <w:sz w:val="26"/>
              </w:rPr>
              <w:t> </w:t>
            </w:r>
            <w:r>
              <w:rPr>
                <w:sz w:val="26"/>
              </w:rPr>
              <w:t>with</w:t>
            </w:r>
            <w:r>
              <w:rPr>
                <w:spacing w:val="-4"/>
                <w:sz w:val="26"/>
              </w:rPr>
              <w:t> </w:t>
            </w:r>
            <w:r>
              <w:rPr>
                <w:sz w:val="26"/>
              </w:rPr>
              <w:t>Viettel</w:t>
            </w:r>
            <w:r>
              <w:rPr>
                <w:spacing w:val="-4"/>
                <w:sz w:val="26"/>
              </w:rPr>
              <w:t> </w:t>
            </w:r>
            <w:r>
              <w:rPr>
                <w:sz w:val="26"/>
              </w:rPr>
              <w:t>Post</w:t>
            </w:r>
            <w:r>
              <w:rPr>
                <w:spacing w:val="-4"/>
                <w:sz w:val="26"/>
              </w:rPr>
              <w:t> </w:t>
            </w:r>
            <w:r>
              <w:rPr>
                <w:sz w:val="26"/>
              </w:rPr>
              <w:t>on</w:t>
            </w:r>
            <w:r>
              <w:rPr>
                <w:spacing w:val="-6"/>
                <w:sz w:val="26"/>
              </w:rPr>
              <w:t> </w:t>
            </w:r>
            <w:r>
              <w:rPr>
                <w:sz w:val="26"/>
              </w:rPr>
              <w:t>the</w:t>
            </w:r>
            <w:r>
              <w:rPr>
                <w:spacing w:val="-6"/>
                <w:sz w:val="26"/>
              </w:rPr>
              <w:t> </w:t>
            </w:r>
            <w:r>
              <w:rPr>
                <w:spacing w:val="-2"/>
                <w:sz w:val="26"/>
              </w:rPr>
              <w:t>website</w:t>
            </w:r>
          </w:p>
        </w:tc>
        <w:tc>
          <w:tcPr>
            <w:tcW w:w="1191" w:type="dxa"/>
          </w:tcPr>
          <w:p>
            <w:pPr>
              <w:pStyle w:val="TableParagraph"/>
              <w:spacing w:before="94"/>
              <w:ind w:right="48"/>
              <w:jc w:val="right"/>
              <w:rPr>
                <w:sz w:val="26"/>
              </w:rPr>
            </w:pPr>
            <w:r>
              <w:rPr>
                <w:spacing w:val="-5"/>
                <w:sz w:val="26"/>
              </w:rPr>
              <w:t>12</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2.4</w:t>
            </w:r>
            <w:r>
              <w:rPr>
                <w:b/>
                <w:spacing w:val="-3"/>
                <w:sz w:val="26"/>
              </w:rPr>
              <w:t> </w:t>
            </w:r>
            <w:r>
              <w:rPr>
                <w:sz w:val="26"/>
              </w:rPr>
              <w:t>Viettel</w:t>
            </w:r>
            <w:r>
              <w:rPr>
                <w:spacing w:val="-5"/>
                <w:sz w:val="26"/>
              </w:rPr>
              <w:t> </w:t>
            </w:r>
            <w:r>
              <w:rPr>
                <w:sz w:val="26"/>
              </w:rPr>
              <w:t>Post’s</w:t>
            </w:r>
            <w:r>
              <w:rPr>
                <w:spacing w:val="-5"/>
                <w:sz w:val="26"/>
              </w:rPr>
              <w:t> </w:t>
            </w:r>
            <w:r>
              <w:rPr>
                <w:sz w:val="26"/>
              </w:rPr>
              <w:t>bill</w:t>
            </w:r>
            <w:r>
              <w:rPr>
                <w:spacing w:val="-6"/>
                <w:sz w:val="26"/>
              </w:rPr>
              <w:t> </w:t>
            </w:r>
            <w:r>
              <w:rPr>
                <w:sz w:val="26"/>
              </w:rPr>
              <w:t>of</w:t>
            </w:r>
            <w:r>
              <w:rPr>
                <w:spacing w:val="-6"/>
                <w:sz w:val="26"/>
              </w:rPr>
              <w:t> </w:t>
            </w:r>
            <w:r>
              <w:rPr>
                <w:spacing w:val="-2"/>
                <w:sz w:val="26"/>
              </w:rPr>
              <w:t>consignment</w:t>
            </w:r>
          </w:p>
        </w:tc>
        <w:tc>
          <w:tcPr>
            <w:tcW w:w="1191" w:type="dxa"/>
          </w:tcPr>
          <w:p>
            <w:pPr>
              <w:pStyle w:val="TableParagraph"/>
              <w:spacing w:before="94"/>
              <w:ind w:right="48"/>
              <w:jc w:val="right"/>
              <w:rPr>
                <w:sz w:val="26"/>
              </w:rPr>
            </w:pPr>
            <w:r>
              <w:rPr>
                <w:spacing w:val="-5"/>
                <w:sz w:val="26"/>
              </w:rPr>
              <w:t>13</w:t>
            </w:r>
          </w:p>
        </w:tc>
      </w:tr>
      <w:tr>
        <w:trPr>
          <w:trHeight w:val="499" w:hRule="atLeast"/>
        </w:trPr>
        <w:tc>
          <w:tcPr>
            <w:tcW w:w="8432" w:type="dxa"/>
          </w:tcPr>
          <w:p>
            <w:pPr>
              <w:pStyle w:val="TableParagraph"/>
              <w:spacing w:before="94"/>
              <w:ind w:left="50"/>
              <w:jc w:val="left"/>
              <w:rPr>
                <w:sz w:val="26"/>
              </w:rPr>
            </w:pPr>
            <w:r>
              <w:rPr>
                <w:b/>
                <w:sz w:val="26"/>
              </w:rPr>
              <w:t>Figure</w:t>
            </w:r>
            <w:r>
              <w:rPr>
                <w:b/>
                <w:spacing w:val="-10"/>
                <w:sz w:val="26"/>
              </w:rPr>
              <w:t> </w:t>
            </w:r>
            <w:r>
              <w:rPr>
                <w:b/>
                <w:sz w:val="26"/>
              </w:rPr>
              <w:t>2.5</w:t>
            </w:r>
            <w:r>
              <w:rPr>
                <w:b/>
                <w:spacing w:val="-6"/>
                <w:sz w:val="26"/>
              </w:rPr>
              <w:t> </w:t>
            </w:r>
            <w:r>
              <w:rPr>
                <w:sz w:val="26"/>
              </w:rPr>
              <w:t>Hub-and-Spoke</w:t>
            </w:r>
            <w:r>
              <w:rPr>
                <w:spacing w:val="-10"/>
                <w:sz w:val="26"/>
              </w:rPr>
              <w:t> </w:t>
            </w:r>
            <w:r>
              <w:rPr>
                <w:spacing w:val="-2"/>
                <w:sz w:val="26"/>
              </w:rPr>
              <w:t>model</w:t>
            </w:r>
          </w:p>
        </w:tc>
        <w:tc>
          <w:tcPr>
            <w:tcW w:w="1191" w:type="dxa"/>
          </w:tcPr>
          <w:p>
            <w:pPr>
              <w:pStyle w:val="TableParagraph"/>
              <w:spacing w:before="94"/>
              <w:ind w:right="48"/>
              <w:jc w:val="right"/>
              <w:rPr>
                <w:sz w:val="26"/>
              </w:rPr>
            </w:pPr>
            <w:r>
              <w:rPr>
                <w:spacing w:val="-5"/>
                <w:sz w:val="26"/>
              </w:rPr>
              <w:t>15</w:t>
            </w:r>
          </w:p>
        </w:tc>
      </w:tr>
      <w:tr>
        <w:trPr>
          <w:trHeight w:val="499" w:hRule="atLeast"/>
        </w:trPr>
        <w:tc>
          <w:tcPr>
            <w:tcW w:w="8432" w:type="dxa"/>
          </w:tcPr>
          <w:p>
            <w:pPr>
              <w:pStyle w:val="TableParagraph"/>
              <w:spacing w:before="94"/>
              <w:ind w:left="50"/>
              <w:jc w:val="left"/>
              <w:rPr>
                <w:sz w:val="26"/>
              </w:rPr>
            </w:pPr>
            <w:r>
              <w:rPr>
                <w:b/>
                <w:sz w:val="26"/>
              </w:rPr>
              <w:t>Figure</w:t>
            </w:r>
            <w:r>
              <w:rPr>
                <w:b/>
                <w:spacing w:val="-8"/>
                <w:sz w:val="26"/>
              </w:rPr>
              <w:t> </w:t>
            </w:r>
            <w:r>
              <w:rPr>
                <w:b/>
                <w:sz w:val="26"/>
              </w:rPr>
              <w:t>2.6</w:t>
            </w:r>
            <w:r>
              <w:rPr>
                <w:b/>
                <w:spacing w:val="-5"/>
                <w:sz w:val="26"/>
              </w:rPr>
              <w:t> </w:t>
            </w:r>
            <w:r>
              <w:rPr>
                <w:sz w:val="26"/>
              </w:rPr>
              <w:t>A</w:t>
            </w:r>
            <w:r>
              <w:rPr>
                <w:spacing w:val="-8"/>
                <w:sz w:val="26"/>
              </w:rPr>
              <w:t> </w:t>
            </w:r>
            <w:r>
              <w:rPr>
                <w:sz w:val="26"/>
              </w:rPr>
              <w:t>schematic</w:t>
            </w:r>
            <w:r>
              <w:rPr>
                <w:spacing w:val="-7"/>
                <w:sz w:val="26"/>
              </w:rPr>
              <w:t> </w:t>
            </w:r>
            <w:r>
              <w:rPr>
                <w:sz w:val="26"/>
              </w:rPr>
              <w:t>of</w:t>
            </w:r>
            <w:r>
              <w:rPr>
                <w:spacing w:val="-6"/>
                <w:sz w:val="26"/>
              </w:rPr>
              <w:t> </w:t>
            </w:r>
            <w:r>
              <w:rPr>
                <w:sz w:val="26"/>
              </w:rPr>
              <w:t>single-allocation</w:t>
            </w:r>
            <w:r>
              <w:rPr>
                <w:spacing w:val="-8"/>
                <w:sz w:val="26"/>
              </w:rPr>
              <w:t> </w:t>
            </w:r>
            <w:r>
              <w:rPr>
                <w:spacing w:val="-5"/>
                <w:sz w:val="26"/>
              </w:rPr>
              <w:t>HLP</w:t>
            </w:r>
          </w:p>
        </w:tc>
        <w:tc>
          <w:tcPr>
            <w:tcW w:w="1191" w:type="dxa"/>
          </w:tcPr>
          <w:p>
            <w:pPr>
              <w:pStyle w:val="TableParagraph"/>
              <w:spacing w:before="94"/>
              <w:ind w:right="48"/>
              <w:jc w:val="right"/>
              <w:rPr>
                <w:sz w:val="26"/>
              </w:rPr>
            </w:pPr>
            <w:r>
              <w:rPr>
                <w:spacing w:val="-5"/>
                <w:sz w:val="26"/>
              </w:rPr>
              <w:t>17</w:t>
            </w:r>
          </w:p>
        </w:tc>
      </w:tr>
      <w:tr>
        <w:trPr>
          <w:trHeight w:val="497" w:hRule="atLeast"/>
        </w:trPr>
        <w:tc>
          <w:tcPr>
            <w:tcW w:w="8432" w:type="dxa"/>
          </w:tcPr>
          <w:p>
            <w:pPr>
              <w:pStyle w:val="TableParagraph"/>
              <w:spacing w:before="94"/>
              <w:ind w:left="50"/>
              <w:jc w:val="left"/>
              <w:rPr>
                <w:sz w:val="26"/>
              </w:rPr>
            </w:pPr>
            <w:r>
              <w:rPr>
                <w:b/>
                <w:sz w:val="26"/>
              </w:rPr>
              <w:t>Figure</w:t>
            </w:r>
            <w:r>
              <w:rPr>
                <w:b/>
                <w:spacing w:val="-7"/>
                <w:sz w:val="26"/>
              </w:rPr>
              <w:t> </w:t>
            </w:r>
            <w:r>
              <w:rPr>
                <w:b/>
                <w:sz w:val="26"/>
              </w:rPr>
              <w:t>2.7</w:t>
            </w:r>
            <w:r>
              <w:rPr>
                <w:b/>
                <w:spacing w:val="-4"/>
                <w:sz w:val="26"/>
              </w:rPr>
              <w:t> </w:t>
            </w:r>
            <w:r>
              <w:rPr>
                <w:sz w:val="26"/>
              </w:rPr>
              <w:t>A</w:t>
            </w:r>
            <w:r>
              <w:rPr>
                <w:spacing w:val="-7"/>
                <w:sz w:val="26"/>
              </w:rPr>
              <w:t> </w:t>
            </w:r>
            <w:r>
              <w:rPr>
                <w:sz w:val="26"/>
              </w:rPr>
              <w:t>schematic</w:t>
            </w:r>
            <w:r>
              <w:rPr>
                <w:spacing w:val="-7"/>
                <w:sz w:val="26"/>
              </w:rPr>
              <w:t> </w:t>
            </w:r>
            <w:r>
              <w:rPr>
                <w:sz w:val="26"/>
              </w:rPr>
              <w:t>of</w:t>
            </w:r>
            <w:r>
              <w:rPr>
                <w:spacing w:val="-6"/>
                <w:sz w:val="26"/>
              </w:rPr>
              <w:t> </w:t>
            </w:r>
            <w:r>
              <w:rPr>
                <w:sz w:val="26"/>
              </w:rPr>
              <w:t>multiple-allocation</w:t>
            </w:r>
            <w:r>
              <w:rPr>
                <w:spacing w:val="-5"/>
                <w:sz w:val="26"/>
              </w:rPr>
              <w:t> HLP</w:t>
            </w:r>
          </w:p>
        </w:tc>
        <w:tc>
          <w:tcPr>
            <w:tcW w:w="1191" w:type="dxa"/>
          </w:tcPr>
          <w:p>
            <w:pPr>
              <w:pStyle w:val="TableParagraph"/>
              <w:spacing w:before="94"/>
              <w:ind w:right="48"/>
              <w:jc w:val="right"/>
              <w:rPr>
                <w:sz w:val="26"/>
              </w:rPr>
            </w:pPr>
            <w:r>
              <w:rPr>
                <w:spacing w:val="-5"/>
                <w:sz w:val="26"/>
              </w:rPr>
              <w:t>17</w:t>
            </w:r>
          </w:p>
        </w:tc>
      </w:tr>
      <w:tr>
        <w:trPr>
          <w:trHeight w:val="798" w:hRule="atLeast"/>
        </w:trPr>
        <w:tc>
          <w:tcPr>
            <w:tcW w:w="8432" w:type="dxa"/>
          </w:tcPr>
          <w:p>
            <w:pPr>
              <w:pStyle w:val="TableParagraph"/>
              <w:spacing w:before="93"/>
              <w:ind w:left="50"/>
              <w:jc w:val="left"/>
              <w:rPr>
                <w:sz w:val="26"/>
              </w:rPr>
            </w:pPr>
            <w:r>
              <w:rPr>
                <w:b/>
                <w:sz w:val="26"/>
              </w:rPr>
              <w:t>Figure</w:t>
            </w:r>
            <w:r>
              <w:rPr>
                <w:b/>
                <w:spacing w:val="-6"/>
                <w:sz w:val="26"/>
              </w:rPr>
              <w:t> </w:t>
            </w:r>
            <w:r>
              <w:rPr>
                <w:b/>
                <w:sz w:val="26"/>
              </w:rPr>
              <w:t>2.8</w:t>
            </w:r>
            <w:r>
              <w:rPr>
                <w:b/>
                <w:spacing w:val="-4"/>
                <w:sz w:val="26"/>
              </w:rPr>
              <w:t> </w:t>
            </w:r>
            <w:r>
              <w:rPr>
                <w:sz w:val="26"/>
              </w:rPr>
              <w:t>Sample</w:t>
            </w:r>
            <w:r>
              <w:rPr>
                <w:spacing w:val="-4"/>
                <w:sz w:val="26"/>
              </w:rPr>
              <w:t> </w:t>
            </w:r>
            <w:r>
              <w:rPr>
                <w:sz w:val="26"/>
              </w:rPr>
              <w:t>result</w:t>
            </w:r>
            <w:r>
              <w:rPr>
                <w:spacing w:val="-6"/>
                <w:sz w:val="26"/>
              </w:rPr>
              <w:t> </w:t>
            </w:r>
            <w:r>
              <w:rPr>
                <w:sz w:val="26"/>
              </w:rPr>
              <w:t>demonstration</w:t>
            </w:r>
            <w:r>
              <w:rPr>
                <w:spacing w:val="-6"/>
                <w:sz w:val="26"/>
              </w:rPr>
              <w:t> </w:t>
            </w:r>
            <w:r>
              <w:rPr>
                <w:sz w:val="26"/>
              </w:rPr>
              <w:t>for</w:t>
            </w:r>
            <w:r>
              <w:rPr>
                <w:spacing w:val="-6"/>
                <w:sz w:val="26"/>
              </w:rPr>
              <w:t> </w:t>
            </w:r>
            <w:r>
              <w:rPr>
                <w:sz w:val="26"/>
              </w:rPr>
              <w:t>optimizing</w:t>
            </w:r>
            <w:r>
              <w:rPr>
                <w:spacing w:val="-4"/>
                <w:sz w:val="26"/>
              </w:rPr>
              <w:t> </w:t>
            </w:r>
            <w:r>
              <w:rPr>
                <w:sz w:val="26"/>
              </w:rPr>
              <w:t>MAHLRP</w:t>
            </w:r>
            <w:r>
              <w:rPr>
                <w:spacing w:val="-6"/>
                <w:sz w:val="26"/>
              </w:rPr>
              <w:t> </w:t>
            </w:r>
            <w:r>
              <w:rPr>
                <w:sz w:val="26"/>
              </w:rPr>
              <w:t>with simultaneous pickup and delivery</w:t>
            </w:r>
          </w:p>
        </w:tc>
        <w:tc>
          <w:tcPr>
            <w:tcW w:w="1191" w:type="dxa"/>
          </w:tcPr>
          <w:p>
            <w:pPr>
              <w:pStyle w:val="TableParagraph"/>
              <w:spacing w:before="244"/>
              <w:ind w:right="48"/>
              <w:jc w:val="right"/>
              <w:rPr>
                <w:sz w:val="26"/>
              </w:rPr>
            </w:pPr>
            <w:r>
              <w:rPr>
                <w:spacing w:val="-5"/>
                <w:sz w:val="26"/>
              </w:rPr>
              <w:t>22</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3.1</w:t>
            </w:r>
            <w:r>
              <w:rPr>
                <w:b/>
                <w:spacing w:val="-3"/>
                <w:sz w:val="26"/>
              </w:rPr>
              <w:t> </w:t>
            </w:r>
            <w:r>
              <w:rPr>
                <w:sz w:val="26"/>
              </w:rPr>
              <w:t>The</w:t>
            </w:r>
            <w:r>
              <w:rPr>
                <w:spacing w:val="-5"/>
                <w:sz w:val="26"/>
              </w:rPr>
              <w:t> </w:t>
            </w:r>
            <w:r>
              <w:rPr>
                <w:sz w:val="26"/>
              </w:rPr>
              <w:t>system</w:t>
            </w:r>
            <w:r>
              <w:rPr>
                <w:spacing w:val="-4"/>
                <w:sz w:val="26"/>
              </w:rPr>
              <w:t> </w:t>
            </w:r>
            <w:r>
              <w:rPr>
                <w:sz w:val="26"/>
              </w:rPr>
              <w:t>design</w:t>
            </w:r>
            <w:r>
              <w:rPr>
                <w:spacing w:val="-5"/>
                <w:sz w:val="26"/>
              </w:rPr>
              <w:t> </w:t>
            </w:r>
            <w:r>
              <w:rPr>
                <w:sz w:val="26"/>
              </w:rPr>
              <w:t>of</w:t>
            </w:r>
            <w:r>
              <w:rPr>
                <w:spacing w:val="-6"/>
                <w:sz w:val="26"/>
              </w:rPr>
              <w:t> </w:t>
            </w:r>
            <w:r>
              <w:rPr>
                <w:sz w:val="26"/>
              </w:rPr>
              <w:t>the</w:t>
            </w:r>
            <w:r>
              <w:rPr>
                <w:spacing w:val="-3"/>
                <w:sz w:val="26"/>
              </w:rPr>
              <w:t> </w:t>
            </w:r>
            <w:r>
              <w:rPr>
                <w:sz w:val="26"/>
              </w:rPr>
              <w:t>current</w:t>
            </w:r>
            <w:r>
              <w:rPr>
                <w:spacing w:val="-6"/>
                <w:sz w:val="26"/>
              </w:rPr>
              <w:t> </w:t>
            </w:r>
            <w:r>
              <w:rPr>
                <w:spacing w:val="-2"/>
                <w:sz w:val="26"/>
              </w:rPr>
              <w:t>study</w:t>
            </w:r>
          </w:p>
        </w:tc>
        <w:tc>
          <w:tcPr>
            <w:tcW w:w="1191" w:type="dxa"/>
          </w:tcPr>
          <w:p>
            <w:pPr>
              <w:pStyle w:val="TableParagraph"/>
              <w:spacing w:before="94"/>
              <w:ind w:right="48"/>
              <w:jc w:val="right"/>
              <w:rPr>
                <w:sz w:val="26"/>
              </w:rPr>
            </w:pPr>
            <w:r>
              <w:rPr>
                <w:spacing w:val="-5"/>
                <w:sz w:val="26"/>
              </w:rPr>
              <w:t>34</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4.1</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5"/>
                <w:sz w:val="26"/>
              </w:rPr>
              <w:t> </w:t>
            </w:r>
            <w:r>
              <w:rPr>
                <w:sz w:val="26"/>
              </w:rPr>
              <w:t>10</w:t>
            </w:r>
            <w:r>
              <w:rPr>
                <w:spacing w:val="-6"/>
                <w:sz w:val="26"/>
              </w:rPr>
              <w:t> </w:t>
            </w:r>
            <w:r>
              <w:rPr>
                <w:sz w:val="26"/>
              </w:rPr>
              <w:t>non-hub</w:t>
            </w:r>
            <w:r>
              <w:rPr>
                <w:spacing w:val="-6"/>
                <w:sz w:val="26"/>
              </w:rPr>
              <w:t> </w:t>
            </w:r>
            <w:r>
              <w:rPr>
                <w:spacing w:val="-2"/>
                <w:sz w:val="26"/>
              </w:rPr>
              <w:t>nodes</w:t>
            </w:r>
          </w:p>
        </w:tc>
        <w:tc>
          <w:tcPr>
            <w:tcW w:w="1191" w:type="dxa"/>
          </w:tcPr>
          <w:p>
            <w:pPr>
              <w:pStyle w:val="TableParagraph"/>
              <w:spacing w:before="94"/>
              <w:ind w:right="48"/>
              <w:jc w:val="right"/>
              <w:rPr>
                <w:sz w:val="26"/>
              </w:rPr>
            </w:pPr>
            <w:r>
              <w:rPr>
                <w:spacing w:val="-5"/>
                <w:sz w:val="26"/>
              </w:rPr>
              <w:t>42</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4.2</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5"/>
                <w:sz w:val="26"/>
              </w:rPr>
              <w:t> </w:t>
            </w:r>
            <w:r>
              <w:rPr>
                <w:sz w:val="26"/>
              </w:rPr>
              <w:t>20</w:t>
            </w:r>
            <w:r>
              <w:rPr>
                <w:spacing w:val="-6"/>
                <w:sz w:val="26"/>
              </w:rPr>
              <w:t> </w:t>
            </w:r>
            <w:r>
              <w:rPr>
                <w:sz w:val="26"/>
              </w:rPr>
              <w:t>non-hub</w:t>
            </w:r>
            <w:r>
              <w:rPr>
                <w:spacing w:val="-6"/>
                <w:sz w:val="26"/>
              </w:rPr>
              <w:t> </w:t>
            </w:r>
            <w:r>
              <w:rPr>
                <w:spacing w:val="-2"/>
                <w:sz w:val="26"/>
              </w:rPr>
              <w:t>nodes</w:t>
            </w:r>
          </w:p>
        </w:tc>
        <w:tc>
          <w:tcPr>
            <w:tcW w:w="1191" w:type="dxa"/>
          </w:tcPr>
          <w:p>
            <w:pPr>
              <w:pStyle w:val="TableParagraph"/>
              <w:spacing w:before="94"/>
              <w:ind w:right="48"/>
              <w:jc w:val="right"/>
              <w:rPr>
                <w:sz w:val="26"/>
              </w:rPr>
            </w:pPr>
            <w:r>
              <w:rPr>
                <w:spacing w:val="-5"/>
                <w:sz w:val="26"/>
              </w:rPr>
              <w:t>42</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4.3</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5"/>
                <w:sz w:val="26"/>
              </w:rPr>
              <w:t> </w:t>
            </w:r>
            <w:r>
              <w:rPr>
                <w:sz w:val="26"/>
              </w:rPr>
              <w:t>30</w:t>
            </w:r>
            <w:r>
              <w:rPr>
                <w:spacing w:val="-6"/>
                <w:sz w:val="26"/>
              </w:rPr>
              <w:t> </w:t>
            </w:r>
            <w:r>
              <w:rPr>
                <w:sz w:val="26"/>
              </w:rPr>
              <w:t>non-hub</w:t>
            </w:r>
            <w:r>
              <w:rPr>
                <w:spacing w:val="-6"/>
                <w:sz w:val="26"/>
              </w:rPr>
              <w:t> </w:t>
            </w:r>
            <w:r>
              <w:rPr>
                <w:spacing w:val="-2"/>
                <w:sz w:val="26"/>
              </w:rPr>
              <w:t>nodes</w:t>
            </w:r>
          </w:p>
        </w:tc>
        <w:tc>
          <w:tcPr>
            <w:tcW w:w="1191" w:type="dxa"/>
          </w:tcPr>
          <w:p>
            <w:pPr>
              <w:pStyle w:val="TableParagraph"/>
              <w:spacing w:before="94"/>
              <w:ind w:right="48"/>
              <w:jc w:val="right"/>
              <w:rPr>
                <w:sz w:val="26"/>
              </w:rPr>
            </w:pPr>
            <w:r>
              <w:rPr>
                <w:spacing w:val="-5"/>
                <w:sz w:val="26"/>
              </w:rPr>
              <w:t>42</w:t>
            </w:r>
          </w:p>
        </w:tc>
      </w:tr>
      <w:tr>
        <w:trPr>
          <w:trHeight w:val="497"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4.4</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5"/>
                <w:sz w:val="26"/>
              </w:rPr>
              <w:t> </w:t>
            </w:r>
            <w:r>
              <w:rPr>
                <w:sz w:val="26"/>
              </w:rPr>
              <w:t>40</w:t>
            </w:r>
            <w:r>
              <w:rPr>
                <w:spacing w:val="-6"/>
                <w:sz w:val="26"/>
              </w:rPr>
              <w:t> </w:t>
            </w:r>
            <w:r>
              <w:rPr>
                <w:sz w:val="26"/>
              </w:rPr>
              <w:t>non-hub</w:t>
            </w:r>
            <w:r>
              <w:rPr>
                <w:spacing w:val="-6"/>
                <w:sz w:val="26"/>
              </w:rPr>
              <w:t> </w:t>
            </w:r>
            <w:r>
              <w:rPr>
                <w:spacing w:val="-2"/>
                <w:sz w:val="26"/>
              </w:rPr>
              <w:t>nodes</w:t>
            </w:r>
          </w:p>
        </w:tc>
        <w:tc>
          <w:tcPr>
            <w:tcW w:w="1191" w:type="dxa"/>
          </w:tcPr>
          <w:p>
            <w:pPr>
              <w:pStyle w:val="TableParagraph"/>
              <w:spacing w:before="94"/>
              <w:ind w:right="48"/>
              <w:jc w:val="right"/>
              <w:rPr>
                <w:sz w:val="26"/>
              </w:rPr>
            </w:pPr>
            <w:r>
              <w:rPr>
                <w:spacing w:val="-5"/>
                <w:sz w:val="26"/>
              </w:rPr>
              <w:t>42</w:t>
            </w:r>
          </w:p>
        </w:tc>
      </w:tr>
      <w:tr>
        <w:trPr>
          <w:trHeight w:val="498" w:hRule="atLeast"/>
        </w:trPr>
        <w:tc>
          <w:tcPr>
            <w:tcW w:w="8432" w:type="dxa"/>
          </w:tcPr>
          <w:p>
            <w:pPr>
              <w:pStyle w:val="TableParagraph"/>
              <w:spacing w:before="93"/>
              <w:ind w:left="50"/>
              <w:jc w:val="left"/>
              <w:rPr>
                <w:sz w:val="26"/>
              </w:rPr>
            </w:pPr>
            <w:r>
              <w:rPr>
                <w:b/>
                <w:sz w:val="26"/>
              </w:rPr>
              <w:t>Figure</w:t>
            </w:r>
            <w:r>
              <w:rPr>
                <w:b/>
                <w:spacing w:val="-6"/>
                <w:sz w:val="26"/>
              </w:rPr>
              <w:t> </w:t>
            </w:r>
            <w:r>
              <w:rPr>
                <w:b/>
                <w:sz w:val="26"/>
              </w:rPr>
              <w:t>4.5</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5"/>
                <w:sz w:val="26"/>
              </w:rPr>
              <w:t> </w:t>
            </w:r>
            <w:r>
              <w:rPr>
                <w:sz w:val="26"/>
              </w:rPr>
              <w:t>50</w:t>
            </w:r>
            <w:r>
              <w:rPr>
                <w:spacing w:val="-6"/>
                <w:sz w:val="26"/>
              </w:rPr>
              <w:t> </w:t>
            </w:r>
            <w:r>
              <w:rPr>
                <w:sz w:val="26"/>
              </w:rPr>
              <w:t>non-hub</w:t>
            </w:r>
            <w:r>
              <w:rPr>
                <w:spacing w:val="-6"/>
                <w:sz w:val="26"/>
              </w:rPr>
              <w:t> </w:t>
            </w:r>
            <w:r>
              <w:rPr>
                <w:spacing w:val="-2"/>
                <w:sz w:val="26"/>
              </w:rPr>
              <w:t>nodes</w:t>
            </w:r>
          </w:p>
        </w:tc>
        <w:tc>
          <w:tcPr>
            <w:tcW w:w="1191" w:type="dxa"/>
          </w:tcPr>
          <w:p>
            <w:pPr>
              <w:pStyle w:val="TableParagraph"/>
              <w:spacing w:before="93"/>
              <w:ind w:right="48"/>
              <w:jc w:val="right"/>
              <w:rPr>
                <w:sz w:val="26"/>
              </w:rPr>
            </w:pPr>
            <w:r>
              <w:rPr>
                <w:spacing w:val="-5"/>
                <w:sz w:val="26"/>
              </w:rPr>
              <w:t>42</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4.6</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5"/>
                <w:sz w:val="26"/>
              </w:rPr>
              <w:t> </w:t>
            </w:r>
            <w:r>
              <w:rPr>
                <w:sz w:val="26"/>
              </w:rPr>
              <w:t>70</w:t>
            </w:r>
            <w:r>
              <w:rPr>
                <w:spacing w:val="-6"/>
                <w:sz w:val="26"/>
              </w:rPr>
              <w:t> </w:t>
            </w:r>
            <w:r>
              <w:rPr>
                <w:sz w:val="26"/>
              </w:rPr>
              <w:t>non-hub</w:t>
            </w:r>
            <w:r>
              <w:rPr>
                <w:spacing w:val="-6"/>
                <w:sz w:val="26"/>
              </w:rPr>
              <w:t> </w:t>
            </w:r>
            <w:r>
              <w:rPr>
                <w:spacing w:val="-2"/>
                <w:sz w:val="26"/>
              </w:rPr>
              <w:t>nodes</w:t>
            </w:r>
          </w:p>
        </w:tc>
        <w:tc>
          <w:tcPr>
            <w:tcW w:w="1191" w:type="dxa"/>
          </w:tcPr>
          <w:p>
            <w:pPr>
              <w:pStyle w:val="TableParagraph"/>
              <w:spacing w:before="94"/>
              <w:ind w:right="48"/>
              <w:jc w:val="right"/>
              <w:rPr>
                <w:sz w:val="26"/>
              </w:rPr>
            </w:pPr>
            <w:r>
              <w:rPr>
                <w:spacing w:val="-5"/>
                <w:sz w:val="26"/>
              </w:rPr>
              <w:t>42</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4.7</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6"/>
                <w:sz w:val="26"/>
              </w:rPr>
              <w:t> </w:t>
            </w:r>
            <w:r>
              <w:rPr>
                <w:sz w:val="26"/>
              </w:rPr>
              <w:t>115</w:t>
            </w:r>
            <w:r>
              <w:rPr>
                <w:spacing w:val="-6"/>
                <w:sz w:val="26"/>
              </w:rPr>
              <w:t> </w:t>
            </w:r>
            <w:r>
              <w:rPr>
                <w:sz w:val="26"/>
              </w:rPr>
              <w:t>non-hub</w:t>
            </w:r>
            <w:r>
              <w:rPr>
                <w:spacing w:val="-6"/>
                <w:sz w:val="26"/>
              </w:rPr>
              <w:t> </w:t>
            </w:r>
            <w:r>
              <w:rPr>
                <w:spacing w:val="-2"/>
                <w:sz w:val="26"/>
              </w:rPr>
              <w:t>nodes</w:t>
            </w:r>
          </w:p>
        </w:tc>
        <w:tc>
          <w:tcPr>
            <w:tcW w:w="1191" w:type="dxa"/>
          </w:tcPr>
          <w:p>
            <w:pPr>
              <w:pStyle w:val="TableParagraph"/>
              <w:spacing w:before="94"/>
              <w:ind w:right="48"/>
              <w:jc w:val="right"/>
              <w:rPr>
                <w:sz w:val="26"/>
              </w:rPr>
            </w:pPr>
            <w:r>
              <w:rPr>
                <w:spacing w:val="-5"/>
                <w:sz w:val="26"/>
              </w:rPr>
              <w:t>42</w:t>
            </w:r>
          </w:p>
        </w:tc>
      </w:tr>
      <w:tr>
        <w:trPr>
          <w:trHeight w:val="499" w:hRule="atLeast"/>
        </w:trPr>
        <w:tc>
          <w:tcPr>
            <w:tcW w:w="8432" w:type="dxa"/>
          </w:tcPr>
          <w:p>
            <w:pPr>
              <w:pStyle w:val="TableParagraph"/>
              <w:spacing w:before="94"/>
              <w:ind w:left="50"/>
              <w:jc w:val="left"/>
              <w:rPr>
                <w:sz w:val="26"/>
              </w:rPr>
            </w:pPr>
            <w:r>
              <w:rPr>
                <w:b/>
                <w:sz w:val="26"/>
              </w:rPr>
              <w:t>Figure</w:t>
            </w:r>
            <w:r>
              <w:rPr>
                <w:b/>
                <w:spacing w:val="-7"/>
                <w:sz w:val="26"/>
              </w:rPr>
              <w:t> </w:t>
            </w:r>
            <w:r>
              <w:rPr>
                <w:b/>
                <w:sz w:val="26"/>
              </w:rPr>
              <w:t>4.8</w:t>
            </w:r>
            <w:r>
              <w:rPr>
                <w:b/>
                <w:spacing w:val="-5"/>
                <w:sz w:val="26"/>
              </w:rPr>
              <w:t> </w:t>
            </w:r>
            <w:r>
              <w:rPr>
                <w:sz w:val="26"/>
              </w:rPr>
              <w:t>Illustration</w:t>
            </w:r>
            <w:r>
              <w:rPr>
                <w:spacing w:val="-5"/>
                <w:sz w:val="26"/>
              </w:rPr>
              <w:t> </w:t>
            </w:r>
            <w:r>
              <w:rPr>
                <w:sz w:val="26"/>
              </w:rPr>
              <w:t>location</w:t>
            </w:r>
            <w:r>
              <w:rPr>
                <w:spacing w:val="-7"/>
                <w:sz w:val="26"/>
              </w:rPr>
              <w:t> </w:t>
            </w:r>
            <w:r>
              <w:rPr>
                <w:sz w:val="26"/>
              </w:rPr>
              <w:t>of</w:t>
            </w:r>
            <w:r>
              <w:rPr>
                <w:spacing w:val="-4"/>
                <w:sz w:val="26"/>
              </w:rPr>
              <w:t> </w:t>
            </w:r>
            <w:r>
              <w:rPr>
                <w:sz w:val="26"/>
              </w:rPr>
              <w:t>hub</w:t>
            </w:r>
            <w:r>
              <w:rPr>
                <w:spacing w:val="-7"/>
                <w:sz w:val="26"/>
              </w:rPr>
              <w:t> </w:t>
            </w:r>
            <w:r>
              <w:rPr>
                <w:spacing w:val="-5"/>
                <w:sz w:val="26"/>
              </w:rPr>
              <w:t>set</w:t>
            </w:r>
          </w:p>
        </w:tc>
        <w:tc>
          <w:tcPr>
            <w:tcW w:w="1191" w:type="dxa"/>
          </w:tcPr>
          <w:p>
            <w:pPr>
              <w:pStyle w:val="TableParagraph"/>
              <w:spacing w:before="94"/>
              <w:ind w:right="48"/>
              <w:jc w:val="right"/>
              <w:rPr>
                <w:sz w:val="26"/>
              </w:rPr>
            </w:pPr>
            <w:r>
              <w:rPr>
                <w:spacing w:val="-5"/>
                <w:sz w:val="26"/>
              </w:rPr>
              <w:t>43</w:t>
            </w:r>
          </w:p>
        </w:tc>
      </w:tr>
      <w:tr>
        <w:trPr>
          <w:trHeight w:val="499" w:hRule="atLeast"/>
        </w:trPr>
        <w:tc>
          <w:tcPr>
            <w:tcW w:w="8432" w:type="dxa"/>
          </w:tcPr>
          <w:p>
            <w:pPr>
              <w:pStyle w:val="TableParagraph"/>
              <w:spacing w:before="94"/>
              <w:ind w:left="50"/>
              <w:jc w:val="left"/>
              <w:rPr>
                <w:sz w:val="26"/>
              </w:rPr>
            </w:pPr>
            <w:r>
              <w:rPr>
                <w:b/>
                <w:sz w:val="26"/>
              </w:rPr>
              <w:t>Figure</w:t>
            </w:r>
            <w:r>
              <w:rPr>
                <w:b/>
                <w:spacing w:val="-6"/>
                <w:sz w:val="26"/>
              </w:rPr>
              <w:t> </w:t>
            </w:r>
            <w:r>
              <w:rPr>
                <w:b/>
                <w:sz w:val="26"/>
              </w:rPr>
              <w:t>4.9</w:t>
            </w:r>
            <w:r>
              <w:rPr>
                <w:b/>
                <w:spacing w:val="-3"/>
                <w:sz w:val="26"/>
              </w:rPr>
              <w:t> </w:t>
            </w:r>
            <w:r>
              <w:rPr>
                <w:sz w:val="26"/>
              </w:rPr>
              <w:t>Hub</w:t>
            </w:r>
            <w:r>
              <w:rPr>
                <w:spacing w:val="-6"/>
                <w:sz w:val="26"/>
              </w:rPr>
              <w:t> </w:t>
            </w:r>
            <w:r>
              <w:rPr>
                <w:sz w:val="26"/>
              </w:rPr>
              <w:t>and</w:t>
            </w:r>
            <w:r>
              <w:rPr>
                <w:spacing w:val="-5"/>
                <w:sz w:val="26"/>
              </w:rPr>
              <w:t> </w:t>
            </w:r>
            <w:r>
              <w:rPr>
                <w:sz w:val="26"/>
              </w:rPr>
              <w:t>non-hub</w:t>
            </w:r>
            <w:r>
              <w:rPr>
                <w:spacing w:val="-6"/>
                <w:sz w:val="26"/>
              </w:rPr>
              <w:t> </w:t>
            </w:r>
            <w:r>
              <w:rPr>
                <w:sz w:val="26"/>
              </w:rPr>
              <w:t>nodes</w:t>
            </w:r>
            <w:r>
              <w:rPr>
                <w:spacing w:val="-6"/>
                <w:sz w:val="26"/>
              </w:rPr>
              <w:t> </w:t>
            </w:r>
            <w:r>
              <w:rPr>
                <w:sz w:val="26"/>
              </w:rPr>
              <w:t>location</w:t>
            </w:r>
            <w:r>
              <w:rPr>
                <w:spacing w:val="-5"/>
                <w:sz w:val="26"/>
              </w:rPr>
              <w:t> </w:t>
            </w:r>
            <w:r>
              <w:rPr>
                <w:spacing w:val="-2"/>
                <w:sz w:val="26"/>
              </w:rPr>
              <w:t>illustration</w:t>
            </w:r>
          </w:p>
        </w:tc>
        <w:tc>
          <w:tcPr>
            <w:tcW w:w="1191" w:type="dxa"/>
          </w:tcPr>
          <w:p>
            <w:pPr>
              <w:pStyle w:val="TableParagraph"/>
              <w:spacing w:before="94"/>
              <w:ind w:right="48"/>
              <w:jc w:val="right"/>
              <w:rPr>
                <w:sz w:val="26"/>
              </w:rPr>
            </w:pPr>
            <w:r>
              <w:rPr>
                <w:spacing w:val="-5"/>
                <w:sz w:val="26"/>
              </w:rPr>
              <w:t>44</w:t>
            </w:r>
          </w:p>
        </w:tc>
      </w:tr>
      <w:tr>
        <w:trPr>
          <w:trHeight w:val="798" w:hRule="atLeast"/>
        </w:trPr>
        <w:tc>
          <w:tcPr>
            <w:tcW w:w="8432" w:type="dxa"/>
          </w:tcPr>
          <w:p>
            <w:pPr>
              <w:pStyle w:val="TableParagraph"/>
              <w:spacing w:before="94"/>
              <w:ind w:left="50" w:right="683"/>
              <w:jc w:val="left"/>
              <w:rPr>
                <w:sz w:val="26"/>
              </w:rPr>
            </w:pPr>
            <w:r>
              <w:rPr>
                <w:b/>
                <w:sz w:val="26"/>
              </w:rPr>
              <w:t>Figure</w:t>
            </w:r>
            <w:r>
              <w:rPr>
                <w:b/>
                <w:spacing w:val="-5"/>
                <w:sz w:val="26"/>
              </w:rPr>
              <w:t> </w:t>
            </w:r>
            <w:r>
              <w:rPr>
                <w:b/>
                <w:sz w:val="26"/>
              </w:rPr>
              <w:t>4.10</w:t>
            </w:r>
            <w:r>
              <w:rPr>
                <w:b/>
                <w:spacing w:val="-5"/>
                <w:sz w:val="26"/>
              </w:rPr>
              <w:t> </w:t>
            </w:r>
            <w:r>
              <w:rPr>
                <w:sz w:val="26"/>
              </w:rPr>
              <w:t>Sample</w:t>
            </w:r>
            <w:r>
              <w:rPr>
                <w:spacing w:val="-5"/>
                <w:sz w:val="26"/>
              </w:rPr>
              <w:t> </w:t>
            </w:r>
            <w:r>
              <w:rPr>
                <w:sz w:val="26"/>
              </w:rPr>
              <w:t>of</w:t>
            </w:r>
            <w:r>
              <w:rPr>
                <w:spacing w:val="-2"/>
                <w:sz w:val="26"/>
              </w:rPr>
              <w:t> </w:t>
            </w:r>
            <w:r>
              <w:rPr>
                <w:sz w:val="26"/>
              </w:rPr>
              <w:t>random</w:t>
            </w:r>
            <w:r>
              <w:rPr>
                <w:spacing w:val="-5"/>
                <w:sz w:val="26"/>
              </w:rPr>
              <w:t> </w:t>
            </w:r>
            <w:r>
              <w:rPr>
                <w:sz w:val="26"/>
              </w:rPr>
              <w:t>removal</w:t>
            </w:r>
            <w:r>
              <w:rPr>
                <w:spacing w:val="-5"/>
                <w:sz w:val="26"/>
              </w:rPr>
              <w:t> </w:t>
            </w:r>
            <w:r>
              <w:rPr>
                <w:sz w:val="26"/>
              </w:rPr>
              <w:t>and</w:t>
            </w:r>
            <w:r>
              <w:rPr>
                <w:spacing w:val="-5"/>
                <w:sz w:val="26"/>
              </w:rPr>
              <w:t> </w:t>
            </w:r>
            <w:r>
              <w:rPr>
                <w:sz w:val="26"/>
              </w:rPr>
              <w:t>insertion</w:t>
            </w:r>
            <w:r>
              <w:rPr>
                <w:spacing w:val="-5"/>
                <w:sz w:val="26"/>
              </w:rPr>
              <w:t> </w:t>
            </w:r>
            <w:r>
              <w:rPr>
                <w:sz w:val="26"/>
              </w:rPr>
              <w:t>operator</w:t>
            </w:r>
            <w:r>
              <w:rPr>
                <w:spacing w:val="-5"/>
                <w:sz w:val="26"/>
              </w:rPr>
              <w:t> </w:t>
            </w:r>
            <w:r>
              <w:rPr>
                <w:sz w:val="26"/>
              </w:rPr>
              <w:t>on</w:t>
            </w:r>
            <w:r>
              <w:rPr>
                <w:spacing w:val="-2"/>
                <w:sz w:val="26"/>
              </w:rPr>
              <w:t> </w:t>
            </w:r>
            <w:r>
              <w:rPr>
                <w:sz w:val="26"/>
              </w:rPr>
              <w:t>non- hub nodes in the generated route 54</w:t>
            </w:r>
          </w:p>
        </w:tc>
        <w:tc>
          <w:tcPr>
            <w:tcW w:w="1191" w:type="dxa"/>
          </w:tcPr>
          <w:p>
            <w:pPr>
              <w:pStyle w:val="TableParagraph"/>
              <w:spacing w:before="243"/>
              <w:ind w:right="48"/>
              <w:jc w:val="right"/>
              <w:rPr>
                <w:sz w:val="26"/>
              </w:rPr>
            </w:pPr>
            <w:r>
              <w:rPr>
                <w:spacing w:val="-5"/>
                <w:sz w:val="26"/>
              </w:rPr>
              <w:t>46</w:t>
            </w:r>
          </w:p>
        </w:tc>
      </w:tr>
      <w:tr>
        <w:trPr>
          <w:trHeight w:val="498" w:hRule="atLeast"/>
        </w:trPr>
        <w:tc>
          <w:tcPr>
            <w:tcW w:w="8432" w:type="dxa"/>
          </w:tcPr>
          <w:p>
            <w:pPr>
              <w:pStyle w:val="TableParagraph"/>
              <w:spacing w:before="93"/>
              <w:ind w:left="50"/>
              <w:jc w:val="left"/>
              <w:rPr>
                <w:sz w:val="26"/>
              </w:rPr>
            </w:pPr>
            <w:r>
              <w:rPr>
                <w:b/>
                <w:sz w:val="26"/>
              </w:rPr>
              <w:t>Figure</w:t>
            </w:r>
            <w:r>
              <w:rPr>
                <w:b/>
                <w:spacing w:val="-6"/>
                <w:sz w:val="26"/>
              </w:rPr>
              <w:t> </w:t>
            </w:r>
            <w:r>
              <w:rPr>
                <w:b/>
                <w:sz w:val="26"/>
              </w:rPr>
              <w:t>4.11</w:t>
            </w:r>
            <w:r>
              <w:rPr>
                <w:b/>
                <w:spacing w:val="-6"/>
                <w:sz w:val="26"/>
              </w:rPr>
              <w:t> </w:t>
            </w:r>
            <w:r>
              <w:rPr>
                <w:sz w:val="26"/>
              </w:rPr>
              <w:t>Parameter</w:t>
            </w:r>
            <w:r>
              <w:rPr>
                <w:spacing w:val="-4"/>
                <w:sz w:val="26"/>
              </w:rPr>
              <w:t> </w:t>
            </w:r>
            <w:r>
              <w:rPr>
                <w:sz w:val="26"/>
              </w:rPr>
              <w:t>tuning</w:t>
            </w:r>
            <w:r>
              <w:rPr>
                <w:spacing w:val="-5"/>
                <w:sz w:val="26"/>
              </w:rPr>
              <w:t> </w:t>
            </w:r>
            <w:r>
              <w:rPr>
                <w:sz w:val="26"/>
              </w:rPr>
              <w:t>used</w:t>
            </w:r>
            <w:r>
              <w:rPr>
                <w:spacing w:val="-6"/>
                <w:sz w:val="26"/>
              </w:rPr>
              <w:t> </w:t>
            </w:r>
            <w:r>
              <w:rPr>
                <w:sz w:val="26"/>
              </w:rPr>
              <w:t>in</w:t>
            </w:r>
            <w:r>
              <w:rPr>
                <w:spacing w:val="-6"/>
                <w:sz w:val="26"/>
              </w:rPr>
              <w:t> </w:t>
            </w:r>
            <w:r>
              <w:rPr>
                <w:spacing w:val="-2"/>
                <w:sz w:val="26"/>
              </w:rPr>
              <w:t>ALNDS</w:t>
            </w:r>
          </w:p>
        </w:tc>
        <w:tc>
          <w:tcPr>
            <w:tcW w:w="1191" w:type="dxa"/>
          </w:tcPr>
          <w:p>
            <w:pPr>
              <w:pStyle w:val="TableParagraph"/>
              <w:spacing w:before="93"/>
              <w:ind w:right="48"/>
              <w:jc w:val="right"/>
              <w:rPr>
                <w:sz w:val="26"/>
              </w:rPr>
            </w:pPr>
            <w:r>
              <w:rPr>
                <w:spacing w:val="-5"/>
                <w:sz w:val="26"/>
              </w:rPr>
              <w:t>58</w:t>
            </w:r>
          </w:p>
        </w:tc>
      </w:tr>
      <w:tr>
        <w:trPr>
          <w:trHeight w:val="499" w:hRule="atLeast"/>
        </w:trPr>
        <w:tc>
          <w:tcPr>
            <w:tcW w:w="8432" w:type="dxa"/>
          </w:tcPr>
          <w:p>
            <w:pPr>
              <w:pStyle w:val="TableParagraph"/>
              <w:spacing w:before="94"/>
              <w:ind w:left="50"/>
              <w:jc w:val="left"/>
              <w:rPr>
                <w:sz w:val="26"/>
              </w:rPr>
            </w:pPr>
            <w:r>
              <w:rPr>
                <w:b/>
                <w:sz w:val="26"/>
              </w:rPr>
              <w:t>Figure</w:t>
            </w:r>
            <w:r>
              <w:rPr>
                <w:b/>
                <w:spacing w:val="-7"/>
                <w:sz w:val="26"/>
              </w:rPr>
              <w:t> </w:t>
            </w:r>
            <w:r>
              <w:rPr>
                <w:b/>
                <w:sz w:val="26"/>
              </w:rPr>
              <w:t>5.1</w:t>
            </w:r>
            <w:r>
              <w:rPr>
                <w:b/>
                <w:spacing w:val="-4"/>
                <w:sz w:val="26"/>
              </w:rPr>
              <w:t> </w:t>
            </w:r>
            <w:r>
              <w:rPr>
                <w:sz w:val="26"/>
              </w:rPr>
              <w:t>Out-of-memory</w:t>
            </w:r>
            <w:r>
              <w:rPr>
                <w:spacing w:val="-6"/>
                <w:sz w:val="26"/>
              </w:rPr>
              <w:t> </w:t>
            </w:r>
            <w:r>
              <w:rPr>
                <w:sz w:val="26"/>
              </w:rPr>
              <w:t>storage</w:t>
            </w:r>
            <w:r>
              <w:rPr>
                <w:spacing w:val="-7"/>
                <w:sz w:val="26"/>
              </w:rPr>
              <w:t> </w:t>
            </w:r>
            <w:r>
              <w:rPr>
                <w:sz w:val="26"/>
              </w:rPr>
              <w:t>of</w:t>
            </w:r>
            <w:r>
              <w:rPr>
                <w:spacing w:val="-6"/>
                <w:sz w:val="26"/>
              </w:rPr>
              <w:t> </w:t>
            </w:r>
            <w:r>
              <w:rPr>
                <w:sz w:val="26"/>
              </w:rPr>
              <w:t>60</w:t>
            </w:r>
            <w:r>
              <w:rPr>
                <w:spacing w:val="-4"/>
                <w:sz w:val="26"/>
              </w:rPr>
              <w:t> </w:t>
            </w:r>
            <w:r>
              <w:rPr>
                <w:sz w:val="26"/>
              </w:rPr>
              <w:t>non-hub</w:t>
            </w:r>
            <w:r>
              <w:rPr>
                <w:spacing w:val="-7"/>
                <w:sz w:val="26"/>
              </w:rPr>
              <w:t> </w:t>
            </w:r>
            <w:r>
              <w:rPr>
                <w:sz w:val="26"/>
              </w:rPr>
              <w:t>node</w:t>
            </w:r>
            <w:r>
              <w:rPr>
                <w:spacing w:val="-6"/>
                <w:sz w:val="26"/>
              </w:rPr>
              <w:t> </w:t>
            </w:r>
            <w:r>
              <w:rPr>
                <w:sz w:val="26"/>
              </w:rPr>
              <w:t>instance</w:t>
            </w:r>
            <w:r>
              <w:rPr>
                <w:spacing w:val="-4"/>
                <w:sz w:val="26"/>
              </w:rPr>
              <w:t> size</w:t>
            </w:r>
          </w:p>
        </w:tc>
        <w:tc>
          <w:tcPr>
            <w:tcW w:w="1191" w:type="dxa"/>
          </w:tcPr>
          <w:p>
            <w:pPr>
              <w:pStyle w:val="TableParagraph"/>
              <w:spacing w:before="94"/>
              <w:ind w:right="48"/>
              <w:jc w:val="right"/>
              <w:rPr>
                <w:sz w:val="26"/>
              </w:rPr>
            </w:pPr>
            <w:r>
              <w:rPr>
                <w:spacing w:val="-5"/>
                <w:sz w:val="26"/>
              </w:rPr>
              <w:t>59</w:t>
            </w:r>
          </w:p>
        </w:tc>
      </w:tr>
      <w:tr>
        <w:trPr>
          <w:trHeight w:val="393" w:hRule="atLeast"/>
        </w:trPr>
        <w:tc>
          <w:tcPr>
            <w:tcW w:w="8432" w:type="dxa"/>
          </w:tcPr>
          <w:p>
            <w:pPr>
              <w:pStyle w:val="TableParagraph"/>
              <w:spacing w:line="279" w:lineRule="exact" w:before="94"/>
              <w:ind w:left="50"/>
              <w:jc w:val="left"/>
              <w:rPr>
                <w:sz w:val="26"/>
              </w:rPr>
            </w:pPr>
            <w:r>
              <w:rPr>
                <w:b/>
                <w:sz w:val="26"/>
              </w:rPr>
              <w:t>Figure</w:t>
            </w:r>
            <w:r>
              <w:rPr>
                <w:b/>
                <w:spacing w:val="-6"/>
                <w:sz w:val="26"/>
              </w:rPr>
              <w:t> </w:t>
            </w:r>
            <w:r>
              <w:rPr>
                <w:b/>
                <w:sz w:val="26"/>
              </w:rPr>
              <w:t>5.2</w:t>
            </w:r>
            <w:r>
              <w:rPr>
                <w:b/>
                <w:spacing w:val="-3"/>
                <w:sz w:val="26"/>
              </w:rPr>
              <w:t> </w:t>
            </w:r>
            <w:r>
              <w:rPr>
                <w:sz w:val="26"/>
              </w:rPr>
              <w:t>Objective</w:t>
            </w:r>
            <w:r>
              <w:rPr>
                <w:spacing w:val="-5"/>
                <w:sz w:val="26"/>
              </w:rPr>
              <w:t> </w:t>
            </w:r>
            <w:r>
              <w:rPr>
                <w:sz w:val="26"/>
              </w:rPr>
              <w:t>value</w:t>
            </w:r>
            <w:r>
              <w:rPr>
                <w:spacing w:val="-6"/>
                <w:sz w:val="26"/>
              </w:rPr>
              <w:t> </w:t>
            </w:r>
            <w:r>
              <w:rPr>
                <w:sz w:val="26"/>
              </w:rPr>
              <w:t>of</w:t>
            </w:r>
            <w:r>
              <w:rPr>
                <w:spacing w:val="-6"/>
                <w:sz w:val="26"/>
              </w:rPr>
              <w:t> </w:t>
            </w:r>
            <w:r>
              <w:rPr>
                <w:sz w:val="26"/>
              </w:rPr>
              <w:t>10</w:t>
            </w:r>
            <w:r>
              <w:rPr>
                <w:spacing w:val="-5"/>
                <w:sz w:val="26"/>
              </w:rPr>
              <w:t> </w:t>
            </w:r>
            <w:r>
              <w:rPr>
                <w:sz w:val="26"/>
              </w:rPr>
              <w:t>non-hub</w:t>
            </w:r>
            <w:r>
              <w:rPr>
                <w:spacing w:val="-4"/>
                <w:sz w:val="26"/>
              </w:rPr>
              <w:t> </w:t>
            </w:r>
            <w:r>
              <w:rPr>
                <w:sz w:val="26"/>
              </w:rPr>
              <w:t>nodes</w:t>
            </w:r>
            <w:r>
              <w:rPr>
                <w:spacing w:val="-5"/>
                <w:sz w:val="26"/>
              </w:rPr>
              <w:t> </w:t>
            </w:r>
            <w:r>
              <w:rPr>
                <w:spacing w:val="-2"/>
                <w:sz w:val="26"/>
              </w:rPr>
              <w:t>instance</w:t>
            </w:r>
          </w:p>
        </w:tc>
        <w:tc>
          <w:tcPr>
            <w:tcW w:w="1191" w:type="dxa"/>
          </w:tcPr>
          <w:p>
            <w:pPr>
              <w:pStyle w:val="TableParagraph"/>
              <w:spacing w:line="279" w:lineRule="exact" w:before="94"/>
              <w:ind w:right="48"/>
              <w:jc w:val="right"/>
              <w:rPr>
                <w:sz w:val="26"/>
              </w:rPr>
            </w:pPr>
            <w:r>
              <w:rPr>
                <w:spacing w:val="-5"/>
                <w:sz w:val="26"/>
              </w:rPr>
              <w:t>59</w:t>
            </w:r>
          </w:p>
        </w:tc>
      </w:tr>
    </w:tbl>
    <w:p>
      <w:pPr>
        <w:spacing w:after="0" w:line="279" w:lineRule="exact"/>
        <w:jc w:val="right"/>
        <w:rPr>
          <w:sz w:val="26"/>
        </w:rPr>
        <w:sectPr>
          <w:pgSz w:w="11910" w:h="16840"/>
          <w:pgMar w:header="0" w:footer="1233" w:top="1340" w:bottom="1859" w:left="1320" w:right="740"/>
        </w:sectPr>
      </w:pPr>
    </w:p>
    <w:tbl>
      <w:tblPr>
        <w:tblW w:w="0" w:type="auto"/>
        <w:jc w:val="left"/>
        <w:tblInd w:w="1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89"/>
        <w:gridCol w:w="1133"/>
      </w:tblGrid>
      <w:tr>
        <w:trPr>
          <w:trHeight w:val="393" w:hRule="atLeast"/>
        </w:trPr>
        <w:tc>
          <w:tcPr>
            <w:tcW w:w="8489" w:type="dxa"/>
          </w:tcPr>
          <w:p>
            <w:pPr>
              <w:pStyle w:val="TableParagraph"/>
              <w:spacing w:line="287" w:lineRule="exact" w:before="0"/>
              <w:ind w:left="50"/>
              <w:jc w:val="left"/>
              <w:rPr>
                <w:sz w:val="26"/>
              </w:rPr>
            </w:pPr>
            <w:r>
              <w:rPr>
                <w:b/>
                <w:sz w:val="26"/>
              </w:rPr>
              <w:t>Figure</w:t>
            </w:r>
            <w:r>
              <w:rPr>
                <w:b/>
                <w:spacing w:val="-6"/>
                <w:sz w:val="26"/>
              </w:rPr>
              <w:t> </w:t>
            </w:r>
            <w:r>
              <w:rPr>
                <w:b/>
                <w:sz w:val="26"/>
              </w:rPr>
              <w:t>5.3</w:t>
            </w:r>
            <w:r>
              <w:rPr>
                <w:b/>
                <w:spacing w:val="-3"/>
                <w:sz w:val="26"/>
              </w:rPr>
              <w:t> </w:t>
            </w:r>
            <w:r>
              <w:rPr>
                <w:sz w:val="26"/>
              </w:rPr>
              <w:t>Local</w:t>
            </w:r>
            <w:r>
              <w:rPr>
                <w:spacing w:val="-5"/>
                <w:sz w:val="26"/>
              </w:rPr>
              <w:t> </w:t>
            </w:r>
            <w:r>
              <w:rPr>
                <w:sz w:val="26"/>
              </w:rPr>
              <w:t>route</w:t>
            </w:r>
            <w:r>
              <w:rPr>
                <w:spacing w:val="-4"/>
                <w:sz w:val="26"/>
              </w:rPr>
              <w:t> </w:t>
            </w:r>
            <w:r>
              <w:rPr>
                <w:sz w:val="26"/>
              </w:rPr>
              <w:t>variable</w:t>
            </w:r>
            <w:r>
              <w:rPr>
                <w:spacing w:val="-5"/>
                <w:sz w:val="26"/>
              </w:rPr>
              <w:t> </w:t>
            </w:r>
            <w:r>
              <w:rPr>
                <w:sz w:val="26"/>
              </w:rPr>
              <w:t>result</w:t>
            </w:r>
            <w:r>
              <w:rPr>
                <w:spacing w:val="-6"/>
                <w:sz w:val="26"/>
              </w:rPr>
              <w:t> </w:t>
            </w:r>
            <w:r>
              <w:rPr>
                <w:sz w:val="26"/>
              </w:rPr>
              <w:t>of</w:t>
            </w:r>
            <w:r>
              <w:rPr>
                <w:spacing w:val="-5"/>
                <w:sz w:val="26"/>
              </w:rPr>
              <w:t> </w:t>
            </w:r>
            <w:r>
              <w:rPr>
                <w:sz w:val="26"/>
              </w:rPr>
              <w:t>10</w:t>
            </w:r>
            <w:r>
              <w:rPr>
                <w:spacing w:val="-4"/>
                <w:sz w:val="26"/>
              </w:rPr>
              <w:t> </w:t>
            </w:r>
            <w:r>
              <w:rPr>
                <w:sz w:val="26"/>
              </w:rPr>
              <w:t>non-hub</w:t>
            </w:r>
            <w:r>
              <w:rPr>
                <w:spacing w:val="-6"/>
                <w:sz w:val="26"/>
              </w:rPr>
              <w:t> </w:t>
            </w:r>
            <w:r>
              <w:rPr>
                <w:sz w:val="26"/>
              </w:rPr>
              <w:t>nodes</w:t>
            </w:r>
            <w:r>
              <w:rPr>
                <w:spacing w:val="-5"/>
                <w:sz w:val="26"/>
              </w:rPr>
              <w:t> </w:t>
            </w:r>
            <w:r>
              <w:rPr>
                <w:spacing w:val="-2"/>
                <w:sz w:val="26"/>
              </w:rPr>
              <w:t>instance</w:t>
            </w:r>
          </w:p>
        </w:tc>
        <w:tc>
          <w:tcPr>
            <w:tcW w:w="1133" w:type="dxa"/>
          </w:tcPr>
          <w:p>
            <w:pPr>
              <w:pStyle w:val="TableParagraph"/>
              <w:spacing w:line="287" w:lineRule="exact" w:before="0"/>
              <w:ind w:right="47"/>
              <w:jc w:val="right"/>
              <w:rPr>
                <w:sz w:val="26"/>
              </w:rPr>
            </w:pPr>
            <w:r>
              <w:rPr>
                <w:spacing w:val="-5"/>
                <w:sz w:val="26"/>
              </w:rPr>
              <w:t>62</w:t>
            </w:r>
          </w:p>
        </w:tc>
      </w:tr>
      <w:tr>
        <w:trPr>
          <w:trHeight w:val="799" w:hRule="atLeast"/>
        </w:trPr>
        <w:tc>
          <w:tcPr>
            <w:tcW w:w="8489" w:type="dxa"/>
          </w:tcPr>
          <w:p>
            <w:pPr>
              <w:pStyle w:val="TableParagraph"/>
              <w:spacing w:before="94"/>
              <w:ind w:left="50" w:right="818"/>
              <w:jc w:val="left"/>
              <w:rPr>
                <w:sz w:val="26"/>
              </w:rPr>
            </w:pPr>
            <w:r>
              <w:rPr>
                <w:b/>
                <w:sz w:val="26"/>
              </w:rPr>
              <w:t>Figure</w:t>
            </w:r>
            <w:r>
              <w:rPr>
                <w:b/>
                <w:spacing w:val="-5"/>
                <w:sz w:val="26"/>
              </w:rPr>
              <w:t> </w:t>
            </w:r>
            <w:r>
              <w:rPr>
                <w:b/>
                <w:sz w:val="26"/>
              </w:rPr>
              <w:t>5.4</w:t>
            </w:r>
            <w:r>
              <w:rPr>
                <w:b/>
                <w:spacing w:val="-2"/>
                <w:sz w:val="26"/>
              </w:rPr>
              <w:t> </w:t>
            </w:r>
            <w:r>
              <w:rPr>
                <w:sz w:val="26"/>
              </w:rPr>
              <w:t>Performance</w:t>
            </w:r>
            <w:r>
              <w:rPr>
                <w:spacing w:val="-5"/>
                <w:sz w:val="26"/>
              </w:rPr>
              <w:t> </w:t>
            </w:r>
            <w:r>
              <w:rPr>
                <w:sz w:val="26"/>
              </w:rPr>
              <w:t>of</w:t>
            </w:r>
            <w:r>
              <w:rPr>
                <w:spacing w:val="-5"/>
                <w:sz w:val="26"/>
              </w:rPr>
              <w:t> </w:t>
            </w:r>
            <w:r>
              <w:rPr>
                <w:sz w:val="26"/>
              </w:rPr>
              <w:t>5</w:t>
            </w:r>
            <w:r>
              <w:rPr>
                <w:spacing w:val="-5"/>
                <w:sz w:val="26"/>
              </w:rPr>
              <w:t> </w:t>
            </w:r>
            <w:r>
              <w:rPr>
                <w:sz w:val="26"/>
              </w:rPr>
              <w:t>instances</w:t>
            </w:r>
            <w:r>
              <w:rPr>
                <w:spacing w:val="-5"/>
                <w:sz w:val="26"/>
              </w:rPr>
              <w:t> </w:t>
            </w:r>
            <w:r>
              <w:rPr>
                <w:sz w:val="26"/>
              </w:rPr>
              <w:t>with</w:t>
            </w:r>
            <w:r>
              <w:rPr>
                <w:spacing w:val="-5"/>
                <w:sz w:val="26"/>
              </w:rPr>
              <w:t> </w:t>
            </w:r>
            <w:r>
              <w:rPr>
                <w:sz w:val="26"/>
              </w:rPr>
              <w:t>Exact</w:t>
            </w:r>
            <w:r>
              <w:rPr>
                <w:spacing w:val="-5"/>
                <w:sz w:val="26"/>
              </w:rPr>
              <w:t> </w:t>
            </w:r>
            <w:r>
              <w:rPr>
                <w:sz w:val="26"/>
              </w:rPr>
              <w:t>method</w:t>
            </w:r>
            <w:r>
              <w:rPr>
                <w:spacing w:val="-5"/>
                <w:sz w:val="26"/>
              </w:rPr>
              <w:t> </w:t>
            </w:r>
            <w:r>
              <w:rPr>
                <w:sz w:val="26"/>
              </w:rPr>
              <w:t>regarding result and time</w:t>
            </w:r>
          </w:p>
        </w:tc>
        <w:tc>
          <w:tcPr>
            <w:tcW w:w="1133" w:type="dxa"/>
          </w:tcPr>
          <w:p>
            <w:pPr>
              <w:pStyle w:val="TableParagraph"/>
              <w:spacing w:before="245"/>
              <w:ind w:right="47"/>
              <w:jc w:val="right"/>
              <w:rPr>
                <w:sz w:val="26"/>
              </w:rPr>
            </w:pPr>
            <w:r>
              <w:rPr>
                <w:spacing w:val="-5"/>
                <w:sz w:val="26"/>
              </w:rPr>
              <w:t>67</w:t>
            </w:r>
          </w:p>
        </w:tc>
      </w:tr>
      <w:tr>
        <w:trPr>
          <w:trHeight w:val="796" w:hRule="atLeast"/>
        </w:trPr>
        <w:tc>
          <w:tcPr>
            <w:tcW w:w="8489" w:type="dxa"/>
          </w:tcPr>
          <w:p>
            <w:pPr>
              <w:pStyle w:val="TableParagraph"/>
              <w:spacing w:before="94"/>
              <w:ind w:left="50" w:right="818"/>
              <w:jc w:val="left"/>
              <w:rPr>
                <w:sz w:val="26"/>
              </w:rPr>
            </w:pPr>
            <w:r>
              <w:rPr>
                <w:b/>
                <w:sz w:val="26"/>
              </w:rPr>
              <w:t>Figure</w:t>
            </w:r>
            <w:r>
              <w:rPr>
                <w:b/>
                <w:spacing w:val="-5"/>
                <w:sz w:val="26"/>
              </w:rPr>
              <w:t> </w:t>
            </w:r>
            <w:r>
              <w:rPr>
                <w:b/>
                <w:sz w:val="26"/>
              </w:rPr>
              <w:t>5.5</w:t>
            </w:r>
            <w:r>
              <w:rPr>
                <w:b/>
                <w:spacing w:val="-2"/>
                <w:sz w:val="26"/>
              </w:rPr>
              <w:t> </w:t>
            </w:r>
            <w:r>
              <w:rPr>
                <w:sz w:val="26"/>
              </w:rPr>
              <w:t>Performance</w:t>
            </w:r>
            <w:r>
              <w:rPr>
                <w:spacing w:val="-5"/>
                <w:sz w:val="26"/>
              </w:rPr>
              <w:t> </w:t>
            </w:r>
            <w:r>
              <w:rPr>
                <w:sz w:val="26"/>
              </w:rPr>
              <w:t>of</w:t>
            </w:r>
            <w:r>
              <w:rPr>
                <w:spacing w:val="-5"/>
                <w:sz w:val="26"/>
              </w:rPr>
              <w:t> </w:t>
            </w:r>
            <w:r>
              <w:rPr>
                <w:sz w:val="26"/>
              </w:rPr>
              <w:t>7</w:t>
            </w:r>
            <w:r>
              <w:rPr>
                <w:spacing w:val="-5"/>
                <w:sz w:val="26"/>
              </w:rPr>
              <w:t> </w:t>
            </w:r>
            <w:r>
              <w:rPr>
                <w:sz w:val="26"/>
              </w:rPr>
              <w:t>instances</w:t>
            </w:r>
            <w:r>
              <w:rPr>
                <w:spacing w:val="-5"/>
                <w:sz w:val="26"/>
              </w:rPr>
              <w:t> </w:t>
            </w:r>
            <w:r>
              <w:rPr>
                <w:sz w:val="26"/>
              </w:rPr>
              <w:t>with</w:t>
            </w:r>
            <w:r>
              <w:rPr>
                <w:spacing w:val="-5"/>
                <w:sz w:val="26"/>
              </w:rPr>
              <w:t> </w:t>
            </w:r>
            <w:r>
              <w:rPr>
                <w:sz w:val="26"/>
              </w:rPr>
              <w:t>ALNDS</w:t>
            </w:r>
            <w:r>
              <w:rPr>
                <w:spacing w:val="-5"/>
                <w:sz w:val="26"/>
              </w:rPr>
              <w:t> </w:t>
            </w:r>
            <w:r>
              <w:rPr>
                <w:sz w:val="26"/>
              </w:rPr>
              <w:t>regarding</w:t>
            </w:r>
            <w:r>
              <w:rPr>
                <w:spacing w:val="-5"/>
                <w:sz w:val="26"/>
              </w:rPr>
              <w:t> </w:t>
            </w:r>
            <w:r>
              <w:rPr>
                <w:sz w:val="26"/>
              </w:rPr>
              <w:t>result</w:t>
            </w:r>
            <w:r>
              <w:rPr>
                <w:spacing w:val="-3"/>
                <w:sz w:val="26"/>
              </w:rPr>
              <w:t> </w:t>
            </w:r>
            <w:r>
              <w:rPr>
                <w:sz w:val="26"/>
              </w:rPr>
              <w:t>and </w:t>
            </w:r>
            <w:r>
              <w:rPr>
                <w:spacing w:val="-4"/>
                <w:sz w:val="26"/>
              </w:rPr>
              <w:t>time</w:t>
            </w:r>
          </w:p>
        </w:tc>
        <w:tc>
          <w:tcPr>
            <w:tcW w:w="1133" w:type="dxa"/>
          </w:tcPr>
          <w:p>
            <w:pPr>
              <w:pStyle w:val="TableParagraph"/>
              <w:spacing w:before="243"/>
              <w:ind w:right="47"/>
              <w:jc w:val="right"/>
              <w:rPr>
                <w:sz w:val="26"/>
              </w:rPr>
            </w:pPr>
            <w:r>
              <w:rPr>
                <w:spacing w:val="-5"/>
                <w:sz w:val="26"/>
              </w:rPr>
              <w:t>68</w:t>
            </w:r>
          </w:p>
        </w:tc>
      </w:tr>
      <w:tr>
        <w:trPr>
          <w:trHeight w:val="499" w:hRule="atLeast"/>
        </w:trPr>
        <w:tc>
          <w:tcPr>
            <w:tcW w:w="8489" w:type="dxa"/>
          </w:tcPr>
          <w:p>
            <w:pPr>
              <w:pStyle w:val="TableParagraph"/>
              <w:spacing w:before="94"/>
              <w:ind w:left="50"/>
              <w:jc w:val="left"/>
              <w:rPr>
                <w:sz w:val="26"/>
              </w:rPr>
            </w:pPr>
            <w:r>
              <w:rPr>
                <w:b/>
                <w:sz w:val="26"/>
              </w:rPr>
              <w:t>Figure</w:t>
            </w:r>
            <w:r>
              <w:rPr>
                <w:b/>
                <w:spacing w:val="-6"/>
                <w:sz w:val="26"/>
              </w:rPr>
              <w:t> </w:t>
            </w:r>
            <w:r>
              <w:rPr>
                <w:b/>
                <w:sz w:val="26"/>
              </w:rPr>
              <w:t>5.6</w:t>
            </w:r>
            <w:r>
              <w:rPr>
                <w:b/>
                <w:spacing w:val="-4"/>
                <w:sz w:val="26"/>
              </w:rPr>
              <w:t> </w:t>
            </w:r>
            <w:r>
              <w:rPr>
                <w:sz w:val="26"/>
              </w:rPr>
              <w:t>Detailed</w:t>
            </w:r>
            <w:r>
              <w:rPr>
                <w:spacing w:val="-4"/>
                <w:sz w:val="26"/>
              </w:rPr>
              <w:t> </w:t>
            </w:r>
            <w:r>
              <w:rPr>
                <w:sz w:val="26"/>
              </w:rPr>
              <w:t>local</w:t>
            </w:r>
            <w:r>
              <w:rPr>
                <w:spacing w:val="-6"/>
                <w:sz w:val="26"/>
              </w:rPr>
              <w:t> </w:t>
            </w:r>
            <w:r>
              <w:rPr>
                <w:sz w:val="26"/>
              </w:rPr>
              <w:t>routes</w:t>
            </w:r>
            <w:r>
              <w:rPr>
                <w:spacing w:val="-6"/>
                <w:sz w:val="26"/>
              </w:rPr>
              <w:t> </w:t>
            </w:r>
            <w:r>
              <w:rPr>
                <w:sz w:val="26"/>
              </w:rPr>
              <w:t>for</w:t>
            </w:r>
            <w:r>
              <w:rPr>
                <w:spacing w:val="-4"/>
                <w:sz w:val="26"/>
              </w:rPr>
              <w:t> </w:t>
            </w:r>
            <w:r>
              <w:rPr>
                <w:sz w:val="26"/>
              </w:rPr>
              <w:t>instance</w:t>
            </w:r>
            <w:r>
              <w:rPr>
                <w:spacing w:val="-6"/>
                <w:sz w:val="26"/>
              </w:rPr>
              <w:t> </w:t>
            </w:r>
            <w:r>
              <w:rPr>
                <w:sz w:val="26"/>
              </w:rPr>
              <w:t>of</w:t>
            </w:r>
            <w:r>
              <w:rPr>
                <w:spacing w:val="-4"/>
                <w:sz w:val="26"/>
              </w:rPr>
              <w:t> </w:t>
            </w:r>
            <w:r>
              <w:rPr>
                <w:sz w:val="26"/>
              </w:rPr>
              <w:t>115</w:t>
            </w:r>
            <w:r>
              <w:rPr>
                <w:spacing w:val="-6"/>
                <w:sz w:val="26"/>
              </w:rPr>
              <w:t> </w:t>
            </w:r>
            <w:r>
              <w:rPr>
                <w:sz w:val="26"/>
              </w:rPr>
              <w:t>non-hub</w:t>
            </w:r>
            <w:r>
              <w:rPr>
                <w:spacing w:val="-6"/>
                <w:sz w:val="26"/>
              </w:rPr>
              <w:t> </w:t>
            </w:r>
            <w:r>
              <w:rPr>
                <w:spacing w:val="-2"/>
                <w:sz w:val="26"/>
              </w:rPr>
              <w:t>nodes</w:t>
            </w:r>
          </w:p>
        </w:tc>
        <w:tc>
          <w:tcPr>
            <w:tcW w:w="1133" w:type="dxa"/>
          </w:tcPr>
          <w:p>
            <w:pPr>
              <w:pStyle w:val="TableParagraph"/>
              <w:spacing w:before="94"/>
              <w:ind w:right="47"/>
              <w:jc w:val="right"/>
              <w:rPr>
                <w:sz w:val="26"/>
              </w:rPr>
            </w:pPr>
            <w:r>
              <w:rPr>
                <w:spacing w:val="-5"/>
                <w:sz w:val="26"/>
              </w:rPr>
              <w:t>69</w:t>
            </w:r>
          </w:p>
        </w:tc>
      </w:tr>
      <w:tr>
        <w:trPr>
          <w:trHeight w:val="499" w:hRule="atLeast"/>
        </w:trPr>
        <w:tc>
          <w:tcPr>
            <w:tcW w:w="8489" w:type="dxa"/>
          </w:tcPr>
          <w:p>
            <w:pPr>
              <w:pStyle w:val="TableParagraph"/>
              <w:spacing w:before="94"/>
              <w:ind w:left="50"/>
              <w:jc w:val="left"/>
              <w:rPr>
                <w:sz w:val="26"/>
              </w:rPr>
            </w:pPr>
            <w:r>
              <w:rPr>
                <w:b/>
                <w:sz w:val="26"/>
              </w:rPr>
              <w:t>Figure</w:t>
            </w:r>
            <w:r>
              <w:rPr>
                <w:b/>
                <w:spacing w:val="-7"/>
                <w:sz w:val="26"/>
              </w:rPr>
              <w:t> </w:t>
            </w:r>
            <w:r>
              <w:rPr>
                <w:b/>
                <w:sz w:val="26"/>
              </w:rPr>
              <w:t>5.7</w:t>
            </w:r>
            <w:r>
              <w:rPr>
                <w:b/>
                <w:spacing w:val="-4"/>
                <w:sz w:val="26"/>
              </w:rPr>
              <w:t> </w:t>
            </w:r>
            <w:r>
              <w:rPr>
                <w:sz w:val="26"/>
              </w:rPr>
              <w:t>Mixed</w:t>
            </w:r>
            <w:r>
              <w:rPr>
                <w:spacing w:val="-5"/>
                <w:sz w:val="26"/>
              </w:rPr>
              <w:t> </w:t>
            </w:r>
            <w:r>
              <w:rPr>
                <w:sz w:val="26"/>
              </w:rPr>
              <w:t>chart</w:t>
            </w:r>
            <w:r>
              <w:rPr>
                <w:spacing w:val="-5"/>
                <w:sz w:val="26"/>
              </w:rPr>
              <w:t> </w:t>
            </w:r>
            <w:r>
              <w:rPr>
                <w:sz w:val="26"/>
              </w:rPr>
              <w:t>for</w:t>
            </w:r>
            <w:r>
              <w:rPr>
                <w:spacing w:val="-5"/>
                <w:sz w:val="26"/>
              </w:rPr>
              <w:t> </w:t>
            </w:r>
            <w:r>
              <w:rPr>
                <w:sz w:val="26"/>
              </w:rPr>
              <w:t>two</w:t>
            </w:r>
            <w:r>
              <w:rPr>
                <w:spacing w:val="-6"/>
                <w:sz w:val="26"/>
              </w:rPr>
              <w:t> </w:t>
            </w:r>
            <w:r>
              <w:rPr>
                <w:sz w:val="26"/>
              </w:rPr>
              <w:t>methods’</w:t>
            </w:r>
            <w:r>
              <w:rPr>
                <w:spacing w:val="-5"/>
                <w:sz w:val="26"/>
              </w:rPr>
              <w:t> </w:t>
            </w:r>
            <w:r>
              <w:rPr>
                <w:sz w:val="26"/>
              </w:rPr>
              <w:t>performance</w:t>
            </w:r>
            <w:r>
              <w:rPr>
                <w:spacing w:val="-7"/>
                <w:sz w:val="26"/>
              </w:rPr>
              <w:t> </w:t>
            </w:r>
            <w:r>
              <w:rPr>
                <w:sz w:val="26"/>
              </w:rPr>
              <w:t>in</w:t>
            </w:r>
            <w:r>
              <w:rPr>
                <w:spacing w:val="-4"/>
                <w:sz w:val="26"/>
              </w:rPr>
              <w:t> </w:t>
            </w:r>
            <w:r>
              <w:rPr>
                <w:sz w:val="26"/>
              </w:rPr>
              <w:t>objective</w:t>
            </w:r>
            <w:r>
              <w:rPr>
                <w:spacing w:val="-4"/>
                <w:sz w:val="26"/>
              </w:rPr>
              <w:t> </w:t>
            </w:r>
            <w:r>
              <w:rPr>
                <w:spacing w:val="-2"/>
                <w:sz w:val="26"/>
              </w:rPr>
              <w:t>value</w:t>
            </w:r>
          </w:p>
        </w:tc>
        <w:tc>
          <w:tcPr>
            <w:tcW w:w="1133" w:type="dxa"/>
          </w:tcPr>
          <w:p>
            <w:pPr>
              <w:pStyle w:val="TableParagraph"/>
              <w:spacing w:before="94"/>
              <w:ind w:right="47"/>
              <w:jc w:val="right"/>
              <w:rPr>
                <w:sz w:val="26"/>
              </w:rPr>
            </w:pPr>
            <w:r>
              <w:rPr>
                <w:spacing w:val="-5"/>
                <w:sz w:val="26"/>
              </w:rPr>
              <w:t>70</w:t>
            </w:r>
          </w:p>
        </w:tc>
      </w:tr>
      <w:tr>
        <w:trPr>
          <w:trHeight w:val="799" w:hRule="atLeast"/>
        </w:trPr>
        <w:tc>
          <w:tcPr>
            <w:tcW w:w="8489" w:type="dxa"/>
          </w:tcPr>
          <w:p>
            <w:pPr>
              <w:pStyle w:val="TableParagraph"/>
              <w:spacing w:before="94"/>
              <w:ind w:left="50" w:right="818"/>
              <w:jc w:val="left"/>
              <w:rPr>
                <w:sz w:val="26"/>
              </w:rPr>
            </w:pPr>
            <w:r>
              <w:rPr>
                <w:b/>
                <w:sz w:val="26"/>
              </w:rPr>
              <w:t>Figure</w:t>
            </w:r>
            <w:r>
              <w:rPr>
                <w:b/>
                <w:spacing w:val="-6"/>
                <w:sz w:val="26"/>
              </w:rPr>
              <w:t> </w:t>
            </w:r>
            <w:r>
              <w:rPr>
                <w:b/>
                <w:sz w:val="26"/>
              </w:rPr>
              <w:t>5.8</w:t>
            </w:r>
            <w:r>
              <w:rPr>
                <w:b/>
                <w:spacing w:val="-3"/>
                <w:sz w:val="26"/>
              </w:rPr>
              <w:t> </w:t>
            </w:r>
            <w:r>
              <w:rPr>
                <w:sz w:val="26"/>
              </w:rPr>
              <w:t>Mixed</w:t>
            </w:r>
            <w:r>
              <w:rPr>
                <w:spacing w:val="-4"/>
                <w:sz w:val="26"/>
              </w:rPr>
              <w:t> </w:t>
            </w:r>
            <w:r>
              <w:rPr>
                <w:sz w:val="26"/>
              </w:rPr>
              <w:t>chart</w:t>
            </w:r>
            <w:r>
              <w:rPr>
                <w:spacing w:val="-3"/>
                <w:sz w:val="26"/>
              </w:rPr>
              <w:t> </w:t>
            </w:r>
            <w:r>
              <w:rPr>
                <w:sz w:val="26"/>
              </w:rPr>
              <w:t>for</w:t>
            </w:r>
            <w:r>
              <w:rPr>
                <w:spacing w:val="-6"/>
                <w:sz w:val="26"/>
              </w:rPr>
              <w:t> </w:t>
            </w:r>
            <w:r>
              <w:rPr>
                <w:sz w:val="26"/>
              </w:rPr>
              <w:t>two</w:t>
            </w:r>
            <w:r>
              <w:rPr>
                <w:spacing w:val="-6"/>
                <w:sz w:val="26"/>
              </w:rPr>
              <w:t> </w:t>
            </w:r>
            <w:r>
              <w:rPr>
                <w:sz w:val="26"/>
              </w:rPr>
              <w:t>methods’</w:t>
            </w:r>
            <w:r>
              <w:rPr>
                <w:spacing w:val="-4"/>
                <w:sz w:val="26"/>
              </w:rPr>
              <w:t> </w:t>
            </w:r>
            <w:r>
              <w:rPr>
                <w:sz w:val="26"/>
              </w:rPr>
              <w:t>performance</w:t>
            </w:r>
            <w:r>
              <w:rPr>
                <w:spacing w:val="-6"/>
                <w:sz w:val="26"/>
              </w:rPr>
              <w:t> </w:t>
            </w:r>
            <w:r>
              <w:rPr>
                <w:sz w:val="26"/>
              </w:rPr>
              <w:t>in</w:t>
            </w:r>
            <w:r>
              <w:rPr>
                <w:spacing w:val="-6"/>
                <w:sz w:val="26"/>
              </w:rPr>
              <w:t> </w:t>
            </w:r>
            <w:r>
              <w:rPr>
                <w:sz w:val="26"/>
              </w:rPr>
              <w:t>computational </w:t>
            </w:r>
            <w:r>
              <w:rPr>
                <w:spacing w:val="-4"/>
                <w:sz w:val="26"/>
              </w:rPr>
              <w:t>time</w:t>
            </w:r>
          </w:p>
        </w:tc>
        <w:tc>
          <w:tcPr>
            <w:tcW w:w="1133" w:type="dxa"/>
          </w:tcPr>
          <w:p>
            <w:pPr>
              <w:pStyle w:val="TableParagraph"/>
              <w:spacing w:before="243"/>
              <w:ind w:right="47"/>
              <w:jc w:val="right"/>
              <w:rPr>
                <w:sz w:val="26"/>
              </w:rPr>
            </w:pPr>
            <w:r>
              <w:rPr>
                <w:spacing w:val="-5"/>
                <w:sz w:val="26"/>
              </w:rPr>
              <w:t>72</w:t>
            </w:r>
          </w:p>
        </w:tc>
      </w:tr>
      <w:tr>
        <w:trPr>
          <w:trHeight w:val="499" w:hRule="atLeast"/>
        </w:trPr>
        <w:tc>
          <w:tcPr>
            <w:tcW w:w="8489" w:type="dxa"/>
          </w:tcPr>
          <w:p>
            <w:pPr>
              <w:pStyle w:val="TableParagraph"/>
              <w:spacing w:before="94"/>
              <w:ind w:left="50"/>
              <w:jc w:val="left"/>
              <w:rPr>
                <w:sz w:val="26"/>
              </w:rPr>
            </w:pPr>
            <w:r>
              <w:rPr>
                <w:b/>
                <w:sz w:val="26"/>
              </w:rPr>
              <w:t>Figure</w:t>
            </w:r>
            <w:r>
              <w:rPr>
                <w:b/>
                <w:spacing w:val="-7"/>
                <w:sz w:val="26"/>
              </w:rPr>
              <w:t> </w:t>
            </w:r>
            <w:r>
              <w:rPr>
                <w:b/>
                <w:sz w:val="26"/>
              </w:rPr>
              <w:t>5.9</w:t>
            </w:r>
            <w:r>
              <w:rPr>
                <w:b/>
                <w:spacing w:val="-3"/>
                <w:sz w:val="26"/>
              </w:rPr>
              <w:t> </w:t>
            </w:r>
            <w:r>
              <w:rPr>
                <w:sz w:val="26"/>
              </w:rPr>
              <w:t>Mixed</w:t>
            </w:r>
            <w:r>
              <w:rPr>
                <w:spacing w:val="-4"/>
                <w:sz w:val="26"/>
              </w:rPr>
              <w:t> </w:t>
            </w:r>
            <w:r>
              <w:rPr>
                <w:sz w:val="26"/>
              </w:rPr>
              <w:t>chart</w:t>
            </w:r>
            <w:r>
              <w:rPr>
                <w:spacing w:val="-3"/>
                <w:sz w:val="26"/>
              </w:rPr>
              <w:t> </w:t>
            </w:r>
            <w:r>
              <w:rPr>
                <w:sz w:val="26"/>
              </w:rPr>
              <w:t>for</w:t>
            </w:r>
            <w:r>
              <w:rPr>
                <w:spacing w:val="-6"/>
                <w:sz w:val="26"/>
              </w:rPr>
              <w:t> </w:t>
            </w:r>
            <w:r>
              <w:rPr>
                <w:sz w:val="26"/>
              </w:rPr>
              <w:t>fleet</w:t>
            </w:r>
            <w:r>
              <w:rPr>
                <w:spacing w:val="-6"/>
                <w:sz w:val="26"/>
              </w:rPr>
              <w:t> </w:t>
            </w:r>
            <w:r>
              <w:rPr>
                <w:sz w:val="26"/>
              </w:rPr>
              <w:t>size</w:t>
            </w:r>
            <w:r>
              <w:rPr>
                <w:spacing w:val="-3"/>
                <w:sz w:val="26"/>
              </w:rPr>
              <w:t> </w:t>
            </w:r>
            <w:r>
              <w:rPr>
                <w:sz w:val="26"/>
              </w:rPr>
              <w:t>sensitivity</w:t>
            </w:r>
            <w:r>
              <w:rPr>
                <w:spacing w:val="-6"/>
                <w:sz w:val="26"/>
              </w:rPr>
              <w:t> </w:t>
            </w:r>
            <w:r>
              <w:rPr>
                <w:spacing w:val="-2"/>
                <w:sz w:val="26"/>
              </w:rPr>
              <w:t>analysis</w:t>
            </w:r>
          </w:p>
        </w:tc>
        <w:tc>
          <w:tcPr>
            <w:tcW w:w="1133" w:type="dxa"/>
          </w:tcPr>
          <w:p>
            <w:pPr>
              <w:pStyle w:val="TableParagraph"/>
              <w:spacing w:before="94"/>
              <w:ind w:right="47"/>
              <w:jc w:val="right"/>
              <w:rPr>
                <w:sz w:val="26"/>
              </w:rPr>
            </w:pPr>
            <w:r>
              <w:rPr>
                <w:spacing w:val="-5"/>
                <w:sz w:val="26"/>
              </w:rPr>
              <w:t>73</w:t>
            </w:r>
          </w:p>
        </w:tc>
      </w:tr>
      <w:tr>
        <w:trPr>
          <w:trHeight w:val="393" w:hRule="atLeast"/>
        </w:trPr>
        <w:tc>
          <w:tcPr>
            <w:tcW w:w="8489" w:type="dxa"/>
          </w:tcPr>
          <w:p>
            <w:pPr>
              <w:pStyle w:val="TableParagraph"/>
              <w:spacing w:line="279" w:lineRule="exact" w:before="94"/>
              <w:ind w:left="50"/>
              <w:jc w:val="left"/>
              <w:rPr>
                <w:sz w:val="26"/>
              </w:rPr>
            </w:pPr>
            <w:r>
              <w:rPr>
                <w:b/>
                <w:sz w:val="26"/>
              </w:rPr>
              <w:t>Figure</w:t>
            </w:r>
            <w:r>
              <w:rPr>
                <w:b/>
                <w:spacing w:val="-6"/>
                <w:sz w:val="26"/>
              </w:rPr>
              <w:t> </w:t>
            </w:r>
            <w:r>
              <w:rPr>
                <w:b/>
                <w:sz w:val="26"/>
              </w:rPr>
              <w:t>5.10</w:t>
            </w:r>
            <w:r>
              <w:rPr>
                <w:b/>
                <w:spacing w:val="-4"/>
                <w:sz w:val="26"/>
              </w:rPr>
              <w:t> </w:t>
            </w:r>
            <w:r>
              <w:rPr>
                <w:sz w:val="26"/>
              </w:rPr>
              <w:t>Mixed</w:t>
            </w:r>
            <w:r>
              <w:rPr>
                <w:spacing w:val="-5"/>
                <w:sz w:val="26"/>
              </w:rPr>
              <w:t> </w:t>
            </w:r>
            <w:r>
              <w:rPr>
                <w:sz w:val="26"/>
              </w:rPr>
              <w:t>chart</w:t>
            </w:r>
            <w:r>
              <w:rPr>
                <w:spacing w:val="-5"/>
                <w:sz w:val="26"/>
              </w:rPr>
              <w:t> </w:t>
            </w:r>
            <w:r>
              <w:rPr>
                <w:sz w:val="26"/>
              </w:rPr>
              <w:t>for</w:t>
            </w:r>
            <w:r>
              <w:rPr>
                <w:spacing w:val="-5"/>
                <w:sz w:val="26"/>
              </w:rPr>
              <w:t> </w:t>
            </w:r>
            <w:r>
              <w:rPr>
                <w:sz w:val="26"/>
              </w:rPr>
              <w:t>β</w:t>
            </w:r>
            <w:r>
              <w:rPr>
                <w:spacing w:val="-3"/>
                <w:sz w:val="26"/>
              </w:rPr>
              <w:t> </w:t>
            </w:r>
            <w:r>
              <w:rPr>
                <w:sz w:val="26"/>
              </w:rPr>
              <w:t>-</w:t>
            </w:r>
            <w:r>
              <w:rPr>
                <w:spacing w:val="-5"/>
                <w:sz w:val="26"/>
              </w:rPr>
              <w:t> </w:t>
            </w:r>
            <w:r>
              <w:rPr>
                <w:sz w:val="26"/>
              </w:rPr>
              <w:t>α</w:t>
            </w:r>
            <w:r>
              <w:rPr>
                <w:spacing w:val="-4"/>
                <w:sz w:val="26"/>
              </w:rPr>
              <w:t> </w:t>
            </w:r>
            <w:r>
              <w:rPr>
                <w:sz w:val="26"/>
              </w:rPr>
              <w:t>sensitivity</w:t>
            </w:r>
            <w:r>
              <w:rPr>
                <w:spacing w:val="-4"/>
                <w:sz w:val="26"/>
              </w:rPr>
              <w:t> </w:t>
            </w:r>
            <w:r>
              <w:rPr>
                <w:spacing w:val="-2"/>
                <w:sz w:val="26"/>
              </w:rPr>
              <w:t>analysis</w:t>
            </w:r>
          </w:p>
        </w:tc>
        <w:tc>
          <w:tcPr>
            <w:tcW w:w="1133" w:type="dxa"/>
          </w:tcPr>
          <w:p>
            <w:pPr>
              <w:pStyle w:val="TableParagraph"/>
              <w:spacing w:line="279" w:lineRule="exact" w:before="94"/>
              <w:ind w:right="47"/>
              <w:jc w:val="right"/>
              <w:rPr>
                <w:sz w:val="26"/>
              </w:rPr>
            </w:pPr>
            <w:r>
              <w:rPr>
                <w:spacing w:val="-5"/>
                <w:sz w:val="26"/>
              </w:rPr>
              <w:t>74</w:t>
            </w:r>
          </w:p>
        </w:tc>
      </w:tr>
    </w:tbl>
    <w:p>
      <w:pPr>
        <w:spacing w:after="0" w:line="279" w:lineRule="exact"/>
        <w:jc w:val="right"/>
        <w:rPr>
          <w:sz w:val="26"/>
        </w:rPr>
        <w:sectPr>
          <w:type w:val="continuous"/>
          <w:pgSz w:w="11910" w:h="16840"/>
          <w:pgMar w:header="0" w:footer="1233" w:top="1500" w:bottom="1420" w:left="1320" w:right="740"/>
        </w:sectPr>
      </w:pPr>
    </w:p>
    <w:p>
      <w:pPr>
        <w:spacing w:before="67"/>
        <w:ind w:left="5" w:right="14" w:firstLine="0"/>
        <w:jc w:val="center"/>
        <w:rPr>
          <w:b/>
          <w:sz w:val="28"/>
        </w:rPr>
      </w:pPr>
      <w:bookmarkStart w:name="_bookmark5" w:id="7"/>
      <w:bookmarkEnd w:id="7"/>
      <w:r>
        <w:rPr/>
      </w:r>
      <w:r>
        <w:rPr>
          <w:b/>
          <w:sz w:val="28"/>
        </w:rPr>
        <w:t>List</w:t>
      </w:r>
      <w:r>
        <w:rPr>
          <w:b/>
          <w:spacing w:val="-2"/>
          <w:sz w:val="28"/>
        </w:rPr>
        <w:t> </w:t>
      </w:r>
      <w:r>
        <w:rPr>
          <w:b/>
          <w:sz w:val="28"/>
        </w:rPr>
        <w:t>of</w:t>
      </w:r>
      <w:r>
        <w:rPr>
          <w:b/>
          <w:spacing w:val="-3"/>
          <w:sz w:val="28"/>
        </w:rPr>
        <w:t> </w:t>
      </w:r>
      <w:r>
        <w:rPr>
          <w:b/>
          <w:spacing w:val="-2"/>
          <w:sz w:val="28"/>
        </w:rPr>
        <w:t>Abbreviations</w:t>
      </w:r>
    </w:p>
    <w:p>
      <w:pPr>
        <w:pStyle w:val="BodyText"/>
        <w:spacing w:before="151"/>
        <w:rPr>
          <w:b/>
          <w:sz w:val="20"/>
        </w:rPr>
      </w:pPr>
    </w:p>
    <w:tbl>
      <w:tblPr>
        <w:tblW w:w="0" w:type="auto"/>
        <w:jc w:val="left"/>
        <w:tblInd w:w="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32"/>
        <w:gridCol w:w="5557"/>
      </w:tblGrid>
      <w:tr>
        <w:trPr>
          <w:trHeight w:val="350" w:hRule="atLeast"/>
        </w:trPr>
        <w:tc>
          <w:tcPr>
            <w:tcW w:w="1832" w:type="dxa"/>
          </w:tcPr>
          <w:p>
            <w:pPr>
              <w:pStyle w:val="TableParagraph"/>
              <w:spacing w:line="266" w:lineRule="exact" w:before="0"/>
              <w:ind w:left="50"/>
              <w:jc w:val="left"/>
              <w:rPr>
                <w:sz w:val="24"/>
              </w:rPr>
            </w:pPr>
            <w:r>
              <w:rPr>
                <w:spacing w:val="-5"/>
                <w:sz w:val="24"/>
              </w:rPr>
              <w:t>ACO</w:t>
            </w:r>
          </w:p>
        </w:tc>
        <w:tc>
          <w:tcPr>
            <w:tcW w:w="5557" w:type="dxa"/>
          </w:tcPr>
          <w:p>
            <w:pPr>
              <w:pStyle w:val="TableParagraph"/>
              <w:spacing w:line="266" w:lineRule="exact" w:before="0"/>
              <w:ind w:left="769"/>
              <w:jc w:val="left"/>
              <w:rPr>
                <w:sz w:val="24"/>
              </w:rPr>
            </w:pPr>
            <w:r>
              <w:rPr>
                <w:sz w:val="24"/>
              </w:rPr>
              <w:t>Ant Colony </w:t>
            </w:r>
            <w:r>
              <w:rPr>
                <w:spacing w:val="-2"/>
                <w:sz w:val="24"/>
              </w:rPr>
              <w:t>Optimization</w:t>
            </w:r>
          </w:p>
        </w:tc>
      </w:tr>
      <w:tr>
        <w:trPr>
          <w:trHeight w:val="435" w:hRule="atLeast"/>
        </w:trPr>
        <w:tc>
          <w:tcPr>
            <w:tcW w:w="1832" w:type="dxa"/>
          </w:tcPr>
          <w:p>
            <w:pPr>
              <w:pStyle w:val="TableParagraph"/>
              <w:spacing w:before="74"/>
              <w:ind w:left="50"/>
              <w:jc w:val="left"/>
              <w:rPr>
                <w:sz w:val="24"/>
              </w:rPr>
            </w:pPr>
            <w:r>
              <w:rPr>
                <w:spacing w:val="-2"/>
                <w:sz w:val="24"/>
              </w:rPr>
              <w:t>AMOSA</w:t>
            </w:r>
          </w:p>
        </w:tc>
        <w:tc>
          <w:tcPr>
            <w:tcW w:w="5557" w:type="dxa"/>
          </w:tcPr>
          <w:p>
            <w:pPr>
              <w:pStyle w:val="TableParagraph"/>
              <w:spacing w:before="74"/>
              <w:ind w:left="769"/>
              <w:jc w:val="left"/>
              <w:rPr>
                <w:sz w:val="24"/>
              </w:rPr>
            </w:pPr>
            <w:r>
              <w:rPr>
                <w:sz w:val="24"/>
              </w:rPr>
              <w:t>Archieved</w:t>
            </w:r>
            <w:r>
              <w:rPr>
                <w:spacing w:val="-3"/>
                <w:sz w:val="24"/>
              </w:rPr>
              <w:t> </w:t>
            </w:r>
            <w:r>
              <w:rPr>
                <w:sz w:val="24"/>
              </w:rPr>
              <w:t>multi-objective</w:t>
            </w:r>
            <w:r>
              <w:rPr>
                <w:spacing w:val="-2"/>
                <w:sz w:val="24"/>
              </w:rPr>
              <w:t> </w:t>
            </w:r>
            <w:r>
              <w:rPr>
                <w:sz w:val="24"/>
              </w:rPr>
              <w:t>simulated</w:t>
            </w:r>
            <w:r>
              <w:rPr>
                <w:spacing w:val="-2"/>
                <w:sz w:val="24"/>
              </w:rPr>
              <w:t> annealing</w:t>
            </w:r>
          </w:p>
        </w:tc>
      </w:tr>
      <w:tr>
        <w:trPr>
          <w:trHeight w:val="435" w:hRule="atLeast"/>
        </w:trPr>
        <w:tc>
          <w:tcPr>
            <w:tcW w:w="1832" w:type="dxa"/>
          </w:tcPr>
          <w:p>
            <w:pPr>
              <w:pStyle w:val="TableParagraph"/>
              <w:spacing w:before="75"/>
              <w:ind w:left="50"/>
              <w:jc w:val="left"/>
              <w:rPr>
                <w:sz w:val="24"/>
              </w:rPr>
            </w:pPr>
            <w:r>
              <w:rPr>
                <w:spacing w:val="-5"/>
                <w:sz w:val="24"/>
              </w:rPr>
              <w:t>BD</w:t>
            </w:r>
          </w:p>
        </w:tc>
        <w:tc>
          <w:tcPr>
            <w:tcW w:w="5557" w:type="dxa"/>
          </w:tcPr>
          <w:p>
            <w:pPr>
              <w:pStyle w:val="TableParagraph"/>
              <w:spacing w:before="75"/>
              <w:ind w:left="769"/>
              <w:jc w:val="left"/>
              <w:rPr>
                <w:sz w:val="24"/>
              </w:rPr>
            </w:pPr>
            <w:r>
              <w:rPr>
                <w:sz w:val="24"/>
              </w:rPr>
              <w:t>Bender</w:t>
            </w:r>
            <w:r>
              <w:rPr>
                <w:spacing w:val="-2"/>
                <w:sz w:val="24"/>
              </w:rPr>
              <w:t> Decomposition</w:t>
            </w:r>
          </w:p>
        </w:tc>
      </w:tr>
      <w:tr>
        <w:trPr>
          <w:trHeight w:val="435" w:hRule="atLeast"/>
        </w:trPr>
        <w:tc>
          <w:tcPr>
            <w:tcW w:w="1832" w:type="dxa"/>
          </w:tcPr>
          <w:p>
            <w:pPr>
              <w:pStyle w:val="TableParagraph"/>
              <w:spacing w:before="74"/>
              <w:ind w:left="50"/>
              <w:jc w:val="left"/>
              <w:rPr>
                <w:sz w:val="24"/>
              </w:rPr>
            </w:pPr>
            <w:r>
              <w:rPr>
                <w:spacing w:val="-5"/>
                <w:sz w:val="24"/>
              </w:rPr>
              <w:t>EEA</w:t>
            </w:r>
          </w:p>
        </w:tc>
        <w:tc>
          <w:tcPr>
            <w:tcW w:w="5557" w:type="dxa"/>
          </w:tcPr>
          <w:p>
            <w:pPr>
              <w:pStyle w:val="TableParagraph"/>
              <w:spacing w:before="74"/>
              <w:ind w:left="769"/>
              <w:jc w:val="left"/>
              <w:rPr>
                <w:sz w:val="24"/>
              </w:rPr>
            </w:pPr>
            <w:r>
              <w:rPr>
                <w:sz w:val="24"/>
              </w:rPr>
              <w:t>Endosymbiotic</w:t>
            </w:r>
            <w:r>
              <w:rPr>
                <w:spacing w:val="-3"/>
                <w:sz w:val="24"/>
              </w:rPr>
              <w:t> </w:t>
            </w:r>
            <w:r>
              <w:rPr>
                <w:sz w:val="24"/>
              </w:rPr>
              <w:t>Evolutionary</w:t>
            </w:r>
            <w:r>
              <w:rPr>
                <w:spacing w:val="-1"/>
                <w:sz w:val="24"/>
              </w:rPr>
              <w:t> </w:t>
            </w:r>
            <w:r>
              <w:rPr>
                <w:spacing w:val="-2"/>
                <w:sz w:val="24"/>
              </w:rPr>
              <w:t>Algorithm</w:t>
            </w:r>
          </w:p>
        </w:tc>
      </w:tr>
      <w:tr>
        <w:trPr>
          <w:trHeight w:val="436" w:hRule="atLeast"/>
        </w:trPr>
        <w:tc>
          <w:tcPr>
            <w:tcW w:w="1832" w:type="dxa"/>
          </w:tcPr>
          <w:p>
            <w:pPr>
              <w:pStyle w:val="TableParagraph"/>
              <w:spacing w:before="75"/>
              <w:ind w:left="50"/>
              <w:jc w:val="left"/>
              <w:rPr>
                <w:sz w:val="24"/>
              </w:rPr>
            </w:pPr>
            <w:r>
              <w:rPr>
                <w:spacing w:val="-5"/>
                <w:sz w:val="24"/>
              </w:rPr>
              <w:t>ILS</w:t>
            </w:r>
          </w:p>
        </w:tc>
        <w:tc>
          <w:tcPr>
            <w:tcW w:w="5557" w:type="dxa"/>
          </w:tcPr>
          <w:p>
            <w:pPr>
              <w:pStyle w:val="TableParagraph"/>
              <w:spacing w:before="75"/>
              <w:ind w:left="769"/>
              <w:jc w:val="left"/>
              <w:rPr>
                <w:sz w:val="24"/>
              </w:rPr>
            </w:pPr>
            <w:r>
              <w:rPr>
                <w:sz w:val="24"/>
              </w:rPr>
              <w:t>Iterative</w:t>
            </w:r>
            <w:r>
              <w:rPr>
                <w:spacing w:val="-4"/>
                <w:sz w:val="24"/>
              </w:rPr>
              <w:t> </w:t>
            </w:r>
            <w:r>
              <w:rPr>
                <w:sz w:val="24"/>
              </w:rPr>
              <w:t>Large</w:t>
            </w:r>
            <w:r>
              <w:rPr>
                <w:spacing w:val="-4"/>
                <w:sz w:val="24"/>
              </w:rPr>
              <w:t> </w:t>
            </w:r>
            <w:r>
              <w:rPr>
                <w:spacing w:val="-2"/>
                <w:sz w:val="24"/>
              </w:rPr>
              <w:t>Search</w:t>
            </w:r>
          </w:p>
        </w:tc>
      </w:tr>
      <w:tr>
        <w:trPr>
          <w:trHeight w:val="435" w:hRule="atLeast"/>
        </w:trPr>
        <w:tc>
          <w:tcPr>
            <w:tcW w:w="1832" w:type="dxa"/>
          </w:tcPr>
          <w:p>
            <w:pPr>
              <w:pStyle w:val="TableParagraph"/>
              <w:spacing w:before="75"/>
              <w:ind w:left="50"/>
              <w:jc w:val="left"/>
              <w:rPr>
                <w:sz w:val="24"/>
              </w:rPr>
            </w:pPr>
            <w:r>
              <w:rPr>
                <w:spacing w:val="-5"/>
                <w:sz w:val="24"/>
              </w:rPr>
              <w:t>HLP</w:t>
            </w:r>
          </w:p>
        </w:tc>
        <w:tc>
          <w:tcPr>
            <w:tcW w:w="5557" w:type="dxa"/>
          </w:tcPr>
          <w:p>
            <w:pPr>
              <w:pStyle w:val="TableParagraph"/>
              <w:spacing w:before="75"/>
              <w:ind w:left="769"/>
              <w:jc w:val="left"/>
              <w:rPr>
                <w:sz w:val="24"/>
              </w:rPr>
            </w:pPr>
            <w:r>
              <w:rPr>
                <w:sz w:val="24"/>
              </w:rPr>
              <w:t>Hub</w:t>
            </w:r>
            <w:r>
              <w:rPr>
                <w:spacing w:val="-1"/>
                <w:sz w:val="24"/>
              </w:rPr>
              <w:t> </w:t>
            </w:r>
            <w:r>
              <w:rPr>
                <w:sz w:val="24"/>
              </w:rPr>
              <w:t>location</w:t>
            </w:r>
            <w:r>
              <w:rPr>
                <w:spacing w:val="-1"/>
                <w:sz w:val="24"/>
              </w:rPr>
              <w:t> </w:t>
            </w:r>
            <w:r>
              <w:rPr>
                <w:spacing w:val="-2"/>
                <w:sz w:val="24"/>
              </w:rPr>
              <w:t>problem</w:t>
            </w:r>
          </w:p>
        </w:tc>
      </w:tr>
      <w:tr>
        <w:trPr>
          <w:trHeight w:val="435" w:hRule="atLeast"/>
        </w:trPr>
        <w:tc>
          <w:tcPr>
            <w:tcW w:w="1832" w:type="dxa"/>
          </w:tcPr>
          <w:p>
            <w:pPr>
              <w:pStyle w:val="TableParagraph"/>
              <w:spacing w:before="74"/>
              <w:ind w:left="50"/>
              <w:jc w:val="left"/>
              <w:rPr>
                <w:sz w:val="24"/>
              </w:rPr>
            </w:pPr>
            <w:r>
              <w:rPr>
                <w:spacing w:val="-4"/>
                <w:sz w:val="24"/>
              </w:rPr>
              <w:t>HLRP</w:t>
            </w:r>
          </w:p>
        </w:tc>
        <w:tc>
          <w:tcPr>
            <w:tcW w:w="5557" w:type="dxa"/>
          </w:tcPr>
          <w:p>
            <w:pPr>
              <w:pStyle w:val="TableParagraph"/>
              <w:spacing w:before="74"/>
              <w:ind w:left="769"/>
              <w:jc w:val="left"/>
              <w:rPr>
                <w:sz w:val="24"/>
              </w:rPr>
            </w:pPr>
            <w:r>
              <w:rPr>
                <w:sz w:val="24"/>
              </w:rPr>
              <w:t>Hub</w:t>
            </w:r>
            <w:r>
              <w:rPr>
                <w:spacing w:val="-1"/>
                <w:sz w:val="24"/>
              </w:rPr>
              <w:t> </w:t>
            </w:r>
            <w:r>
              <w:rPr>
                <w:sz w:val="24"/>
              </w:rPr>
              <w:t>location –</w:t>
            </w:r>
            <w:r>
              <w:rPr>
                <w:spacing w:val="-1"/>
                <w:sz w:val="24"/>
              </w:rPr>
              <w:t> </w:t>
            </w:r>
            <w:r>
              <w:rPr>
                <w:sz w:val="24"/>
              </w:rPr>
              <w:t>routing </w:t>
            </w:r>
            <w:r>
              <w:rPr>
                <w:spacing w:val="-2"/>
                <w:sz w:val="24"/>
              </w:rPr>
              <w:t>problem</w:t>
            </w:r>
          </w:p>
        </w:tc>
      </w:tr>
      <w:tr>
        <w:trPr>
          <w:trHeight w:val="436" w:hRule="atLeast"/>
        </w:trPr>
        <w:tc>
          <w:tcPr>
            <w:tcW w:w="1832" w:type="dxa"/>
          </w:tcPr>
          <w:p>
            <w:pPr>
              <w:pStyle w:val="TableParagraph"/>
              <w:spacing w:before="75"/>
              <w:ind w:left="50"/>
              <w:jc w:val="left"/>
              <w:rPr>
                <w:sz w:val="24"/>
              </w:rPr>
            </w:pPr>
            <w:r>
              <w:rPr>
                <w:spacing w:val="-2"/>
                <w:sz w:val="24"/>
              </w:rPr>
              <w:t>MAHLRP</w:t>
            </w:r>
          </w:p>
        </w:tc>
        <w:tc>
          <w:tcPr>
            <w:tcW w:w="5557" w:type="dxa"/>
          </w:tcPr>
          <w:p>
            <w:pPr>
              <w:pStyle w:val="TableParagraph"/>
              <w:spacing w:before="75"/>
              <w:ind w:left="769"/>
              <w:jc w:val="left"/>
              <w:rPr>
                <w:sz w:val="24"/>
              </w:rPr>
            </w:pPr>
            <w:r>
              <w:rPr>
                <w:sz w:val="24"/>
              </w:rPr>
              <w:t>Multi-allocation</w:t>
            </w:r>
            <w:r>
              <w:rPr>
                <w:spacing w:val="-2"/>
                <w:sz w:val="24"/>
              </w:rPr>
              <w:t> </w:t>
            </w:r>
            <w:r>
              <w:rPr>
                <w:sz w:val="24"/>
              </w:rPr>
              <w:t>Hub</w:t>
            </w:r>
            <w:r>
              <w:rPr>
                <w:spacing w:val="-1"/>
                <w:sz w:val="24"/>
              </w:rPr>
              <w:t> </w:t>
            </w:r>
            <w:r>
              <w:rPr>
                <w:sz w:val="24"/>
              </w:rPr>
              <w:t>location –</w:t>
            </w:r>
            <w:r>
              <w:rPr>
                <w:spacing w:val="-1"/>
                <w:sz w:val="24"/>
              </w:rPr>
              <w:t> </w:t>
            </w:r>
            <w:r>
              <w:rPr>
                <w:sz w:val="24"/>
              </w:rPr>
              <w:t>routing</w:t>
            </w:r>
            <w:r>
              <w:rPr>
                <w:spacing w:val="-1"/>
                <w:sz w:val="24"/>
              </w:rPr>
              <w:t> </w:t>
            </w:r>
            <w:r>
              <w:rPr>
                <w:spacing w:val="-2"/>
                <w:sz w:val="24"/>
              </w:rPr>
              <w:t>problem</w:t>
            </w:r>
          </w:p>
        </w:tc>
      </w:tr>
      <w:tr>
        <w:trPr>
          <w:trHeight w:val="435" w:hRule="atLeast"/>
        </w:trPr>
        <w:tc>
          <w:tcPr>
            <w:tcW w:w="1832" w:type="dxa"/>
          </w:tcPr>
          <w:p>
            <w:pPr>
              <w:pStyle w:val="TableParagraph"/>
              <w:spacing w:before="75"/>
              <w:ind w:left="50"/>
              <w:jc w:val="left"/>
              <w:rPr>
                <w:sz w:val="24"/>
              </w:rPr>
            </w:pPr>
            <w:r>
              <w:rPr>
                <w:spacing w:val="-4"/>
                <w:sz w:val="24"/>
              </w:rPr>
              <w:t>MSSA</w:t>
            </w:r>
          </w:p>
        </w:tc>
        <w:tc>
          <w:tcPr>
            <w:tcW w:w="5557" w:type="dxa"/>
          </w:tcPr>
          <w:p>
            <w:pPr>
              <w:pStyle w:val="TableParagraph"/>
              <w:spacing w:before="75"/>
              <w:ind w:left="769"/>
              <w:jc w:val="left"/>
              <w:rPr>
                <w:sz w:val="24"/>
              </w:rPr>
            </w:pPr>
            <w:r>
              <w:rPr>
                <w:sz w:val="24"/>
              </w:rPr>
              <w:t>Multi-start</w:t>
            </w:r>
            <w:r>
              <w:rPr>
                <w:spacing w:val="-1"/>
                <w:sz w:val="24"/>
              </w:rPr>
              <w:t> </w:t>
            </w:r>
            <w:r>
              <w:rPr>
                <w:sz w:val="24"/>
              </w:rPr>
              <w:t>Simulated</w:t>
            </w:r>
            <w:r>
              <w:rPr>
                <w:spacing w:val="-1"/>
                <w:sz w:val="24"/>
              </w:rPr>
              <w:t> </w:t>
            </w:r>
            <w:r>
              <w:rPr>
                <w:spacing w:val="-2"/>
                <w:sz w:val="24"/>
              </w:rPr>
              <w:t>Annealing</w:t>
            </w:r>
          </w:p>
        </w:tc>
      </w:tr>
      <w:tr>
        <w:trPr>
          <w:trHeight w:val="435" w:hRule="atLeast"/>
        </w:trPr>
        <w:tc>
          <w:tcPr>
            <w:tcW w:w="1832" w:type="dxa"/>
          </w:tcPr>
          <w:p>
            <w:pPr>
              <w:pStyle w:val="TableParagraph"/>
              <w:spacing w:before="74"/>
              <w:ind w:left="50"/>
              <w:jc w:val="left"/>
              <w:rPr>
                <w:sz w:val="24"/>
              </w:rPr>
            </w:pPr>
            <w:r>
              <w:rPr>
                <w:sz w:val="24"/>
              </w:rPr>
              <w:t>NSGA</w:t>
            </w:r>
            <w:r>
              <w:rPr>
                <w:spacing w:val="-1"/>
                <w:sz w:val="24"/>
              </w:rPr>
              <w:t> </w:t>
            </w:r>
            <w:r>
              <w:rPr>
                <w:sz w:val="24"/>
              </w:rPr>
              <w:t>-</w:t>
            </w:r>
            <w:r>
              <w:rPr>
                <w:spacing w:val="1"/>
                <w:sz w:val="24"/>
              </w:rPr>
              <w:t> </w:t>
            </w:r>
            <w:r>
              <w:rPr>
                <w:spacing w:val="-5"/>
                <w:sz w:val="24"/>
              </w:rPr>
              <w:t>II</w:t>
            </w:r>
          </w:p>
        </w:tc>
        <w:tc>
          <w:tcPr>
            <w:tcW w:w="5557" w:type="dxa"/>
          </w:tcPr>
          <w:p>
            <w:pPr>
              <w:pStyle w:val="TableParagraph"/>
              <w:spacing w:before="74"/>
              <w:ind w:left="769"/>
              <w:jc w:val="left"/>
              <w:rPr>
                <w:sz w:val="24"/>
              </w:rPr>
            </w:pPr>
            <w:r>
              <w:rPr>
                <w:sz w:val="24"/>
              </w:rPr>
              <w:t>Non-dominated</w:t>
            </w:r>
            <w:r>
              <w:rPr>
                <w:spacing w:val="-5"/>
                <w:sz w:val="24"/>
              </w:rPr>
              <w:t> </w:t>
            </w:r>
            <w:r>
              <w:rPr>
                <w:sz w:val="24"/>
              </w:rPr>
              <w:t>sorting</w:t>
            </w:r>
            <w:r>
              <w:rPr>
                <w:spacing w:val="-2"/>
                <w:sz w:val="24"/>
              </w:rPr>
              <w:t> </w:t>
            </w:r>
            <w:r>
              <w:rPr>
                <w:sz w:val="24"/>
              </w:rPr>
              <w:t>genetic</w:t>
            </w:r>
            <w:r>
              <w:rPr>
                <w:spacing w:val="-2"/>
                <w:sz w:val="24"/>
              </w:rPr>
              <w:t> algorithm</w:t>
            </w:r>
          </w:p>
        </w:tc>
      </w:tr>
      <w:tr>
        <w:trPr>
          <w:trHeight w:val="436" w:hRule="atLeast"/>
        </w:trPr>
        <w:tc>
          <w:tcPr>
            <w:tcW w:w="1832" w:type="dxa"/>
          </w:tcPr>
          <w:p>
            <w:pPr>
              <w:pStyle w:val="TableParagraph"/>
              <w:spacing w:before="75"/>
              <w:ind w:left="50"/>
              <w:jc w:val="left"/>
              <w:rPr>
                <w:sz w:val="24"/>
              </w:rPr>
            </w:pPr>
            <w:r>
              <w:rPr>
                <w:spacing w:val="-2"/>
                <w:sz w:val="24"/>
              </w:rPr>
              <w:t>SAHLRP</w:t>
            </w:r>
          </w:p>
        </w:tc>
        <w:tc>
          <w:tcPr>
            <w:tcW w:w="5557" w:type="dxa"/>
          </w:tcPr>
          <w:p>
            <w:pPr>
              <w:pStyle w:val="TableParagraph"/>
              <w:spacing w:before="75"/>
              <w:ind w:left="769"/>
              <w:jc w:val="left"/>
              <w:rPr>
                <w:sz w:val="24"/>
              </w:rPr>
            </w:pPr>
            <w:r>
              <w:rPr>
                <w:sz w:val="24"/>
              </w:rPr>
              <w:t>Single-allocation</w:t>
            </w:r>
            <w:r>
              <w:rPr>
                <w:spacing w:val="-2"/>
                <w:sz w:val="24"/>
              </w:rPr>
              <w:t> </w:t>
            </w:r>
            <w:r>
              <w:rPr>
                <w:sz w:val="24"/>
              </w:rPr>
              <w:t>Hub</w:t>
            </w:r>
            <w:r>
              <w:rPr>
                <w:spacing w:val="-1"/>
                <w:sz w:val="24"/>
              </w:rPr>
              <w:t> </w:t>
            </w:r>
            <w:r>
              <w:rPr>
                <w:sz w:val="24"/>
              </w:rPr>
              <w:t>location</w:t>
            </w:r>
            <w:r>
              <w:rPr>
                <w:spacing w:val="-1"/>
                <w:sz w:val="24"/>
              </w:rPr>
              <w:t> </w:t>
            </w:r>
            <w:r>
              <w:rPr>
                <w:sz w:val="24"/>
              </w:rPr>
              <w:t>–</w:t>
            </w:r>
            <w:r>
              <w:rPr>
                <w:spacing w:val="-1"/>
                <w:sz w:val="24"/>
              </w:rPr>
              <w:t> </w:t>
            </w:r>
            <w:r>
              <w:rPr>
                <w:sz w:val="24"/>
              </w:rPr>
              <w:t>routing</w:t>
            </w:r>
            <w:r>
              <w:rPr>
                <w:spacing w:val="-1"/>
                <w:sz w:val="24"/>
              </w:rPr>
              <w:t> </w:t>
            </w:r>
            <w:r>
              <w:rPr>
                <w:spacing w:val="-2"/>
                <w:sz w:val="24"/>
              </w:rPr>
              <w:t>problem</w:t>
            </w:r>
          </w:p>
        </w:tc>
      </w:tr>
      <w:tr>
        <w:trPr>
          <w:trHeight w:val="435" w:hRule="atLeast"/>
        </w:trPr>
        <w:tc>
          <w:tcPr>
            <w:tcW w:w="1832" w:type="dxa"/>
          </w:tcPr>
          <w:p>
            <w:pPr>
              <w:pStyle w:val="TableParagraph"/>
              <w:spacing w:before="75"/>
              <w:ind w:left="50"/>
              <w:jc w:val="left"/>
              <w:rPr>
                <w:sz w:val="24"/>
              </w:rPr>
            </w:pPr>
            <w:r>
              <w:rPr>
                <w:spacing w:val="-5"/>
                <w:sz w:val="24"/>
              </w:rPr>
              <w:t>SA</w:t>
            </w:r>
          </w:p>
        </w:tc>
        <w:tc>
          <w:tcPr>
            <w:tcW w:w="5557" w:type="dxa"/>
          </w:tcPr>
          <w:p>
            <w:pPr>
              <w:pStyle w:val="TableParagraph"/>
              <w:spacing w:before="75"/>
              <w:ind w:left="769"/>
              <w:jc w:val="left"/>
              <w:rPr>
                <w:sz w:val="24"/>
              </w:rPr>
            </w:pPr>
            <w:r>
              <w:rPr>
                <w:sz w:val="24"/>
              </w:rPr>
              <w:t>Simulated</w:t>
            </w:r>
            <w:r>
              <w:rPr>
                <w:spacing w:val="-1"/>
                <w:sz w:val="24"/>
              </w:rPr>
              <w:t> </w:t>
            </w:r>
            <w:r>
              <w:rPr>
                <w:spacing w:val="-2"/>
                <w:sz w:val="24"/>
              </w:rPr>
              <w:t>Annealing</w:t>
            </w:r>
          </w:p>
        </w:tc>
      </w:tr>
      <w:tr>
        <w:trPr>
          <w:trHeight w:val="435" w:hRule="atLeast"/>
        </w:trPr>
        <w:tc>
          <w:tcPr>
            <w:tcW w:w="1832" w:type="dxa"/>
          </w:tcPr>
          <w:p>
            <w:pPr>
              <w:pStyle w:val="TableParagraph"/>
              <w:spacing w:before="74"/>
              <w:ind w:left="50"/>
              <w:jc w:val="left"/>
              <w:rPr>
                <w:sz w:val="24"/>
              </w:rPr>
            </w:pPr>
            <w:r>
              <w:rPr>
                <w:spacing w:val="-5"/>
                <w:sz w:val="24"/>
              </w:rPr>
              <w:t>TS</w:t>
            </w:r>
          </w:p>
        </w:tc>
        <w:tc>
          <w:tcPr>
            <w:tcW w:w="5557" w:type="dxa"/>
          </w:tcPr>
          <w:p>
            <w:pPr>
              <w:pStyle w:val="TableParagraph"/>
              <w:spacing w:before="74"/>
              <w:ind w:left="769"/>
              <w:jc w:val="left"/>
              <w:rPr>
                <w:sz w:val="24"/>
              </w:rPr>
            </w:pPr>
            <w:r>
              <w:rPr>
                <w:sz w:val="24"/>
              </w:rPr>
              <w:t>Tabu</w:t>
            </w:r>
            <w:r>
              <w:rPr>
                <w:spacing w:val="-2"/>
                <w:sz w:val="24"/>
              </w:rPr>
              <w:t> Search</w:t>
            </w:r>
          </w:p>
        </w:tc>
      </w:tr>
      <w:tr>
        <w:trPr>
          <w:trHeight w:val="351" w:hRule="atLeast"/>
        </w:trPr>
        <w:tc>
          <w:tcPr>
            <w:tcW w:w="1832" w:type="dxa"/>
          </w:tcPr>
          <w:p>
            <w:pPr>
              <w:pStyle w:val="TableParagraph"/>
              <w:spacing w:line="256" w:lineRule="exact" w:before="75"/>
              <w:ind w:left="50"/>
              <w:jc w:val="left"/>
              <w:rPr>
                <w:sz w:val="24"/>
              </w:rPr>
            </w:pPr>
            <w:r>
              <w:rPr>
                <w:spacing w:val="-4"/>
                <w:sz w:val="24"/>
              </w:rPr>
              <w:t>VNDS</w:t>
            </w:r>
          </w:p>
        </w:tc>
        <w:tc>
          <w:tcPr>
            <w:tcW w:w="5557" w:type="dxa"/>
          </w:tcPr>
          <w:p>
            <w:pPr>
              <w:pStyle w:val="TableParagraph"/>
              <w:spacing w:line="256" w:lineRule="exact" w:before="75"/>
              <w:ind w:left="769"/>
              <w:jc w:val="left"/>
              <w:rPr>
                <w:sz w:val="24"/>
              </w:rPr>
            </w:pPr>
            <w:r>
              <w:rPr>
                <w:sz w:val="24"/>
              </w:rPr>
              <w:t>Variable</w:t>
            </w:r>
            <w:r>
              <w:rPr>
                <w:spacing w:val="-3"/>
                <w:sz w:val="24"/>
              </w:rPr>
              <w:t> </w:t>
            </w:r>
            <w:r>
              <w:rPr>
                <w:sz w:val="24"/>
              </w:rPr>
              <w:t>Neighborhood</w:t>
            </w:r>
            <w:r>
              <w:rPr>
                <w:spacing w:val="-1"/>
                <w:sz w:val="24"/>
              </w:rPr>
              <w:t> </w:t>
            </w:r>
            <w:r>
              <w:rPr>
                <w:sz w:val="24"/>
              </w:rPr>
              <w:t>Decomposition</w:t>
            </w:r>
            <w:r>
              <w:rPr>
                <w:spacing w:val="-2"/>
                <w:sz w:val="24"/>
              </w:rPr>
              <w:t> Search</w:t>
            </w:r>
          </w:p>
        </w:tc>
      </w:tr>
    </w:tbl>
    <w:p>
      <w:pPr>
        <w:spacing w:after="0" w:line="256" w:lineRule="exact"/>
        <w:jc w:val="left"/>
        <w:rPr>
          <w:sz w:val="24"/>
        </w:rPr>
        <w:sectPr>
          <w:pgSz w:w="11910" w:h="16840"/>
          <w:pgMar w:header="0" w:footer="1233" w:top="1340" w:bottom="1420" w:left="1320" w:right="740"/>
        </w:sectPr>
      </w:pPr>
    </w:p>
    <w:p>
      <w:pPr>
        <w:spacing w:before="67"/>
        <w:ind w:left="3653" w:right="0" w:firstLine="0"/>
        <w:jc w:val="left"/>
        <w:rPr>
          <w:b/>
          <w:sz w:val="28"/>
        </w:rPr>
      </w:pPr>
      <w:bookmarkStart w:name="_bookmark6" w:id="8"/>
      <w:bookmarkEnd w:id="8"/>
      <w:r>
        <w:rPr/>
      </w:r>
      <w:r>
        <w:rPr>
          <w:b/>
          <w:sz w:val="28"/>
        </w:rPr>
        <w:t>Chapter</w:t>
      </w:r>
      <w:r>
        <w:rPr>
          <w:b/>
          <w:spacing w:val="-5"/>
          <w:sz w:val="28"/>
        </w:rPr>
        <w:t> </w:t>
      </w:r>
      <w:r>
        <w:rPr>
          <w:b/>
          <w:sz w:val="28"/>
        </w:rPr>
        <w:t>1:</w:t>
      </w:r>
      <w:r>
        <w:rPr>
          <w:b/>
          <w:spacing w:val="-1"/>
          <w:sz w:val="28"/>
        </w:rPr>
        <w:t> </w:t>
      </w:r>
      <w:r>
        <w:rPr>
          <w:b/>
          <w:spacing w:val="-2"/>
          <w:sz w:val="28"/>
        </w:rPr>
        <w:t>INTRODUCTION</w:t>
      </w:r>
    </w:p>
    <w:p>
      <w:pPr>
        <w:pStyle w:val="BodyText"/>
        <w:spacing w:before="267"/>
        <w:rPr>
          <w:b/>
        </w:rPr>
      </w:pPr>
    </w:p>
    <w:p>
      <w:pPr>
        <w:pStyle w:val="Heading2"/>
        <w:numPr>
          <w:ilvl w:val="1"/>
          <w:numId w:val="6"/>
        </w:numPr>
        <w:tabs>
          <w:tab w:pos="1194" w:val="left" w:leader="none"/>
        </w:tabs>
        <w:spacing w:line="240" w:lineRule="auto" w:before="0" w:after="0"/>
        <w:ind w:left="1194" w:right="0" w:hanging="388"/>
        <w:jc w:val="left"/>
      </w:pPr>
      <w:bookmarkStart w:name="_bookmark7" w:id="9"/>
      <w:bookmarkEnd w:id="9"/>
      <w:r>
        <w:rPr>
          <w:b w:val="0"/>
        </w:rPr>
      </w:r>
      <w:r>
        <w:rPr>
          <w:spacing w:val="-2"/>
        </w:rPr>
        <w:t>Background</w:t>
      </w:r>
    </w:p>
    <w:p>
      <w:pPr>
        <w:pStyle w:val="BodyText"/>
        <w:spacing w:before="88"/>
        <w:rPr>
          <w:b/>
        </w:rPr>
      </w:pPr>
    </w:p>
    <w:p>
      <w:pPr>
        <w:pStyle w:val="BodyText"/>
        <w:spacing w:line="360" w:lineRule="auto"/>
        <w:ind w:left="382" w:right="391"/>
        <w:jc w:val="both"/>
      </w:pPr>
      <w:r>
        <w:rPr/>
        <w:t>In the parcel and postal services, all activities must be covered in three stages</w:t>
      </w:r>
      <w:r>
        <w:rPr>
          <w:spacing w:val="40"/>
        </w:rPr>
        <w:t> </w:t>
      </w:r>
      <w:r>
        <w:rPr/>
        <w:t>including first, middle, and last-mile deliveries. First-mile delivery is the process of receiving goods from senders to the goods collection point. Followingly, middle-mile delivery entails transportation to the gathering point (receiving hub/ sub), sortation,</w:t>
      </w:r>
      <w:r>
        <w:rPr>
          <w:spacing w:val="40"/>
        </w:rPr>
        <w:t> </w:t>
      </w:r>
      <w:r>
        <w:rPr/>
        <w:t>and transfer to</w:t>
      </w:r>
      <w:r>
        <w:rPr>
          <w:spacing w:val="-1"/>
        </w:rPr>
        <w:t> </w:t>
      </w:r>
      <w:r>
        <w:rPr/>
        <w:t>the delivery point</w:t>
      </w:r>
      <w:r>
        <w:rPr>
          <w:spacing w:val="-1"/>
        </w:rPr>
        <w:t> </w:t>
      </w:r>
      <w:r>
        <w:rPr/>
        <w:t>(hub/ sub delivery). The last mile will</w:t>
      </w:r>
      <w:r>
        <w:rPr>
          <w:spacing w:val="-1"/>
        </w:rPr>
        <w:t> </w:t>
      </w:r>
      <w:r>
        <w:rPr/>
        <w:t>be in charge of picking up the goods from the delivery point and delivering them to the consignee.</w:t>
      </w:r>
    </w:p>
    <w:p>
      <w:pPr>
        <w:pStyle w:val="BodyText"/>
        <w:spacing w:before="9"/>
        <w:rPr>
          <w:sz w:val="18"/>
        </w:rPr>
      </w:pPr>
      <w:r>
        <w:rPr/>
        <w:drawing>
          <wp:anchor distT="0" distB="0" distL="0" distR="0" allowOverlap="1" layoutInCell="1" locked="0" behindDoc="1" simplePos="0" relativeHeight="487592448">
            <wp:simplePos x="0" y="0"/>
            <wp:positionH relativeFrom="page">
              <wp:posOffset>1005839</wp:posOffset>
            </wp:positionH>
            <wp:positionV relativeFrom="paragraph">
              <wp:posOffset>152610</wp:posOffset>
            </wp:positionV>
            <wp:extent cx="5708953" cy="1719833"/>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9" cstate="print"/>
                    <a:stretch>
                      <a:fillRect/>
                    </a:stretch>
                  </pic:blipFill>
                  <pic:spPr>
                    <a:xfrm>
                      <a:off x="0" y="0"/>
                      <a:ext cx="5708953" cy="1719833"/>
                    </a:xfrm>
                    <a:prstGeom prst="rect">
                      <a:avLst/>
                    </a:prstGeom>
                  </pic:spPr>
                </pic:pic>
              </a:graphicData>
            </a:graphic>
          </wp:anchor>
        </w:drawing>
      </w:r>
    </w:p>
    <w:p>
      <w:pPr>
        <w:pStyle w:val="BodyText"/>
        <w:spacing w:before="82"/>
      </w:pPr>
    </w:p>
    <w:p>
      <w:pPr>
        <w:pStyle w:val="BodyText"/>
        <w:ind w:left="532" w:right="542"/>
        <w:jc w:val="center"/>
      </w:pPr>
      <w:r>
        <w:rPr>
          <w:b/>
        </w:rPr>
        <w:t>Figure</w:t>
      </w:r>
      <w:r>
        <w:rPr>
          <w:b/>
          <w:spacing w:val="-6"/>
        </w:rPr>
        <w:t> </w:t>
      </w:r>
      <w:r>
        <w:rPr>
          <w:b/>
        </w:rPr>
        <w:t>1.1</w:t>
      </w:r>
      <w:r>
        <w:rPr>
          <w:b/>
          <w:spacing w:val="-5"/>
        </w:rPr>
        <w:t> </w:t>
      </w:r>
      <w:r>
        <w:rPr/>
        <w:t>General,</w:t>
      </w:r>
      <w:r>
        <w:rPr>
          <w:spacing w:val="-5"/>
        </w:rPr>
        <w:t> </w:t>
      </w:r>
      <w:r>
        <w:rPr/>
        <w:t>first,</w:t>
      </w:r>
      <w:r>
        <w:rPr>
          <w:spacing w:val="-7"/>
        </w:rPr>
        <w:t> </w:t>
      </w:r>
      <w:r>
        <w:rPr/>
        <w:t>middle</w:t>
      </w:r>
      <w:r>
        <w:rPr>
          <w:spacing w:val="-5"/>
        </w:rPr>
        <w:t> </w:t>
      </w:r>
      <w:r>
        <w:rPr/>
        <w:t>and</w:t>
      </w:r>
      <w:r>
        <w:rPr>
          <w:spacing w:val="-6"/>
        </w:rPr>
        <w:t> </w:t>
      </w:r>
      <w:r>
        <w:rPr/>
        <w:t>last-mile</w:t>
      </w:r>
      <w:r>
        <w:rPr>
          <w:spacing w:val="-6"/>
        </w:rPr>
        <w:t> </w:t>
      </w:r>
      <w:r>
        <w:rPr/>
        <w:t>delivery</w:t>
      </w:r>
      <w:r>
        <w:rPr>
          <w:spacing w:val="-6"/>
        </w:rPr>
        <w:t> </w:t>
      </w:r>
      <w:r>
        <w:rPr>
          <w:spacing w:val="-2"/>
        </w:rPr>
        <w:t>process</w:t>
      </w:r>
    </w:p>
    <w:p>
      <w:pPr>
        <w:pStyle w:val="BodyText"/>
        <w:spacing w:line="360" w:lineRule="auto" w:before="239"/>
        <w:ind w:left="382" w:right="390"/>
        <w:jc w:val="both"/>
      </w:pPr>
      <w:r>
        <w:rPr/>
        <w:t>Last-mile delivery has been gradually playing a decisive role in the customer service quality management strategy as it directly affects customer experience satisfaction from the first time they receive the product, particularly in the burgeoning industry </w:t>
      </w:r>
      <w:r>
        <w:rPr/>
        <w:t>of E-commerce. Given the Vietnamese people's desire for amusement, E-commerce emerges as a solution for huge organizations to generate sales and interact with customers, and last-mile delivery is one of the keys to success. The last-mile delivery</w:t>
      </w:r>
      <w:r>
        <w:rPr>
          <w:spacing w:val="40"/>
        </w:rPr>
        <w:t> </w:t>
      </w:r>
      <w:r>
        <w:rPr/>
        <w:t>is the final part of the delivery process involving a series of activities and processes required for transporting goods from the point of final transshipment to the last drop- off point in the delivery chain. Last-mile delivery expenses, on the other hand, account for</w:t>
      </w:r>
      <w:r>
        <w:rPr>
          <w:spacing w:val="-1"/>
        </w:rPr>
        <w:t> </w:t>
      </w:r>
      <w:r>
        <w:rPr/>
        <w:t>53%</w:t>
      </w:r>
      <w:r>
        <w:rPr>
          <w:spacing w:val="-1"/>
        </w:rPr>
        <w:t> </w:t>
      </w:r>
      <w:r>
        <w:rPr/>
        <w:t>of</w:t>
      </w:r>
      <w:r>
        <w:rPr>
          <w:spacing w:val="-1"/>
        </w:rPr>
        <w:t> </w:t>
      </w:r>
      <w:r>
        <w:rPr/>
        <w:t>total e-commerce</w:t>
      </w:r>
      <w:r>
        <w:rPr>
          <w:spacing w:val="-1"/>
        </w:rPr>
        <w:t> </w:t>
      </w:r>
      <w:r>
        <w:rPr/>
        <w:t>expenditures, and</w:t>
      </w:r>
      <w:r>
        <w:rPr>
          <w:spacing w:val="-2"/>
        </w:rPr>
        <w:t> </w:t>
      </w:r>
      <w:r>
        <w:rPr/>
        <w:t>39%</w:t>
      </w:r>
      <w:r>
        <w:rPr>
          <w:spacing w:val="-1"/>
        </w:rPr>
        <w:t> </w:t>
      </w:r>
      <w:r>
        <w:rPr/>
        <w:t>of customers</w:t>
      </w:r>
      <w:r>
        <w:rPr>
          <w:spacing w:val="-1"/>
        </w:rPr>
        <w:t> </w:t>
      </w:r>
      <w:r>
        <w:rPr/>
        <w:t>are</w:t>
      </w:r>
      <w:r>
        <w:rPr>
          <w:spacing w:val="-1"/>
        </w:rPr>
        <w:t> </w:t>
      </w:r>
      <w:r>
        <w:rPr/>
        <w:t>willing to</w:t>
      </w:r>
      <w:r>
        <w:rPr>
          <w:spacing w:val="-2"/>
        </w:rPr>
        <w:t> </w:t>
      </w:r>
      <w:r>
        <w:rPr/>
        <w:t>switch suppliers if they do not obtain acceptable last-mile delivery services [1]. </w:t>
      </w:r>
      <w:r>
        <w:rPr>
          <w:color w:val="000000"/>
          <w:highlight w:val="yellow"/>
        </w:rPr>
        <w:t>There are a</w:t>
      </w:r>
      <w:r>
        <w:rPr>
          <w:color w:val="000000"/>
        </w:rPr>
        <w:t> </w:t>
      </w:r>
      <w:r>
        <w:rPr>
          <w:color w:val="000000"/>
          <w:highlight w:val="yellow"/>
        </w:rPr>
        <w:t>number of studies</w:t>
      </w:r>
      <w:r>
        <w:rPr>
          <w:color w:val="000000"/>
        </w:rPr>
        <w:t> that have proposed </w:t>
      </w:r>
      <w:r>
        <w:rPr>
          <w:color w:val="000000"/>
          <w:highlight w:val="yellow"/>
        </w:rPr>
        <w:t>criteria for</w:t>
      </w:r>
      <w:r>
        <w:rPr>
          <w:color w:val="000000"/>
        </w:rPr>
        <w:t> assessing the quality of </w:t>
      </w:r>
      <w:r>
        <w:rPr>
          <w:color w:val="000000"/>
          <w:highlight w:val="yellow"/>
        </w:rPr>
        <w:t>delivery</w:t>
      </w:r>
      <w:r>
        <w:rPr>
          <w:color w:val="000000"/>
        </w:rPr>
        <w:t> </w:t>
      </w:r>
      <w:r>
        <w:rPr>
          <w:color w:val="000000"/>
          <w:highlight w:val="yellow"/>
        </w:rPr>
        <w:t>services</w:t>
      </w:r>
      <w:r>
        <w:rPr>
          <w:color w:val="000000"/>
          <w:spacing w:val="7"/>
        </w:rPr>
        <w:t> </w:t>
      </w:r>
      <w:r>
        <w:rPr>
          <w:color w:val="000000"/>
        </w:rPr>
        <w:t>last</w:t>
      </w:r>
      <w:r>
        <w:rPr>
          <w:color w:val="000000"/>
          <w:spacing w:val="7"/>
        </w:rPr>
        <w:t> </w:t>
      </w:r>
      <w:r>
        <w:rPr>
          <w:color w:val="000000"/>
        </w:rPr>
        <w:t>mile</w:t>
      </w:r>
      <w:r>
        <w:rPr>
          <w:color w:val="000000"/>
          <w:spacing w:val="7"/>
        </w:rPr>
        <w:t> </w:t>
      </w:r>
      <w:r>
        <w:rPr>
          <w:color w:val="000000"/>
        </w:rPr>
        <w:t>such</w:t>
      </w:r>
      <w:r>
        <w:rPr>
          <w:color w:val="000000"/>
          <w:spacing w:val="9"/>
        </w:rPr>
        <w:t> </w:t>
      </w:r>
      <w:r>
        <w:rPr>
          <w:color w:val="000000"/>
        </w:rPr>
        <w:t>as</w:t>
      </w:r>
      <w:r>
        <w:rPr>
          <w:color w:val="000000"/>
          <w:spacing w:val="5"/>
        </w:rPr>
        <w:t> </w:t>
      </w:r>
      <w:r>
        <w:rPr>
          <w:color w:val="000000"/>
        </w:rPr>
        <w:t>on-time</w:t>
      </w:r>
      <w:r>
        <w:rPr>
          <w:color w:val="000000"/>
          <w:spacing w:val="7"/>
        </w:rPr>
        <w:t> </w:t>
      </w:r>
      <w:r>
        <w:rPr>
          <w:color w:val="000000"/>
        </w:rPr>
        <w:t>delivery</w:t>
      </w:r>
      <w:r>
        <w:rPr>
          <w:color w:val="000000"/>
          <w:spacing w:val="7"/>
        </w:rPr>
        <w:t> </w:t>
      </w:r>
      <w:r>
        <w:rPr>
          <w:color w:val="000000"/>
        </w:rPr>
        <w:t>rate,</w:t>
      </w:r>
      <w:r>
        <w:rPr>
          <w:color w:val="000000"/>
          <w:spacing w:val="5"/>
        </w:rPr>
        <w:t> </w:t>
      </w:r>
      <w:r>
        <w:rPr>
          <w:color w:val="000000"/>
        </w:rPr>
        <w:t>cargo</w:t>
      </w:r>
      <w:r>
        <w:rPr>
          <w:color w:val="000000"/>
          <w:spacing w:val="7"/>
        </w:rPr>
        <w:t> </w:t>
      </w:r>
      <w:r>
        <w:rPr>
          <w:color w:val="000000"/>
        </w:rPr>
        <w:t>damage</w:t>
      </w:r>
      <w:r>
        <w:rPr>
          <w:color w:val="000000"/>
          <w:spacing w:val="5"/>
        </w:rPr>
        <w:t> </w:t>
      </w:r>
      <w:r>
        <w:rPr>
          <w:color w:val="000000"/>
        </w:rPr>
        <w:t>rate,</w:t>
      </w:r>
      <w:r>
        <w:rPr>
          <w:color w:val="000000"/>
          <w:spacing w:val="7"/>
        </w:rPr>
        <w:t> </w:t>
      </w:r>
      <w:r>
        <w:rPr>
          <w:color w:val="000000"/>
        </w:rPr>
        <w:t>service</w:t>
      </w:r>
      <w:r>
        <w:rPr>
          <w:color w:val="000000"/>
          <w:spacing w:val="5"/>
        </w:rPr>
        <w:t> </w:t>
      </w:r>
      <w:r>
        <w:rPr>
          <w:color w:val="000000"/>
          <w:spacing w:val="-2"/>
        </w:rPr>
        <w:t>flexibility,</w:t>
      </w:r>
    </w:p>
    <w:p>
      <w:pPr>
        <w:spacing w:after="0" w:line="360" w:lineRule="auto"/>
        <w:jc w:val="both"/>
        <w:sectPr>
          <w:footerReference w:type="default" r:id="rId8"/>
          <w:pgSz w:w="11910" w:h="16840"/>
          <w:pgMar w:header="0" w:footer="1233" w:top="1340" w:bottom="1420" w:left="1320" w:right="740"/>
          <w:pgNumType w:start="1"/>
        </w:sectPr>
      </w:pPr>
    </w:p>
    <w:p>
      <w:pPr>
        <w:pStyle w:val="BodyText"/>
        <w:spacing w:line="360" w:lineRule="auto" w:before="69"/>
        <w:ind w:left="382" w:right="393"/>
        <w:jc w:val="both"/>
      </w:pPr>
      <w:r>
        <w:rPr/>
        <w:t>service price, service delivery speed, etc. As expedited shipping becomes the new practice, users tend to expect their orders to be delivered the same day or the next day. Nonetheless, achieving this fast-paced transportation requires the companies to plan the last mile in detail for optimal delivery efficiency to keep customers engaged.</w:t>
      </w:r>
    </w:p>
    <w:p>
      <w:pPr>
        <w:pStyle w:val="BodyText"/>
        <w:spacing w:line="360" w:lineRule="auto" w:before="242"/>
        <w:ind w:left="382" w:right="389"/>
        <w:jc w:val="both"/>
      </w:pPr>
      <w:r>
        <w:rPr/>
        <w:t>The logistics delivery network contributes a substantial role in the effective last-mile delivery operation entailing Hubs and branch offices, or specifically post offices in postal industry. In reality, the usage of hubs can result in cheaper network costs, but determining where hubs should be situated and how users should be assigned to them can be difficult. Also, the cost of delivery/ pickup to or from the consumers for these systems is connected to vehicle routing (Tuzun &amp; Burke, 1999) [6]. The location- routing problem (LRP) also incorporates depot placement and vehicle routing considerations. Thus, optimizing hub location problems (HLPs) for more instant last- mile deliveries and related processes is the requirement for a successful and thriving postal services future.</w:t>
      </w:r>
    </w:p>
    <w:p>
      <w:pPr>
        <w:pStyle w:val="BodyText"/>
        <w:spacing w:line="360" w:lineRule="auto" w:before="239"/>
        <w:ind w:left="382" w:right="388"/>
        <w:jc w:val="both"/>
      </w:pPr>
      <w:r>
        <w:rPr/>
        <w:t>Viettel Post (VTPost) has concentrated on investing in last-mile delivery with a long- term vision and an emphasis on sustainable growth. VTPost has become one of the main delivery brands in Vietnam with a delivery network covering 100% of countrywide provinces and cities [2]. VTPost is recognized as a sustainable development company and is the sole enterprise in Vietnam in the postal delivery to overseas markets and international integration. Nonetheless, the low delivery success rate of VTPost</w:t>
      </w:r>
      <w:r>
        <w:rPr>
          <w:spacing w:val="-1"/>
        </w:rPr>
        <w:t> </w:t>
      </w:r>
      <w:r>
        <w:rPr/>
        <w:t>has</w:t>
      </w:r>
      <w:r>
        <w:rPr>
          <w:spacing w:val="-1"/>
        </w:rPr>
        <w:t> </w:t>
      </w:r>
      <w:r>
        <w:rPr/>
        <w:t>raised concerns for the enterprise in</w:t>
      </w:r>
      <w:r>
        <w:rPr>
          <w:spacing w:val="-1"/>
        </w:rPr>
        <w:t> </w:t>
      </w:r>
      <w:r>
        <w:rPr/>
        <w:t>recent years and yet</w:t>
      </w:r>
      <w:r>
        <w:rPr>
          <w:spacing w:val="-1"/>
        </w:rPr>
        <w:t> </w:t>
      </w:r>
      <w:r>
        <w:rPr/>
        <w:t>effectively solved the problem leading to great financial loss. The faster the delivery process, </w:t>
      </w:r>
      <w:r>
        <w:rPr/>
        <w:t>the more likely a customer will stay loyal to the brand.</w:t>
      </w:r>
    </w:p>
    <w:p>
      <w:pPr>
        <w:pStyle w:val="BodyText"/>
        <w:spacing w:line="360" w:lineRule="auto" w:before="242"/>
        <w:ind w:left="382" w:right="395"/>
        <w:jc w:val="both"/>
      </w:pPr>
      <w:r>
        <w:rPr>
          <w:color w:val="000000"/>
          <w:highlight w:val="yellow"/>
        </w:rPr>
        <w:t>Some qualitative and quantitative factors have been assessed</w:t>
      </w:r>
      <w:r>
        <w:rPr>
          <w:color w:val="000000"/>
        </w:rPr>
        <w:t> for their impact on the </w:t>
      </w:r>
      <w:r>
        <w:rPr>
          <w:color w:val="000000"/>
          <w:highlight w:val="yellow"/>
        </w:rPr>
        <w:t>decreased successful delivery rate and the high return rate.</w:t>
      </w:r>
      <w:r>
        <w:rPr>
          <w:color w:val="000000"/>
        </w:rPr>
        <w:t> For qualitative elements,</w:t>
      </w:r>
      <w:r>
        <w:rPr>
          <w:color w:val="000000"/>
          <w:spacing w:val="40"/>
        </w:rPr>
        <w:t> </w:t>
      </w:r>
      <w:r>
        <w:rPr>
          <w:color w:val="000000"/>
        </w:rPr>
        <w:t>the unsuccessful delivery rate can be obtained from the sender’s mistakes (with size, color, etc), government or ineffective operational policy, inconsistent </w:t>
      </w:r>
      <w:r>
        <w:rPr>
          <w:color w:val="000000"/>
        </w:rPr>
        <w:t>delivery</w:t>
      </w:r>
      <w:r>
        <w:rPr>
          <w:color w:val="000000"/>
          <w:spacing w:val="40"/>
        </w:rPr>
        <w:t> </w:t>
      </w:r>
      <w:r>
        <w:rPr>
          <w:color w:val="000000"/>
        </w:rPr>
        <w:t>demand, consignee’s obscure address, poor customer service, shippers’ motivation,</w:t>
      </w:r>
      <w:r>
        <w:rPr>
          <w:color w:val="000000"/>
          <w:spacing w:val="40"/>
        </w:rPr>
        <w:t> </w:t>
      </w:r>
      <w:r>
        <w:rPr>
          <w:color w:val="000000"/>
        </w:rPr>
        <w:t>etc.</w:t>
      </w:r>
      <w:r>
        <w:rPr>
          <w:color w:val="000000"/>
          <w:spacing w:val="8"/>
        </w:rPr>
        <w:t> </w:t>
      </w:r>
      <w:r>
        <w:rPr>
          <w:color w:val="000000"/>
        </w:rPr>
        <w:t>The</w:t>
      </w:r>
      <w:r>
        <w:rPr>
          <w:color w:val="000000"/>
          <w:spacing w:val="11"/>
        </w:rPr>
        <w:t> </w:t>
      </w:r>
      <w:r>
        <w:rPr>
          <w:color w:val="000000"/>
        </w:rPr>
        <w:t>measurement</w:t>
      </w:r>
      <w:r>
        <w:rPr>
          <w:color w:val="000000"/>
          <w:spacing w:val="10"/>
        </w:rPr>
        <w:t> </w:t>
      </w:r>
      <w:r>
        <w:rPr>
          <w:color w:val="000000"/>
        </w:rPr>
        <w:t>of</w:t>
      </w:r>
      <w:r>
        <w:rPr>
          <w:color w:val="000000"/>
          <w:spacing w:val="9"/>
        </w:rPr>
        <w:t> </w:t>
      </w:r>
      <w:r>
        <w:rPr>
          <w:color w:val="000000"/>
        </w:rPr>
        <w:t>quantitative</w:t>
      </w:r>
      <w:r>
        <w:rPr>
          <w:color w:val="000000"/>
          <w:spacing w:val="8"/>
        </w:rPr>
        <w:t> </w:t>
      </w:r>
      <w:r>
        <w:rPr>
          <w:color w:val="000000"/>
        </w:rPr>
        <w:t>factors</w:t>
      </w:r>
      <w:r>
        <w:rPr>
          <w:color w:val="000000"/>
          <w:spacing w:val="11"/>
        </w:rPr>
        <w:t> </w:t>
      </w:r>
      <w:r>
        <w:rPr>
          <w:color w:val="000000"/>
        </w:rPr>
        <w:t>is</w:t>
      </w:r>
      <w:r>
        <w:rPr>
          <w:color w:val="000000"/>
          <w:spacing w:val="8"/>
        </w:rPr>
        <w:t> </w:t>
      </w:r>
      <w:r>
        <w:rPr>
          <w:color w:val="000000"/>
        </w:rPr>
        <w:t>also</w:t>
      </w:r>
      <w:r>
        <w:rPr>
          <w:color w:val="000000"/>
          <w:spacing w:val="10"/>
        </w:rPr>
        <w:t> </w:t>
      </w:r>
      <w:r>
        <w:rPr>
          <w:color w:val="000000"/>
        </w:rPr>
        <w:t>critically</w:t>
      </w:r>
      <w:r>
        <w:rPr>
          <w:color w:val="000000"/>
          <w:spacing w:val="11"/>
        </w:rPr>
        <w:t> </w:t>
      </w:r>
      <w:r>
        <w:rPr>
          <w:color w:val="000000"/>
        </w:rPr>
        <w:t>taken</w:t>
      </w:r>
      <w:r>
        <w:rPr>
          <w:color w:val="000000"/>
          <w:spacing w:val="12"/>
        </w:rPr>
        <w:t> </w:t>
      </w:r>
      <w:r>
        <w:rPr>
          <w:color w:val="000000"/>
        </w:rPr>
        <w:t>into</w:t>
      </w:r>
      <w:r>
        <w:rPr>
          <w:color w:val="000000"/>
          <w:spacing w:val="8"/>
        </w:rPr>
        <w:t> </w:t>
      </w:r>
      <w:r>
        <w:rPr>
          <w:color w:val="000000"/>
          <w:spacing w:val="-2"/>
        </w:rPr>
        <w:t>consideration</w:t>
      </w:r>
    </w:p>
    <w:p>
      <w:pPr>
        <w:spacing w:after="0" w:line="360" w:lineRule="auto"/>
        <w:jc w:val="both"/>
        <w:sectPr>
          <w:pgSz w:w="11910" w:h="16840"/>
          <w:pgMar w:header="0" w:footer="1233" w:top="1340" w:bottom="1420" w:left="1320" w:right="740"/>
        </w:sectPr>
      </w:pPr>
    </w:p>
    <w:p>
      <w:pPr>
        <w:pStyle w:val="BodyText"/>
        <w:spacing w:line="360" w:lineRule="auto" w:before="69"/>
        <w:ind w:left="382" w:right="389"/>
        <w:jc w:val="both"/>
      </w:pPr>
      <w:r>
        <w:rPr/>
        <w:t>with the failed committed service quality (i.e. delivery and receiving’s speed and quality have not followed the required KPI, postal connection time increases, KPI segments are unimplemented resulting in error identification difficulty in each stage, etc), unavailable interactive real-time system between users and shippers, fluctuated fuel prices, unoptimized hub location and transportation routing, ineffective Strategic Business Unit (SBU) model, and so on. Thus, to sufficiently analyze and select the most optimal and cost-effective location for smooth and quick goods distribution with the aim of improving the successful delivery rate, the capacitated multiple hub alocation-routing problem for the simultaneous pickup and delivery problem is </w:t>
      </w:r>
      <w:r>
        <w:rPr>
          <w:spacing w:val="-2"/>
        </w:rPr>
        <w:t>investigated.</w:t>
      </w:r>
    </w:p>
    <w:p>
      <w:pPr>
        <w:pStyle w:val="Heading2"/>
        <w:numPr>
          <w:ilvl w:val="1"/>
          <w:numId w:val="6"/>
        </w:numPr>
        <w:tabs>
          <w:tab w:pos="1194" w:val="left" w:leader="none"/>
        </w:tabs>
        <w:spacing w:line="240" w:lineRule="auto" w:before="242" w:after="0"/>
        <w:ind w:left="1194" w:right="0" w:hanging="388"/>
        <w:jc w:val="left"/>
      </w:pPr>
      <w:bookmarkStart w:name="_bookmark8" w:id="10"/>
      <w:bookmarkEnd w:id="10"/>
      <w:r>
        <w:rPr>
          <w:b w:val="0"/>
        </w:rPr>
      </w:r>
      <w:r>
        <w:rPr/>
        <w:t>Problem</w:t>
      </w:r>
      <w:r>
        <w:rPr>
          <w:spacing w:val="-3"/>
        </w:rPr>
        <w:t> </w:t>
      </w:r>
      <w:r>
        <w:rPr/>
        <w:t>Statement</w:t>
      </w:r>
      <w:r>
        <w:rPr>
          <w:spacing w:val="-4"/>
        </w:rPr>
        <w:t> </w:t>
      </w:r>
      <w:r>
        <w:rPr/>
        <w:t>–</w:t>
      </w:r>
      <w:r>
        <w:rPr>
          <w:spacing w:val="-6"/>
        </w:rPr>
        <w:t> </w:t>
      </w:r>
      <w:r>
        <w:rPr/>
        <w:t>The</w:t>
      </w:r>
      <w:r>
        <w:rPr>
          <w:spacing w:val="-5"/>
        </w:rPr>
        <w:t> </w:t>
      </w:r>
      <w:r>
        <w:rPr/>
        <w:t>Need</w:t>
      </w:r>
      <w:r>
        <w:rPr>
          <w:spacing w:val="-6"/>
        </w:rPr>
        <w:t> </w:t>
      </w:r>
      <w:r>
        <w:rPr/>
        <w:t>of</w:t>
      </w:r>
      <w:r>
        <w:rPr>
          <w:spacing w:val="-6"/>
        </w:rPr>
        <w:t> </w:t>
      </w:r>
      <w:r>
        <w:rPr>
          <w:spacing w:val="-2"/>
        </w:rPr>
        <w:t>Study</w:t>
      </w:r>
    </w:p>
    <w:p>
      <w:pPr>
        <w:pStyle w:val="BodyText"/>
        <w:spacing w:before="91"/>
        <w:rPr>
          <w:b/>
        </w:rPr>
      </w:pPr>
    </w:p>
    <w:p>
      <w:pPr>
        <w:pStyle w:val="ListParagraph"/>
        <w:numPr>
          <w:ilvl w:val="2"/>
          <w:numId w:val="6"/>
        </w:numPr>
        <w:tabs>
          <w:tab w:pos="1683" w:val="left" w:leader="none"/>
        </w:tabs>
        <w:spacing w:line="240" w:lineRule="auto" w:before="0" w:after="0"/>
        <w:ind w:left="1683" w:right="0" w:hanging="582"/>
        <w:jc w:val="left"/>
        <w:rPr>
          <w:b/>
          <w:sz w:val="26"/>
        </w:rPr>
      </w:pPr>
      <w:bookmarkStart w:name="_bookmark9" w:id="11"/>
      <w:bookmarkEnd w:id="11"/>
      <w:r>
        <w:rPr/>
      </w:r>
      <w:r>
        <w:rPr>
          <w:b/>
          <w:color w:val="000080"/>
          <w:sz w:val="26"/>
        </w:rPr>
        <w:t>The</w:t>
      </w:r>
      <w:r>
        <w:rPr>
          <w:b/>
          <w:color w:val="000080"/>
          <w:spacing w:val="-3"/>
          <w:sz w:val="26"/>
        </w:rPr>
        <w:t> </w:t>
      </w:r>
      <w:r>
        <w:rPr>
          <w:b/>
          <w:color w:val="000080"/>
          <w:sz w:val="26"/>
        </w:rPr>
        <w:t>gap</w:t>
      </w:r>
      <w:r>
        <w:rPr>
          <w:b/>
          <w:color w:val="000080"/>
          <w:spacing w:val="-4"/>
          <w:sz w:val="26"/>
        </w:rPr>
        <w:t> </w:t>
      </w:r>
      <w:r>
        <w:rPr>
          <w:b/>
          <w:color w:val="000080"/>
          <w:sz w:val="26"/>
        </w:rPr>
        <w:t>needed</w:t>
      </w:r>
      <w:r>
        <w:rPr>
          <w:b/>
          <w:color w:val="000080"/>
          <w:spacing w:val="-2"/>
          <w:sz w:val="26"/>
        </w:rPr>
        <w:t> </w:t>
      </w:r>
      <w:r>
        <w:rPr>
          <w:b/>
          <w:color w:val="000080"/>
          <w:sz w:val="26"/>
        </w:rPr>
        <w:t>to</w:t>
      </w:r>
      <w:r>
        <w:rPr>
          <w:b/>
          <w:color w:val="000080"/>
          <w:spacing w:val="-5"/>
          <w:sz w:val="26"/>
        </w:rPr>
        <w:t> </w:t>
      </w:r>
      <w:r>
        <w:rPr>
          <w:b/>
          <w:color w:val="000080"/>
          <w:sz w:val="26"/>
        </w:rPr>
        <w:t>fill</w:t>
      </w:r>
      <w:r>
        <w:rPr>
          <w:b/>
          <w:color w:val="000080"/>
          <w:spacing w:val="-4"/>
          <w:sz w:val="26"/>
        </w:rPr>
        <w:t> </w:t>
      </w:r>
      <w:r>
        <w:rPr>
          <w:b/>
          <w:color w:val="000080"/>
          <w:sz w:val="26"/>
        </w:rPr>
        <w:t>in</w:t>
      </w:r>
      <w:r>
        <w:rPr>
          <w:b/>
          <w:color w:val="000080"/>
          <w:spacing w:val="-4"/>
          <w:sz w:val="26"/>
        </w:rPr>
        <w:t> </w:t>
      </w:r>
      <w:r>
        <w:rPr>
          <w:b/>
          <w:color w:val="000080"/>
          <w:sz w:val="26"/>
        </w:rPr>
        <w:t>the</w:t>
      </w:r>
      <w:r>
        <w:rPr>
          <w:b/>
          <w:color w:val="000080"/>
          <w:spacing w:val="-5"/>
          <w:sz w:val="26"/>
        </w:rPr>
        <w:t> </w:t>
      </w:r>
      <w:r>
        <w:rPr>
          <w:b/>
          <w:color w:val="000080"/>
          <w:spacing w:val="-4"/>
          <w:sz w:val="26"/>
        </w:rPr>
        <w:t>case</w:t>
      </w:r>
    </w:p>
    <w:p>
      <w:pPr>
        <w:pStyle w:val="BodyText"/>
        <w:spacing w:before="91"/>
        <w:rPr>
          <w:b/>
        </w:rPr>
      </w:pPr>
    </w:p>
    <w:p>
      <w:pPr>
        <w:pStyle w:val="BodyText"/>
        <w:ind w:left="382"/>
        <w:jc w:val="both"/>
      </w:pPr>
      <w:r>
        <w:rPr/>
        <w:t>Since</w:t>
      </w:r>
      <w:r>
        <w:rPr>
          <w:spacing w:val="1"/>
        </w:rPr>
        <w:t> </w:t>
      </w:r>
      <w:r>
        <w:rPr/>
        <w:t>the</w:t>
      </w:r>
      <w:r>
        <w:rPr>
          <w:spacing w:val="1"/>
        </w:rPr>
        <w:t> </w:t>
      </w:r>
      <w:r>
        <w:rPr/>
        <w:t>E-commerce</w:t>
      </w:r>
      <w:r>
        <w:rPr>
          <w:spacing w:val="5"/>
        </w:rPr>
        <w:t> </w:t>
      </w:r>
      <w:r>
        <w:rPr/>
        <w:t>strong</w:t>
      </w:r>
      <w:r>
        <w:rPr>
          <w:spacing w:val="1"/>
        </w:rPr>
        <w:t> </w:t>
      </w:r>
      <w:r>
        <w:rPr/>
        <w:t>growth</w:t>
      </w:r>
      <w:r>
        <w:rPr>
          <w:spacing w:val="1"/>
        </w:rPr>
        <w:t> </w:t>
      </w:r>
      <w:r>
        <w:rPr/>
        <w:t>in</w:t>
      </w:r>
      <w:r>
        <w:rPr>
          <w:spacing w:val="2"/>
        </w:rPr>
        <w:t> </w:t>
      </w:r>
      <w:r>
        <w:rPr/>
        <w:t>Vietnam,</w:t>
      </w:r>
      <w:r>
        <w:rPr>
          <w:spacing w:val="1"/>
        </w:rPr>
        <w:t> </w:t>
      </w:r>
      <w:r>
        <w:rPr/>
        <w:t>the</w:t>
      </w:r>
      <w:r>
        <w:rPr>
          <w:spacing w:val="2"/>
        </w:rPr>
        <w:t> </w:t>
      </w:r>
      <w:r>
        <w:rPr/>
        <w:t>number</w:t>
      </w:r>
      <w:r>
        <w:rPr>
          <w:spacing w:val="2"/>
        </w:rPr>
        <w:t> </w:t>
      </w:r>
      <w:r>
        <w:rPr/>
        <w:t>of</w:t>
      </w:r>
      <w:r>
        <w:rPr>
          <w:spacing w:val="1"/>
        </w:rPr>
        <w:t> </w:t>
      </w:r>
      <w:r>
        <w:rPr/>
        <w:t>goods</w:t>
      </w:r>
      <w:r>
        <w:rPr>
          <w:spacing w:val="2"/>
        </w:rPr>
        <w:t> </w:t>
      </w:r>
      <w:r>
        <w:rPr/>
        <w:t>surged</w:t>
      </w:r>
      <w:r>
        <w:rPr>
          <w:spacing w:val="1"/>
        </w:rPr>
        <w:t> </w:t>
      </w:r>
      <w:r>
        <w:rPr/>
        <w:t>in</w:t>
      </w:r>
      <w:r>
        <w:rPr>
          <w:spacing w:val="3"/>
        </w:rPr>
        <w:t> </w:t>
      </w:r>
      <w:r>
        <w:rPr>
          <w:spacing w:val="-4"/>
        </w:rPr>
        <w:t>2016</w:t>
      </w:r>
    </w:p>
    <w:p>
      <w:pPr>
        <w:pStyle w:val="BodyText"/>
        <w:spacing w:line="360" w:lineRule="auto" w:before="147"/>
        <w:ind w:left="382" w:right="396"/>
        <w:jc w:val="both"/>
      </w:pPr>
      <w:r>
        <w:rPr/>
        <w:t>– 2018; nevertheless, VTPost quality afterward has been slow down despite the improved quality in three stages with the first, middle, and last mile. While other competitors are executing well, VTPost has been facing a low delivery success rate</w:t>
      </w:r>
      <w:r>
        <w:rPr>
          <w:spacing w:val="40"/>
        </w:rPr>
        <w:t> </w:t>
      </w:r>
      <w:r>
        <w:rPr/>
        <w:t>and the high return rate.</w:t>
      </w:r>
    </w:p>
    <w:p>
      <w:pPr>
        <w:pStyle w:val="BodyText"/>
        <w:spacing w:before="242"/>
        <w:ind w:left="382"/>
        <w:jc w:val="both"/>
      </w:pPr>
      <w:r>
        <w:rPr>
          <w:b/>
        </w:rPr>
        <w:t>Table</w:t>
      </w:r>
      <w:r>
        <w:rPr>
          <w:b/>
          <w:spacing w:val="-6"/>
        </w:rPr>
        <w:t> </w:t>
      </w:r>
      <w:r>
        <w:rPr>
          <w:b/>
        </w:rPr>
        <w:t>1.1</w:t>
      </w:r>
      <w:r>
        <w:rPr>
          <w:b/>
          <w:spacing w:val="-3"/>
        </w:rPr>
        <w:t> </w:t>
      </w:r>
      <w:r>
        <w:rPr/>
        <w:t>Distinct</w:t>
      </w:r>
      <w:r>
        <w:rPr>
          <w:spacing w:val="-6"/>
        </w:rPr>
        <w:t> </w:t>
      </w:r>
      <w:r>
        <w:rPr/>
        <w:t>criteria</w:t>
      </w:r>
      <w:r>
        <w:rPr>
          <w:spacing w:val="-6"/>
        </w:rPr>
        <w:t> </w:t>
      </w:r>
      <w:r>
        <w:rPr/>
        <w:t>rates</w:t>
      </w:r>
      <w:r>
        <w:rPr>
          <w:spacing w:val="-5"/>
        </w:rPr>
        <w:t> </w:t>
      </w:r>
      <w:r>
        <w:rPr/>
        <w:t>of</w:t>
      </w:r>
      <w:r>
        <w:rPr>
          <w:spacing w:val="-3"/>
        </w:rPr>
        <w:t> </w:t>
      </w:r>
      <w:r>
        <w:rPr/>
        <w:t>VTPost,</w:t>
      </w:r>
      <w:r>
        <w:rPr>
          <w:spacing w:val="-4"/>
        </w:rPr>
        <w:t> </w:t>
      </w:r>
      <w:r>
        <w:rPr/>
        <w:t>GHTK,</w:t>
      </w:r>
      <w:r>
        <w:rPr>
          <w:spacing w:val="-6"/>
        </w:rPr>
        <w:t> </w:t>
      </w:r>
      <w:r>
        <w:rPr/>
        <w:t>and</w:t>
      </w:r>
      <w:r>
        <w:rPr>
          <w:spacing w:val="-3"/>
        </w:rPr>
        <w:t> </w:t>
      </w:r>
      <w:r>
        <w:rPr/>
        <w:t>GHN</w:t>
      </w:r>
      <w:r>
        <w:rPr>
          <w:spacing w:val="-6"/>
        </w:rPr>
        <w:t> </w:t>
      </w:r>
      <w:r>
        <w:rPr/>
        <w:t>up</w:t>
      </w:r>
      <w:r>
        <w:rPr>
          <w:spacing w:val="-3"/>
        </w:rPr>
        <w:t> </w:t>
      </w:r>
      <w:r>
        <w:rPr/>
        <w:t>to</w:t>
      </w:r>
      <w:r>
        <w:rPr>
          <w:spacing w:val="-5"/>
        </w:rPr>
        <w:t> </w:t>
      </w:r>
      <w:r>
        <w:rPr>
          <w:spacing w:val="-4"/>
        </w:rPr>
        <w:t>2022</w:t>
      </w:r>
    </w:p>
    <w:p>
      <w:pPr>
        <w:pStyle w:val="BodyText"/>
        <w:spacing w:before="165"/>
        <w:rPr>
          <w:sz w:val="20"/>
        </w:rPr>
      </w:pPr>
    </w:p>
    <w:tbl>
      <w:tblPr>
        <w:tblW w:w="0" w:type="auto"/>
        <w:jc w:val="left"/>
        <w:tblInd w:w="209"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4935"/>
        <w:gridCol w:w="1500"/>
        <w:gridCol w:w="1501"/>
        <w:gridCol w:w="1501"/>
      </w:tblGrid>
      <w:tr>
        <w:trPr>
          <w:trHeight w:val="540" w:hRule="atLeast"/>
        </w:trPr>
        <w:tc>
          <w:tcPr>
            <w:tcW w:w="4935" w:type="dxa"/>
            <w:tcBorders>
              <w:top w:val="nil"/>
              <w:left w:val="nil"/>
            </w:tcBorders>
            <w:shd w:val="clear" w:color="auto" w:fill="FF0000"/>
          </w:tcPr>
          <w:p>
            <w:pPr>
              <w:pStyle w:val="TableParagraph"/>
              <w:spacing w:before="122"/>
              <w:ind w:left="3"/>
              <w:rPr>
                <w:b/>
                <w:sz w:val="26"/>
              </w:rPr>
            </w:pPr>
            <w:r>
              <w:rPr>
                <w:b/>
                <w:color w:val="FFFFFF"/>
                <w:spacing w:val="-2"/>
                <w:sz w:val="26"/>
              </w:rPr>
              <w:t>Criteria</w:t>
            </w:r>
          </w:p>
        </w:tc>
        <w:tc>
          <w:tcPr>
            <w:tcW w:w="1500" w:type="dxa"/>
            <w:tcBorders>
              <w:top w:val="nil"/>
            </w:tcBorders>
            <w:shd w:val="clear" w:color="auto" w:fill="FF0000"/>
          </w:tcPr>
          <w:p>
            <w:pPr>
              <w:pStyle w:val="TableParagraph"/>
              <w:spacing w:before="122"/>
              <w:ind w:right="4"/>
              <w:rPr>
                <w:b/>
                <w:sz w:val="26"/>
              </w:rPr>
            </w:pPr>
            <w:r>
              <w:rPr>
                <w:b/>
                <w:color w:val="FFFFFF"/>
                <w:spacing w:val="-2"/>
                <w:sz w:val="26"/>
              </w:rPr>
              <w:t>VTPost</w:t>
            </w:r>
          </w:p>
        </w:tc>
        <w:tc>
          <w:tcPr>
            <w:tcW w:w="1501" w:type="dxa"/>
            <w:tcBorders>
              <w:top w:val="nil"/>
            </w:tcBorders>
            <w:shd w:val="clear" w:color="auto" w:fill="FF0000"/>
          </w:tcPr>
          <w:p>
            <w:pPr>
              <w:pStyle w:val="TableParagraph"/>
              <w:spacing w:before="122"/>
              <w:ind w:right="4"/>
              <w:rPr>
                <w:b/>
                <w:sz w:val="26"/>
              </w:rPr>
            </w:pPr>
            <w:r>
              <w:rPr>
                <w:b/>
                <w:color w:val="FFFFFF"/>
                <w:spacing w:val="-4"/>
                <w:sz w:val="26"/>
              </w:rPr>
              <w:t>GHTK</w:t>
            </w:r>
          </w:p>
        </w:tc>
        <w:tc>
          <w:tcPr>
            <w:tcW w:w="1501" w:type="dxa"/>
            <w:tcBorders>
              <w:top w:val="nil"/>
              <w:right w:val="nil"/>
            </w:tcBorders>
            <w:shd w:val="clear" w:color="auto" w:fill="FF0000"/>
          </w:tcPr>
          <w:p>
            <w:pPr>
              <w:pStyle w:val="TableParagraph"/>
              <w:spacing w:before="122"/>
              <w:ind w:right="14"/>
              <w:rPr>
                <w:b/>
                <w:sz w:val="26"/>
              </w:rPr>
            </w:pPr>
            <w:r>
              <w:rPr>
                <w:b/>
                <w:color w:val="FFFFFF"/>
                <w:spacing w:val="-5"/>
                <w:sz w:val="26"/>
              </w:rPr>
              <w:t>GHN</w:t>
            </w:r>
          </w:p>
        </w:tc>
      </w:tr>
      <w:tr>
        <w:trPr>
          <w:trHeight w:val="536" w:hRule="atLeast"/>
        </w:trPr>
        <w:tc>
          <w:tcPr>
            <w:tcW w:w="4935" w:type="dxa"/>
            <w:tcBorders>
              <w:left w:val="nil"/>
            </w:tcBorders>
            <w:shd w:val="clear" w:color="auto" w:fill="F4CCCC"/>
          </w:tcPr>
          <w:p>
            <w:pPr>
              <w:pStyle w:val="TableParagraph"/>
              <w:spacing w:before="119"/>
              <w:ind w:left="38"/>
              <w:jc w:val="left"/>
              <w:rPr>
                <w:sz w:val="26"/>
              </w:rPr>
            </w:pPr>
            <w:r>
              <w:rPr>
                <w:sz w:val="26"/>
              </w:rPr>
              <w:t>Successful</w:t>
            </w:r>
            <w:r>
              <w:rPr>
                <w:spacing w:val="-8"/>
                <w:sz w:val="26"/>
              </w:rPr>
              <w:t> </w:t>
            </w:r>
            <w:r>
              <w:rPr>
                <w:sz w:val="26"/>
              </w:rPr>
              <w:t>E-commerce</w:t>
            </w:r>
            <w:r>
              <w:rPr>
                <w:spacing w:val="-11"/>
                <w:sz w:val="26"/>
              </w:rPr>
              <w:t> </w:t>
            </w:r>
            <w:r>
              <w:rPr>
                <w:sz w:val="26"/>
              </w:rPr>
              <w:t>delivery</w:t>
            </w:r>
            <w:r>
              <w:rPr>
                <w:spacing w:val="-10"/>
                <w:sz w:val="26"/>
              </w:rPr>
              <w:t> </w:t>
            </w:r>
            <w:r>
              <w:rPr>
                <w:spacing w:val="-4"/>
                <w:sz w:val="26"/>
              </w:rPr>
              <w:t>rate</w:t>
            </w:r>
          </w:p>
        </w:tc>
        <w:tc>
          <w:tcPr>
            <w:tcW w:w="1500" w:type="dxa"/>
            <w:shd w:val="clear" w:color="auto" w:fill="F4CCCC"/>
          </w:tcPr>
          <w:p>
            <w:pPr>
              <w:pStyle w:val="TableParagraph"/>
              <w:spacing w:before="119"/>
              <w:ind w:left="2" w:right="4"/>
              <w:rPr>
                <w:sz w:val="26"/>
              </w:rPr>
            </w:pPr>
            <w:r>
              <w:rPr>
                <w:spacing w:val="-2"/>
                <w:sz w:val="26"/>
              </w:rPr>
              <w:t>86,15%</w:t>
            </w:r>
          </w:p>
        </w:tc>
        <w:tc>
          <w:tcPr>
            <w:tcW w:w="1501" w:type="dxa"/>
            <w:shd w:val="clear" w:color="auto" w:fill="F4CCCC"/>
          </w:tcPr>
          <w:p>
            <w:pPr>
              <w:pStyle w:val="TableParagraph"/>
              <w:spacing w:before="119"/>
              <w:ind w:left="2" w:right="4"/>
              <w:rPr>
                <w:sz w:val="26"/>
              </w:rPr>
            </w:pPr>
            <w:r>
              <w:rPr>
                <w:spacing w:val="-2"/>
                <w:sz w:val="26"/>
              </w:rPr>
              <w:t>90,24%</w:t>
            </w:r>
          </w:p>
        </w:tc>
        <w:tc>
          <w:tcPr>
            <w:tcW w:w="1501" w:type="dxa"/>
            <w:tcBorders>
              <w:right w:val="nil"/>
            </w:tcBorders>
            <w:shd w:val="clear" w:color="auto" w:fill="F4CCCC"/>
          </w:tcPr>
          <w:p>
            <w:pPr>
              <w:pStyle w:val="TableParagraph"/>
              <w:spacing w:before="119"/>
              <w:ind w:left="3" w:right="14"/>
              <w:rPr>
                <w:sz w:val="26"/>
              </w:rPr>
            </w:pPr>
            <w:r>
              <w:rPr>
                <w:spacing w:val="-2"/>
                <w:sz w:val="26"/>
              </w:rPr>
              <w:t>91,20%</w:t>
            </w:r>
          </w:p>
        </w:tc>
      </w:tr>
      <w:tr>
        <w:trPr>
          <w:trHeight w:val="539" w:hRule="atLeast"/>
        </w:trPr>
        <w:tc>
          <w:tcPr>
            <w:tcW w:w="4935" w:type="dxa"/>
            <w:tcBorders>
              <w:left w:val="nil"/>
            </w:tcBorders>
            <w:shd w:val="clear" w:color="auto" w:fill="FBE4CD"/>
          </w:tcPr>
          <w:p>
            <w:pPr>
              <w:pStyle w:val="TableParagraph"/>
              <w:spacing w:before="121"/>
              <w:ind w:left="38"/>
              <w:jc w:val="left"/>
              <w:rPr>
                <w:sz w:val="26"/>
              </w:rPr>
            </w:pPr>
            <w:r>
              <w:rPr>
                <w:sz w:val="26"/>
              </w:rPr>
              <w:t>E-commerce</w:t>
            </w:r>
            <w:r>
              <w:rPr>
                <w:spacing w:val="-9"/>
                <w:sz w:val="26"/>
              </w:rPr>
              <w:t> </w:t>
            </w:r>
            <w:r>
              <w:rPr>
                <w:sz w:val="26"/>
              </w:rPr>
              <w:t>return</w:t>
            </w:r>
            <w:r>
              <w:rPr>
                <w:spacing w:val="-10"/>
                <w:sz w:val="26"/>
              </w:rPr>
              <w:t> </w:t>
            </w:r>
            <w:r>
              <w:rPr>
                <w:spacing w:val="-4"/>
                <w:sz w:val="26"/>
              </w:rPr>
              <w:t>rate</w:t>
            </w:r>
          </w:p>
        </w:tc>
        <w:tc>
          <w:tcPr>
            <w:tcW w:w="1500" w:type="dxa"/>
            <w:shd w:val="clear" w:color="auto" w:fill="FBE4CD"/>
          </w:tcPr>
          <w:p>
            <w:pPr>
              <w:pStyle w:val="TableParagraph"/>
              <w:spacing w:before="121"/>
              <w:ind w:right="4"/>
              <w:rPr>
                <w:sz w:val="26"/>
              </w:rPr>
            </w:pPr>
            <w:r>
              <w:rPr>
                <w:spacing w:val="-5"/>
                <w:sz w:val="26"/>
              </w:rPr>
              <w:t>10%</w:t>
            </w:r>
          </w:p>
        </w:tc>
        <w:tc>
          <w:tcPr>
            <w:tcW w:w="1501" w:type="dxa"/>
            <w:shd w:val="clear" w:color="auto" w:fill="FBE4CD"/>
          </w:tcPr>
          <w:p>
            <w:pPr>
              <w:pStyle w:val="TableParagraph"/>
              <w:spacing w:before="121"/>
              <w:ind w:left="2" w:right="4"/>
              <w:rPr>
                <w:sz w:val="26"/>
              </w:rPr>
            </w:pPr>
            <w:r>
              <w:rPr>
                <w:spacing w:val="-2"/>
                <w:sz w:val="26"/>
              </w:rPr>
              <w:t>6,60%</w:t>
            </w:r>
          </w:p>
        </w:tc>
        <w:tc>
          <w:tcPr>
            <w:tcW w:w="1501" w:type="dxa"/>
            <w:tcBorders>
              <w:right w:val="nil"/>
            </w:tcBorders>
            <w:shd w:val="clear" w:color="auto" w:fill="FBE4CD"/>
          </w:tcPr>
          <w:p>
            <w:pPr>
              <w:pStyle w:val="TableParagraph"/>
              <w:spacing w:before="121"/>
              <w:ind w:left="3" w:right="14"/>
              <w:rPr>
                <w:sz w:val="26"/>
              </w:rPr>
            </w:pPr>
            <w:r>
              <w:rPr>
                <w:spacing w:val="-2"/>
                <w:sz w:val="26"/>
              </w:rPr>
              <w:t>8,60%</w:t>
            </w:r>
          </w:p>
        </w:tc>
      </w:tr>
      <w:tr>
        <w:trPr>
          <w:trHeight w:val="539" w:hRule="atLeast"/>
        </w:trPr>
        <w:tc>
          <w:tcPr>
            <w:tcW w:w="4935" w:type="dxa"/>
            <w:tcBorders>
              <w:left w:val="nil"/>
            </w:tcBorders>
            <w:shd w:val="clear" w:color="auto" w:fill="F4CCCC"/>
          </w:tcPr>
          <w:p>
            <w:pPr>
              <w:pStyle w:val="TableParagraph"/>
              <w:spacing w:before="121"/>
              <w:ind w:left="38"/>
              <w:jc w:val="left"/>
              <w:rPr>
                <w:sz w:val="26"/>
              </w:rPr>
            </w:pPr>
            <w:r>
              <w:rPr>
                <w:sz w:val="26"/>
              </w:rPr>
              <w:t>Average</w:t>
            </w:r>
            <w:r>
              <w:rPr>
                <w:spacing w:val="-8"/>
                <w:sz w:val="26"/>
              </w:rPr>
              <w:t> </w:t>
            </w:r>
            <w:r>
              <w:rPr>
                <w:sz w:val="26"/>
              </w:rPr>
              <w:t>parcel</w:t>
            </w:r>
            <w:r>
              <w:rPr>
                <w:spacing w:val="-8"/>
                <w:sz w:val="26"/>
              </w:rPr>
              <w:t> </w:t>
            </w:r>
            <w:r>
              <w:rPr>
                <w:sz w:val="26"/>
              </w:rPr>
              <w:t>process</w:t>
            </w:r>
            <w:r>
              <w:rPr>
                <w:spacing w:val="-6"/>
                <w:sz w:val="26"/>
              </w:rPr>
              <w:t> </w:t>
            </w:r>
            <w:r>
              <w:rPr>
                <w:sz w:val="26"/>
              </w:rPr>
              <w:t>delivery</w:t>
            </w:r>
            <w:r>
              <w:rPr>
                <w:spacing w:val="-8"/>
                <w:sz w:val="26"/>
              </w:rPr>
              <w:t> </w:t>
            </w:r>
            <w:r>
              <w:rPr>
                <w:spacing w:val="-4"/>
                <w:sz w:val="26"/>
              </w:rPr>
              <w:t>time</w:t>
            </w:r>
          </w:p>
        </w:tc>
        <w:tc>
          <w:tcPr>
            <w:tcW w:w="1500" w:type="dxa"/>
            <w:shd w:val="clear" w:color="auto" w:fill="F4CCCC"/>
          </w:tcPr>
          <w:p>
            <w:pPr>
              <w:pStyle w:val="TableParagraph"/>
              <w:spacing w:before="121"/>
              <w:ind w:left="2" w:right="4"/>
              <w:rPr>
                <w:sz w:val="26"/>
              </w:rPr>
            </w:pPr>
            <w:r>
              <w:rPr>
                <w:sz w:val="26"/>
              </w:rPr>
              <w:t>110</w:t>
            </w:r>
            <w:r>
              <w:rPr>
                <w:spacing w:val="-5"/>
                <w:sz w:val="26"/>
              </w:rPr>
              <w:t> hr</w:t>
            </w:r>
          </w:p>
        </w:tc>
        <w:tc>
          <w:tcPr>
            <w:tcW w:w="1501" w:type="dxa"/>
            <w:shd w:val="clear" w:color="auto" w:fill="F4CCCC"/>
          </w:tcPr>
          <w:p>
            <w:pPr>
              <w:pStyle w:val="TableParagraph"/>
              <w:spacing w:before="121"/>
              <w:ind w:left="2" w:right="4"/>
              <w:rPr>
                <w:sz w:val="26"/>
              </w:rPr>
            </w:pPr>
            <w:r>
              <w:rPr>
                <w:sz w:val="26"/>
              </w:rPr>
              <w:t>50</w:t>
            </w:r>
            <w:r>
              <w:rPr>
                <w:spacing w:val="-4"/>
                <w:sz w:val="26"/>
              </w:rPr>
              <w:t> </w:t>
            </w:r>
            <w:r>
              <w:rPr>
                <w:spacing w:val="-5"/>
                <w:sz w:val="26"/>
              </w:rPr>
              <w:t>hr</w:t>
            </w:r>
          </w:p>
        </w:tc>
        <w:tc>
          <w:tcPr>
            <w:tcW w:w="1501" w:type="dxa"/>
            <w:tcBorders>
              <w:right w:val="nil"/>
            </w:tcBorders>
            <w:shd w:val="clear" w:color="auto" w:fill="F4CCCC"/>
          </w:tcPr>
          <w:p>
            <w:pPr>
              <w:pStyle w:val="TableParagraph"/>
              <w:spacing w:before="121"/>
              <w:ind w:left="3" w:right="14"/>
              <w:rPr>
                <w:sz w:val="26"/>
              </w:rPr>
            </w:pPr>
            <w:r>
              <w:rPr>
                <w:sz w:val="26"/>
              </w:rPr>
              <w:t>55</w:t>
            </w:r>
            <w:r>
              <w:rPr>
                <w:spacing w:val="-4"/>
                <w:sz w:val="26"/>
              </w:rPr>
              <w:t> </w:t>
            </w:r>
            <w:r>
              <w:rPr>
                <w:spacing w:val="-5"/>
                <w:sz w:val="26"/>
              </w:rPr>
              <w:t>hr</w:t>
            </w:r>
          </w:p>
        </w:tc>
      </w:tr>
      <w:tr>
        <w:trPr>
          <w:trHeight w:val="837" w:hRule="atLeast"/>
        </w:trPr>
        <w:tc>
          <w:tcPr>
            <w:tcW w:w="4935" w:type="dxa"/>
            <w:tcBorders>
              <w:left w:val="nil"/>
            </w:tcBorders>
            <w:shd w:val="clear" w:color="auto" w:fill="FBE4CD"/>
          </w:tcPr>
          <w:p>
            <w:pPr>
              <w:pStyle w:val="TableParagraph"/>
              <w:spacing w:before="121"/>
              <w:ind w:left="38"/>
              <w:jc w:val="left"/>
              <w:rPr>
                <w:sz w:val="26"/>
              </w:rPr>
            </w:pPr>
            <w:r>
              <w:rPr>
                <w:sz w:val="26"/>
              </w:rPr>
              <w:t>Average</w:t>
            </w:r>
            <w:r>
              <w:rPr>
                <w:spacing w:val="-6"/>
                <w:sz w:val="26"/>
              </w:rPr>
              <w:t> </w:t>
            </w:r>
            <w:r>
              <w:rPr>
                <w:sz w:val="26"/>
              </w:rPr>
              <w:t>delivery</w:t>
            </w:r>
            <w:r>
              <w:rPr>
                <w:spacing w:val="-6"/>
                <w:sz w:val="26"/>
              </w:rPr>
              <w:t> </w:t>
            </w:r>
            <w:r>
              <w:rPr>
                <w:sz w:val="26"/>
              </w:rPr>
              <w:t>speed</w:t>
            </w:r>
            <w:r>
              <w:rPr>
                <w:spacing w:val="-4"/>
                <w:sz w:val="26"/>
              </w:rPr>
              <w:t> </w:t>
            </w:r>
            <w:r>
              <w:rPr>
                <w:sz w:val="26"/>
              </w:rPr>
              <w:t>at</w:t>
            </w:r>
            <w:r>
              <w:rPr>
                <w:spacing w:val="-6"/>
                <w:sz w:val="26"/>
              </w:rPr>
              <w:t> </w:t>
            </w:r>
            <w:r>
              <w:rPr>
                <w:sz w:val="26"/>
              </w:rPr>
              <w:t>Ha</w:t>
            </w:r>
            <w:r>
              <w:rPr>
                <w:spacing w:val="-6"/>
                <w:sz w:val="26"/>
              </w:rPr>
              <w:t> </w:t>
            </w:r>
            <w:r>
              <w:rPr>
                <w:sz w:val="26"/>
              </w:rPr>
              <w:t>Noi</w:t>
            </w:r>
            <w:r>
              <w:rPr>
                <w:spacing w:val="-4"/>
                <w:sz w:val="26"/>
              </w:rPr>
              <w:t> </w:t>
            </w:r>
            <w:r>
              <w:rPr>
                <w:sz w:val="26"/>
              </w:rPr>
              <w:t>&amp;</w:t>
            </w:r>
            <w:r>
              <w:rPr>
                <w:spacing w:val="-6"/>
                <w:sz w:val="26"/>
              </w:rPr>
              <w:t> </w:t>
            </w:r>
            <w:r>
              <w:rPr>
                <w:sz w:val="26"/>
              </w:rPr>
              <w:t>Ho</w:t>
            </w:r>
            <w:r>
              <w:rPr>
                <w:spacing w:val="-6"/>
                <w:sz w:val="26"/>
              </w:rPr>
              <w:t> </w:t>
            </w:r>
            <w:r>
              <w:rPr>
                <w:sz w:val="26"/>
              </w:rPr>
              <w:t>Chi Minh (same day delivery service)</w:t>
            </w:r>
          </w:p>
        </w:tc>
        <w:tc>
          <w:tcPr>
            <w:tcW w:w="1500" w:type="dxa"/>
            <w:shd w:val="clear" w:color="auto" w:fill="FBE4CD"/>
          </w:tcPr>
          <w:p>
            <w:pPr>
              <w:pStyle w:val="TableParagraph"/>
              <w:spacing w:before="270"/>
              <w:ind w:left="2" w:right="4"/>
              <w:rPr>
                <w:sz w:val="26"/>
              </w:rPr>
            </w:pPr>
            <w:r>
              <w:rPr>
                <w:sz w:val="26"/>
              </w:rPr>
              <w:t>20</w:t>
            </w:r>
            <w:r>
              <w:rPr>
                <w:spacing w:val="-4"/>
                <w:sz w:val="26"/>
              </w:rPr>
              <w:t> </w:t>
            </w:r>
            <w:r>
              <w:rPr>
                <w:sz w:val="26"/>
              </w:rPr>
              <w:t>-</w:t>
            </w:r>
            <w:r>
              <w:rPr>
                <w:spacing w:val="-3"/>
                <w:sz w:val="26"/>
              </w:rPr>
              <w:t> </w:t>
            </w:r>
            <w:r>
              <w:rPr>
                <w:sz w:val="26"/>
              </w:rPr>
              <w:t>21</w:t>
            </w:r>
            <w:r>
              <w:rPr>
                <w:spacing w:val="-3"/>
                <w:sz w:val="26"/>
              </w:rPr>
              <w:t> </w:t>
            </w:r>
            <w:r>
              <w:rPr>
                <w:spacing w:val="-5"/>
                <w:sz w:val="26"/>
              </w:rPr>
              <w:t>hr</w:t>
            </w:r>
          </w:p>
        </w:tc>
        <w:tc>
          <w:tcPr>
            <w:tcW w:w="1501" w:type="dxa"/>
            <w:shd w:val="clear" w:color="auto" w:fill="FBE4CD"/>
          </w:tcPr>
          <w:p>
            <w:pPr>
              <w:pStyle w:val="TableParagraph"/>
              <w:spacing w:before="270"/>
              <w:ind w:left="2" w:right="4"/>
              <w:rPr>
                <w:sz w:val="26"/>
              </w:rPr>
            </w:pPr>
            <w:r>
              <w:rPr>
                <w:sz w:val="26"/>
              </w:rPr>
              <w:t>8</w:t>
            </w:r>
            <w:r>
              <w:rPr>
                <w:spacing w:val="-3"/>
                <w:sz w:val="26"/>
              </w:rPr>
              <w:t> </w:t>
            </w:r>
            <w:r>
              <w:rPr>
                <w:spacing w:val="-7"/>
                <w:sz w:val="26"/>
              </w:rPr>
              <w:t>hr</w:t>
            </w:r>
          </w:p>
        </w:tc>
        <w:tc>
          <w:tcPr>
            <w:tcW w:w="1501" w:type="dxa"/>
            <w:tcBorders>
              <w:right w:val="nil"/>
            </w:tcBorders>
            <w:shd w:val="clear" w:color="auto" w:fill="FBE4CD"/>
          </w:tcPr>
          <w:p>
            <w:pPr>
              <w:pStyle w:val="TableParagraph"/>
              <w:spacing w:before="270"/>
              <w:ind w:left="3" w:right="14"/>
              <w:rPr>
                <w:sz w:val="26"/>
              </w:rPr>
            </w:pPr>
            <w:r>
              <w:rPr>
                <w:sz w:val="26"/>
              </w:rPr>
              <w:t>12</w:t>
            </w:r>
            <w:r>
              <w:rPr>
                <w:spacing w:val="-4"/>
                <w:sz w:val="26"/>
              </w:rPr>
              <w:t> </w:t>
            </w:r>
            <w:r>
              <w:rPr>
                <w:spacing w:val="-5"/>
                <w:sz w:val="26"/>
              </w:rPr>
              <w:t>hr</w:t>
            </w:r>
          </w:p>
        </w:tc>
      </w:tr>
    </w:tbl>
    <w:p>
      <w:pPr>
        <w:spacing w:before="258"/>
        <w:ind w:left="240" w:right="0" w:firstLine="0"/>
        <w:jc w:val="left"/>
        <w:rPr>
          <w:i/>
          <w:sz w:val="26"/>
        </w:rPr>
      </w:pPr>
      <w:r>
        <w:rPr>
          <w:i/>
          <w:sz w:val="26"/>
        </w:rPr>
        <w:t>Note: Process delivery</w:t>
      </w:r>
      <w:r>
        <w:rPr>
          <w:i/>
          <w:spacing w:val="3"/>
          <w:sz w:val="26"/>
        </w:rPr>
        <w:t> </w:t>
      </w:r>
      <w:r>
        <w:rPr>
          <w:i/>
          <w:sz w:val="26"/>
        </w:rPr>
        <w:t>time is measured from</w:t>
      </w:r>
      <w:r>
        <w:rPr>
          <w:i/>
          <w:spacing w:val="3"/>
          <w:sz w:val="26"/>
        </w:rPr>
        <w:t> </w:t>
      </w:r>
      <w:r>
        <w:rPr>
          <w:i/>
          <w:sz w:val="26"/>
        </w:rPr>
        <w:t>the customer's order creation.</w:t>
      </w:r>
      <w:r>
        <w:rPr>
          <w:i/>
          <w:spacing w:val="1"/>
          <w:sz w:val="26"/>
        </w:rPr>
        <w:t> </w:t>
      </w:r>
      <w:r>
        <w:rPr>
          <w:i/>
          <w:spacing w:val="-2"/>
          <w:sz w:val="26"/>
        </w:rPr>
        <w:t>Particularly</w:t>
      </w:r>
    </w:p>
    <w:p>
      <w:pPr>
        <w:spacing w:after="0"/>
        <w:jc w:val="left"/>
        <w:rPr>
          <w:sz w:val="26"/>
        </w:rPr>
        <w:sectPr>
          <w:pgSz w:w="11910" w:h="16840"/>
          <w:pgMar w:header="0" w:footer="1233" w:top="1340" w:bottom="1420" w:left="1320" w:right="740"/>
        </w:sectPr>
      </w:pPr>
    </w:p>
    <w:p>
      <w:pPr>
        <w:spacing w:before="68"/>
        <w:ind w:left="233" w:right="314" w:firstLine="0"/>
        <w:jc w:val="left"/>
        <w:rPr>
          <w:i/>
          <w:sz w:val="26"/>
        </w:rPr>
      </w:pPr>
      <w:r>
        <w:rPr>
          <w:i/>
          <w:sz w:val="26"/>
        </w:rPr>
        <w:t>for VTPost, it is measured when the order is successfully received (converted to 12h </w:t>
      </w:r>
      <w:r>
        <w:rPr>
          <w:i/>
          <w:sz w:val="26"/>
        </w:rPr>
        <w:t>and</w:t>
      </w:r>
      <w:r>
        <w:rPr>
          <w:i/>
          <w:sz w:val="26"/>
        </w:rPr>
        <w:t> 24h milestones).</w:t>
      </w:r>
    </w:p>
    <w:p>
      <w:pPr>
        <w:pStyle w:val="BodyText"/>
        <w:spacing w:before="281"/>
        <w:rPr>
          <w:i/>
        </w:rPr>
      </w:pPr>
    </w:p>
    <w:p>
      <w:pPr>
        <w:spacing w:before="0"/>
        <w:ind w:left="7379" w:right="0" w:firstLine="0"/>
        <w:jc w:val="left"/>
        <w:rPr>
          <w:i/>
          <w:sz w:val="26"/>
        </w:rPr>
      </w:pPr>
      <w:r>
        <w:rPr>
          <w:i/>
          <w:sz w:val="26"/>
        </w:rPr>
        <w:t>Source:</w:t>
      </w:r>
      <w:r>
        <w:rPr>
          <w:i/>
          <w:spacing w:val="-8"/>
          <w:sz w:val="26"/>
        </w:rPr>
        <w:t> </w:t>
      </w:r>
      <w:r>
        <w:rPr>
          <w:i/>
          <w:sz w:val="26"/>
        </w:rPr>
        <w:t>Viettel</w:t>
      </w:r>
      <w:r>
        <w:rPr>
          <w:i/>
          <w:spacing w:val="-7"/>
          <w:sz w:val="26"/>
        </w:rPr>
        <w:t> </w:t>
      </w:r>
      <w:r>
        <w:rPr>
          <w:i/>
          <w:spacing w:val="-4"/>
          <w:sz w:val="26"/>
        </w:rPr>
        <w:t>Post</w:t>
      </w:r>
    </w:p>
    <w:p>
      <w:pPr>
        <w:pStyle w:val="BodyText"/>
        <w:rPr>
          <w:i/>
          <w:sz w:val="20"/>
        </w:rPr>
      </w:pPr>
    </w:p>
    <w:p>
      <w:pPr>
        <w:pStyle w:val="BodyText"/>
        <w:spacing w:before="44"/>
        <w:rPr>
          <w:i/>
          <w:sz w:val="20"/>
        </w:rPr>
      </w:pPr>
      <w:r>
        <w:rPr/>
        <w:drawing>
          <wp:anchor distT="0" distB="0" distL="0" distR="0" allowOverlap="1" layoutInCell="1" locked="0" behindDoc="1" simplePos="0" relativeHeight="487592960">
            <wp:simplePos x="0" y="0"/>
            <wp:positionH relativeFrom="page">
              <wp:posOffset>956689</wp:posOffset>
            </wp:positionH>
            <wp:positionV relativeFrom="paragraph">
              <wp:posOffset>189699</wp:posOffset>
            </wp:positionV>
            <wp:extent cx="5697852" cy="2723673"/>
            <wp:effectExtent l="0" t="0" r="0" b="0"/>
            <wp:wrapTopAndBottom/>
            <wp:docPr id="18" name="Image 18" descr="Biểu đồ"/>
            <wp:cNvGraphicFramePr>
              <a:graphicFrameLocks/>
            </wp:cNvGraphicFramePr>
            <a:graphic>
              <a:graphicData uri="http://schemas.openxmlformats.org/drawingml/2006/picture">
                <pic:pic>
                  <pic:nvPicPr>
                    <pic:cNvPr id="18" name="Image 18" descr="Biểu đồ"/>
                    <pic:cNvPicPr/>
                  </pic:nvPicPr>
                  <pic:blipFill>
                    <a:blip r:embed="rId10" cstate="print"/>
                    <a:stretch>
                      <a:fillRect/>
                    </a:stretch>
                  </pic:blipFill>
                  <pic:spPr>
                    <a:xfrm>
                      <a:off x="0" y="0"/>
                      <a:ext cx="5697852" cy="2723673"/>
                    </a:xfrm>
                    <a:prstGeom prst="rect">
                      <a:avLst/>
                    </a:prstGeom>
                  </pic:spPr>
                </pic:pic>
              </a:graphicData>
            </a:graphic>
          </wp:anchor>
        </w:drawing>
      </w:r>
    </w:p>
    <w:p>
      <w:pPr>
        <w:pStyle w:val="BodyText"/>
        <w:spacing w:before="98"/>
        <w:rPr>
          <w:i/>
        </w:rPr>
      </w:pPr>
    </w:p>
    <w:p>
      <w:pPr>
        <w:spacing w:before="0"/>
        <w:ind w:left="7379" w:right="0" w:firstLine="0"/>
        <w:jc w:val="left"/>
        <w:rPr>
          <w:i/>
          <w:sz w:val="26"/>
        </w:rPr>
      </w:pPr>
      <w:r>
        <w:rPr>
          <w:i/>
          <w:sz w:val="26"/>
        </w:rPr>
        <w:t>Source:</w:t>
      </w:r>
      <w:r>
        <w:rPr>
          <w:i/>
          <w:spacing w:val="-8"/>
          <w:sz w:val="26"/>
        </w:rPr>
        <w:t> </w:t>
      </w:r>
      <w:r>
        <w:rPr>
          <w:i/>
          <w:sz w:val="26"/>
        </w:rPr>
        <w:t>Viettel</w:t>
      </w:r>
      <w:r>
        <w:rPr>
          <w:i/>
          <w:spacing w:val="-7"/>
          <w:sz w:val="26"/>
        </w:rPr>
        <w:t> </w:t>
      </w:r>
      <w:r>
        <w:rPr>
          <w:i/>
          <w:spacing w:val="-4"/>
          <w:sz w:val="26"/>
        </w:rPr>
        <w:t>Post</w:t>
      </w:r>
    </w:p>
    <w:p>
      <w:pPr>
        <w:pStyle w:val="BodyText"/>
        <w:spacing w:before="91"/>
        <w:rPr>
          <w:i/>
        </w:rPr>
      </w:pPr>
    </w:p>
    <w:p>
      <w:pPr>
        <w:pStyle w:val="BodyText"/>
        <w:spacing w:line="357" w:lineRule="auto"/>
        <w:ind w:left="3176" w:right="398" w:hanging="2576"/>
      </w:pPr>
      <w:r>
        <w:rPr>
          <w:b/>
        </w:rPr>
        <w:t>Figure</w:t>
      </w:r>
      <w:r>
        <w:rPr>
          <w:b/>
          <w:spacing w:val="-6"/>
        </w:rPr>
        <w:t> </w:t>
      </w:r>
      <w:r>
        <w:rPr>
          <w:b/>
        </w:rPr>
        <w:t>1.2</w:t>
      </w:r>
      <w:r>
        <w:rPr>
          <w:b/>
          <w:spacing w:val="-3"/>
        </w:rPr>
        <w:t> </w:t>
      </w:r>
      <w:r>
        <w:rPr/>
        <w:t>Number</w:t>
      </w:r>
      <w:r>
        <w:rPr>
          <w:spacing w:val="-3"/>
        </w:rPr>
        <w:t> </w:t>
      </w:r>
      <w:r>
        <w:rPr/>
        <w:t>of</w:t>
      </w:r>
      <w:r>
        <w:rPr>
          <w:spacing w:val="-3"/>
        </w:rPr>
        <w:t> </w:t>
      </w:r>
      <w:r>
        <w:rPr/>
        <w:t>negative</w:t>
      </w:r>
      <w:r>
        <w:rPr>
          <w:spacing w:val="-6"/>
        </w:rPr>
        <w:t> </w:t>
      </w:r>
      <w:r>
        <w:rPr/>
        <w:t>comments</w:t>
      </w:r>
      <w:r>
        <w:rPr>
          <w:spacing w:val="-4"/>
        </w:rPr>
        <w:t> </w:t>
      </w:r>
      <w:r>
        <w:rPr/>
        <w:t>for</w:t>
      </w:r>
      <w:r>
        <w:rPr>
          <w:spacing w:val="-3"/>
        </w:rPr>
        <w:t> </w:t>
      </w:r>
      <w:r>
        <w:rPr/>
        <w:t>VTPost,</w:t>
      </w:r>
      <w:r>
        <w:rPr>
          <w:spacing w:val="-4"/>
        </w:rPr>
        <w:t> </w:t>
      </w:r>
      <w:r>
        <w:rPr/>
        <w:t>GHTK,</w:t>
      </w:r>
      <w:r>
        <w:rPr>
          <w:spacing w:val="-3"/>
        </w:rPr>
        <w:t> </w:t>
      </w:r>
      <w:r>
        <w:rPr/>
        <w:t>VNPost,</w:t>
      </w:r>
      <w:r>
        <w:rPr>
          <w:spacing w:val="-6"/>
        </w:rPr>
        <w:t> </w:t>
      </w:r>
      <w:r>
        <w:rPr/>
        <w:t>GHN,</w:t>
      </w:r>
      <w:r>
        <w:rPr>
          <w:spacing w:val="-6"/>
        </w:rPr>
        <w:t> </w:t>
      </w:r>
      <w:r>
        <w:rPr/>
        <w:t>and J&amp;T in the first 4 months of 2022</w:t>
      </w:r>
    </w:p>
    <w:p>
      <w:pPr>
        <w:pStyle w:val="BodyText"/>
        <w:spacing w:line="360" w:lineRule="auto" w:before="247"/>
        <w:ind w:left="382" w:right="391"/>
        <w:jc w:val="both"/>
      </w:pPr>
      <w:r>
        <w:rPr/>
        <w:t>According to VTPost, the successful E-commerce delivery rate is comparatively lesser by 4 - 5% than that of other competitors such as GHTK and GHN, meanwhile, </w:t>
      </w:r>
      <w:r>
        <w:rPr/>
        <w:t>the return rate and average parcel delivery time have been higher compared to GHTK and GHN,</w:t>
      </w:r>
      <w:r>
        <w:rPr>
          <w:spacing w:val="-1"/>
        </w:rPr>
        <w:t> </w:t>
      </w:r>
      <w:r>
        <w:rPr/>
        <w:t>specifically the delivery</w:t>
      </w:r>
      <w:r>
        <w:rPr>
          <w:spacing w:val="-1"/>
        </w:rPr>
        <w:t> </w:t>
      </w:r>
      <w:r>
        <w:rPr/>
        <w:t>speed.</w:t>
      </w:r>
      <w:r>
        <w:rPr>
          <w:spacing w:val="-1"/>
        </w:rPr>
        <w:t> </w:t>
      </w:r>
      <w:r>
        <w:rPr/>
        <w:t>These key</w:t>
      </w:r>
      <w:r>
        <w:rPr>
          <w:spacing w:val="-1"/>
        </w:rPr>
        <w:t> </w:t>
      </w:r>
      <w:r>
        <w:rPr/>
        <w:t>quality</w:t>
      </w:r>
      <w:r>
        <w:rPr>
          <w:spacing w:val="-2"/>
        </w:rPr>
        <w:t> </w:t>
      </w:r>
      <w:r>
        <w:rPr/>
        <w:t>indicators</w:t>
      </w:r>
      <w:r>
        <w:rPr>
          <w:spacing w:val="-1"/>
        </w:rPr>
        <w:t> </w:t>
      </w:r>
      <w:r>
        <w:rPr/>
        <w:t>in</w:t>
      </w:r>
      <w:r>
        <w:rPr>
          <w:spacing w:val="-2"/>
        </w:rPr>
        <w:t> </w:t>
      </w:r>
      <w:r>
        <w:rPr/>
        <w:t>the</w:t>
      </w:r>
      <w:r>
        <w:rPr>
          <w:spacing w:val="-2"/>
        </w:rPr>
        <w:t> </w:t>
      </w:r>
      <w:r>
        <w:rPr/>
        <w:t>logistics field of VTPost underperform the other postal enterprises. Additionally, negative feedback on social networks in the first 4 months of 2022 of VTPost is also at a higher level compared to other enterprises in the postal industry. Since the delivery rate is one of the uttermost concerns of VTPost, acquiring a successful one can be challenging depending on those mentioned above quantitative and qualitative factors.</w:t>
      </w:r>
    </w:p>
    <w:p>
      <w:pPr>
        <w:pStyle w:val="BodyText"/>
        <w:spacing w:line="360" w:lineRule="auto" w:before="239"/>
        <w:ind w:left="382" w:right="392"/>
        <w:jc w:val="both"/>
      </w:pPr>
      <w:r>
        <w:rPr/>
        <w:t>Tailored to this paper, the approach for the problem aims at optimized technical solutions;</w:t>
      </w:r>
      <w:r>
        <w:rPr>
          <w:spacing w:val="21"/>
        </w:rPr>
        <w:t> </w:t>
      </w:r>
      <w:r>
        <w:rPr/>
        <w:t>thus,</w:t>
      </w:r>
      <w:r>
        <w:rPr>
          <w:spacing w:val="21"/>
        </w:rPr>
        <w:t> </w:t>
      </w:r>
      <w:r>
        <w:rPr/>
        <w:t>the</w:t>
      </w:r>
      <w:r>
        <w:rPr>
          <w:spacing w:val="22"/>
        </w:rPr>
        <w:t> </w:t>
      </w:r>
      <w:r>
        <w:rPr/>
        <w:t>quantitative</w:t>
      </w:r>
      <w:r>
        <w:rPr>
          <w:spacing w:val="22"/>
        </w:rPr>
        <w:t> </w:t>
      </w:r>
      <w:r>
        <w:rPr/>
        <w:t>factors</w:t>
      </w:r>
      <w:r>
        <w:rPr>
          <w:spacing w:val="21"/>
        </w:rPr>
        <w:t> </w:t>
      </w:r>
      <w:r>
        <w:rPr/>
        <w:t>are</w:t>
      </w:r>
      <w:r>
        <w:rPr>
          <w:spacing w:val="22"/>
        </w:rPr>
        <w:t> </w:t>
      </w:r>
      <w:r>
        <w:rPr/>
        <w:t>studied,</w:t>
      </w:r>
      <w:r>
        <w:rPr>
          <w:spacing w:val="22"/>
        </w:rPr>
        <w:t> </w:t>
      </w:r>
      <w:r>
        <w:rPr>
          <w:color w:val="000000"/>
          <w:highlight w:val="yellow"/>
        </w:rPr>
        <w:t>mainly</w:t>
      </w:r>
      <w:r>
        <w:rPr>
          <w:color w:val="000000"/>
          <w:spacing w:val="21"/>
          <w:highlight w:val="yellow"/>
        </w:rPr>
        <w:t> </w:t>
      </w:r>
      <w:r>
        <w:rPr>
          <w:color w:val="000000"/>
          <w:highlight w:val="yellow"/>
        </w:rPr>
        <w:t>the</w:t>
      </w:r>
      <w:r>
        <w:rPr>
          <w:color w:val="000000"/>
          <w:spacing w:val="26"/>
          <w:highlight w:val="yellow"/>
        </w:rPr>
        <w:t> </w:t>
      </w:r>
      <w:r>
        <w:rPr>
          <w:color w:val="000000"/>
          <w:highlight w:val="yellow"/>
        </w:rPr>
        <w:t>hub</w:t>
      </w:r>
      <w:r>
        <w:rPr>
          <w:color w:val="000000"/>
          <w:spacing w:val="21"/>
          <w:highlight w:val="yellow"/>
        </w:rPr>
        <w:t> </w:t>
      </w:r>
      <w:r>
        <w:rPr>
          <w:color w:val="000000"/>
          <w:highlight w:val="yellow"/>
        </w:rPr>
        <w:t>location,</w:t>
      </w:r>
      <w:r>
        <w:rPr>
          <w:color w:val="000000"/>
          <w:spacing w:val="21"/>
          <w:highlight w:val="yellow"/>
        </w:rPr>
        <w:t> </w:t>
      </w:r>
      <w:r>
        <w:rPr>
          <w:color w:val="000000"/>
          <w:highlight w:val="yellow"/>
        </w:rPr>
        <w:t>regional</w:t>
      </w:r>
    </w:p>
    <w:p>
      <w:pPr>
        <w:spacing w:after="0" w:line="360" w:lineRule="auto"/>
        <w:jc w:val="both"/>
        <w:sectPr>
          <w:pgSz w:w="11910" w:h="16840"/>
          <w:pgMar w:header="0" w:footer="1233" w:top="1440" w:bottom="1420" w:left="1320" w:right="740"/>
        </w:sectPr>
      </w:pPr>
    </w:p>
    <w:p>
      <w:pPr>
        <w:pStyle w:val="BodyText"/>
        <w:spacing w:line="360" w:lineRule="auto" w:before="69"/>
        <w:ind w:left="382" w:right="389"/>
        <w:jc w:val="both"/>
      </w:pPr>
      <w:r>
        <w:rPr/>
        <mc:AlternateContent>
          <mc:Choice Requires="wps">
            <w:drawing>
              <wp:anchor distT="0" distB="0" distL="0" distR="0" allowOverlap="1" layoutInCell="1" locked="0" behindDoc="0" simplePos="0" relativeHeight="15734272">
                <wp:simplePos x="0" y="0"/>
                <wp:positionH relativeFrom="page">
                  <wp:posOffset>3923665</wp:posOffset>
                </wp:positionH>
                <wp:positionV relativeFrom="page">
                  <wp:posOffset>9814255</wp:posOffset>
                </wp:positionV>
                <wp:extent cx="76200" cy="1028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76200" cy="102870"/>
                        </a:xfrm>
                        <a:custGeom>
                          <a:avLst/>
                          <a:gdLst/>
                          <a:ahLst/>
                          <a:cxnLst/>
                          <a:rect l="l" t="t" r="r" b="b"/>
                          <a:pathLst>
                            <a:path w="76200" h="102870">
                              <a:moveTo>
                                <a:pt x="76200" y="0"/>
                              </a:moveTo>
                              <a:lnTo>
                                <a:pt x="0" y="0"/>
                              </a:lnTo>
                              <a:lnTo>
                                <a:pt x="0" y="102565"/>
                              </a:lnTo>
                              <a:lnTo>
                                <a:pt x="76200" y="102565"/>
                              </a:lnTo>
                              <a:lnTo>
                                <a:pt x="76200" y="0"/>
                              </a:lnTo>
                              <a:close/>
                            </a:path>
                          </a:pathLst>
                        </a:custGeom>
                        <a:solidFill>
                          <a:srgbClr val="FFFF00"/>
                        </a:solidFill>
                      </wps:spPr>
                      <wps:bodyPr wrap="square" lIns="0" tIns="0" rIns="0" bIns="0" rtlCol="0">
                        <a:prstTxWarp prst="textNoShape">
                          <a:avLst/>
                        </a:prstTxWarp>
                        <a:noAutofit/>
                      </wps:bodyPr>
                    </wps:wsp>
                  </a:graphicData>
                </a:graphic>
              </wp:anchor>
            </w:drawing>
          </mc:Choice>
          <mc:Fallback>
            <w:pict>
              <v:rect style="position:absolute;margin-left:308.950012pt;margin-top:772.776001pt;width:6pt;height:8.0760pt;mso-position-horizontal-relative:page;mso-position-vertical-relative:page;z-index:15734272" id="docshape11" filled="true" fillcolor="#ffff00" stroked="false">
                <v:fill type="solid"/>
                <w10:wrap type="none"/>
              </v:rect>
            </w:pict>
          </mc:Fallback>
        </mc:AlternateContent>
      </w:r>
      <w:r>
        <w:rPr>
          <w:color w:val="000000"/>
          <w:highlight w:val="yellow"/>
        </w:rPr>
        <w:t>demand, and vehicle routes.</w:t>
      </w:r>
      <w:r>
        <w:rPr>
          <w:color w:val="000000"/>
        </w:rPr>
        <w:t> The travel time from senders or post offices to Megahub or Hub requires long-distance leading to </w:t>
      </w:r>
      <w:r>
        <w:rPr>
          <w:color w:val="000000"/>
          <w:highlight w:val="yellow"/>
        </w:rPr>
        <w:t>frequently about 6 to 12 hours</w:t>
      </w:r>
      <w:r>
        <w:rPr>
          <w:color w:val="000000"/>
        </w:rPr>
        <w:t>, which is significantly not an optimal location routing problem. As claimed by Viettel Post, the average process delivery time of VTPost was twofold than that of other competitors, indicating insufficient management in the last-mile delivery. One dominant reason for this</w:t>
      </w:r>
      <w:r>
        <w:rPr>
          <w:color w:val="000000"/>
          <w:spacing w:val="-4"/>
        </w:rPr>
        <w:t> </w:t>
      </w:r>
      <w:r>
        <w:rPr>
          <w:color w:val="000000"/>
        </w:rPr>
        <w:t>originates</w:t>
      </w:r>
      <w:r>
        <w:rPr>
          <w:color w:val="000000"/>
          <w:spacing w:val="-4"/>
        </w:rPr>
        <w:t> </w:t>
      </w:r>
      <w:r>
        <w:rPr>
          <w:color w:val="000000"/>
        </w:rPr>
        <w:t>from</w:t>
      </w:r>
      <w:r>
        <w:rPr>
          <w:color w:val="000000"/>
          <w:spacing w:val="-4"/>
        </w:rPr>
        <w:t> </w:t>
      </w:r>
      <w:r>
        <w:rPr>
          <w:color w:val="000000"/>
        </w:rPr>
        <w:t>the</w:t>
      </w:r>
      <w:r>
        <w:rPr>
          <w:color w:val="000000"/>
          <w:spacing w:val="-1"/>
        </w:rPr>
        <w:t> </w:t>
      </w:r>
      <w:r>
        <w:rPr>
          <w:color w:val="000000"/>
        </w:rPr>
        <w:t>non-optimal</w:t>
      </w:r>
      <w:r>
        <w:rPr>
          <w:color w:val="000000"/>
          <w:spacing w:val="-3"/>
        </w:rPr>
        <w:t> </w:t>
      </w:r>
      <w:r>
        <w:rPr>
          <w:color w:val="000000"/>
        </w:rPr>
        <w:t>locations</w:t>
      </w:r>
      <w:r>
        <w:rPr>
          <w:color w:val="000000"/>
          <w:spacing w:val="-2"/>
        </w:rPr>
        <w:t> </w:t>
      </w:r>
      <w:r>
        <w:rPr>
          <w:color w:val="000000"/>
        </w:rPr>
        <w:t>of</w:t>
      </w:r>
      <w:r>
        <w:rPr>
          <w:color w:val="000000"/>
          <w:spacing w:val="-4"/>
        </w:rPr>
        <w:t> </w:t>
      </w:r>
      <w:r>
        <w:rPr>
          <w:color w:val="000000"/>
        </w:rPr>
        <w:t>hubs. The</w:t>
      </w:r>
      <w:r>
        <w:rPr>
          <w:color w:val="000000"/>
          <w:spacing w:val="-4"/>
        </w:rPr>
        <w:t> </w:t>
      </w:r>
      <w:r>
        <w:rPr>
          <w:color w:val="000000"/>
        </w:rPr>
        <w:t>remote</w:t>
      </w:r>
      <w:r>
        <w:rPr>
          <w:color w:val="000000"/>
          <w:spacing w:val="-4"/>
        </w:rPr>
        <w:t> </w:t>
      </w:r>
      <w:r>
        <w:rPr>
          <w:color w:val="000000"/>
        </w:rPr>
        <w:t>Hub</w:t>
      </w:r>
      <w:r>
        <w:rPr>
          <w:color w:val="000000"/>
          <w:spacing w:val="-4"/>
        </w:rPr>
        <w:t> </w:t>
      </w:r>
      <w:r>
        <w:rPr>
          <w:color w:val="000000"/>
        </w:rPr>
        <w:t>location</w:t>
      </w:r>
      <w:r>
        <w:rPr>
          <w:color w:val="000000"/>
          <w:spacing w:val="-4"/>
        </w:rPr>
        <w:t> </w:t>
      </w:r>
      <w:r>
        <w:rPr>
          <w:color w:val="000000"/>
        </w:rPr>
        <w:t>to</w:t>
      </w:r>
      <w:r>
        <w:rPr>
          <w:color w:val="000000"/>
          <w:spacing w:val="-2"/>
        </w:rPr>
        <w:t> </w:t>
      </w:r>
      <w:r>
        <w:rPr>
          <w:color w:val="000000"/>
        </w:rPr>
        <w:t>Sub causes rapid delivery time management struggles since the parcel has to transfer from the receiving point known as Sub to Hubs for consolidation and sortation moving to</w:t>
      </w:r>
      <w:r>
        <w:rPr>
          <w:color w:val="000000"/>
          <w:spacing w:val="40"/>
        </w:rPr>
        <w:t> </w:t>
      </w:r>
      <w:r>
        <w:rPr>
          <w:color w:val="000000"/>
        </w:rPr>
        <w:t>the destination Subs which lately distributes to specific districts or wards. </w:t>
      </w:r>
      <w:r>
        <w:rPr>
          <w:color w:val="000000"/>
          <w:highlight w:val="yellow"/>
        </w:rPr>
        <w:t>After</w:t>
      </w:r>
      <w:r>
        <w:rPr>
          <w:color w:val="000000"/>
          <w:spacing w:val="40"/>
        </w:rPr>
        <w:t> </w:t>
      </w:r>
      <w:r>
        <w:rPr>
          <w:color w:val="000000"/>
          <w:highlight w:val="yellow"/>
        </w:rPr>
        <w:t>solving the problem of hub covering location which resulted in five potential hub</w:t>
      </w:r>
      <w:r>
        <w:rPr>
          <w:color w:val="000000"/>
        </w:rPr>
        <w:t> </w:t>
      </w:r>
      <w:r>
        <w:rPr>
          <w:color w:val="000000"/>
          <w:highlight w:val="yellow"/>
        </w:rPr>
        <w:t>locations in Lam Dong, Binh Phuoc, Kien Giang, Ben Tre, and Bac Lieu.</w:t>
      </w:r>
      <w:r>
        <w:rPr>
          <w:color w:val="000000"/>
        </w:rPr>
        <w:t> Therefore, the </w:t>
      </w:r>
      <w:r>
        <w:rPr>
          <w:color w:val="000000"/>
          <w:highlight w:val="yellow"/>
        </w:rPr>
        <w:t>next considered issue is solution for the allocation and corresponding routing flow</w:t>
      </w:r>
      <w:r>
        <w:rPr>
          <w:color w:val="000000"/>
        </w:rPr>
        <w:t> </w:t>
      </w:r>
      <w:r>
        <w:rPr>
          <w:color w:val="000000"/>
          <w:highlight w:val="yellow"/>
        </w:rPr>
        <w:t>for simultaneous collection and delivery.</w:t>
      </w:r>
    </w:p>
    <w:p>
      <w:pPr>
        <w:pStyle w:val="Heading2"/>
        <w:numPr>
          <w:ilvl w:val="2"/>
          <w:numId w:val="6"/>
        </w:numPr>
        <w:tabs>
          <w:tab w:pos="1683" w:val="left" w:leader="none"/>
        </w:tabs>
        <w:spacing w:line="240" w:lineRule="auto" w:before="241" w:after="0"/>
        <w:ind w:left="1683" w:right="0" w:hanging="582"/>
        <w:jc w:val="left"/>
      </w:pPr>
      <w:bookmarkStart w:name="_bookmark10" w:id="12"/>
      <w:bookmarkEnd w:id="12"/>
      <w:r>
        <w:rPr>
          <w:b w:val="0"/>
        </w:rPr>
      </w:r>
      <w:r>
        <w:rPr>
          <w:color w:val="000080"/>
        </w:rPr>
        <w:t>What</w:t>
      </w:r>
      <w:r>
        <w:rPr>
          <w:color w:val="000080"/>
          <w:spacing w:val="-5"/>
        </w:rPr>
        <w:t> </w:t>
      </w:r>
      <w:r>
        <w:rPr>
          <w:color w:val="000080"/>
        </w:rPr>
        <w:t>needs</w:t>
      </w:r>
      <w:r>
        <w:rPr>
          <w:color w:val="000080"/>
          <w:spacing w:val="-4"/>
        </w:rPr>
        <w:t> </w:t>
      </w:r>
      <w:r>
        <w:rPr>
          <w:color w:val="000080"/>
        </w:rPr>
        <w:t>to</w:t>
      </w:r>
      <w:r>
        <w:rPr>
          <w:color w:val="000080"/>
          <w:spacing w:val="-5"/>
        </w:rPr>
        <w:t> </w:t>
      </w:r>
      <w:r>
        <w:rPr>
          <w:color w:val="000080"/>
        </w:rPr>
        <w:t>be</w:t>
      </w:r>
      <w:r>
        <w:rPr>
          <w:color w:val="000080"/>
          <w:spacing w:val="-4"/>
        </w:rPr>
        <w:t> </w:t>
      </w:r>
      <w:r>
        <w:rPr>
          <w:color w:val="000080"/>
        </w:rPr>
        <w:t>solved</w:t>
      </w:r>
      <w:r>
        <w:rPr>
          <w:color w:val="000080"/>
          <w:spacing w:val="-5"/>
        </w:rPr>
        <w:t> </w:t>
      </w:r>
      <w:r>
        <w:rPr>
          <w:color w:val="000080"/>
        </w:rPr>
        <w:t>or</w:t>
      </w:r>
      <w:r>
        <w:rPr>
          <w:color w:val="000080"/>
          <w:spacing w:val="-1"/>
        </w:rPr>
        <w:t> </w:t>
      </w:r>
      <w:r>
        <w:rPr>
          <w:color w:val="000080"/>
          <w:spacing w:val="-2"/>
        </w:rPr>
        <w:t>achieved?</w:t>
      </w:r>
    </w:p>
    <w:p>
      <w:pPr>
        <w:pStyle w:val="BodyText"/>
        <w:spacing w:before="91"/>
        <w:rPr>
          <w:b/>
        </w:rPr>
      </w:pPr>
    </w:p>
    <w:p>
      <w:pPr>
        <w:pStyle w:val="BodyText"/>
        <w:spacing w:line="360" w:lineRule="auto"/>
        <w:ind w:left="382" w:right="391"/>
        <w:jc w:val="both"/>
      </w:pPr>
      <w:r>
        <w:rPr/>
        <w:t>The hub network optimization in the postal industry has been a difficult problem</w:t>
      </w:r>
      <w:r>
        <w:rPr>
          <w:spacing w:val="40"/>
        </w:rPr>
        <w:t> </w:t>
      </w:r>
      <w:r>
        <w:rPr/>
        <w:t>where cost and travel time minimization is placed as the top priority. Thus, </w:t>
      </w:r>
      <w:r>
        <w:rPr/>
        <w:t>the objective of this paper is to propose a </w:t>
      </w:r>
      <w:r>
        <w:rPr>
          <w:color w:val="000000"/>
          <w:highlight w:val="yellow"/>
        </w:rPr>
        <w:t>Mixed-Integer Linear Programming Model to</w:t>
      </w:r>
      <w:r>
        <w:rPr>
          <w:color w:val="000000"/>
        </w:rPr>
        <w:t> </w:t>
      </w:r>
      <w:r>
        <w:rPr>
          <w:color w:val="000000"/>
          <w:highlight w:val="yellow"/>
        </w:rPr>
        <w:t>reduce the total costs</w:t>
      </w:r>
      <w:r>
        <w:rPr>
          <w:color w:val="000000"/>
        </w:rPr>
        <w:t> including inter-hub transportation costs, local-tour, fixed arc and employed vehicle costs between Origin-Destination (O-D) pairs while ensuring particular restraints with the demand in the studied region, hub and vehicle capacity as well as the travel flows specified among the nodes in the network topology. The allocation with exact coordinates is illustrated on the map satisfying the needed covered demand (non-hub nodes). Therefore, the delivery time issue can be mitigated since the strategic hub points are established for distance reduction from post offices while satisfying the needs which helps improve the consumers’ attitude towards VTPost services.</w:t>
      </w:r>
    </w:p>
    <w:p>
      <w:pPr>
        <w:spacing w:after="0" w:line="360" w:lineRule="auto"/>
        <w:jc w:val="both"/>
        <w:sectPr>
          <w:pgSz w:w="11910" w:h="16840"/>
          <w:pgMar w:header="0" w:footer="1233" w:top="1340" w:bottom="1420" w:left="1320" w:right="740"/>
        </w:sectPr>
      </w:pPr>
    </w:p>
    <w:p>
      <w:pPr>
        <w:pStyle w:val="Heading2"/>
        <w:numPr>
          <w:ilvl w:val="1"/>
          <w:numId w:val="6"/>
        </w:numPr>
        <w:tabs>
          <w:tab w:pos="1194" w:val="left" w:leader="none"/>
        </w:tabs>
        <w:spacing w:line="240" w:lineRule="auto" w:before="69" w:after="0"/>
        <w:ind w:left="1194" w:right="0" w:hanging="388"/>
        <w:jc w:val="left"/>
      </w:pPr>
      <w:r>
        <w:rPr/>
        <mc:AlternateContent>
          <mc:Choice Requires="wps">
            <w:drawing>
              <wp:anchor distT="0" distB="0" distL="0" distR="0" allowOverlap="1" layoutInCell="1" locked="0" behindDoc="0" simplePos="0" relativeHeight="15734784">
                <wp:simplePos x="0" y="0"/>
                <wp:positionH relativeFrom="page">
                  <wp:posOffset>5276088</wp:posOffset>
                </wp:positionH>
                <wp:positionV relativeFrom="page">
                  <wp:posOffset>579449</wp:posOffset>
                </wp:positionV>
                <wp:extent cx="2286000" cy="15240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286000" cy="1524000"/>
                        </a:xfrm>
                        <a:prstGeom prst="rect">
                          <a:avLst/>
                        </a:prstGeom>
                        <a:gradFill>
                          <a:gsLst>
                            <a:gs pos="0">
                              <a:srgbClr val="FFFFFF"/>
                            </a:gs>
                            <a:gs pos="100000">
                              <a:srgbClr val="4CFF4C">
                                <a:alpha val="69999"/>
                              </a:srgbClr>
                            </a:gs>
                          </a:gsLst>
                          <a:lin scaled="1" ang="5400000"/>
                        </a:gradFill>
                        <a:ln w="12700">
                          <a:solidFill>
                            <a:srgbClr val="000000"/>
                          </a:solidFill>
                          <a:prstDash val="solid"/>
                        </a:ln>
                      </wps:spPr>
                      <wps:txbx>
                        <w:txbxContent>
                          <w:p>
                            <w:pPr>
                              <w:spacing w:before="90"/>
                              <w:ind w:left="40" w:right="0" w:firstLine="0"/>
                              <w:jc w:val="left"/>
                              <w:rPr>
                                <w:rFonts w:ascii="Arial"/>
                                <w:b/>
                                <w:i/>
                                <w:color w:val="000000"/>
                                <w:sz w:val="16"/>
                              </w:rPr>
                            </w:pPr>
                            <w:r>
                              <w:rPr>
                                <w:rFonts w:ascii="Arial"/>
                                <w:b/>
                                <w:i/>
                                <w:color w:val="000000"/>
                                <w:spacing w:val="-5"/>
                                <w:sz w:val="16"/>
                              </w:rPr>
                              <w:t>HP</w:t>
                            </w:r>
                          </w:p>
                          <w:p>
                            <w:pPr>
                              <w:spacing w:before="16"/>
                              <w:ind w:left="40" w:right="0" w:firstLine="0"/>
                              <w:jc w:val="left"/>
                              <w:rPr>
                                <w:rFonts w:ascii="Arial"/>
                                <w:i/>
                                <w:color w:val="000000"/>
                                <w:sz w:val="16"/>
                              </w:rPr>
                            </w:pPr>
                            <w:r>
                              <w:rPr>
                                <w:rFonts w:ascii="Arial"/>
                                <w:i/>
                                <w:color w:val="000000"/>
                                <w:sz w:val="16"/>
                              </w:rPr>
                              <w:t>2024-04-15 </w:t>
                            </w:r>
                            <w:r>
                              <w:rPr>
                                <w:rFonts w:ascii="Arial"/>
                                <w:i/>
                                <w:color w:val="000000"/>
                                <w:spacing w:val="-2"/>
                                <w:sz w:val="16"/>
                              </w:rPr>
                              <w:t>13:17:55</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spacing w:before="10"/>
                              <w:ind w:left="40" w:right="0" w:firstLine="0"/>
                              <w:jc w:val="left"/>
                              <w:rPr>
                                <w:rFonts w:ascii="Arial" w:hAnsi="Arial"/>
                                <w:color w:val="000000"/>
                                <w:sz w:val="20"/>
                              </w:rPr>
                            </w:pPr>
                            <w:r>
                              <w:rPr>
                                <w:rFonts w:ascii="Arial" w:hAnsi="Arial"/>
                                <w:color w:val="000000"/>
                                <w:sz w:val="20"/>
                              </w:rPr>
                              <w:t>Ai được lợi gì lợi gì </w:t>
                            </w:r>
                            <w:r>
                              <w:rPr>
                                <w:rFonts w:ascii="Arial" w:hAnsi="Arial"/>
                                <w:color w:val="000000"/>
                                <w:spacing w:val="-5"/>
                                <w:sz w:val="20"/>
                              </w:rPr>
                              <w:t>nè </w:t>
                            </w:r>
                          </w:p>
                        </w:txbxContent>
                      </wps:txbx>
                      <wps:bodyPr wrap="square" lIns="0" tIns="0" rIns="0" bIns="0" rtlCol="0">
                        <a:noAutofit/>
                      </wps:bodyPr>
                    </wps:wsp>
                  </a:graphicData>
                </a:graphic>
              </wp:anchor>
            </w:drawing>
          </mc:Choice>
          <mc:Fallback>
            <w:pict>
              <v:shape style="position:absolute;margin-left:415.440002pt;margin-top:45.625977pt;width:180pt;height:120pt;mso-position-horizontal-relative:page;mso-position-vertical-relative:page;z-index:15734784" type="#_x0000_t202" id="docshape12" fillcolor="#4cff4c" stroked="true" strokeweight="1pt" strokecolor="#000000">
                <v:textbox inset="0,0,0,0">
                  <w:txbxContent>
                    <w:p>
                      <w:pPr>
                        <w:spacing w:before="90"/>
                        <w:ind w:left="40" w:right="0" w:firstLine="0"/>
                        <w:jc w:val="left"/>
                        <w:rPr>
                          <w:rFonts w:ascii="Arial"/>
                          <w:b/>
                          <w:i/>
                          <w:color w:val="000000"/>
                          <w:sz w:val="16"/>
                        </w:rPr>
                      </w:pPr>
                      <w:r>
                        <w:rPr>
                          <w:rFonts w:ascii="Arial"/>
                          <w:b/>
                          <w:i/>
                          <w:color w:val="000000"/>
                          <w:spacing w:val="-5"/>
                          <w:sz w:val="16"/>
                        </w:rPr>
                        <w:t>HP</w:t>
                      </w:r>
                    </w:p>
                    <w:p>
                      <w:pPr>
                        <w:spacing w:before="16"/>
                        <w:ind w:left="40" w:right="0" w:firstLine="0"/>
                        <w:jc w:val="left"/>
                        <w:rPr>
                          <w:rFonts w:ascii="Arial"/>
                          <w:i/>
                          <w:color w:val="000000"/>
                          <w:sz w:val="16"/>
                        </w:rPr>
                      </w:pPr>
                      <w:r>
                        <w:rPr>
                          <w:rFonts w:ascii="Arial"/>
                          <w:i/>
                          <w:color w:val="000000"/>
                          <w:sz w:val="16"/>
                        </w:rPr>
                        <w:t>2024-04-15 </w:t>
                      </w:r>
                      <w:r>
                        <w:rPr>
                          <w:rFonts w:ascii="Arial"/>
                          <w:i/>
                          <w:color w:val="000000"/>
                          <w:spacing w:val="-2"/>
                          <w:sz w:val="16"/>
                        </w:rPr>
                        <w:t>13:17:55</w:t>
                      </w:r>
                    </w:p>
                    <w:p>
                      <w:pPr>
                        <w:spacing w:before="18"/>
                        <w:ind w:left="40" w:right="0" w:firstLine="0"/>
                        <w:jc w:val="left"/>
                        <w:rPr>
                          <w:rFonts w:ascii="Arial"/>
                          <w:color w:val="000000"/>
                          <w:sz w:val="20"/>
                        </w:rPr>
                      </w:pPr>
                      <w:r>
                        <w:rPr>
                          <w:rFonts w:ascii="Arial"/>
                          <w:color w:val="000000"/>
                          <w:sz w:val="20"/>
                        </w:rPr>
                        <w:t>-------------------------------------------</w:t>
                      </w:r>
                      <w:r>
                        <w:rPr>
                          <w:rFonts w:ascii="Arial"/>
                          <w:color w:val="000000"/>
                          <w:spacing w:val="-10"/>
                          <w:sz w:val="20"/>
                        </w:rPr>
                        <w:t>-</w:t>
                      </w:r>
                    </w:p>
                    <w:p>
                      <w:pPr>
                        <w:spacing w:before="10"/>
                        <w:ind w:left="40" w:right="0" w:firstLine="0"/>
                        <w:jc w:val="left"/>
                        <w:rPr>
                          <w:rFonts w:ascii="Arial" w:hAnsi="Arial"/>
                          <w:color w:val="000000"/>
                          <w:sz w:val="20"/>
                        </w:rPr>
                      </w:pPr>
                      <w:r>
                        <w:rPr>
                          <w:rFonts w:ascii="Arial" w:hAnsi="Arial"/>
                          <w:color w:val="000000"/>
                          <w:sz w:val="20"/>
                        </w:rPr>
                        <w:t>Ai được lợi gì lợi gì </w:t>
                      </w:r>
                      <w:r>
                        <w:rPr>
                          <w:rFonts w:ascii="Arial" w:hAnsi="Arial"/>
                          <w:color w:val="000000"/>
                          <w:spacing w:val="-5"/>
                          <w:sz w:val="20"/>
                        </w:rPr>
                        <w:t>nè </w:t>
                      </w:r>
                    </w:p>
                  </w:txbxContent>
                </v:textbox>
                <v:fill opacity="45875f" type="gradient"/>
                <v:stroke dashstyle="solid"/>
                <w10:wrap type="none"/>
              </v:shape>
            </w:pict>
          </mc:Fallback>
        </mc:AlternateContent>
      </w:r>
      <w:bookmarkStart w:name="_bookmark11" w:id="13"/>
      <w:bookmarkEnd w:id="13"/>
      <w:r>
        <w:rPr>
          <w:b w:val="0"/>
        </w:rPr>
      </w:r>
      <w:r>
        <w:rPr>
          <w:color w:val="000000"/>
          <w:highlight w:val="green"/>
        </w:rPr>
        <w:t>The</w:t>
      </w:r>
      <w:r>
        <w:rPr>
          <w:color w:val="000000"/>
          <w:spacing w:val="-8"/>
          <w:highlight w:val="green"/>
        </w:rPr>
        <w:t> </w:t>
      </w:r>
      <w:r>
        <w:rPr>
          <w:color w:val="000000"/>
          <w:highlight w:val="green"/>
        </w:rPr>
        <w:t>Design</w:t>
      </w:r>
      <w:r>
        <w:rPr>
          <w:color w:val="000000"/>
          <w:spacing w:val="-5"/>
          <w:highlight w:val="green"/>
        </w:rPr>
        <w:t> </w:t>
      </w:r>
      <w:r>
        <w:rPr>
          <w:color w:val="000000"/>
          <w:highlight w:val="green"/>
        </w:rPr>
        <w:t>Study</w:t>
      </w:r>
      <w:r>
        <w:rPr>
          <w:color w:val="000000"/>
          <w:spacing w:val="-6"/>
          <w:highlight w:val="green"/>
        </w:rPr>
        <w:t> </w:t>
      </w:r>
      <w:r>
        <w:rPr>
          <w:color w:val="000000"/>
          <w:highlight w:val="green"/>
        </w:rPr>
        <w:t>Objectives</w:t>
      </w:r>
      <w:r>
        <w:rPr>
          <w:color w:val="000000"/>
          <w:spacing w:val="-4"/>
          <w:highlight w:val="green"/>
        </w:rPr>
        <w:t> </w:t>
      </w:r>
      <w:r>
        <w:rPr>
          <w:color w:val="000000"/>
          <w:highlight w:val="green"/>
        </w:rPr>
        <w:t>and</w:t>
      </w:r>
      <w:r>
        <w:rPr>
          <w:color w:val="000000"/>
          <w:spacing w:val="-8"/>
          <w:highlight w:val="green"/>
        </w:rPr>
        <w:t> </w:t>
      </w:r>
      <w:r>
        <w:rPr>
          <w:color w:val="000000"/>
          <w:spacing w:val="-2"/>
          <w:highlight w:val="green"/>
        </w:rPr>
        <w:t>Requirements</w:t>
      </w:r>
    </w:p>
    <w:p>
      <w:pPr>
        <w:pStyle w:val="BodyText"/>
        <w:spacing w:before="91"/>
        <w:rPr>
          <w:b/>
        </w:rPr>
      </w:pPr>
    </w:p>
    <w:p>
      <w:pPr>
        <w:pStyle w:val="ListParagraph"/>
        <w:numPr>
          <w:ilvl w:val="2"/>
          <w:numId w:val="6"/>
        </w:numPr>
        <w:tabs>
          <w:tab w:pos="1672" w:val="left" w:leader="none"/>
        </w:tabs>
        <w:spacing w:line="240" w:lineRule="auto" w:before="0" w:after="0"/>
        <w:ind w:left="1672" w:right="0" w:hanging="582"/>
        <w:jc w:val="left"/>
        <w:rPr>
          <w:b/>
          <w:sz w:val="26"/>
        </w:rPr>
      </w:pPr>
      <w:bookmarkStart w:name="_bookmark12" w:id="14"/>
      <w:bookmarkEnd w:id="14"/>
      <w:r>
        <w:rPr/>
      </w:r>
      <w:r>
        <w:rPr>
          <w:b/>
          <w:color w:val="000080"/>
          <w:sz w:val="26"/>
        </w:rPr>
        <w:t>The</w:t>
      </w:r>
      <w:r>
        <w:rPr>
          <w:b/>
          <w:color w:val="000080"/>
          <w:spacing w:val="-5"/>
          <w:sz w:val="26"/>
        </w:rPr>
        <w:t> </w:t>
      </w:r>
      <w:r>
        <w:rPr>
          <w:b/>
          <w:color w:val="000080"/>
          <w:sz w:val="26"/>
        </w:rPr>
        <w:t>benefitted</w:t>
      </w:r>
      <w:r>
        <w:rPr>
          <w:b/>
          <w:color w:val="000080"/>
          <w:spacing w:val="-6"/>
          <w:sz w:val="26"/>
        </w:rPr>
        <w:t> </w:t>
      </w:r>
      <w:r>
        <w:rPr>
          <w:b/>
          <w:color w:val="000080"/>
          <w:sz w:val="26"/>
        </w:rPr>
        <w:t>stakeholders</w:t>
      </w:r>
      <w:r>
        <w:rPr>
          <w:b/>
          <w:color w:val="000080"/>
          <w:spacing w:val="-6"/>
          <w:sz w:val="26"/>
        </w:rPr>
        <w:t> </w:t>
      </w:r>
      <w:r>
        <w:rPr>
          <w:b/>
          <w:color w:val="000080"/>
          <w:sz w:val="26"/>
        </w:rPr>
        <w:t>with</w:t>
      </w:r>
      <w:r>
        <w:rPr>
          <w:b/>
          <w:color w:val="000080"/>
          <w:spacing w:val="-4"/>
          <w:sz w:val="26"/>
        </w:rPr>
        <w:t> </w:t>
      </w:r>
      <w:r>
        <w:rPr>
          <w:b/>
          <w:color w:val="000080"/>
          <w:sz w:val="26"/>
        </w:rPr>
        <w:t>the</w:t>
      </w:r>
      <w:r>
        <w:rPr>
          <w:b/>
          <w:color w:val="000080"/>
          <w:spacing w:val="-6"/>
          <w:sz w:val="26"/>
        </w:rPr>
        <w:t> </w:t>
      </w:r>
      <w:r>
        <w:rPr>
          <w:b/>
          <w:color w:val="000080"/>
          <w:sz w:val="26"/>
        </w:rPr>
        <w:t>results</w:t>
      </w:r>
      <w:r>
        <w:rPr>
          <w:b/>
          <w:color w:val="000080"/>
          <w:spacing w:val="-7"/>
          <w:sz w:val="26"/>
        </w:rPr>
        <w:t> </w:t>
      </w:r>
      <w:r>
        <w:rPr>
          <w:b/>
          <w:color w:val="000080"/>
          <w:sz w:val="26"/>
        </w:rPr>
        <w:t>of</w:t>
      </w:r>
      <w:r>
        <w:rPr>
          <w:b/>
          <w:color w:val="000080"/>
          <w:spacing w:val="-6"/>
          <w:sz w:val="26"/>
        </w:rPr>
        <w:t> </w:t>
      </w:r>
      <w:r>
        <w:rPr>
          <w:b/>
          <w:color w:val="000080"/>
          <w:sz w:val="26"/>
        </w:rPr>
        <w:t>this</w:t>
      </w:r>
      <w:r>
        <w:rPr>
          <w:b/>
          <w:color w:val="000080"/>
          <w:spacing w:val="-6"/>
          <w:sz w:val="26"/>
        </w:rPr>
        <w:t> </w:t>
      </w:r>
      <w:r>
        <w:rPr>
          <w:b/>
          <w:color w:val="000080"/>
          <w:spacing w:val="-2"/>
          <w:sz w:val="26"/>
        </w:rPr>
        <w:t>study</w:t>
      </w:r>
    </w:p>
    <w:p>
      <w:pPr>
        <w:pStyle w:val="BodyText"/>
        <w:spacing w:before="91"/>
        <w:rPr>
          <w:b/>
        </w:rPr>
      </w:pPr>
    </w:p>
    <w:p>
      <w:pPr>
        <w:pStyle w:val="ListParagraph"/>
        <w:numPr>
          <w:ilvl w:val="0"/>
          <w:numId w:val="7"/>
        </w:numPr>
        <w:tabs>
          <w:tab w:pos="1101" w:val="left" w:leader="none"/>
        </w:tabs>
        <w:spacing w:line="360" w:lineRule="auto" w:before="0" w:after="0"/>
        <w:ind w:left="1101" w:right="393" w:hanging="360"/>
        <w:jc w:val="both"/>
        <w:rPr>
          <w:sz w:val="26"/>
        </w:rPr>
      </w:pPr>
      <w:r>
        <w:rPr>
          <w:sz w:val="26"/>
        </w:rPr>
        <w:t>VTPost itself: The enterprise benefits from the study in controlling the smooth and quick movement of the parcel distribution network from the senders to recipients. This could serve as a primary tool for the enterprise in allocation- routing optimization and cost reduction in last-mile delivery and help expand the market share.</w:t>
      </w:r>
    </w:p>
    <w:p>
      <w:pPr>
        <w:pStyle w:val="ListParagraph"/>
        <w:numPr>
          <w:ilvl w:val="0"/>
          <w:numId w:val="7"/>
        </w:numPr>
        <w:tabs>
          <w:tab w:pos="1101" w:val="left" w:leader="none"/>
        </w:tabs>
        <w:spacing w:line="360" w:lineRule="auto" w:before="240" w:after="0"/>
        <w:ind w:left="1101" w:right="391" w:hanging="360"/>
        <w:jc w:val="both"/>
        <w:rPr>
          <w:sz w:val="26"/>
        </w:rPr>
      </w:pPr>
      <w:r>
        <w:rPr>
          <w:sz w:val="26"/>
        </w:rPr>
        <w:t>Customer: The study’s purpose is to establish the allocation-routing solution improving</w:t>
      </w:r>
      <w:r>
        <w:rPr>
          <w:spacing w:val="-1"/>
          <w:sz w:val="26"/>
        </w:rPr>
        <w:t> </w:t>
      </w:r>
      <w:r>
        <w:rPr>
          <w:sz w:val="26"/>
        </w:rPr>
        <w:t>the</w:t>
      </w:r>
      <w:r>
        <w:rPr>
          <w:spacing w:val="-2"/>
          <w:sz w:val="26"/>
        </w:rPr>
        <w:t> </w:t>
      </w:r>
      <w:r>
        <w:rPr>
          <w:sz w:val="26"/>
        </w:rPr>
        <w:t>process</w:t>
      </w:r>
      <w:r>
        <w:rPr>
          <w:spacing w:val="-1"/>
          <w:sz w:val="26"/>
        </w:rPr>
        <w:t> </w:t>
      </w:r>
      <w:r>
        <w:rPr>
          <w:sz w:val="26"/>
        </w:rPr>
        <w:t>delivery</w:t>
      </w:r>
      <w:r>
        <w:rPr>
          <w:spacing w:val="-2"/>
          <w:sz w:val="26"/>
        </w:rPr>
        <w:t> </w:t>
      </w:r>
      <w:r>
        <w:rPr>
          <w:sz w:val="26"/>
        </w:rPr>
        <w:t>time</w:t>
      </w:r>
      <w:r>
        <w:rPr>
          <w:spacing w:val="-2"/>
          <w:sz w:val="26"/>
        </w:rPr>
        <w:t> </w:t>
      </w:r>
      <w:r>
        <w:rPr>
          <w:sz w:val="26"/>
        </w:rPr>
        <w:t>from</w:t>
      </w:r>
      <w:r>
        <w:rPr>
          <w:spacing w:val="-2"/>
          <w:sz w:val="26"/>
        </w:rPr>
        <w:t> </w:t>
      </w:r>
      <w:r>
        <w:rPr>
          <w:sz w:val="26"/>
        </w:rPr>
        <w:t>senders</w:t>
      </w:r>
      <w:r>
        <w:rPr>
          <w:spacing w:val="-2"/>
          <w:sz w:val="26"/>
        </w:rPr>
        <w:t> </w:t>
      </w:r>
      <w:r>
        <w:rPr>
          <w:sz w:val="26"/>
        </w:rPr>
        <w:t>to</w:t>
      </w:r>
      <w:r>
        <w:rPr>
          <w:spacing w:val="-2"/>
          <w:sz w:val="26"/>
        </w:rPr>
        <w:t> </w:t>
      </w:r>
      <w:r>
        <w:rPr>
          <w:sz w:val="26"/>
        </w:rPr>
        <w:t>receivers.</w:t>
      </w:r>
      <w:r>
        <w:rPr>
          <w:spacing w:val="-2"/>
          <w:sz w:val="26"/>
        </w:rPr>
        <w:t> </w:t>
      </w:r>
      <w:r>
        <w:rPr>
          <w:sz w:val="26"/>
        </w:rPr>
        <w:t>Thus,</w:t>
      </w:r>
      <w:r>
        <w:rPr>
          <w:spacing w:val="-1"/>
          <w:sz w:val="26"/>
        </w:rPr>
        <w:t> </w:t>
      </w:r>
      <w:r>
        <w:rPr>
          <w:sz w:val="26"/>
        </w:rPr>
        <w:t>consumers can obtain the goods on time, enhancing their attitudes and loyalty.</w:t>
      </w:r>
    </w:p>
    <w:p>
      <w:pPr>
        <w:pStyle w:val="ListParagraph"/>
        <w:numPr>
          <w:ilvl w:val="0"/>
          <w:numId w:val="7"/>
        </w:numPr>
        <w:tabs>
          <w:tab w:pos="1101" w:val="left" w:leader="none"/>
        </w:tabs>
        <w:spacing w:line="360" w:lineRule="auto" w:before="241" w:after="0"/>
        <w:ind w:left="1101" w:right="390" w:hanging="360"/>
        <w:jc w:val="both"/>
        <w:rPr>
          <w:sz w:val="26"/>
        </w:rPr>
      </w:pPr>
      <w:r>
        <w:rPr>
          <w:sz w:val="26"/>
        </w:rPr>
        <w:t>Logistics</w:t>
      </w:r>
      <w:r>
        <w:rPr>
          <w:spacing w:val="-3"/>
          <w:sz w:val="26"/>
        </w:rPr>
        <w:t> </w:t>
      </w:r>
      <w:r>
        <w:rPr>
          <w:sz w:val="26"/>
        </w:rPr>
        <w:t>companies:</w:t>
      </w:r>
      <w:r>
        <w:rPr>
          <w:spacing w:val="-3"/>
          <w:sz w:val="26"/>
        </w:rPr>
        <w:t> </w:t>
      </w:r>
      <w:r>
        <w:rPr>
          <w:sz w:val="26"/>
        </w:rPr>
        <w:t>In</w:t>
      </w:r>
      <w:r>
        <w:rPr>
          <w:spacing w:val="-5"/>
          <w:sz w:val="26"/>
        </w:rPr>
        <w:t> </w:t>
      </w:r>
      <w:r>
        <w:rPr>
          <w:sz w:val="26"/>
        </w:rPr>
        <w:t>real-life</w:t>
      </w:r>
      <w:r>
        <w:rPr>
          <w:spacing w:val="-2"/>
          <w:sz w:val="26"/>
        </w:rPr>
        <w:t> </w:t>
      </w:r>
      <w:r>
        <w:rPr>
          <w:sz w:val="26"/>
        </w:rPr>
        <w:t>scenarios,</w:t>
      </w:r>
      <w:r>
        <w:rPr>
          <w:spacing w:val="-1"/>
          <w:sz w:val="26"/>
        </w:rPr>
        <w:t> </w:t>
      </w:r>
      <w:r>
        <w:rPr>
          <w:sz w:val="26"/>
        </w:rPr>
        <w:t>the</w:t>
      </w:r>
      <w:r>
        <w:rPr>
          <w:spacing w:val="-5"/>
          <w:sz w:val="26"/>
        </w:rPr>
        <w:t> </w:t>
      </w:r>
      <w:r>
        <w:rPr>
          <w:sz w:val="26"/>
        </w:rPr>
        <w:t>allocation-routing</w:t>
      </w:r>
      <w:r>
        <w:rPr>
          <w:spacing w:val="-4"/>
          <w:sz w:val="26"/>
        </w:rPr>
        <w:t> </w:t>
      </w:r>
      <w:r>
        <w:rPr>
          <w:sz w:val="26"/>
        </w:rPr>
        <w:t>in</w:t>
      </w:r>
      <w:r>
        <w:rPr>
          <w:spacing w:val="-3"/>
          <w:sz w:val="26"/>
        </w:rPr>
        <w:t> </w:t>
      </w:r>
      <w:r>
        <w:rPr>
          <w:sz w:val="26"/>
        </w:rPr>
        <w:t>the</w:t>
      </w:r>
      <w:r>
        <w:rPr>
          <w:spacing w:val="-5"/>
          <w:sz w:val="26"/>
        </w:rPr>
        <w:t> </w:t>
      </w:r>
      <w:r>
        <w:rPr>
          <w:sz w:val="26"/>
        </w:rPr>
        <w:t>delivery network</w:t>
      </w:r>
      <w:r>
        <w:rPr>
          <w:spacing w:val="-5"/>
          <w:sz w:val="26"/>
        </w:rPr>
        <w:t> </w:t>
      </w:r>
      <w:r>
        <w:rPr>
          <w:sz w:val="26"/>
        </w:rPr>
        <w:t>model</w:t>
      </w:r>
      <w:r>
        <w:rPr>
          <w:spacing w:val="-5"/>
          <w:sz w:val="26"/>
        </w:rPr>
        <w:t> </w:t>
      </w:r>
      <w:r>
        <w:rPr>
          <w:sz w:val="26"/>
        </w:rPr>
        <w:t>decision</w:t>
      </w:r>
      <w:r>
        <w:rPr>
          <w:spacing w:val="-5"/>
          <w:sz w:val="26"/>
        </w:rPr>
        <w:t> </w:t>
      </w:r>
      <w:r>
        <w:rPr>
          <w:sz w:val="26"/>
        </w:rPr>
        <w:t>are</w:t>
      </w:r>
      <w:r>
        <w:rPr>
          <w:spacing w:val="-5"/>
          <w:sz w:val="26"/>
        </w:rPr>
        <w:t> </w:t>
      </w:r>
      <w:r>
        <w:rPr>
          <w:sz w:val="26"/>
        </w:rPr>
        <w:t>thoroughly</w:t>
      </w:r>
      <w:r>
        <w:rPr>
          <w:spacing w:val="-5"/>
          <w:sz w:val="26"/>
        </w:rPr>
        <w:t> </w:t>
      </w:r>
      <w:r>
        <w:rPr>
          <w:sz w:val="26"/>
        </w:rPr>
        <w:t>and</w:t>
      </w:r>
      <w:r>
        <w:rPr>
          <w:spacing w:val="-5"/>
          <w:sz w:val="26"/>
        </w:rPr>
        <w:t> </w:t>
      </w:r>
      <w:r>
        <w:rPr>
          <w:sz w:val="26"/>
        </w:rPr>
        <w:t>frequently</w:t>
      </w:r>
      <w:r>
        <w:rPr>
          <w:spacing w:val="-5"/>
          <w:sz w:val="26"/>
        </w:rPr>
        <w:t> </w:t>
      </w:r>
      <w:r>
        <w:rPr>
          <w:sz w:val="26"/>
        </w:rPr>
        <w:t>considered</w:t>
      </w:r>
      <w:r>
        <w:rPr>
          <w:spacing w:val="-2"/>
          <w:sz w:val="26"/>
        </w:rPr>
        <w:t> </w:t>
      </w:r>
      <w:r>
        <w:rPr>
          <w:sz w:val="26"/>
        </w:rPr>
        <w:t>and</w:t>
      </w:r>
      <w:r>
        <w:rPr>
          <w:spacing w:val="-5"/>
          <w:sz w:val="26"/>
        </w:rPr>
        <w:t> </w:t>
      </w:r>
      <w:r>
        <w:rPr>
          <w:sz w:val="26"/>
        </w:rPr>
        <w:t>evaluated by logistics companies to better increase service level for competitive</w:t>
      </w:r>
      <w:r>
        <w:rPr>
          <w:spacing w:val="40"/>
          <w:sz w:val="26"/>
        </w:rPr>
        <w:t> </w:t>
      </w:r>
      <w:r>
        <w:rPr>
          <w:sz w:val="26"/>
        </w:rPr>
        <w:t>remaining in this industry. Hence, they can reference the approach in modeling and utilize proper techniques to solve based on their situation.</w:t>
      </w:r>
    </w:p>
    <w:p>
      <w:pPr>
        <w:pStyle w:val="ListParagraph"/>
        <w:numPr>
          <w:ilvl w:val="0"/>
          <w:numId w:val="7"/>
        </w:numPr>
        <w:tabs>
          <w:tab w:pos="1101" w:val="left" w:leader="none"/>
        </w:tabs>
        <w:spacing w:line="360" w:lineRule="auto" w:before="240" w:after="0"/>
        <w:ind w:left="1101" w:right="389" w:hanging="360"/>
        <w:jc w:val="both"/>
        <w:rPr>
          <w:sz w:val="26"/>
        </w:rPr>
      </w:pPr>
      <w:r>
        <w:rPr>
          <w:sz w:val="26"/>
        </w:rPr>
        <w:t>HLRPs researchers:</w:t>
      </w:r>
      <w:r>
        <w:rPr>
          <w:spacing w:val="-3"/>
          <w:sz w:val="26"/>
        </w:rPr>
        <w:t> </w:t>
      </w:r>
      <w:r>
        <w:rPr>
          <w:sz w:val="26"/>
        </w:rPr>
        <w:t>Through</w:t>
      </w:r>
      <w:r>
        <w:rPr>
          <w:spacing w:val="-3"/>
          <w:sz w:val="26"/>
        </w:rPr>
        <w:t> </w:t>
      </w:r>
      <w:r>
        <w:rPr>
          <w:sz w:val="26"/>
        </w:rPr>
        <w:t>this</w:t>
      </w:r>
      <w:r>
        <w:rPr>
          <w:spacing w:val="-3"/>
          <w:sz w:val="26"/>
        </w:rPr>
        <w:t> </w:t>
      </w:r>
      <w:r>
        <w:rPr>
          <w:sz w:val="26"/>
        </w:rPr>
        <w:t>study</w:t>
      </w:r>
      <w:r>
        <w:rPr>
          <w:spacing w:val="-3"/>
          <w:sz w:val="26"/>
        </w:rPr>
        <w:t> </w:t>
      </w:r>
      <w:r>
        <w:rPr>
          <w:sz w:val="26"/>
        </w:rPr>
        <w:t>concerning</w:t>
      </w:r>
      <w:r>
        <w:rPr>
          <w:spacing w:val="-3"/>
          <w:sz w:val="26"/>
        </w:rPr>
        <w:t> </w:t>
      </w:r>
      <w:r>
        <w:rPr>
          <w:sz w:val="26"/>
        </w:rPr>
        <w:t>the</w:t>
      </w:r>
      <w:r>
        <w:rPr>
          <w:spacing w:val="-1"/>
          <w:sz w:val="26"/>
        </w:rPr>
        <w:t> </w:t>
      </w:r>
      <w:r>
        <w:rPr>
          <w:sz w:val="26"/>
        </w:rPr>
        <w:t>capacitated multiple hub allocation-routing problem of VTPost in finalizing the optimal allocations and routing flows, the researchers are able to validate the result’s effectiveness and suggest more enhanced algorithms to solve the model better. Grasping the overall conceptual model, they can develop and apply it to solve medium to large size problems in business relations.</w:t>
      </w:r>
    </w:p>
    <w:p>
      <w:pPr>
        <w:pStyle w:val="Heading2"/>
        <w:spacing w:before="240"/>
        <w:ind w:left="1810" w:firstLine="0"/>
      </w:pPr>
      <w:bookmarkStart w:name="_bookmark13" w:id="15"/>
      <w:bookmarkEnd w:id="15"/>
      <w:r>
        <w:rPr>
          <w:b w:val="0"/>
        </w:rPr>
      </w:r>
      <w:r>
        <w:rPr>
          <w:color w:val="000080"/>
        </w:rPr>
        <w:t>1.3.2</w:t>
      </w:r>
      <w:r>
        <w:rPr>
          <w:color w:val="000080"/>
          <w:spacing w:val="-7"/>
        </w:rPr>
        <w:t> </w:t>
      </w:r>
      <w:r>
        <w:rPr>
          <w:color w:val="000080"/>
        </w:rPr>
        <w:t>Expected</w:t>
      </w:r>
      <w:r>
        <w:rPr>
          <w:color w:val="000080"/>
          <w:spacing w:val="-7"/>
        </w:rPr>
        <w:t> </w:t>
      </w:r>
      <w:r>
        <w:rPr>
          <w:color w:val="000080"/>
        </w:rPr>
        <w:t>output</w:t>
      </w:r>
      <w:r>
        <w:rPr>
          <w:color w:val="000080"/>
          <w:spacing w:val="-6"/>
        </w:rPr>
        <w:t> </w:t>
      </w:r>
      <w:r>
        <w:rPr>
          <w:color w:val="000080"/>
        </w:rPr>
        <w:t>and</w:t>
      </w:r>
      <w:r>
        <w:rPr>
          <w:color w:val="000080"/>
          <w:spacing w:val="-7"/>
        </w:rPr>
        <w:t> </w:t>
      </w:r>
      <w:r>
        <w:rPr>
          <w:color w:val="000080"/>
          <w:spacing w:val="-2"/>
        </w:rPr>
        <w:t>application</w:t>
      </w:r>
    </w:p>
    <w:p>
      <w:pPr>
        <w:pStyle w:val="BodyText"/>
        <w:spacing w:before="91"/>
        <w:rPr>
          <w:b/>
        </w:rPr>
      </w:pPr>
    </w:p>
    <w:p>
      <w:pPr>
        <w:pStyle w:val="BodyText"/>
        <w:spacing w:line="360" w:lineRule="auto"/>
        <w:ind w:left="382" w:right="391"/>
        <w:jc w:val="both"/>
      </w:pPr>
      <w:r>
        <w:rPr/>
        <w:t>The paper’s desired output aims to redesign the distribution supply chain network consisting of Hubs, Post offices by assigning demand nodes to the defined Hubs, and the flow quantity from the supply to the received point, constructing the optimized network topology, routing the demand flow to meet the needs between the O-D pairs that</w:t>
      </w:r>
      <w:r>
        <w:rPr>
          <w:spacing w:val="40"/>
        </w:rPr>
        <w:t> </w:t>
      </w:r>
      <w:r>
        <w:rPr/>
        <w:t>were</w:t>
      </w:r>
      <w:r>
        <w:rPr>
          <w:spacing w:val="40"/>
        </w:rPr>
        <w:t> </w:t>
      </w:r>
      <w:r>
        <w:rPr/>
        <w:t>chosen</w:t>
      </w:r>
      <w:r>
        <w:rPr>
          <w:spacing w:val="41"/>
        </w:rPr>
        <w:t> </w:t>
      </w:r>
      <w:r>
        <w:rPr/>
        <w:t>to</w:t>
      </w:r>
      <w:r>
        <w:rPr>
          <w:spacing w:val="40"/>
        </w:rPr>
        <w:t> </w:t>
      </w:r>
      <w:r>
        <w:rPr/>
        <w:t>be</w:t>
      </w:r>
      <w:r>
        <w:rPr>
          <w:spacing w:val="40"/>
        </w:rPr>
        <w:t> </w:t>
      </w:r>
      <w:r>
        <w:rPr/>
        <w:t>supplied</w:t>
      </w:r>
      <w:r>
        <w:rPr>
          <w:spacing w:val="44"/>
        </w:rPr>
        <w:t> </w:t>
      </w:r>
      <w:r>
        <w:rPr/>
        <w:t>from</w:t>
      </w:r>
      <w:r>
        <w:rPr>
          <w:spacing w:val="40"/>
        </w:rPr>
        <w:t> </w:t>
      </w:r>
      <w:r>
        <w:rPr/>
        <w:t>the</w:t>
      </w:r>
      <w:r>
        <w:rPr>
          <w:spacing w:val="40"/>
        </w:rPr>
        <w:t> </w:t>
      </w:r>
      <w:r>
        <w:rPr/>
        <w:t>proposed</w:t>
      </w:r>
      <w:r>
        <w:rPr>
          <w:spacing w:val="43"/>
        </w:rPr>
        <w:t> </w:t>
      </w:r>
      <w:r>
        <w:rPr/>
        <w:t>obtained</w:t>
      </w:r>
      <w:r>
        <w:rPr>
          <w:spacing w:val="40"/>
        </w:rPr>
        <w:t> </w:t>
      </w:r>
      <w:r>
        <w:rPr/>
        <w:t>new</w:t>
      </w:r>
      <w:r>
        <w:rPr>
          <w:spacing w:val="42"/>
        </w:rPr>
        <w:t> </w:t>
      </w:r>
      <w:r>
        <w:rPr/>
        <w:t>Hub</w:t>
      </w:r>
      <w:r>
        <w:rPr>
          <w:spacing w:val="41"/>
        </w:rPr>
        <w:t> </w:t>
      </w:r>
      <w:r>
        <w:rPr/>
        <w:t>locations</w:t>
      </w:r>
      <w:r>
        <w:rPr>
          <w:spacing w:val="40"/>
        </w:rPr>
        <w:t> </w:t>
      </w:r>
      <w:r>
        <w:rPr>
          <w:spacing w:val="-5"/>
        </w:rPr>
        <w:t>in</w:t>
      </w:r>
    </w:p>
    <w:p>
      <w:pPr>
        <w:spacing w:after="0" w:line="360" w:lineRule="auto"/>
        <w:jc w:val="both"/>
        <w:sectPr>
          <w:pgSz w:w="11910" w:h="16840"/>
          <w:pgMar w:header="0" w:footer="1233" w:top="1340" w:bottom="1420" w:left="1320" w:right="740"/>
        </w:sectPr>
      </w:pPr>
    </w:p>
    <w:p>
      <w:pPr>
        <w:pStyle w:val="BodyText"/>
        <w:spacing w:line="360" w:lineRule="auto" w:before="69"/>
        <w:ind w:left="382" w:right="394"/>
        <w:jc w:val="both"/>
      </w:pPr>
      <w:r>
        <w:rPr/>
        <w:t>Southern region in order to minimize the total costs and travel time in the Southern zone by considering the limited capacity of each Hub node, vehicle, regional demand, cost, distance, etc. Accordingly, the managers can better manage the goods flow from the first-mile to last-mile delivery for high demand satisfaction and thus enhance the service level requirement in tackling order movement.</w:t>
      </w:r>
    </w:p>
    <w:p>
      <w:pPr>
        <w:pStyle w:val="BodyText"/>
        <w:spacing w:line="360" w:lineRule="auto" w:before="242"/>
        <w:ind w:left="382" w:right="394"/>
        <w:jc w:val="both"/>
      </w:pPr>
      <w:r>
        <w:rPr/>
        <w:t>Deteriorating transportation infrastructure, security issues, and the inescapable occurrence of natural disasters and traffic events have put the importance of better mathematical modeling for delivery systems. The significance of the logistics delivery network establishment requires the company to continuously research and update the region’s characteristics towards infrastructure, set up costs, the density of inhabitants, businesses, licensing permits, and covered network of other competitors, etc to adjust and propose potential alternatives timely.</w:t>
      </w:r>
    </w:p>
    <w:p>
      <w:pPr>
        <w:pStyle w:val="Heading2"/>
        <w:spacing w:before="241"/>
        <w:ind w:left="1101" w:firstLine="0"/>
      </w:pPr>
      <w:bookmarkStart w:name="_bookmark14" w:id="16"/>
      <w:bookmarkEnd w:id="16"/>
      <w:r>
        <w:rPr>
          <w:b w:val="0"/>
        </w:rPr>
      </w:r>
      <w:r>
        <w:rPr>
          <w:color w:val="000080"/>
        </w:rPr>
        <w:t>1.3.3</w:t>
      </w:r>
      <w:r>
        <w:rPr>
          <w:color w:val="000080"/>
          <w:spacing w:val="-7"/>
        </w:rPr>
        <w:t> </w:t>
      </w:r>
      <w:r>
        <w:rPr>
          <w:color w:val="000080"/>
        </w:rPr>
        <w:t>Design</w:t>
      </w:r>
      <w:r>
        <w:rPr>
          <w:color w:val="000080"/>
          <w:spacing w:val="-6"/>
        </w:rPr>
        <w:t> </w:t>
      </w:r>
      <w:r>
        <w:rPr>
          <w:color w:val="000080"/>
          <w:spacing w:val="-2"/>
        </w:rPr>
        <w:t>requirements</w:t>
      </w:r>
    </w:p>
    <w:p>
      <w:pPr>
        <w:pStyle w:val="BodyText"/>
        <w:spacing w:before="88"/>
        <w:rPr>
          <w:b/>
        </w:rPr>
      </w:pPr>
    </w:p>
    <w:p>
      <w:pPr>
        <w:pStyle w:val="BodyText"/>
        <w:spacing w:line="360" w:lineRule="auto"/>
        <w:ind w:left="382" w:right="391"/>
        <w:jc w:val="both"/>
      </w:pPr>
      <w:r>
        <w:rPr/>
        <w:t>The study system design entails significant comprehension of the delivery network model of business, functions of each component, clear input and output definition, optimization techniques, and required constraints for solving allocation-routing problem with a view to have cost-effectiveness and shorten travel time among the hub and non-hub nodes.</w:t>
      </w:r>
    </w:p>
    <w:p>
      <w:pPr>
        <w:pStyle w:val="Heading2"/>
        <w:numPr>
          <w:ilvl w:val="1"/>
          <w:numId w:val="6"/>
        </w:numPr>
        <w:tabs>
          <w:tab w:pos="1194" w:val="left" w:leader="none"/>
        </w:tabs>
        <w:spacing w:line="240" w:lineRule="auto" w:before="242" w:after="0"/>
        <w:ind w:left="1194" w:right="0" w:hanging="388"/>
        <w:jc w:val="left"/>
      </w:pPr>
      <w:bookmarkStart w:name="_bookmark15" w:id="17"/>
      <w:bookmarkEnd w:id="17"/>
      <w:r>
        <w:rPr>
          <w:b w:val="0"/>
        </w:rPr>
      </w:r>
      <w:r>
        <w:rPr/>
        <w:t>Scope</w:t>
      </w:r>
      <w:r>
        <w:rPr>
          <w:spacing w:val="-5"/>
        </w:rPr>
        <w:t> </w:t>
      </w:r>
      <w:r>
        <w:rPr/>
        <w:t>and</w:t>
      </w:r>
      <w:r>
        <w:rPr>
          <w:spacing w:val="-5"/>
        </w:rPr>
        <w:t> </w:t>
      </w:r>
      <w:r>
        <w:rPr>
          <w:spacing w:val="-2"/>
        </w:rPr>
        <w:t>Limitation</w:t>
      </w:r>
    </w:p>
    <w:p>
      <w:pPr>
        <w:pStyle w:val="BodyText"/>
        <w:spacing w:before="91"/>
        <w:rPr>
          <w:b/>
        </w:rPr>
      </w:pPr>
    </w:p>
    <w:p>
      <w:pPr>
        <w:pStyle w:val="ListParagraph"/>
        <w:numPr>
          <w:ilvl w:val="2"/>
          <w:numId w:val="6"/>
        </w:numPr>
        <w:tabs>
          <w:tab w:pos="1683" w:val="left" w:leader="none"/>
        </w:tabs>
        <w:spacing w:line="240" w:lineRule="auto" w:before="1" w:after="0"/>
        <w:ind w:left="1683" w:right="0" w:hanging="582"/>
        <w:jc w:val="left"/>
        <w:rPr>
          <w:b/>
          <w:sz w:val="26"/>
        </w:rPr>
      </w:pPr>
      <w:bookmarkStart w:name="_bookmark16" w:id="18"/>
      <w:bookmarkEnd w:id="18"/>
      <w:r>
        <w:rPr/>
      </w:r>
      <w:r>
        <w:rPr>
          <w:b/>
          <w:color w:val="000080"/>
          <w:spacing w:val="-2"/>
          <w:sz w:val="26"/>
        </w:rPr>
        <w:t>Scope</w:t>
      </w:r>
    </w:p>
    <w:p>
      <w:pPr>
        <w:pStyle w:val="BodyText"/>
        <w:spacing w:before="88"/>
        <w:rPr>
          <w:b/>
        </w:rPr>
      </w:pPr>
    </w:p>
    <w:p>
      <w:pPr>
        <w:pStyle w:val="BodyText"/>
        <w:spacing w:line="360" w:lineRule="auto"/>
        <w:ind w:left="382" w:right="399"/>
        <w:jc w:val="both"/>
      </w:pPr>
      <w:r>
        <w:rPr/>
        <w:t>This problem likewise takes into account the multiple allocation technique </w:t>
      </w:r>
      <w:r>
        <w:rPr/>
        <w:t>imposes capacity limitations, and assumes that establishing hubs and hub arcs has fixed costs.</w:t>
      </w:r>
    </w:p>
    <w:p>
      <w:pPr>
        <w:pStyle w:val="BodyText"/>
        <w:spacing w:line="360" w:lineRule="auto" w:before="241"/>
        <w:ind w:left="382" w:right="397"/>
        <w:jc w:val="both"/>
      </w:pPr>
      <w:r>
        <w:rPr/>
        <w:t>Considering the case of VTPost about the logistics network delivery design, </w:t>
      </w:r>
      <w:r>
        <w:rPr/>
        <w:t>the scopes, and limitations are defined for a specific solution:</w:t>
      </w:r>
    </w:p>
    <w:p>
      <w:pPr>
        <w:pStyle w:val="ListParagraph"/>
        <w:numPr>
          <w:ilvl w:val="0"/>
          <w:numId w:val="8"/>
        </w:numPr>
        <w:tabs>
          <w:tab w:pos="1101" w:val="left" w:leader="none"/>
        </w:tabs>
        <w:spacing w:line="360" w:lineRule="auto" w:before="241" w:after="0"/>
        <w:ind w:left="1101" w:right="389" w:hanging="360"/>
        <w:jc w:val="left"/>
        <w:rPr>
          <w:sz w:val="26"/>
        </w:rPr>
      </w:pPr>
      <w:r>
        <w:rPr>
          <w:sz w:val="26"/>
        </w:rPr>
        <w:t>Five</w:t>
      </w:r>
      <w:r>
        <w:rPr>
          <w:spacing w:val="40"/>
          <w:sz w:val="26"/>
        </w:rPr>
        <w:t> </w:t>
      </w:r>
      <w:r>
        <w:rPr>
          <w:sz w:val="26"/>
        </w:rPr>
        <w:t>potential</w:t>
      </w:r>
      <w:r>
        <w:rPr>
          <w:spacing w:val="40"/>
          <w:sz w:val="26"/>
        </w:rPr>
        <w:t> </w:t>
      </w:r>
      <w:r>
        <w:rPr>
          <w:sz w:val="26"/>
        </w:rPr>
        <w:t>hub</w:t>
      </w:r>
      <w:r>
        <w:rPr>
          <w:spacing w:val="40"/>
          <w:sz w:val="26"/>
        </w:rPr>
        <w:t> </w:t>
      </w:r>
      <w:r>
        <w:rPr>
          <w:sz w:val="26"/>
        </w:rPr>
        <w:t>locations</w:t>
      </w:r>
      <w:r>
        <w:rPr>
          <w:spacing w:val="40"/>
          <w:sz w:val="26"/>
        </w:rPr>
        <w:t> </w:t>
      </w:r>
      <w:r>
        <w:rPr>
          <w:sz w:val="26"/>
        </w:rPr>
        <w:t>are</w:t>
      </w:r>
      <w:r>
        <w:rPr>
          <w:spacing w:val="40"/>
          <w:sz w:val="26"/>
        </w:rPr>
        <w:t> </w:t>
      </w:r>
      <w:r>
        <w:rPr>
          <w:sz w:val="26"/>
        </w:rPr>
        <w:t>considered</w:t>
      </w:r>
      <w:r>
        <w:rPr>
          <w:spacing w:val="40"/>
          <w:sz w:val="26"/>
        </w:rPr>
        <w:t> </w:t>
      </w:r>
      <w:r>
        <w:rPr>
          <w:sz w:val="26"/>
        </w:rPr>
        <w:t>which</w:t>
      </w:r>
      <w:r>
        <w:rPr>
          <w:spacing w:val="40"/>
          <w:sz w:val="26"/>
        </w:rPr>
        <w:t> </w:t>
      </w:r>
      <w:r>
        <w:rPr>
          <w:sz w:val="26"/>
        </w:rPr>
        <w:t>are</w:t>
      </w:r>
      <w:r>
        <w:rPr>
          <w:spacing w:val="40"/>
          <w:sz w:val="26"/>
        </w:rPr>
        <w:t> </w:t>
      </w:r>
      <w:r>
        <w:rPr>
          <w:sz w:val="26"/>
        </w:rPr>
        <w:t>in</w:t>
      </w:r>
      <w:r>
        <w:rPr>
          <w:spacing w:val="40"/>
          <w:sz w:val="26"/>
        </w:rPr>
        <w:t> </w:t>
      </w:r>
      <w:r>
        <w:rPr>
          <w:sz w:val="26"/>
        </w:rPr>
        <w:t>Lam</w:t>
      </w:r>
      <w:r>
        <w:rPr>
          <w:spacing w:val="40"/>
          <w:sz w:val="26"/>
        </w:rPr>
        <w:t> </w:t>
      </w:r>
      <w:r>
        <w:rPr>
          <w:sz w:val="26"/>
        </w:rPr>
        <w:t>Dong,</w:t>
      </w:r>
      <w:r>
        <w:rPr>
          <w:spacing w:val="40"/>
          <w:sz w:val="26"/>
        </w:rPr>
        <w:t> </w:t>
      </w:r>
      <w:r>
        <w:rPr>
          <w:sz w:val="26"/>
        </w:rPr>
        <w:t>Binh</w:t>
      </w:r>
      <w:r>
        <w:rPr>
          <w:spacing w:val="80"/>
          <w:sz w:val="26"/>
        </w:rPr>
        <w:t> </w:t>
      </w:r>
      <w:r>
        <w:rPr>
          <w:sz w:val="26"/>
        </w:rPr>
        <w:t>Phuoc, Kien Giang, Ben Tre, Long An.</w:t>
      </w:r>
    </w:p>
    <w:p>
      <w:pPr>
        <w:spacing w:after="0" w:line="360" w:lineRule="auto"/>
        <w:jc w:val="left"/>
        <w:rPr>
          <w:sz w:val="26"/>
        </w:rPr>
        <w:sectPr>
          <w:pgSz w:w="11910" w:h="16840"/>
          <w:pgMar w:header="0" w:footer="1233" w:top="1340" w:bottom="1420" w:left="1320" w:right="740"/>
        </w:sectPr>
      </w:pPr>
    </w:p>
    <w:p>
      <w:pPr>
        <w:pStyle w:val="ListParagraph"/>
        <w:numPr>
          <w:ilvl w:val="0"/>
          <w:numId w:val="8"/>
        </w:numPr>
        <w:tabs>
          <w:tab w:pos="1101" w:val="left" w:leader="none"/>
        </w:tabs>
        <w:spacing w:line="360" w:lineRule="auto" w:before="69" w:after="0"/>
        <w:ind w:left="1101" w:right="391" w:hanging="360"/>
        <w:jc w:val="both"/>
        <w:rPr>
          <w:sz w:val="26"/>
        </w:rPr>
      </w:pPr>
      <w:r>
        <w:rPr>
          <w:sz w:val="26"/>
        </w:rPr>
        <w:t>The investigated region: the southern region from Lam Dong to Ca </w:t>
      </w:r>
      <w:r>
        <w:rPr>
          <w:sz w:val="26"/>
        </w:rPr>
        <w:t>Mau province including 22 provinces: Dak Nong, Lam Dong, Binh Thuan, Binh Phuoc, Dong Nai, Ba Ria – Vung Tau, Tay Ninh, Binh Duong, Ho Chi Minh, Long An, Tien Giang, Ben Tre, Dong Thap, Vinh Long, Tra Vinh, An Giang, Can</w:t>
      </w:r>
      <w:r>
        <w:rPr>
          <w:spacing w:val="-4"/>
          <w:sz w:val="26"/>
        </w:rPr>
        <w:t> </w:t>
      </w:r>
      <w:r>
        <w:rPr>
          <w:sz w:val="26"/>
        </w:rPr>
        <w:t>Tho,</w:t>
      </w:r>
      <w:r>
        <w:rPr>
          <w:spacing w:val="-4"/>
          <w:sz w:val="26"/>
        </w:rPr>
        <w:t> </w:t>
      </w:r>
      <w:r>
        <w:rPr>
          <w:sz w:val="26"/>
        </w:rPr>
        <w:t>Kien Giang, Hau</w:t>
      </w:r>
      <w:r>
        <w:rPr>
          <w:spacing w:val="-4"/>
          <w:sz w:val="26"/>
        </w:rPr>
        <w:t> </w:t>
      </w:r>
      <w:r>
        <w:rPr>
          <w:sz w:val="26"/>
        </w:rPr>
        <w:t>Giang,</w:t>
      </w:r>
      <w:r>
        <w:rPr>
          <w:spacing w:val="-2"/>
          <w:sz w:val="26"/>
        </w:rPr>
        <w:t> </w:t>
      </w:r>
      <w:r>
        <w:rPr>
          <w:sz w:val="26"/>
        </w:rPr>
        <w:t>Soc</w:t>
      </w:r>
      <w:r>
        <w:rPr>
          <w:spacing w:val="-2"/>
          <w:sz w:val="26"/>
        </w:rPr>
        <w:t> </w:t>
      </w:r>
      <w:r>
        <w:rPr>
          <w:sz w:val="26"/>
        </w:rPr>
        <w:t>Trang,</w:t>
      </w:r>
      <w:r>
        <w:rPr>
          <w:spacing w:val="-1"/>
          <w:sz w:val="26"/>
        </w:rPr>
        <w:t> </w:t>
      </w:r>
      <w:r>
        <w:rPr>
          <w:sz w:val="26"/>
        </w:rPr>
        <w:t>Bac</w:t>
      </w:r>
      <w:r>
        <w:rPr>
          <w:spacing w:val="-1"/>
          <w:sz w:val="26"/>
        </w:rPr>
        <w:t> </w:t>
      </w:r>
      <w:r>
        <w:rPr>
          <w:sz w:val="26"/>
        </w:rPr>
        <w:t>Lieu,</w:t>
      </w:r>
      <w:r>
        <w:rPr>
          <w:spacing w:val="-1"/>
          <w:sz w:val="26"/>
        </w:rPr>
        <w:t> </w:t>
      </w:r>
      <w:r>
        <w:rPr>
          <w:sz w:val="26"/>
        </w:rPr>
        <w:t>Ca</w:t>
      </w:r>
      <w:r>
        <w:rPr>
          <w:spacing w:val="-2"/>
          <w:sz w:val="26"/>
        </w:rPr>
        <w:t> </w:t>
      </w:r>
      <w:r>
        <w:rPr>
          <w:sz w:val="26"/>
        </w:rPr>
        <w:t>Mau to</w:t>
      </w:r>
      <w:r>
        <w:rPr>
          <w:spacing w:val="-4"/>
          <w:sz w:val="26"/>
        </w:rPr>
        <w:t> </w:t>
      </w:r>
      <w:r>
        <w:rPr>
          <w:sz w:val="26"/>
        </w:rPr>
        <w:t>redesign</w:t>
      </w:r>
      <w:r>
        <w:rPr>
          <w:spacing w:val="-1"/>
          <w:sz w:val="26"/>
        </w:rPr>
        <w:t> </w:t>
      </w:r>
      <w:r>
        <w:rPr>
          <w:sz w:val="26"/>
        </w:rPr>
        <w:t>the downstream supply chain network for time and cost-saving distribution.</w:t>
      </w:r>
    </w:p>
    <w:p>
      <w:pPr>
        <w:pStyle w:val="ListParagraph"/>
        <w:numPr>
          <w:ilvl w:val="0"/>
          <w:numId w:val="8"/>
        </w:numPr>
        <w:tabs>
          <w:tab w:pos="1101" w:val="left" w:leader="none"/>
        </w:tabs>
        <w:spacing w:line="360" w:lineRule="auto" w:before="240" w:after="0"/>
        <w:ind w:left="1101" w:right="390" w:hanging="360"/>
        <w:jc w:val="both"/>
        <w:rPr>
          <w:sz w:val="26"/>
        </w:rPr>
      </w:pPr>
      <w:r>
        <w:rPr>
          <w:sz w:val="26"/>
        </w:rPr>
        <w:t>The level number: the investigated paper considers one level from Hub to non- hub nodes, which are the post offices.</w:t>
      </w:r>
    </w:p>
    <w:p>
      <w:pPr>
        <w:pStyle w:val="BodyText"/>
        <w:spacing w:line="360" w:lineRule="auto" w:before="241"/>
        <w:ind w:left="1822" w:right="388" w:hanging="360"/>
        <w:jc w:val="both"/>
      </w:pPr>
      <w:r>
        <w:rPr/>
        <w:t>+</w:t>
      </w:r>
      <w:r>
        <w:rPr>
          <w:spacing w:val="40"/>
        </w:rPr>
        <w:t> </w:t>
      </w:r>
      <w:r>
        <w:rPr/>
        <w:t>Hub: the Distribution Center or Hub is in charge of the goods </w:t>
      </w:r>
      <w:r>
        <w:rPr/>
        <w:t>sorting, consolidation, and delivery.</w:t>
      </w:r>
    </w:p>
    <w:p>
      <w:pPr>
        <w:pStyle w:val="BodyText"/>
        <w:spacing w:line="360" w:lineRule="auto" w:before="241"/>
        <w:ind w:left="1822" w:right="396" w:hanging="360"/>
        <w:jc w:val="both"/>
      </w:pPr>
      <w:r>
        <w:rPr/>
        <w:t>+</w:t>
      </w:r>
      <w:r>
        <w:rPr>
          <w:spacing w:val="40"/>
        </w:rPr>
        <w:t> </w:t>
      </w:r>
      <w:r>
        <w:rPr/>
        <w:t>Post office: the Post offices are relatively defined as the Regional Warehouse but comprise receiving, distribution, and coordination </w:t>
      </w:r>
      <w:r>
        <w:rPr>
          <w:spacing w:val="-2"/>
        </w:rPr>
        <w:t>processes.</w:t>
      </w:r>
    </w:p>
    <w:p>
      <w:pPr>
        <w:pStyle w:val="ListParagraph"/>
        <w:numPr>
          <w:ilvl w:val="0"/>
          <w:numId w:val="8"/>
        </w:numPr>
        <w:tabs>
          <w:tab w:pos="1101" w:val="left" w:leader="none"/>
        </w:tabs>
        <w:spacing w:line="360" w:lineRule="auto" w:before="239" w:after="0"/>
        <w:ind w:left="1101" w:right="393" w:hanging="360"/>
        <w:jc w:val="both"/>
        <w:rPr>
          <w:sz w:val="26"/>
        </w:rPr>
      </w:pPr>
      <w:r>
        <w:rPr>
          <w:sz w:val="26"/>
        </w:rPr>
        <w:t>The interconnection network: the multiple-allocation is examined in this </w:t>
      </w:r>
      <w:r>
        <w:rPr>
          <w:sz w:val="26"/>
        </w:rPr>
        <w:t>paper where the post offices are assigned to multiple near-located hubs with full interconnection among Hub nodes.</w:t>
      </w:r>
    </w:p>
    <w:p>
      <w:pPr>
        <w:pStyle w:val="ListParagraph"/>
        <w:numPr>
          <w:ilvl w:val="0"/>
          <w:numId w:val="8"/>
        </w:numPr>
        <w:tabs>
          <w:tab w:pos="1101" w:val="left" w:leader="none"/>
        </w:tabs>
        <w:spacing w:line="360" w:lineRule="auto" w:before="241" w:after="0"/>
        <w:ind w:left="1101" w:right="391" w:hanging="360"/>
        <w:jc w:val="both"/>
        <w:rPr>
          <w:sz w:val="26"/>
        </w:rPr>
      </w:pPr>
      <w:r>
        <w:rPr>
          <w:sz w:val="26"/>
        </w:rPr>
        <w:t>Goods: Those are small, unbreakable and easy to transport, however, no required for specific type of goods. The commodity is grouped into 5kg/ homogeneous pack.</w:t>
      </w:r>
    </w:p>
    <w:p>
      <w:pPr>
        <w:pStyle w:val="ListParagraph"/>
        <w:numPr>
          <w:ilvl w:val="0"/>
          <w:numId w:val="8"/>
        </w:numPr>
        <w:tabs>
          <w:tab w:pos="1101" w:val="left" w:leader="none"/>
        </w:tabs>
        <w:spacing w:line="357" w:lineRule="auto" w:before="242" w:after="0"/>
        <w:ind w:left="1101" w:right="391" w:hanging="360"/>
        <w:jc w:val="both"/>
        <w:rPr>
          <w:sz w:val="26"/>
        </w:rPr>
      </w:pPr>
      <w:r>
        <w:rPr>
          <w:sz w:val="26"/>
        </w:rPr>
        <w:t>Vehicle: the homogeneous vehicle is considered with specific capacity </w:t>
      </w:r>
      <w:r>
        <w:rPr>
          <w:sz w:val="26"/>
        </w:rPr>
        <w:t>and assumed to be available instead of outsourcing.</w:t>
      </w:r>
    </w:p>
    <w:p>
      <w:pPr>
        <w:pStyle w:val="ListParagraph"/>
        <w:numPr>
          <w:ilvl w:val="0"/>
          <w:numId w:val="8"/>
        </w:numPr>
        <w:tabs>
          <w:tab w:pos="1101" w:val="left" w:leader="none"/>
        </w:tabs>
        <w:spacing w:line="360" w:lineRule="auto" w:before="244" w:after="0"/>
        <w:ind w:left="1101" w:right="393" w:hanging="360"/>
        <w:jc w:val="both"/>
        <w:rPr>
          <w:sz w:val="26"/>
        </w:rPr>
      </w:pPr>
      <w:r>
        <w:rPr>
          <w:sz w:val="26"/>
        </w:rPr>
        <w:t>Capacity: Total collection and the total delivery load of nodes assigned to a hub do not exceed the hub's capacity.</w:t>
      </w:r>
    </w:p>
    <w:p>
      <w:pPr>
        <w:pStyle w:val="ListParagraph"/>
        <w:numPr>
          <w:ilvl w:val="0"/>
          <w:numId w:val="8"/>
        </w:numPr>
        <w:tabs>
          <w:tab w:pos="1101" w:val="left" w:leader="none"/>
        </w:tabs>
        <w:spacing w:line="240" w:lineRule="auto" w:before="238" w:after="0"/>
        <w:ind w:left="1101" w:right="0" w:hanging="360"/>
        <w:jc w:val="left"/>
        <w:rPr>
          <w:sz w:val="24"/>
        </w:rPr>
      </w:pPr>
      <w:r>
        <w:rPr>
          <w:sz w:val="24"/>
        </w:rPr>
        <w:t>Historical</w:t>
      </w:r>
      <w:r>
        <w:rPr>
          <w:spacing w:val="-2"/>
          <w:sz w:val="24"/>
        </w:rPr>
        <w:t> </w:t>
      </w:r>
      <w:r>
        <w:rPr>
          <w:sz w:val="24"/>
        </w:rPr>
        <w:t>demand: from</w:t>
      </w:r>
      <w:r>
        <w:rPr>
          <w:spacing w:val="1"/>
          <w:sz w:val="24"/>
        </w:rPr>
        <w:t> </w:t>
      </w:r>
      <w:r>
        <w:rPr>
          <w:sz w:val="24"/>
        </w:rPr>
        <w:t>April</w:t>
      </w:r>
      <w:r>
        <w:rPr>
          <w:spacing w:val="-1"/>
          <w:sz w:val="24"/>
        </w:rPr>
        <w:t> </w:t>
      </w:r>
      <w:r>
        <w:rPr>
          <w:sz w:val="24"/>
        </w:rPr>
        <w:t>to</w:t>
      </w:r>
      <w:r>
        <w:rPr>
          <w:spacing w:val="-1"/>
          <w:sz w:val="24"/>
        </w:rPr>
        <w:t> </w:t>
      </w:r>
      <w:r>
        <w:rPr>
          <w:sz w:val="24"/>
        </w:rPr>
        <w:t>June</w:t>
      </w:r>
      <w:r>
        <w:rPr>
          <w:spacing w:val="-1"/>
          <w:sz w:val="24"/>
        </w:rPr>
        <w:t> </w:t>
      </w:r>
      <w:r>
        <w:rPr>
          <w:sz w:val="24"/>
        </w:rPr>
        <w:t>in</w:t>
      </w:r>
      <w:r>
        <w:rPr>
          <w:spacing w:val="-1"/>
          <w:sz w:val="24"/>
        </w:rPr>
        <w:t> </w:t>
      </w:r>
      <w:r>
        <w:rPr>
          <w:spacing w:val="-2"/>
          <w:sz w:val="24"/>
        </w:rPr>
        <w:t>2022.</w:t>
      </w:r>
    </w:p>
    <w:p>
      <w:pPr>
        <w:pStyle w:val="BodyText"/>
        <w:spacing w:before="101"/>
        <w:rPr>
          <w:sz w:val="24"/>
        </w:rPr>
      </w:pPr>
    </w:p>
    <w:p>
      <w:pPr>
        <w:pStyle w:val="ListParagraph"/>
        <w:numPr>
          <w:ilvl w:val="0"/>
          <w:numId w:val="8"/>
        </w:numPr>
        <w:tabs>
          <w:tab w:pos="1101" w:val="left" w:leader="none"/>
        </w:tabs>
        <w:spacing w:line="240" w:lineRule="auto" w:before="0" w:after="0"/>
        <w:ind w:left="1101" w:right="0" w:hanging="360"/>
        <w:jc w:val="left"/>
        <w:rPr>
          <w:sz w:val="24"/>
        </w:rPr>
      </w:pPr>
      <w:r>
        <w:rPr>
          <w:sz w:val="24"/>
        </w:rPr>
        <w:t>Shipper:</w:t>
      </w:r>
      <w:r>
        <w:rPr>
          <w:spacing w:val="-2"/>
          <w:sz w:val="24"/>
        </w:rPr>
        <w:t> </w:t>
      </w:r>
      <w:r>
        <w:rPr>
          <w:sz w:val="24"/>
        </w:rPr>
        <w:t>full-time</w:t>
      </w:r>
      <w:r>
        <w:rPr>
          <w:spacing w:val="-2"/>
          <w:sz w:val="24"/>
        </w:rPr>
        <w:t> </w:t>
      </w:r>
      <w:r>
        <w:rPr>
          <w:sz w:val="24"/>
        </w:rPr>
        <w:t>driver of</w:t>
      </w:r>
      <w:r>
        <w:rPr>
          <w:spacing w:val="-1"/>
          <w:sz w:val="24"/>
        </w:rPr>
        <w:t> </w:t>
      </w:r>
      <w:r>
        <w:rPr>
          <w:sz w:val="24"/>
        </w:rPr>
        <w:t>Viettel</w:t>
      </w:r>
      <w:r>
        <w:rPr>
          <w:spacing w:val="-1"/>
          <w:sz w:val="24"/>
        </w:rPr>
        <w:t> </w:t>
      </w:r>
      <w:r>
        <w:rPr>
          <w:spacing w:val="-2"/>
          <w:sz w:val="24"/>
        </w:rPr>
        <w:t>Post.</w:t>
      </w:r>
    </w:p>
    <w:p>
      <w:pPr>
        <w:spacing w:after="0" w:line="240" w:lineRule="auto"/>
        <w:jc w:val="left"/>
        <w:rPr>
          <w:sz w:val="24"/>
        </w:rPr>
        <w:sectPr>
          <w:pgSz w:w="11910" w:h="16840"/>
          <w:pgMar w:header="0" w:footer="1233" w:top="1340" w:bottom="1420" w:left="1320" w:right="740"/>
        </w:sectPr>
      </w:pPr>
    </w:p>
    <w:p>
      <w:pPr>
        <w:pStyle w:val="Heading2"/>
        <w:numPr>
          <w:ilvl w:val="2"/>
          <w:numId w:val="6"/>
        </w:numPr>
        <w:tabs>
          <w:tab w:pos="1683" w:val="left" w:leader="none"/>
        </w:tabs>
        <w:spacing w:line="240" w:lineRule="auto" w:before="69" w:after="0"/>
        <w:ind w:left="1683" w:right="0" w:hanging="582"/>
        <w:jc w:val="left"/>
      </w:pPr>
      <w:bookmarkStart w:name="_bookmark17" w:id="19"/>
      <w:bookmarkEnd w:id="19"/>
      <w:r>
        <w:rPr>
          <w:b w:val="0"/>
        </w:rPr>
      </w:r>
      <w:r>
        <w:rPr>
          <w:color w:val="000080"/>
          <w:spacing w:val="-2"/>
        </w:rPr>
        <w:t>Limitation</w:t>
      </w:r>
    </w:p>
    <w:p>
      <w:pPr>
        <w:pStyle w:val="BodyText"/>
        <w:spacing w:before="91"/>
        <w:rPr>
          <w:b/>
        </w:rPr>
      </w:pPr>
    </w:p>
    <w:p>
      <w:pPr>
        <w:pStyle w:val="ListParagraph"/>
        <w:numPr>
          <w:ilvl w:val="0"/>
          <w:numId w:val="9"/>
        </w:numPr>
        <w:tabs>
          <w:tab w:pos="1090" w:val="left" w:leader="none"/>
        </w:tabs>
        <w:spacing w:line="360" w:lineRule="auto" w:before="0" w:after="0"/>
        <w:ind w:left="1090" w:right="391" w:hanging="360"/>
        <w:jc w:val="both"/>
        <w:rPr>
          <w:rFonts w:ascii="Arial" w:hAnsi="Arial"/>
          <w:sz w:val="24"/>
        </w:rPr>
      </w:pPr>
      <w:r>
        <w:rPr>
          <w:sz w:val="26"/>
        </w:rPr>
        <w:t>No direct connections between non-hub nodes are allowed due to the characteristics of the warmed-up transportations system studied for this type of </w:t>
      </w:r>
      <w:r>
        <w:rPr>
          <w:spacing w:val="-2"/>
          <w:sz w:val="26"/>
        </w:rPr>
        <w:t>problem.</w:t>
      </w:r>
    </w:p>
    <w:p>
      <w:pPr>
        <w:pStyle w:val="ListParagraph"/>
        <w:numPr>
          <w:ilvl w:val="0"/>
          <w:numId w:val="9"/>
        </w:numPr>
        <w:tabs>
          <w:tab w:pos="1089" w:val="left" w:leader="none"/>
        </w:tabs>
        <w:spacing w:line="240" w:lineRule="auto" w:before="1" w:after="0"/>
        <w:ind w:left="1089" w:right="0" w:hanging="359"/>
        <w:jc w:val="both"/>
        <w:rPr>
          <w:rFonts w:ascii="Arial" w:hAnsi="Arial"/>
          <w:sz w:val="24"/>
        </w:rPr>
      </w:pPr>
      <w:r>
        <w:rPr>
          <w:sz w:val="26"/>
        </w:rPr>
        <w:t>One</w:t>
      </w:r>
      <w:r>
        <w:rPr>
          <w:spacing w:val="-6"/>
          <w:sz w:val="26"/>
        </w:rPr>
        <w:t> </w:t>
      </w:r>
      <w:r>
        <w:rPr>
          <w:sz w:val="26"/>
        </w:rPr>
        <w:t>echelon</w:t>
      </w:r>
      <w:r>
        <w:rPr>
          <w:spacing w:val="-4"/>
          <w:sz w:val="26"/>
        </w:rPr>
        <w:t> </w:t>
      </w:r>
      <w:r>
        <w:rPr>
          <w:sz w:val="26"/>
        </w:rPr>
        <w:t>is</w:t>
      </w:r>
      <w:r>
        <w:rPr>
          <w:spacing w:val="-6"/>
          <w:sz w:val="26"/>
        </w:rPr>
        <w:t> </w:t>
      </w:r>
      <w:r>
        <w:rPr>
          <w:sz w:val="26"/>
        </w:rPr>
        <w:t>taken</w:t>
      </w:r>
      <w:r>
        <w:rPr>
          <w:spacing w:val="-6"/>
          <w:sz w:val="26"/>
        </w:rPr>
        <w:t> </w:t>
      </w:r>
      <w:r>
        <w:rPr>
          <w:sz w:val="26"/>
        </w:rPr>
        <w:t>into</w:t>
      </w:r>
      <w:r>
        <w:rPr>
          <w:spacing w:val="-6"/>
          <w:sz w:val="26"/>
        </w:rPr>
        <w:t> </w:t>
      </w:r>
      <w:r>
        <w:rPr>
          <w:sz w:val="26"/>
        </w:rPr>
        <w:t>consideration</w:t>
      </w:r>
      <w:r>
        <w:rPr>
          <w:spacing w:val="-6"/>
          <w:sz w:val="26"/>
        </w:rPr>
        <w:t> </w:t>
      </w:r>
      <w:r>
        <w:rPr>
          <w:sz w:val="26"/>
        </w:rPr>
        <w:t>from</w:t>
      </w:r>
      <w:r>
        <w:rPr>
          <w:spacing w:val="-4"/>
          <w:sz w:val="26"/>
        </w:rPr>
        <w:t> </w:t>
      </w:r>
      <w:r>
        <w:rPr>
          <w:sz w:val="26"/>
        </w:rPr>
        <w:t>Hub</w:t>
      </w:r>
      <w:r>
        <w:rPr>
          <w:spacing w:val="-6"/>
          <w:sz w:val="26"/>
        </w:rPr>
        <w:t> </w:t>
      </w:r>
      <w:r>
        <w:rPr>
          <w:sz w:val="26"/>
        </w:rPr>
        <w:t>to</w:t>
      </w:r>
      <w:r>
        <w:rPr>
          <w:spacing w:val="-5"/>
          <w:sz w:val="26"/>
        </w:rPr>
        <w:t> </w:t>
      </w:r>
      <w:r>
        <w:rPr>
          <w:sz w:val="26"/>
        </w:rPr>
        <w:t>Post</w:t>
      </w:r>
      <w:r>
        <w:rPr>
          <w:spacing w:val="-6"/>
          <w:sz w:val="26"/>
        </w:rPr>
        <w:t> </w:t>
      </w:r>
      <w:r>
        <w:rPr>
          <w:spacing w:val="-2"/>
          <w:sz w:val="26"/>
        </w:rPr>
        <w:t>Offices.</w:t>
      </w:r>
    </w:p>
    <w:p>
      <w:pPr>
        <w:pStyle w:val="ListParagraph"/>
        <w:numPr>
          <w:ilvl w:val="0"/>
          <w:numId w:val="9"/>
        </w:numPr>
        <w:tabs>
          <w:tab w:pos="1089" w:val="left" w:leader="none"/>
        </w:tabs>
        <w:spacing w:line="240" w:lineRule="auto" w:before="149" w:after="0"/>
        <w:ind w:left="1089" w:right="0" w:hanging="359"/>
        <w:jc w:val="both"/>
        <w:rPr>
          <w:rFonts w:ascii="Arial" w:hAnsi="Arial"/>
          <w:sz w:val="26"/>
        </w:rPr>
      </w:pPr>
      <w:r>
        <w:rPr>
          <w:sz w:val="26"/>
        </w:rPr>
        <w:t>Data</w:t>
      </w:r>
      <w:r>
        <w:rPr>
          <w:spacing w:val="-6"/>
          <w:sz w:val="26"/>
        </w:rPr>
        <w:t> </w:t>
      </w:r>
      <w:r>
        <w:rPr>
          <w:sz w:val="26"/>
        </w:rPr>
        <w:t>size</w:t>
      </w:r>
      <w:r>
        <w:rPr>
          <w:spacing w:val="-5"/>
          <w:sz w:val="26"/>
        </w:rPr>
        <w:t> </w:t>
      </w:r>
      <w:r>
        <w:rPr>
          <w:sz w:val="26"/>
        </w:rPr>
        <w:t>is</w:t>
      </w:r>
      <w:r>
        <w:rPr>
          <w:spacing w:val="-3"/>
          <w:sz w:val="26"/>
        </w:rPr>
        <w:t> </w:t>
      </w:r>
      <w:r>
        <w:rPr>
          <w:sz w:val="26"/>
        </w:rPr>
        <w:t>not</w:t>
      </w:r>
      <w:r>
        <w:rPr>
          <w:spacing w:val="-5"/>
          <w:sz w:val="26"/>
        </w:rPr>
        <w:t> </w:t>
      </w:r>
      <w:r>
        <w:rPr>
          <w:sz w:val="26"/>
        </w:rPr>
        <w:t>large</w:t>
      </w:r>
      <w:r>
        <w:rPr>
          <w:spacing w:val="-5"/>
          <w:sz w:val="26"/>
        </w:rPr>
        <w:t> </w:t>
      </w:r>
      <w:r>
        <w:rPr>
          <w:sz w:val="26"/>
        </w:rPr>
        <w:t>enough</w:t>
      </w:r>
      <w:r>
        <w:rPr>
          <w:spacing w:val="-5"/>
          <w:sz w:val="26"/>
        </w:rPr>
        <w:t> </w:t>
      </w:r>
      <w:r>
        <w:rPr>
          <w:sz w:val="26"/>
        </w:rPr>
        <w:t>to</w:t>
      </w:r>
      <w:r>
        <w:rPr>
          <w:spacing w:val="-5"/>
          <w:sz w:val="26"/>
        </w:rPr>
        <w:t> </w:t>
      </w:r>
      <w:r>
        <w:rPr>
          <w:sz w:val="26"/>
        </w:rPr>
        <w:t>tackle</w:t>
      </w:r>
      <w:r>
        <w:rPr>
          <w:spacing w:val="-5"/>
          <w:sz w:val="26"/>
        </w:rPr>
        <w:t> </w:t>
      </w:r>
      <w:r>
        <w:rPr>
          <w:sz w:val="26"/>
        </w:rPr>
        <w:t>for</w:t>
      </w:r>
      <w:r>
        <w:rPr>
          <w:spacing w:val="-3"/>
          <w:sz w:val="26"/>
        </w:rPr>
        <w:t> </w:t>
      </w:r>
      <w:r>
        <w:rPr>
          <w:sz w:val="26"/>
        </w:rPr>
        <w:t>practical</w:t>
      </w:r>
      <w:r>
        <w:rPr>
          <w:spacing w:val="-6"/>
          <w:sz w:val="26"/>
        </w:rPr>
        <w:t> </w:t>
      </w:r>
      <w:r>
        <w:rPr>
          <w:spacing w:val="-2"/>
          <w:sz w:val="26"/>
        </w:rPr>
        <w:t>cases.</w:t>
      </w:r>
    </w:p>
    <w:p>
      <w:pPr>
        <w:pStyle w:val="ListParagraph"/>
        <w:numPr>
          <w:ilvl w:val="0"/>
          <w:numId w:val="9"/>
        </w:numPr>
        <w:tabs>
          <w:tab w:pos="1090" w:val="left" w:leader="none"/>
        </w:tabs>
        <w:spacing w:line="360" w:lineRule="auto" w:before="149" w:after="0"/>
        <w:ind w:left="1090" w:right="394" w:hanging="360"/>
        <w:jc w:val="both"/>
        <w:rPr>
          <w:rFonts w:ascii="Arial" w:hAnsi="Arial"/>
          <w:sz w:val="26"/>
        </w:rPr>
      </w:pPr>
      <w:r>
        <w:rPr>
          <w:sz w:val="26"/>
        </w:rPr>
        <w:t>External conditions are not studied such as time windows, traffic congestion, surrounding environment to establish new hub, vehicle availability, etc.</w:t>
      </w:r>
    </w:p>
    <w:p>
      <w:pPr>
        <w:spacing w:after="0" w:line="360" w:lineRule="auto"/>
        <w:jc w:val="both"/>
        <w:rPr>
          <w:rFonts w:ascii="Arial" w:hAnsi="Arial"/>
          <w:sz w:val="26"/>
        </w:rPr>
        <w:sectPr>
          <w:pgSz w:w="11910" w:h="16840"/>
          <w:pgMar w:header="0" w:footer="1233" w:top="1340" w:bottom="1420" w:left="1320" w:right="740"/>
        </w:sectPr>
      </w:pPr>
    </w:p>
    <w:p>
      <w:pPr>
        <w:pStyle w:val="Heading1"/>
        <w:ind w:right="181"/>
      </w:pPr>
      <w:bookmarkStart w:name="_bookmark18" w:id="20"/>
      <w:bookmarkEnd w:id="20"/>
      <w:r>
        <w:rPr>
          <w:b w:val="0"/>
        </w:rPr>
      </w:r>
      <w:r>
        <w:rPr/>
        <w:t>Chapter</w:t>
      </w:r>
      <w:r>
        <w:rPr>
          <w:spacing w:val="-7"/>
        </w:rPr>
        <w:t> </w:t>
      </w:r>
      <w:r>
        <w:rPr/>
        <w:t>2:</w:t>
      </w:r>
      <w:r>
        <w:rPr>
          <w:spacing w:val="-4"/>
        </w:rPr>
        <w:t> </w:t>
      </w:r>
      <w:r>
        <w:rPr/>
        <w:t>RELATED</w:t>
      </w:r>
      <w:r>
        <w:rPr>
          <w:spacing w:val="-2"/>
        </w:rPr>
        <w:t> WORKS</w:t>
      </w:r>
    </w:p>
    <w:p>
      <w:pPr>
        <w:pStyle w:val="BodyText"/>
        <w:spacing w:before="244"/>
        <w:rPr>
          <w:b/>
          <w:sz w:val="28"/>
        </w:rPr>
      </w:pPr>
    </w:p>
    <w:p>
      <w:pPr>
        <w:pStyle w:val="Heading2"/>
        <w:numPr>
          <w:ilvl w:val="1"/>
          <w:numId w:val="10"/>
        </w:numPr>
        <w:tabs>
          <w:tab w:pos="1194" w:val="left" w:leader="none"/>
        </w:tabs>
        <w:spacing w:line="240" w:lineRule="auto" w:before="0" w:after="0"/>
        <w:ind w:left="1194" w:right="0" w:hanging="388"/>
        <w:jc w:val="left"/>
      </w:pPr>
      <w:bookmarkStart w:name="_bookmark19" w:id="21"/>
      <w:bookmarkEnd w:id="21"/>
      <w:r>
        <w:rPr>
          <w:b w:val="0"/>
        </w:rPr>
      </w:r>
      <w:r>
        <w:rPr/>
        <w:t>Viettel</w:t>
      </w:r>
      <w:r>
        <w:rPr>
          <w:spacing w:val="-5"/>
        </w:rPr>
        <w:t> </w:t>
      </w:r>
      <w:r>
        <w:rPr/>
        <w:t>Post</w:t>
      </w:r>
      <w:r>
        <w:rPr>
          <w:spacing w:val="-7"/>
        </w:rPr>
        <w:t> </w:t>
      </w:r>
      <w:r>
        <w:rPr>
          <w:spacing w:val="-2"/>
        </w:rPr>
        <w:t>Overview</w:t>
      </w:r>
    </w:p>
    <w:p>
      <w:pPr>
        <w:pStyle w:val="BodyText"/>
        <w:spacing w:before="88"/>
        <w:rPr>
          <w:b/>
        </w:rPr>
      </w:pPr>
    </w:p>
    <w:p>
      <w:pPr>
        <w:pStyle w:val="BodyText"/>
        <w:spacing w:line="360" w:lineRule="auto"/>
        <w:ind w:left="382" w:right="350"/>
        <w:jc w:val="both"/>
      </w:pPr>
      <w:r>
        <w:rPr/>
        <w:t>Viettel Post is a leading enterprise that provides domestic and international express delivery services of parcels in Vietnam. Regarding infrastructure investment, VTPost aims to build a logistics network to invest in warehousing activities (fulfillment, distribution), connection, and division. The advantage of Viettel Logistics is the network and infrastructure to form the BACKBONE national infrastructure with the Mega Hub - Sub - Post Office system spanning 63 provinces across the country. Concerning means of transportation serving logistics activities, in addition to new self- invested vehicles, VTPost aims to outsource to optimize costs, and simultaneously promote the development of the MyGo Multimodal Transport platform. It optimizes</w:t>
      </w:r>
      <w:r>
        <w:rPr>
          <w:spacing w:val="40"/>
        </w:rPr>
        <w:t> </w:t>
      </w:r>
      <w:r>
        <w:rPr/>
        <w:t>the performance of Viettel Post's existing trucks and serves as a transportation service business platform for truck partners and customers.</w:t>
      </w:r>
    </w:p>
    <w:p>
      <w:pPr>
        <w:pStyle w:val="BodyText"/>
        <w:spacing w:line="360" w:lineRule="auto" w:before="243"/>
        <w:ind w:left="382" w:right="351"/>
        <w:jc w:val="both"/>
      </w:pPr>
      <w:r>
        <w:rPr/>
        <w:t>Up to now, Viettel Post Corporation has owned 63 branches, 09 functional departments, 07 sorting centers, 05 successful companies members, 03 central warehouses,</w:t>
      </w:r>
      <w:r>
        <w:rPr>
          <w:spacing w:val="-4"/>
        </w:rPr>
        <w:t> </w:t>
      </w:r>
      <w:r>
        <w:rPr/>
        <w:t>96</w:t>
      </w:r>
      <w:r>
        <w:rPr>
          <w:spacing w:val="-4"/>
        </w:rPr>
        <w:t> </w:t>
      </w:r>
      <w:r>
        <w:rPr/>
        <w:t>provincial</w:t>
      </w:r>
      <w:r>
        <w:rPr>
          <w:spacing w:val="-4"/>
        </w:rPr>
        <w:t> </w:t>
      </w:r>
      <w:r>
        <w:rPr/>
        <w:t>warehouses</w:t>
      </w:r>
      <w:r>
        <w:rPr>
          <w:spacing w:val="-4"/>
        </w:rPr>
        <w:t> </w:t>
      </w:r>
      <w:r>
        <w:rPr/>
        <w:t>providing</w:t>
      </w:r>
      <w:r>
        <w:rPr>
          <w:spacing w:val="-4"/>
        </w:rPr>
        <w:t> </w:t>
      </w:r>
      <w:r>
        <w:rPr/>
        <w:t>209,000m</w:t>
      </w:r>
      <w:r>
        <w:rPr>
          <w:vertAlign w:val="superscript"/>
        </w:rPr>
        <w:t>2</w:t>
      </w:r>
      <w:r>
        <w:rPr>
          <w:spacing w:val="-2"/>
          <w:vertAlign w:val="baseline"/>
        </w:rPr>
        <w:t> </w:t>
      </w:r>
      <w:r>
        <w:rPr>
          <w:vertAlign w:val="baseline"/>
        </w:rPr>
        <w:t>warehouse</w:t>
      </w:r>
      <w:r>
        <w:rPr>
          <w:spacing w:val="-3"/>
          <w:vertAlign w:val="baseline"/>
        </w:rPr>
        <w:t> </w:t>
      </w:r>
      <w:r>
        <w:rPr>
          <w:vertAlign w:val="baseline"/>
        </w:rPr>
        <w:t>capacity,</w:t>
      </w:r>
      <w:r>
        <w:rPr>
          <w:spacing w:val="-1"/>
          <w:vertAlign w:val="baseline"/>
        </w:rPr>
        <w:t> </w:t>
      </w:r>
      <w:r>
        <w:rPr>
          <w:vertAlign w:val="baseline"/>
        </w:rPr>
        <w:t>1,120 post offices, </w:t>
      </w:r>
      <w:r>
        <w:rPr>
          <w:color w:val="000000"/>
          <w:highlight w:val="yellow"/>
          <w:vertAlign w:val="baseline"/>
        </w:rPr>
        <w:t>819 telecom stores, 771 self-owned trucks, and 550 contracted trucks.</w:t>
      </w:r>
      <w:r>
        <w:rPr>
          <w:color w:val="000000"/>
          <w:vertAlign w:val="baseline"/>
        </w:rPr>
        <w:t> The enterprise has currently delivered 4 main service sectors comprising domestic, international services, Logistics, and E-commerce services, which are illustrated in the following figure:</w:t>
      </w:r>
    </w:p>
    <w:p>
      <w:pPr>
        <w:spacing w:after="0" w:line="360" w:lineRule="auto"/>
        <w:jc w:val="both"/>
        <w:sectPr>
          <w:pgSz w:w="11910" w:h="16840"/>
          <w:pgMar w:header="0" w:footer="1233" w:top="1340" w:bottom="1420" w:left="1320" w:right="740"/>
        </w:sectPr>
      </w:pPr>
    </w:p>
    <w:p>
      <w:pPr>
        <w:pStyle w:val="BodyText"/>
        <w:ind w:left="969"/>
        <w:rPr>
          <w:sz w:val="20"/>
        </w:rPr>
      </w:pPr>
      <w:r>
        <w:rPr>
          <w:sz w:val="20"/>
        </w:rPr>
        <w:drawing>
          <wp:inline distT="0" distB="0" distL="0" distR="0">
            <wp:extent cx="5019947" cy="3973067"/>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1" cstate="print"/>
                    <a:stretch>
                      <a:fillRect/>
                    </a:stretch>
                  </pic:blipFill>
                  <pic:spPr>
                    <a:xfrm>
                      <a:off x="0" y="0"/>
                      <a:ext cx="5019947" cy="3973067"/>
                    </a:xfrm>
                    <a:prstGeom prst="rect">
                      <a:avLst/>
                    </a:prstGeom>
                  </pic:spPr>
                </pic:pic>
              </a:graphicData>
            </a:graphic>
          </wp:inline>
        </w:drawing>
      </w:r>
      <w:r>
        <w:rPr>
          <w:sz w:val="20"/>
        </w:rPr>
      </w:r>
    </w:p>
    <w:p>
      <w:pPr>
        <w:pStyle w:val="BodyText"/>
        <w:spacing w:before="101"/>
      </w:pPr>
    </w:p>
    <w:p>
      <w:pPr>
        <w:spacing w:before="1"/>
        <w:ind w:left="532" w:right="506" w:firstLine="0"/>
        <w:jc w:val="center"/>
        <w:rPr>
          <w:sz w:val="26"/>
        </w:rPr>
      </w:pPr>
      <w:r>
        <w:rPr>
          <w:b/>
          <w:sz w:val="26"/>
        </w:rPr>
        <w:t>Figure</w:t>
      </w:r>
      <w:r>
        <w:rPr>
          <w:b/>
          <w:spacing w:val="-7"/>
          <w:sz w:val="26"/>
        </w:rPr>
        <w:t> </w:t>
      </w:r>
      <w:r>
        <w:rPr>
          <w:b/>
          <w:sz w:val="26"/>
        </w:rPr>
        <w:t>2.1</w:t>
      </w:r>
      <w:r>
        <w:rPr>
          <w:b/>
          <w:spacing w:val="-5"/>
          <w:sz w:val="26"/>
        </w:rPr>
        <w:t> </w:t>
      </w:r>
      <w:r>
        <w:rPr>
          <w:sz w:val="26"/>
        </w:rPr>
        <w:t>Viettel</w:t>
      </w:r>
      <w:r>
        <w:rPr>
          <w:spacing w:val="-5"/>
          <w:sz w:val="26"/>
        </w:rPr>
        <w:t> </w:t>
      </w:r>
      <w:r>
        <w:rPr>
          <w:sz w:val="26"/>
        </w:rPr>
        <w:t>Post’s</w:t>
      </w:r>
      <w:r>
        <w:rPr>
          <w:spacing w:val="-7"/>
          <w:sz w:val="26"/>
        </w:rPr>
        <w:t> </w:t>
      </w:r>
      <w:r>
        <w:rPr>
          <w:sz w:val="26"/>
        </w:rPr>
        <w:t>service</w:t>
      </w:r>
      <w:r>
        <w:rPr>
          <w:spacing w:val="-7"/>
          <w:sz w:val="26"/>
        </w:rPr>
        <w:t> </w:t>
      </w:r>
      <w:r>
        <w:rPr>
          <w:spacing w:val="-4"/>
          <w:sz w:val="26"/>
        </w:rPr>
        <w:t>list</w:t>
      </w:r>
    </w:p>
    <w:p>
      <w:pPr>
        <w:pStyle w:val="BodyText"/>
        <w:spacing w:before="132"/>
        <w:rPr>
          <w:sz w:val="20"/>
        </w:rPr>
      </w:pPr>
      <w:r>
        <w:rPr/>
        <w:drawing>
          <wp:anchor distT="0" distB="0" distL="0" distR="0" allowOverlap="1" layoutInCell="1" locked="0" behindDoc="1" simplePos="0" relativeHeight="487594496">
            <wp:simplePos x="0" y="0"/>
            <wp:positionH relativeFrom="page">
              <wp:posOffset>1386586</wp:posOffset>
            </wp:positionH>
            <wp:positionV relativeFrom="paragraph">
              <wp:posOffset>245523</wp:posOffset>
            </wp:positionV>
            <wp:extent cx="5157196" cy="1672209"/>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12" cstate="print"/>
                    <a:stretch>
                      <a:fillRect/>
                    </a:stretch>
                  </pic:blipFill>
                  <pic:spPr>
                    <a:xfrm>
                      <a:off x="0" y="0"/>
                      <a:ext cx="5157196" cy="1672209"/>
                    </a:xfrm>
                    <a:prstGeom prst="rect">
                      <a:avLst/>
                    </a:prstGeom>
                  </pic:spPr>
                </pic:pic>
              </a:graphicData>
            </a:graphic>
          </wp:anchor>
        </w:drawing>
      </w:r>
    </w:p>
    <w:p>
      <w:pPr>
        <w:pStyle w:val="BodyText"/>
        <w:spacing w:before="90"/>
      </w:pPr>
    </w:p>
    <w:p>
      <w:pPr>
        <w:pStyle w:val="BodyText"/>
        <w:ind w:right="391"/>
        <w:jc w:val="right"/>
      </w:pPr>
      <w:r>
        <w:rPr/>
        <w:t>Source:</w:t>
      </w:r>
      <w:r>
        <w:rPr>
          <w:spacing w:val="-8"/>
        </w:rPr>
        <w:t> </w:t>
      </w:r>
      <w:r>
        <w:rPr/>
        <w:t>Viettel</w:t>
      </w:r>
      <w:r>
        <w:rPr>
          <w:spacing w:val="-8"/>
        </w:rPr>
        <w:t> </w:t>
      </w:r>
      <w:r>
        <w:rPr>
          <w:spacing w:val="-4"/>
        </w:rPr>
        <w:t>Post</w:t>
      </w:r>
    </w:p>
    <w:p>
      <w:pPr>
        <w:pStyle w:val="BodyText"/>
        <w:spacing w:before="91"/>
      </w:pPr>
    </w:p>
    <w:p>
      <w:pPr>
        <w:spacing w:before="0"/>
        <w:ind w:left="532" w:right="545" w:firstLine="0"/>
        <w:jc w:val="center"/>
        <w:rPr>
          <w:sz w:val="26"/>
        </w:rPr>
      </w:pPr>
      <w:r>
        <w:rPr>
          <w:b/>
          <w:sz w:val="26"/>
        </w:rPr>
        <w:t>Figure</w:t>
      </w:r>
      <w:r>
        <w:rPr>
          <w:b/>
          <w:spacing w:val="-8"/>
          <w:sz w:val="26"/>
        </w:rPr>
        <w:t> </w:t>
      </w:r>
      <w:r>
        <w:rPr>
          <w:b/>
          <w:sz w:val="26"/>
        </w:rPr>
        <w:t>2.2</w:t>
      </w:r>
      <w:r>
        <w:rPr>
          <w:b/>
          <w:spacing w:val="-5"/>
          <w:sz w:val="26"/>
        </w:rPr>
        <w:t> </w:t>
      </w:r>
      <w:r>
        <w:rPr>
          <w:sz w:val="26"/>
        </w:rPr>
        <w:t>Viettel</w:t>
      </w:r>
      <w:r>
        <w:rPr>
          <w:spacing w:val="-6"/>
          <w:sz w:val="26"/>
        </w:rPr>
        <w:t> </w:t>
      </w:r>
      <w:r>
        <w:rPr>
          <w:sz w:val="26"/>
        </w:rPr>
        <w:t>Post</w:t>
      </w:r>
      <w:r>
        <w:rPr>
          <w:spacing w:val="-6"/>
          <w:sz w:val="26"/>
        </w:rPr>
        <w:t> </w:t>
      </w:r>
      <w:r>
        <w:rPr>
          <w:sz w:val="26"/>
        </w:rPr>
        <w:t>Logistics</w:t>
      </w:r>
      <w:r>
        <w:rPr>
          <w:spacing w:val="-5"/>
          <w:sz w:val="26"/>
        </w:rPr>
        <w:t> </w:t>
      </w:r>
      <w:r>
        <w:rPr>
          <w:sz w:val="26"/>
        </w:rPr>
        <w:t>Delivery</w:t>
      </w:r>
      <w:r>
        <w:rPr>
          <w:spacing w:val="-6"/>
          <w:sz w:val="26"/>
        </w:rPr>
        <w:t> </w:t>
      </w:r>
      <w:r>
        <w:rPr>
          <w:spacing w:val="-2"/>
          <w:sz w:val="26"/>
        </w:rPr>
        <w:t>Network</w:t>
      </w:r>
    </w:p>
    <w:p>
      <w:pPr>
        <w:pStyle w:val="BodyText"/>
        <w:spacing w:before="91"/>
      </w:pPr>
    </w:p>
    <w:p>
      <w:pPr>
        <w:pStyle w:val="BodyText"/>
        <w:spacing w:line="357" w:lineRule="auto"/>
        <w:ind w:left="382"/>
      </w:pPr>
      <w:r>
        <w:rPr/>
        <w:t>VTPost’s</w:t>
      </w:r>
      <w:r>
        <w:rPr>
          <w:spacing w:val="80"/>
        </w:rPr>
        <w:t> </w:t>
      </w:r>
      <w:r>
        <w:rPr/>
        <w:t>current</w:t>
      </w:r>
      <w:r>
        <w:rPr>
          <w:spacing w:val="80"/>
        </w:rPr>
        <w:t> </w:t>
      </w:r>
      <w:r>
        <w:rPr/>
        <w:t>procedures</w:t>
      </w:r>
      <w:r>
        <w:rPr>
          <w:spacing w:val="80"/>
        </w:rPr>
        <w:t> </w:t>
      </w:r>
      <w:r>
        <w:rPr/>
        <w:t>for</w:t>
      </w:r>
      <w:r>
        <w:rPr>
          <w:spacing w:val="80"/>
        </w:rPr>
        <w:t> </w:t>
      </w:r>
      <w:r>
        <w:rPr/>
        <w:t>handling</w:t>
      </w:r>
      <w:r>
        <w:rPr>
          <w:spacing w:val="80"/>
        </w:rPr>
        <w:t> </w:t>
      </w:r>
      <w:r>
        <w:rPr/>
        <w:t>goods</w:t>
      </w:r>
      <w:r>
        <w:rPr>
          <w:spacing w:val="80"/>
        </w:rPr>
        <w:t> </w:t>
      </w:r>
      <w:r>
        <w:rPr/>
        <w:t>from</w:t>
      </w:r>
      <w:r>
        <w:rPr>
          <w:spacing w:val="80"/>
        </w:rPr>
        <w:t> </w:t>
      </w:r>
      <w:r>
        <w:rPr/>
        <w:t>senders</w:t>
      </w:r>
      <w:r>
        <w:rPr>
          <w:spacing w:val="80"/>
        </w:rPr>
        <w:t> </w:t>
      </w:r>
      <w:r>
        <w:rPr/>
        <w:t>to</w:t>
      </w:r>
      <w:r>
        <w:rPr>
          <w:spacing w:val="80"/>
        </w:rPr>
        <w:t> </w:t>
      </w:r>
      <w:r>
        <w:rPr/>
        <w:t>recipients</w:t>
      </w:r>
      <w:r>
        <w:rPr>
          <w:spacing w:val="80"/>
        </w:rPr>
        <w:t> </w:t>
      </w:r>
      <w:r>
        <w:rPr/>
        <w:t>are presented as follows:</w:t>
      </w:r>
    </w:p>
    <w:p>
      <w:pPr>
        <w:pStyle w:val="BodyText"/>
        <w:spacing w:line="360" w:lineRule="auto" w:before="245"/>
        <w:ind w:left="382" w:right="398"/>
      </w:pPr>
      <w:r>
        <w:rPr/>
        <w:t>First, the customer (sender) creates an order on the Viettel Post app or website. Then, the</w:t>
      </w:r>
      <w:r>
        <w:rPr>
          <w:spacing w:val="-4"/>
        </w:rPr>
        <w:t> </w:t>
      </w:r>
      <w:r>
        <w:rPr/>
        <w:t>sender</w:t>
      </w:r>
      <w:r>
        <w:rPr>
          <w:spacing w:val="-4"/>
        </w:rPr>
        <w:t> </w:t>
      </w:r>
      <w:r>
        <w:rPr/>
        <w:t>can</w:t>
      </w:r>
      <w:r>
        <w:rPr>
          <w:spacing w:val="-4"/>
        </w:rPr>
        <w:t> </w:t>
      </w:r>
      <w:r>
        <w:rPr/>
        <w:t>either</w:t>
      </w:r>
      <w:r>
        <w:rPr>
          <w:spacing w:val="-4"/>
        </w:rPr>
        <w:t> </w:t>
      </w:r>
      <w:r>
        <w:rPr/>
        <w:t>choose</w:t>
      </w:r>
      <w:r>
        <w:rPr>
          <w:spacing w:val="-4"/>
        </w:rPr>
        <w:t> </w:t>
      </w:r>
      <w:r>
        <w:rPr/>
        <w:t>to</w:t>
      </w:r>
      <w:r>
        <w:rPr>
          <w:spacing w:val="-4"/>
        </w:rPr>
        <w:t> </w:t>
      </w:r>
      <w:r>
        <w:rPr/>
        <w:t>get</w:t>
      </w:r>
      <w:r>
        <w:rPr>
          <w:spacing w:val="-4"/>
        </w:rPr>
        <w:t> </w:t>
      </w:r>
      <w:r>
        <w:rPr/>
        <w:t>a</w:t>
      </w:r>
      <w:r>
        <w:rPr>
          <w:spacing w:val="-2"/>
        </w:rPr>
        <w:t> </w:t>
      </w:r>
      <w:r>
        <w:rPr/>
        <w:t>parcel</w:t>
      </w:r>
      <w:r>
        <w:rPr>
          <w:spacing w:val="-1"/>
        </w:rPr>
        <w:t> </w:t>
      </w:r>
      <w:r>
        <w:rPr/>
        <w:t>collected</w:t>
      </w:r>
      <w:r>
        <w:rPr>
          <w:spacing w:val="-4"/>
        </w:rPr>
        <w:t> </w:t>
      </w:r>
      <w:r>
        <w:rPr/>
        <w:t>at</w:t>
      </w:r>
      <w:r>
        <w:rPr>
          <w:spacing w:val="-1"/>
        </w:rPr>
        <w:t> </w:t>
      </w:r>
      <w:r>
        <w:rPr/>
        <w:t>home</w:t>
      </w:r>
      <w:r>
        <w:rPr>
          <w:spacing w:val="-2"/>
        </w:rPr>
        <w:t> </w:t>
      </w:r>
      <w:r>
        <w:rPr/>
        <w:t>or</w:t>
      </w:r>
      <w:r>
        <w:rPr>
          <w:spacing w:val="-3"/>
        </w:rPr>
        <w:t> </w:t>
      </w:r>
      <w:r>
        <w:rPr/>
        <w:t>go</w:t>
      </w:r>
      <w:r>
        <w:rPr>
          <w:spacing w:val="-2"/>
        </w:rPr>
        <w:t> </w:t>
      </w:r>
      <w:r>
        <w:rPr/>
        <w:t>to</w:t>
      </w:r>
      <w:r>
        <w:rPr>
          <w:spacing w:val="-4"/>
        </w:rPr>
        <w:t> </w:t>
      </w:r>
      <w:r>
        <w:rPr/>
        <w:t>the</w:t>
      </w:r>
      <w:r>
        <w:rPr>
          <w:spacing w:val="-2"/>
        </w:rPr>
        <w:t> </w:t>
      </w:r>
      <w:r>
        <w:rPr/>
        <w:t>post</w:t>
      </w:r>
      <w:r>
        <w:rPr>
          <w:spacing w:val="-2"/>
        </w:rPr>
        <w:t> </w:t>
      </w:r>
      <w:r>
        <w:rPr/>
        <w:t>office</w:t>
      </w:r>
      <w:r>
        <w:rPr>
          <w:spacing w:val="-1"/>
        </w:rPr>
        <w:t> </w:t>
      </w:r>
      <w:r>
        <w:rPr>
          <w:spacing w:val="-5"/>
        </w:rPr>
        <w:t>to</w:t>
      </w:r>
    </w:p>
    <w:p>
      <w:pPr>
        <w:spacing w:after="0" w:line="360" w:lineRule="auto"/>
        <w:sectPr>
          <w:pgSz w:w="11910" w:h="16840"/>
          <w:pgMar w:header="0" w:footer="1233" w:top="1540" w:bottom="1420" w:left="1320" w:right="740"/>
        </w:sectPr>
      </w:pPr>
    </w:p>
    <w:p>
      <w:pPr>
        <w:pStyle w:val="BodyText"/>
        <w:spacing w:line="360" w:lineRule="auto" w:before="69"/>
        <w:ind w:left="382" w:right="398"/>
        <w:jc w:val="both"/>
      </w:pPr>
      <w:r>
        <w:rPr/>
        <w:t>send it. Additionally, senders can also send goods directly to the Sub instead </w:t>
      </w:r>
      <w:r>
        <w:rPr/>
        <w:t>of</w:t>
      </w:r>
      <w:r>
        <w:rPr>
          <w:spacing w:val="40"/>
        </w:rPr>
        <w:t> </w:t>
      </w:r>
      <w:r>
        <w:rPr/>
        <w:t>moving through the intermediary side. In this step, there will be two cases with order </w:t>
      </w:r>
      <w:r>
        <w:rPr>
          <w:spacing w:val="-2"/>
        </w:rPr>
        <w:t>handling:</w:t>
      </w:r>
    </w:p>
    <w:p>
      <w:pPr>
        <w:pStyle w:val="ListParagraph"/>
        <w:numPr>
          <w:ilvl w:val="0"/>
          <w:numId w:val="11"/>
        </w:numPr>
        <w:tabs>
          <w:tab w:pos="1101" w:val="left" w:leader="none"/>
        </w:tabs>
        <w:spacing w:line="360" w:lineRule="auto" w:before="241" w:after="0"/>
        <w:ind w:left="1101" w:right="394" w:hanging="360"/>
        <w:jc w:val="left"/>
        <w:rPr>
          <w:sz w:val="26"/>
        </w:rPr>
      </w:pPr>
      <w:r>
        <w:rPr>
          <w:sz w:val="26"/>
        </w:rPr>
        <w:t>If the order is over the time limit and has not been processed, the post office is in charge of directing the shippers to handle the order urgently.</w:t>
      </w:r>
    </w:p>
    <w:p>
      <w:pPr>
        <w:pStyle w:val="ListParagraph"/>
        <w:numPr>
          <w:ilvl w:val="0"/>
          <w:numId w:val="11"/>
        </w:numPr>
        <w:tabs>
          <w:tab w:pos="1101" w:val="left" w:leader="none"/>
        </w:tabs>
        <w:spacing w:line="240" w:lineRule="auto" w:before="241" w:after="0"/>
        <w:ind w:left="1101" w:right="0" w:hanging="360"/>
        <w:jc w:val="left"/>
        <w:rPr>
          <w:sz w:val="26"/>
        </w:rPr>
      </w:pPr>
      <w:r>
        <w:rPr>
          <w:sz w:val="26"/>
        </w:rPr>
        <w:t>The</w:t>
      </w:r>
      <w:r>
        <w:rPr>
          <w:spacing w:val="-5"/>
          <w:sz w:val="26"/>
        </w:rPr>
        <w:t> </w:t>
      </w:r>
      <w:r>
        <w:rPr>
          <w:sz w:val="26"/>
        </w:rPr>
        <w:t>order</w:t>
      </w:r>
      <w:r>
        <w:rPr>
          <w:spacing w:val="-4"/>
          <w:sz w:val="26"/>
        </w:rPr>
        <w:t> </w:t>
      </w:r>
      <w:r>
        <w:rPr>
          <w:sz w:val="26"/>
        </w:rPr>
        <w:t>is</w:t>
      </w:r>
      <w:r>
        <w:rPr>
          <w:spacing w:val="-3"/>
          <w:sz w:val="26"/>
        </w:rPr>
        <w:t> </w:t>
      </w:r>
      <w:r>
        <w:rPr>
          <w:sz w:val="26"/>
        </w:rPr>
        <w:t>under</w:t>
      </w:r>
      <w:r>
        <w:rPr>
          <w:spacing w:val="-5"/>
          <w:sz w:val="26"/>
        </w:rPr>
        <w:t> </w:t>
      </w:r>
      <w:r>
        <w:rPr>
          <w:sz w:val="26"/>
        </w:rPr>
        <w:t>the</w:t>
      </w:r>
      <w:r>
        <w:rPr>
          <w:spacing w:val="-4"/>
          <w:sz w:val="26"/>
        </w:rPr>
        <w:t> </w:t>
      </w:r>
      <w:r>
        <w:rPr>
          <w:sz w:val="26"/>
        </w:rPr>
        <w:t>time</w:t>
      </w:r>
      <w:r>
        <w:rPr>
          <w:spacing w:val="-4"/>
          <w:sz w:val="26"/>
        </w:rPr>
        <w:t> </w:t>
      </w:r>
      <w:r>
        <w:rPr>
          <w:spacing w:val="-2"/>
          <w:sz w:val="26"/>
        </w:rPr>
        <w:t>limit.</w:t>
      </w:r>
    </w:p>
    <w:p>
      <w:pPr>
        <w:pStyle w:val="BodyText"/>
        <w:spacing w:before="132"/>
        <w:rPr>
          <w:sz w:val="20"/>
        </w:rPr>
      </w:pPr>
      <w:r>
        <w:rPr/>
        <w:drawing>
          <wp:anchor distT="0" distB="0" distL="0" distR="0" allowOverlap="1" layoutInCell="1" locked="0" behindDoc="1" simplePos="0" relativeHeight="487595008">
            <wp:simplePos x="0" y="0"/>
            <wp:positionH relativeFrom="page">
              <wp:posOffset>1005839</wp:posOffset>
            </wp:positionH>
            <wp:positionV relativeFrom="paragraph">
              <wp:posOffset>245183</wp:posOffset>
            </wp:positionV>
            <wp:extent cx="5794821" cy="3133248"/>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3" cstate="print"/>
                    <a:stretch>
                      <a:fillRect/>
                    </a:stretch>
                  </pic:blipFill>
                  <pic:spPr>
                    <a:xfrm>
                      <a:off x="0" y="0"/>
                      <a:ext cx="5794821" cy="3133248"/>
                    </a:xfrm>
                    <a:prstGeom prst="rect">
                      <a:avLst/>
                    </a:prstGeom>
                  </pic:spPr>
                </pic:pic>
              </a:graphicData>
            </a:graphic>
          </wp:anchor>
        </w:drawing>
      </w:r>
    </w:p>
    <w:p>
      <w:pPr>
        <w:pStyle w:val="BodyText"/>
        <w:spacing w:before="39"/>
      </w:pPr>
    </w:p>
    <w:p>
      <w:pPr>
        <w:pStyle w:val="BodyText"/>
        <w:spacing w:before="1"/>
        <w:ind w:right="14"/>
        <w:jc w:val="center"/>
      </w:pPr>
      <w:r>
        <w:rPr>
          <w:b/>
        </w:rPr>
        <w:t>Figure</w:t>
      </w:r>
      <w:r>
        <w:rPr>
          <w:b/>
          <w:spacing w:val="-6"/>
        </w:rPr>
        <w:t> </w:t>
      </w:r>
      <w:r>
        <w:rPr>
          <w:b/>
        </w:rPr>
        <w:t>2.3</w:t>
      </w:r>
      <w:r>
        <w:rPr>
          <w:b/>
          <w:spacing w:val="-4"/>
        </w:rPr>
        <w:t> </w:t>
      </w:r>
      <w:r>
        <w:rPr/>
        <w:t>Order</w:t>
      </w:r>
      <w:r>
        <w:rPr>
          <w:spacing w:val="-5"/>
        </w:rPr>
        <w:t> </w:t>
      </w:r>
      <w:r>
        <w:rPr/>
        <w:t>formation</w:t>
      </w:r>
      <w:r>
        <w:rPr>
          <w:spacing w:val="-6"/>
        </w:rPr>
        <w:t> </w:t>
      </w:r>
      <w:r>
        <w:rPr/>
        <w:t>with</w:t>
      </w:r>
      <w:r>
        <w:rPr>
          <w:spacing w:val="-4"/>
        </w:rPr>
        <w:t> </w:t>
      </w:r>
      <w:r>
        <w:rPr/>
        <w:t>Viettel</w:t>
      </w:r>
      <w:r>
        <w:rPr>
          <w:spacing w:val="-4"/>
        </w:rPr>
        <w:t> </w:t>
      </w:r>
      <w:r>
        <w:rPr/>
        <w:t>Post</w:t>
      </w:r>
      <w:r>
        <w:rPr>
          <w:spacing w:val="-5"/>
        </w:rPr>
        <w:t> </w:t>
      </w:r>
      <w:r>
        <w:rPr/>
        <w:t>on</w:t>
      </w:r>
      <w:r>
        <w:rPr>
          <w:spacing w:val="-5"/>
        </w:rPr>
        <w:t> </w:t>
      </w:r>
      <w:r>
        <w:rPr/>
        <w:t>the</w:t>
      </w:r>
      <w:r>
        <w:rPr>
          <w:spacing w:val="-6"/>
        </w:rPr>
        <w:t> </w:t>
      </w:r>
      <w:r>
        <w:rPr>
          <w:spacing w:val="-2"/>
        </w:rPr>
        <w:t>website</w:t>
      </w:r>
    </w:p>
    <w:p>
      <w:pPr>
        <w:pStyle w:val="BodyText"/>
        <w:spacing w:before="91"/>
      </w:pPr>
    </w:p>
    <w:p>
      <w:pPr>
        <w:pStyle w:val="BodyText"/>
        <w:spacing w:line="360" w:lineRule="auto"/>
        <w:ind w:left="382" w:right="395"/>
        <w:jc w:val="both"/>
      </w:pPr>
      <w:r>
        <w:rPr/>
        <w:t>Now, the order has been delivered for goods receipt. The salesperson prints the bill of consignment or supports printing with the request of the shippers to pick up the customer's goods. In case the salespersons are unavailable to print, checking the address, phone number, and order data is mandatory. Then, they have to sign the client’s and their receipt book.</w:t>
      </w:r>
    </w:p>
    <w:p>
      <w:pPr>
        <w:spacing w:after="0" w:line="360" w:lineRule="auto"/>
        <w:jc w:val="both"/>
        <w:sectPr>
          <w:pgSz w:w="11910" w:h="16840"/>
          <w:pgMar w:header="0" w:footer="1233" w:top="1340" w:bottom="1420" w:left="1320" w:right="740"/>
        </w:sectPr>
      </w:pPr>
    </w:p>
    <w:p>
      <w:pPr>
        <w:pStyle w:val="BodyText"/>
        <w:ind w:left="1139"/>
        <w:rPr>
          <w:sz w:val="20"/>
        </w:rPr>
      </w:pPr>
      <w:r>
        <w:rPr>
          <w:sz w:val="20"/>
        </w:rPr>
        <w:drawing>
          <wp:inline distT="0" distB="0" distL="0" distR="0">
            <wp:extent cx="4655934" cy="3249168"/>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4" cstate="print"/>
                    <a:stretch>
                      <a:fillRect/>
                    </a:stretch>
                  </pic:blipFill>
                  <pic:spPr>
                    <a:xfrm>
                      <a:off x="0" y="0"/>
                      <a:ext cx="4655934" cy="3249168"/>
                    </a:xfrm>
                    <a:prstGeom prst="rect">
                      <a:avLst/>
                    </a:prstGeom>
                  </pic:spPr>
                </pic:pic>
              </a:graphicData>
            </a:graphic>
          </wp:inline>
        </w:drawing>
      </w:r>
      <w:r>
        <w:rPr>
          <w:sz w:val="20"/>
        </w:rPr>
      </w:r>
    </w:p>
    <w:p>
      <w:pPr>
        <w:pStyle w:val="BodyText"/>
        <w:spacing w:before="268"/>
      </w:pPr>
    </w:p>
    <w:p>
      <w:pPr>
        <w:pStyle w:val="BodyText"/>
        <w:spacing w:line="554" w:lineRule="auto"/>
        <w:ind w:left="382" w:right="2044" w:firstLine="2194"/>
      </w:pPr>
      <w:r>
        <w:rPr>
          <w:b/>
        </w:rPr>
        <w:t>Figure</w:t>
      </w:r>
      <w:r>
        <w:rPr>
          <w:b/>
          <w:spacing w:val="-8"/>
        </w:rPr>
        <w:t> </w:t>
      </w:r>
      <w:r>
        <w:rPr>
          <w:b/>
        </w:rPr>
        <w:t>2.4</w:t>
      </w:r>
      <w:r>
        <w:rPr>
          <w:b/>
          <w:spacing w:val="-5"/>
        </w:rPr>
        <w:t> </w:t>
      </w:r>
      <w:r>
        <w:rPr/>
        <w:t>Viettel</w:t>
      </w:r>
      <w:r>
        <w:rPr>
          <w:spacing w:val="-6"/>
        </w:rPr>
        <w:t> </w:t>
      </w:r>
      <w:r>
        <w:rPr/>
        <w:t>Post’s</w:t>
      </w:r>
      <w:r>
        <w:rPr>
          <w:spacing w:val="-8"/>
        </w:rPr>
        <w:t> </w:t>
      </w:r>
      <w:r>
        <w:rPr/>
        <w:t>bill</w:t>
      </w:r>
      <w:r>
        <w:rPr>
          <w:spacing w:val="-8"/>
        </w:rPr>
        <w:t> </w:t>
      </w:r>
      <w:r>
        <w:rPr/>
        <w:t>of</w:t>
      </w:r>
      <w:r>
        <w:rPr>
          <w:spacing w:val="-8"/>
        </w:rPr>
        <w:t> </w:t>
      </w:r>
      <w:r>
        <w:rPr/>
        <w:t>consignment There are three cases for order processing:</w:t>
      </w:r>
    </w:p>
    <w:p>
      <w:pPr>
        <w:pStyle w:val="ListParagraph"/>
        <w:numPr>
          <w:ilvl w:val="0"/>
          <w:numId w:val="11"/>
        </w:numPr>
        <w:tabs>
          <w:tab w:pos="1101" w:val="left" w:leader="none"/>
        </w:tabs>
        <w:spacing w:line="360" w:lineRule="auto" w:before="0" w:after="0"/>
        <w:ind w:left="1101" w:right="394" w:hanging="360"/>
        <w:jc w:val="left"/>
        <w:rPr>
          <w:sz w:val="26"/>
        </w:rPr>
      </w:pPr>
      <w:r>
        <w:rPr>
          <w:color w:val="000000"/>
          <w:sz w:val="26"/>
          <w:highlight w:val="yellow"/>
        </w:rPr>
        <w:t>The order has been received successfully:</w:t>
      </w:r>
      <w:r>
        <w:rPr>
          <w:color w:val="000000"/>
          <w:sz w:val="26"/>
        </w:rPr>
        <w:t> The shippers will update the status of receipt of the goods on the system.</w:t>
      </w:r>
    </w:p>
    <w:p>
      <w:pPr>
        <w:pStyle w:val="ListParagraph"/>
        <w:numPr>
          <w:ilvl w:val="0"/>
          <w:numId w:val="11"/>
        </w:numPr>
        <w:tabs>
          <w:tab w:pos="1101" w:val="left" w:leader="none"/>
        </w:tabs>
        <w:spacing w:line="360" w:lineRule="auto" w:before="238" w:after="0"/>
        <w:ind w:left="1101" w:right="399" w:hanging="360"/>
        <w:jc w:val="left"/>
        <w:rPr>
          <w:sz w:val="26"/>
        </w:rPr>
      </w:pPr>
      <w:r>
        <w:rPr>
          <w:color w:val="000000"/>
          <w:sz w:val="26"/>
          <w:highlight w:val="yellow"/>
        </w:rPr>
        <w:t>The</w:t>
      </w:r>
      <w:r>
        <w:rPr>
          <w:color w:val="000000"/>
          <w:spacing w:val="22"/>
          <w:sz w:val="26"/>
          <w:highlight w:val="yellow"/>
        </w:rPr>
        <w:t> </w:t>
      </w:r>
      <w:r>
        <w:rPr>
          <w:color w:val="000000"/>
          <w:sz w:val="26"/>
          <w:highlight w:val="yellow"/>
        </w:rPr>
        <w:t>order</w:t>
      </w:r>
      <w:r>
        <w:rPr>
          <w:color w:val="000000"/>
          <w:spacing w:val="23"/>
          <w:sz w:val="26"/>
          <w:highlight w:val="yellow"/>
        </w:rPr>
        <w:t> </w:t>
      </w:r>
      <w:r>
        <w:rPr>
          <w:color w:val="000000"/>
          <w:sz w:val="26"/>
          <w:highlight w:val="yellow"/>
        </w:rPr>
        <w:t>has</w:t>
      </w:r>
      <w:r>
        <w:rPr>
          <w:color w:val="000000"/>
          <w:spacing w:val="22"/>
          <w:sz w:val="26"/>
          <w:highlight w:val="yellow"/>
        </w:rPr>
        <w:t> </w:t>
      </w:r>
      <w:r>
        <w:rPr>
          <w:color w:val="000000"/>
          <w:sz w:val="26"/>
          <w:highlight w:val="yellow"/>
        </w:rPr>
        <w:t>been</w:t>
      </w:r>
      <w:r>
        <w:rPr>
          <w:color w:val="000000"/>
          <w:spacing w:val="23"/>
          <w:sz w:val="26"/>
          <w:highlight w:val="yellow"/>
        </w:rPr>
        <w:t> </w:t>
      </w:r>
      <w:r>
        <w:rPr>
          <w:color w:val="000000"/>
          <w:sz w:val="26"/>
          <w:highlight w:val="yellow"/>
        </w:rPr>
        <w:t>rejected:</w:t>
      </w:r>
      <w:r>
        <w:rPr>
          <w:color w:val="000000"/>
          <w:spacing w:val="23"/>
          <w:sz w:val="26"/>
        </w:rPr>
        <w:t> </w:t>
      </w:r>
      <w:r>
        <w:rPr>
          <w:color w:val="000000"/>
          <w:sz w:val="26"/>
        </w:rPr>
        <w:t>The</w:t>
      </w:r>
      <w:r>
        <w:rPr>
          <w:color w:val="000000"/>
          <w:spacing w:val="22"/>
          <w:sz w:val="26"/>
        </w:rPr>
        <w:t> </w:t>
      </w:r>
      <w:r>
        <w:rPr>
          <w:color w:val="000000"/>
          <w:sz w:val="26"/>
        </w:rPr>
        <w:t>order</w:t>
      </w:r>
      <w:r>
        <w:rPr>
          <w:color w:val="000000"/>
          <w:spacing w:val="23"/>
          <w:sz w:val="26"/>
        </w:rPr>
        <w:t> </w:t>
      </w:r>
      <w:r>
        <w:rPr>
          <w:color w:val="000000"/>
          <w:sz w:val="26"/>
        </w:rPr>
        <w:t>is</w:t>
      </w:r>
      <w:r>
        <w:rPr>
          <w:color w:val="000000"/>
          <w:spacing w:val="22"/>
          <w:sz w:val="26"/>
        </w:rPr>
        <w:t> </w:t>
      </w:r>
      <w:r>
        <w:rPr>
          <w:color w:val="000000"/>
          <w:sz w:val="26"/>
        </w:rPr>
        <w:t>refused</w:t>
      </w:r>
      <w:r>
        <w:rPr>
          <w:color w:val="000000"/>
          <w:spacing w:val="22"/>
          <w:sz w:val="26"/>
        </w:rPr>
        <w:t> </w:t>
      </w:r>
      <w:r>
        <w:rPr>
          <w:color w:val="000000"/>
          <w:sz w:val="26"/>
        </w:rPr>
        <w:t>due</w:t>
      </w:r>
      <w:r>
        <w:rPr>
          <w:color w:val="000000"/>
          <w:spacing w:val="22"/>
          <w:sz w:val="26"/>
        </w:rPr>
        <w:t> </w:t>
      </w:r>
      <w:r>
        <w:rPr>
          <w:color w:val="000000"/>
          <w:sz w:val="26"/>
        </w:rPr>
        <w:t>to</w:t>
      </w:r>
      <w:r>
        <w:rPr>
          <w:color w:val="000000"/>
          <w:spacing w:val="25"/>
          <w:sz w:val="26"/>
        </w:rPr>
        <w:t> </w:t>
      </w:r>
      <w:r>
        <w:rPr>
          <w:color w:val="000000"/>
          <w:sz w:val="26"/>
        </w:rPr>
        <w:t>one</w:t>
      </w:r>
      <w:r>
        <w:rPr>
          <w:color w:val="000000"/>
          <w:spacing w:val="22"/>
          <w:sz w:val="26"/>
        </w:rPr>
        <w:t> </w:t>
      </w:r>
      <w:r>
        <w:rPr>
          <w:color w:val="000000"/>
          <w:sz w:val="26"/>
        </w:rPr>
        <w:t>of</w:t>
      </w:r>
      <w:r>
        <w:rPr>
          <w:color w:val="000000"/>
          <w:spacing w:val="22"/>
          <w:sz w:val="26"/>
        </w:rPr>
        <w:t> </w:t>
      </w:r>
      <w:r>
        <w:rPr>
          <w:color w:val="000000"/>
          <w:sz w:val="26"/>
        </w:rPr>
        <w:t>the</w:t>
      </w:r>
      <w:r>
        <w:rPr>
          <w:color w:val="000000"/>
          <w:spacing w:val="25"/>
          <w:sz w:val="26"/>
        </w:rPr>
        <w:t> </w:t>
      </w:r>
      <w:r>
        <w:rPr>
          <w:color w:val="000000"/>
          <w:sz w:val="26"/>
        </w:rPr>
        <w:t>following </w:t>
      </w:r>
      <w:r>
        <w:rPr>
          <w:color w:val="000000"/>
          <w:spacing w:val="-2"/>
          <w:sz w:val="26"/>
        </w:rPr>
        <w:t>reasons:</w:t>
      </w:r>
    </w:p>
    <w:p>
      <w:pPr>
        <w:pStyle w:val="BodyText"/>
        <w:tabs>
          <w:tab w:pos="1821" w:val="left" w:leader="none"/>
        </w:tabs>
        <w:spacing w:before="239"/>
        <w:ind w:left="1462"/>
      </w:pPr>
      <w:r>
        <w:rPr>
          <w:spacing w:val="-10"/>
        </w:rPr>
        <w:t>+</w:t>
      </w:r>
      <w:r>
        <w:rPr/>
        <w:tab/>
        <w:t>Order</w:t>
      </w:r>
      <w:r>
        <w:rPr>
          <w:spacing w:val="-6"/>
        </w:rPr>
        <w:t> </w:t>
      </w:r>
      <w:r>
        <w:rPr/>
        <w:t>good</w:t>
      </w:r>
      <w:r>
        <w:rPr>
          <w:spacing w:val="-4"/>
        </w:rPr>
        <w:t> </w:t>
      </w:r>
      <w:r>
        <w:rPr/>
        <w:t>is</w:t>
      </w:r>
      <w:r>
        <w:rPr>
          <w:spacing w:val="-5"/>
        </w:rPr>
        <w:t> </w:t>
      </w:r>
      <w:r>
        <w:rPr/>
        <w:t>a</w:t>
      </w:r>
      <w:r>
        <w:rPr>
          <w:spacing w:val="-6"/>
        </w:rPr>
        <w:t> </w:t>
      </w:r>
      <w:r>
        <w:rPr/>
        <w:t>prohibited</w:t>
      </w:r>
      <w:r>
        <w:rPr>
          <w:spacing w:val="-5"/>
        </w:rPr>
        <w:t> </w:t>
      </w:r>
      <w:r>
        <w:rPr>
          <w:spacing w:val="-2"/>
        </w:rPr>
        <w:t>item.</w:t>
      </w:r>
    </w:p>
    <w:p>
      <w:pPr>
        <w:pStyle w:val="BodyText"/>
        <w:spacing w:before="90"/>
      </w:pPr>
    </w:p>
    <w:p>
      <w:pPr>
        <w:pStyle w:val="BodyText"/>
        <w:tabs>
          <w:tab w:pos="1821" w:val="left" w:leader="none"/>
        </w:tabs>
        <w:spacing w:before="1"/>
        <w:ind w:left="1462"/>
      </w:pPr>
      <w:r>
        <w:rPr>
          <w:spacing w:val="-10"/>
        </w:rPr>
        <w:t>+</w:t>
      </w:r>
      <w:r>
        <w:rPr/>
        <w:tab/>
        <w:t>Customer</w:t>
      </w:r>
      <w:r>
        <w:rPr>
          <w:spacing w:val="-6"/>
        </w:rPr>
        <w:t> </w:t>
      </w:r>
      <w:r>
        <w:rPr/>
        <w:t>packaging</w:t>
      </w:r>
      <w:r>
        <w:rPr>
          <w:spacing w:val="-6"/>
        </w:rPr>
        <w:t> </w:t>
      </w:r>
      <w:r>
        <w:rPr/>
        <w:t>is</w:t>
      </w:r>
      <w:r>
        <w:rPr>
          <w:spacing w:val="-5"/>
        </w:rPr>
        <w:t> </w:t>
      </w:r>
      <w:r>
        <w:rPr/>
        <w:t>not</w:t>
      </w:r>
      <w:r>
        <w:rPr>
          <w:spacing w:val="-7"/>
        </w:rPr>
        <w:t> </w:t>
      </w:r>
      <w:r>
        <w:rPr>
          <w:spacing w:val="-2"/>
        </w:rPr>
        <w:t>guaranteed.</w:t>
      </w:r>
    </w:p>
    <w:p>
      <w:pPr>
        <w:pStyle w:val="BodyText"/>
        <w:spacing w:before="90"/>
      </w:pPr>
    </w:p>
    <w:p>
      <w:pPr>
        <w:pStyle w:val="BodyText"/>
        <w:tabs>
          <w:tab w:pos="1821" w:val="left" w:leader="none"/>
        </w:tabs>
        <w:ind w:left="1462"/>
      </w:pPr>
      <w:r>
        <w:rPr>
          <w:spacing w:val="-10"/>
        </w:rPr>
        <w:t>+</w:t>
      </w:r>
      <w:r>
        <w:rPr/>
        <w:tab/>
        <w:t>Customers</w:t>
      </w:r>
      <w:r>
        <w:rPr>
          <w:spacing w:val="-4"/>
        </w:rPr>
        <w:t> </w:t>
      </w:r>
      <w:r>
        <w:rPr/>
        <w:t>are</w:t>
      </w:r>
      <w:r>
        <w:rPr>
          <w:spacing w:val="-6"/>
        </w:rPr>
        <w:t> </w:t>
      </w:r>
      <w:r>
        <w:rPr/>
        <w:t>not</w:t>
      </w:r>
      <w:r>
        <w:rPr>
          <w:spacing w:val="-3"/>
        </w:rPr>
        <w:t> </w:t>
      </w:r>
      <w:r>
        <w:rPr/>
        <w:t>at</w:t>
      </w:r>
      <w:r>
        <w:rPr>
          <w:spacing w:val="-6"/>
        </w:rPr>
        <w:t> </w:t>
      </w:r>
      <w:r>
        <w:rPr>
          <w:spacing w:val="-2"/>
        </w:rPr>
        <w:t>home.</w:t>
      </w:r>
    </w:p>
    <w:p>
      <w:pPr>
        <w:pStyle w:val="BodyText"/>
        <w:spacing w:before="91"/>
      </w:pPr>
    </w:p>
    <w:p>
      <w:pPr>
        <w:pStyle w:val="BodyText"/>
        <w:tabs>
          <w:tab w:pos="1821" w:val="left" w:leader="none"/>
        </w:tabs>
        <w:ind w:left="1462"/>
      </w:pPr>
      <w:r>
        <w:rPr>
          <w:spacing w:val="-10"/>
        </w:rPr>
        <w:t>+</w:t>
      </w:r>
      <w:r>
        <w:rPr/>
        <w:tab/>
        <w:t>Customer</w:t>
      </w:r>
      <w:r>
        <w:rPr>
          <w:spacing w:val="-6"/>
        </w:rPr>
        <w:t> </w:t>
      </w:r>
      <w:r>
        <w:rPr/>
        <w:t>is</w:t>
      </w:r>
      <w:r>
        <w:rPr>
          <w:spacing w:val="-5"/>
        </w:rPr>
        <w:t> </w:t>
      </w:r>
      <w:r>
        <w:rPr/>
        <w:t>unable</w:t>
      </w:r>
      <w:r>
        <w:rPr>
          <w:spacing w:val="-5"/>
        </w:rPr>
        <w:t> </w:t>
      </w:r>
      <w:r>
        <w:rPr/>
        <w:t>to</w:t>
      </w:r>
      <w:r>
        <w:rPr>
          <w:spacing w:val="-5"/>
        </w:rPr>
        <w:t> </w:t>
      </w:r>
      <w:r>
        <w:rPr>
          <w:spacing w:val="-2"/>
        </w:rPr>
        <w:t>contact.</w:t>
      </w:r>
    </w:p>
    <w:p>
      <w:pPr>
        <w:pStyle w:val="BodyText"/>
        <w:spacing w:before="91"/>
      </w:pPr>
    </w:p>
    <w:p>
      <w:pPr>
        <w:pStyle w:val="BodyText"/>
        <w:tabs>
          <w:tab w:pos="1821" w:val="left" w:leader="none"/>
        </w:tabs>
        <w:ind w:left="1462"/>
      </w:pPr>
      <w:r>
        <w:rPr>
          <w:spacing w:val="-10"/>
        </w:rPr>
        <w:t>+</w:t>
      </w:r>
      <w:r>
        <w:rPr/>
        <w:tab/>
        <w:t>Customers</w:t>
      </w:r>
      <w:r>
        <w:rPr>
          <w:spacing w:val="-4"/>
        </w:rPr>
        <w:t> </w:t>
      </w:r>
      <w:r>
        <w:rPr/>
        <w:t>make</w:t>
      </w:r>
      <w:r>
        <w:rPr>
          <w:spacing w:val="-6"/>
        </w:rPr>
        <w:t> </w:t>
      </w:r>
      <w:r>
        <w:rPr/>
        <w:t>an</w:t>
      </w:r>
      <w:r>
        <w:rPr>
          <w:spacing w:val="-6"/>
        </w:rPr>
        <w:t> </w:t>
      </w:r>
      <w:r>
        <w:rPr/>
        <w:t>appointment</w:t>
      </w:r>
      <w:r>
        <w:rPr>
          <w:spacing w:val="-4"/>
        </w:rPr>
        <w:t> </w:t>
      </w:r>
      <w:r>
        <w:rPr/>
        <w:t>to</w:t>
      </w:r>
      <w:r>
        <w:rPr>
          <w:spacing w:val="-6"/>
        </w:rPr>
        <w:t> </w:t>
      </w:r>
      <w:r>
        <w:rPr/>
        <w:t>pick</w:t>
      </w:r>
      <w:r>
        <w:rPr>
          <w:spacing w:val="-4"/>
        </w:rPr>
        <w:t> </w:t>
      </w:r>
      <w:r>
        <w:rPr/>
        <w:t>it</w:t>
      </w:r>
      <w:r>
        <w:rPr>
          <w:spacing w:val="-5"/>
        </w:rPr>
        <w:t> </w:t>
      </w:r>
      <w:r>
        <w:rPr/>
        <w:t>up</w:t>
      </w:r>
      <w:r>
        <w:rPr>
          <w:spacing w:val="-4"/>
        </w:rPr>
        <w:t> </w:t>
      </w:r>
      <w:r>
        <w:rPr/>
        <w:t>at</w:t>
      </w:r>
      <w:r>
        <w:rPr>
          <w:spacing w:val="-6"/>
        </w:rPr>
        <w:t> </w:t>
      </w:r>
      <w:r>
        <w:rPr/>
        <w:t>another</w:t>
      </w:r>
      <w:r>
        <w:rPr>
          <w:spacing w:val="-6"/>
        </w:rPr>
        <w:t> </w:t>
      </w:r>
      <w:r>
        <w:rPr>
          <w:spacing w:val="-2"/>
        </w:rPr>
        <w:t>time.</w:t>
      </w:r>
    </w:p>
    <w:p>
      <w:pPr>
        <w:pStyle w:val="BodyText"/>
        <w:spacing w:before="91"/>
      </w:pPr>
    </w:p>
    <w:p>
      <w:pPr>
        <w:pStyle w:val="BodyText"/>
        <w:tabs>
          <w:tab w:pos="1821" w:val="left" w:leader="none"/>
        </w:tabs>
        <w:spacing w:line="360" w:lineRule="auto"/>
        <w:ind w:left="1822" w:right="398" w:hanging="360"/>
      </w:pPr>
      <w:r>
        <w:rPr>
          <w:spacing w:val="-10"/>
        </w:rPr>
        <w:t>+</w:t>
      </w:r>
      <w:r>
        <w:rPr/>
        <w:tab/>
        <w:t>The</w:t>
      </w:r>
      <w:r>
        <w:rPr>
          <w:spacing w:val="36"/>
        </w:rPr>
        <w:t> </w:t>
      </w:r>
      <w:r>
        <w:rPr/>
        <w:t>content</w:t>
      </w:r>
      <w:r>
        <w:rPr>
          <w:spacing w:val="36"/>
        </w:rPr>
        <w:t> </w:t>
      </w:r>
      <w:r>
        <w:rPr/>
        <w:t>and</w:t>
      </w:r>
      <w:r>
        <w:rPr>
          <w:spacing w:val="38"/>
        </w:rPr>
        <w:t> </w:t>
      </w:r>
      <w:r>
        <w:rPr/>
        <w:t>weight</w:t>
      </w:r>
      <w:r>
        <w:rPr>
          <w:spacing w:val="36"/>
        </w:rPr>
        <w:t> </w:t>
      </w:r>
      <w:r>
        <w:rPr/>
        <w:t>of</w:t>
      </w:r>
      <w:r>
        <w:rPr>
          <w:spacing w:val="36"/>
        </w:rPr>
        <w:t> </w:t>
      </w:r>
      <w:r>
        <w:rPr/>
        <w:t>goods</w:t>
      </w:r>
      <w:r>
        <w:rPr>
          <w:spacing w:val="38"/>
        </w:rPr>
        <w:t> </w:t>
      </w:r>
      <w:r>
        <w:rPr/>
        <w:t>are</w:t>
      </w:r>
      <w:r>
        <w:rPr>
          <w:spacing w:val="36"/>
        </w:rPr>
        <w:t> </w:t>
      </w:r>
      <w:r>
        <w:rPr/>
        <w:t>incompatible</w:t>
      </w:r>
      <w:r>
        <w:rPr>
          <w:spacing w:val="36"/>
        </w:rPr>
        <w:t> </w:t>
      </w:r>
      <w:r>
        <w:rPr/>
        <w:t>between</w:t>
      </w:r>
      <w:r>
        <w:rPr>
          <w:spacing w:val="39"/>
        </w:rPr>
        <w:t> </w:t>
      </w:r>
      <w:r>
        <w:rPr/>
        <w:t>the</w:t>
      </w:r>
      <w:r>
        <w:rPr>
          <w:spacing w:val="36"/>
        </w:rPr>
        <w:t> </w:t>
      </w:r>
      <w:r>
        <w:rPr/>
        <w:t>actual and the bill of consignment.</w:t>
      </w:r>
    </w:p>
    <w:p>
      <w:pPr>
        <w:spacing w:after="0" w:line="360" w:lineRule="auto"/>
        <w:sectPr>
          <w:pgSz w:w="11910" w:h="16840"/>
          <w:pgMar w:header="0" w:footer="1233" w:top="1440" w:bottom="1420" w:left="1320" w:right="740"/>
        </w:sectPr>
      </w:pPr>
    </w:p>
    <w:p>
      <w:pPr>
        <w:pStyle w:val="BodyText"/>
        <w:tabs>
          <w:tab w:pos="1821" w:val="left" w:leader="none"/>
        </w:tabs>
        <w:spacing w:line="360" w:lineRule="auto" w:before="69"/>
        <w:ind w:left="1822" w:right="389" w:hanging="360"/>
      </w:pPr>
      <w:r>
        <w:rPr>
          <w:spacing w:val="-10"/>
        </w:rPr>
        <w:t>+</w:t>
      </w:r>
      <w:r>
        <w:rPr/>
        <w:tab/>
        <w:t>The sales staff updated other reasons on the system for not receiving </w:t>
      </w:r>
      <w:r>
        <w:rPr/>
        <w:t>the </w:t>
      </w:r>
      <w:r>
        <w:rPr>
          <w:spacing w:val="-2"/>
        </w:rPr>
        <w:t>goods.</w:t>
      </w:r>
    </w:p>
    <w:p>
      <w:pPr>
        <w:pStyle w:val="ListParagraph"/>
        <w:numPr>
          <w:ilvl w:val="0"/>
          <w:numId w:val="11"/>
        </w:numPr>
        <w:tabs>
          <w:tab w:pos="1101" w:val="left" w:leader="none"/>
        </w:tabs>
        <w:spacing w:line="360" w:lineRule="auto" w:before="241" w:after="0"/>
        <w:ind w:left="1101" w:right="395" w:hanging="360"/>
        <w:jc w:val="both"/>
        <w:rPr>
          <w:sz w:val="26"/>
        </w:rPr>
      </w:pPr>
      <w:r>
        <w:rPr>
          <w:color w:val="000000"/>
          <w:sz w:val="26"/>
          <w:highlight w:val="yellow"/>
        </w:rPr>
        <w:t>Partner requests to take back the goods:</w:t>
      </w:r>
      <w:r>
        <w:rPr>
          <w:color w:val="000000"/>
          <w:sz w:val="26"/>
        </w:rPr>
        <w:t> Those are the rejected orders for the above-mentioned reasons. When the customer has finished preparing and is available, they can ask the shippers to receive the order again.</w:t>
      </w:r>
    </w:p>
    <w:p>
      <w:pPr>
        <w:pStyle w:val="ListParagraph"/>
        <w:numPr>
          <w:ilvl w:val="0"/>
          <w:numId w:val="11"/>
        </w:numPr>
        <w:tabs>
          <w:tab w:pos="1101" w:val="left" w:leader="none"/>
        </w:tabs>
        <w:spacing w:line="360" w:lineRule="auto" w:before="241" w:after="0"/>
        <w:ind w:left="1101" w:right="397" w:hanging="360"/>
        <w:jc w:val="both"/>
        <w:rPr>
          <w:sz w:val="26"/>
        </w:rPr>
      </w:pPr>
      <w:r>
        <w:rPr>
          <w:color w:val="000000"/>
          <w:sz w:val="26"/>
          <w:highlight w:val="yellow"/>
        </w:rPr>
        <w:t>The order requires cancellation from the partner:</w:t>
      </w:r>
      <w:r>
        <w:rPr>
          <w:color w:val="000000"/>
          <w:sz w:val="26"/>
        </w:rPr>
        <w:t> When the customers have no need</w:t>
      </w:r>
      <w:r>
        <w:rPr>
          <w:color w:val="000000"/>
          <w:spacing w:val="-4"/>
          <w:sz w:val="26"/>
        </w:rPr>
        <w:t> </w:t>
      </w:r>
      <w:r>
        <w:rPr>
          <w:color w:val="000000"/>
          <w:sz w:val="26"/>
        </w:rPr>
        <w:t>to</w:t>
      </w:r>
      <w:r>
        <w:rPr>
          <w:color w:val="000000"/>
          <w:spacing w:val="-1"/>
          <w:sz w:val="26"/>
        </w:rPr>
        <w:t> </w:t>
      </w:r>
      <w:r>
        <w:rPr>
          <w:color w:val="000000"/>
          <w:sz w:val="26"/>
        </w:rPr>
        <w:t>send</w:t>
      </w:r>
      <w:r>
        <w:rPr>
          <w:color w:val="000000"/>
          <w:spacing w:val="-1"/>
          <w:sz w:val="26"/>
        </w:rPr>
        <w:t> </w:t>
      </w:r>
      <w:r>
        <w:rPr>
          <w:color w:val="000000"/>
          <w:sz w:val="26"/>
        </w:rPr>
        <w:t>the</w:t>
      </w:r>
      <w:r>
        <w:rPr>
          <w:color w:val="000000"/>
          <w:spacing w:val="-2"/>
          <w:sz w:val="26"/>
        </w:rPr>
        <w:t> </w:t>
      </w:r>
      <w:r>
        <w:rPr>
          <w:color w:val="000000"/>
          <w:sz w:val="26"/>
        </w:rPr>
        <w:t>goods</w:t>
      </w:r>
      <w:r>
        <w:rPr>
          <w:color w:val="000000"/>
          <w:spacing w:val="-2"/>
          <w:sz w:val="26"/>
        </w:rPr>
        <w:t> </w:t>
      </w:r>
      <w:r>
        <w:rPr>
          <w:color w:val="000000"/>
          <w:sz w:val="26"/>
        </w:rPr>
        <w:t>anymore,</w:t>
      </w:r>
      <w:r>
        <w:rPr>
          <w:color w:val="000000"/>
          <w:spacing w:val="-1"/>
          <w:sz w:val="26"/>
        </w:rPr>
        <w:t> </w:t>
      </w:r>
      <w:r>
        <w:rPr>
          <w:color w:val="000000"/>
          <w:sz w:val="26"/>
        </w:rPr>
        <w:t>they</w:t>
      </w:r>
      <w:r>
        <w:rPr>
          <w:color w:val="000000"/>
          <w:spacing w:val="-2"/>
          <w:sz w:val="26"/>
        </w:rPr>
        <w:t> </w:t>
      </w:r>
      <w:r>
        <w:rPr>
          <w:color w:val="000000"/>
          <w:sz w:val="26"/>
        </w:rPr>
        <w:t>cancel</w:t>
      </w:r>
      <w:r>
        <w:rPr>
          <w:color w:val="000000"/>
          <w:spacing w:val="-1"/>
          <w:sz w:val="26"/>
        </w:rPr>
        <w:t> </w:t>
      </w:r>
      <w:r>
        <w:rPr>
          <w:color w:val="000000"/>
          <w:sz w:val="26"/>
        </w:rPr>
        <w:t>orders</w:t>
      </w:r>
      <w:r>
        <w:rPr>
          <w:color w:val="000000"/>
          <w:spacing w:val="-4"/>
          <w:sz w:val="26"/>
        </w:rPr>
        <w:t> </w:t>
      </w:r>
      <w:r>
        <w:rPr>
          <w:color w:val="000000"/>
          <w:sz w:val="26"/>
        </w:rPr>
        <w:t>on</w:t>
      </w:r>
      <w:r>
        <w:rPr>
          <w:color w:val="000000"/>
          <w:spacing w:val="-1"/>
          <w:sz w:val="26"/>
        </w:rPr>
        <w:t> </w:t>
      </w:r>
      <w:r>
        <w:rPr>
          <w:color w:val="000000"/>
          <w:sz w:val="26"/>
        </w:rPr>
        <w:t>the</w:t>
      </w:r>
      <w:r>
        <w:rPr>
          <w:color w:val="000000"/>
          <w:spacing w:val="-2"/>
          <w:sz w:val="26"/>
        </w:rPr>
        <w:t> </w:t>
      </w:r>
      <w:r>
        <w:rPr>
          <w:color w:val="000000"/>
          <w:sz w:val="26"/>
        </w:rPr>
        <w:t>system</w:t>
      </w:r>
      <w:r>
        <w:rPr>
          <w:color w:val="000000"/>
          <w:spacing w:val="-2"/>
          <w:sz w:val="26"/>
        </w:rPr>
        <w:t> </w:t>
      </w:r>
      <w:r>
        <w:rPr>
          <w:color w:val="000000"/>
          <w:sz w:val="26"/>
        </w:rPr>
        <w:t>or</w:t>
      </w:r>
      <w:r>
        <w:rPr>
          <w:color w:val="000000"/>
          <w:spacing w:val="-1"/>
          <w:sz w:val="26"/>
        </w:rPr>
        <w:t> </w:t>
      </w:r>
      <w:r>
        <w:rPr>
          <w:color w:val="000000"/>
          <w:sz w:val="26"/>
        </w:rPr>
        <w:t>contact</w:t>
      </w:r>
      <w:r>
        <w:rPr>
          <w:color w:val="000000"/>
          <w:spacing w:val="-4"/>
          <w:sz w:val="26"/>
        </w:rPr>
        <w:t> </w:t>
      </w:r>
      <w:r>
        <w:rPr>
          <w:color w:val="000000"/>
          <w:sz w:val="26"/>
        </w:rPr>
        <w:t>the post office directly.</w:t>
      </w:r>
    </w:p>
    <w:p>
      <w:pPr>
        <w:pStyle w:val="BodyText"/>
        <w:spacing w:line="360" w:lineRule="auto" w:before="239"/>
        <w:ind w:left="382" w:right="393"/>
        <w:jc w:val="both"/>
      </w:pPr>
      <w:r>
        <w:rPr/>
        <w:t>Second,</w:t>
      </w:r>
      <w:r>
        <w:rPr>
          <w:spacing w:val="-4"/>
        </w:rPr>
        <w:t> </w:t>
      </w:r>
      <w:r>
        <w:rPr/>
        <w:t>the</w:t>
      </w:r>
      <w:r>
        <w:rPr>
          <w:spacing w:val="-4"/>
        </w:rPr>
        <w:t> </w:t>
      </w:r>
      <w:r>
        <w:rPr/>
        <w:t>order</w:t>
      </w:r>
      <w:r>
        <w:rPr>
          <w:spacing w:val="-1"/>
        </w:rPr>
        <w:t> </w:t>
      </w:r>
      <w:r>
        <w:rPr/>
        <w:t>has</w:t>
      </w:r>
      <w:r>
        <w:rPr>
          <w:spacing w:val="-1"/>
        </w:rPr>
        <w:t> </w:t>
      </w:r>
      <w:r>
        <w:rPr/>
        <w:t>been</w:t>
      </w:r>
      <w:r>
        <w:rPr>
          <w:spacing w:val="-4"/>
        </w:rPr>
        <w:t> </w:t>
      </w:r>
      <w:r>
        <w:rPr/>
        <w:t>processed</w:t>
      </w:r>
      <w:r>
        <w:rPr>
          <w:spacing w:val="-4"/>
        </w:rPr>
        <w:t> </w:t>
      </w:r>
      <w:r>
        <w:rPr/>
        <w:t>from</w:t>
      </w:r>
      <w:r>
        <w:rPr>
          <w:spacing w:val="-4"/>
        </w:rPr>
        <w:t> </w:t>
      </w:r>
      <w:r>
        <w:rPr/>
        <w:t>sending</w:t>
      </w:r>
      <w:r>
        <w:rPr>
          <w:spacing w:val="-4"/>
        </w:rPr>
        <w:t> </w:t>
      </w:r>
      <w:r>
        <w:rPr/>
        <w:t>Sub</w:t>
      </w:r>
      <w:r>
        <w:rPr>
          <w:spacing w:val="-2"/>
        </w:rPr>
        <w:t> </w:t>
      </w:r>
      <w:r>
        <w:rPr/>
        <w:t>to</w:t>
      </w:r>
      <w:r>
        <w:rPr>
          <w:spacing w:val="-4"/>
        </w:rPr>
        <w:t> </w:t>
      </w:r>
      <w:r>
        <w:rPr/>
        <w:t>Hub</w:t>
      </w:r>
      <w:r>
        <w:rPr>
          <w:spacing w:val="-4"/>
        </w:rPr>
        <w:t> </w:t>
      </w:r>
      <w:r>
        <w:rPr/>
        <w:t>for</w:t>
      </w:r>
      <w:r>
        <w:rPr>
          <w:spacing w:val="-1"/>
        </w:rPr>
        <w:t> </w:t>
      </w:r>
      <w:r>
        <w:rPr/>
        <w:t>storage,</w:t>
      </w:r>
      <w:r>
        <w:rPr>
          <w:spacing w:val="-4"/>
        </w:rPr>
        <w:t> </w:t>
      </w:r>
      <w:r>
        <w:rPr/>
        <w:t>fulfillment, and delivery to the destination Hub with multi-modal transportation modes </w:t>
      </w:r>
      <w:r>
        <w:rPr/>
        <w:t>comprising truck, rail, or airway.</w:t>
      </w:r>
    </w:p>
    <w:p>
      <w:pPr>
        <w:pStyle w:val="BodyText"/>
        <w:spacing w:line="360" w:lineRule="auto" w:before="241"/>
        <w:ind w:left="382" w:right="400"/>
        <w:jc w:val="both"/>
      </w:pPr>
      <w:r>
        <w:rPr/>
        <w:t>Third, the destination Hub will distribute goods to the regional Sub, and then </w:t>
      </w:r>
      <w:r>
        <w:rPr/>
        <w:t>deliver them to the post office in specific districts and wards.</w:t>
      </w:r>
    </w:p>
    <w:p>
      <w:pPr>
        <w:pStyle w:val="BodyText"/>
        <w:spacing w:line="360" w:lineRule="auto" w:before="239"/>
        <w:ind w:left="382" w:right="394"/>
        <w:jc w:val="both"/>
      </w:pPr>
      <w:r>
        <w:rPr/>
        <w:t>Finally, the receipt and successful input order will be transported to the delivery location, which is received at the delivered post office or logistics centers. The bill of consignment is signed when the order is successfully delivered to the recipient.</w:t>
      </w:r>
    </w:p>
    <w:p>
      <w:pPr>
        <w:spacing w:after="0" w:line="360" w:lineRule="auto"/>
        <w:jc w:val="both"/>
        <w:sectPr>
          <w:pgSz w:w="11910" w:h="16840"/>
          <w:pgMar w:header="0" w:footer="1233" w:top="1340" w:bottom="1420" w:left="1320" w:right="740"/>
        </w:sectPr>
      </w:pPr>
    </w:p>
    <w:p>
      <w:pPr>
        <w:tabs>
          <w:tab w:pos="6015" w:val="left" w:leader="none"/>
        </w:tabs>
        <w:spacing w:line="240" w:lineRule="auto"/>
        <w:ind w:left="480" w:right="0" w:firstLine="0"/>
        <w:jc w:val="left"/>
        <w:rPr>
          <w:sz w:val="20"/>
        </w:rPr>
      </w:pPr>
      <w:r>
        <w:rPr>
          <w:sz w:val="20"/>
        </w:rPr>
        <w:drawing>
          <wp:inline distT="0" distB="0" distL="0" distR="0">
            <wp:extent cx="2509707" cy="4377213"/>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5" cstate="print"/>
                    <a:stretch>
                      <a:fillRect/>
                    </a:stretch>
                  </pic:blipFill>
                  <pic:spPr>
                    <a:xfrm>
                      <a:off x="0" y="0"/>
                      <a:ext cx="2509707" cy="4377213"/>
                    </a:xfrm>
                    <a:prstGeom prst="rect">
                      <a:avLst/>
                    </a:prstGeom>
                  </pic:spPr>
                </pic:pic>
              </a:graphicData>
            </a:graphic>
          </wp:inline>
        </w:drawing>
      </w:r>
      <w:r>
        <w:rPr>
          <w:sz w:val="20"/>
        </w:rPr>
      </w:r>
      <w:r>
        <w:rPr>
          <w:spacing w:val="54"/>
          <w:sz w:val="20"/>
        </w:rPr>
        <w:t> </w:t>
      </w:r>
      <w:r>
        <w:rPr>
          <w:spacing w:val="54"/>
          <w:position w:val="291"/>
          <w:sz w:val="20"/>
        </w:rPr>
        <mc:AlternateContent>
          <mc:Choice Requires="wps">
            <w:drawing>
              <wp:inline distT="0" distB="0" distL="0" distR="0">
                <wp:extent cx="781050" cy="255270"/>
                <wp:effectExtent l="9525" t="0" r="0" b="11429"/>
                <wp:docPr id="26" name="Group 26"/>
                <wp:cNvGraphicFramePr>
                  <a:graphicFrameLocks/>
                </wp:cNvGraphicFramePr>
                <a:graphic>
                  <a:graphicData uri="http://schemas.microsoft.com/office/word/2010/wordprocessingGroup">
                    <wpg:wgp>
                      <wpg:cNvPr id="26" name="Group 26"/>
                      <wpg:cNvGrpSpPr/>
                      <wpg:grpSpPr>
                        <a:xfrm>
                          <a:off x="0" y="0"/>
                          <a:ext cx="781050" cy="255270"/>
                          <a:chExt cx="781050" cy="255270"/>
                        </a:xfrm>
                      </wpg:grpSpPr>
                      <wps:wsp>
                        <wps:cNvPr id="27" name="Graphic 27"/>
                        <wps:cNvSpPr/>
                        <wps:spPr>
                          <a:xfrm>
                            <a:off x="4762" y="4762"/>
                            <a:ext cx="771525" cy="245745"/>
                          </a:xfrm>
                          <a:custGeom>
                            <a:avLst/>
                            <a:gdLst/>
                            <a:ahLst/>
                            <a:cxnLst/>
                            <a:rect l="l" t="t" r="r" b="b"/>
                            <a:pathLst>
                              <a:path w="771525" h="245745">
                                <a:moveTo>
                                  <a:pt x="642874" y="0"/>
                                </a:moveTo>
                                <a:lnTo>
                                  <a:pt x="642874" y="61467"/>
                                </a:lnTo>
                                <a:lnTo>
                                  <a:pt x="0" y="61467"/>
                                </a:lnTo>
                                <a:lnTo>
                                  <a:pt x="0" y="184276"/>
                                </a:lnTo>
                                <a:lnTo>
                                  <a:pt x="642874" y="184276"/>
                                </a:lnTo>
                                <a:lnTo>
                                  <a:pt x="642874" y="245744"/>
                                </a:lnTo>
                                <a:lnTo>
                                  <a:pt x="771525" y="122808"/>
                                </a:lnTo>
                                <a:lnTo>
                                  <a:pt x="642874" y="0"/>
                                </a:lnTo>
                                <a:close/>
                              </a:path>
                            </a:pathLst>
                          </a:custGeom>
                          <a:solidFill>
                            <a:srgbClr val="3C85C5"/>
                          </a:solidFill>
                        </wps:spPr>
                        <wps:bodyPr wrap="square" lIns="0" tIns="0" rIns="0" bIns="0" rtlCol="0">
                          <a:prstTxWarp prst="textNoShape">
                            <a:avLst/>
                          </a:prstTxWarp>
                          <a:noAutofit/>
                        </wps:bodyPr>
                      </wps:wsp>
                      <wps:wsp>
                        <wps:cNvPr id="28" name="Graphic 28"/>
                        <wps:cNvSpPr/>
                        <wps:spPr>
                          <a:xfrm>
                            <a:off x="4762" y="4762"/>
                            <a:ext cx="771525" cy="245745"/>
                          </a:xfrm>
                          <a:custGeom>
                            <a:avLst/>
                            <a:gdLst/>
                            <a:ahLst/>
                            <a:cxnLst/>
                            <a:rect l="l" t="t" r="r" b="b"/>
                            <a:pathLst>
                              <a:path w="771525" h="245745">
                                <a:moveTo>
                                  <a:pt x="642874" y="0"/>
                                </a:moveTo>
                                <a:lnTo>
                                  <a:pt x="642874" y="61467"/>
                                </a:lnTo>
                                <a:lnTo>
                                  <a:pt x="0" y="61467"/>
                                </a:lnTo>
                                <a:lnTo>
                                  <a:pt x="0" y="184276"/>
                                </a:lnTo>
                                <a:lnTo>
                                  <a:pt x="642874" y="184276"/>
                                </a:lnTo>
                                <a:lnTo>
                                  <a:pt x="642874" y="245744"/>
                                </a:lnTo>
                                <a:lnTo>
                                  <a:pt x="771525" y="122808"/>
                                </a:lnTo>
                                <a:lnTo>
                                  <a:pt x="642874" y="0"/>
                                </a:lnTo>
                                <a:close/>
                              </a:path>
                            </a:pathLst>
                          </a:custGeom>
                          <a:ln w="9525">
                            <a:solidFill>
                              <a:srgbClr val="0A5293"/>
                            </a:solidFill>
                            <a:prstDash val="solid"/>
                          </a:ln>
                        </wps:spPr>
                        <wps:bodyPr wrap="square" lIns="0" tIns="0" rIns="0" bIns="0" rtlCol="0">
                          <a:prstTxWarp prst="textNoShape">
                            <a:avLst/>
                          </a:prstTxWarp>
                          <a:noAutofit/>
                        </wps:bodyPr>
                      </wps:wsp>
                    </wpg:wgp>
                  </a:graphicData>
                </a:graphic>
              </wp:inline>
            </w:drawing>
          </mc:Choice>
          <mc:Fallback>
            <w:pict>
              <v:group style="width:61.5pt;height:20.1pt;mso-position-horizontal-relative:char;mso-position-vertical-relative:line" id="docshapegroup13" coordorigin="0,0" coordsize="1230,402">
                <v:shape style="position:absolute;left:7;top:7;width:1215;height:387" id="docshape14" coordorigin="8,8" coordsize="1215,387" path="m1020,8l1020,104,8,104,8,298,1020,298,1020,394,1223,201,1020,8xe" filled="true" fillcolor="#3c85c5" stroked="false">
                  <v:path arrowok="t"/>
                  <v:fill type="solid"/>
                </v:shape>
                <v:shape style="position:absolute;left:7;top:7;width:1215;height:387" id="docshape15" coordorigin="8,8" coordsize="1215,387" path="m1020,8l1020,104,8,104,8,298,1020,298,1020,394,1223,201,1020,8xe" filled="false" stroked="true" strokeweight=".75pt" strokecolor="#0a5293">
                  <v:path arrowok="t"/>
                  <v:stroke dashstyle="solid"/>
                </v:shape>
              </v:group>
            </w:pict>
          </mc:Fallback>
        </mc:AlternateContent>
      </w:r>
      <w:r>
        <w:rPr>
          <w:spacing w:val="54"/>
          <w:position w:val="291"/>
          <w:sz w:val="20"/>
        </w:rPr>
      </w:r>
      <w:r>
        <w:rPr>
          <w:spacing w:val="54"/>
          <w:position w:val="291"/>
          <w:sz w:val="20"/>
        </w:rPr>
        <w:tab/>
      </w:r>
      <w:r>
        <w:rPr>
          <w:spacing w:val="54"/>
          <w:position w:val="168"/>
          <w:sz w:val="20"/>
        </w:rPr>
        <w:drawing>
          <wp:inline distT="0" distB="0" distL="0" distR="0">
            <wp:extent cx="2108414" cy="1842516"/>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6" cstate="print"/>
                    <a:stretch>
                      <a:fillRect/>
                    </a:stretch>
                  </pic:blipFill>
                  <pic:spPr>
                    <a:xfrm>
                      <a:off x="0" y="0"/>
                      <a:ext cx="2108414" cy="1842516"/>
                    </a:xfrm>
                    <a:prstGeom prst="rect">
                      <a:avLst/>
                    </a:prstGeom>
                  </pic:spPr>
                </pic:pic>
              </a:graphicData>
            </a:graphic>
          </wp:inline>
        </w:drawing>
      </w:r>
      <w:r>
        <w:rPr>
          <w:spacing w:val="54"/>
          <w:position w:val="168"/>
          <w:sz w:val="20"/>
        </w:rPr>
      </w:r>
    </w:p>
    <w:p>
      <w:pPr>
        <w:pStyle w:val="BodyText"/>
      </w:pPr>
    </w:p>
    <w:p>
      <w:pPr>
        <w:pStyle w:val="BodyText"/>
      </w:pPr>
    </w:p>
    <w:p>
      <w:pPr>
        <w:pStyle w:val="BodyText"/>
      </w:pPr>
    </w:p>
    <w:p>
      <w:pPr>
        <w:pStyle w:val="BodyText"/>
        <w:spacing w:before="194"/>
      </w:pPr>
    </w:p>
    <w:p>
      <w:pPr>
        <w:spacing w:before="0"/>
        <w:ind w:left="532" w:right="544" w:firstLine="0"/>
        <w:jc w:val="center"/>
        <w:rPr>
          <w:sz w:val="26"/>
        </w:rPr>
      </w:pPr>
      <w:r>
        <w:rPr>
          <w:b/>
          <w:sz w:val="26"/>
        </w:rPr>
        <w:t>Figure</w:t>
      </w:r>
      <w:r>
        <w:rPr>
          <w:b/>
          <w:spacing w:val="-9"/>
          <w:sz w:val="26"/>
        </w:rPr>
        <w:t> </w:t>
      </w:r>
      <w:r>
        <w:rPr>
          <w:b/>
          <w:sz w:val="26"/>
        </w:rPr>
        <w:t>2.5</w:t>
      </w:r>
      <w:r>
        <w:rPr>
          <w:b/>
          <w:spacing w:val="-7"/>
          <w:sz w:val="26"/>
        </w:rPr>
        <w:t> </w:t>
      </w:r>
      <w:r>
        <w:rPr>
          <w:sz w:val="26"/>
        </w:rPr>
        <w:t>Hub-and-Spoke</w:t>
      </w:r>
      <w:r>
        <w:rPr>
          <w:spacing w:val="-9"/>
          <w:sz w:val="26"/>
        </w:rPr>
        <w:t> </w:t>
      </w:r>
      <w:r>
        <w:rPr>
          <w:spacing w:val="-2"/>
          <w:sz w:val="26"/>
        </w:rPr>
        <w:t>model</w:t>
      </w:r>
    </w:p>
    <w:p>
      <w:pPr>
        <w:pStyle w:val="BodyText"/>
        <w:spacing w:before="92"/>
      </w:pPr>
    </w:p>
    <w:p>
      <w:pPr>
        <w:pStyle w:val="BodyText"/>
        <w:spacing w:line="360" w:lineRule="auto"/>
        <w:ind w:left="382" w:right="392"/>
        <w:jc w:val="both"/>
      </w:pPr>
      <w:r>
        <w:rPr/>
        <w:t>The covered distribution network of VTPost follows the Hub-and-Spoke model, </w:t>
      </w:r>
      <w:r>
        <w:rPr/>
        <w:t>in which the hub is located in the center and allows each spoke to proceed in one direction of delivery before meeting at a central location. The central hub is designed to accept, route, load, and launch several shipments to a single destination. The most obvious advantage of this network model is the reduction in transportation costs. Each day, a hub can accept significant numbers of Less Than Truckload (LTL) shipments and store them until a proper route, vehicle, and destination are available. It also advantages LTL companies to establish a network of distribution hubs where vehicles may be loaded with numerous various shipments headed to the same location, saving fuel,</w:t>
      </w:r>
      <w:r>
        <w:rPr>
          <w:spacing w:val="50"/>
        </w:rPr>
        <w:t> </w:t>
      </w:r>
      <w:r>
        <w:rPr/>
        <w:t>wages,</w:t>
      </w:r>
      <w:r>
        <w:rPr>
          <w:spacing w:val="50"/>
        </w:rPr>
        <w:t> </w:t>
      </w:r>
      <w:r>
        <w:rPr/>
        <w:t>and</w:t>
      </w:r>
      <w:r>
        <w:rPr>
          <w:spacing w:val="51"/>
        </w:rPr>
        <w:t> </w:t>
      </w:r>
      <w:r>
        <w:rPr/>
        <w:t>time.</w:t>
      </w:r>
      <w:r>
        <w:rPr>
          <w:spacing w:val="52"/>
        </w:rPr>
        <w:t> </w:t>
      </w:r>
      <w:r>
        <w:rPr/>
        <w:t>And</w:t>
      </w:r>
      <w:r>
        <w:rPr>
          <w:spacing w:val="49"/>
        </w:rPr>
        <w:t> </w:t>
      </w:r>
      <w:r>
        <w:rPr/>
        <w:t>the</w:t>
      </w:r>
      <w:r>
        <w:rPr>
          <w:spacing w:val="49"/>
        </w:rPr>
        <w:t> </w:t>
      </w:r>
      <w:r>
        <w:rPr/>
        <w:t>savings</w:t>
      </w:r>
      <w:r>
        <w:rPr>
          <w:spacing w:val="50"/>
        </w:rPr>
        <w:t> </w:t>
      </w:r>
      <w:r>
        <w:rPr/>
        <w:t>can</w:t>
      </w:r>
      <w:r>
        <w:rPr>
          <w:spacing w:val="52"/>
        </w:rPr>
        <w:t> </w:t>
      </w:r>
      <w:r>
        <w:rPr/>
        <w:t>be</w:t>
      </w:r>
      <w:r>
        <w:rPr>
          <w:spacing w:val="49"/>
        </w:rPr>
        <w:t> </w:t>
      </w:r>
      <w:r>
        <w:rPr/>
        <w:t>passed</w:t>
      </w:r>
      <w:r>
        <w:rPr>
          <w:spacing w:val="50"/>
        </w:rPr>
        <w:t> </w:t>
      </w:r>
      <w:r>
        <w:rPr/>
        <w:t>on</w:t>
      </w:r>
      <w:r>
        <w:rPr>
          <w:spacing w:val="50"/>
        </w:rPr>
        <w:t> </w:t>
      </w:r>
      <w:r>
        <w:rPr/>
        <w:t>to</w:t>
      </w:r>
      <w:r>
        <w:rPr>
          <w:spacing w:val="49"/>
        </w:rPr>
        <w:t> </w:t>
      </w:r>
      <w:r>
        <w:rPr/>
        <w:t>customers.</w:t>
      </w:r>
      <w:r>
        <w:rPr>
          <w:spacing w:val="49"/>
        </w:rPr>
        <w:t> </w:t>
      </w:r>
      <w:r>
        <w:rPr>
          <w:spacing w:val="-2"/>
        </w:rPr>
        <w:t>Customer</w:t>
      </w:r>
    </w:p>
    <w:p>
      <w:pPr>
        <w:spacing w:after="0" w:line="360" w:lineRule="auto"/>
        <w:jc w:val="both"/>
        <w:sectPr>
          <w:pgSz w:w="11910" w:h="16840"/>
          <w:pgMar w:header="0" w:footer="1233" w:top="1800" w:bottom="1420" w:left="1320" w:right="740"/>
        </w:sectPr>
      </w:pPr>
    </w:p>
    <w:p>
      <w:pPr>
        <w:pStyle w:val="BodyText"/>
        <w:spacing w:line="360" w:lineRule="auto" w:before="69"/>
        <w:ind w:left="382" w:right="397"/>
        <w:jc w:val="both"/>
      </w:pPr>
      <w:r>
        <w:rPr/>
        <w:t>service also benefits when the hub and spoke arrangement is automated. Automated communication is quick, straightforward, less expensive, and easy to track and trace.</w:t>
      </w:r>
    </w:p>
    <w:p>
      <w:pPr>
        <w:pStyle w:val="Heading2"/>
        <w:numPr>
          <w:ilvl w:val="1"/>
          <w:numId w:val="10"/>
        </w:numPr>
        <w:tabs>
          <w:tab w:pos="1194" w:val="left" w:leader="none"/>
        </w:tabs>
        <w:spacing w:line="240" w:lineRule="auto" w:before="241" w:after="0"/>
        <w:ind w:left="1194" w:right="0" w:hanging="388"/>
        <w:jc w:val="left"/>
      </w:pPr>
      <w:bookmarkStart w:name="_bookmark20" w:id="22"/>
      <w:bookmarkEnd w:id="22"/>
      <w:r>
        <w:rPr>
          <w:b w:val="0"/>
        </w:rPr>
      </w:r>
      <w:r>
        <w:rPr/>
        <w:t>Literature</w:t>
      </w:r>
      <w:r>
        <w:rPr>
          <w:spacing w:val="-11"/>
        </w:rPr>
        <w:t> </w:t>
      </w:r>
      <w:r>
        <w:rPr>
          <w:spacing w:val="-2"/>
        </w:rPr>
        <w:t>Review</w:t>
      </w:r>
    </w:p>
    <w:p>
      <w:pPr>
        <w:pStyle w:val="BodyText"/>
        <w:spacing w:before="91"/>
        <w:rPr>
          <w:b/>
        </w:rPr>
      </w:pPr>
    </w:p>
    <w:p>
      <w:pPr>
        <w:pStyle w:val="ListParagraph"/>
        <w:numPr>
          <w:ilvl w:val="2"/>
          <w:numId w:val="10"/>
        </w:numPr>
        <w:tabs>
          <w:tab w:pos="1672" w:val="left" w:leader="none"/>
        </w:tabs>
        <w:spacing w:line="240" w:lineRule="auto" w:before="0" w:after="0"/>
        <w:ind w:left="1672" w:right="0" w:hanging="582"/>
        <w:jc w:val="left"/>
        <w:rPr>
          <w:b/>
          <w:sz w:val="26"/>
        </w:rPr>
      </w:pPr>
      <w:bookmarkStart w:name="_bookmark21" w:id="23"/>
      <w:bookmarkEnd w:id="23"/>
      <w:r>
        <w:rPr/>
      </w:r>
      <w:r>
        <w:rPr>
          <w:b/>
          <w:color w:val="000080"/>
          <w:sz w:val="26"/>
        </w:rPr>
        <w:t>Current</w:t>
      </w:r>
      <w:r>
        <w:rPr>
          <w:b/>
          <w:color w:val="000080"/>
          <w:spacing w:val="-6"/>
          <w:sz w:val="26"/>
        </w:rPr>
        <w:t> </w:t>
      </w:r>
      <w:r>
        <w:rPr>
          <w:b/>
          <w:color w:val="000080"/>
          <w:sz w:val="26"/>
        </w:rPr>
        <w:t>research</w:t>
      </w:r>
      <w:r>
        <w:rPr>
          <w:b/>
          <w:color w:val="000080"/>
          <w:spacing w:val="-5"/>
          <w:sz w:val="26"/>
        </w:rPr>
        <w:t> </w:t>
      </w:r>
      <w:r>
        <w:rPr>
          <w:b/>
          <w:color w:val="000080"/>
          <w:sz w:val="26"/>
        </w:rPr>
        <w:t>on</w:t>
      </w:r>
      <w:r>
        <w:rPr>
          <w:b/>
          <w:color w:val="000080"/>
          <w:spacing w:val="-6"/>
          <w:sz w:val="26"/>
        </w:rPr>
        <w:t> </w:t>
      </w:r>
      <w:r>
        <w:rPr>
          <w:b/>
          <w:color w:val="000080"/>
          <w:spacing w:val="-4"/>
          <w:sz w:val="26"/>
        </w:rPr>
        <w:t>HLRP</w:t>
      </w:r>
    </w:p>
    <w:p>
      <w:pPr>
        <w:pStyle w:val="BodyText"/>
        <w:spacing w:before="91"/>
        <w:rPr>
          <w:b/>
        </w:rPr>
      </w:pPr>
    </w:p>
    <w:p>
      <w:pPr>
        <w:pStyle w:val="BodyText"/>
        <w:spacing w:line="360" w:lineRule="auto"/>
        <w:ind w:left="382" w:right="388"/>
        <w:jc w:val="both"/>
      </w:pPr>
      <w:r>
        <w:rPr/>
        <w:t>The</w:t>
      </w:r>
      <w:r>
        <w:rPr>
          <w:spacing w:val="-3"/>
        </w:rPr>
        <w:t> </w:t>
      </w:r>
      <w:r>
        <w:rPr/>
        <w:t>HLRP</w:t>
      </w:r>
      <w:r>
        <w:rPr>
          <w:spacing w:val="-3"/>
        </w:rPr>
        <w:t> </w:t>
      </w:r>
      <w:r>
        <w:rPr/>
        <w:t>is</w:t>
      </w:r>
      <w:r>
        <w:rPr>
          <w:spacing w:val="-3"/>
        </w:rPr>
        <w:t> </w:t>
      </w:r>
      <w:r>
        <w:rPr/>
        <w:t>very</w:t>
      </w:r>
      <w:r>
        <w:rPr>
          <w:spacing w:val="-3"/>
        </w:rPr>
        <w:t> </w:t>
      </w:r>
      <w:r>
        <w:rPr/>
        <w:t>difficult</w:t>
      </w:r>
      <w:r>
        <w:rPr>
          <w:spacing w:val="-3"/>
        </w:rPr>
        <w:t> </w:t>
      </w:r>
      <w:r>
        <w:rPr/>
        <w:t>to</w:t>
      </w:r>
      <w:r>
        <w:rPr>
          <w:spacing w:val="-3"/>
        </w:rPr>
        <w:t> </w:t>
      </w:r>
      <w:r>
        <w:rPr/>
        <w:t>be</w:t>
      </w:r>
      <w:r>
        <w:rPr>
          <w:spacing w:val="-1"/>
        </w:rPr>
        <w:t> </w:t>
      </w:r>
      <w:r>
        <w:rPr/>
        <w:t>solved</w:t>
      </w:r>
      <w:r>
        <w:rPr>
          <w:spacing w:val="-1"/>
        </w:rPr>
        <w:t> </w:t>
      </w:r>
      <w:r>
        <w:rPr/>
        <w:t>since it</w:t>
      </w:r>
      <w:r>
        <w:rPr>
          <w:spacing w:val="-3"/>
        </w:rPr>
        <w:t> </w:t>
      </w:r>
      <w:r>
        <w:rPr/>
        <w:t>is composed</w:t>
      </w:r>
      <w:r>
        <w:rPr>
          <w:spacing w:val="-3"/>
        </w:rPr>
        <w:t> </w:t>
      </w:r>
      <w:r>
        <w:rPr/>
        <w:t>of</w:t>
      </w:r>
      <w:r>
        <w:rPr>
          <w:spacing w:val="-3"/>
        </w:rPr>
        <w:t> </w:t>
      </w:r>
      <w:r>
        <w:rPr/>
        <w:t>two NP-hard</w:t>
      </w:r>
      <w:r>
        <w:rPr>
          <w:spacing w:val="-3"/>
        </w:rPr>
        <w:t> </w:t>
      </w:r>
      <w:r>
        <w:rPr/>
        <w:t>problems, the HLP and the MH-VRP.</w:t>
      </w:r>
      <w:r>
        <w:rPr>
          <w:spacing w:val="40"/>
        </w:rPr>
        <w:t> </w:t>
      </w:r>
      <w:r>
        <w:rPr/>
        <w:t>In comparison to HLP, HLRP has gotten far less attention (Alumur, S. et al. 2020) [3]. HLRP Additionally, the majority of investigations have concentrated on the SAHLRP. In their seminal work, Nagy and Salhi (1998) proposed the introduction of the HLRP, which they referred to as the MMLRP, incorporating a constraint on route length [4]. This constraint serves to effectively regulate the driving hours of drivers. The researchers formulated the problem as a Mixed Integer Programming (MIP) model with a size that is not polynomial. They then proposed an iterative heuristic algorithm to address the problem. Sun (2013) presented the p-hub location routing problem (pHLRP) for a fixed number of open hubs [5]. Simultaneous pickup and delivery were permitted, and hub and vehicle capacity limits were taken into account. Bostel et al. (2015) investigated a SAHLRP variation in which vehicle capacity was limited by restricting the number of nodes visited by each vehicle [6]. Kartal et al. (2017) provided three MIP formulations of a single allocation p-hub median hub placement problem (SApHLRP) without taking into account vehicle and hub capacity [7]. Karimi and Setak (2018) propose a flow shipment scheduling and incomplete hub location-routing issue with two competing objectives: maximize total flow supplied in a set period and minimize total expenditures [8]. Furthermore, in the SAHLRP, Karimi (2018) implemented a maximum travel time constraint between </w:t>
      </w:r>
      <w:r>
        <w:rPr/>
        <w:t>OD pairings [18]. The problem was expressed as a MIP, and four valid inequalities were presented to improve the model with a view to minimizing total cost was examined by Rahmati, R. et al. (2022) [9]. Ratli et al. (2022) examined the capacitated single- allocation HLRP with the distinct pickup and delivery consideration aiming to minimize the total fixed and transportation costs [20].</w:t>
      </w:r>
    </w:p>
    <w:p>
      <w:pPr>
        <w:spacing w:after="0" w:line="360" w:lineRule="auto"/>
        <w:jc w:val="both"/>
        <w:sectPr>
          <w:pgSz w:w="11910" w:h="16840"/>
          <w:pgMar w:header="0" w:footer="1233" w:top="1340" w:bottom="1420" w:left="1320" w:right="740"/>
        </w:sectPr>
      </w:pPr>
    </w:p>
    <w:p>
      <w:pPr>
        <w:pStyle w:val="BodyText"/>
        <w:spacing w:before="4"/>
        <w:rPr>
          <w:sz w:val="2"/>
        </w:rPr>
      </w:pPr>
    </w:p>
    <w:tbl>
      <w:tblPr>
        <w:tblW w:w="0" w:type="auto"/>
        <w:jc w:val="left"/>
        <w:tblInd w:w="3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916"/>
        <w:gridCol w:w="4477"/>
      </w:tblGrid>
      <w:tr>
        <w:trPr>
          <w:trHeight w:val="3555" w:hRule="atLeast"/>
        </w:trPr>
        <w:tc>
          <w:tcPr>
            <w:tcW w:w="4916" w:type="dxa"/>
          </w:tcPr>
          <w:p>
            <w:pPr>
              <w:pStyle w:val="TableParagraph"/>
              <w:spacing w:before="1"/>
              <w:jc w:val="left"/>
              <w:rPr>
                <w:sz w:val="8"/>
              </w:rPr>
            </w:pPr>
          </w:p>
          <w:p>
            <w:pPr>
              <w:pStyle w:val="TableParagraph"/>
              <w:spacing w:before="0"/>
              <w:ind w:left="203"/>
              <w:jc w:val="left"/>
              <w:rPr>
                <w:sz w:val="20"/>
              </w:rPr>
            </w:pPr>
            <w:r>
              <w:rPr>
                <w:sz w:val="20"/>
              </w:rPr>
              <w:drawing>
                <wp:inline distT="0" distB="0" distL="0" distR="0">
                  <wp:extent cx="2893787" cy="1449609"/>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7" cstate="print"/>
                          <a:stretch>
                            <a:fillRect/>
                          </a:stretch>
                        </pic:blipFill>
                        <pic:spPr>
                          <a:xfrm>
                            <a:off x="0" y="0"/>
                            <a:ext cx="2893787" cy="1449609"/>
                          </a:xfrm>
                          <a:prstGeom prst="rect">
                            <a:avLst/>
                          </a:prstGeom>
                        </pic:spPr>
                      </pic:pic>
                    </a:graphicData>
                  </a:graphic>
                </wp:inline>
              </w:drawing>
            </w:r>
            <w:r>
              <w:rPr>
                <w:sz w:val="20"/>
              </w:rPr>
            </w:r>
          </w:p>
          <w:p>
            <w:pPr>
              <w:pStyle w:val="TableParagraph"/>
              <w:spacing w:line="440" w:lineRule="atLeast" w:before="279"/>
              <w:ind w:left="2185" w:right="202" w:hanging="2036"/>
              <w:jc w:val="left"/>
              <w:rPr>
                <w:sz w:val="26"/>
              </w:rPr>
            </w:pPr>
            <w:r>
              <w:rPr>
                <w:b/>
                <w:sz w:val="26"/>
              </w:rPr>
              <w:t>Figure</w:t>
            </w:r>
            <w:r>
              <w:rPr>
                <w:b/>
                <w:spacing w:val="-9"/>
                <w:sz w:val="26"/>
              </w:rPr>
              <w:t> </w:t>
            </w:r>
            <w:r>
              <w:rPr>
                <w:b/>
                <w:sz w:val="26"/>
              </w:rPr>
              <w:t>2.6</w:t>
            </w:r>
            <w:r>
              <w:rPr>
                <w:b/>
                <w:spacing w:val="-6"/>
                <w:sz w:val="26"/>
              </w:rPr>
              <w:t> </w:t>
            </w:r>
            <w:r>
              <w:rPr>
                <w:sz w:val="26"/>
              </w:rPr>
              <w:t>A</w:t>
            </w:r>
            <w:r>
              <w:rPr>
                <w:spacing w:val="-9"/>
                <w:sz w:val="26"/>
              </w:rPr>
              <w:t> </w:t>
            </w:r>
            <w:r>
              <w:rPr>
                <w:sz w:val="26"/>
              </w:rPr>
              <w:t>schematic</w:t>
            </w:r>
            <w:r>
              <w:rPr>
                <w:spacing w:val="-9"/>
                <w:sz w:val="26"/>
              </w:rPr>
              <w:t> </w:t>
            </w:r>
            <w:r>
              <w:rPr>
                <w:sz w:val="26"/>
              </w:rPr>
              <w:t>of</w:t>
            </w:r>
            <w:r>
              <w:rPr>
                <w:spacing w:val="-7"/>
                <w:sz w:val="26"/>
              </w:rPr>
              <w:t> </w:t>
            </w:r>
            <w:r>
              <w:rPr>
                <w:sz w:val="26"/>
              </w:rPr>
              <w:t>single-allocation </w:t>
            </w:r>
            <w:r>
              <w:rPr>
                <w:spacing w:val="-4"/>
                <w:sz w:val="26"/>
              </w:rPr>
              <w:t>HLP</w:t>
            </w:r>
          </w:p>
        </w:tc>
        <w:tc>
          <w:tcPr>
            <w:tcW w:w="4477" w:type="dxa"/>
          </w:tcPr>
          <w:p>
            <w:pPr>
              <w:pStyle w:val="TableParagraph"/>
              <w:spacing w:before="0"/>
              <w:ind w:left="109"/>
              <w:jc w:val="left"/>
              <w:rPr>
                <w:sz w:val="20"/>
              </w:rPr>
            </w:pPr>
            <w:r>
              <w:rPr>
                <w:sz w:val="20"/>
              </w:rPr>
              <w:drawing>
                <wp:inline distT="0" distB="0" distL="0" distR="0">
                  <wp:extent cx="2737575" cy="1508759"/>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18" cstate="print"/>
                          <a:stretch>
                            <a:fillRect/>
                          </a:stretch>
                        </pic:blipFill>
                        <pic:spPr>
                          <a:xfrm>
                            <a:off x="0" y="0"/>
                            <a:ext cx="2737575" cy="1508759"/>
                          </a:xfrm>
                          <a:prstGeom prst="rect">
                            <a:avLst/>
                          </a:prstGeom>
                        </pic:spPr>
                      </pic:pic>
                    </a:graphicData>
                  </a:graphic>
                </wp:inline>
              </w:drawing>
            </w:r>
            <w:r>
              <w:rPr>
                <w:sz w:val="20"/>
              </w:rPr>
            </w:r>
          </w:p>
          <w:p>
            <w:pPr>
              <w:pStyle w:val="TableParagraph"/>
              <w:spacing w:line="450" w:lineRule="atLeast" w:before="245"/>
              <w:ind w:left="1477" w:right="316" w:hanging="1102"/>
              <w:jc w:val="left"/>
              <w:rPr>
                <w:sz w:val="26"/>
              </w:rPr>
            </w:pPr>
            <w:r>
              <w:rPr>
                <w:b/>
                <w:sz w:val="26"/>
              </w:rPr>
              <w:t>Figure</w:t>
            </w:r>
            <w:r>
              <w:rPr>
                <w:b/>
                <w:spacing w:val="-9"/>
                <w:sz w:val="26"/>
              </w:rPr>
              <w:t> </w:t>
            </w:r>
            <w:r>
              <w:rPr>
                <w:b/>
                <w:sz w:val="26"/>
              </w:rPr>
              <w:t>2.7</w:t>
            </w:r>
            <w:r>
              <w:rPr>
                <w:b/>
                <w:spacing w:val="-6"/>
                <w:sz w:val="26"/>
              </w:rPr>
              <w:t> </w:t>
            </w:r>
            <w:r>
              <w:rPr>
                <w:sz w:val="26"/>
              </w:rPr>
              <w:t>A</w:t>
            </w:r>
            <w:r>
              <w:rPr>
                <w:spacing w:val="-9"/>
                <w:sz w:val="26"/>
              </w:rPr>
              <w:t> </w:t>
            </w:r>
            <w:r>
              <w:rPr>
                <w:sz w:val="26"/>
              </w:rPr>
              <w:t>schematic</w:t>
            </w:r>
            <w:r>
              <w:rPr>
                <w:spacing w:val="-9"/>
                <w:sz w:val="26"/>
              </w:rPr>
              <w:t> </w:t>
            </w:r>
            <w:r>
              <w:rPr>
                <w:sz w:val="26"/>
              </w:rPr>
              <w:t>of</w:t>
            </w:r>
            <w:r>
              <w:rPr>
                <w:spacing w:val="-9"/>
                <w:sz w:val="26"/>
              </w:rPr>
              <w:t> </w:t>
            </w:r>
            <w:r>
              <w:rPr>
                <w:sz w:val="26"/>
              </w:rPr>
              <w:t>multiple- allocation HLP</w:t>
            </w:r>
          </w:p>
        </w:tc>
      </w:tr>
    </w:tbl>
    <w:p>
      <w:pPr>
        <w:pStyle w:val="BodyText"/>
      </w:pPr>
    </w:p>
    <w:p>
      <w:pPr>
        <w:pStyle w:val="BodyText"/>
        <w:spacing w:before="33"/>
      </w:pPr>
    </w:p>
    <w:p>
      <w:pPr>
        <w:pStyle w:val="BodyText"/>
        <w:spacing w:line="360" w:lineRule="auto"/>
        <w:ind w:left="382" w:right="389"/>
        <w:jc w:val="both"/>
      </w:pPr>
      <w:r>
        <w:rPr/>
        <w:t>Studies on the MAHLRP are even scarcer than on the SAHLRP with only a few</w:t>
      </w:r>
      <w:r>
        <w:rPr>
          <w:spacing w:val="80"/>
        </w:rPr>
        <w:t> </w:t>
      </w:r>
      <w:r>
        <w:rPr/>
        <w:t>papers</w:t>
      </w:r>
      <w:r>
        <w:rPr>
          <w:spacing w:val="-1"/>
        </w:rPr>
        <w:t> </w:t>
      </w:r>
      <w:r>
        <w:rPr/>
        <w:t>(Wu,</w:t>
      </w:r>
      <w:r>
        <w:rPr>
          <w:spacing w:val="-2"/>
        </w:rPr>
        <w:t> </w:t>
      </w:r>
      <w:r>
        <w:rPr/>
        <w:t>Y.</w:t>
      </w:r>
      <w:r>
        <w:rPr>
          <w:spacing w:val="-1"/>
        </w:rPr>
        <w:t> </w:t>
      </w:r>
      <w:r>
        <w:rPr/>
        <w:t>et</w:t>
      </w:r>
      <w:r>
        <w:rPr>
          <w:spacing w:val="-2"/>
        </w:rPr>
        <w:t> </w:t>
      </w:r>
      <w:r>
        <w:rPr/>
        <w:t>al.,</w:t>
      </w:r>
      <w:r>
        <w:rPr>
          <w:spacing w:val="-1"/>
        </w:rPr>
        <w:t> </w:t>
      </w:r>
      <w:r>
        <w:rPr/>
        <w:t>2022)</w:t>
      </w:r>
      <w:r>
        <w:rPr>
          <w:spacing w:val="-1"/>
        </w:rPr>
        <w:t> </w:t>
      </w:r>
      <w:r>
        <w:rPr/>
        <w:t>[10].</w:t>
      </w:r>
      <w:r>
        <w:rPr>
          <w:spacing w:val="-2"/>
        </w:rPr>
        <w:t> </w:t>
      </w:r>
      <w:r>
        <w:rPr/>
        <w:t>Wasner</w:t>
      </w:r>
      <w:r>
        <w:rPr>
          <w:spacing w:val="-1"/>
        </w:rPr>
        <w:t> </w:t>
      </w:r>
      <w:r>
        <w:rPr/>
        <w:t>and Zapfel</w:t>
      </w:r>
      <w:r>
        <w:rPr>
          <w:spacing w:val="-1"/>
        </w:rPr>
        <w:t> </w:t>
      </w:r>
      <w:r>
        <w:rPr/>
        <w:t>(2004)</w:t>
      </w:r>
      <w:r>
        <w:rPr>
          <w:spacing w:val="-1"/>
        </w:rPr>
        <w:t> </w:t>
      </w:r>
      <w:r>
        <w:rPr/>
        <w:t>carried</w:t>
      </w:r>
      <w:r>
        <w:rPr>
          <w:spacing w:val="-1"/>
        </w:rPr>
        <w:t> </w:t>
      </w:r>
      <w:r>
        <w:rPr/>
        <w:t>out</w:t>
      </w:r>
      <w:r>
        <w:rPr>
          <w:spacing w:val="-2"/>
        </w:rPr>
        <w:t> </w:t>
      </w:r>
      <w:r>
        <w:rPr/>
        <w:t>a case</w:t>
      </w:r>
      <w:r>
        <w:rPr>
          <w:spacing w:val="-1"/>
        </w:rPr>
        <w:t> </w:t>
      </w:r>
      <w:r>
        <w:rPr/>
        <w:t>study</w:t>
      </w:r>
      <w:r>
        <w:rPr>
          <w:spacing w:val="-2"/>
        </w:rPr>
        <w:t> </w:t>
      </w:r>
      <w:r>
        <w:rPr/>
        <w:t>of a medium-sized Austrian parcel distribution company [11]. They assumed the network had two types of facilities: central warehouses (hubs) and depots (non-hub nodes). Under various practical constraints, the goal was to assign postal zones to depots and interchange flows between depots via central warehouses or direct connections. Formally, the MAHLRP was initially explored by </w:t>
      </w:r>
      <w:r>
        <w:rPr>
          <w:rFonts w:ascii="Arial" w:hAnsi="Arial"/>
        </w:rPr>
        <w:t>Ç</w:t>
      </w:r>
      <w:r>
        <w:rPr/>
        <w:t>etiner et al. (2010), who did not take hub capacity or vehicle capacity into account [12]. Furthermore, they simply proposed the MAHLRP concept along with an iterative heuristic method but did not provide the mathematical formulation of the MAHLRP. Catanzaro et al. (2011) proposed the partitioning-hub-location-routing problem (PHLRP), which combined a graph partitioning and a routing problem [13]. The goal was to divide the nodes into areas and select where the hubs should be located within these areas in order to implement the flow exchange. Furthermore, in their work, non-hub nodes were permitted to be supplied by many hubs in their area, resulting in a multi-allocation dilemma. Basirati et al. (2019) addressed an MAHLRP with time windows in which both hubs and cars were assumed to be capacitated and distance balancing was addressed using a bi-objective framework [14]. In their model, the pickup and delivery operations were distinct (not concurrent), yet the pickup and delivery trips visited the same non-hub nodes. All of these studies did not examine crossdocking because it is typically</w:t>
      </w:r>
      <w:r>
        <w:rPr>
          <w:spacing w:val="65"/>
        </w:rPr>
        <w:t> </w:t>
      </w:r>
      <w:r>
        <w:rPr/>
        <w:t>prohibited</w:t>
      </w:r>
      <w:r>
        <w:rPr>
          <w:spacing w:val="62"/>
        </w:rPr>
        <w:t> </w:t>
      </w:r>
      <w:r>
        <w:rPr/>
        <w:t>in</w:t>
      </w:r>
      <w:r>
        <w:rPr>
          <w:spacing w:val="64"/>
        </w:rPr>
        <w:t> </w:t>
      </w:r>
      <w:r>
        <w:rPr/>
        <w:t>intracity</w:t>
      </w:r>
      <w:r>
        <w:rPr>
          <w:spacing w:val="65"/>
        </w:rPr>
        <w:t> </w:t>
      </w:r>
      <w:r>
        <w:rPr/>
        <w:t>express</w:t>
      </w:r>
      <w:r>
        <w:rPr>
          <w:spacing w:val="65"/>
        </w:rPr>
        <w:t> </w:t>
      </w:r>
      <w:r>
        <w:rPr/>
        <w:t>mail</w:t>
      </w:r>
      <w:r>
        <w:rPr>
          <w:spacing w:val="62"/>
        </w:rPr>
        <w:t> </w:t>
      </w:r>
      <w:r>
        <w:rPr/>
        <w:t>systems.</w:t>
      </w:r>
      <w:r>
        <w:rPr>
          <w:spacing w:val="62"/>
        </w:rPr>
        <w:t> </w:t>
      </w:r>
      <w:r>
        <w:rPr/>
        <w:t>Flow</w:t>
      </w:r>
      <w:r>
        <w:rPr>
          <w:spacing w:val="62"/>
        </w:rPr>
        <w:t> </w:t>
      </w:r>
      <w:r>
        <w:rPr/>
        <w:t>exchange</w:t>
      </w:r>
      <w:r>
        <w:rPr>
          <w:spacing w:val="63"/>
        </w:rPr>
        <w:t> </w:t>
      </w:r>
      <w:r>
        <w:rPr/>
        <w:t>at</w:t>
      </w:r>
      <w:r>
        <w:rPr>
          <w:spacing w:val="62"/>
        </w:rPr>
        <w:t> </w:t>
      </w:r>
      <w:r>
        <w:rPr/>
        <w:t>non-hub</w:t>
      </w:r>
    </w:p>
    <w:p>
      <w:pPr>
        <w:spacing w:after="0" w:line="360" w:lineRule="auto"/>
        <w:jc w:val="both"/>
        <w:sectPr>
          <w:pgSz w:w="11910" w:h="16840"/>
          <w:pgMar w:header="0" w:footer="1233" w:top="1620" w:bottom="1420" w:left="1320" w:right="740"/>
        </w:sectPr>
      </w:pPr>
    </w:p>
    <w:p>
      <w:pPr>
        <w:pStyle w:val="BodyText"/>
        <w:spacing w:line="360" w:lineRule="auto" w:before="69"/>
        <w:ind w:left="382" w:right="388"/>
        <w:jc w:val="both"/>
      </w:pPr>
      <w:r>
        <w:rPr/>
        <w:t>nodes, on the other hand, is possible in ship cargo systems. Fontes and Goncalves (2021), for example, investigated an HLRP with sub-hubs of a liner shipping transportation system [15]. These sub-hubs functioned similarly to nonhub nodes assigned to multiple hubs in the manner of MAHLRP, with the exception that flows could be transferred at these sub-hubs. In the study of Demir et al. (2019), a novel model was introduced to address the multi-objective multiple allocation hub network design and routing problem [19]. The hubs that have been chosen are not presumed to be completely interconnected, and every node and arc within the network has limitations on their capacity. The problem encompasses multiple objectives including the total cost and maximum travel time required for routing minimization. Wu, Y. et</w:t>
      </w:r>
      <w:r>
        <w:rPr>
          <w:spacing w:val="40"/>
        </w:rPr>
        <w:t> </w:t>
      </w:r>
      <w:r>
        <w:rPr/>
        <w:t>al. (2022) examined a capacitated MAHLRP in the context of designing an </w:t>
      </w:r>
      <w:r>
        <w:rPr/>
        <w:t>intra-city express service system facilitating the exchange of mail and parcels between branch offices of the service provider through the utilization of local tours and hubs [10].</w:t>
      </w:r>
    </w:p>
    <w:p>
      <w:pPr>
        <w:pStyle w:val="Heading2"/>
        <w:numPr>
          <w:ilvl w:val="2"/>
          <w:numId w:val="10"/>
        </w:numPr>
        <w:tabs>
          <w:tab w:pos="1672" w:val="left" w:leader="none"/>
        </w:tabs>
        <w:spacing w:line="240" w:lineRule="auto" w:before="241" w:after="0"/>
        <w:ind w:left="1672" w:right="0" w:hanging="582"/>
        <w:jc w:val="left"/>
      </w:pPr>
      <w:bookmarkStart w:name="_bookmark22" w:id="24"/>
      <w:bookmarkEnd w:id="24"/>
      <w:r>
        <w:rPr>
          <w:b w:val="0"/>
        </w:rPr>
      </w:r>
      <w:r>
        <w:rPr>
          <w:color w:val="000080"/>
        </w:rPr>
        <w:t>Applied</w:t>
      </w:r>
      <w:r>
        <w:rPr>
          <w:color w:val="000080"/>
          <w:spacing w:val="-8"/>
        </w:rPr>
        <w:t> </w:t>
      </w:r>
      <w:r>
        <w:rPr>
          <w:color w:val="000080"/>
          <w:spacing w:val="-2"/>
        </w:rPr>
        <w:t>techniques</w:t>
      </w:r>
    </w:p>
    <w:p>
      <w:pPr>
        <w:pStyle w:val="BodyText"/>
        <w:spacing w:before="91"/>
        <w:rPr>
          <w:b/>
        </w:rPr>
      </w:pPr>
    </w:p>
    <w:p>
      <w:pPr>
        <w:pStyle w:val="BodyText"/>
        <w:spacing w:line="360" w:lineRule="auto"/>
        <w:ind w:left="382" w:right="388"/>
        <w:jc w:val="both"/>
      </w:pPr>
      <w:r>
        <w:rPr/>
        <w:t>The relatively large number of papers devoted to develop the approximation methods and the heuristic approaches can be classified into three categories such as </w:t>
      </w:r>
      <w:r>
        <w:rPr/>
        <w:t>clustering- based, iterative, and hierarchical heuristics, respectively. Clustering-based methods begin by partitioning the customer set into clusters, one cluster per potential depot or one per vehicle route. Then, they locate a depot in each cluster and then solve a VRP for each cluster [21–24]. Iterative heuristics decompose the problem into its two subproblems. Then, the methods iteratively solve the subproblems, feeding</w:t>
      </w:r>
      <w:r>
        <w:rPr>
          <w:spacing w:val="40"/>
        </w:rPr>
        <w:t> </w:t>
      </w:r>
      <w:r>
        <w:rPr/>
        <w:t>information from one phase to the other [25–28]. Hierarchical heuristics considers the location problem as the main problem and routing as a subordinate problem where main algorithm is devoted to solving the location problem and refers in each step to a subroutine</w:t>
      </w:r>
      <w:r>
        <w:rPr>
          <w:spacing w:val="-1"/>
        </w:rPr>
        <w:t> </w:t>
      </w:r>
      <w:r>
        <w:rPr/>
        <w:t>that</w:t>
      </w:r>
      <w:r>
        <w:rPr>
          <w:spacing w:val="-1"/>
        </w:rPr>
        <w:t> </w:t>
      </w:r>
      <w:r>
        <w:rPr/>
        <w:t>solves</w:t>
      </w:r>
      <w:r>
        <w:rPr>
          <w:spacing w:val="-1"/>
        </w:rPr>
        <w:t> </w:t>
      </w:r>
      <w:r>
        <w:rPr/>
        <w:t>the</w:t>
      </w:r>
      <w:r>
        <w:rPr>
          <w:spacing w:val="-1"/>
        </w:rPr>
        <w:t> </w:t>
      </w:r>
      <w:r>
        <w:rPr/>
        <w:t>routing</w:t>
      </w:r>
      <w:r>
        <w:rPr>
          <w:spacing w:val="-1"/>
        </w:rPr>
        <w:t> </w:t>
      </w:r>
      <w:r>
        <w:rPr/>
        <w:t>problem [29,</w:t>
      </w:r>
      <w:r>
        <w:rPr>
          <w:spacing w:val="-1"/>
        </w:rPr>
        <w:t> </w:t>
      </w:r>
      <w:r>
        <w:rPr/>
        <w:t>30].</w:t>
      </w:r>
      <w:r>
        <w:rPr>
          <w:spacing w:val="-1"/>
        </w:rPr>
        <w:t> </w:t>
      </w:r>
      <w:r>
        <w:rPr/>
        <w:t>To</w:t>
      </w:r>
      <w:r>
        <w:rPr>
          <w:spacing w:val="-2"/>
        </w:rPr>
        <w:t> </w:t>
      </w:r>
      <w:r>
        <w:rPr/>
        <w:t>solve</w:t>
      </w:r>
      <w:r>
        <w:rPr>
          <w:spacing w:val="-2"/>
        </w:rPr>
        <w:t> </w:t>
      </w:r>
      <w:r>
        <w:rPr/>
        <w:t>the</w:t>
      </w:r>
      <w:r>
        <w:rPr>
          <w:spacing w:val="-2"/>
        </w:rPr>
        <w:t> </w:t>
      </w:r>
      <w:r>
        <w:rPr/>
        <w:t>problem,</w:t>
      </w:r>
      <w:r>
        <w:rPr>
          <w:spacing w:val="-2"/>
        </w:rPr>
        <w:t> </w:t>
      </w:r>
      <w:r>
        <w:rPr/>
        <w:t>the</w:t>
      </w:r>
      <w:r>
        <w:rPr>
          <w:spacing w:val="-2"/>
        </w:rPr>
        <w:t> </w:t>
      </w:r>
      <w:r>
        <w:rPr/>
        <w:t>HLRP</w:t>
      </w:r>
      <w:r>
        <w:rPr>
          <w:spacing w:val="-2"/>
        </w:rPr>
        <w:t> </w:t>
      </w:r>
      <w:r>
        <w:rPr/>
        <w:t>is formulated as a 0-1 mixed integer programming model. The integer programming model</w:t>
      </w:r>
      <w:r>
        <w:rPr>
          <w:spacing w:val="-2"/>
        </w:rPr>
        <w:t> </w:t>
      </w:r>
      <w:r>
        <w:rPr/>
        <w:t>can provide</w:t>
      </w:r>
      <w:r>
        <w:rPr>
          <w:spacing w:val="-1"/>
        </w:rPr>
        <w:t> </w:t>
      </w:r>
      <w:r>
        <w:rPr/>
        <w:t>the optimal</w:t>
      </w:r>
      <w:r>
        <w:rPr>
          <w:spacing w:val="-2"/>
        </w:rPr>
        <w:t> </w:t>
      </w:r>
      <w:r>
        <w:rPr/>
        <w:t>solutions</w:t>
      </w:r>
      <w:r>
        <w:rPr>
          <w:spacing w:val="-2"/>
        </w:rPr>
        <w:t> </w:t>
      </w:r>
      <w:r>
        <w:rPr/>
        <w:t>for small</w:t>
      </w:r>
      <w:r>
        <w:rPr>
          <w:spacing w:val="-2"/>
        </w:rPr>
        <w:t> </w:t>
      </w:r>
      <w:r>
        <w:rPr/>
        <w:t>sized problem</w:t>
      </w:r>
      <w:r>
        <w:rPr>
          <w:spacing w:val="-2"/>
        </w:rPr>
        <w:t> </w:t>
      </w:r>
      <w:r>
        <w:rPr/>
        <w:t>instances,</w:t>
      </w:r>
      <w:r>
        <w:rPr>
          <w:spacing w:val="-1"/>
        </w:rPr>
        <w:t> </w:t>
      </w:r>
      <w:r>
        <w:rPr/>
        <w:t>but it</w:t>
      </w:r>
      <w:r>
        <w:rPr>
          <w:spacing w:val="-2"/>
        </w:rPr>
        <w:t> </w:t>
      </w:r>
      <w:r>
        <w:rPr/>
        <w:t>is not practical for problems of large size in a reasonable computational time. Various methodologies are attempted to develop through many research papers for modeling the</w:t>
      </w:r>
      <w:r>
        <w:rPr>
          <w:spacing w:val="28"/>
        </w:rPr>
        <w:t> </w:t>
      </w:r>
      <w:r>
        <w:rPr/>
        <w:t>hub</w:t>
      </w:r>
      <w:r>
        <w:rPr>
          <w:spacing w:val="30"/>
        </w:rPr>
        <w:t> </w:t>
      </w:r>
      <w:r>
        <w:rPr/>
        <w:t>location-allocation</w:t>
      </w:r>
      <w:r>
        <w:rPr>
          <w:spacing w:val="29"/>
        </w:rPr>
        <w:t> </w:t>
      </w:r>
      <w:r>
        <w:rPr/>
        <w:t>problems</w:t>
      </w:r>
      <w:r>
        <w:rPr>
          <w:spacing w:val="30"/>
        </w:rPr>
        <w:t> </w:t>
      </w:r>
      <w:r>
        <w:rPr/>
        <w:t>while</w:t>
      </w:r>
      <w:r>
        <w:rPr>
          <w:spacing w:val="30"/>
        </w:rPr>
        <w:t> </w:t>
      </w:r>
      <w:r>
        <w:rPr/>
        <w:t>considering</w:t>
      </w:r>
      <w:r>
        <w:rPr>
          <w:spacing w:val="30"/>
        </w:rPr>
        <w:t> </w:t>
      </w:r>
      <w:r>
        <w:rPr/>
        <w:t>different</w:t>
      </w:r>
      <w:r>
        <w:rPr>
          <w:spacing w:val="29"/>
        </w:rPr>
        <w:t> </w:t>
      </w:r>
      <w:r>
        <w:rPr/>
        <w:t>scenarios</w:t>
      </w:r>
      <w:r>
        <w:rPr>
          <w:spacing w:val="28"/>
        </w:rPr>
        <w:t> </w:t>
      </w:r>
      <w:r>
        <w:rPr/>
        <w:t>to</w:t>
      </w:r>
      <w:r>
        <w:rPr>
          <w:spacing w:val="29"/>
        </w:rPr>
        <w:t> </w:t>
      </w:r>
      <w:r>
        <w:rPr>
          <w:spacing w:val="-2"/>
        </w:rPr>
        <w:t>ensure</w:t>
      </w:r>
    </w:p>
    <w:p>
      <w:pPr>
        <w:spacing w:after="0" w:line="360" w:lineRule="auto"/>
        <w:jc w:val="both"/>
        <w:sectPr>
          <w:pgSz w:w="11910" w:h="16840"/>
          <w:pgMar w:header="0" w:footer="1233" w:top="1340" w:bottom="1420" w:left="1320" w:right="740"/>
        </w:sectPr>
      </w:pPr>
    </w:p>
    <w:p>
      <w:pPr>
        <w:pStyle w:val="BodyText"/>
        <w:spacing w:line="360" w:lineRule="auto" w:before="69"/>
        <w:ind w:left="382" w:right="391"/>
        <w:jc w:val="both"/>
      </w:pPr>
      <w:r>
        <w:rPr/>
        <w:t>effective</w:t>
      </w:r>
      <w:r>
        <w:rPr>
          <w:spacing w:val="-2"/>
        </w:rPr>
        <w:t> </w:t>
      </w:r>
      <w:r>
        <w:rPr/>
        <w:t>coordination with</w:t>
      </w:r>
      <w:r>
        <w:rPr>
          <w:spacing w:val="-2"/>
        </w:rPr>
        <w:t> </w:t>
      </w:r>
      <w:r>
        <w:rPr/>
        <w:t>multiple</w:t>
      </w:r>
      <w:r>
        <w:rPr>
          <w:spacing w:val="-1"/>
        </w:rPr>
        <w:t> </w:t>
      </w:r>
      <w:r>
        <w:rPr/>
        <w:t>required constraints. Because</w:t>
      </w:r>
      <w:r>
        <w:rPr>
          <w:spacing w:val="-2"/>
        </w:rPr>
        <w:t> </w:t>
      </w:r>
      <w:r>
        <w:rPr/>
        <w:t>of the</w:t>
      </w:r>
      <w:r>
        <w:rPr>
          <w:spacing w:val="-1"/>
        </w:rPr>
        <w:t> </w:t>
      </w:r>
      <w:r>
        <w:rPr/>
        <w:t>SAHLRP and MAHLRP's difficulty, most related studies have used heuristic methods, with just a few attempts to solve the problem exactly.</w:t>
      </w:r>
    </w:p>
    <w:p>
      <w:pPr>
        <w:pStyle w:val="BodyText"/>
        <w:spacing w:line="360" w:lineRule="auto" w:before="241"/>
        <w:ind w:left="382" w:right="389"/>
        <w:jc w:val="both"/>
      </w:pPr>
      <w:r>
        <w:rPr/>
        <w:t>Rodrguez-Martn et al (2014) developed the HLRP based on a local route cycle, in which each hub has just one vehicle that visits all nodes assigned to it cyclically [17]. A branch-and-cut structure was used to solve the problem after several valid inequalities were provided. The researcher proposed an ant colony optimization</w:t>
      </w:r>
      <w:r>
        <w:rPr>
          <w:spacing w:val="80"/>
        </w:rPr>
        <w:t> </w:t>
      </w:r>
      <w:r>
        <w:rPr/>
        <w:t>(ACO) algorithm to address the problem of solving randomly generated instances consisting of 100 and 200 non-hub nodes (Sun, 2013) [5]. The use of a memetic algorithm (MA) was suggested to address the SAHLRP at hand by Bostel et al. (2015) [6]. The performance of the MA was then compared to that of CPLEX on instances involving up to 100 non-hub nodes. The Endosymbiotic Evolutionary Algorithm (EEA) examined by Ratli et al. (2022) effectively addressed the resolution of hub location and vehicle routing [20].</w:t>
      </w:r>
    </w:p>
    <w:p>
      <w:pPr>
        <w:pStyle w:val="BodyText"/>
        <w:spacing w:line="360" w:lineRule="auto" w:before="240"/>
        <w:ind w:left="382" w:right="389"/>
        <w:jc w:val="both"/>
      </w:pPr>
      <w:r>
        <w:rPr/>
        <w:t>Wasner and Zapfel (2004) involved the integration of a MDVRP and HLP through the use of mixed integer nonlinear programming (MILP) and subsequently solved using a heuristic algorithm [11]. The Multi-Agent Hybrid Location Routing Problem (MAHLRP) was introduced in addition to presenting an iterative heuristic algorithm (</w:t>
      </w:r>
      <w:r>
        <w:rPr>
          <w:rFonts w:ascii="Arial" w:hAnsi="Arial"/>
        </w:rPr>
        <w:t>Ç</w:t>
      </w:r>
      <w:r>
        <w:rPr/>
        <w:t>etiner et al., 2010) [12]. However, they did not provide a mathematical formulation for the MAHLRP. Catanzaro et al. (2011) treated the MAHLRP as a MIP and used a branch-and-cut technique to handle instances with up to 20 nodes [13]. To handle the bi-objective problem on big instances, they developed a multi-objective imperialist competitive algorithm (MOICA) (Basirati et al., 2019) [14]. Fontes and Goncalves (2021) posed the problem as a MIP and solved it using a variable neighborhood decomposition search (VNDS) algorithm [15]. The paper of Demir et al. (2019) proposed the utilization of NSGA-II, a widely recognized multi-objective evolutionary algorithm, as a meta-heuristic solution using a data set from the Turkish postal system to assess the effectiveness of the heuristic approach [19]. A novel mixed integer programming formulation and Adaptive Large Neighborhood Decomposition Search was employed to address the CMAHLRP variant by (Wu, Y. et al., 2022) [10].</w:t>
      </w:r>
    </w:p>
    <w:p>
      <w:pPr>
        <w:spacing w:after="0" w:line="360" w:lineRule="auto"/>
        <w:jc w:val="both"/>
        <w:sectPr>
          <w:pgSz w:w="11910" w:h="16840"/>
          <w:pgMar w:header="0" w:footer="1233" w:top="1340" w:bottom="1420" w:left="1320" w:right="740"/>
        </w:sectPr>
      </w:pPr>
    </w:p>
    <w:p>
      <w:pPr>
        <w:pStyle w:val="BodyText"/>
        <w:spacing w:line="360" w:lineRule="auto" w:before="69"/>
        <w:ind w:left="382" w:right="389"/>
        <w:jc w:val="both"/>
      </w:pPr>
      <w:r>
        <w:rPr/>
        <w:t>Benders decomposition (BD) algorithm (Benders, 1962) has been utilized successfully to</w:t>
      </w:r>
      <w:r>
        <w:rPr>
          <w:spacing w:val="-4"/>
        </w:rPr>
        <w:t> </w:t>
      </w:r>
      <w:r>
        <w:rPr/>
        <w:t>address</w:t>
      </w:r>
      <w:r>
        <w:rPr>
          <w:spacing w:val="-1"/>
        </w:rPr>
        <w:t> </w:t>
      </w:r>
      <w:r>
        <w:rPr/>
        <w:t>large-scale</w:t>
      </w:r>
      <w:r>
        <w:rPr>
          <w:spacing w:val="-1"/>
        </w:rPr>
        <w:t> </w:t>
      </w:r>
      <w:r>
        <w:rPr/>
        <w:t>HLPs.</w:t>
      </w:r>
      <w:r>
        <w:rPr>
          <w:spacing w:val="-2"/>
        </w:rPr>
        <w:t> </w:t>
      </w:r>
      <w:r>
        <w:rPr/>
        <w:t>de</w:t>
      </w:r>
      <w:r>
        <w:rPr>
          <w:spacing w:val="-1"/>
        </w:rPr>
        <w:t> </w:t>
      </w:r>
      <w:r>
        <w:rPr/>
        <w:t>Camargo</w:t>
      </w:r>
      <w:r>
        <w:rPr>
          <w:spacing w:val="-3"/>
        </w:rPr>
        <w:t> </w:t>
      </w:r>
      <w:r>
        <w:rPr/>
        <w:t>et</w:t>
      </w:r>
      <w:r>
        <w:rPr>
          <w:spacing w:val="-2"/>
        </w:rPr>
        <w:t> </w:t>
      </w:r>
      <w:r>
        <w:rPr/>
        <w:t>al.</w:t>
      </w:r>
      <w:r>
        <w:rPr>
          <w:spacing w:val="-4"/>
        </w:rPr>
        <w:t> </w:t>
      </w:r>
      <w:r>
        <w:rPr/>
        <w:t>(2013)</w:t>
      </w:r>
      <w:r>
        <w:rPr>
          <w:spacing w:val="-1"/>
        </w:rPr>
        <w:t> </w:t>
      </w:r>
      <w:r>
        <w:rPr/>
        <w:t>offered</w:t>
      </w:r>
      <w:r>
        <w:rPr>
          <w:spacing w:val="-1"/>
        </w:rPr>
        <w:t> </w:t>
      </w:r>
      <w:r>
        <w:rPr/>
        <w:t>a</w:t>
      </w:r>
      <w:r>
        <w:rPr>
          <w:spacing w:val="-4"/>
        </w:rPr>
        <w:t> </w:t>
      </w:r>
      <w:r>
        <w:rPr/>
        <w:t>new</w:t>
      </w:r>
      <w:r>
        <w:rPr>
          <w:spacing w:val="-1"/>
        </w:rPr>
        <w:t> </w:t>
      </w:r>
      <w:r>
        <w:rPr/>
        <w:t>formulation</w:t>
      </w:r>
      <w:r>
        <w:rPr>
          <w:spacing w:val="-4"/>
        </w:rPr>
        <w:t> </w:t>
      </w:r>
      <w:r>
        <w:rPr/>
        <w:t>of</w:t>
      </w:r>
      <w:r>
        <w:rPr>
          <w:spacing w:val="-1"/>
        </w:rPr>
        <w:t> </w:t>
      </w:r>
      <w:r>
        <w:rPr/>
        <w:t>the SAHLRP that may be divided into two parts: transportation and feasibility [16]. To precisely tackle the problem, a benders decomposition algorithm integrated into a branch-and-bound framework was presented. Most of the research of Ghaffarinasab, N., et al utilized the BD algorithm in tackling the uncapacitated multiple-allocation HLPs while obtaining the Lagrangian Relaxation Algorithm (LR) in solving the</w:t>
      </w:r>
      <w:r>
        <w:rPr>
          <w:spacing w:val="80"/>
        </w:rPr>
        <w:t> </w:t>
      </w:r>
      <w:r>
        <w:rPr/>
        <w:t>single-allocation HLPs in 2019 and 2022 [31, 32]. de Sá, M. et al. (2018), Mokhtar, H. et al. (2019), and Najy, W. et al. (2020) used the BD algorithm in solving the HLPs with total cost minimization while satisfying specific requirements [33 – 35]. The BD algorithm was also applied in the multi-period HLP with serial demands for cost minimization and the capacitated HLP with multiple demand classes for profit maximization but advanced with Pareto-optimal-cuts by Taherkhani, G. et al. (2020) </w:t>
      </w:r>
      <w:r>
        <w:rPr>
          <w:spacing w:val="-4"/>
        </w:rPr>
        <w:t>[36].</w:t>
      </w:r>
    </w:p>
    <w:p>
      <w:pPr>
        <w:pStyle w:val="BodyText"/>
        <w:spacing w:line="360" w:lineRule="auto" w:before="241"/>
        <w:ind w:left="382" w:right="390"/>
        <w:jc w:val="both"/>
      </w:pPr>
      <w:r>
        <w:rPr/>
        <w:t>Tabu-search</w:t>
      </w:r>
      <w:r>
        <w:rPr>
          <w:spacing w:val="-2"/>
        </w:rPr>
        <w:t> </w:t>
      </w:r>
      <w:r>
        <w:rPr/>
        <w:t>based</w:t>
      </w:r>
      <w:r>
        <w:rPr>
          <w:spacing w:val="-2"/>
        </w:rPr>
        <w:t> </w:t>
      </w:r>
      <w:r>
        <w:rPr/>
        <w:t>metaheuristic</w:t>
      </w:r>
      <w:r>
        <w:rPr>
          <w:spacing w:val="-2"/>
        </w:rPr>
        <w:t> </w:t>
      </w:r>
      <w:r>
        <w:rPr/>
        <w:t>(TS)</w:t>
      </w:r>
      <w:r>
        <w:rPr>
          <w:spacing w:val="-3"/>
        </w:rPr>
        <w:t> </w:t>
      </w:r>
      <w:r>
        <w:rPr/>
        <w:t>is</w:t>
      </w:r>
      <w:r>
        <w:rPr>
          <w:spacing w:val="-3"/>
        </w:rPr>
        <w:t> </w:t>
      </w:r>
      <w:r>
        <w:rPr/>
        <w:t>another</w:t>
      </w:r>
      <w:r>
        <w:rPr>
          <w:spacing w:val="-2"/>
        </w:rPr>
        <w:t> </w:t>
      </w:r>
      <w:r>
        <w:rPr/>
        <w:t>widely</w:t>
      </w:r>
      <w:r>
        <w:rPr>
          <w:spacing w:val="-3"/>
        </w:rPr>
        <w:t> </w:t>
      </w:r>
      <w:r>
        <w:rPr/>
        <w:t>applied</w:t>
      </w:r>
      <w:r>
        <w:rPr>
          <w:spacing w:val="-3"/>
        </w:rPr>
        <w:t> </w:t>
      </w:r>
      <w:r>
        <w:rPr/>
        <w:t>technique</w:t>
      </w:r>
      <w:r>
        <w:rPr>
          <w:spacing w:val="-2"/>
        </w:rPr>
        <w:t> </w:t>
      </w:r>
      <w:r>
        <w:rPr/>
        <w:t>for</w:t>
      </w:r>
      <w:r>
        <w:rPr>
          <w:spacing w:val="-2"/>
        </w:rPr>
        <w:t> </w:t>
      </w:r>
      <w:r>
        <w:rPr/>
        <w:t>effective solution performance conducted by Silva, M. R. (2017) for uncapacitated single- allocation p-hub maximal covering problem, Karimi, H. (2018) for capacitated single- allocation HCLRP [37, 18]. Ghaffarinasab, N. et al. (2020) used the TS-based matheuristic for the robust single-allocation p-hub median HLP with polyhedral demand uncertainty correspondingly [38].</w:t>
      </w:r>
    </w:p>
    <w:p>
      <w:pPr>
        <w:pStyle w:val="BodyText"/>
        <w:spacing w:line="360" w:lineRule="auto" w:before="241"/>
        <w:ind w:left="382" w:right="389"/>
        <w:jc w:val="both"/>
      </w:pPr>
      <w:r>
        <w:rPr/>
        <w:t>Simulated Annealing (SA) algorithm has been typically introduced in lots of papers regarding HLPs. In 2018, Alumur, S. A. et al. investigated the multiple-allocation HLPS in which the market is assumed to be a duopoly with a view to maximizing the market share by utilizing the SA algorithm for high solution quality [39]. The</w:t>
      </w:r>
      <w:r>
        <w:rPr>
          <w:spacing w:val="40"/>
        </w:rPr>
        <w:t> </w:t>
      </w:r>
      <w:r>
        <w:rPr/>
        <w:t>multiple-allocation p-hub median, maximal covering, and center problems with intentional disruptions were also studied using the SA algorithm implemented by Ghaffarinasab, N. et al. (2018) [40]. Karta et al. (2017) proposed a multi-start simulated annealing (MSSA) algorithm and an ant colony optimization (ACO) algorithm</w:t>
      </w:r>
      <w:r>
        <w:rPr>
          <w:spacing w:val="6"/>
        </w:rPr>
        <w:t> </w:t>
      </w:r>
      <w:r>
        <w:rPr/>
        <w:t>to</w:t>
      </w:r>
      <w:r>
        <w:rPr>
          <w:spacing w:val="5"/>
        </w:rPr>
        <w:t> </w:t>
      </w:r>
      <w:r>
        <w:rPr/>
        <w:t>address</w:t>
      </w:r>
      <w:r>
        <w:rPr>
          <w:spacing w:val="5"/>
        </w:rPr>
        <w:t> </w:t>
      </w:r>
      <w:r>
        <w:rPr/>
        <w:t>the</w:t>
      </w:r>
      <w:r>
        <w:rPr>
          <w:spacing w:val="4"/>
        </w:rPr>
        <w:t> </w:t>
      </w:r>
      <w:r>
        <w:rPr/>
        <w:t>problem</w:t>
      </w:r>
      <w:r>
        <w:rPr>
          <w:spacing w:val="10"/>
        </w:rPr>
        <w:t> </w:t>
      </w:r>
      <w:r>
        <w:rPr/>
        <w:t>[7].</w:t>
      </w:r>
      <w:r>
        <w:rPr>
          <w:spacing w:val="5"/>
        </w:rPr>
        <w:t> </w:t>
      </w:r>
      <w:r>
        <w:rPr/>
        <w:t>These</w:t>
      </w:r>
      <w:r>
        <w:rPr>
          <w:spacing w:val="4"/>
        </w:rPr>
        <w:t> </w:t>
      </w:r>
      <w:r>
        <w:rPr/>
        <w:t>algorithms</w:t>
      </w:r>
      <w:r>
        <w:rPr>
          <w:spacing w:val="7"/>
        </w:rPr>
        <w:t> </w:t>
      </w:r>
      <w:r>
        <w:rPr/>
        <w:t>demonstrated</w:t>
      </w:r>
      <w:r>
        <w:rPr>
          <w:spacing w:val="5"/>
        </w:rPr>
        <w:t> </w:t>
      </w:r>
      <w:r>
        <w:rPr/>
        <w:t>the</w:t>
      </w:r>
      <w:r>
        <w:rPr>
          <w:spacing w:val="5"/>
        </w:rPr>
        <w:t> </w:t>
      </w:r>
      <w:r>
        <w:rPr/>
        <w:t>capability</w:t>
      </w:r>
      <w:r>
        <w:rPr>
          <w:spacing w:val="4"/>
        </w:rPr>
        <w:t> </w:t>
      </w:r>
      <w:r>
        <w:rPr>
          <w:spacing w:val="-5"/>
        </w:rPr>
        <w:t>to</w:t>
      </w:r>
    </w:p>
    <w:p>
      <w:pPr>
        <w:spacing w:after="0" w:line="360" w:lineRule="auto"/>
        <w:jc w:val="both"/>
        <w:sectPr>
          <w:pgSz w:w="11910" w:h="16840"/>
          <w:pgMar w:header="0" w:footer="1233" w:top="1340" w:bottom="1420" w:left="1320" w:right="740"/>
        </w:sectPr>
      </w:pPr>
    </w:p>
    <w:p>
      <w:pPr>
        <w:pStyle w:val="BodyText"/>
        <w:spacing w:line="360" w:lineRule="auto" w:before="69"/>
        <w:ind w:left="382" w:right="392"/>
        <w:jc w:val="both"/>
      </w:pPr>
      <w:r>
        <w:rPr/>
        <w:t>obtain satisfactory solutions for instances with up to 200 nodes within a reasonable computational timeframe.</w:t>
      </w:r>
    </w:p>
    <w:p>
      <w:pPr>
        <w:pStyle w:val="Heading2"/>
        <w:numPr>
          <w:ilvl w:val="2"/>
          <w:numId w:val="10"/>
        </w:numPr>
        <w:tabs>
          <w:tab w:pos="1672" w:val="left" w:leader="none"/>
        </w:tabs>
        <w:spacing w:line="240" w:lineRule="auto" w:before="241" w:after="0"/>
        <w:ind w:left="1672" w:right="0" w:hanging="582"/>
        <w:jc w:val="left"/>
      </w:pPr>
      <w:bookmarkStart w:name="_bookmark23" w:id="25"/>
      <w:bookmarkEnd w:id="25"/>
      <w:r>
        <w:rPr>
          <w:b w:val="0"/>
        </w:rPr>
      </w:r>
      <w:r>
        <w:rPr>
          <w:color w:val="000080"/>
        </w:rPr>
        <w:t>Key</w:t>
      </w:r>
      <w:r>
        <w:rPr>
          <w:color w:val="000080"/>
          <w:spacing w:val="-6"/>
        </w:rPr>
        <w:t> </w:t>
      </w:r>
      <w:r>
        <w:rPr>
          <w:color w:val="000080"/>
          <w:spacing w:val="-2"/>
        </w:rPr>
        <w:t>reference</w:t>
      </w:r>
    </w:p>
    <w:p>
      <w:pPr>
        <w:pStyle w:val="BodyText"/>
        <w:spacing w:before="91"/>
        <w:rPr>
          <w:b/>
        </w:rPr>
      </w:pPr>
    </w:p>
    <w:p>
      <w:pPr>
        <w:pStyle w:val="BodyText"/>
        <w:spacing w:line="360" w:lineRule="auto"/>
        <w:ind w:left="382" w:right="390"/>
        <w:jc w:val="both"/>
      </w:pPr>
      <w:r>
        <w:rPr/>
        <w:t>“Adaptive large neighborhood decomposition search algorithm for multi-allocation</w:t>
      </w:r>
      <w:r>
        <w:rPr>
          <w:spacing w:val="40"/>
        </w:rPr>
        <w:t> </w:t>
      </w:r>
      <w:r>
        <w:rPr/>
        <w:t>hub location routing problem” (Wu, Y. Et al., 2022) paper concerned about a certain sort of hub network topology known as hub location-routing, in which the </w:t>
      </w:r>
      <w:r>
        <w:rPr/>
        <w:t>paths between hub-assigned nodes constitute a tour in this topology [10]. Subject to hub capacity, vehicle capacity, and distinct pickups and deliveries, the model reduces the overall cost of hub location and vehicle routing. For the multiple allocation class of problems, a mixed integer programming formulation was presented. In addition, an ALNDS meta-heuristic was proposed for determining the hub location and vehicle routes at the same time. The performance of MIP by CPLEX and ALNDS by PYTHON is then evaluated using a set of computational tests. The findings demonstrate that the proposed ALNDS algorithm was effective in efficiently solving the MAHLRP for all generated instances. Indeed. In the case of small instances, the ALNDS algorithm produced the most optimal solutions. Furthermore, for medium instances, the ALNDS algorithm outperformed the CPLEX solver in terms of both solution quality and computational time. Since the investigated model and problem’s functional</w:t>
      </w:r>
      <w:r>
        <w:rPr>
          <w:spacing w:val="-1"/>
        </w:rPr>
        <w:t> </w:t>
      </w:r>
      <w:r>
        <w:rPr/>
        <w:t>objective is comparatively similar</w:t>
      </w:r>
      <w:r>
        <w:rPr>
          <w:spacing w:val="-1"/>
        </w:rPr>
        <w:t> </w:t>
      </w:r>
      <w:r>
        <w:rPr/>
        <w:t>to the current needed issue in redesigning the delivery network of VTPost, the paper is selected to be the key reference for</w:t>
      </w:r>
      <w:r>
        <w:rPr>
          <w:spacing w:val="40"/>
        </w:rPr>
        <w:t> </w:t>
      </w:r>
      <w:r>
        <w:rPr/>
        <w:t>further comprehension and application.</w:t>
      </w:r>
    </w:p>
    <w:p>
      <w:pPr>
        <w:pStyle w:val="BodyText"/>
        <w:spacing w:line="360" w:lineRule="auto" w:before="240"/>
        <w:ind w:left="382" w:right="391"/>
        <w:jc w:val="both"/>
      </w:pPr>
      <w:r>
        <w:rPr/>
        <w:t>Compared to the key paper, in the present research, there are two major differences in terms of allocation type decision and number of predefined hubs:</w:t>
      </w:r>
    </w:p>
    <w:p>
      <w:pPr>
        <w:pStyle w:val="ListParagraph"/>
        <w:numPr>
          <w:ilvl w:val="0"/>
          <w:numId w:val="12"/>
        </w:numPr>
        <w:tabs>
          <w:tab w:pos="1101" w:val="left" w:leader="none"/>
        </w:tabs>
        <w:spacing w:line="360" w:lineRule="auto" w:before="241" w:after="0"/>
        <w:ind w:left="1101" w:right="388" w:hanging="360"/>
        <w:jc w:val="both"/>
        <w:rPr>
          <w:sz w:val="26"/>
        </w:rPr>
      </w:pPr>
      <w:r>
        <w:rPr>
          <w:sz w:val="26"/>
        </w:rPr>
        <w:t>The simultaneous pickup and delivery are applied instead of the studied</w:t>
      </w:r>
      <w:r>
        <w:rPr>
          <w:spacing w:val="40"/>
          <w:sz w:val="26"/>
        </w:rPr>
        <w:t> </w:t>
      </w:r>
      <w:r>
        <w:rPr>
          <w:sz w:val="26"/>
        </w:rPr>
        <w:t>separate pickup and delivery routes in the key reference. It attempts to consolidate</w:t>
      </w:r>
      <w:r>
        <w:rPr>
          <w:spacing w:val="-3"/>
          <w:sz w:val="26"/>
        </w:rPr>
        <w:t> </w:t>
      </w:r>
      <w:r>
        <w:rPr>
          <w:sz w:val="26"/>
        </w:rPr>
        <w:t>collection</w:t>
      </w:r>
      <w:r>
        <w:rPr>
          <w:spacing w:val="-4"/>
          <w:sz w:val="26"/>
        </w:rPr>
        <w:t> </w:t>
      </w:r>
      <w:r>
        <w:rPr>
          <w:sz w:val="26"/>
        </w:rPr>
        <w:t>and</w:t>
      </w:r>
      <w:r>
        <w:rPr>
          <w:spacing w:val="-4"/>
          <w:sz w:val="26"/>
        </w:rPr>
        <w:t> </w:t>
      </w:r>
      <w:r>
        <w:rPr>
          <w:sz w:val="26"/>
        </w:rPr>
        <w:t>delivery</w:t>
      </w:r>
      <w:r>
        <w:rPr>
          <w:spacing w:val="-3"/>
          <w:sz w:val="26"/>
        </w:rPr>
        <w:t> </w:t>
      </w:r>
      <w:r>
        <w:rPr>
          <w:sz w:val="26"/>
        </w:rPr>
        <w:t>activities</w:t>
      </w:r>
      <w:r>
        <w:rPr>
          <w:spacing w:val="-4"/>
          <w:sz w:val="26"/>
        </w:rPr>
        <w:t> </w:t>
      </w:r>
      <w:r>
        <w:rPr>
          <w:sz w:val="26"/>
        </w:rPr>
        <w:t>in</w:t>
      </w:r>
      <w:r>
        <w:rPr>
          <w:spacing w:val="-3"/>
          <w:sz w:val="26"/>
        </w:rPr>
        <w:t> </w:t>
      </w:r>
      <w:r>
        <w:rPr>
          <w:sz w:val="26"/>
        </w:rPr>
        <w:t>a</w:t>
      </w:r>
      <w:r>
        <w:rPr>
          <w:spacing w:val="-4"/>
          <w:sz w:val="26"/>
        </w:rPr>
        <w:t> </w:t>
      </w:r>
      <w:r>
        <w:rPr>
          <w:sz w:val="26"/>
        </w:rPr>
        <w:t>single</w:t>
      </w:r>
      <w:r>
        <w:rPr>
          <w:spacing w:val="-4"/>
          <w:sz w:val="26"/>
        </w:rPr>
        <w:t> </w:t>
      </w:r>
      <w:r>
        <w:rPr>
          <w:sz w:val="26"/>
        </w:rPr>
        <w:t>route,</w:t>
      </w:r>
      <w:r>
        <w:rPr>
          <w:spacing w:val="-4"/>
          <w:sz w:val="26"/>
        </w:rPr>
        <w:t> </w:t>
      </w:r>
      <w:r>
        <w:rPr>
          <w:sz w:val="26"/>
        </w:rPr>
        <w:t>potentially</w:t>
      </w:r>
      <w:r>
        <w:rPr>
          <w:spacing w:val="-4"/>
          <w:sz w:val="26"/>
        </w:rPr>
        <w:t> </w:t>
      </w:r>
      <w:r>
        <w:rPr>
          <w:sz w:val="26"/>
        </w:rPr>
        <w:t>saving time</w:t>
      </w:r>
      <w:r>
        <w:rPr>
          <w:spacing w:val="-2"/>
          <w:sz w:val="26"/>
        </w:rPr>
        <w:t> </w:t>
      </w:r>
      <w:r>
        <w:rPr>
          <w:sz w:val="26"/>
        </w:rPr>
        <w:t>and</w:t>
      </w:r>
      <w:r>
        <w:rPr>
          <w:spacing w:val="-1"/>
          <w:sz w:val="26"/>
        </w:rPr>
        <w:t> </w:t>
      </w:r>
      <w:r>
        <w:rPr>
          <w:sz w:val="26"/>
        </w:rPr>
        <w:t>making</w:t>
      </w:r>
      <w:r>
        <w:rPr>
          <w:spacing w:val="-2"/>
          <w:sz w:val="26"/>
        </w:rPr>
        <w:t> </w:t>
      </w:r>
      <w:r>
        <w:rPr>
          <w:sz w:val="26"/>
        </w:rPr>
        <w:t>better use</w:t>
      </w:r>
      <w:r>
        <w:rPr>
          <w:spacing w:val="-1"/>
          <w:sz w:val="26"/>
        </w:rPr>
        <w:t> </w:t>
      </w:r>
      <w:r>
        <w:rPr>
          <w:sz w:val="26"/>
        </w:rPr>
        <w:t>of</w:t>
      </w:r>
      <w:r>
        <w:rPr>
          <w:spacing w:val="-1"/>
          <w:sz w:val="26"/>
        </w:rPr>
        <w:t> </w:t>
      </w:r>
      <w:r>
        <w:rPr>
          <w:sz w:val="26"/>
        </w:rPr>
        <w:t>vehicles.</w:t>
      </w:r>
      <w:r>
        <w:rPr>
          <w:spacing w:val="-1"/>
          <w:sz w:val="26"/>
        </w:rPr>
        <w:t> </w:t>
      </w:r>
      <w:r>
        <w:rPr>
          <w:sz w:val="26"/>
        </w:rPr>
        <w:t>Simultaneous</w:t>
      </w:r>
      <w:r>
        <w:rPr>
          <w:spacing w:val="-1"/>
          <w:sz w:val="26"/>
        </w:rPr>
        <w:t> </w:t>
      </w:r>
      <w:r>
        <w:rPr>
          <w:sz w:val="26"/>
        </w:rPr>
        <w:t>routes</w:t>
      </w:r>
      <w:r>
        <w:rPr>
          <w:spacing w:val="-1"/>
          <w:sz w:val="26"/>
        </w:rPr>
        <w:t> </w:t>
      </w:r>
      <w:r>
        <w:rPr>
          <w:sz w:val="26"/>
        </w:rPr>
        <w:t>tend to make</w:t>
      </w:r>
      <w:r>
        <w:rPr>
          <w:spacing w:val="-1"/>
          <w:sz w:val="26"/>
        </w:rPr>
        <w:t> </w:t>
      </w:r>
      <w:r>
        <w:rPr>
          <w:sz w:val="26"/>
        </w:rPr>
        <w:t>better use of vehicle capacity, which can result in cost savings, higher operational efficiency, lower carbon emissions, and environmental impact.</w:t>
      </w:r>
    </w:p>
    <w:p>
      <w:pPr>
        <w:spacing w:after="0" w:line="360" w:lineRule="auto"/>
        <w:jc w:val="both"/>
        <w:rPr>
          <w:sz w:val="26"/>
        </w:rPr>
        <w:sectPr>
          <w:pgSz w:w="11910" w:h="16840"/>
          <w:pgMar w:header="0" w:footer="1233" w:top="1340" w:bottom="1420" w:left="1320" w:right="740"/>
        </w:sectPr>
      </w:pPr>
    </w:p>
    <w:p>
      <w:pPr>
        <w:pStyle w:val="ListParagraph"/>
        <w:numPr>
          <w:ilvl w:val="0"/>
          <w:numId w:val="12"/>
        </w:numPr>
        <w:tabs>
          <w:tab w:pos="1101" w:val="left" w:leader="none"/>
        </w:tabs>
        <w:spacing w:line="360" w:lineRule="auto" w:before="69" w:after="0"/>
        <w:ind w:left="1101" w:right="392" w:hanging="360"/>
        <w:jc w:val="both"/>
        <w:rPr>
          <w:sz w:val="26"/>
        </w:rPr>
      </w:pPr>
      <w:r>
        <w:rPr>
          <w:sz w:val="26"/>
        </w:rPr>
        <w:t>The fixed number of established hubs is required, and the three existing hubs</w:t>
      </w:r>
      <w:r>
        <w:rPr>
          <w:spacing w:val="40"/>
          <w:sz w:val="26"/>
        </w:rPr>
        <w:t> </w:t>
      </w:r>
      <w:r>
        <w:rPr>
          <w:sz w:val="26"/>
        </w:rPr>
        <w:t>are set to always open in this research to better reflect the current system of Viettel Post.</w:t>
      </w:r>
    </w:p>
    <w:p>
      <w:pPr>
        <w:pStyle w:val="BodyText"/>
        <w:spacing w:before="28"/>
        <w:rPr>
          <w:sz w:val="20"/>
        </w:rPr>
      </w:pPr>
      <w:r>
        <w:rPr/>
        <w:drawing>
          <wp:anchor distT="0" distB="0" distL="0" distR="0" allowOverlap="1" layoutInCell="1" locked="0" behindDoc="1" simplePos="0" relativeHeight="487596032">
            <wp:simplePos x="0" y="0"/>
            <wp:positionH relativeFrom="page">
              <wp:posOffset>1516540</wp:posOffset>
            </wp:positionH>
            <wp:positionV relativeFrom="paragraph">
              <wp:posOffset>179278</wp:posOffset>
            </wp:positionV>
            <wp:extent cx="4925490" cy="2585466"/>
            <wp:effectExtent l="0" t="0" r="0" b="0"/>
            <wp:wrapTopAndBottom/>
            <wp:docPr id="32" name="Image 32" descr="A diagram of a network  Description automatically generated"/>
            <wp:cNvGraphicFramePr>
              <a:graphicFrameLocks/>
            </wp:cNvGraphicFramePr>
            <a:graphic>
              <a:graphicData uri="http://schemas.openxmlformats.org/drawingml/2006/picture">
                <pic:pic>
                  <pic:nvPicPr>
                    <pic:cNvPr id="32" name="Image 32" descr="A diagram of a network  Description automatically generated"/>
                    <pic:cNvPicPr/>
                  </pic:nvPicPr>
                  <pic:blipFill>
                    <a:blip r:embed="rId19" cstate="print"/>
                    <a:stretch>
                      <a:fillRect/>
                    </a:stretch>
                  </pic:blipFill>
                  <pic:spPr>
                    <a:xfrm>
                      <a:off x="0" y="0"/>
                      <a:ext cx="4925490" cy="2585466"/>
                    </a:xfrm>
                    <a:prstGeom prst="rect">
                      <a:avLst/>
                    </a:prstGeom>
                  </pic:spPr>
                </pic:pic>
              </a:graphicData>
            </a:graphic>
          </wp:anchor>
        </w:drawing>
      </w:r>
    </w:p>
    <w:p>
      <w:pPr>
        <w:pStyle w:val="BodyText"/>
        <w:spacing w:before="84"/>
      </w:pPr>
    </w:p>
    <w:p>
      <w:pPr>
        <w:pStyle w:val="BodyText"/>
        <w:spacing w:line="360" w:lineRule="auto"/>
        <w:ind w:left="3886" w:right="314" w:hanging="3387"/>
      </w:pPr>
      <w:r>
        <w:rPr>
          <w:b/>
        </w:rPr>
        <w:t>Figure</w:t>
      </w:r>
      <w:r>
        <w:rPr>
          <w:b/>
          <w:spacing w:val="-6"/>
        </w:rPr>
        <w:t> </w:t>
      </w:r>
      <w:r>
        <w:rPr>
          <w:b/>
        </w:rPr>
        <w:t>2.8</w:t>
      </w:r>
      <w:r>
        <w:rPr>
          <w:b/>
          <w:spacing w:val="-3"/>
        </w:rPr>
        <w:t> </w:t>
      </w:r>
      <w:r>
        <w:rPr/>
        <w:t>Sample</w:t>
      </w:r>
      <w:r>
        <w:rPr>
          <w:spacing w:val="-4"/>
        </w:rPr>
        <w:t> </w:t>
      </w:r>
      <w:r>
        <w:rPr/>
        <w:t>result</w:t>
      </w:r>
      <w:r>
        <w:rPr>
          <w:spacing w:val="-6"/>
        </w:rPr>
        <w:t> </w:t>
      </w:r>
      <w:r>
        <w:rPr/>
        <w:t>demonstration</w:t>
      </w:r>
      <w:r>
        <w:rPr>
          <w:spacing w:val="-6"/>
        </w:rPr>
        <w:t> </w:t>
      </w:r>
      <w:r>
        <w:rPr/>
        <w:t>for</w:t>
      </w:r>
      <w:r>
        <w:rPr>
          <w:spacing w:val="-6"/>
        </w:rPr>
        <w:t> </w:t>
      </w:r>
      <w:r>
        <w:rPr/>
        <w:t>optimizing</w:t>
      </w:r>
      <w:r>
        <w:rPr>
          <w:spacing w:val="-4"/>
        </w:rPr>
        <w:t> </w:t>
      </w:r>
      <w:r>
        <w:rPr/>
        <w:t>MAHLRP</w:t>
      </w:r>
      <w:r>
        <w:rPr>
          <w:spacing w:val="-6"/>
        </w:rPr>
        <w:t> </w:t>
      </w:r>
      <w:r>
        <w:rPr/>
        <w:t>with</w:t>
      </w:r>
      <w:r>
        <w:rPr>
          <w:spacing w:val="-6"/>
        </w:rPr>
        <w:t> </w:t>
      </w:r>
      <w:r>
        <w:rPr/>
        <w:t>simultaneous pickup and delivery</w:t>
      </w:r>
    </w:p>
    <w:p>
      <w:pPr>
        <w:pStyle w:val="Heading2"/>
        <w:numPr>
          <w:ilvl w:val="1"/>
          <w:numId w:val="10"/>
        </w:numPr>
        <w:tabs>
          <w:tab w:pos="1194" w:val="left" w:leader="none"/>
        </w:tabs>
        <w:spacing w:line="240" w:lineRule="auto" w:before="241" w:after="0"/>
        <w:ind w:left="1194" w:right="0" w:hanging="388"/>
        <w:jc w:val="left"/>
      </w:pPr>
      <w:bookmarkStart w:name="_bookmark24" w:id="26"/>
      <w:bookmarkEnd w:id="26"/>
      <w:r>
        <w:rPr>
          <w:b w:val="0"/>
        </w:rPr>
      </w:r>
      <w:r>
        <w:rPr/>
        <w:t>Candidate</w:t>
      </w:r>
      <w:r>
        <w:rPr>
          <w:spacing w:val="-9"/>
        </w:rPr>
        <w:t> </w:t>
      </w:r>
      <w:r>
        <w:rPr/>
        <w:t>Solution</w:t>
      </w:r>
      <w:r>
        <w:rPr>
          <w:spacing w:val="-8"/>
        </w:rPr>
        <w:t> </w:t>
      </w:r>
      <w:r>
        <w:rPr>
          <w:spacing w:val="-2"/>
        </w:rPr>
        <w:t>Methods</w:t>
      </w:r>
    </w:p>
    <w:p>
      <w:pPr>
        <w:pStyle w:val="BodyText"/>
        <w:spacing w:before="91"/>
        <w:rPr>
          <w:b/>
        </w:rPr>
      </w:pPr>
    </w:p>
    <w:p>
      <w:pPr>
        <w:pStyle w:val="BodyText"/>
        <w:spacing w:line="360" w:lineRule="auto"/>
        <w:ind w:left="382" w:right="388"/>
        <w:jc w:val="both"/>
      </w:pPr>
      <w:r>
        <w:rPr/>
        <w:t>With the aim to solve and optimize the proposed problems, mathematical model formulation and corresponding programming execution are highly recommended for solution solving. The suggested programming applications are CPLEX to build a program tackling this complex problem in small to medium size instances </w:t>
      </w:r>
      <w:r>
        <w:rPr/>
        <w:t>and PYTHON to adopt other technique for large-scale instance solution.</w:t>
      </w:r>
    </w:p>
    <w:p>
      <w:pPr>
        <w:pStyle w:val="BodyText"/>
        <w:spacing w:line="360" w:lineRule="auto" w:before="240"/>
        <w:ind w:left="382" w:right="314"/>
      </w:pPr>
      <w:r>
        <w:rPr/>
        <w:t>Based on the characteristics and previous studies, the five appropriate approaches for the</w:t>
      </w:r>
      <w:r>
        <w:rPr>
          <w:spacing w:val="-5"/>
        </w:rPr>
        <w:t> </w:t>
      </w:r>
      <w:r>
        <w:rPr/>
        <w:t>above-suggested</w:t>
      </w:r>
      <w:r>
        <w:rPr>
          <w:spacing w:val="-5"/>
        </w:rPr>
        <w:t> </w:t>
      </w:r>
      <w:r>
        <w:rPr/>
        <w:t>improvements</w:t>
      </w:r>
      <w:r>
        <w:rPr>
          <w:spacing w:val="-2"/>
        </w:rPr>
        <w:t> </w:t>
      </w:r>
      <w:r>
        <w:rPr/>
        <w:t>are</w:t>
      </w:r>
      <w:r>
        <w:rPr>
          <w:spacing w:val="-2"/>
        </w:rPr>
        <w:t> </w:t>
      </w:r>
      <w:r>
        <w:rPr/>
        <w:t>defined:</w:t>
      </w:r>
      <w:r>
        <w:rPr>
          <w:spacing w:val="-5"/>
        </w:rPr>
        <w:t> </w:t>
      </w:r>
      <w:r>
        <w:rPr>
          <w:color w:val="000000"/>
          <w:shd w:fill="FFEF66" w:color="auto" w:val="clear"/>
        </w:rPr>
        <w:t>the</w:t>
      </w:r>
      <w:r>
        <w:rPr>
          <w:color w:val="000000"/>
          <w:spacing w:val="-5"/>
          <w:shd w:fill="FFEF66" w:color="auto" w:val="clear"/>
        </w:rPr>
        <w:t> </w:t>
      </w:r>
      <w:r>
        <w:rPr>
          <w:color w:val="000000"/>
          <w:shd w:fill="FFEF66" w:color="auto" w:val="clear"/>
        </w:rPr>
        <w:t>Simulated</w:t>
      </w:r>
      <w:r>
        <w:rPr>
          <w:color w:val="000000"/>
          <w:spacing w:val="-3"/>
          <w:shd w:fill="FFEF66" w:color="auto" w:val="clear"/>
        </w:rPr>
        <w:t> </w:t>
      </w:r>
      <w:r>
        <w:rPr>
          <w:color w:val="000000"/>
          <w:shd w:fill="FFEF66" w:color="auto" w:val="clear"/>
        </w:rPr>
        <w:t>Annealing (SA),</w:t>
      </w:r>
      <w:r>
        <w:rPr>
          <w:color w:val="000000"/>
          <w:spacing w:val="-5"/>
          <w:shd w:fill="FFEF66" w:color="auto" w:val="clear"/>
        </w:rPr>
        <w:t> </w:t>
      </w:r>
      <w:r>
        <w:rPr>
          <w:color w:val="000000"/>
          <w:shd w:fill="FFEF66" w:color="auto" w:val="clear"/>
        </w:rPr>
        <w:t>Bender </w:t>
      </w:r>
      <w:r>
        <w:rPr>
          <w:color w:val="000000"/>
        </w:rPr>
        <w:t> </w:t>
      </w:r>
      <w:r>
        <w:rPr>
          <w:color w:val="000000"/>
          <w:shd w:fill="FFEF66" w:color="auto" w:val="clear"/>
        </w:rPr>
        <w:t>Decomposition</w:t>
      </w:r>
      <w:r>
        <w:rPr>
          <w:color w:val="000000"/>
          <w:spacing w:val="80"/>
          <w:shd w:fill="FFEF66" w:color="auto" w:val="clear"/>
        </w:rPr>
        <w:t> </w:t>
      </w:r>
      <w:r>
        <w:rPr>
          <w:color w:val="000000"/>
          <w:shd w:fill="FFEF66" w:color="auto" w:val="clear"/>
        </w:rPr>
        <w:t>(BD),</w:t>
      </w:r>
      <w:r>
        <w:rPr>
          <w:color w:val="000000"/>
          <w:spacing w:val="80"/>
          <w:shd w:fill="FFEF66" w:color="auto" w:val="clear"/>
        </w:rPr>
        <w:t> </w:t>
      </w:r>
      <w:r>
        <w:rPr>
          <w:color w:val="000000"/>
          <w:shd w:fill="FFEF66" w:color="auto" w:val="clear"/>
        </w:rPr>
        <w:t>Tabu</w:t>
      </w:r>
      <w:r>
        <w:rPr>
          <w:color w:val="000000"/>
          <w:spacing w:val="80"/>
          <w:shd w:fill="FFEF66" w:color="auto" w:val="clear"/>
        </w:rPr>
        <w:t> </w:t>
      </w:r>
      <w:r>
        <w:rPr>
          <w:color w:val="000000"/>
          <w:shd w:fill="FFEF66" w:color="auto" w:val="clear"/>
        </w:rPr>
        <w:t>Search</w:t>
      </w:r>
      <w:r>
        <w:rPr>
          <w:color w:val="000000"/>
          <w:spacing w:val="80"/>
          <w:shd w:fill="FFEF66" w:color="auto" w:val="clear"/>
        </w:rPr>
        <w:t> </w:t>
      </w:r>
      <w:r>
        <w:rPr>
          <w:color w:val="000000"/>
          <w:shd w:fill="FFEF66" w:color="auto" w:val="clear"/>
        </w:rPr>
        <w:t>(TS),</w:t>
      </w:r>
      <w:r>
        <w:rPr>
          <w:color w:val="000000"/>
          <w:spacing w:val="80"/>
          <w:shd w:fill="FFEF66" w:color="auto" w:val="clear"/>
        </w:rPr>
        <w:t> </w:t>
      </w:r>
      <w:r>
        <w:rPr>
          <w:color w:val="000000"/>
          <w:shd w:fill="FFEF66" w:color="auto" w:val="clear"/>
        </w:rPr>
        <w:t>Adaptive</w:t>
      </w:r>
      <w:r>
        <w:rPr>
          <w:color w:val="000000"/>
          <w:spacing w:val="80"/>
          <w:shd w:fill="FFEF66" w:color="auto" w:val="clear"/>
        </w:rPr>
        <w:t> </w:t>
      </w:r>
      <w:r>
        <w:rPr>
          <w:color w:val="000000"/>
          <w:shd w:fill="FFEF66" w:color="auto" w:val="clear"/>
        </w:rPr>
        <w:t>Large</w:t>
      </w:r>
      <w:r>
        <w:rPr>
          <w:color w:val="000000"/>
          <w:spacing w:val="80"/>
          <w:shd w:fill="FFEF66" w:color="auto" w:val="clear"/>
        </w:rPr>
        <w:t> </w:t>
      </w:r>
      <w:r>
        <w:rPr>
          <w:color w:val="000000"/>
          <w:shd w:fill="FFEF66" w:color="auto" w:val="clear"/>
        </w:rPr>
        <w:t>Neighborhood</w:t>
      </w:r>
      <w:r>
        <w:rPr>
          <w:color w:val="000000"/>
          <w:spacing w:val="80"/>
          <w:shd w:fill="FFEF66" w:color="auto" w:val="clear"/>
        </w:rPr>
        <w:t> </w:t>
      </w:r>
      <w:r>
        <w:rPr>
          <w:color w:val="000000"/>
          <w:shd w:fill="FFEF66" w:color="auto" w:val="clear"/>
        </w:rPr>
        <w:t>Search </w:t>
      </w:r>
      <w:r>
        <w:rPr>
          <w:color w:val="000000"/>
        </w:rPr>
        <w:t> </w:t>
      </w:r>
      <w:r>
        <w:rPr>
          <w:color w:val="000000"/>
          <w:shd w:fill="FFEF66" w:color="auto" w:val="clear"/>
        </w:rPr>
        <w:t>(ALNS) and Adaptive Large Neighborhood Decomposition Search (ALNDS)</w:t>
      </w:r>
      <w:r>
        <w:rPr>
          <w:color w:val="000000"/>
        </w:rPr>
        <w:t>. These</w:t>
      </w:r>
      <w:r>
        <w:rPr>
          <w:color w:val="000000"/>
          <w:spacing w:val="40"/>
        </w:rPr>
        <w:t> </w:t>
      </w:r>
      <w:r>
        <w:rPr>
          <w:color w:val="000000"/>
        </w:rPr>
        <w:t>techniques are able to flexibly adapt to the wide and various problem cases with short computational time which were successfully investigated in many kinds of research.</w:t>
      </w:r>
    </w:p>
    <w:p>
      <w:pPr>
        <w:pStyle w:val="ListParagraph"/>
        <w:numPr>
          <w:ilvl w:val="0"/>
          <w:numId w:val="13"/>
        </w:numPr>
        <w:tabs>
          <w:tab w:pos="1101" w:val="left" w:leader="none"/>
        </w:tabs>
        <w:spacing w:line="240" w:lineRule="auto" w:before="241" w:after="0"/>
        <w:ind w:left="1101" w:right="0" w:hanging="360"/>
        <w:jc w:val="left"/>
        <w:rPr>
          <w:sz w:val="26"/>
        </w:rPr>
      </w:pPr>
      <w:r>
        <w:rPr>
          <w:spacing w:val="-5"/>
          <w:sz w:val="26"/>
        </w:rPr>
        <w:t>SA</w:t>
      </w:r>
    </w:p>
    <w:p>
      <w:pPr>
        <w:spacing w:after="0" w:line="240" w:lineRule="auto"/>
        <w:jc w:val="left"/>
        <w:rPr>
          <w:sz w:val="26"/>
        </w:rPr>
        <w:sectPr>
          <w:pgSz w:w="11910" w:h="16840"/>
          <w:pgMar w:header="0" w:footer="1233" w:top="1340" w:bottom="1420" w:left="1320" w:right="740"/>
        </w:sectPr>
      </w:pPr>
    </w:p>
    <w:p>
      <w:pPr>
        <w:pStyle w:val="BodyText"/>
        <w:spacing w:line="360" w:lineRule="auto" w:before="69"/>
        <w:ind w:left="382" w:right="395"/>
        <w:jc w:val="both"/>
      </w:pPr>
      <w:r>
        <w:rPr/>
        <w:t>The Simulated Annealing algorithm is a metaheuristic optimization technique inspired by the metallurgical annealing process. Kirkpatrick, Gelatt, and Vecchi invented it </w:t>
      </w:r>
      <w:r>
        <w:rPr/>
        <w:t>in 1983, and it is widely used to address combinatorial optimization issues.</w:t>
      </w:r>
    </w:p>
    <w:p>
      <w:pPr>
        <w:pStyle w:val="BodyText"/>
        <w:spacing w:line="360" w:lineRule="auto" w:before="241"/>
        <w:ind w:left="382" w:right="390"/>
        <w:jc w:val="both"/>
      </w:pPr>
      <w:r>
        <w:rPr/>
        <w:t>The SA algorithm assesses the new solution at each iteration and decides whether to accept or reject it based on a probabilistic acceptance criterion. The acceptance probability is calculated by comparing the new solution's objective function value to that of the present solution and the current "temperature" parameter. The temperature</w:t>
      </w:r>
      <w:r>
        <w:rPr>
          <w:spacing w:val="40"/>
        </w:rPr>
        <w:t> </w:t>
      </w:r>
      <w:r>
        <w:rPr/>
        <w:t>is initially set to a high value, allowing the algorithm to accept fewer desirable results and explore the solution space more broadly. The temperature is gradually decreased according to a cooling schedule as the optimization advances.</w:t>
      </w:r>
    </w:p>
    <w:p>
      <w:pPr>
        <w:pStyle w:val="BodyText"/>
        <w:spacing w:line="360" w:lineRule="auto" w:before="241"/>
        <w:ind w:left="382" w:right="390"/>
        <w:jc w:val="both"/>
      </w:pPr>
      <w:r>
        <w:rPr/>
        <w:t>The cooling schedule governs how quickly the temperature drops between iterations. Lower</w:t>
      </w:r>
      <w:r>
        <w:rPr>
          <w:spacing w:val="-4"/>
        </w:rPr>
        <w:t> </w:t>
      </w:r>
      <w:r>
        <w:rPr/>
        <w:t>temperatures</w:t>
      </w:r>
      <w:r>
        <w:rPr>
          <w:spacing w:val="-4"/>
        </w:rPr>
        <w:t> </w:t>
      </w:r>
      <w:r>
        <w:rPr/>
        <w:t>result</w:t>
      </w:r>
      <w:r>
        <w:rPr>
          <w:spacing w:val="-4"/>
        </w:rPr>
        <w:t> </w:t>
      </w:r>
      <w:r>
        <w:rPr/>
        <w:t>in</w:t>
      </w:r>
      <w:r>
        <w:rPr>
          <w:spacing w:val="-2"/>
        </w:rPr>
        <w:t> </w:t>
      </w:r>
      <w:r>
        <w:rPr/>
        <w:t>a</w:t>
      </w:r>
      <w:r>
        <w:rPr>
          <w:spacing w:val="-2"/>
        </w:rPr>
        <w:t> </w:t>
      </w:r>
      <w:r>
        <w:rPr/>
        <w:t>more</w:t>
      </w:r>
      <w:r>
        <w:rPr>
          <w:spacing w:val="-2"/>
        </w:rPr>
        <w:t> </w:t>
      </w:r>
      <w:r>
        <w:rPr/>
        <w:t>deterministic</w:t>
      </w:r>
      <w:r>
        <w:rPr>
          <w:spacing w:val="-4"/>
        </w:rPr>
        <w:t> </w:t>
      </w:r>
      <w:r>
        <w:rPr/>
        <w:t>search,</w:t>
      </w:r>
      <w:r>
        <w:rPr>
          <w:spacing w:val="-2"/>
        </w:rPr>
        <w:t> </w:t>
      </w:r>
      <w:r>
        <w:rPr/>
        <w:t>which</w:t>
      </w:r>
      <w:r>
        <w:rPr>
          <w:spacing w:val="-2"/>
        </w:rPr>
        <w:t> </w:t>
      </w:r>
      <w:r>
        <w:rPr/>
        <w:t>makes</w:t>
      </w:r>
      <w:r>
        <w:rPr>
          <w:spacing w:val="-4"/>
        </w:rPr>
        <w:t> </w:t>
      </w:r>
      <w:r>
        <w:rPr/>
        <w:t>it</w:t>
      </w:r>
      <w:r>
        <w:rPr>
          <w:spacing w:val="-2"/>
        </w:rPr>
        <w:t> </w:t>
      </w:r>
      <w:r>
        <w:rPr/>
        <w:t>less</w:t>
      </w:r>
      <w:r>
        <w:rPr>
          <w:spacing w:val="-2"/>
        </w:rPr>
        <w:t> </w:t>
      </w:r>
      <w:r>
        <w:rPr/>
        <w:t>probable that the algorithm would accept less desirable answers as the optimization process converges towards a more promising part of the solution space. The cooling schedule</w:t>
      </w:r>
      <w:r>
        <w:rPr>
          <w:spacing w:val="40"/>
        </w:rPr>
        <w:t> </w:t>
      </w:r>
      <w:r>
        <w:rPr/>
        <w:t>is crucial for balancing exploration and exploitation and eventually arriving at a </w:t>
      </w:r>
      <w:r>
        <w:rPr/>
        <w:t>high- quality solution.</w:t>
      </w:r>
    </w:p>
    <w:p>
      <w:pPr>
        <w:pStyle w:val="ListParagraph"/>
        <w:numPr>
          <w:ilvl w:val="0"/>
          <w:numId w:val="13"/>
        </w:numPr>
        <w:tabs>
          <w:tab w:pos="1101" w:val="left" w:leader="none"/>
        </w:tabs>
        <w:spacing w:line="240" w:lineRule="auto" w:before="241" w:after="0"/>
        <w:ind w:left="1101" w:right="0" w:hanging="360"/>
        <w:jc w:val="left"/>
        <w:rPr>
          <w:sz w:val="26"/>
        </w:rPr>
      </w:pPr>
      <w:r>
        <w:rPr>
          <w:spacing w:val="-5"/>
          <w:sz w:val="26"/>
        </w:rPr>
        <w:t>BD</w:t>
      </w:r>
    </w:p>
    <w:p>
      <w:pPr>
        <w:pStyle w:val="BodyText"/>
        <w:spacing w:before="89"/>
      </w:pPr>
    </w:p>
    <w:p>
      <w:pPr>
        <w:pStyle w:val="BodyText"/>
        <w:spacing w:line="360" w:lineRule="auto"/>
        <w:ind w:left="382" w:right="390"/>
        <w:jc w:val="both"/>
      </w:pPr>
      <w:r>
        <w:rPr/>
        <w:t>The Bender Decomposition algorithm is a well-known technique for solving large- scale optimization problems with a mix of integer and continuous variables. Bender first used it in 1964. It works by breaking down a large optimization challenge into smaller, more manageable subproblems. These subproblems are usually easier to answer on their own because they only involve a subset of the original variables.</w:t>
      </w:r>
    </w:p>
    <w:p>
      <w:pPr>
        <w:pStyle w:val="BodyText"/>
        <w:spacing w:line="360" w:lineRule="auto" w:before="240"/>
        <w:ind w:left="382" w:right="388"/>
        <w:jc w:val="both"/>
      </w:pPr>
      <w:r>
        <w:rPr/>
        <w:t>The approach begins by attempting to solve a relaxed form of the issue, known as the master problem, in which some or all of the integer variables are represented as continuous. The relaxed problem solution provides an initial lower bound for the best goal value. Following that, a subproblem known as the pricing problem is defined to provide</w:t>
      </w:r>
      <w:r>
        <w:rPr>
          <w:spacing w:val="-1"/>
        </w:rPr>
        <w:t> </w:t>
      </w:r>
      <w:r>
        <w:rPr/>
        <w:t>additional</w:t>
      </w:r>
      <w:r>
        <w:rPr>
          <w:spacing w:val="-2"/>
        </w:rPr>
        <w:t> </w:t>
      </w:r>
      <w:r>
        <w:rPr/>
        <w:t>limitations</w:t>
      </w:r>
      <w:r>
        <w:rPr>
          <w:spacing w:val="-2"/>
        </w:rPr>
        <w:t> </w:t>
      </w:r>
      <w:r>
        <w:rPr/>
        <w:t>known</w:t>
      </w:r>
      <w:r>
        <w:rPr>
          <w:spacing w:val="-2"/>
        </w:rPr>
        <w:t> </w:t>
      </w:r>
      <w:r>
        <w:rPr/>
        <w:t>as</w:t>
      </w:r>
      <w:r>
        <w:rPr>
          <w:spacing w:val="-1"/>
        </w:rPr>
        <w:t> </w:t>
      </w:r>
      <w:r>
        <w:rPr/>
        <w:t>the</w:t>
      </w:r>
      <w:r>
        <w:rPr>
          <w:spacing w:val="-2"/>
        </w:rPr>
        <w:t> </w:t>
      </w:r>
      <w:r>
        <w:rPr/>
        <w:t>Bender's</w:t>
      </w:r>
      <w:r>
        <w:rPr>
          <w:spacing w:val="-2"/>
        </w:rPr>
        <w:t> </w:t>
      </w:r>
      <w:r>
        <w:rPr/>
        <w:t>cuts.</w:t>
      </w:r>
      <w:r>
        <w:rPr>
          <w:spacing w:val="-2"/>
        </w:rPr>
        <w:t> </w:t>
      </w:r>
      <w:r>
        <w:rPr/>
        <w:t>These</w:t>
      </w:r>
      <w:r>
        <w:rPr>
          <w:spacing w:val="-1"/>
        </w:rPr>
        <w:t> </w:t>
      </w:r>
      <w:r>
        <w:rPr/>
        <w:t>cuts are</w:t>
      </w:r>
      <w:r>
        <w:rPr>
          <w:spacing w:val="-1"/>
        </w:rPr>
        <w:t> </w:t>
      </w:r>
      <w:r>
        <w:rPr/>
        <w:t>applied</w:t>
      </w:r>
      <w:r>
        <w:rPr>
          <w:spacing w:val="-1"/>
        </w:rPr>
        <w:t> </w:t>
      </w:r>
      <w:r>
        <w:rPr/>
        <w:t>to</w:t>
      </w:r>
      <w:r>
        <w:rPr>
          <w:spacing w:val="-2"/>
        </w:rPr>
        <w:t> </w:t>
      </w:r>
      <w:r>
        <w:rPr/>
        <w:t>the master</w:t>
      </w:r>
      <w:r>
        <w:rPr>
          <w:spacing w:val="58"/>
        </w:rPr>
        <w:t> </w:t>
      </w:r>
      <w:r>
        <w:rPr/>
        <w:t>problem</w:t>
      </w:r>
      <w:r>
        <w:rPr>
          <w:spacing w:val="59"/>
        </w:rPr>
        <w:t> </w:t>
      </w:r>
      <w:r>
        <w:rPr/>
        <w:t>to</w:t>
      </w:r>
      <w:r>
        <w:rPr>
          <w:spacing w:val="61"/>
        </w:rPr>
        <w:t> </w:t>
      </w:r>
      <w:r>
        <w:rPr/>
        <w:t>reinforce</w:t>
      </w:r>
      <w:r>
        <w:rPr>
          <w:spacing w:val="58"/>
        </w:rPr>
        <w:t> </w:t>
      </w:r>
      <w:r>
        <w:rPr/>
        <w:t>the</w:t>
      </w:r>
      <w:r>
        <w:rPr>
          <w:spacing w:val="59"/>
        </w:rPr>
        <w:t> </w:t>
      </w:r>
      <w:r>
        <w:rPr/>
        <w:t>relaxation</w:t>
      </w:r>
      <w:r>
        <w:rPr>
          <w:spacing w:val="63"/>
        </w:rPr>
        <w:t> </w:t>
      </w:r>
      <w:r>
        <w:rPr/>
        <w:t>and</w:t>
      </w:r>
      <w:r>
        <w:rPr>
          <w:spacing w:val="58"/>
        </w:rPr>
        <w:t> </w:t>
      </w:r>
      <w:r>
        <w:rPr/>
        <w:t>improve</w:t>
      </w:r>
      <w:r>
        <w:rPr>
          <w:spacing w:val="59"/>
        </w:rPr>
        <w:t> </w:t>
      </w:r>
      <w:r>
        <w:rPr/>
        <w:t>the</w:t>
      </w:r>
      <w:r>
        <w:rPr>
          <w:spacing w:val="59"/>
        </w:rPr>
        <w:t> </w:t>
      </w:r>
      <w:r>
        <w:rPr/>
        <w:t>solution</w:t>
      </w:r>
      <w:r>
        <w:rPr>
          <w:spacing w:val="59"/>
        </w:rPr>
        <w:t> </w:t>
      </w:r>
      <w:r>
        <w:rPr/>
        <w:t>quality.</w:t>
      </w:r>
      <w:r>
        <w:rPr>
          <w:spacing w:val="66"/>
        </w:rPr>
        <w:t> </w:t>
      </w:r>
      <w:r>
        <w:rPr>
          <w:spacing w:val="-5"/>
        </w:rPr>
        <w:t>The</w:t>
      </w:r>
    </w:p>
    <w:p>
      <w:pPr>
        <w:spacing w:after="0" w:line="360" w:lineRule="auto"/>
        <w:jc w:val="both"/>
        <w:sectPr>
          <w:pgSz w:w="11910" w:h="16840"/>
          <w:pgMar w:header="0" w:footer="1233" w:top="1340" w:bottom="1420" w:left="1320" w:right="740"/>
        </w:sectPr>
      </w:pPr>
    </w:p>
    <w:p>
      <w:pPr>
        <w:pStyle w:val="BodyText"/>
        <w:spacing w:line="360" w:lineRule="auto" w:before="69"/>
        <w:ind w:left="382" w:right="392"/>
        <w:jc w:val="both"/>
      </w:pPr>
      <w:r>
        <w:rPr/>
        <w:t>subproblem entails setting some or all of the integer variables from the relaxed</w:t>
      </w:r>
      <w:r>
        <w:rPr>
          <w:spacing w:val="40"/>
        </w:rPr>
        <w:t> </w:t>
      </w:r>
      <w:r>
        <w:rPr/>
        <w:t>solution to their fractional values and solving a constrained version of the original problem. The goal of the subproblem is to generate restrictions that are violated in the master problem's existing solution. The Bender's cuts from the subproblem are then applied to the master problem, and the procedure is repeated until a practical or</w:t>
      </w:r>
      <w:r>
        <w:rPr>
          <w:spacing w:val="40"/>
        </w:rPr>
        <w:t> </w:t>
      </w:r>
      <w:r>
        <w:rPr/>
        <w:t>optimal solution is found.</w:t>
      </w:r>
    </w:p>
    <w:p>
      <w:pPr>
        <w:pStyle w:val="ListParagraph"/>
        <w:numPr>
          <w:ilvl w:val="0"/>
          <w:numId w:val="13"/>
        </w:numPr>
        <w:tabs>
          <w:tab w:pos="1101" w:val="left" w:leader="none"/>
        </w:tabs>
        <w:spacing w:line="240" w:lineRule="auto" w:before="241" w:after="0"/>
        <w:ind w:left="1101" w:right="0" w:hanging="360"/>
        <w:jc w:val="left"/>
        <w:rPr>
          <w:sz w:val="26"/>
        </w:rPr>
      </w:pPr>
      <w:r>
        <w:rPr>
          <w:spacing w:val="-5"/>
          <w:sz w:val="26"/>
        </w:rPr>
        <w:t>TS</w:t>
      </w:r>
    </w:p>
    <w:p>
      <w:pPr>
        <w:pStyle w:val="BodyText"/>
        <w:spacing w:before="90"/>
      </w:pPr>
    </w:p>
    <w:p>
      <w:pPr>
        <w:pStyle w:val="BodyText"/>
        <w:spacing w:line="360" w:lineRule="auto"/>
        <w:ind w:left="382" w:right="393"/>
        <w:jc w:val="both"/>
      </w:pPr>
      <w:r>
        <w:rPr/>
        <w:t>Tabu Search is a metaheuristic optimization approach for solving combinatorial optimization problem developed in the 1980s by Fred Glover and is well renowned for its ability to effectively explore the solution space in search of high-quality solutions.</w:t>
      </w:r>
    </w:p>
    <w:p>
      <w:pPr>
        <w:pStyle w:val="BodyText"/>
        <w:spacing w:line="360" w:lineRule="auto" w:before="241"/>
        <w:ind w:left="382" w:right="394"/>
        <w:jc w:val="both"/>
      </w:pPr>
      <w:r>
        <w:rPr/>
        <w:t>The Tabu Search algorithm keeps a list of candidate solutions and navigates the search space using movements or transformations. It keeps track of previously visited solutions in a tabu list, preventing the algorithm from returning to them right away. This strategy keeps the algorithm from being stuck in local optima and pushes it to explore various regions of the search space. The TS does a local search at each iteration by exploring surrounding solutions to the current solution. It assesses the quality of these neighbors and chooses the best one as the new current </w:t>
      </w:r>
      <w:r>
        <w:rPr/>
        <w:t>solution, considering both improvements in the objective function and avoidance of previously visited solutions.</w:t>
      </w:r>
    </w:p>
    <w:p>
      <w:pPr>
        <w:pStyle w:val="BodyText"/>
        <w:spacing w:line="360" w:lineRule="auto" w:before="239"/>
        <w:ind w:left="382" w:right="394"/>
        <w:jc w:val="both"/>
      </w:pPr>
      <w:r>
        <w:rPr/>
        <w:t>Tabu Search also employs intensification and diversification tactics. </w:t>
      </w:r>
      <w:r>
        <w:rPr/>
        <w:t>Diversification stimulates investigation of less studied regions, whereas intensification focuses on exploiting promising sections of the search space. These tactics seek to achieve a balance between exploitation and exploration in order to increase the likelihood of discovering near-optimal solutions. The tabu list is updated throughout the process, allowing previously</w:t>
      </w:r>
      <w:r>
        <w:rPr>
          <w:spacing w:val="-1"/>
        </w:rPr>
        <w:t> </w:t>
      </w:r>
      <w:r>
        <w:rPr/>
        <w:t>visited</w:t>
      </w:r>
      <w:r>
        <w:rPr>
          <w:spacing w:val="-2"/>
        </w:rPr>
        <w:t> </w:t>
      </w:r>
      <w:r>
        <w:rPr/>
        <w:t>solutions</w:t>
      </w:r>
      <w:r>
        <w:rPr>
          <w:spacing w:val="-2"/>
        </w:rPr>
        <w:t> </w:t>
      </w:r>
      <w:r>
        <w:rPr/>
        <w:t>to</w:t>
      </w:r>
      <w:r>
        <w:rPr>
          <w:spacing w:val="-2"/>
        </w:rPr>
        <w:t> </w:t>
      </w:r>
      <w:r>
        <w:rPr/>
        <w:t>become</w:t>
      </w:r>
      <w:r>
        <w:rPr>
          <w:spacing w:val="-1"/>
        </w:rPr>
        <w:t> </w:t>
      </w:r>
      <w:r>
        <w:rPr/>
        <w:t>eligible for</w:t>
      </w:r>
      <w:r>
        <w:rPr>
          <w:spacing w:val="-1"/>
        </w:rPr>
        <w:t> </w:t>
      </w:r>
      <w:r>
        <w:rPr/>
        <w:t>revisiting after</w:t>
      </w:r>
      <w:r>
        <w:rPr>
          <w:spacing w:val="-1"/>
        </w:rPr>
        <w:t> </w:t>
      </w:r>
      <w:r>
        <w:rPr/>
        <w:t>a</w:t>
      </w:r>
      <w:r>
        <w:rPr>
          <w:spacing w:val="-1"/>
        </w:rPr>
        <w:t> </w:t>
      </w:r>
      <w:r>
        <w:rPr/>
        <w:t>set period of time.</w:t>
      </w:r>
    </w:p>
    <w:p>
      <w:pPr>
        <w:pStyle w:val="ListParagraph"/>
        <w:numPr>
          <w:ilvl w:val="0"/>
          <w:numId w:val="13"/>
        </w:numPr>
        <w:tabs>
          <w:tab w:pos="1101" w:val="left" w:leader="none"/>
        </w:tabs>
        <w:spacing w:line="240" w:lineRule="auto" w:before="241" w:after="0"/>
        <w:ind w:left="1101" w:right="0" w:hanging="360"/>
        <w:jc w:val="left"/>
        <w:rPr>
          <w:sz w:val="26"/>
        </w:rPr>
      </w:pPr>
      <w:r>
        <w:rPr>
          <w:spacing w:val="-4"/>
          <w:sz w:val="26"/>
        </w:rPr>
        <w:t>ALNS</w:t>
      </w:r>
    </w:p>
    <w:p>
      <w:pPr>
        <w:spacing w:after="0" w:line="240" w:lineRule="auto"/>
        <w:jc w:val="left"/>
        <w:rPr>
          <w:sz w:val="26"/>
        </w:rPr>
        <w:sectPr>
          <w:pgSz w:w="11910" w:h="16840"/>
          <w:pgMar w:header="0" w:footer="1233" w:top="1340" w:bottom="1420" w:left="1320" w:right="740"/>
        </w:sectPr>
      </w:pPr>
    </w:p>
    <w:p>
      <w:pPr>
        <w:pStyle w:val="BodyText"/>
        <w:spacing w:line="360" w:lineRule="auto" w:before="69"/>
        <w:ind w:left="382" w:right="396"/>
        <w:jc w:val="both"/>
      </w:pPr>
      <w:r>
        <w:rPr/>
        <w:t>The ALNS algorithm belongs to the family of adaptive search algorithms, was introduced in 2006 by Ropke and Pisinger. ALNS is intended for use in problems where the search space is large and typical accurate approaches are computationally infeasible. It seeks high-quality solutions by exploring different areas of the search space iteratively and adjusting the search based on input obtained during the optimization phase.</w:t>
      </w:r>
    </w:p>
    <w:p>
      <w:pPr>
        <w:pStyle w:val="BodyText"/>
        <w:spacing w:line="360" w:lineRule="auto" w:before="240"/>
        <w:ind w:left="382" w:right="393"/>
        <w:jc w:val="both"/>
      </w:pPr>
      <w:r>
        <w:rPr/>
        <w:t>The approach improves an existing answer iteratively through a series of</w:t>
      </w:r>
      <w:r>
        <w:rPr>
          <w:spacing w:val="40"/>
        </w:rPr>
        <w:t> </w:t>
      </w:r>
      <w:r>
        <w:rPr/>
        <w:t>neighborhood search procedures. A neighborhood is a collection of transformations or changes that can be performed to the present solution to produce a new one. These alterations can include inserting, deleting, replacing, or modifying certain solution pieces. ALNS picks a subset of neighborhoods to be considered at each iteration, driven by a score or fitness function that represents their previous performance. Neighborhoods with higher rankings have previously demonstrated effectiveness in developing solutions and are more likely to be used. A perturbation technique </w:t>
      </w:r>
      <w:r>
        <w:rPr/>
        <w:t>is occasionally used after selecting a neighborhood to diversify the search and escape from local optima. Making random or disruptive modifications to the current solution is what perturbation entails.</w:t>
      </w:r>
    </w:p>
    <w:p>
      <w:pPr>
        <w:pStyle w:val="BodyText"/>
        <w:spacing w:line="360" w:lineRule="auto" w:before="242"/>
        <w:ind w:left="382" w:right="393"/>
        <w:jc w:val="both"/>
      </w:pPr>
      <w:r>
        <w:rPr/>
        <w:t>To determine if the new solution should replace the present solution, ALNS employs an acceptance criterion. The acceptance criterion often takes into account factors such as the objective function value and a probability calculation based on the difference in the objective values of the old and new solutions. ALNS evolves throughout </w:t>
      </w:r>
      <w:r>
        <w:rPr/>
        <w:t>the optimization process by updating the scores of the neighborhoods based on their performance.</w:t>
      </w:r>
      <w:r>
        <w:rPr>
          <w:spacing w:val="-1"/>
        </w:rPr>
        <w:t> </w:t>
      </w:r>
      <w:r>
        <w:rPr/>
        <w:t>Neighborhoods</w:t>
      </w:r>
      <w:r>
        <w:rPr>
          <w:spacing w:val="-4"/>
        </w:rPr>
        <w:t> </w:t>
      </w:r>
      <w:r>
        <w:rPr/>
        <w:t>that</w:t>
      </w:r>
      <w:r>
        <w:rPr>
          <w:spacing w:val="-4"/>
        </w:rPr>
        <w:t> </w:t>
      </w:r>
      <w:r>
        <w:rPr/>
        <w:t>regularly</w:t>
      </w:r>
      <w:r>
        <w:rPr>
          <w:spacing w:val="-1"/>
        </w:rPr>
        <w:t> </w:t>
      </w:r>
      <w:r>
        <w:rPr/>
        <w:t>increase</w:t>
      </w:r>
      <w:r>
        <w:rPr>
          <w:spacing w:val="-3"/>
        </w:rPr>
        <w:t> </w:t>
      </w:r>
      <w:r>
        <w:rPr/>
        <w:t>solution</w:t>
      </w:r>
      <w:r>
        <w:rPr>
          <w:spacing w:val="-4"/>
        </w:rPr>
        <w:t> </w:t>
      </w:r>
      <w:r>
        <w:rPr/>
        <w:t>quality</w:t>
      </w:r>
      <w:r>
        <w:rPr>
          <w:spacing w:val="-1"/>
        </w:rPr>
        <w:t> </w:t>
      </w:r>
      <w:r>
        <w:rPr/>
        <w:t>are</w:t>
      </w:r>
      <w:r>
        <w:rPr>
          <w:spacing w:val="-3"/>
        </w:rPr>
        <w:t> </w:t>
      </w:r>
      <w:r>
        <w:rPr/>
        <w:t>rewarded</w:t>
      </w:r>
      <w:r>
        <w:rPr>
          <w:spacing w:val="-1"/>
        </w:rPr>
        <w:t> </w:t>
      </w:r>
      <w:r>
        <w:rPr/>
        <w:t>with better</w:t>
      </w:r>
      <w:r>
        <w:rPr>
          <w:spacing w:val="-1"/>
        </w:rPr>
        <w:t> </w:t>
      </w:r>
      <w:r>
        <w:rPr/>
        <w:t>ratings, while those</w:t>
      </w:r>
      <w:r>
        <w:rPr>
          <w:spacing w:val="-1"/>
        </w:rPr>
        <w:t> </w:t>
      </w:r>
      <w:r>
        <w:rPr/>
        <w:t>that have not demonstrated efficacy may have</w:t>
      </w:r>
      <w:r>
        <w:rPr>
          <w:spacing w:val="-1"/>
        </w:rPr>
        <w:t> </w:t>
      </w:r>
      <w:r>
        <w:rPr/>
        <w:t>their rankings </w:t>
      </w:r>
      <w:r>
        <w:rPr>
          <w:spacing w:val="-2"/>
        </w:rPr>
        <w:t>reduced.</w:t>
      </w:r>
    </w:p>
    <w:p>
      <w:pPr>
        <w:pStyle w:val="ListParagraph"/>
        <w:numPr>
          <w:ilvl w:val="0"/>
          <w:numId w:val="13"/>
        </w:numPr>
        <w:tabs>
          <w:tab w:pos="1101" w:val="left" w:leader="none"/>
        </w:tabs>
        <w:spacing w:line="240" w:lineRule="auto" w:before="242" w:after="0"/>
        <w:ind w:left="1101" w:right="0" w:hanging="360"/>
        <w:jc w:val="left"/>
        <w:rPr>
          <w:sz w:val="26"/>
        </w:rPr>
      </w:pPr>
      <w:r>
        <w:rPr>
          <w:spacing w:val="-2"/>
          <w:sz w:val="26"/>
        </w:rPr>
        <w:t>ALNDS</w:t>
      </w:r>
    </w:p>
    <w:p>
      <w:pPr>
        <w:pStyle w:val="BodyText"/>
        <w:spacing w:before="79"/>
      </w:pPr>
    </w:p>
    <w:p>
      <w:pPr>
        <w:pStyle w:val="BodyText"/>
        <w:spacing w:line="360" w:lineRule="auto"/>
        <w:ind w:left="382" w:right="389"/>
        <w:jc w:val="both"/>
      </w:pPr>
      <w:r>
        <w:rPr/>
        <w:t>Similar to the ALNS algorithm, however, the decomposition feature in the method enabling it to divide the original problem into subproblems and use a selection process to</w:t>
      </w:r>
      <w:r>
        <w:rPr>
          <w:spacing w:val="50"/>
          <w:w w:val="150"/>
        </w:rPr>
        <w:t> </w:t>
      </w:r>
      <w:r>
        <w:rPr/>
        <w:t>identify</w:t>
      </w:r>
      <w:r>
        <w:rPr>
          <w:spacing w:val="52"/>
          <w:w w:val="150"/>
        </w:rPr>
        <w:t> </w:t>
      </w:r>
      <w:r>
        <w:rPr/>
        <w:t>intriguing</w:t>
      </w:r>
      <w:r>
        <w:rPr>
          <w:spacing w:val="52"/>
          <w:w w:val="150"/>
        </w:rPr>
        <w:t> </w:t>
      </w:r>
      <w:r>
        <w:rPr/>
        <w:t>subproblems</w:t>
      </w:r>
      <w:r>
        <w:rPr>
          <w:spacing w:val="51"/>
          <w:w w:val="150"/>
        </w:rPr>
        <w:t> </w:t>
      </w:r>
      <w:r>
        <w:rPr/>
        <w:t>to</w:t>
      </w:r>
      <w:r>
        <w:rPr>
          <w:spacing w:val="52"/>
          <w:w w:val="150"/>
        </w:rPr>
        <w:t> </w:t>
      </w:r>
      <w:r>
        <w:rPr/>
        <w:t>investigate.</w:t>
      </w:r>
      <w:r>
        <w:rPr>
          <w:spacing w:val="50"/>
          <w:w w:val="150"/>
        </w:rPr>
        <w:t> </w:t>
      </w:r>
      <w:r>
        <w:rPr/>
        <w:t>During</w:t>
      </w:r>
      <w:r>
        <w:rPr>
          <w:spacing w:val="50"/>
          <w:w w:val="150"/>
        </w:rPr>
        <w:t> </w:t>
      </w:r>
      <w:r>
        <w:rPr/>
        <w:t>the</w:t>
      </w:r>
      <w:r>
        <w:rPr>
          <w:spacing w:val="51"/>
          <w:w w:val="150"/>
        </w:rPr>
        <w:t> </w:t>
      </w:r>
      <w:r>
        <w:rPr/>
        <w:t>search,</w:t>
      </w:r>
      <w:r>
        <w:rPr>
          <w:spacing w:val="50"/>
          <w:w w:val="150"/>
        </w:rPr>
        <w:t> </w:t>
      </w:r>
      <w:r>
        <w:rPr/>
        <w:t>it</w:t>
      </w:r>
      <w:r>
        <w:rPr>
          <w:spacing w:val="50"/>
          <w:w w:val="150"/>
        </w:rPr>
        <w:t> </w:t>
      </w:r>
      <w:r>
        <w:rPr/>
        <w:t>uses</w:t>
      </w:r>
      <w:r>
        <w:rPr>
          <w:spacing w:val="51"/>
          <w:w w:val="150"/>
        </w:rPr>
        <w:t> </w:t>
      </w:r>
      <w:r>
        <w:rPr>
          <w:spacing w:val="-5"/>
        </w:rPr>
        <w:t>an</w:t>
      </w:r>
    </w:p>
    <w:p>
      <w:pPr>
        <w:spacing w:after="0" w:line="360" w:lineRule="auto"/>
        <w:jc w:val="both"/>
        <w:sectPr>
          <w:pgSz w:w="11910" w:h="16840"/>
          <w:pgMar w:header="0" w:footer="1233" w:top="1340" w:bottom="1420" w:left="1320" w:right="740"/>
        </w:sectPr>
      </w:pPr>
    </w:p>
    <w:p>
      <w:pPr>
        <w:pStyle w:val="BodyText"/>
        <w:spacing w:line="360" w:lineRule="auto" w:before="69"/>
        <w:ind w:left="382" w:right="388"/>
        <w:jc w:val="both"/>
      </w:pPr>
      <w:r>
        <w:rPr/>
        <w:t>acceptance criterion to determine if a solution should be accepted or rejected. The acceptance criterion is based on a cost function that assesses the solution quality. ALNDS stores information about previously investigated subproblems and their</w:t>
      </w:r>
      <w:r>
        <w:rPr>
          <w:spacing w:val="40"/>
        </w:rPr>
        <w:t> </w:t>
      </w:r>
      <w:r>
        <w:rPr/>
        <w:t>related costs in a memory system. This memory enables the algorithm to direct the search to more promising parts of the search space. It is a useful tool for tackling combinatorial optimization problems, balancing search space exploration and exploitation of potential solutions.</w:t>
      </w:r>
    </w:p>
    <w:p>
      <w:pPr>
        <w:spacing w:after="0" w:line="360" w:lineRule="auto"/>
        <w:jc w:val="both"/>
        <w:sectPr>
          <w:pgSz w:w="11910" w:h="16840"/>
          <w:pgMar w:header="0" w:footer="1233" w:top="1340" w:bottom="1420" w:left="1320" w:right="740"/>
        </w:sectPr>
      </w:pPr>
    </w:p>
    <w:p>
      <w:pPr>
        <w:pStyle w:val="Heading1"/>
        <w:ind w:right="182"/>
      </w:pPr>
      <w:bookmarkStart w:name="_bookmark25" w:id="27"/>
      <w:bookmarkEnd w:id="27"/>
      <w:r>
        <w:rPr>
          <w:b w:val="0"/>
        </w:rPr>
      </w:r>
      <w:r>
        <w:rPr/>
        <w:t>Chapter</w:t>
      </w:r>
      <w:r>
        <w:rPr>
          <w:spacing w:val="-5"/>
        </w:rPr>
        <w:t> </w:t>
      </w:r>
      <w:r>
        <w:rPr/>
        <w:t>3:</w:t>
      </w:r>
      <w:r>
        <w:rPr>
          <w:spacing w:val="-1"/>
        </w:rPr>
        <w:t> </w:t>
      </w:r>
      <w:r>
        <w:rPr>
          <w:spacing w:val="-2"/>
        </w:rPr>
        <w:t>METHODOLOGY</w:t>
      </w:r>
    </w:p>
    <w:p>
      <w:pPr>
        <w:pStyle w:val="BodyText"/>
        <w:spacing w:before="244"/>
        <w:rPr>
          <w:b/>
          <w:sz w:val="28"/>
        </w:rPr>
      </w:pPr>
    </w:p>
    <w:p>
      <w:pPr>
        <w:pStyle w:val="Heading2"/>
        <w:ind w:left="806" w:firstLine="0"/>
      </w:pPr>
      <w:bookmarkStart w:name="_bookmark26" w:id="28"/>
      <w:bookmarkEnd w:id="28"/>
      <w:r>
        <w:rPr>
          <w:b w:val="0"/>
        </w:rPr>
      </w:r>
      <w:r>
        <w:rPr/>
        <w:t>3.1</w:t>
      </w:r>
      <w:r>
        <w:rPr>
          <w:spacing w:val="-9"/>
        </w:rPr>
        <w:t> </w:t>
      </w:r>
      <w:r>
        <w:rPr/>
        <w:t>Approaches</w:t>
      </w:r>
      <w:r>
        <w:rPr>
          <w:spacing w:val="-4"/>
        </w:rPr>
        <w:t> </w:t>
      </w:r>
      <w:r>
        <w:rPr/>
        <w:t>Comparison</w:t>
      </w:r>
      <w:r>
        <w:rPr>
          <w:spacing w:val="-9"/>
        </w:rPr>
        <w:t> </w:t>
      </w:r>
      <w:r>
        <w:rPr/>
        <w:t>and</w:t>
      </w:r>
      <w:r>
        <w:rPr>
          <w:spacing w:val="-8"/>
        </w:rPr>
        <w:t> </w:t>
      </w:r>
      <w:r>
        <w:rPr>
          <w:spacing w:val="-2"/>
        </w:rPr>
        <w:t>Selection</w:t>
      </w:r>
    </w:p>
    <w:p>
      <w:pPr>
        <w:pStyle w:val="BodyText"/>
        <w:spacing w:before="88"/>
        <w:rPr>
          <w:b/>
        </w:rPr>
      </w:pPr>
    </w:p>
    <w:p>
      <w:pPr>
        <w:pStyle w:val="BodyText"/>
        <w:spacing w:line="360" w:lineRule="auto"/>
        <w:ind w:left="382" w:right="391"/>
        <w:jc w:val="both"/>
      </w:pPr>
      <w:r>
        <w:rPr/>
        <w:t>There are numerous modeling methods associated with distinct HLPs in the supply chain delivery network. Various procedures may be more efficient with different fundamental needs, which may necessitate certain numerous evaluations as a prerequisite for applying to a certain scenario. Because of the selectivity of </w:t>
      </w:r>
      <w:r>
        <w:rPr/>
        <w:t>each mathematical technique and the degree of complexity of this model, the following</w:t>
      </w:r>
      <w:r>
        <w:rPr>
          <w:spacing w:val="40"/>
        </w:rPr>
        <w:t> </w:t>
      </w:r>
      <w:r>
        <w:rPr/>
        <w:t>table highlights the competitive advantages and drawbacks of the five solution approaches discussed above.</w:t>
      </w:r>
    </w:p>
    <w:p>
      <w:pPr>
        <w:spacing w:after="0" w:line="360" w:lineRule="auto"/>
        <w:jc w:val="both"/>
        <w:sectPr>
          <w:pgSz w:w="11910" w:h="16840"/>
          <w:pgMar w:header="0" w:footer="1233" w:top="1340" w:bottom="1420" w:left="1320" w:right="740"/>
        </w:sectPr>
      </w:pPr>
    </w:p>
    <w:p>
      <w:pPr>
        <w:pStyle w:val="BodyText"/>
        <w:spacing w:before="56"/>
      </w:pPr>
    </w:p>
    <w:p>
      <w:pPr>
        <w:spacing w:before="0"/>
        <w:ind w:left="118" w:right="0" w:firstLine="0"/>
        <w:jc w:val="left"/>
        <w:rPr>
          <w:sz w:val="26"/>
        </w:rPr>
      </w:pPr>
      <w:r>
        <w:rPr>
          <w:b/>
          <w:sz w:val="26"/>
        </w:rPr>
        <w:t>Table</w:t>
      </w:r>
      <w:r>
        <w:rPr>
          <w:b/>
          <w:spacing w:val="-7"/>
          <w:sz w:val="26"/>
        </w:rPr>
        <w:t> </w:t>
      </w:r>
      <w:r>
        <w:rPr>
          <w:b/>
          <w:sz w:val="26"/>
        </w:rPr>
        <w:t>3.1</w:t>
      </w:r>
      <w:r>
        <w:rPr>
          <w:b/>
          <w:spacing w:val="-3"/>
          <w:sz w:val="26"/>
        </w:rPr>
        <w:t> </w:t>
      </w:r>
      <w:r>
        <w:rPr>
          <w:sz w:val="26"/>
        </w:rPr>
        <w:t>Strengths</w:t>
      </w:r>
      <w:r>
        <w:rPr>
          <w:spacing w:val="-6"/>
          <w:sz w:val="26"/>
        </w:rPr>
        <w:t> </w:t>
      </w:r>
      <w:r>
        <w:rPr>
          <w:sz w:val="26"/>
        </w:rPr>
        <w:t>and</w:t>
      </w:r>
      <w:r>
        <w:rPr>
          <w:spacing w:val="-6"/>
          <w:sz w:val="26"/>
        </w:rPr>
        <w:t> </w:t>
      </w:r>
      <w:r>
        <w:rPr>
          <w:sz w:val="26"/>
        </w:rPr>
        <w:t>weakness</w:t>
      </w:r>
      <w:r>
        <w:rPr>
          <w:spacing w:val="-4"/>
          <w:sz w:val="26"/>
        </w:rPr>
        <w:t> </w:t>
      </w:r>
      <w:r>
        <w:rPr>
          <w:sz w:val="26"/>
        </w:rPr>
        <w:t>of</w:t>
      </w:r>
      <w:r>
        <w:rPr>
          <w:spacing w:val="-6"/>
          <w:sz w:val="26"/>
        </w:rPr>
        <w:t> </w:t>
      </w:r>
      <w:r>
        <w:rPr>
          <w:spacing w:val="-2"/>
          <w:sz w:val="26"/>
        </w:rPr>
        <w:t>approaches</w:t>
      </w:r>
    </w:p>
    <w:p>
      <w:pPr>
        <w:pStyle w:val="BodyText"/>
        <w:spacing w:before="158"/>
        <w:rPr>
          <w:sz w:val="20"/>
        </w:rPr>
      </w:pPr>
    </w:p>
    <w:tbl>
      <w:tblPr>
        <w:tblW w:w="0" w:type="auto"/>
        <w:jc w:val="left"/>
        <w:tblInd w:w="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93"/>
        <w:gridCol w:w="5336"/>
        <w:gridCol w:w="5581"/>
      </w:tblGrid>
      <w:tr>
        <w:trPr>
          <w:trHeight w:val="659" w:hRule="atLeast"/>
        </w:trPr>
        <w:tc>
          <w:tcPr>
            <w:tcW w:w="2693" w:type="dxa"/>
            <w:shd w:val="clear" w:color="auto" w:fill="DF6666"/>
          </w:tcPr>
          <w:p>
            <w:pPr>
              <w:pStyle w:val="TableParagraph"/>
              <w:spacing w:before="181"/>
              <w:ind w:left="21" w:right="5"/>
              <w:rPr>
                <w:b/>
                <w:sz w:val="26"/>
              </w:rPr>
            </w:pPr>
            <w:r>
              <w:rPr>
                <w:b/>
                <w:spacing w:val="-2"/>
                <w:sz w:val="26"/>
              </w:rPr>
              <w:t>TECHNIQUE</w:t>
            </w:r>
          </w:p>
        </w:tc>
        <w:tc>
          <w:tcPr>
            <w:tcW w:w="5336" w:type="dxa"/>
            <w:shd w:val="clear" w:color="auto" w:fill="DF6666"/>
          </w:tcPr>
          <w:p>
            <w:pPr>
              <w:pStyle w:val="TableParagraph"/>
              <w:spacing w:before="181"/>
              <w:ind w:left="14"/>
              <w:rPr>
                <w:b/>
                <w:sz w:val="26"/>
              </w:rPr>
            </w:pPr>
            <w:r>
              <w:rPr>
                <w:b/>
                <w:spacing w:val="-2"/>
                <w:sz w:val="26"/>
              </w:rPr>
              <w:t>STRENGTHS</w:t>
            </w:r>
          </w:p>
        </w:tc>
        <w:tc>
          <w:tcPr>
            <w:tcW w:w="5581" w:type="dxa"/>
            <w:shd w:val="clear" w:color="auto" w:fill="DF6666"/>
          </w:tcPr>
          <w:p>
            <w:pPr>
              <w:pStyle w:val="TableParagraph"/>
              <w:spacing w:before="181"/>
              <w:ind w:left="11"/>
              <w:rPr>
                <w:b/>
                <w:sz w:val="26"/>
              </w:rPr>
            </w:pPr>
            <w:r>
              <w:rPr>
                <w:b/>
                <w:spacing w:val="-2"/>
                <w:sz w:val="26"/>
              </w:rPr>
              <w:t>WEAKNESSES</w:t>
            </w:r>
          </w:p>
        </w:tc>
      </w:tr>
      <w:tr>
        <w:trPr>
          <w:trHeight w:val="5244" w:hRule="atLeast"/>
        </w:trPr>
        <w:tc>
          <w:tcPr>
            <w:tcW w:w="2693" w:type="dxa"/>
            <w:shd w:val="clear" w:color="auto" w:fill="F4CCCC"/>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82"/>
              <w:jc w:val="left"/>
              <w:rPr>
                <w:sz w:val="26"/>
              </w:rPr>
            </w:pPr>
          </w:p>
          <w:p>
            <w:pPr>
              <w:pStyle w:val="TableParagraph"/>
              <w:spacing w:before="0"/>
              <w:ind w:left="21"/>
              <w:rPr>
                <w:b/>
                <w:sz w:val="26"/>
              </w:rPr>
            </w:pPr>
            <w:r>
              <w:rPr>
                <w:b/>
                <w:sz w:val="26"/>
              </w:rPr>
              <w:t>Simulated</w:t>
            </w:r>
            <w:r>
              <w:rPr>
                <w:b/>
                <w:spacing w:val="-11"/>
                <w:sz w:val="26"/>
              </w:rPr>
              <w:t> </w:t>
            </w:r>
            <w:r>
              <w:rPr>
                <w:b/>
                <w:spacing w:val="-2"/>
                <w:sz w:val="26"/>
              </w:rPr>
              <w:t>Annealing</w:t>
            </w:r>
          </w:p>
        </w:tc>
        <w:tc>
          <w:tcPr>
            <w:tcW w:w="5336" w:type="dxa"/>
          </w:tcPr>
          <w:p>
            <w:pPr>
              <w:pStyle w:val="TableParagraph"/>
              <w:numPr>
                <w:ilvl w:val="0"/>
                <w:numId w:val="14"/>
              </w:numPr>
              <w:tabs>
                <w:tab w:pos="513" w:val="left" w:leader="none"/>
              </w:tabs>
              <w:spacing w:line="240" w:lineRule="auto" w:before="180" w:after="0"/>
              <w:ind w:left="513" w:right="0" w:hanging="413"/>
              <w:jc w:val="left"/>
              <w:rPr>
                <w:sz w:val="26"/>
              </w:rPr>
            </w:pPr>
            <w:r>
              <w:rPr>
                <w:sz w:val="26"/>
              </w:rPr>
              <w:t>Is</w:t>
            </w:r>
            <w:r>
              <w:rPr>
                <w:spacing w:val="-10"/>
                <w:sz w:val="26"/>
              </w:rPr>
              <w:t> </w:t>
            </w:r>
            <w:r>
              <w:rPr>
                <w:sz w:val="26"/>
              </w:rPr>
              <w:t>effective</w:t>
            </w:r>
            <w:r>
              <w:rPr>
                <w:spacing w:val="-9"/>
                <w:sz w:val="26"/>
              </w:rPr>
              <w:t> </w:t>
            </w:r>
            <w:r>
              <w:rPr>
                <w:sz w:val="26"/>
              </w:rPr>
              <w:t>at</w:t>
            </w:r>
            <w:r>
              <w:rPr>
                <w:spacing w:val="-7"/>
                <w:sz w:val="26"/>
              </w:rPr>
              <w:t> </w:t>
            </w:r>
            <w:r>
              <w:rPr>
                <w:sz w:val="26"/>
              </w:rPr>
              <w:t>escaping</w:t>
            </w:r>
            <w:r>
              <w:rPr>
                <w:spacing w:val="-8"/>
                <w:sz w:val="26"/>
              </w:rPr>
              <w:t> </w:t>
            </w:r>
            <w:r>
              <w:rPr>
                <w:sz w:val="26"/>
              </w:rPr>
              <w:t>local</w:t>
            </w:r>
            <w:r>
              <w:rPr>
                <w:spacing w:val="-9"/>
                <w:sz w:val="26"/>
              </w:rPr>
              <w:t> </w:t>
            </w:r>
            <w:r>
              <w:rPr>
                <w:spacing w:val="-2"/>
                <w:sz w:val="26"/>
              </w:rPr>
              <w:t>optima.</w:t>
            </w:r>
          </w:p>
          <w:p>
            <w:pPr>
              <w:pStyle w:val="TableParagraph"/>
              <w:spacing w:before="1"/>
              <w:ind w:left="513"/>
              <w:jc w:val="left"/>
              <w:rPr>
                <w:sz w:val="26"/>
              </w:rPr>
            </w:pPr>
            <w:r>
              <w:rPr>
                <w:sz w:val="26"/>
              </w:rPr>
              <w:t>Accepting bad alternatives with a certain probability broadens the solution space, increasing</w:t>
            </w:r>
            <w:r>
              <w:rPr>
                <w:spacing w:val="-8"/>
                <w:sz w:val="26"/>
              </w:rPr>
              <w:t> </w:t>
            </w:r>
            <w:r>
              <w:rPr>
                <w:sz w:val="26"/>
              </w:rPr>
              <w:t>the</w:t>
            </w:r>
            <w:r>
              <w:rPr>
                <w:spacing w:val="-8"/>
                <w:sz w:val="26"/>
              </w:rPr>
              <w:t> </w:t>
            </w:r>
            <w:r>
              <w:rPr>
                <w:sz w:val="26"/>
              </w:rPr>
              <w:t>chances</w:t>
            </w:r>
            <w:r>
              <w:rPr>
                <w:spacing w:val="-5"/>
                <w:sz w:val="26"/>
              </w:rPr>
              <w:t> </w:t>
            </w:r>
            <w:r>
              <w:rPr>
                <w:sz w:val="26"/>
              </w:rPr>
              <w:t>of</w:t>
            </w:r>
            <w:r>
              <w:rPr>
                <w:spacing w:val="-8"/>
                <w:sz w:val="26"/>
              </w:rPr>
              <w:t> </w:t>
            </w:r>
            <w:r>
              <w:rPr>
                <w:sz w:val="26"/>
              </w:rPr>
              <w:t>finding</w:t>
            </w:r>
            <w:r>
              <w:rPr>
                <w:spacing w:val="-8"/>
                <w:sz w:val="26"/>
              </w:rPr>
              <w:t> </w:t>
            </w:r>
            <w:r>
              <w:rPr>
                <w:sz w:val="26"/>
              </w:rPr>
              <w:t>a</w:t>
            </w:r>
            <w:r>
              <w:rPr>
                <w:spacing w:val="-5"/>
                <w:sz w:val="26"/>
              </w:rPr>
              <w:t> </w:t>
            </w:r>
            <w:r>
              <w:rPr>
                <w:sz w:val="26"/>
              </w:rPr>
              <w:t>superior solution, perhaps the global optimum.</w:t>
            </w:r>
          </w:p>
          <w:p>
            <w:pPr>
              <w:pStyle w:val="TableParagraph"/>
              <w:numPr>
                <w:ilvl w:val="0"/>
                <w:numId w:val="14"/>
              </w:numPr>
              <w:tabs>
                <w:tab w:pos="513" w:val="left" w:leader="none"/>
              </w:tabs>
              <w:spacing w:line="240" w:lineRule="auto" w:before="0" w:after="0"/>
              <w:ind w:left="513" w:right="246" w:hanging="414"/>
              <w:jc w:val="left"/>
              <w:rPr>
                <w:sz w:val="26"/>
              </w:rPr>
            </w:pPr>
            <w:r>
              <w:rPr>
                <w:sz w:val="26"/>
              </w:rPr>
              <w:t>Is easy to adopt and does not necessitate sophisticated</w:t>
            </w:r>
            <w:r>
              <w:rPr>
                <w:spacing w:val="-17"/>
                <w:sz w:val="26"/>
              </w:rPr>
              <w:t> </w:t>
            </w:r>
            <w:r>
              <w:rPr>
                <w:sz w:val="26"/>
              </w:rPr>
              <w:t>problem-specific</w:t>
            </w:r>
            <w:r>
              <w:rPr>
                <w:spacing w:val="-16"/>
                <w:sz w:val="26"/>
              </w:rPr>
              <w:t> </w:t>
            </w:r>
            <w:r>
              <w:rPr>
                <w:sz w:val="26"/>
              </w:rPr>
              <w:t>adjustments.</w:t>
            </w:r>
          </w:p>
          <w:p>
            <w:pPr>
              <w:pStyle w:val="TableParagraph"/>
              <w:numPr>
                <w:ilvl w:val="0"/>
                <w:numId w:val="14"/>
              </w:numPr>
              <w:tabs>
                <w:tab w:pos="513" w:val="left" w:leader="none"/>
              </w:tabs>
              <w:spacing w:line="299" w:lineRule="exact" w:before="0" w:after="0"/>
              <w:ind w:left="513" w:right="0" w:hanging="413"/>
              <w:jc w:val="left"/>
              <w:rPr>
                <w:sz w:val="26"/>
              </w:rPr>
            </w:pPr>
            <w:r>
              <w:rPr>
                <w:sz w:val="26"/>
              </w:rPr>
              <w:t>Is</w:t>
            </w:r>
            <w:r>
              <w:rPr>
                <w:spacing w:val="-8"/>
                <w:sz w:val="26"/>
              </w:rPr>
              <w:t> </w:t>
            </w:r>
            <w:r>
              <w:rPr>
                <w:sz w:val="26"/>
              </w:rPr>
              <w:t>accessible</w:t>
            </w:r>
            <w:r>
              <w:rPr>
                <w:spacing w:val="-4"/>
                <w:sz w:val="26"/>
              </w:rPr>
              <w:t> </w:t>
            </w:r>
            <w:r>
              <w:rPr>
                <w:sz w:val="26"/>
              </w:rPr>
              <w:t>to</w:t>
            </w:r>
            <w:r>
              <w:rPr>
                <w:spacing w:val="-7"/>
                <w:sz w:val="26"/>
              </w:rPr>
              <w:t> </w:t>
            </w:r>
            <w:r>
              <w:rPr>
                <w:sz w:val="26"/>
              </w:rPr>
              <w:t>a</w:t>
            </w:r>
            <w:r>
              <w:rPr>
                <w:spacing w:val="-7"/>
                <w:sz w:val="26"/>
              </w:rPr>
              <w:t> </w:t>
            </w:r>
            <w:r>
              <w:rPr>
                <w:sz w:val="26"/>
              </w:rPr>
              <w:t>wide</w:t>
            </w:r>
            <w:r>
              <w:rPr>
                <w:spacing w:val="-5"/>
                <w:sz w:val="26"/>
              </w:rPr>
              <w:t> </w:t>
            </w:r>
            <w:r>
              <w:rPr>
                <w:sz w:val="26"/>
              </w:rPr>
              <w:t>range</w:t>
            </w:r>
            <w:r>
              <w:rPr>
                <w:spacing w:val="-7"/>
                <w:sz w:val="26"/>
              </w:rPr>
              <w:t> </w:t>
            </w:r>
            <w:r>
              <w:rPr>
                <w:sz w:val="26"/>
              </w:rPr>
              <w:t>of</w:t>
            </w:r>
            <w:r>
              <w:rPr>
                <w:spacing w:val="-4"/>
                <w:sz w:val="26"/>
              </w:rPr>
              <w:t> </w:t>
            </w:r>
            <w:r>
              <w:rPr>
                <w:spacing w:val="-2"/>
                <w:sz w:val="26"/>
              </w:rPr>
              <w:t>problems.</w:t>
            </w:r>
          </w:p>
          <w:p>
            <w:pPr>
              <w:pStyle w:val="TableParagraph"/>
              <w:numPr>
                <w:ilvl w:val="0"/>
                <w:numId w:val="14"/>
              </w:numPr>
              <w:tabs>
                <w:tab w:pos="513" w:val="left" w:leader="none"/>
              </w:tabs>
              <w:spacing w:line="240" w:lineRule="auto" w:before="0" w:after="0"/>
              <w:ind w:left="513" w:right="789" w:hanging="414"/>
              <w:jc w:val="left"/>
              <w:rPr>
                <w:sz w:val="26"/>
              </w:rPr>
            </w:pPr>
            <w:r>
              <w:rPr>
                <w:sz w:val="26"/>
              </w:rPr>
              <w:t>Allow for adaptation throughout the optimization</w:t>
            </w:r>
            <w:r>
              <w:rPr>
                <w:spacing w:val="-11"/>
                <w:sz w:val="26"/>
              </w:rPr>
              <w:t> </w:t>
            </w:r>
            <w:r>
              <w:rPr>
                <w:sz w:val="26"/>
              </w:rPr>
              <w:t>process</w:t>
            </w:r>
            <w:r>
              <w:rPr>
                <w:spacing w:val="-11"/>
                <w:sz w:val="26"/>
              </w:rPr>
              <w:t> </w:t>
            </w:r>
            <w:r>
              <w:rPr>
                <w:sz w:val="26"/>
              </w:rPr>
              <w:t>by</w:t>
            </w:r>
            <w:r>
              <w:rPr>
                <w:spacing w:val="-11"/>
                <w:sz w:val="26"/>
              </w:rPr>
              <w:t> </w:t>
            </w:r>
            <w:r>
              <w:rPr>
                <w:sz w:val="26"/>
              </w:rPr>
              <w:t>modifying</w:t>
            </w:r>
            <w:r>
              <w:rPr>
                <w:spacing w:val="-11"/>
                <w:sz w:val="26"/>
              </w:rPr>
              <w:t> </w:t>
            </w:r>
            <w:r>
              <w:rPr>
                <w:sz w:val="26"/>
              </w:rPr>
              <w:t>the temperature parameter.</w:t>
            </w:r>
          </w:p>
          <w:p>
            <w:pPr>
              <w:pStyle w:val="TableParagraph"/>
              <w:numPr>
                <w:ilvl w:val="0"/>
                <w:numId w:val="14"/>
              </w:numPr>
              <w:tabs>
                <w:tab w:pos="513" w:val="left" w:leader="none"/>
              </w:tabs>
              <w:spacing w:line="240" w:lineRule="auto" w:before="1" w:after="0"/>
              <w:ind w:left="513" w:right="457" w:hanging="414"/>
              <w:jc w:val="left"/>
              <w:rPr>
                <w:sz w:val="26"/>
              </w:rPr>
            </w:pPr>
            <w:r>
              <w:rPr>
                <w:sz w:val="26"/>
              </w:rPr>
              <w:t>Is applicable for problems with not differentiating</w:t>
            </w:r>
            <w:r>
              <w:rPr>
                <w:spacing w:val="-10"/>
                <w:sz w:val="26"/>
              </w:rPr>
              <w:t> </w:t>
            </w:r>
            <w:r>
              <w:rPr>
                <w:sz w:val="26"/>
              </w:rPr>
              <w:t>objective</w:t>
            </w:r>
            <w:r>
              <w:rPr>
                <w:spacing w:val="-11"/>
                <w:sz w:val="26"/>
              </w:rPr>
              <w:t> </w:t>
            </w:r>
            <w:r>
              <w:rPr>
                <w:sz w:val="26"/>
              </w:rPr>
              <w:t>function</w:t>
            </w:r>
            <w:r>
              <w:rPr>
                <w:spacing w:val="-11"/>
                <w:sz w:val="26"/>
              </w:rPr>
              <w:t> </w:t>
            </w:r>
            <w:r>
              <w:rPr>
                <w:sz w:val="26"/>
              </w:rPr>
              <w:t>or</w:t>
            </w:r>
            <w:r>
              <w:rPr>
                <w:spacing w:val="-11"/>
                <w:sz w:val="26"/>
              </w:rPr>
              <w:t> </w:t>
            </w:r>
            <w:r>
              <w:rPr>
                <w:sz w:val="26"/>
              </w:rPr>
              <w:t>when computing derivatives is difficult.</w:t>
            </w:r>
          </w:p>
          <w:p>
            <w:pPr>
              <w:pStyle w:val="TableParagraph"/>
              <w:numPr>
                <w:ilvl w:val="0"/>
                <w:numId w:val="14"/>
              </w:numPr>
              <w:tabs>
                <w:tab w:pos="513" w:val="left" w:leader="none"/>
              </w:tabs>
              <w:spacing w:line="240" w:lineRule="auto" w:before="0" w:after="0"/>
              <w:ind w:left="513" w:right="710" w:hanging="414"/>
              <w:jc w:val="left"/>
              <w:rPr>
                <w:sz w:val="26"/>
              </w:rPr>
            </w:pPr>
            <w:r>
              <w:rPr>
                <w:sz w:val="26"/>
              </w:rPr>
              <w:t>May</w:t>
            </w:r>
            <w:r>
              <w:rPr>
                <w:spacing w:val="-9"/>
                <w:sz w:val="26"/>
              </w:rPr>
              <w:t> </w:t>
            </w:r>
            <w:r>
              <w:rPr>
                <w:sz w:val="26"/>
              </w:rPr>
              <w:t>be</w:t>
            </w:r>
            <w:r>
              <w:rPr>
                <w:spacing w:val="-9"/>
                <w:sz w:val="26"/>
              </w:rPr>
              <w:t> </w:t>
            </w:r>
            <w:r>
              <w:rPr>
                <w:sz w:val="26"/>
              </w:rPr>
              <w:t>customized</w:t>
            </w:r>
            <w:r>
              <w:rPr>
                <w:spacing w:val="-8"/>
                <w:sz w:val="26"/>
              </w:rPr>
              <w:t> </w:t>
            </w:r>
            <w:r>
              <w:rPr>
                <w:sz w:val="26"/>
              </w:rPr>
              <w:t>to</w:t>
            </w:r>
            <w:r>
              <w:rPr>
                <w:spacing w:val="-8"/>
                <w:sz w:val="26"/>
              </w:rPr>
              <w:t> </w:t>
            </w:r>
            <w:r>
              <w:rPr>
                <w:sz w:val="26"/>
              </w:rPr>
              <w:t>handle</w:t>
            </w:r>
            <w:r>
              <w:rPr>
                <w:spacing w:val="-9"/>
                <w:sz w:val="26"/>
              </w:rPr>
              <w:t> </w:t>
            </w:r>
            <w:r>
              <w:rPr>
                <w:sz w:val="26"/>
              </w:rPr>
              <w:t>restricted optimization situations.</w:t>
            </w:r>
          </w:p>
        </w:tc>
        <w:tc>
          <w:tcPr>
            <w:tcW w:w="5581" w:type="dxa"/>
          </w:tcPr>
          <w:p>
            <w:pPr>
              <w:pStyle w:val="TableParagraph"/>
              <w:numPr>
                <w:ilvl w:val="0"/>
                <w:numId w:val="15"/>
              </w:numPr>
              <w:tabs>
                <w:tab w:pos="457" w:val="left" w:leader="none"/>
              </w:tabs>
              <w:spacing w:line="240" w:lineRule="auto" w:before="180" w:after="0"/>
              <w:ind w:left="457" w:right="606" w:hanging="360"/>
              <w:jc w:val="left"/>
              <w:rPr>
                <w:sz w:val="26"/>
              </w:rPr>
            </w:pPr>
            <w:r>
              <w:rPr>
                <w:sz w:val="26"/>
              </w:rPr>
              <w:t>Have</w:t>
            </w:r>
            <w:r>
              <w:rPr>
                <w:spacing w:val="-9"/>
                <w:sz w:val="26"/>
              </w:rPr>
              <w:t> </w:t>
            </w:r>
            <w:r>
              <w:rPr>
                <w:sz w:val="26"/>
              </w:rPr>
              <w:t>slower</w:t>
            </w:r>
            <w:r>
              <w:rPr>
                <w:spacing w:val="-8"/>
                <w:sz w:val="26"/>
              </w:rPr>
              <w:t> </w:t>
            </w:r>
            <w:r>
              <w:rPr>
                <w:sz w:val="26"/>
              </w:rPr>
              <w:t>convergence</w:t>
            </w:r>
            <w:r>
              <w:rPr>
                <w:spacing w:val="-9"/>
                <w:sz w:val="26"/>
              </w:rPr>
              <w:t> </w:t>
            </w:r>
            <w:r>
              <w:rPr>
                <w:sz w:val="26"/>
              </w:rPr>
              <w:t>rate</w:t>
            </w:r>
            <w:r>
              <w:rPr>
                <w:spacing w:val="-9"/>
                <w:sz w:val="26"/>
              </w:rPr>
              <w:t> </w:t>
            </w:r>
            <w:r>
              <w:rPr>
                <w:sz w:val="26"/>
              </w:rPr>
              <w:t>compared</w:t>
            </w:r>
            <w:r>
              <w:rPr>
                <w:spacing w:val="-9"/>
                <w:sz w:val="26"/>
              </w:rPr>
              <w:t> </w:t>
            </w:r>
            <w:r>
              <w:rPr>
                <w:sz w:val="26"/>
              </w:rPr>
              <w:t>to other optimization methods.</w:t>
            </w:r>
          </w:p>
          <w:p>
            <w:pPr>
              <w:pStyle w:val="TableParagraph"/>
              <w:numPr>
                <w:ilvl w:val="0"/>
                <w:numId w:val="15"/>
              </w:numPr>
              <w:tabs>
                <w:tab w:pos="457" w:val="left" w:leader="none"/>
              </w:tabs>
              <w:spacing w:line="240" w:lineRule="auto" w:before="81" w:after="0"/>
              <w:ind w:left="457" w:right="117" w:hanging="360"/>
              <w:jc w:val="left"/>
              <w:rPr>
                <w:sz w:val="26"/>
              </w:rPr>
            </w:pPr>
            <w:r>
              <w:rPr>
                <w:sz w:val="26"/>
              </w:rPr>
              <w:t>Require</w:t>
            </w:r>
            <w:r>
              <w:rPr>
                <w:spacing w:val="-5"/>
                <w:sz w:val="26"/>
              </w:rPr>
              <w:t> </w:t>
            </w:r>
            <w:r>
              <w:rPr>
                <w:sz w:val="26"/>
              </w:rPr>
              <w:t>a</w:t>
            </w:r>
            <w:r>
              <w:rPr>
                <w:spacing w:val="-6"/>
                <w:sz w:val="26"/>
              </w:rPr>
              <w:t> </w:t>
            </w:r>
            <w:r>
              <w:rPr>
                <w:sz w:val="26"/>
              </w:rPr>
              <w:t>large</w:t>
            </w:r>
            <w:r>
              <w:rPr>
                <w:spacing w:val="-6"/>
                <w:sz w:val="26"/>
              </w:rPr>
              <w:t> </w:t>
            </w:r>
            <w:r>
              <w:rPr>
                <w:sz w:val="26"/>
              </w:rPr>
              <w:t>number</w:t>
            </w:r>
            <w:r>
              <w:rPr>
                <w:spacing w:val="-3"/>
                <w:sz w:val="26"/>
              </w:rPr>
              <w:t> </w:t>
            </w:r>
            <w:r>
              <w:rPr>
                <w:sz w:val="26"/>
              </w:rPr>
              <w:t>of</w:t>
            </w:r>
            <w:r>
              <w:rPr>
                <w:spacing w:val="-6"/>
                <w:sz w:val="26"/>
              </w:rPr>
              <w:t> </w:t>
            </w:r>
            <w:r>
              <w:rPr>
                <w:sz w:val="26"/>
              </w:rPr>
              <w:t>iterations</w:t>
            </w:r>
            <w:r>
              <w:rPr>
                <w:spacing w:val="-6"/>
                <w:sz w:val="26"/>
              </w:rPr>
              <w:t> </w:t>
            </w:r>
            <w:r>
              <w:rPr>
                <w:sz w:val="26"/>
              </w:rPr>
              <w:t>and</w:t>
            </w:r>
            <w:r>
              <w:rPr>
                <w:spacing w:val="-6"/>
                <w:sz w:val="26"/>
              </w:rPr>
              <w:t> </w:t>
            </w:r>
            <w:r>
              <w:rPr>
                <w:sz w:val="26"/>
              </w:rPr>
              <w:t>a</w:t>
            </w:r>
            <w:r>
              <w:rPr>
                <w:spacing w:val="-3"/>
                <w:sz w:val="26"/>
              </w:rPr>
              <w:t> </w:t>
            </w:r>
            <w:r>
              <w:rPr>
                <w:sz w:val="26"/>
              </w:rPr>
              <w:t>well- tuned cooling schedule.</w:t>
            </w:r>
          </w:p>
          <w:p>
            <w:pPr>
              <w:pStyle w:val="TableParagraph"/>
              <w:numPr>
                <w:ilvl w:val="0"/>
                <w:numId w:val="15"/>
              </w:numPr>
              <w:tabs>
                <w:tab w:pos="457" w:val="left" w:leader="none"/>
              </w:tabs>
              <w:spacing w:line="240" w:lineRule="auto" w:before="81" w:after="0"/>
              <w:ind w:left="457" w:right="0" w:hanging="360"/>
              <w:jc w:val="left"/>
              <w:rPr>
                <w:sz w:val="26"/>
              </w:rPr>
            </w:pPr>
            <w:r>
              <w:rPr>
                <w:sz w:val="26"/>
              </w:rPr>
              <w:t>Need</w:t>
            </w:r>
            <w:r>
              <w:rPr>
                <w:spacing w:val="-8"/>
                <w:sz w:val="26"/>
              </w:rPr>
              <w:t> </w:t>
            </w:r>
            <w:r>
              <w:rPr>
                <w:sz w:val="26"/>
              </w:rPr>
              <w:t>tunable</w:t>
            </w:r>
            <w:r>
              <w:rPr>
                <w:spacing w:val="-7"/>
                <w:sz w:val="26"/>
              </w:rPr>
              <w:t> </w:t>
            </w:r>
            <w:r>
              <w:rPr>
                <w:spacing w:val="-2"/>
                <w:sz w:val="26"/>
              </w:rPr>
              <w:t>parameters.</w:t>
            </w:r>
          </w:p>
          <w:p>
            <w:pPr>
              <w:pStyle w:val="TableParagraph"/>
              <w:numPr>
                <w:ilvl w:val="0"/>
                <w:numId w:val="15"/>
              </w:numPr>
              <w:tabs>
                <w:tab w:pos="457" w:val="left" w:leader="none"/>
              </w:tabs>
              <w:spacing w:line="240" w:lineRule="auto" w:before="78" w:after="0"/>
              <w:ind w:left="457" w:right="359" w:hanging="360"/>
              <w:jc w:val="left"/>
              <w:rPr>
                <w:sz w:val="26"/>
              </w:rPr>
            </w:pPr>
            <w:r>
              <w:rPr>
                <w:sz w:val="26"/>
              </w:rPr>
              <w:t>Might</w:t>
            </w:r>
            <w:r>
              <w:rPr>
                <w:spacing w:val="-7"/>
                <w:sz w:val="26"/>
              </w:rPr>
              <w:t> </w:t>
            </w:r>
            <w:r>
              <w:rPr>
                <w:sz w:val="26"/>
              </w:rPr>
              <w:t>be</w:t>
            </w:r>
            <w:r>
              <w:rPr>
                <w:spacing w:val="-7"/>
                <w:sz w:val="26"/>
              </w:rPr>
              <w:t> </w:t>
            </w:r>
            <w:r>
              <w:rPr>
                <w:sz w:val="26"/>
              </w:rPr>
              <w:t>affected</w:t>
            </w:r>
            <w:r>
              <w:rPr>
                <w:spacing w:val="-7"/>
                <w:sz w:val="26"/>
              </w:rPr>
              <w:t> </w:t>
            </w:r>
            <w:r>
              <w:rPr>
                <w:sz w:val="26"/>
              </w:rPr>
              <w:t>by</w:t>
            </w:r>
            <w:r>
              <w:rPr>
                <w:spacing w:val="-7"/>
                <w:sz w:val="26"/>
              </w:rPr>
              <w:t> </w:t>
            </w:r>
            <w:r>
              <w:rPr>
                <w:sz w:val="26"/>
              </w:rPr>
              <w:t>the</w:t>
            </w:r>
            <w:r>
              <w:rPr>
                <w:spacing w:val="-5"/>
                <w:sz w:val="26"/>
              </w:rPr>
              <w:t> </w:t>
            </w:r>
            <w:r>
              <w:rPr>
                <w:sz w:val="26"/>
              </w:rPr>
              <w:t>starting</w:t>
            </w:r>
            <w:r>
              <w:rPr>
                <w:spacing w:val="-7"/>
                <w:sz w:val="26"/>
              </w:rPr>
              <w:t> </w:t>
            </w:r>
            <w:r>
              <w:rPr>
                <w:sz w:val="26"/>
              </w:rPr>
              <w:t>solution</w:t>
            </w:r>
            <w:r>
              <w:rPr>
                <w:spacing w:val="-5"/>
                <w:sz w:val="26"/>
              </w:rPr>
              <w:t> </w:t>
            </w:r>
            <w:r>
              <w:rPr>
                <w:sz w:val="26"/>
              </w:rPr>
              <w:t>and the random number generator employed.</w:t>
            </w:r>
          </w:p>
          <w:p>
            <w:pPr>
              <w:pStyle w:val="TableParagraph"/>
              <w:numPr>
                <w:ilvl w:val="0"/>
                <w:numId w:val="15"/>
              </w:numPr>
              <w:tabs>
                <w:tab w:pos="457" w:val="left" w:leader="none"/>
              </w:tabs>
              <w:spacing w:line="240" w:lineRule="auto" w:before="82" w:after="0"/>
              <w:ind w:left="457" w:right="287" w:hanging="360"/>
              <w:jc w:val="left"/>
              <w:rPr>
                <w:sz w:val="26"/>
              </w:rPr>
            </w:pPr>
            <w:r>
              <w:rPr>
                <w:sz w:val="26"/>
              </w:rPr>
              <w:t>Is</w:t>
            </w:r>
            <w:r>
              <w:rPr>
                <w:spacing w:val="-6"/>
                <w:sz w:val="26"/>
              </w:rPr>
              <w:t> </w:t>
            </w:r>
            <w:r>
              <w:rPr>
                <w:sz w:val="26"/>
              </w:rPr>
              <w:t>important</w:t>
            </w:r>
            <w:r>
              <w:rPr>
                <w:spacing w:val="-6"/>
                <w:sz w:val="26"/>
              </w:rPr>
              <w:t> </w:t>
            </w:r>
            <w:r>
              <w:rPr>
                <w:sz w:val="26"/>
              </w:rPr>
              <w:t>to</w:t>
            </w:r>
            <w:r>
              <w:rPr>
                <w:spacing w:val="-6"/>
                <w:sz w:val="26"/>
              </w:rPr>
              <w:t> </w:t>
            </w:r>
            <w:r>
              <w:rPr>
                <w:sz w:val="26"/>
              </w:rPr>
              <w:t>create</w:t>
            </w:r>
            <w:r>
              <w:rPr>
                <w:spacing w:val="-5"/>
                <w:sz w:val="26"/>
              </w:rPr>
              <w:t> </w:t>
            </w:r>
            <w:r>
              <w:rPr>
                <w:sz w:val="26"/>
              </w:rPr>
              <w:t>an</w:t>
            </w:r>
            <w:r>
              <w:rPr>
                <w:spacing w:val="-6"/>
                <w:sz w:val="26"/>
              </w:rPr>
              <w:t> </w:t>
            </w:r>
            <w:r>
              <w:rPr>
                <w:sz w:val="26"/>
              </w:rPr>
              <w:t>efficient</w:t>
            </w:r>
            <w:r>
              <w:rPr>
                <w:spacing w:val="-6"/>
                <w:sz w:val="26"/>
              </w:rPr>
              <w:t> </w:t>
            </w:r>
            <w:r>
              <w:rPr>
                <w:sz w:val="26"/>
              </w:rPr>
              <w:t>cooling</w:t>
            </w:r>
            <w:r>
              <w:rPr>
                <w:spacing w:val="-6"/>
                <w:sz w:val="26"/>
              </w:rPr>
              <w:t> </w:t>
            </w:r>
            <w:r>
              <w:rPr>
                <w:sz w:val="26"/>
              </w:rPr>
              <w:t>plan for the success of SA. Insufficient cooling schedule might lead to poor performance.</w:t>
            </w:r>
          </w:p>
          <w:p>
            <w:pPr>
              <w:pStyle w:val="TableParagraph"/>
              <w:numPr>
                <w:ilvl w:val="0"/>
                <w:numId w:val="15"/>
              </w:numPr>
              <w:tabs>
                <w:tab w:pos="457" w:val="left" w:leader="none"/>
              </w:tabs>
              <w:spacing w:line="240" w:lineRule="auto" w:before="79" w:after="0"/>
              <w:ind w:left="457" w:right="287" w:hanging="360"/>
              <w:jc w:val="left"/>
              <w:rPr>
                <w:sz w:val="26"/>
              </w:rPr>
            </w:pPr>
            <w:r>
              <w:rPr>
                <w:sz w:val="26"/>
              </w:rPr>
              <w:t>Is</w:t>
            </w:r>
            <w:r>
              <w:rPr>
                <w:spacing w:val="-6"/>
                <w:sz w:val="26"/>
              </w:rPr>
              <w:t> </w:t>
            </w:r>
            <w:r>
              <w:rPr>
                <w:sz w:val="26"/>
              </w:rPr>
              <w:t>not</w:t>
            </w:r>
            <w:r>
              <w:rPr>
                <w:spacing w:val="-6"/>
                <w:sz w:val="26"/>
              </w:rPr>
              <w:t> </w:t>
            </w:r>
            <w:r>
              <w:rPr>
                <w:sz w:val="26"/>
              </w:rPr>
              <w:t>guaranteed</w:t>
            </w:r>
            <w:r>
              <w:rPr>
                <w:spacing w:val="-6"/>
                <w:sz w:val="26"/>
              </w:rPr>
              <w:t> </w:t>
            </w:r>
            <w:r>
              <w:rPr>
                <w:sz w:val="26"/>
              </w:rPr>
              <w:t>that</w:t>
            </w:r>
            <w:r>
              <w:rPr>
                <w:spacing w:val="-6"/>
                <w:sz w:val="26"/>
              </w:rPr>
              <w:t> </w:t>
            </w:r>
            <w:r>
              <w:rPr>
                <w:sz w:val="26"/>
              </w:rPr>
              <w:t>the</w:t>
            </w:r>
            <w:r>
              <w:rPr>
                <w:spacing w:val="-6"/>
                <w:sz w:val="26"/>
              </w:rPr>
              <w:t> </w:t>
            </w:r>
            <w:r>
              <w:rPr>
                <w:sz w:val="26"/>
              </w:rPr>
              <w:t>global</w:t>
            </w:r>
            <w:r>
              <w:rPr>
                <w:spacing w:val="-6"/>
                <w:sz w:val="26"/>
              </w:rPr>
              <w:t> </w:t>
            </w:r>
            <w:r>
              <w:rPr>
                <w:sz w:val="26"/>
              </w:rPr>
              <w:t>optimum</w:t>
            </w:r>
            <w:r>
              <w:rPr>
                <w:spacing w:val="-5"/>
                <w:sz w:val="26"/>
              </w:rPr>
              <w:t> </w:t>
            </w:r>
            <w:r>
              <w:rPr>
                <w:sz w:val="26"/>
              </w:rPr>
              <w:t>will be found. As the algorithm cools down, the likelihood of accepting inferior answers decreases, perhaps leading to premature </w:t>
            </w:r>
            <w:r>
              <w:rPr>
                <w:spacing w:val="-2"/>
                <w:sz w:val="26"/>
              </w:rPr>
              <w:t>convergence.</w:t>
            </w:r>
          </w:p>
        </w:tc>
      </w:tr>
      <w:tr>
        <w:trPr>
          <w:trHeight w:val="2075" w:hRule="atLeast"/>
        </w:trPr>
        <w:tc>
          <w:tcPr>
            <w:tcW w:w="2693" w:type="dxa"/>
            <w:shd w:val="clear" w:color="auto" w:fill="F4CCCC"/>
          </w:tcPr>
          <w:p>
            <w:pPr>
              <w:pStyle w:val="TableParagraph"/>
              <w:spacing w:before="0"/>
              <w:jc w:val="left"/>
              <w:rPr>
                <w:sz w:val="26"/>
              </w:rPr>
            </w:pPr>
          </w:p>
          <w:p>
            <w:pPr>
              <w:pStyle w:val="TableParagraph"/>
              <w:spacing w:before="140"/>
              <w:jc w:val="left"/>
              <w:rPr>
                <w:sz w:val="26"/>
              </w:rPr>
            </w:pPr>
          </w:p>
          <w:p>
            <w:pPr>
              <w:pStyle w:val="TableParagraph"/>
              <w:spacing w:before="0"/>
              <w:ind w:left="522" w:right="504" w:firstLine="420"/>
              <w:jc w:val="left"/>
              <w:rPr>
                <w:b/>
                <w:sz w:val="26"/>
              </w:rPr>
            </w:pPr>
            <w:r>
              <w:rPr>
                <w:b/>
                <w:spacing w:val="-2"/>
                <w:sz w:val="26"/>
              </w:rPr>
              <w:t>Bender Decomposition</w:t>
            </w:r>
          </w:p>
        </w:tc>
        <w:tc>
          <w:tcPr>
            <w:tcW w:w="5336" w:type="dxa"/>
          </w:tcPr>
          <w:p>
            <w:pPr>
              <w:pStyle w:val="TableParagraph"/>
              <w:numPr>
                <w:ilvl w:val="0"/>
                <w:numId w:val="16"/>
              </w:numPr>
              <w:tabs>
                <w:tab w:pos="513" w:val="left" w:leader="none"/>
              </w:tabs>
              <w:spacing w:line="240" w:lineRule="auto" w:before="181" w:after="0"/>
              <w:ind w:left="513" w:right="0" w:hanging="413"/>
              <w:jc w:val="left"/>
              <w:rPr>
                <w:sz w:val="26"/>
              </w:rPr>
            </w:pPr>
            <w:r>
              <w:rPr>
                <w:sz w:val="26"/>
              </w:rPr>
              <w:t>Is</w:t>
            </w:r>
            <w:r>
              <w:rPr>
                <w:spacing w:val="-9"/>
                <w:sz w:val="26"/>
              </w:rPr>
              <w:t> </w:t>
            </w:r>
            <w:r>
              <w:rPr>
                <w:sz w:val="26"/>
              </w:rPr>
              <w:t>useful</w:t>
            </w:r>
            <w:r>
              <w:rPr>
                <w:spacing w:val="-8"/>
                <w:sz w:val="26"/>
              </w:rPr>
              <w:t> </w:t>
            </w:r>
            <w:r>
              <w:rPr>
                <w:sz w:val="26"/>
              </w:rPr>
              <w:t>for</w:t>
            </w:r>
            <w:r>
              <w:rPr>
                <w:spacing w:val="-8"/>
                <w:sz w:val="26"/>
              </w:rPr>
              <w:t> </w:t>
            </w:r>
            <w:r>
              <w:rPr>
                <w:sz w:val="26"/>
              </w:rPr>
              <w:t>large-scale</w:t>
            </w:r>
            <w:r>
              <w:rPr>
                <w:spacing w:val="-5"/>
                <w:sz w:val="26"/>
              </w:rPr>
              <w:t> </w:t>
            </w:r>
            <w:r>
              <w:rPr>
                <w:spacing w:val="-2"/>
                <w:sz w:val="26"/>
              </w:rPr>
              <w:t>MILP.</w:t>
            </w:r>
          </w:p>
          <w:p>
            <w:pPr>
              <w:pStyle w:val="TableParagraph"/>
              <w:numPr>
                <w:ilvl w:val="0"/>
                <w:numId w:val="16"/>
              </w:numPr>
              <w:tabs>
                <w:tab w:pos="513" w:val="left" w:leader="none"/>
              </w:tabs>
              <w:spacing w:line="240" w:lineRule="auto" w:before="1" w:after="0"/>
              <w:ind w:left="513" w:right="171" w:hanging="414"/>
              <w:jc w:val="left"/>
              <w:rPr>
                <w:sz w:val="26"/>
              </w:rPr>
            </w:pPr>
            <w:r>
              <w:rPr>
                <w:sz w:val="26"/>
              </w:rPr>
              <w:t>Take</w:t>
            </w:r>
            <w:r>
              <w:rPr>
                <w:spacing w:val="-8"/>
                <w:sz w:val="26"/>
              </w:rPr>
              <w:t> </w:t>
            </w:r>
            <w:r>
              <w:rPr>
                <w:sz w:val="26"/>
              </w:rPr>
              <w:t>advantage</w:t>
            </w:r>
            <w:r>
              <w:rPr>
                <w:spacing w:val="-8"/>
                <w:sz w:val="26"/>
              </w:rPr>
              <w:t> </w:t>
            </w:r>
            <w:r>
              <w:rPr>
                <w:sz w:val="26"/>
              </w:rPr>
              <w:t>of</w:t>
            </w:r>
            <w:r>
              <w:rPr>
                <w:spacing w:val="-8"/>
                <w:sz w:val="26"/>
              </w:rPr>
              <w:t> </w:t>
            </w:r>
            <w:r>
              <w:rPr>
                <w:sz w:val="26"/>
              </w:rPr>
              <w:t>the</w:t>
            </w:r>
            <w:r>
              <w:rPr>
                <w:spacing w:val="-6"/>
                <w:sz w:val="26"/>
              </w:rPr>
              <w:t> </w:t>
            </w:r>
            <w:r>
              <w:rPr>
                <w:sz w:val="26"/>
              </w:rPr>
              <w:t>variables'</w:t>
            </w:r>
            <w:r>
              <w:rPr>
                <w:spacing w:val="-10"/>
                <w:sz w:val="26"/>
              </w:rPr>
              <w:t> </w:t>
            </w:r>
            <w:r>
              <w:rPr>
                <w:sz w:val="26"/>
              </w:rPr>
              <w:t>separability leading to faster convergence and higher solution quality.</w:t>
            </w:r>
          </w:p>
          <w:p>
            <w:pPr>
              <w:pStyle w:val="TableParagraph"/>
              <w:numPr>
                <w:ilvl w:val="0"/>
                <w:numId w:val="16"/>
              </w:numPr>
              <w:tabs>
                <w:tab w:pos="513" w:val="left" w:leader="none"/>
              </w:tabs>
              <w:spacing w:line="240" w:lineRule="auto" w:before="0" w:after="0"/>
              <w:ind w:left="513" w:right="911" w:hanging="414"/>
              <w:jc w:val="left"/>
              <w:rPr>
                <w:sz w:val="26"/>
              </w:rPr>
            </w:pPr>
            <w:r>
              <w:rPr>
                <w:sz w:val="26"/>
              </w:rPr>
              <w:t>Is</w:t>
            </w:r>
            <w:r>
              <w:rPr>
                <w:spacing w:val="-9"/>
                <w:sz w:val="26"/>
              </w:rPr>
              <w:t> </w:t>
            </w:r>
            <w:r>
              <w:rPr>
                <w:sz w:val="26"/>
              </w:rPr>
              <w:t>possible</w:t>
            </w:r>
            <w:r>
              <w:rPr>
                <w:spacing w:val="-6"/>
                <w:sz w:val="26"/>
              </w:rPr>
              <w:t> </w:t>
            </w:r>
            <w:r>
              <w:rPr>
                <w:sz w:val="26"/>
              </w:rPr>
              <w:t>to</w:t>
            </w:r>
            <w:r>
              <w:rPr>
                <w:spacing w:val="-9"/>
                <w:sz w:val="26"/>
              </w:rPr>
              <w:t> </w:t>
            </w:r>
            <w:r>
              <w:rPr>
                <w:sz w:val="26"/>
              </w:rPr>
              <w:t>parallelization</w:t>
            </w:r>
            <w:r>
              <w:rPr>
                <w:spacing w:val="-9"/>
                <w:sz w:val="26"/>
              </w:rPr>
              <w:t> </w:t>
            </w:r>
            <w:r>
              <w:rPr>
                <w:sz w:val="26"/>
              </w:rPr>
              <w:t>on</w:t>
            </w:r>
            <w:r>
              <w:rPr>
                <w:spacing w:val="-9"/>
                <w:sz w:val="26"/>
              </w:rPr>
              <w:t> </w:t>
            </w:r>
            <w:r>
              <w:rPr>
                <w:sz w:val="26"/>
              </w:rPr>
              <w:t>many processors or computer nodes to</w:t>
            </w:r>
          </w:p>
        </w:tc>
        <w:tc>
          <w:tcPr>
            <w:tcW w:w="5581" w:type="dxa"/>
          </w:tcPr>
          <w:p>
            <w:pPr>
              <w:pStyle w:val="TableParagraph"/>
              <w:numPr>
                <w:ilvl w:val="0"/>
                <w:numId w:val="17"/>
              </w:numPr>
              <w:tabs>
                <w:tab w:pos="417" w:val="left" w:leader="none"/>
              </w:tabs>
              <w:spacing w:line="240" w:lineRule="auto" w:before="251" w:after="0"/>
              <w:ind w:left="417" w:right="297" w:hanging="360"/>
              <w:jc w:val="left"/>
              <w:rPr>
                <w:sz w:val="26"/>
              </w:rPr>
            </w:pPr>
            <w:r>
              <w:rPr>
                <w:sz w:val="26"/>
              </w:rPr>
              <w:t>Is difficult to implement, especially for problems</w:t>
            </w:r>
            <w:r>
              <w:rPr>
                <w:spacing w:val="-7"/>
                <w:sz w:val="26"/>
              </w:rPr>
              <w:t> </w:t>
            </w:r>
            <w:r>
              <w:rPr>
                <w:sz w:val="26"/>
              </w:rPr>
              <w:t>with</w:t>
            </w:r>
            <w:r>
              <w:rPr>
                <w:spacing w:val="-9"/>
                <w:sz w:val="26"/>
              </w:rPr>
              <w:t> </w:t>
            </w:r>
            <w:r>
              <w:rPr>
                <w:sz w:val="26"/>
              </w:rPr>
              <w:t>complicated</w:t>
            </w:r>
            <w:r>
              <w:rPr>
                <w:spacing w:val="-9"/>
                <w:sz w:val="26"/>
              </w:rPr>
              <w:t> </w:t>
            </w:r>
            <w:r>
              <w:rPr>
                <w:sz w:val="26"/>
              </w:rPr>
              <w:t>constraints</w:t>
            </w:r>
            <w:r>
              <w:rPr>
                <w:spacing w:val="-9"/>
                <w:sz w:val="26"/>
              </w:rPr>
              <w:t> </w:t>
            </w:r>
            <w:r>
              <w:rPr>
                <w:sz w:val="26"/>
              </w:rPr>
              <w:t>or</w:t>
            </w:r>
            <w:r>
              <w:rPr>
                <w:spacing w:val="-7"/>
                <w:sz w:val="26"/>
              </w:rPr>
              <w:t> </w:t>
            </w:r>
            <w:r>
              <w:rPr>
                <w:sz w:val="26"/>
              </w:rPr>
              <w:t>non- </w:t>
            </w:r>
            <w:r>
              <w:rPr>
                <w:spacing w:val="-2"/>
                <w:sz w:val="26"/>
              </w:rPr>
              <w:t>linearities.</w:t>
            </w:r>
          </w:p>
          <w:p>
            <w:pPr>
              <w:pStyle w:val="TableParagraph"/>
              <w:numPr>
                <w:ilvl w:val="0"/>
                <w:numId w:val="17"/>
              </w:numPr>
              <w:tabs>
                <w:tab w:pos="417" w:val="left" w:leader="none"/>
              </w:tabs>
              <w:spacing w:line="240" w:lineRule="auto" w:before="80" w:after="0"/>
              <w:ind w:left="417" w:right="0" w:hanging="360"/>
              <w:jc w:val="left"/>
              <w:rPr>
                <w:sz w:val="26"/>
              </w:rPr>
            </w:pPr>
            <w:r>
              <w:rPr>
                <w:sz w:val="26"/>
              </w:rPr>
              <w:t>Is</w:t>
            </w:r>
            <w:r>
              <w:rPr>
                <w:spacing w:val="-5"/>
                <w:sz w:val="26"/>
              </w:rPr>
              <w:t> </w:t>
            </w:r>
            <w:r>
              <w:rPr>
                <w:sz w:val="26"/>
              </w:rPr>
              <w:t>not</w:t>
            </w:r>
            <w:r>
              <w:rPr>
                <w:spacing w:val="-5"/>
                <w:sz w:val="26"/>
              </w:rPr>
              <w:t> </w:t>
            </w:r>
            <w:r>
              <w:rPr>
                <w:sz w:val="26"/>
              </w:rPr>
              <w:t>guaranteed</w:t>
            </w:r>
            <w:r>
              <w:rPr>
                <w:spacing w:val="-5"/>
                <w:sz w:val="26"/>
              </w:rPr>
              <w:t> </w:t>
            </w:r>
            <w:r>
              <w:rPr>
                <w:sz w:val="26"/>
              </w:rPr>
              <w:t>to</w:t>
            </w:r>
            <w:r>
              <w:rPr>
                <w:spacing w:val="-2"/>
                <w:sz w:val="26"/>
              </w:rPr>
              <w:t> </w:t>
            </w:r>
            <w:r>
              <w:rPr>
                <w:sz w:val="26"/>
              </w:rPr>
              <w:t>find</w:t>
            </w:r>
            <w:r>
              <w:rPr>
                <w:spacing w:val="-4"/>
                <w:sz w:val="26"/>
              </w:rPr>
              <w:t> </w:t>
            </w:r>
            <w:r>
              <w:rPr>
                <w:sz w:val="26"/>
              </w:rPr>
              <w:t>the</w:t>
            </w:r>
            <w:r>
              <w:rPr>
                <w:spacing w:val="-5"/>
                <w:sz w:val="26"/>
              </w:rPr>
              <w:t> </w:t>
            </w:r>
            <w:r>
              <w:rPr>
                <w:sz w:val="26"/>
              </w:rPr>
              <w:t>global</w:t>
            </w:r>
            <w:r>
              <w:rPr>
                <w:spacing w:val="-5"/>
                <w:sz w:val="26"/>
              </w:rPr>
              <w:t> </w:t>
            </w:r>
            <w:r>
              <w:rPr>
                <w:spacing w:val="-2"/>
                <w:sz w:val="26"/>
              </w:rPr>
              <w:t>optimum.</w:t>
            </w:r>
          </w:p>
          <w:p>
            <w:pPr>
              <w:pStyle w:val="TableParagraph"/>
              <w:numPr>
                <w:ilvl w:val="0"/>
                <w:numId w:val="17"/>
              </w:numPr>
              <w:tabs>
                <w:tab w:pos="417" w:val="left" w:leader="none"/>
              </w:tabs>
              <w:spacing w:line="240" w:lineRule="auto" w:before="80" w:after="0"/>
              <w:ind w:left="417" w:right="0" w:hanging="360"/>
              <w:jc w:val="left"/>
              <w:rPr>
                <w:sz w:val="26"/>
              </w:rPr>
            </w:pPr>
            <w:r>
              <w:rPr>
                <w:sz w:val="26"/>
              </w:rPr>
              <w:t>Might</w:t>
            </w:r>
            <w:r>
              <w:rPr>
                <w:spacing w:val="-8"/>
                <w:sz w:val="26"/>
              </w:rPr>
              <w:t> </w:t>
            </w:r>
            <w:r>
              <w:rPr>
                <w:sz w:val="26"/>
              </w:rPr>
              <w:t>be</w:t>
            </w:r>
            <w:r>
              <w:rPr>
                <w:spacing w:val="-7"/>
                <w:sz w:val="26"/>
              </w:rPr>
              <w:t> </w:t>
            </w:r>
            <w:r>
              <w:rPr>
                <w:sz w:val="26"/>
              </w:rPr>
              <w:t>difficult</w:t>
            </w:r>
            <w:r>
              <w:rPr>
                <w:spacing w:val="-8"/>
                <w:sz w:val="26"/>
              </w:rPr>
              <w:t> </w:t>
            </w:r>
            <w:r>
              <w:rPr>
                <w:sz w:val="26"/>
              </w:rPr>
              <w:t>to</w:t>
            </w:r>
            <w:r>
              <w:rPr>
                <w:spacing w:val="-7"/>
                <w:sz w:val="26"/>
              </w:rPr>
              <w:t> </w:t>
            </w:r>
            <w:r>
              <w:rPr>
                <w:sz w:val="26"/>
              </w:rPr>
              <w:t>solve</w:t>
            </w:r>
            <w:r>
              <w:rPr>
                <w:spacing w:val="-8"/>
                <w:sz w:val="26"/>
              </w:rPr>
              <w:t> </w:t>
            </w:r>
            <w:r>
              <w:rPr>
                <w:sz w:val="26"/>
              </w:rPr>
              <w:t>or</w:t>
            </w:r>
            <w:r>
              <w:rPr>
                <w:spacing w:val="-7"/>
                <w:sz w:val="26"/>
              </w:rPr>
              <w:t> </w:t>
            </w:r>
            <w:r>
              <w:rPr>
                <w:sz w:val="26"/>
              </w:rPr>
              <w:t>cause</w:t>
            </w:r>
            <w:r>
              <w:rPr>
                <w:spacing w:val="-5"/>
                <w:sz w:val="26"/>
              </w:rPr>
              <w:t> </w:t>
            </w:r>
            <w:r>
              <w:rPr>
                <w:spacing w:val="-2"/>
                <w:sz w:val="26"/>
              </w:rPr>
              <w:t>numerical</w:t>
            </w:r>
          </w:p>
        </w:tc>
      </w:tr>
    </w:tbl>
    <w:p>
      <w:pPr>
        <w:spacing w:after="0" w:line="240" w:lineRule="auto"/>
        <w:jc w:val="left"/>
        <w:rPr>
          <w:sz w:val="26"/>
        </w:rPr>
        <w:sectPr>
          <w:footerReference w:type="default" r:id="rId20"/>
          <w:pgSz w:w="16840" w:h="11910" w:orient="landscape"/>
          <w:pgMar w:header="0" w:footer="1189" w:top="1340" w:bottom="1380" w:left="1300" w:right="1300"/>
        </w:sectPr>
      </w:pPr>
    </w:p>
    <w:p>
      <w:pPr>
        <w:pStyle w:val="BodyText"/>
        <w:spacing w:before="123"/>
        <w:rPr>
          <w:sz w:val="20"/>
        </w:rPr>
      </w:pPr>
    </w:p>
    <w:tbl>
      <w:tblPr>
        <w:tblW w:w="0" w:type="auto"/>
        <w:jc w:val="left"/>
        <w:tblInd w:w="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93"/>
        <w:gridCol w:w="5336"/>
        <w:gridCol w:w="5581"/>
      </w:tblGrid>
      <w:tr>
        <w:trPr>
          <w:trHeight w:val="2531" w:hRule="atLeast"/>
        </w:trPr>
        <w:tc>
          <w:tcPr>
            <w:tcW w:w="2693" w:type="dxa"/>
            <w:shd w:val="clear" w:color="auto" w:fill="F4CCCC"/>
          </w:tcPr>
          <w:p>
            <w:pPr>
              <w:pStyle w:val="TableParagraph"/>
              <w:spacing w:before="0"/>
              <w:jc w:val="left"/>
              <w:rPr>
                <w:sz w:val="24"/>
              </w:rPr>
            </w:pPr>
          </w:p>
        </w:tc>
        <w:tc>
          <w:tcPr>
            <w:tcW w:w="5336" w:type="dxa"/>
          </w:tcPr>
          <w:p>
            <w:pPr>
              <w:pStyle w:val="TableParagraph"/>
              <w:spacing w:before="100"/>
              <w:ind w:left="513" w:right="640"/>
              <w:jc w:val="both"/>
              <w:rPr>
                <w:sz w:val="26"/>
              </w:rPr>
            </w:pPr>
            <w:r>
              <w:rPr>
                <w:sz w:val="26"/>
              </w:rPr>
              <w:t>dramatically</w:t>
            </w:r>
            <w:r>
              <w:rPr>
                <w:spacing w:val="-14"/>
                <w:sz w:val="26"/>
              </w:rPr>
              <w:t> </w:t>
            </w:r>
            <w:r>
              <w:rPr>
                <w:sz w:val="26"/>
              </w:rPr>
              <w:t>accelerate</w:t>
            </w:r>
            <w:r>
              <w:rPr>
                <w:spacing w:val="-14"/>
                <w:sz w:val="26"/>
              </w:rPr>
              <w:t> </w:t>
            </w:r>
            <w:r>
              <w:rPr>
                <w:sz w:val="26"/>
              </w:rPr>
              <w:t>the</w:t>
            </w:r>
            <w:r>
              <w:rPr>
                <w:spacing w:val="-16"/>
                <w:sz w:val="26"/>
              </w:rPr>
              <w:t> </w:t>
            </w:r>
            <w:r>
              <w:rPr>
                <w:sz w:val="26"/>
              </w:rPr>
              <w:t>optimization </w:t>
            </w:r>
            <w:r>
              <w:rPr>
                <w:spacing w:val="-2"/>
                <w:sz w:val="26"/>
              </w:rPr>
              <w:t>process.</w:t>
            </w:r>
          </w:p>
          <w:p>
            <w:pPr>
              <w:pStyle w:val="TableParagraph"/>
              <w:spacing w:before="0"/>
              <w:ind w:left="513" w:right="412" w:hanging="414"/>
              <w:jc w:val="both"/>
              <w:rPr>
                <w:sz w:val="26"/>
              </w:rPr>
            </w:pPr>
            <w:r>
              <w:rPr>
                <w:sz w:val="26"/>
              </w:rPr>
              <w:t>-</w:t>
            </w:r>
            <w:r>
              <w:rPr>
                <w:spacing w:val="80"/>
                <w:w w:val="150"/>
                <w:sz w:val="26"/>
              </w:rPr>
              <w:t> </w:t>
            </w:r>
            <w:r>
              <w:rPr>
                <w:sz w:val="26"/>
              </w:rPr>
              <w:t>Allow</w:t>
            </w:r>
            <w:r>
              <w:rPr>
                <w:spacing w:val="-4"/>
                <w:sz w:val="26"/>
              </w:rPr>
              <w:t> </w:t>
            </w:r>
            <w:r>
              <w:rPr>
                <w:sz w:val="26"/>
              </w:rPr>
              <w:t>to</w:t>
            </w:r>
            <w:r>
              <w:rPr>
                <w:spacing w:val="-4"/>
                <w:sz w:val="26"/>
              </w:rPr>
              <w:t> </w:t>
            </w:r>
            <w:r>
              <w:rPr>
                <w:sz w:val="26"/>
              </w:rPr>
              <w:t>reuse</w:t>
            </w:r>
            <w:r>
              <w:rPr>
                <w:spacing w:val="-4"/>
                <w:sz w:val="26"/>
              </w:rPr>
              <w:t> </w:t>
            </w:r>
            <w:r>
              <w:rPr>
                <w:sz w:val="26"/>
              </w:rPr>
              <w:t>the</w:t>
            </w:r>
            <w:r>
              <w:rPr>
                <w:spacing w:val="-1"/>
                <w:sz w:val="26"/>
              </w:rPr>
              <w:t> </w:t>
            </w:r>
            <w:r>
              <w:rPr>
                <w:sz w:val="26"/>
              </w:rPr>
              <w:t>base</w:t>
            </w:r>
            <w:r>
              <w:rPr>
                <w:spacing w:val="-1"/>
                <w:sz w:val="26"/>
              </w:rPr>
              <w:t> </w:t>
            </w:r>
            <w:r>
              <w:rPr>
                <w:sz w:val="26"/>
              </w:rPr>
              <w:t>or</w:t>
            </w:r>
            <w:r>
              <w:rPr>
                <w:spacing w:val="-4"/>
                <w:sz w:val="26"/>
              </w:rPr>
              <w:t> </w:t>
            </w:r>
            <w:r>
              <w:rPr>
                <w:sz w:val="26"/>
              </w:rPr>
              <w:t>first</w:t>
            </w:r>
            <w:r>
              <w:rPr>
                <w:spacing w:val="-4"/>
                <w:sz w:val="26"/>
              </w:rPr>
              <w:t> </w:t>
            </w:r>
            <w:r>
              <w:rPr>
                <w:sz w:val="26"/>
              </w:rPr>
              <w:t>solution</w:t>
            </w:r>
            <w:r>
              <w:rPr>
                <w:spacing w:val="-4"/>
                <w:sz w:val="26"/>
              </w:rPr>
              <w:t> </w:t>
            </w:r>
            <w:r>
              <w:rPr>
                <w:sz w:val="26"/>
              </w:rPr>
              <w:t>of the</w:t>
            </w:r>
            <w:r>
              <w:rPr>
                <w:spacing w:val="-4"/>
                <w:sz w:val="26"/>
              </w:rPr>
              <w:t> </w:t>
            </w:r>
            <w:r>
              <w:rPr>
                <w:sz w:val="26"/>
              </w:rPr>
              <w:t>master</w:t>
            </w:r>
            <w:r>
              <w:rPr>
                <w:spacing w:val="-3"/>
                <w:sz w:val="26"/>
              </w:rPr>
              <w:t> </w:t>
            </w:r>
            <w:r>
              <w:rPr>
                <w:sz w:val="26"/>
              </w:rPr>
              <w:t>problem,</w:t>
            </w:r>
            <w:r>
              <w:rPr>
                <w:spacing w:val="-2"/>
                <w:sz w:val="26"/>
              </w:rPr>
              <w:t> </w:t>
            </w:r>
            <w:r>
              <w:rPr>
                <w:sz w:val="26"/>
              </w:rPr>
              <w:t>which</w:t>
            </w:r>
            <w:r>
              <w:rPr>
                <w:spacing w:val="-4"/>
                <w:sz w:val="26"/>
              </w:rPr>
              <w:t> </w:t>
            </w:r>
            <w:r>
              <w:rPr>
                <w:sz w:val="26"/>
              </w:rPr>
              <w:t>helps</w:t>
            </w:r>
            <w:r>
              <w:rPr>
                <w:spacing w:val="-4"/>
                <w:sz w:val="26"/>
              </w:rPr>
              <w:t> </w:t>
            </w:r>
            <w:r>
              <w:rPr>
                <w:sz w:val="26"/>
              </w:rPr>
              <w:t>speed</w:t>
            </w:r>
            <w:r>
              <w:rPr>
                <w:spacing w:val="-4"/>
                <w:sz w:val="26"/>
              </w:rPr>
              <w:t> </w:t>
            </w:r>
            <w:r>
              <w:rPr>
                <w:sz w:val="26"/>
              </w:rPr>
              <w:t>up the total optimization process.</w:t>
            </w:r>
          </w:p>
        </w:tc>
        <w:tc>
          <w:tcPr>
            <w:tcW w:w="5581" w:type="dxa"/>
          </w:tcPr>
          <w:p>
            <w:pPr>
              <w:pStyle w:val="TableParagraph"/>
              <w:spacing w:before="102"/>
              <w:ind w:left="417"/>
              <w:jc w:val="left"/>
              <w:rPr>
                <w:sz w:val="26"/>
              </w:rPr>
            </w:pPr>
            <w:r>
              <w:rPr>
                <w:sz w:val="26"/>
              </w:rPr>
              <w:t>instability</w:t>
            </w:r>
            <w:r>
              <w:rPr>
                <w:spacing w:val="-7"/>
                <w:sz w:val="26"/>
              </w:rPr>
              <w:t> </w:t>
            </w:r>
            <w:r>
              <w:rPr>
                <w:sz w:val="26"/>
              </w:rPr>
              <w:t>with</w:t>
            </w:r>
            <w:r>
              <w:rPr>
                <w:spacing w:val="-10"/>
                <w:sz w:val="26"/>
              </w:rPr>
              <w:t> </w:t>
            </w:r>
            <w:r>
              <w:rPr>
                <w:sz w:val="26"/>
              </w:rPr>
              <w:t>dual</w:t>
            </w:r>
            <w:r>
              <w:rPr>
                <w:spacing w:val="-10"/>
                <w:sz w:val="26"/>
              </w:rPr>
              <w:t> </w:t>
            </w:r>
            <w:r>
              <w:rPr>
                <w:spacing w:val="-2"/>
                <w:sz w:val="26"/>
              </w:rPr>
              <w:t>subproblems.</w:t>
            </w:r>
          </w:p>
          <w:p>
            <w:pPr>
              <w:pStyle w:val="TableParagraph"/>
              <w:numPr>
                <w:ilvl w:val="0"/>
                <w:numId w:val="18"/>
              </w:numPr>
              <w:tabs>
                <w:tab w:pos="417" w:val="left" w:leader="none"/>
              </w:tabs>
              <w:spacing w:line="240" w:lineRule="auto" w:before="78" w:after="0"/>
              <w:ind w:left="417" w:right="401" w:hanging="360"/>
              <w:jc w:val="left"/>
              <w:rPr>
                <w:sz w:val="26"/>
              </w:rPr>
            </w:pPr>
            <w:r>
              <w:rPr>
                <w:sz w:val="26"/>
              </w:rPr>
              <w:t>Is</w:t>
            </w:r>
            <w:r>
              <w:rPr>
                <w:spacing w:val="-7"/>
                <w:sz w:val="26"/>
              </w:rPr>
              <w:t> </w:t>
            </w:r>
            <w:r>
              <w:rPr>
                <w:sz w:val="26"/>
              </w:rPr>
              <w:t>dependent</w:t>
            </w:r>
            <w:r>
              <w:rPr>
                <w:spacing w:val="-7"/>
                <w:sz w:val="26"/>
              </w:rPr>
              <w:t> </w:t>
            </w:r>
            <w:r>
              <w:rPr>
                <w:sz w:val="26"/>
              </w:rPr>
              <w:t>on</w:t>
            </w:r>
            <w:r>
              <w:rPr>
                <w:spacing w:val="-7"/>
                <w:sz w:val="26"/>
              </w:rPr>
              <w:t> </w:t>
            </w:r>
            <w:r>
              <w:rPr>
                <w:sz w:val="26"/>
              </w:rPr>
              <w:t>the</w:t>
            </w:r>
            <w:r>
              <w:rPr>
                <w:spacing w:val="-4"/>
                <w:sz w:val="26"/>
              </w:rPr>
              <w:t> </w:t>
            </w:r>
            <w:r>
              <w:rPr>
                <w:sz w:val="26"/>
              </w:rPr>
              <w:t>presence</w:t>
            </w:r>
            <w:r>
              <w:rPr>
                <w:spacing w:val="-7"/>
                <w:sz w:val="26"/>
              </w:rPr>
              <w:t> </w:t>
            </w:r>
            <w:r>
              <w:rPr>
                <w:sz w:val="26"/>
              </w:rPr>
              <w:t>of</w:t>
            </w:r>
            <w:r>
              <w:rPr>
                <w:spacing w:val="-7"/>
                <w:sz w:val="26"/>
              </w:rPr>
              <w:t> </w:t>
            </w:r>
            <w:r>
              <w:rPr>
                <w:sz w:val="26"/>
              </w:rPr>
              <w:t>variables</w:t>
            </w:r>
            <w:r>
              <w:rPr>
                <w:spacing w:val="-7"/>
                <w:sz w:val="26"/>
              </w:rPr>
              <w:t> </w:t>
            </w:r>
            <w:r>
              <w:rPr>
                <w:sz w:val="26"/>
              </w:rPr>
              <w:t>that can be efficiently separated resulting in unconsiderable performance advantages.</w:t>
            </w:r>
          </w:p>
          <w:p>
            <w:pPr>
              <w:pStyle w:val="TableParagraph"/>
              <w:numPr>
                <w:ilvl w:val="0"/>
                <w:numId w:val="18"/>
              </w:numPr>
              <w:tabs>
                <w:tab w:pos="417" w:val="left" w:leader="none"/>
              </w:tabs>
              <w:spacing w:line="240" w:lineRule="auto" w:before="80" w:after="0"/>
              <w:ind w:left="417" w:right="168" w:hanging="360"/>
              <w:jc w:val="left"/>
              <w:rPr>
                <w:sz w:val="26"/>
              </w:rPr>
            </w:pPr>
            <w:r>
              <w:rPr>
                <w:sz w:val="26"/>
              </w:rPr>
              <w:t>Can be affected by the quality of the initial solution</w:t>
            </w:r>
            <w:r>
              <w:rPr>
                <w:spacing w:val="-5"/>
                <w:sz w:val="26"/>
              </w:rPr>
              <w:t> </w:t>
            </w:r>
            <w:r>
              <w:rPr>
                <w:sz w:val="26"/>
              </w:rPr>
              <w:t>as</w:t>
            </w:r>
            <w:r>
              <w:rPr>
                <w:spacing w:val="-3"/>
                <w:sz w:val="26"/>
              </w:rPr>
              <w:t> </w:t>
            </w:r>
            <w:r>
              <w:rPr>
                <w:sz w:val="26"/>
              </w:rPr>
              <w:t>well</w:t>
            </w:r>
            <w:r>
              <w:rPr>
                <w:spacing w:val="-5"/>
                <w:sz w:val="26"/>
              </w:rPr>
              <w:t> </w:t>
            </w:r>
            <w:r>
              <w:rPr>
                <w:sz w:val="26"/>
              </w:rPr>
              <w:t>as</w:t>
            </w:r>
            <w:r>
              <w:rPr>
                <w:spacing w:val="-3"/>
                <w:sz w:val="26"/>
              </w:rPr>
              <w:t> </w:t>
            </w:r>
            <w:r>
              <w:rPr>
                <w:sz w:val="26"/>
              </w:rPr>
              <w:t>the</w:t>
            </w:r>
            <w:r>
              <w:rPr>
                <w:spacing w:val="-5"/>
                <w:sz w:val="26"/>
              </w:rPr>
              <w:t> </w:t>
            </w:r>
            <w:r>
              <w:rPr>
                <w:sz w:val="26"/>
              </w:rPr>
              <w:t>tactics</w:t>
            </w:r>
            <w:r>
              <w:rPr>
                <w:spacing w:val="-5"/>
                <w:sz w:val="26"/>
              </w:rPr>
              <w:t> </w:t>
            </w:r>
            <w:r>
              <w:rPr>
                <w:sz w:val="26"/>
              </w:rPr>
              <w:t>used</w:t>
            </w:r>
            <w:r>
              <w:rPr>
                <w:spacing w:val="-5"/>
                <w:sz w:val="26"/>
              </w:rPr>
              <w:t> </w:t>
            </w:r>
            <w:r>
              <w:rPr>
                <w:sz w:val="26"/>
              </w:rPr>
              <w:t>to</w:t>
            </w:r>
            <w:r>
              <w:rPr>
                <w:spacing w:val="-5"/>
                <w:sz w:val="26"/>
              </w:rPr>
              <w:t> </w:t>
            </w:r>
            <w:r>
              <w:rPr>
                <w:sz w:val="26"/>
              </w:rPr>
              <w:t>update</w:t>
            </w:r>
            <w:r>
              <w:rPr>
                <w:spacing w:val="-5"/>
                <w:sz w:val="26"/>
              </w:rPr>
              <w:t> </w:t>
            </w:r>
            <w:r>
              <w:rPr>
                <w:sz w:val="26"/>
              </w:rPr>
              <w:t>the master problem and solve subproblems.</w:t>
            </w:r>
          </w:p>
        </w:tc>
      </w:tr>
      <w:tr>
        <w:trPr>
          <w:trHeight w:val="4867" w:hRule="atLeast"/>
        </w:trPr>
        <w:tc>
          <w:tcPr>
            <w:tcW w:w="2693" w:type="dxa"/>
            <w:shd w:val="clear" w:color="auto" w:fill="F4CCCC"/>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94"/>
              <w:jc w:val="left"/>
              <w:rPr>
                <w:sz w:val="26"/>
              </w:rPr>
            </w:pPr>
          </w:p>
          <w:p>
            <w:pPr>
              <w:pStyle w:val="TableParagraph"/>
              <w:spacing w:before="0"/>
              <w:ind w:left="635"/>
              <w:jc w:val="left"/>
              <w:rPr>
                <w:b/>
                <w:sz w:val="26"/>
              </w:rPr>
            </w:pPr>
            <w:r>
              <w:rPr>
                <w:b/>
                <w:sz w:val="26"/>
              </w:rPr>
              <w:t>Tabu</w:t>
            </w:r>
            <w:r>
              <w:rPr>
                <w:b/>
                <w:spacing w:val="-7"/>
                <w:sz w:val="26"/>
              </w:rPr>
              <w:t> </w:t>
            </w:r>
            <w:r>
              <w:rPr>
                <w:b/>
                <w:spacing w:val="-2"/>
                <w:sz w:val="26"/>
              </w:rPr>
              <w:t>Search</w:t>
            </w:r>
          </w:p>
        </w:tc>
        <w:tc>
          <w:tcPr>
            <w:tcW w:w="5336" w:type="dxa"/>
          </w:tcPr>
          <w:p>
            <w:pPr>
              <w:pStyle w:val="TableParagraph"/>
              <w:numPr>
                <w:ilvl w:val="0"/>
                <w:numId w:val="19"/>
              </w:numPr>
              <w:tabs>
                <w:tab w:pos="460" w:val="left" w:leader="none"/>
              </w:tabs>
              <w:spacing w:line="240" w:lineRule="auto" w:before="181" w:after="0"/>
              <w:ind w:left="460" w:right="112" w:hanging="361"/>
              <w:jc w:val="left"/>
              <w:rPr>
                <w:sz w:val="26"/>
              </w:rPr>
            </w:pPr>
            <w:r>
              <w:rPr>
                <w:sz w:val="26"/>
              </w:rPr>
              <w:t>Break free from local optima and explore various</w:t>
            </w:r>
            <w:r>
              <w:rPr>
                <w:spacing w:val="-8"/>
                <w:sz w:val="26"/>
              </w:rPr>
              <w:t> </w:t>
            </w:r>
            <w:r>
              <w:rPr>
                <w:sz w:val="26"/>
              </w:rPr>
              <w:t>parts</w:t>
            </w:r>
            <w:r>
              <w:rPr>
                <w:spacing w:val="-8"/>
                <w:sz w:val="26"/>
              </w:rPr>
              <w:t> </w:t>
            </w:r>
            <w:r>
              <w:rPr>
                <w:sz w:val="26"/>
              </w:rPr>
              <w:t>of</w:t>
            </w:r>
            <w:r>
              <w:rPr>
                <w:spacing w:val="-8"/>
                <w:sz w:val="26"/>
              </w:rPr>
              <w:t> </w:t>
            </w:r>
            <w:r>
              <w:rPr>
                <w:sz w:val="26"/>
              </w:rPr>
              <w:t>the</w:t>
            </w:r>
            <w:r>
              <w:rPr>
                <w:spacing w:val="-5"/>
                <w:sz w:val="26"/>
              </w:rPr>
              <w:t> </w:t>
            </w:r>
            <w:r>
              <w:rPr>
                <w:sz w:val="26"/>
              </w:rPr>
              <w:t>solution</w:t>
            </w:r>
            <w:r>
              <w:rPr>
                <w:spacing w:val="-8"/>
                <w:sz w:val="26"/>
              </w:rPr>
              <w:t> </w:t>
            </w:r>
            <w:r>
              <w:rPr>
                <w:sz w:val="26"/>
              </w:rPr>
              <w:t>space,</w:t>
            </w:r>
            <w:r>
              <w:rPr>
                <w:spacing w:val="-5"/>
                <w:sz w:val="26"/>
              </w:rPr>
              <w:t> </w:t>
            </w:r>
            <w:r>
              <w:rPr>
                <w:sz w:val="26"/>
              </w:rPr>
              <w:t>increasing the likelihood of finding superior solutions.</w:t>
            </w:r>
          </w:p>
          <w:p>
            <w:pPr>
              <w:pStyle w:val="TableParagraph"/>
              <w:numPr>
                <w:ilvl w:val="0"/>
                <w:numId w:val="19"/>
              </w:numPr>
              <w:tabs>
                <w:tab w:pos="460" w:val="left" w:leader="none"/>
              </w:tabs>
              <w:spacing w:line="240" w:lineRule="auto" w:before="80" w:after="0"/>
              <w:ind w:left="460" w:right="410" w:hanging="361"/>
              <w:jc w:val="left"/>
              <w:rPr>
                <w:sz w:val="26"/>
              </w:rPr>
            </w:pPr>
            <w:r>
              <w:rPr>
                <w:sz w:val="26"/>
              </w:rPr>
              <w:t>Can</w:t>
            </w:r>
            <w:r>
              <w:rPr>
                <w:spacing w:val="-8"/>
                <w:sz w:val="26"/>
              </w:rPr>
              <w:t> </w:t>
            </w:r>
            <w:r>
              <w:rPr>
                <w:sz w:val="26"/>
              </w:rPr>
              <w:t>solve</w:t>
            </w:r>
            <w:r>
              <w:rPr>
                <w:spacing w:val="-8"/>
                <w:sz w:val="26"/>
              </w:rPr>
              <w:t> </w:t>
            </w:r>
            <w:r>
              <w:rPr>
                <w:sz w:val="26"/>
              </w:rPr>
              <w:t>a</w:t>
            </w:r>
            <w:r>
              <w:rPr>
                <w:spacing w:val="-5"/>
                <w:sz w:val="26"/>
              </w:rPr>
              <w:t> </w:t>
            </w:r>
            <w:r>
              <w:rPr>
                <w:sz w:val="26"/>
              </w:rPr>
              <w:t>broad</w:t>
            </w:r>
            <w:r>
              <w:rPr>
                <w:spacing w:val="-8"/>
                <w:sz w:val="26"/>
              </w:rPr>
              <w:t> </w:t>
            </w:r>
            <w:r>
              <w:rPr>
                <w:sz w:val="26"/>
              </w:rPr>
              <w:t>variety</w:t>
            </w:r>
            <w:r>
              <w:rPr>
                <w:spacing w:val="-8"/>
                <w:sz w:val="26"/>
              </w:rPr>
              <w:t> </w:t>
            </w:r>
            <w:r>
              <w:rPr>
                <w:sz w:val="26"/>
              </w:rPr>
              <w:t>of</w:t>
            </w:r>
            <w:r>
              <w:rPr>
                <w:spacing w:val="-8"/>
                <w:sz w:val="26"/>
              </w:rPr>
              <w:t> </w:t>
            </w:r>
            <w:r>
              <w:rPr>
                <w:sz w:val="26"/>
              </w:rPr>
              <w:t>combinatorial optimization issues.</w:t>
            </w:r>
          </w:p>
          <w:p>
            <w:pPr>
              <w:pStyle w:val="TableParagraph"/>
              <w:numPr>
                <w:ilvl w:val="0"/>
                <w:numId w:val="19"/>
              </w:numPr>
              <w:tabs>
                <w:tab w:pos="460" w:val="left" w:leader="none"/>
              </w:tabs>
              <w:spacing w:line="240" w:lineRule="auto" w:before="82" w:after="0"/>
              <w:ind w:left="460" w:right="883" w:hanging="361"/>
              <w:jc w:val="left"/>
              <w:rPr>
                <w:sz w:val="26"/>
              </w:rPr>
            </w:pPr>
            <w:r>
              <w:rPr>
                <w:sz w:val="26"/>
              </w:rPr>
              <w:t>Support</w:t>
            </w:r>
            <w:r>
              <w:rPr>
                <w:spacing w:val="-10"/>
                <w:sz w:val="26"/>
              </w:rPr>
              <w:t> </w:t>
            </w:r>
            <w:r>
              <w:rPr>
                <w:sz w:val="26"/>
              </w:rPr>
              <w:t>the</w:t>
            </w:r>
            <w:r>
              <w:rPr>
                <w:spacing w:val="-10"/>
                <w:sz w:val="26"/>
              </w:rPr>
              <w:t> </w:t>
            </w:r>
            <w:r>
              <w:rPr>
                <w:sz w:val="26"/>
              </w:rPr>
              <w:t>incorporation</w:t>
            </w:r>
            <w:r>
              <w:rPr>
                <w:spacing w:val="-10"/>
                <w:sz w:val="26"/>
              </w:rPr>
              <w:t> </w:t>
            </w:r>
            <w:r>
              <w:rPr>
                <w:sz w:val="26"/>
              </w:rPr>
              <w:t>of</w:t>
            </w:r>
            <w:r>
              <w:rPr>
                <w:spacing w:val="-10"/>
                <w:sz w:val="26"/>
              </w:rPr>
              <w:t> </w:t>
            </w:r>
            <w:r>
              <w:rPr>
                <w:sz w:val="26"/>
              </w:rPr>
              <w:t>problem- specific heuristics and neighborhood structures to improve the algorithm's </w:t>
            </w:r>
            <w:r>
              <w:rPr>
                <w:spacing w:val="-2"/>
                <w:sz w:val="26"/>
              </w:rPr>
              <w:t>performance.</w:t>
            </w:r>
          </w:p>
          <w:p>
            <w:pPr>
              <w:pStyle w:val="TableParagraph"/>
              <w:numPr>
                <w:ilvl w:val="0"/>
                <w:numId w:val="19"/>
              </w:numPr>
              <w:tabs>
                <w:tab w:pos="460" w:val="left" w:leader="none"/>
              </w:tabs>
              <w:spacing w:line="240" w:lineRule="auto" w:before="78" w:after="0"/>
              <w:ind w:left="460" w:right="400" w:hanging="361"/>
              <w:jc w:val="left"/>
              <w:rPr>
                <w:sz w:val="26"/>
              </w:rPr>
            </w:pPr>
            <w:r>
              <w:rPr>
                <w:sz w:val="26"/>
              </w:rPr>
              <w:t>Is</w:t>
            </w:r>
            <w:r>
              <w:rPr>
                <w:spacing w:val="-8"/>
                <w:sz w:val="26"/>
              </w:rPr>
              <w:t> </w:t>
            </w:r>
            <w:r>
              <w:rPr>
                <w:sz w:val="26"/>
              </w:rPr>
              <w:t>useful</w:t>
            </w:r>
            <w:r>
              <w:rPr>
                <w:spacing w:val="-8"/>
                <w:sz w:val="26"/>
              </w:rPr>
              <w:t> </w:t>
            </w:r>
            <w:r>
              <w:rPr>
                <w:sz w:val="26"/>
              </w:rPr>
              <w:t>for</w:t>
            </w:r>
            <w:r>
              <w:rPr>
                <w:spacing w:val="-8"/>
                <w:sz w:val="26"/>
              </w:rPr>
              <w:t> </w:t>
            </w:r>
            <w:r>
              <w:rPr>
                <w:sz w:val="26"/>
              </w:rPr>
              <w:t>applications</w:t>
            </w:r>
            <w:r>
              <w:rPr>
                <w:spacing w:val="-8"/>
                <w:sz w:val="26"/>
              </w:rPr>
              <w:t> </w:t>
            </w:r>
            <w:r>
              <w:rPr>
                <w:sz w:val="26"/>
              </w:rPr>
              <w:t>where</w:t>
            </w:r>
            <w:r>
              <w:rPr>
                <w:spacing w:val="-8"/>
                <w:sz w:val="26"/>
              </w:rPr>
              <w:t> </w:t>
            </w:r>
            <w:r>
              <w:rPr>
                <w:sz w:val="26"/>
              </w:rPr>
              <w:t>computing derivatives are difficult or impossible.</w:t>
            </w:r>
          </w:p>
          <w:p>
            <w:pPr>
              <w:pStyle w:val="TableParagraph"/>
              <w:numPr>
                <w:ilvl w:val="0"/>
                <w:numId w:val="19"/>
              </w:numPr>
              <w:tabs>
                <w:tab w:pos="460" w:val="left" w:leader="none"/>
              </w:tabs>
              <w:spacing w:line="240" w:lineRule="auto" w:before="82" w:after="0"/>
              <w:ind w:left="460" w:right="482" w:hanging="361"/>
              <w:jc w:val="left"/>
              <w:rPr>
                <w:sz w:val="26"/>
              </w:rPr>
            </w:pPr>
            <w:r>
              <w:rPr>
                <w:sz w:val="26"/>
              </w:rPr>
              <w:t>Store</w:t>
            </w:r>
            <w:r>
              <w:rPr>
                <w:spacing w:val="-7"/>
                <w:sz w:val="26"/>
              </w:rPr>
              <w:t> </w:t>
            </w:r>
            <w:r>
              <w:rPr>
                <w:sz w:val="26"/>
              </w:rPr>
              <w:t>information</w:t>
            </w:r>
            <w:r>
              <w:rPr>
                <w:spacing w:val="-7"/>
                <w:sz w:val="26"/>
              </w:rPr>
              <w:t> </w:t>
            </w:r>
            <w:r>
              <w:rPr>
                <w:sz w:val="26"/>
              </w:rPr>
              <w:t>about</w:t>
            </w:r>
            <w:r>
              <w:rPr>
                <w:spacing w:val="-7"/>
                <w:sz w:val="26"/>
              </w:rPr>
              <w:t> </w:t>
            </w:r>
            <w:r>
              <w:rPr>
                <w:sz w:val="26"/>
              </w:rPr>
              <w:t>recent</w:t>
            </w:r>
            <w:r>
              <w:rPr>
                <w:spacing w:val="-7"/>
                <w:sz w:val="26"/>
              </w:rPr>
              <w:t> </w:t>
            </w:r>
            <w:r>
              <w:rPr>
                <w:sz w:val="26"/>
              </w:rPr>
              <w:t>moves</w:t>
            </w:r>
            <w:r>
              <w:rPr>
                <w:spacing w:val="-7"/>
                <w:sz w:val="26"/>
              </w:rPr>
              <w:t> </w:t>
            </w:r>
            <w:r>
              <w:rPr>
                <w:sz w:val="26"/>
              </w:rPr>
              <w:t>in</w:t>
            </w:r>
            <w:r>
              <w:rPr>
                <w:spacing w:val="-7"/>
                <w:sz w:val="26"/>
              </w:rPr>
              <w:t> </w:t>
            </w:r>
            <w:r>
              <w:rPr>
                <w:sz w:val="26"/>
              </w:rPr>
              <w:t>a short-term memory, making it memory </w:t>
            </w:r>
            <w:r>
              <w:rPr>
                <w:spacing w:val="-2"/>
                <w:sz w:val="26"/>
              </w:rPr>
              <w:t>efficient.</w:t>
            </w:r>
          </w:p>
        </w:tc>
        <w:tc>
          <w:tcPr>
            <w:tcW w:w="5581" w:type="dxa"/>
          </w:tcPr>
          <w:p>
            <w:pPr>
              <w:pStyle w:val="TableParagraph"/>
              <w:spacing w:before="293"/>
              <w:jc w:val="left"/>
              <w:rPr>
                <w:sz w:val="26"/>
              </w:rPr>
            </w:pPr>
          </w:p>
          <w:p>
            <w:pPr>
              <w:pStyle w:val="TableParagraph"/>
              <w:numPr>
                <w:ilvl w:val="0"/>
                <w:numId w:val="20"/>
              </w:numPr>
              <w:tabs>
                <w:tab w:pos="457" w:val="left" w:leader="none"/>
              </w:tabs>
              <w:spacing w:line="240" w:lineRule="auto" w:before="0" w:after="0"/>
              <w:ind w:left="457" w:right="0" w:hanging="360"/>
              <w:jc w:val="left"/>
              <w:rPr>
                <w:sz w:val="26"/>
              </w:rPr>
            </w:pPr>
            <w:r>
              <w:rPr>
                <w:sz w:val="26"/>
              </w:rPr>
              <w:t>Need</w:t>
            </w:r>
            <w:r>
              <w:rPr>
                <w:spacing w:val="-8"/>
                <w:sz w:val="26"/>
              </w:rPr>
              <w:t> </w:t>
            </w:r>
            <w:r>
              <w:rPr>
                <w:sz w:val="26"/>
              </w:rPr>
              <w:t>tunable</w:t>
            </w:r>
            <w:r>
              <w:rPr>
                <w:spacing w:val="-7"/>
                <w:sz w:val="26"/>
              </w:rPr>
              <w:t> </w:t>
            </w:r>
            <w:r>
              <w:rPr>
                <w:spacing w:val="-2"/>
                <w:sz w:val="26"/>
              </w:rPr>
              <w:t>parameters.</w:t>
            </w:r>
          </w:p>
          <w:p>
            <w:pPr>
              <w:pStyle w:val="TableParagraph"/>
              <w:numPr>
                <w:ilvl w:val="0"/>
                <w:numId w:val="20"/>
              </w:numPr>
              <w:tabs>
                <w:tab w:pos="457" w:val="left" w:leader="none"/>
              </w:tabs>
              <w:spacing w:line="240" w:lineRule="auto" w:before="78" w:after="0"/>
              <w:ind w:left="457" w:right="345" w:hanging="360"/>
              <w:jc w:val="left"/>
              <w:rPr>
                <w:sz w:val="26"/>
              </w:rPr>
            </w:pPr>
            <w:r>
              <w:rPr>
                <w:sz w:val="26"/>
              </w:rPr>
              <w:t>Can</w:t>
            </w:r>
            <w:r>
              <w:rPr>
                <w:spacing w:val="-10"/>
                <w:sz w:val="26"/>
              </w:rPr>
              <w:t> </w:t>
            </w:r>
            <w:r>
              <w:rPr>
                <w:sz w:val="26"/>
              </w:rPr>
              <w:t>be</w:t>
            </w:r>
            <w:r>
              <w:rPr>
                <w:spacing w:val="-10"/>
                <w:sz w:val="26"/>
              </w:rPr>
              <w:t> </w:t>
            </w:r>
            <w:r>
              <w:rPr>
                <w:sz w:val="26"/>
              </w:rPr>
              <w:t>computationally</w:t>
            </w:r>
            <w:r>
              <w:rPr>
                <w:spacing w:val="-10"/>
                <w:sz w:val="26"/>
              </w:rPr>
              <w:t> </w:t>
            </w:r>
            <w:r>
              <w:rPr>
                <w:sz w:val="26"/>
              </w:rPr>
              <w:t>expensive,</w:t>
            </w:r>
            <w:r>
              <w:rPr>
                <w:spacing w:val="-10"/>
                <w:sz w:val="26"/>
              </w:rPr>
              <w:t> </w:t>
            </w:r>
            <w:r>
              <w:rPr>
                <w:sz w:val="26"/>
              </w:rPr>
              <w:t>especially for large-scale problems.</w:t>
            </w:r>
          </w:p>
          <w:p>
            <w:pPr>
              <w:pStyle w:val="TableParagraph"/>
              <w:numPr>
                <w:ilvl w:val="0"/>
                <w:numId w:val="20"/>
              </w:numPr>
              <w:tabs>
                <w:tab w:pos="457" w:val="left" w:leader="none"/>
              </w:tabs>
              <w:spacing w:line="240" w:lineRule="auto" w:before="81" w:after="0"/>
              <w:ind w:left="457" w:right="0" w:hanging="360"/>
              <w:jc w:val="left"/>
              <w:rPr>
                <w:sz w:val="26"/>
              </w:rPr>
            </w:pPr>
            <w:r>
              <w:rPr>
                <w:sz w:val="26"/>
              </w:rPr>
              <w:t>Have</w:t>
            </w:r>
            <w:r>
              <w:rPr>
                <w:spacing w:val="-8"/>
                <w:sz w:val="26"/>
              </w:rPr>
              <w:t> </w:t>
            </w:r>
            <w:r>
              <w:rPr>
                <w:sz w:val="26"/>
              </w:rPr>
              <w:t>complex</w:t>
            </w:r>
            <w:r>
              <w:rPr>
                <w:spacing w:val="-8"/>
                <w:sz w:val="26"/>
              </w:rPr>
              <w:t> </w:t>
            </w:r>
            <w:r>
              <w:rPr>
                <w:spacing w:val="-2"/>
                <w:sz w:val="26"/>
              </w:rPr>
              <w:t>implementation.</w:t>
            </w:r>
          </w:p>
          <w:p>
            <w:pPr>
              <w:pStyle w:val="TableParagraph"/>
              <w:numPr>
                <w:ilvl w:val="0"/>
                <w:numId w:val="20"/>
              </w:numPr>
              <w:tabs>
                <w:tab w:pos="457" w:val="left" w:leader="none"/>
              </w:tabs>
              <w:spacing w:line="240" w:lineRule="auto" w:before="80" w:after="0"/>
              <w:ind w:left="457" w:right="808" w:hanging="360"/>
              <w:jc w:val="left"/>
              <w:rPr>
                <w:sz w:val="26"/>
              </w:rPr>
            </w:pPr>
            <w:r>
              <w:rPr>
                <w:sz w:val="26"/>
              </w:rPr>
              <w:t>May</w:t>
            </w:r>
            <w:r>
              <w:rPr>
                <w:spacing w:val="-6"/>
                <w:sz w:val="26"/>
              </w:rPr>
              <w:t> </w:t>
            </w:r>
            <w:r>
              <w:rPr>
                <w:sz w:val="26"/>
              </w:rPr>
              <w:t>be</w:t>
            </w:r>
            <w:r>
              <w:rPr>
                <w:spacing w:val="-6"/>
                <w:sz w:val="26"/>
              </w:rPr>
              <w:t> </w:t>
            </w:r>
            <w:r>
              <w:rPr>
                <w:sz w:val="26"/>
              </w:rPr>
              <w:t>affected</w:t>
            </w:r>
            <w:r>
              <w:rPr>
                <w:spacing w:val="-6"/>
                <w:sz w:val="26"/>
              </w:rPr>
              <w:t> </w:t>
            </w:r>
            <w:r>
              <w:rPr>
                <w:sz w:val="26"/>
              </w:rPr>
              <w:t>by</w:t>
            </w:r>
            <w:r>
              <w:rPr>
                <w:spacing w:val="-6"/>
                <w:sz w:val="26"/>
              </w:rPr>
              <w:t> </w:t>
            </w:r>
            <w:r>
              <w:rPr>
                <w:sz w:val="26"/>
              </w:rPr>
              <w:t>how</w:t>
            </w:r>
            <w:r>
              <w:rPr>
                <w:spacing w:val="-6"/>
                <w:sz w:val="26"/>
              </w:rPr>
              <w:t> </w:t>
            </w:r>
            <w:r>
              <w:rPr>
                <w:sz w:val="26"/>
              </w:rPr>
              <w:t>the</w:t>
            </w:r>
            <w:r>
              <w:rPr>
                <w:spacing w:val="-6"/>
                <w:sz w:val="26"/>
              </w:rPr>
              <w:t> </w:t>
            </w:r>
            <w:r>
              <w:rPr>
                <w:sz w:val="26"/>
              </w:rPr>
              <w:t>solutions</w:t>
            </w:r>
            <w:r>
              <w:rPr>
                <w:spacing w:val="-6"/>
                <w:sz w:val="26"/>
              </w:rPr>
              <w:t> </w:t>
            </w:r>
            <w:r>
              <w:rPr>
                <w:sz w:val="26"/>
              </w:rPr>
              <w:t>are </w:t>
            </w:r>
            <w:r>
              <w:rPr>
                <w:spacing w:val="-2"/>
                <w:sz w:val="26"/>
              </w:rPr>
              <w:t>displayed.</w:t>
            </w:r>
          </w:p>
          <w:p>
            <w:pPr>
              <w:pStyle w:val="TableParagraph"/>
              <w:numPr>
                <w:ilvl w:val="0"/>
                <w:numId w:val="20"/>
              </w:numPr>
              <w:tabs>
                <w:tab w:pos="457" w:val="left" w:leader="none"/>
              </w:tabs>
              <w:spacing w:line="240" w:lineRule="auto" w:before="79" w:after="0"/>
              <w:ind w:left="457" w:right="395" w:hanging="360"/>
              <w:jc w:val="left"/>
              <w:rPr>
                <w:sz w:val="26"/>
              </w:rPr>
            </w:pPr>
            <w:r>
              <w:rPr>
                <w:sz w:val="26"/>
              </w:rPr>
              <w:t>Is</w:t>
            </w:r>
            <w:r>
              <w:rPr>
                <w:spacing w:val="-6"/>
                <w:sz w:val="26"/>
              </w:rPr>
              <w:t> </w:t>
            </w:r>
            <w:r>
              <w:rPr>
                <w:sz w:val="26"/>
              </w:rPr>
              <w:t>not</w:t>
            </w:r>
            <w:r>
              <w:rPr>
                <w:spacing w:val="-6"/>
                <w:sz w:val="26"/>
              </w:rPr>
              <w:t> </w:t>
            </w:r>
            <w:r>
              <w:rPr>
                <w:sz w:val="26"/>
              </w:rPr>
              <w:t>guaranteed</w:t>
            </w:r>
            <w:r>
              <w:rPr>
                <w:spacing w:val="-6"/>
                <w:sz w:val="26"/>
              </w:rPr>
              <w:t> </w:t>
            </w:r>
            <w:r>
              <w:rPr>
                <w:sz w:val="26"/>
              </w:rPr>
              <w:t>that</w:t>
            </w:r>
            <w:r>
              <w:rPr>
                <w:spacing w:val="-6"/>
                <w:sz w:val="26"/>
              </w:rPr>
              <w:t> </w:t>
            </w:r>
            <w:r>
              <w:rPr>
                <w:sz w:val="26"/>
              </w:rPr>
              <w:t>it</w:t>
            </w:r>
            <w:r>
              <w:rPr>
                <w:spacing w:val="-4"/>
                <w:sz w:val="26"/>
              </w:rPr>
              <w:t> </w:t>
            </w:r>
            <w:r>
              <w:rPr>
                <w:sz w:val="26"/>
              </w:rPr>
              <w:t>will</w:t>
            </w:r>
            <w:r>
              <w:rPr>
                <w:spacing w:val="-6"/>
                <w:sz w:val="26"/>
              </w:rPr>
              <w:t> </w:t>
            </w:r>
            <w:r>
              <w:rPr>
                <w:sz w:val="26"/>
              </w:rPr>
              <w:t>locate</w:t>
            </w:r>
            <w:r>
              <w:rPr>
                <w:spacing w:val="-3"/>
                <w:sz w:val="26"/>
              </w:rPr>
              <w:t> </w:t>
            </w:r>
            <w:r>
              <w:rPr>
                <w:sz w:val="26"/>
              </w:rPr>
              <w:t>the</w:t>
            </w:r>
            <w:r>
              <w:rPr>
                <w:spacing w:val="-6"/>
                <w:sz w:val="26"/>
              </w:rPr>
              <w:t> </w:t>
            </w:r>
            <w:r>
              <w:rPr>
                <w:sz w:val="26"/>
              </w:rPr>
              <w:t>global </w:t>
            </w:r>
            <w:r>
              <w:rPr>
                <w:spacing w:val="-2"/>
                <w:sz w:val="26"/>
              </w:rPr>
              <w:t>optimum.</w:t>
            </w:r>
          </w:p>
          <w:p>
            <w:pPr>
              <w:pStyle w:val="TableParagraph"/>
              <w:numPr>
                <w:ilvl w:val="0"/>
                <w:numId w:val="20"/>
              </w:numPr>
              <w:tabs>
                <w:tab w:pos="417" w:val="left" w:leader="none"/>
              </w:tabs>
              <w:spacing w:line="240" w:lineRule="auto" w:before="82" w:after="0"/>
              <w:ind w:left="417" w:right="269" w:hanging="360"/>
              <w:jc w:val="left"/>
              <w:rPr>
                <w:sz w:val="26"/>
              </w:rPr>
            </w:pPr>
            <w:r>
              <w:rPr>
                <w:sz w:val="26"/>
              </w:rPr>
              <w:t>Incur additional expense and can occasionally result</w:t>
            </w:r>
            <w:r>
              <w:rPr>
                <w:spacing w:val="-8"/>
                <w:sz w:val="26"/>
              </w:rPr>
              <w:t> </w:t>
            </w:r>
            <w:r>
              <w:rPr>
                <w:sz w:val="26"/>
              </w:rPr>
              <w:t>in</w:t>
            </w:r>
            <w:r>
              <w:rPr>
                <w:spacing w:val="-8"/>
                <w:sz w:val="26"/>
              </w:rPr>
              <w:t> </w:t>
            </w:r>
            <w:r>
              <w:rPr>
                <w:sz w:val="26"/>
              </w:rPr>
              <w:t>premature</w:t>
            </w:r>
            <w:r>
              <w:rPr>
                <w:spacing w:val="-8"/>
                <w:sz w:val="26"/>
              </w:rPr>
              <w:t> </w:t>
            </w:r>
            <w:r>
              <w:rPr>
                <w:sz w:val="26"/>
              </w:rPr>
              <w:t>convergence</w:t>
            </w:r>
            <w:r>
              <w:rPr>
                <w:spacing w:val="-8"/>
                <w:sz w:val="26"/>
              </w:rPr>
              <w:t> </w:t>
            </w:r>
            <w:r>
              <w:rPr>
                <w:sz w:val="26"/>
              </w:rPr>
              <w:t>or</w:t>
            </w:r>
            <w:r>
              <w:rPr>
                <w:spacing w:val="-8"/>
                <w:sz w:val="26"/>
              </w:rPr>
              <w:t> </w:t>
            </w:r>
            <w:r>
              <w:rPr>
                <w:sz w:val="26"/>
              </w:rPr>
              <w:t>exploration </w:t>
            </w:r>
            <w:r>
              <w:rPr>
                <w:spacing w:val="-2"/>
                <w:sz w:val="26"/>
              </w:rPr>
              <w:t>restrictions.</w:t>
            </w:r>
          </w:p>
        </w:tc>
      </w:tr>
      <w:tr>
        <w:trPr>
          <w:trHeight w:val="1256" w:hRule="atLeast"/>
        </w:trPr>
        <w:tc>
          <w:tcPr>
            <w:tcW w:w="2693" w:type="dxa"/>
            <w:shd w:val="clear" w:color="auto" w:fill="F4CCCC"/>
          </w:tcPr>
          <w:p>
            <w:pPr>
              <w:pStyle w:val="TableParagraph"/>
              <w:spacing w:before="31"/>
              <w:jc w:val="left"/>
              <w:rPr>
                <w:sz w:val="26"/>
              </w:rPr>
            </w:pPr>
          </w:p>
          <w:p>
            <w:pPr>
              <w:pStyle w:val="TableParagraph"/>
              <w:spacing w:before="0"/>
              <w:ind w:left="136" w:right="114" w:firstLine="340"/>
              <w:jc w:val="left"/>
              <w:rPr>
                <w:b/>
                <w:sz w:val="26"/>
              </w:rPr>
            </w:pPr>
            <w:r>
              <w:rPr>
                <w:b/>
                <w:sz w:val="26"/>
              </w:rPr>
              <w:t>Adaptive Large Neighborhood</w:t>
            </w:r>
            <w:r>
              <w:rPr>
                <w:b/>
                <w:spacing w:val="-17"/>
                <w:sz w:val="26"/>
              </w:rPr>
              <w:t> </w:t>
            </w:r>
            <w:r>
              <w:rPr>
                <w:b/>
                <w:sz w:val="26"/>
              </w:rPr>
              <w:t>Search</w:t>
            </w:r>
          </w:p>
        </w:tc>
        <w:tc>
          <w:tcPr>
            <w:tcW w:w="5336" w:type="dxa"/>
          </w:tcPr>
          <w:p>
            <w:pPr>
              <w:pStyle w:val="TableParagraph"/>
              <w:numPr>
                <w:ilvl w:val="0"/>
                <w:numId w:val="21"/>
              </w:numPr>
              <w:tabs>
                <w:tab w:pos="460" w:val="left" w:leader="none"/>
              </w:tabs>
              <w:spacing w:line="240" w:lineRule="auto" w:before="181" w:after="0"/>
              <w:ind w:left="460" w:right="998" w:hanging="361"/>
              <w:jc w:val="left"/>
              <w:rPr>
                <w:sz w:val="26"/>
              </w:rPr>
            </w:pPr>
            <w:r>
              <w:rPr>
                <w:sz w:val="26"/>
              </w:rPr>
              <w:t>Is</w:t>
            </w:r>
            <w:r>
              <w:rPr>
                <w:spacing w:val="-11"/>
                <w:sz w:val="26"/>
              </w:rPr>
              <w:t> </w:t>
            </w:r>
            <w:r>
              <w:rPr>
                <w:sz w:val="26"/>
              </w:rPr>
              <w:t>adaptable</w:t>
            </w:r>
            <w:r>
              <w:rPr>
                <w:spacing w:val="-9"/>
                <w:sz w:val="26"/>
              </w:rPr>
              <w:t> </w:t>
            </w:r>
            <w:r>
              <w:rPr>
                <w:sz w:val="26"/>
              </w:rPr>
              <w:t>to</w:t>
            </w:r>
            <w:r>
              <w:rPr>
                <w:spacing w:val="-11"/>
                <w:sz w:val="26"/>
              </w:rPr>
              <w:t> </w:t>
            </w:r>
            <w:r>
              <w:rPr>
                <w:sz w:val="26"/>
              </w:rPr>
              <w:t>various</w:t>
            </w:r>
            <w:r>
              <w:rPr>
                <w:spacing w:val="-9"/>
                <w:sz w:val="26"/>
              </w:rPr>
              <w:t> </w:t>
            </w:r>
            <w:r>
              <w:rPr>
                <w:sz w:val="26"/>
              </w:rPr>
              <w:t>combinatorial optimization problems.</w:t>
            </w:r>
          </w:p>
          <w:p>
            <w:pPr>
              <w:pStyle w:val="TableParagraph"/>
              <w:numPr>
                <w:ilvl w:val="0"/>
                <w:numId w:val="21"/>
              </w:numPr>
              <w:tabs>
                <w:tab w:pos="460" w:val="left" w:leader="none"/>
              </w:tabs>
              <w:spacing w:line="240" w:lineRule="auto" w:before="79" w:after="0"/>
              <w:ind w:left="460" w:right="0" w:hanging="360"/>
              <w:jc w:val="left"/>
              <w:rPr>
                <w:sz w:val="26"/>
              </w:rPr>
            </w:pPr>
            <w:r>
              <w:rPr>
                <w:sz w:val="26"/>
              </w:rPr>
              <w:t>Combine</w:t>
            </w:r>
            <w:r>
              <w:rPr>
                <w:spacing w:val="-7"/>
                <w:sz w:val="26"/>
              </w:rPr>
              <w:t> </w:t>
            </w:r>
            <w:r>
              <w:rPr>
                <w:sz w:val="26"/>
              </w:rPr>
              <w:t>parts</w:t>
            </w:r>
            <w:r>
              <w:rPr>
                <w:spacing w:val="-6"/>
                <w:sz w:val="26"/>
              </w:rPr>
              <w:t> </w:t>
            </w:r>
            <w:r>
              <w:rPr>
                <w:sz w:val="26"/>
              </w:rPr>
              <w:t>of</w:t>
            </w:r>
            <w:r>
              <w:rPr>
                <w:spacing w:val="-6"/>
                <w:sz w:val="26"/>
              </w:rPr>
              <w:t> </w:t>
            </w:r>
            <w:r>
              <w:rPr>
                <w:sz w:val="26"/>
              </w:rPr>
              <w:t>local</w:t>
            </w:r>
            <w:r>
              <w:rPr>
                <w:spacing w:val="-3"/>
                <w:sz w:val="26"/>
              </w:rPr>
              <w:t> </w:t>
            </w:r>
            <w:r>
              <w:rPr>
                <w:sz w:val="26"/>
              </w:rPr>
              <w:t>and</w:t>
            </w:r>
            <w:r>
              <w:rPr>
                <w:spacing w:val="-6"/>
                <w:sz w:val="26"/>
              </w:rPr>
              <w:t> </w:t>
            </w:r>
            <w:r>
              <w:rPr>
                <w:sz w:val="26"/>
              </w:rPr>
              <w:t>global</w:t>
            </w:r>
            <w:r>
              <w:rPr>
                <w:spacing w:val="-3"/>
                <w:sz w:val="26"/>
              </w:rPr>
              <w:t> </w:t>
            </w:r>
            <w:r>
              <w:rPr>
                <w:sz w:val="26"/>
              </w:rPr>
              <w:t>search</w:t>
            </w:r>
            <w:r>
              <w:rPr>
                <w:spacing w:val="-6"/>
                <w:sz w:val="26"/>
              </w:rPr>
              <w:t> </w:t>
            </w:r>
            <w:r>
              <w:rPr>
                <w:spacing w:val="-5"/>
                <w:sz w:val="26"/>
              </w:rPr>
              <w:t>to</w:t>
            </w:r>
          </w:p>
        </w:tc>
        <w:tc>
          <w:tcPr>
            <w:tcW w:w="5581" w:type="dxa"/>
          </w:tcPr>
          <w:p>
            <w:pPr>
              <w:pStyle w:val="TableParagraph"/>
              <w:spacing w:before="31"/>
              <w:jc w:val="left"/>
              <w:rPr>
                <w:sz w:val="26"/>
              </w:rPr>
            </w:pPr>
          </w:p>
          <w:p>
            <w:pPr>
              <w:pStyle w:val="TableParagraph"/>
              <w:numPr>
                <w:ilvl w:val="0"/>
                <w:numId w:val="22"/>
              </w:numPr>
              <w:tabs>
                <w:tab w:pos="457" w:val="left" w:leader="none"/>
              </w:tabs>
              <w:spacing w:line="240" w:lineRule="auto" w:before="0" w:after="0"/>
              <w:ind w:left="457" w:right="0" w:hanging="360"/>
              <w:jc w:val="left"/>
              <w:rPr>
                <w:sz w:val="26"/>
              </w:rPr>
            </w:pPr>
            <w:r>
              <w:rPr>
                <w:sz w:val="26"/>
              </w:rPr>
              <w:t>Need</w:t>
            </w:r>
            <w:r>
              <w:rPr>
                <w:spacing w:val="-8"/>
                <w:sz w:val="26"/>
              </w:rPr>
              <w:t> </w:t>
            </w:r>
            <w:r>
              <w:rPr>
                <w:sz w:val="26"/>
              </w:rPr>
              <w:t>tunable</w:t>
            </w:r>
            <w:r>
              <w:rPr>
                <w:spacing w:val="-7"/>
                <w:sz w:val="26"/>
              </w:rPr>
              <w:t> </w:t>
            </w:r>
            <w:r>
              <w:rPr>
                <w:spacing w:val="-2"/>
                <w:sz w:val="26"/>
              </w:rPr>
              <w:t>parameters.</w:t>
            </w:r>
          </w:p>
          <w:p>
            <w:pPr>
              <w:pStyle w:val="TableParagraph"/>
              <w:numPr>
                <w:ilvl w:val="0"/>
                <w:numId w:val="22"/>
              </w:numPr>
              <w:tabs>
                <w:tab w:pos="457" w:val="left" w:leader="none"/>
              </w:tabs>
              <w:spacing w:line="240" w:lineRule="auto" w:before="80" w:after="0"/>
              <w:ind w:left="457" w:right="0" w:hanging="360"/>
              <w:jc w:val="left"/>
              <w:rPr>
                <w:sz w:val="26"/>
              </w:rPr>
            </w:pPr>
            <w:r>
              <w:rPr>
                <w:sz w:val="26"/>
              </w:rPr>
              <w:t>Is</w:t>
            </w:r>
            <w:r>
              <w:rPr>
                <w:spacing w:val="-5"/>
                <w:sz w:val="26"/>
              </w:rPr>
              <w:t> </w:t>
            </w:r>
            <w:r>
              <w:rPr>
                <w:sz w:val="26"/>
              </w:rPr>
              <w:t>not</w:t>
            </w:r>
            <w:r>
              <w:rPr>
                <w:spacing w:val="-4"/>
                <w:sz w:val="26"/>
              </w:rPr>
              <w:t> </w:t>
            </w:r>
            <w:r>
              <w:rPr>
                <w:sz w:val="26"/>
              </w:rPr>
              <w:t>certain</w:t>
            </w:r>
            <w:r>
              <w:rPr>
                <w:spacing w:val="-5"/>
                <w:sz w:val="26"/>
              </w:rPr>
              <w:t> </w:t>
            </w:r>
            <w:r>
              <w:rPr>
                <w:sz w:val="26"/>
              </w:rPr>
              <w:t>that</w:t>
            </w:r>
            <w:r>
              <w:rPr>
                <w:spacing w:val="-4"/>
                <w:sz w:val="26"/>
              </w:rPr>
              <w:t> </w:t>
            </w:r>
            <w:r>
              <w:rPr>
                <w:sz w:val="26"/>
              </w:rPr>
              <w:t>the</w:t>
            </w:r>
            <w:r>
              <w:rPr>
                <w:spacing w:val="-5"/>
                <w:sz w:val="26"/>
              </w:rPr>
              <w:t> </w:t>
            </w:r>
            <w:r>
              <w:rPr>
                <w:sz w:val="26"/>
              </w:rPr>
              <w:t>global</w:t>
            </w:r>
            <w:r>
              <w:rPr>
                <w:spacing w:val="-4"/>
                <w:sz w:val="26"/>
              </w:rPr>
              <w:t> </w:t>
            </w:r>
            <w:r>
              <w:rPr>
                <w:sz w:val="26"/>
              </w:rPr>
              <w:t>optimum</w:t>
            </w:r>
            <w:r>
              <w:rPr>
                <w:spacing w:val="-4"/>
                <w:sz w:val="26"/>
              </w:rPr>
              <w:t> </w:t>
            </w:r>
            <w:r>
              <w:rPr>
                <w:sz w:val="26"/>
              </w:rPr>
              <w:t>will</w:t>
            </w:r>
            <w:r>
              <w:rPr>
                <w:spacing w:val="-5"/>
                <w:sz w:val="26"/>
              </w:rPr>
              <w:t> be</w:t>
            </w:r>
          </w:p>
        </w:tc>
      </w:tr>
    </w:tbl>
    <w:p>
      <w:pPr>
        <w:spacing w:after="0" w:line="240" w:lineRule="auto"/>
        <w:jc w:val="left"/>
        <w:rPr>
          <w:sz w:val="26"/>
        </w:rPr>
        <w:sectPr>
          <w:pgSz w:w="16840" w:h="11910" w:orient="landscape"/>
          <w:pgMar w:header="0" w:footer="1189" w:top="1340" w:bottom="1400" w:left="1300" w:right="1300"/>
        </w:sectPr>
      </w:pPr>
    </w:p>
    <w:p>
      <w:pPr>
        <w:pStyle w:val="BodyText"/>
        <w:spacing w:before="123"/>
        <w:rPr>
          <w:sz w:val="20"/>
        </w:rPr>
      </w:pPr>
    </w:p>
    <w:tbl>
      <w:tblPr>
        <w:tblW w:w="0" w:type="auto"/>
        <w:jc w:val="left"/>
        <w:tblInd w:w="3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693"/>
        <w:gridCol w:w="5336"/>
        <w:gridCol w:w="5581"/>
      </w:tblGrid>
      <w:tr>
        <w:trPr>
          <w:trHeight w:val="4108" w:hRule="atLeast"/>
        </w:trPr>
        <w:tc>
          <w:tcPr>
            <w:tcW w:w="2693" w:type="dxa"/>
            <w:shd w:val="clear" w:color="auto" w:fill="F4CCCC"/>
          </w:tcPr>
          <w:p>
            <w:pPr>
              <w:pStyle w:val="TableParagraph"/>
              <w:spacing w:before="0"/>
              <w:jc w:val="left"/>
              <w:rPr>
                <w:sz w:val="24"/>
              </w:rPr>
            </w:pPr>
          </w:p>
        </w:tc>
        <w:tc>
          <w:tcPr>
            <w:tcW w:w="5336" w:type="dxa"/>
          </w:tcPr>
          <w:p>
            <w:pPr>
              <w:pStyle w:val="TableParagraph"/>
              <w:spacing w:before="100"/>
              <w:ind w:left="460"/>
              <w:jc w:val="left"/>
              <w:rPr>
                <w:sz w:val="26"/>
              </w:rPr>
            </w:pPr>
            <w:r>
              <w:rPr>
                <w:sz w:val="26"/>
              </w:rPr>
              <w:t>efficiently</w:t>
            </w:r>
            <w:r>
              <w:rPr>
                <w:spacing w:val="-9"/>
                <w:sz w:val="26"/>
              </w:rPr>
              <w:t> </w:t>
            </w:r>
            <w:r>
              <w:rPr>
                <w:sz w:val="26"/>
              </w:rPr>
              <w:t>explore</w:t>
            </w:r>
            <w:r>
              <w:rPr>
                <w:spacing w:val="-9"/>
                <w:sz w:val="26"/>
              </w:rPr>
              <w:t> </w:t>
            </w:r>
            <w:r>
              <w:rPr>
                <w:sz w:val="26"/>
              </w:rPr>
              <w:t>the</w:t>
            </w:r>
            <w:r>
              <w:rPr>
                <w:spacing w:val="-7"/>
                <w:sz w:val="26"/>
              </w:rPr>
              <w:t> </w:t>
            </w:r>
            <w:r>
              <w:rPr>
                <w:sz w:val="26"/>
              </w:rPr>
              <w:t>solution</w:t>
            </w:r>
            <w:r>
              <w:rPr>
                <w:spacing w:val="-9"/>
                <w:sz w:val="26"/>
              </w:rPr>
              <w:t> </w:t>
            </w:r>
            <w:r>
              <w:rPr>
                <w:sz w:val="26"/>
              </w:rPr>
              <w:t>space</w:t>
            </w:r>
            <w:r>
              <w:rPr>
                <w:spacing w:val="-9"/>
                <w:sz w:val="26"/>
              </w:rPr>
              <w:t> </w:t>
            </w:r>
            <w:r>
              <w:rPr>
                <w:sz w:val="26"/>
              </w:rPr>
              <w:t>and swiftly locate high-quality solutions.</w:t>
            </w:r>
          </w:p>
          <w:p>
            <w:pPr>
              <w:pStyle w:val="TableParagraph"/>
              <w:numPr>
                <w:ilvl w:val="0"/>
                <w:numId w:val="23"/>
              </w:numPr>
              <w:tabs>
                <w:tab w:pos="460" w:val="left" w:leader="none"/>
              </w:tabs>
              <w:spacing w:line="240" w:lineRule="auto" w:before="81" w:after="0"/>
              <w:ind w:left="460" w:right="260" w:hanging="361"/>
              <w:jc w:val="left"/>
              <w:rPr>
                <w:sz w:val="26"/>
              </w:rPr>
            </w:pPr>
            <w:r>
              <w:rPr>
                <w:sz w:val="26"/>
              </w:rPr>
              <w:t>Dynamically modify search tactics to fine- tune</w:t>
            </w:r>
            <w:r>
              <w:rPr>
                <w:spacing w:val="-7"/>
                <w:sz w:val="26"/>
              </w:rPr>
              <w:t> </w:t>
            </w:r>
            <w:r>
              <w:rPr>
                <w:sz w:val="26"/>
              </w:rPr>
              <w:t>the</w:t>
            </w:r>
            <w:r>
              <w:rPr>
                <w:spacing w:val="-7"/>
                <w:sz w:val="26"/>
              </w:rPr>
              <w:t> </w:t>
            </w:r>
            <w:r>
              <w:rPr>
                <w:sz w:val="26"/>
              </w:rPr>
              <w:t>search</w:t>
            </w:r>
            <w:r>
              <w:rPr>
                <w:spacing w:val="-7"/>
                <w:sz w:val="26"/>
              </w:rPr>
              <w:t> </w:t>
            </w:r>
            <w:r>
              <w:rPr>
                <w:sz w:val="26"/>
              </w:rPr>
              <w:t>process</w:t>
            </w:r>
            <w:r>
              <w:rPr>
                <w:spacing w:val="-5"/>
                <w:sz w:val="26"/>
              </w:rPr>
              <w:t> </w:t>
            </w:r>
            <w:r>
              <w:rPr>
                <w:sz w:val="26"/>
              </w:rPr>
              <w:t>and</w:t>
            </w:r>
            <w:r>
              <w:rPr>
                <w:spacing w:val="-7"/>
                <w:sz w:val="26"/>
              </w:rPr>
              <w:t> </w:t>
            </w:r>
            <w:r>
              <w:rPr>
                <w:sz w:val="26"/>
              </w:rPr>
              <w:t>increase</w:t>
            </w:r>
            <w:r>
              <w:rPr>
                <w:spacing w:val="-4"/>
                <w:sz w:val="26"/>
              </w:rPr>
              <w:t> </w:t>
            </w:r>
            <w:r>
              <w:rPr>
                <w:sz w:val="26"/>
              </w:rPr>
              <w:t>the</w:t>
            </w:r>
            <w:r>
              <w:rPr>
                <w:spacing w:val="-7"/>
                <w:sz w:val="26"/>
              </w:rPr>
              <w:t> </w:t>
            </w:r>
            <w:r>
              <w:rPr>
                <w:sz w:val="26"/>
              </w:rPr>
              <w:t>rate of convergence.</w:t>
            </w:r>
          </w:p>
          <w:p>
            <w:pPr>
              <w:pStyle w:val="TableParagraph"/>
              <w:numPr>
                <w:ilvl w:val="0"/>
                <w:numId w:val="23"/>
              </w:numPr>
              <w:tabs>
                <w:tab w:pos="460" w:val="left" w:leader="none"/>
              </w:tabs>
              <w:spacing w:line="240" w:lineRule="auto" w:before="80" w:after="0"/>
              <w:ind w:left="460" w:right="249" w:hanging="361"/>
              <w:jc w:val="left"/>
              <w:rPr>
                <w:sz w:val="26"/>
              </w:rPr>
            </w:pPr>
            <w:r>
              <w:rPr>
                <w:sz w:val="26"/>
              </w:rPr>
              <w:t>Balance</w:t>
            </w:r>
            <w:r>
              <w:rPr>
                <w:spacing w:val="-11"/>
                <w:sz w:val="26"/>
              </w:rPr>
              <w:t> </w:t>
            </w:r>
            <w:r>
              <w:rPr>
                <w:sz w:val="26"/>
              </w:rPr>
              <w:t>exploiting</w:t>
            </w:r>
            <w:r>
              <w:rPr>
                <w:spacing w:val="-10"/>
                <w:sz w:val="26"/>
              </w:rPr>
              <w:t> </w:t>
            </w:r>
            <w:r>
              <w:rPr>
                <w:sz w:val="26"/>
              </w:rPr>
              <w:t>promising</w:t>
            </w:r>
            <w:r>
              <w:rPr>
                <w:spacing w:val="-12"/>
                <w:sz w:val="26"/>
              </w:rPr>
              <w:t> </w:t>
            </w:r>
            <w:r>
              <w:rPr>
                <w:sz w:val="26"/>
              </w:rPr>
              <w:t>locations</w:t>
            </w:r>
            <w:r>
              <w:rPr>
                <w:spacing w:val="-10"/>
                <w:sz w:val="26"/>
              </w:rPr>
              <w:t> </w:t>
            </w:r>
            <w:r>
              <w:rPr>
                <w:sz w:val="26"/>
              </w:rPr>
              <w:t>with exploring new areas to prevent early convergence and encourage more thorough investigation of the solution space.</w:t>
            </w:r>
          </w:p>
          <w:p>
            <w:pPr>
              <w:pStyle w:val="TableParagraph"/>
              <w:numPr>
                <w:ilvl w:val="0"/>
                <w:numId w:val="23"/>
              </w:numPr>
              <w:tabs>
                <w:tab w:pos="460" w:val="left" w:leader="none"/>
              </w:tabs>
              <w:spacing w:line="240" w:lineRule="auto" w:before="79" w:after="0"/>
              <w:ind w:left="460" w:right="278" w:hanging="361"/>
              <w:jc w:val="left"/>
              <w:rPr>
                <w:sz w:val="26"/>
              </w:rPr>
            </w:pPr>
            <w:r>
              <w:rPr>
                <w:sz w:val="26"/>
              </w:rPr>
              <w:t>Can</w:t>
            </w:r>
            <w:r>
              <w:rPr>
                <w:spacing w:val="-7"/>
                <w:sz w:val="26"/>
              </w:rPr>
              <w:t> </w:t>
            </w:r>
            <w:r>
              <w:rPr>
                <w:sz w:val="26"/>
              </w:rPr>
              <w:t>be</w:t>
            </w:r>
            <w:r>
              <w:rPr>
                <w:spacing w:val="-7"/>
                <w:sz w:val="26"/>
              </w:rPr>
              <w:t> </w:t>
            </w:r>
            <w:r>
              <w:rPr>
                <w:sz w:val="26"/>
              </w:rPr>
              <w:t>developed</w:t>
            </w:r>
            <w:r>
              <w:rPr>
                <w:spacing w:val="-7"/>
                <w:sz w:val="26"/>
              </w:rPr>
              <w:t> </w:t>
            </w:r>
            <w:r>
              <w:rPr>
                <w:sz w:val="26"/>
              </w:rPr>
              <w:t>using</w:t>
            </w:r>
            <w:r>
              <w:rPr>
                <w:spacing w:val="-7"/>
                <w:sz w:val="26"/>
              </w:rPr>
              <w:t> </w:t>
            </w:r>
            <w:r>
              <w:rPr>
                <w:sz w:val="26"/>
              </w:rPr>
              <w:t>a</w:t>
            </w:r>
            <w:r>
              <w:rPr>
                <w:spacing w:val="-7"/>
                <w:sz w:val="26"/>
              </w:rPr>
              <w:t> </w:t>
            </w:r>
            <w:r>
              <w:rPr>
                <w:sz w:val="26"/>
              </w:rPr>
              <w:t>modular</w:t>
            </w:r>
            <w:r>
              <w:rPr>
                <w:spacing w:val="-6"/>
                <w:sz w:val="26"/>
              </w:rPr>
              <w:t> </w:t>
            </w:r>
            <w:r>
              <w:rPr>
                <w:sz w:val="26"/>
              </w:rPr>
              <w:t>structure that separates problem-specific and algorithmic components.</w:t>
            </w:r>
          </w:p>
        </w:tc>
        <w:tc>
          <w:tcPr>
            <w:tcW w:w="5581" w:type="dxa"/>
            <w:vMerge w:val="restart"/>
          </w:tcPr>
          <w:p>
            <w:pPr>
              <w:pStyle w:val="TableParagraph"/>
              <w:spacing w:before="102"/>
              <w:ind w:left="457"/>
              <w:jc w:val="left"/>
              <w:rPr>
                <w:sz w:val="26"/>
              </w:rPr>
            </w:pPr>
            <w:r>
              <w:rPr>
                <w:sz w:val="26"/>
              </w:rPr>
              <w:t>found</w:t>
            </w:r>
            <w:r>
              <w:rPr>
                <w:spacing w:val="-7"/>
                <w:sz w:val="26"/>
              </w:rPr>
              <w:t> </w:t>
            </w:r>
            <w:r>
              <w:rPr>
                <w:sz w:val="26"/>
              </w:rPr>
              <w:t>for</w:t>
            </w:r>
            <w:r>
              <w:rPr>
                <w:spacing w:val="-6"/>
                <w:sz w:val="26"/>
              </w:rPr>
              <w:t> </w:t>
            </w:r>
            <w:r>
              <w:rPr>
                <w:sz w:val="26"/>
              </w:rPr>
              <w:t>complex</w:t>
            </w:r>
            <w:r>
              <w:rPr>
                <w:spacing w:val="-4"/>
                <w:sz w:val="26"/>
              </w:rPr>
              <w:t> </w:t>
            </w:r>
            <w:r>
              <w:rPr>
                <w:spacing w:val="-2"/>
                <w:sz w:val="26"/>
              </w:rPr>
              <w:t>issues.</w:t>
            </w:r>
          </w:p>
          <w:p>
            <w:pPr>
              <w:pStyle w:val="TableParagraph"/>
              <w:numPr>
                <w:ilvl w:val="0"/>
                <w:numId w:val="24"/>
              </w:numPr>
              <w:tabs>
                <w:tab w:pos="457" w:val="left" w:leader="none"/>
              </w:tabs>
              <w:spacing w:line="240" w:lineRule="auto" w:before="78" w:after="0"/>
              <w:ind w:left="457" w:right="120" w:hanging="360"/>
              <w:jc w:val="left"/>
              <w:rPr>
                <w:sz w:val="26"/>
              </w:rPr>
            </w:pPr>
            <w:r>
              <w:rPr>
                <w:sz w:val="26"/>
              </w:rPr>
              <w:t>Need large computational resources and execution time depending on the problem complexity and solution quality criteria. Especially</w:t>
            </w:r>
            <w:r>
              <w:rPr>
                <w:spacing w:val="-9"/>
                <w:sz w:val="26"/>
              </w:rPr>
              <w:t> </w:t>
            </w:r>
            <w:r>
              <w:rPr>
                <w:sz w:val="26"/>
              </w:rPr>
              <w:t>for</w:t>
            </w:r>
            <w:r>
              <w:rPr>
                <w:spacing w:val="-9"/>
                <w:sz w:val="26"/>
              </w:rPr>
              <w:t> </w:t>
            </w:r>
            <w:r>
              <w:rPr>
                <w:sz w:val="26"/>
              </w:rPr>
              <w:t>ALNDS,</w:t>
            </w:r>
            <w:r>
              <w:rPr>
                <w:spacing w:val="-7"/>
                <w:sz w:val="26"/>
              </w:rPr>
              <w:t> </w:t>
            </w:r>
            <w:r>
              <w:rPr>
                <w:sz w:val="26"/>
              </w:rPr>
              <w:t>higher</w:t>
            </w:r>
            <w:r>
              <w:rPr>
                <w:spacing w:val="-9"/>
                <w:sz w:val="26"/>
              </w:rPr>
              <w:t> </w:t>
            </w:r>
            <w:r>
              <w:rPr>
                <w:sz w:val="26"/>
              </w:rPr>
              <w:t>level</w:t>
            </w:r>
            <w:r>
              <w:rPr>
                <w:spacing w:val="-7"/>
                <w:sz w:val="26"/>
              </w:rPr>
              <w:t> </w:t>
            </w:r>
            <w:r>
              <w:rPr>
                <w:sz w:val="26"/>
              </w:rPr>
              <w:t>complexity is required for decomposing the problem, developing appropriate neighborhood structures, and coordinating the parallel execution of subproblems.</w:t>
            </w:r>
          </w:p>
          <w:p>
            <w:pPr>
              <w:pStyle w:val="TableParagraph"/>
              <w:numPr>
                <w:ilvl w:val="0"/>
                <w:numId w:val="24"/>
              </w:numPr>
              <w:tabs>
                <w:tab w:pos="457" w:val="left" w:leader="none"/>
              </w:tabs>
              <w:spacing w:line="240" w:lineRule="auto" w:before="81" w:after="0"/>
              <w:ind w:left="457" w:right="0" w:hanging="360"/>
              <w:jc w:val="left"/>
              <w:rPr>
                <w:sz w:val="26"/>
              </w:rPr>
            </w:pPr>
            <w:r>
              <w:rPr>
                <w:sz w:val="26"/>
              </w:rPr>
              <w:t>May</w:t>
            </w:r>
            <w:r>
              <w:rPr>
                <w:spacing w:val="-9"/>
                <w:sz w:val="26"/>
              </w:rPr>
              <w:t> </w:t>
            </w:r>
            <w:r>
              <w:rPr>
                <w:sz w:val="26"/>
              </w:rPr>
              <w:t>require</w:t>
            </w:r>
            <w:r>
              <w:rPr>
                <w:spacing w:val="-8"/>
                <w:sz w:val="26"/>
              </w:rPr>
              <w:t> </w:t>
            </w:r>
            <w:r>
              <w:rPr>
                <w:sz w:val="26"/>
              </w:rPr>
              <w:t>problem-specific</w:t>
            </w:r>
            <w:r>
              <w:rPr>
                <w:spacing w:val="-10"/>
                <w:sz w:val="26"/>
              </w:rPr>
              <w:t> </w:t>
            </w:r>
            <w:r>
              <w:rPr>
                <w:spacing w:val="-2"/>
                <w:sz w:val="26"/>
              </w:rPr>
              <w:t>adjustments.</w:t>
            </w:r>
          </w:p>
          <w:p>
            <w:pPr>
              <w:pStyle w:val="TableParagraph"/>
              <w:spacing w:before="1"/>
              <w:ind w:left="457"/>
              <w:jc w:val="left"/>
              <w:rPr>
                <w:sz w:val="26"/>
              </w:rPr>
            </w:pPr>
            <w:r>
              <w:rPr>
                <w:sz w:val="26"/>
              </w:rPr>
              <w:t>Designing</w:t>
            </w:r>
            <w:r>
              <w:rPr>
                <w:spacing w:val="-10"/>
                <w:sz w:val="26"/>
              </w:rPr>
              <w:t> </w:t>
            </w:r>
            <w:r>
              <w:rPr>
                <w:sz w:val="26"/>
              </w:rPr>
              <w:t>proper</w:t>
            </w:r>
            <w:r>
              <w:rPr>
                <w:spacing w:val="-11"/>
                <w:sz w:val="26"/>
              </w:rPr>
              <w:t> </w:t>
            </w:r>
            <w:r>
              <w:rPr>
                <w:sz w:val="26"/>
              </w:rPr>
              <w:t>neighborhood</w:t>
            </w:r>
            <w:r>
              <w:rPr>
                <w:spacing w:val="-11"/>
                <w:sz w:val="26"/>
              </w:rPr>
              <w:t> </w:t>
            </w:r>
            <w:r>
              <w:rPr>
                <w:sz w:val="26"/>
              </w:rPr>
              <w:t>structures</w:t>
            </w:r>
            <w:r>
              <w:rPr>
                <w:spacing w:val="-10"/>
                <w:sz w:val="26"/>
              </w:rPr>
              <w:t> </w:t>
            </w:r>
            <w:r>
              <w:rPr>
                <w:sz w:val="26"/>
              </w:rPr>
              <w:t>and defining acceptable acceptance criteria can increase the algorithm's efficiency.</w:t>
            </w:r>
          </w:p>
        </w:tc>
      </w:tr>
      <w:tr>
        <w:trPr>
          <w:trHeight w:val="3890" w:hRule="atLeast"/>
        </w:trPr>
        <w:tc>
          <w:tcPr>
            <w:tcW w:w="2693" w:type="dxa"/>
            <w:shd w:val="clear" w:color="auto" w:fill="F4CCCC"/>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2"/>
              <w:jc w:val="left"/>
              <w:rPr>
                <w:sz w:val="26"/>
              </w:rPr>
            </w:pPr>
          </w:p>
          <w:p>
            <w:pPr>
              <w:pStyle w:val="TableParagraph"/>
              <w:spacing w:before="0"/>
              <w:ind w:left="143" w:right="125" w:firstLine="2"/>
              <w:rPr>
                <w:b/>
                <w:sz w:val="26"/>
              </w:rPr>
            </w:pPr>
            <w:r>
              <w:rPr>
                <w:b/>
                <w:sz w:val="26"/>
              </w:rPr>
              <w:t>Adaptive Large </w:t>
            </w:r>
            <w:r>
              <w:rPr>
                <w:b/>
                <w:spacing w:val="-2"/>
                <w:sz w:val="26"/>
              </w:rPr>
              <w:t>Neighborhood </w:t>
            </w:r>
            <w:r>
              <w:rPr>
                <w:b/>
                <w:sz w:val="26"/>
              </w:rPr>
              <w:t>Decompostion</w:t>
            </w:r>
            <w:r>
              <w:rPr>
                <w:b/>
                <w:spacing w:val="-17"/>
                <w:sz w:val="26"/>
              </w:rPr>
              <w:t> </w:t>
            </w:r>
            <w:r>
              <w:rPr>
                <w:b/>
                <w:sz w:val="26"/>
              </w:rPr>
              <w:t>Search</w:t>
            </w:r>
          </w:p>
        </w:tc>
        <w:tc>
          <w:tcPr>
            <w:tcW w:w="5336" w:type="dxa"/>
          </w:tcPr>
          <w:p>
            <w:pPr>
              <w:pStyle w:val="TableParagraph"/>
              <w:numPr>
                <w:ilvl w:val="0"/>
                <w:numId w:val="25"/>
              </w:numPr>
              <w:tabs>
                <w:tab w:pos="518" w:val="left" w:leader="none"/>
              </w:tabs>
              <w:spacing w:line="240" w:lineRule="auto" w:before="182" w:after="0"/>
              <w:ind w:left="518" w:right="226" w:hanging="361"/>
              <w:jc w:val="left"/>
              <w:rPr>
                <w:sz w:val="26"/>
              </w:rPr>
            </w:pPr>
            <w:r>
              <w:rPr>
                <w:sz w:val="26"/>
              </w:rPr>
              <w:t>Tackle large-scale combinatorial optimization</w:t>
            </w:r>
            <w:r>
              <w:rPr>
                <w:spacing w:val="-11"/>
                <w:sz w:val="26"/>
              </w:rPr>
              <w:t> </w:t>
            </w:r>
            <w:r>
              <w:rPr>
                <w:sz w:val="26"/>
              </w:rPr>
              <w:t>issues</w:t>
            </w:r>
            <w:r>
              <w:rPr>
                <w:spacing w:val="-11"/>
                <w:sz w:val="26"/>
              </w:rPr>
              <w:t> </w:t>
            </w:r>
            <w:r>
              <w:rPr>
                <w:sz w:val="26"/>
              </w:rPr>
              <w:t>with</w:t>
            </w:r>
            <w:r>
              <w:rPr>
                <w:spacing w:val="-11"/>
                <w:sz w:val="26"/>
              </w:rPr>
              <w:t> </w:t>
            </w:r>
            <w:r>
              <w:rPr>
                <w:sz w:val="26"/>
              </w:rPr>
              <w:t>the</w:t>
            </w:r>
            <w:r>
              <w:rPr>
                <w:spacing w:val="-10"/>
                <w:sz w:val="26"/>
              </w:rPr>
              <w:t> </w:t>
            </w:r>
            <w:r>
              <w:rPr>
                <w:sz w:val="26"/>
              </w:rPr>
              <w:t>decomposition.</w:t>
            </w:r>
          </w:p>
          <w:p>
            <w:pPr>
              <w:pStyle w:val="TableParagraph"/>
              <w:numPr>
                <w:ilvl w:val="0"/>
                <w:numId w:val="25"/>
              </w:numPr>
              <w:tabs>
                <w:tab w:pos="518" w:val="left" w:leader="none"/>
              </w:tabs>
              <w:spacing w:line="240" w:lineRule="auto" w:before="79" w:after="0"/>
              <w:ind w:left="518" w:right="191" w:hanging="361"/>
              <w:jc w:val="left"/>
              <w:rPr>
                <w:sz w:val="26"/>
              </w:rPr>
            </w:pPr>
            <w:r>
              <w:rPr>
                <w:sz w:val="26"/>
              </w:rPr>
              <w:t>Is</w:t>
            </w:r>
            <w:r>
              <w:rPr>
                <w:spacing w:val="-6"/>
                <w:sz w:val="26"/>
              </w:rPr>
              <w:t> </w:t>
            </w:r>
            <w:r>
              <w:rPr>
                <w:sz w:val="26"/>
              </w:rPr>
              <w:t>highly</w:t>
            </w:r>
            <w:r>
              <w:rPr>
                <w:spacing w:val="-6"/>
                <w:sz w:val="26"/>
              </w:rPr>
              <w:t> </w:t>
            </w:r>
            <w:r>
              <w:rPr>
                <w:sz w:val="26"/>
              </w:rPr>
              <w:t>flexible</w:t>
            </w:r>
            <w:r>
              <w:rPr>
                <w:spacing w:val="-5"/>
                <w:sz w:val="26"/>
              </w:rPr>
              <w:t> </w:t>
            </w:r>
            <w:r>
              <w:rPr>
                <w:sz w:val="26"/>
              </w:rPr>
              <w:t>because</w:t>
            </w:r>
            <w:r>
              <w:rPr>
                <w:spacing w:val="-6"/>
                <w:sz w:val="26"/>
              </w:rPr>
              <w:t> </w:t>
            </w:r>
            <w:r>
              <w:rPr>
                <w:sz w:val="26"/>
              </w:rPr>
              <w:t>it</w:t>
            </w:r>
            <w:r>
              <w:rPr>
                <w:spacing w:val="-6"/>
                <w:sz w:val="26"/>
              </w:rPr>
              <w:t> </w:t>
            </w:r>
            <w:r>
              <w:rPr>
                <w:sz w:val="26"/>
              </w:rPr>
              <w:t>does</w:t>
            </w:r>
            <w:r>
              <w:rPr>
                <w:spacing w:val="-6"/>
                <w:sz w:val="26"/>
              </w:rPr>
              <w:t> </w:t>
            </w:r>
            <w:r>
              <w:rPr>
                <w:sz w:val="26"/>
              </w:rPr>
              <w:t>not</w:t>
            </w:r>
            <w:r>
              <w:rPr>
                <w:spacing w:val="-6"/>
                <w:sz w:val="26"/>
              </w:rPr>
              <w:t> </w:t>
            </w:r>
            <w:r>
              <w:rPr>
                <w:sz w:val="26"/>
              </w:rPr>
              <w:t>rely</w:t>
            </w:r>
            <w:r>
              <w:rPr>
                <w:spacing w:val="-3"/>
                <w:sz w:val="26"/>
              </w:rPr>
              <w:t> </w:t>
            </w:r>
            <w:r>
              <w:rPr>
                <w:sz w:val="26"/>
              </w:rPr>
              <w:t>on specific problem structures or assumptions.</w:t>
            </w:r>
          </w:p>
          <w:p>
            <w:pPr>
              <w:pStyle w:val="TableParagraph"/>
              <w:numPr>
                <w:ilvl w:val="0"/>
                <w:numId w:val="25"/>
              </w:numPr>
              <w:tabs>
                <w:tab w:pos="518" w:val="left" w:leader="none"/>
              </w:tabs>
              <w:spacing w:line="240" w:lineRule="auto" w:before="78" w:after="0"/>
              <w:ind w:left="518" w:right="90" w:hanging="361"/>
              <w:jc w:val="left"/>
              <w:rPr>
                <w:sz w:val="26"/>
              </w:rPr>
            </w:pPr>
            <w:r>
              <w:rPr>
                <w:sz w:val="26"/>
              </w:rPr>
              <w:t>Modify</w:t>
            </w:r>
            <w:r>
              <w:rPr>
                <w:spacing w:val="-11"/>
                <w:sz w:val="26"/>
              </w:rPr>
              <w:t> </w:t>
            </w:r>
            <w:r>
              <w:rPr>
                <w:sz w:val="26"/>
              </w:rPr>
              <w:t>the</w:t>
            </w:r>
            <w:r>
              <w:rPr>
                <w:spacing w:val="-9"/>
                <w:sz w:val="26"/>
              </w:rPr>
              <w:t> </w:t>
            </w:r>
            <w:r>
              <w:rPr>
                <w:sz w:val="26"/>
              </w:rPr>
              <w:t>decomposition</w:t>
            </w:r>
            <w:r>
              <w:rPr>
                <w:spacing w:val="-11"/>
                <w:sz w:val="26"/>
              </w:rPr>
              <w:t> </w:t>
            </w:r>
            <w:r>
              <w:rPr>
                <w:sz w:val="26"/>
              </w:rPr>
              <w:t>and</w:t>
            </w:r>
            <w:r>
              <w:rPr>
                <w:spacing w:val="-11"/>
                <w:sz w:val="26"/>
              </w:rPr>
              <w:t> </w:t>
            </w:r>
            <w:r>
              <w:rPr>
                <w:sz w:val="26"/>
              </w:rPr>
              <w:t>neighborhood search strategies dynamically to locate high- quality solutions.</w:t>
            </w:r>
          </w:p>
          <w:p>
            <w:pPr>
              <w:pStyle w:val="TableParagraph"/>
              <w:numPr>
                <w:ilvl w:val="0"/>
                <w:numId w:val="25"/>
              </w:numPr>
              <w:tabs>
                <w:tab w:pos="518" w:val="left" w:leader="none"/>
              </w:tabs>
              <w:spacing w:line="240" w:lineRule="auto" w:before="83" w:after="0"/>
              <w:ind w:left="518" w:right="236" w:hanging="361"/>
              <w:jc w:val="left"/>
              <w:rPr>
                <w:sz w:val="26"/>
              </w:rPr>
            </w:pPr>
            <w:r>
              <w:rPr>
                <w:sz w:val="26"/>
              </w:rPr>
              <w:t>Enable to the use of parallel since the subproblems can be solved independently allowing</w:t>
            </w:r>
            <w:r>
              <w:rPr>
                <w:spacing w:val="-7"/>
                <w:sz w:val="26"/>
              </w:rPr>
              <w:t> </w:t>
            </w:r>
            <w:r>
              <w:rPr>
                <w:sz w:val="26"/>
              </w:rPr>
              <w:t>for</w:t>
            </w:r>
            <w:r>
              <w:rPr>
                <w:spacing w:val="-7"/>
                <w:sz w:val="26"/>
              </w:rPr>
              <w:t> </w:t>
            </w:r>
            <w:r>
              <w:rPr>
                <w:sz w:val="26"/>
              </w:rPr>
              <w:t>faster</w:t>
            </w:r>
            <w:r>
              <w:rPr>
                <w:spacing w:val="-7"/>
                <w:sz w:val="26"/>
              </w:rPr>
              <w:t> </w:t>
            </w:r>
            <w:r>
              <w:rPr>
                <w:sz w:val="26"/>
              </w:rPr>
              <w:t>exploration</w:t>
            </w:r>
            <w:r>
              <w:rPr>
                <w:spacing w:val="-8"/>
                <w:sz w:val="26"/>
              </w:rPr>
              <w:t> </w:t>
            </w:r>
            <w:r>
              <w:rPr>
                <w:sz w:val="26"/>
              </w:rPr>
              <w:t>of</w:t>
            </w:r>
            <w:r>
              <w:rPr>
                <w:spacing w:val="-7"/>
                <w:sz w:val="26"/>
              </w:rPr>
              <w:t> </w:t>
            </w:r>
            <w:r>
              <w:rPr>
                <w:sz w:val="26"/>
              </w:rPr>
              <w:t>the</w:t>
            </w:r>
            <w:r>
              <w:rPr>
                <w:spacing w:val="-7"/>
                <w:sz w:val="26"/>
              </w:rPr>
              <w:t> </w:t>
            </w:r>
            <w:r>
              <w:rPr>
                <w:sz w:val="26"/>
              </w:rPr>
              <w:t>search space and perhaps better solution quality.</w:t>
            </w:r>
          </w:p>
        </w:tc>
        <w:tc>
          <w:tcPr>
            <w:tcW w:w="5581" w:type="dxa"/>
            <w:vMerge/>
            <w:tcBorders>
              <w:top w:val="nil"/>
            </w:tcBorders>
          </w:tcPr>
          <w:p>
            <w:pPr>
              <w:rPr>
                <w:sz w:val="2"/>
                <w:szCs w:val="2"/>
              </w:rPr>
            </w:pPr>
          </w:p>
        </w:tc>
      </w:tr>
    </w:tbl>
    <w:p>
      <w:pPr>
        <w:spacing w:after="0"/>
        <w:rPr>
          <w:sz w:val="2"/>
          <w:szCs w:val="2"/>
        </w:rPr>
        <w:sectPr>
          <w:pgSz w:w="16840" w:h="11910" w:orient="landscape"/>
          <w:pgMar w:header="0" w:footer="1189" w:top="1340" w:bottom="1420" w:left="1300" w:right="1300"/>
        </w:sectPr>
      </w:pPr>
    </w:p>
    <w:p>
      <w:pPr>
        <w:pStyle w:val="BodyText"/>
        <w:spacing w:before="56"/>
      </w:pPr>
    </w:p>
    <w:p>
      <w:pPr>
        <w:pStyle w:val="BodyText"/>
        <w:spacing w:line="360" w:lineRule="auto"/>
        <w:ind w:left="118"/>
      </w:pPr>
      <w:r>
        <w:rPr/>
        <w:t>A</w:t>
      </w:r>
      <w:r>
        <w:rPr>
          <w:spacing w:val="38"/>
        </w:rPr>
        <w:t> </w:t>
      </w:r>
      <w:r>
        <w:rPr/>
        <w:t>qualitative</w:t>
      </w:r>
      <w:r>
        <w:rPr>
          <w:spacing w:val="38"/>
        </w:rPr>
        <w:t> </w:t>
      </w:r>
      <w:r>
        <w:rPr/>
        <w:t>comparison</w:t>
      </w:r>
      <w:r>
        <w:rPr>
          <w:spacing w:val="38"/>
        </w:rPr>
        <w:t> </w:t>
      </w:r>
      <w:r>
        <w:rPr/>
        <w:t>is</w:t>
      </w:r>
      <w:r>
        <w:rPr>
          <w:spacing w:val="38"/>
        </w:rPr>
        <w:t> </w:t>
      </w:r>
      <w:r>
        <w:rPr/>
        <w:t>implemented</w:t>
      </w:r>
      <w:r>
        <w:rPr>
          <w:spacing w:val="40"/>
        </w:rPr>
        <w:t> </w:t>
      </w:r>
      <w:r>
        <w:rPr/>
        <w:t>with</w:t>
      </w:r>
      <w:r>
        <w:rPr>
          <w:spacing w:val="38"/>
        </w:rPr>
        <w:t> </w:t>
      </w:r>
      <w:r>
        <w:rPr/>
        <w:t>four</w:t>
      </w:r>
      <w:r>
        <w:rPr>
          <w:spacing w:val="40"/>
        </w:rPr>
        <w:t> </w:t>
      </w:r>
      <w:r>
        <w:rPr/>
        <w:t>criteria</w:t>
      </w:r>
      <w:r>
        <w:rPr>
          <w:spacing w:val="40"/>
        </w:rPr>
        <w:t> </w:t>
      </w:r>
      <w:r>
        <w:rPr/>
        <w:t>serving</w:t>
      </w:r>
      <w:r>
        <w:rPr>
          <w:spacing w:val="40"/>
        </w:rPr>
        <w:t> </w:t>
      </w:r>
      <w:r>
        <w:rPr/>
        <w:t>as</w:t>
      </w:r>
      <w:r>
        <w:rPr>
          <w:spacing w:val="38"/>
        </w:rPr>
        <w:t> </w:t>
      </w:r>
      <w:r>
        <w:rPr/>
        <w:t>the</w:t>
      </w:r>
      <w:r>
        <w:rPr>
          <w:spacing w:val="40"/>
        </w:rPr>
        <w:t> </w:t>
      </w:r>
      <w:r>
        <w:rPr/>
        <w:t>determining</w:t>
      </w:r>
      <w:r>
        <w:rPr>
          <w:spacing w:val="40"/>
        </w:rPr>
        <w:t> </w:t>
      </w:r>
      <w:r>
        <w:rPr/>
        <w:t>elements</w:t>
      </w:r>
      <w:r>
        <w:rPr>
          <w:spacing w:val="38"/>
        </w:rPr>
        <w:t> </w:t>
      </w:r>
      <w:r>
        <w:rPr/>
        <w:t>for</w:t>
      </w:r>
      <w:r>
        <w:rPr>
          <w:spacing w:val="38"/>
        </w:rPr>
        <w:t> </w:t>
      </w:r>
      <w:r>
        <w:rPr/>
        <w:t>the</w:t>
      </w:r>
      <w:r>
        <w:rPr>
          <w:spacing w:val="40"/>
        </w:rPr>
        <w:t> </w:t>
      </w:r>
      <w:r>
        <w:rPr/>
        <w:t>initial</w:t>
      </w:r>
      <w:r>
        <w:rPr>
          <w:spacing w:val="40"/>
        </w:rPr>
        <w:t> </w:t>
      </w:r>
      <w:r>
        <w:rPr/>
        <w:t>approach</w:t>
      </w:r>
      <w:r>
        <w:rPr>
          <w:spacing w:val="40"/>
        </w:rPr>
        <w:t> </w:t>
      </w:r>
      <w:r>
        <w:rPr/>
        <w:t>decision including time complexity, problem size and type, and parallelization.</w:t>
      </w:r>
    </w:p>
    <w:p>
      <w:pPr>
        <w:spacing w:after="0" w:line="360" w:lineRule="auto"/>
        <w:sectPr>
          <w:pgSz w:w="16840" w:h="11910" w:orient="landscape"/>
          <w:pgMar w:header="0" w:footer="1189" w:top="1340" w:bottom="1420" w:left="1300" w:right="1300"/>
        </w:sectPr>
      </w:pPr>
    </w:p>
    <w:p>
      <w:pPr>
        <w:pStyle w:val="BodyText"/>
        <w:spacing w:before="56"/>
      </w:pPr>
    </w:p>
    <w:p>
      <w:pPr>
        <w:spacing w:before="0"/>
        <w:ind w:left="118" w:right="0" w:firstLine="0"/>
        <w:jc w:val="left"/>
        <w:rPr>
          <w:sz w:val="26"/>
        </w:rPr>
      </w:pPr>
      <w:r>
        <w:rPr>
          <w:b/>
          <w:sz w:val="26"/>
        </w:rPr>
        <w:t>Table</w:t>
      </w:r>
      <w:r>
        <w:rPr>
          <w:b/>
          <w:spacing w:val="-8"/>
          <w:sz w:val="26"/>
        </w:rPr>
        <w:t> </w:t>
      </w:r>
      <w:r>
        <w:rPr>
          <w:b/>
          <w:sz w:val="26"/>
        </w:rPr>
        <w:t>3.2</w:t>
      </w:r>
      <w:r>
        <w:rPr>
          <w:b/>
          <w:spacing w:val="-5"/>
          <w:sz w:val="26"/>
        </w:rPr>
        <w:t> </w:t>
      </w:r>
      <w:r>
        <w:rPr>
          <w:sz w:val="26"/>
        </w:rPr>
        <w:t>Approaches</w:t>
      </w:r>
      <w:r>
        <w:rPr>
          <w:spacing w:val="-5"/>
          <w:sz w:val="26"/>
        </w:rPr>
        <w:t> </w:t>
      </w:r>
      <w:r>
        <w:rPr>
          <w:spacing w:val="-2"/>
          <w:sz w:val="26"/>
        </w:rPr>
        <w:t>comparison</w:t>
      </w:r>
    </w:p>
    <w:p>
      <w:pPr>
        <w:pStyle w:val="BodyText"/>
        <w:spacing w:before="158"/>
        <w:rPr>
          <w:sz w:val="20"/>
        </w:rPr>
      </w:pPr>
    </w:p>
    <w:tbl>
      <w:tblPr>
        <w:tblW w:w="0" w:type="auto"/>
        <w:jc w:val="left"/>
        <w:tblInd w:w="10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552"/>
        <w:gridCol w:w="1985"/>
        <w:gridCol w:w="1700"/>
        <w:gridCol w:w="1702"/>
        <w:gridCol w:w="1986"/>
        <w:gridCol w:w="2288"/>
      </w:tblGrid>
      <w:tr>
        <w:trPr>
          <w:trHeight w:val="877" w:hRule="atLeast"/>
        </w:trPr>
        <w:tc>
          <w:tcPr>
            <w:tcW w:w="2552" w:type="dxa"/>
            <w:shd w:val="clear" w:color="auto" w:fill="DF6666"/>
          </w:tcPr>
          <w:p>
            <w:pPr>
              <w:pStyle w:val="TableParagraph"/>
              <w:spacing w:before="289"/>
              <w:ind w:left="13" w:right="2"/>
              <w:rPr>
                <w:b/>
                <w:sz w:val="26"/>
              </w:rPr>
            </w:pPr>
            <w:r>
              <w:rPr>
                <w:b/>
                <w:spacing w:val="-2"/>
                <w:sz w:val="26"/>
              </w:rPr>
              <w:t>Method</w:t>
            </w:r>
          </w:p>
        </w:tc>
        <w:tc>
          <w:tcPr>
            <w:tcW w:w="1985" w:type="dxa"/>
            <w:shd w:val="clear" w:color="auto" w:fill="DF6666"/>
          </w:tcPr>
          <w:p>
            <w:pPr>
              <w:pStyle w:val="TableParagraph"/>
              <w:spacing w:before="141"/>
              <w:ind w:left="345" w:firstLine="355"/>
              <w:jc w:val="left"/>
              <w:rPr>
                <w:b/>
                <w:sz w:val="26"/>
              </w:rPr>
            </w:pPr>
            <w:r>
              <w:rPr>
                <w:b/>
                <w:spacing w:val="-4"/>
                <w:sz w:val="26"/>
              </w:rPr>
              <w:t>Time </w:t>
            </w:r>
            <w:r>
              <w:rPr>
                <w:b/>
                <w:spacing w:val="-2"/>
                <w:sz w:val="26"/>
              </w:rPr>
              <w:t>Complexity</w:t>
            </w:r>
          </w:p>
        </w:tc>
        <w:tc>
          <w:tcPr>
            <w:tcW w:w="1700" w:type="dxa"/>
            <w:shd w:val="clear" w:color="auto" w:fill="DF6666"/>
          </w:tcPr>
          <w:p>
            <w:pPr>
              <w:pStyle w:val="TableParagraph"/>
              <w:spacing w:before="141"/>
              <w:ind w:left="371" w:right="349" w:firstLine="112"/>
              <w:jc w:val="left"/>
              <w:rPr>
                <w:b/>
                <w:sz w:val="26"/>
              </w:rPr>
            </w:pPr>
            <w:r>
              <w:rPr>
                <w:b/>
                <w:sz w:val="26"/>
              </w:rPr>
              <w:t>Size of </w:t>
            </w:r>
            <w:r>
              <w:rPr>
                <w:b/>
                <w:spacing w:val="-2"/>
                <w:sz w:val="26"/>
              </w:rPr>
              <w:t>Problem</w:t>
            </w:r>
          </w:p>
        </w:tc>
        <w:tc>
          <w:tcPr>
            <w:tcW w:w="1702" w:type="dxa"/>
            <w:shd w:val="clear" w:color="auto" w:fill="DF6666"/>
          </w:tcPr>
          <w:p>
            <w:pPr>
              <w:pStyle w:val="TableParagraph"/>
              <w:spacing w:before="289"/>
              <w:ind w:left="15"/>
              <w:rPr>
                <w:b/>
                <w:sz w:val="26"/>
              </w:rPr>
            </w:pPr>
            <w:r>
              <w:rPr>
                <w:b/>
                <w:spacing w:val="-2"/>
                <w:sz w:val="26"/>
              </w:rPr>
              <w:t>Flexibility</w:t>
            </w:r>
          </w:p>
        </w:tc>
        <w:tc>
          <w:tcPr>
            <w:tcW w:w="1986" w:type="dxa"/>
            <w:shd w:val="clear" w:color="auto" w:fill="DF6666"/>
          </w:tcPr>
          <w:p>
            <w:pPr>
              <w:pStyle w:val="TableParagraph"/>
              <w:spacing w:before="289"/>
              <w:ind w:left="19" w:right="4"/>
              <w:rPr>
                <w:b/>
                <w:sz w:val="26"/>
              </w:rPr>
            </w:pPr>
            <w:r>
              <w:rPr>
                <w:b/>
                <w:spacing w:val="-2"/>
                <w:sz w:val="26"/>
              </w:rPr>
              <w:t>Parallelization</w:t>
            </w:r>
          </w:p>
        </w:tc>
        <w:tc>
          <w:tcPr>
            <w:tcW w:w="2288" w:type="dxa"/>
            <w:shd w:val="clear" w:color="auto" w:fill="DF6666"/>
          </w:tcPr>
          <w:p>
            <w:pPr>
              <w:pStyle w:val="TableParagraph"/>
              <w:spacing w:before="289"/>
              <w:ind w:left="209"/>
              <w:jc w:val="left"/>
              <w:rPr>
                <w:b/>
                <w:sz w:val="26"/>
              </w:rPr>
            </w:pPr>
            <w:r>
              <w:rPr>
                <w:b/>
                <w:sz w:val="26"/>
              </w:rPr>
              <w:t>Type</w:t>
            </w:r>
            <w:r>
              <w:rPr>
                <w:b/>
                <w:spacing w:val="-5"/>
                <w:sz w:val="26"/>
              </w:rPr>
              <w:t> </w:t>
            </w:r>
            <w:r>
              <w:rPr>
                <w:b/>
                <w:sz w:val="26"/>
              </w:rPr>
              <w:t>of</w:t>
            </w:r>
            <w:r>
              <w:rPr>
                <w:b/>
                <w:spacing w:val="-5"/>
                <w:sz w:val="26"/>
              </w:rPr>
              <w:t> </w:t>
            </w:r>
            <w:r>
              <w:rPr>
                <w:b/>
                <w:spacing w:val="-2"/>
                <w:sz w:val="26"/>
              </w:rPr>
              <w:t>Problem</w:t>
            </w:r>
          </w:p>
        </w:tc>
      </w:tr>
      <w:tr>
        <w:trPr>
          <w:trHeight w:val="1216" w:hRule="atLeast"/>
        </w:trPr>
        <w:tc>
          <w:tcPr>
            <w:tcW w:w="2552" w:type="dxa"/>
            <w:shd w:val="clear" w:color="auto" w:fill="F4CCCC"/>
          </w:tcPr>
          <w:p>
            <w:pPr>
              <w:pStyle w:val="TableParagraph"/>
              <w:spacing w:before="161"/>
              <w:jc w:val="left"/>
              <w:rPr>
                <w:sz w:val="26"/>
              </w:rPr>
            </w:pPr>
          </w:p>
          <w:p>
            <w:pPr>
              <w:pStyle w:val="TableParagraph"/>
              <w:spacing w:before="0"/>
              <w:ind w:left="13"/>
              <w:rPr>
                <w:b/>
                <w:sz w:val="26"/>
              </w:rPr>
            </w:pPr>
            <w:r>
              <w:rPr>
                <w:b/>
                <w:sz w:val="26"/>
              </w:rPr>
              <w:t>Simulated</w:t>
            </w:r>
            <w:r>
              <w:rPr>
                <w:b/>
                <w:spacing w:val="-11"/>
                <w:sz w:val="26"/>
              </w:rPr>
              <w:t> </w:t>
            </w:r>
            <w:r>
              <w:rPr>
                <w:b/>
                <w:spacing w:val="-2"/>
                <w:sz w:val="26"/>
              </w:rPr>
              <w:t>Annealing</w:t>
            </w:r>
          </w:p>
        </w:tc>
        <w:tc>
          <w:tcPr>
            <w:tcW w:w="1985" w:type="dxa"/>
          </w:tcPr>
          <w:p>
            <w:pPr>
              <w:pStyle w:val="TableParagraph"/>
              <w:spacing w:before="161"/>
              <w:jc w:val="left"/>
              <w:rPr>
                <w:sz w:val="26"/>
              </w:rPr>
            </w:pPr>
          </w:p>
          <w:p>
            <w:pPr>
              <w:pStyle w:val="TableParagraph"/>
              <w:spacing w:before="0"/>
              <w:ind w:left="11"/>
              <w:rPr>
                <w:sz w:val="26"/>
              </w:rPr>
            </w:pPr>
            <w:r>
              <w:rPr>
                <w:spacing w:val="-2"/>
                <w:sz w:val="26"/>
              </w:rPr>
              <w:t>Best-</w:t>
            </w:r>
            <w:r>
              <w:rPr>
                <w:spacing w:val="-4"/>
                <w:sz w:val="26"/>
              </w:rPr>
              <w:t>case</w:t>
            </w:r>
          </w:p>
        </w:tc>
        <w:tc>
          <w:tcPr>
            <w:tcW w:w="1700" w:type="dxa"/>
          </w:tcPr>
          <w:p>
            <w:pPr>
              <w:pStyle w:val="TableParagraph"/>
              <w:spacing w:before="10"/>
              <w:jc w:val="left"/>
              <w:rPr>
                <w:sz w:val="26"/>
              </w:rPr>
            </w:pPr>
          </w:p>
          <w:p>
            <w:pPr>
              <w:pStyle w:val="TableParagraph"/>
              <w:spacing w:before="0"/>
              <w:ind w:left="544" w:right="256" w:hanging="272"/>
              <w:jc w:val="left"/>
              <w:rPr>
                <w:sz w:val="26"/>
              </w:rPr>
            </w:pPr>
            <w:r>
              <w:rPr>
                <w:sz w:val="26"/>
              </w:rPr>
              <w:t>Medium</w:t>
            </w:r>
            <w:r>
              <w:rPr>
                <w:spacing w:val="-17"/>
                <w:sz w:val="26"/>
              </w:rPr>
              <w:t> </w:t>
            </w:r>
            <w:r>
              <w:rPr>
                <w:sz w:val="26"/>
              </w:rPr>
              <w:t>to </w:t>
            </w:r>
            <w:r>
              <w:rPr>
                <w:spacing w:val="-2"/>
                <w:sz w:val="26"/>
              </w:rPr>
              <w:t>Large</w:t>
            </w:r>
          </w:p>
        </w:tc>
        <w:tc>
          <w:tcPr>
            <w:tcW w:w="1702" w:type="dxa"/>
          </w:tcPr>
          <w:p>
            <w:pPr>
              <w:pStyle w:val="TableParagraph"/>
              <w:spacing w:before="161"/>
              <w:jc w:val="left"/>
              <w:rPr>
                <w:sz w:val="26"/>
              </w:rPr>
            </w:pPr>
          </w:p>
          <w:p>
            <w:pPr>
              <w:pStyle w:val="TableParagraph"/>
              <w:spacing w:before="0"/>
              <w:ind w:left="15" w:right="1"/>
              <w:rPr>
                <w:sz w:val="26"/>
              </w:rPr>
            </w:pPr>
            <w:r>
              <w:rPr>
                <w:spacing w:val="-5"/>
                <w:sz w:val="26"/>
              </w:rPr>
              <w:t>Yes</w:t>
            </w:r>
          </w:p>
        </w:tc>
        <w:tc>
          <w:tcPr>
            <w:tcW w:w="1986" w:type="dxa"/>
          </w:tcPr>
          <w:p>
            <w:pPr>
              <w:pStyle w:val="TableParagraph"/>
              <w:spacing w:before="161"/>
              <w:jc w:val="left"/>
              <w:rPr>
                <w:sz w:val="26"/>
              </w:rPr>
            </w:pPr>
          </w:p>
          <w:p>
            <w:pPr>
              <w:pStyle w:val="TableParagraph"/>
              <w:spacing w:before="0"/>
              <w:ind w:left="19" w:right="5"/>
              <w:rPr>
                <w:sz w:val="26"/>
              </w:rPr>
            </w:pPr>
            <w:r>
              <w:rPr>
                <w:spacing w:val="-5"/>
                <w:sz w:val="26"/>
              </w:rPr>
              <w:t>N/A</w:t>
            </w:r>
          </w:p>
        </w:tc>
        <w:tc>
          <w:tcPr>
            <w:tcW w:w="2288" w:type="dxa"/>
          </w:tcPr>
          <w:p>
            <w:pPr>
              <w:pStyle w:val="TableParagraph"/>
              <w:spacing w:line="254" w:lineRule="auto" w:before="141"/>
              <w:ind w:left="391" w:right="375" w:hanging="3"/>
              <w:rPr>
                <w:sz w:val="26"/>
              </w:rPr>
            </w:pPr>
            <w:r>
              <w:rPr>
                <w:spacing w:val="-2"/>
                <w:sz w:val="26"/>
              </w:rPr>
              <w:t>Non-linear Combinatorial optimization</w:t>
            </w:r>
          </w:p>
        </w:tc>
      </w:tr>
      <w:tr>
        <w:trPr>
          <w:trHeight w:val="877" w:hRule="atLeast"/>
        </w:trPr>
        <w:tc>
          <w:tcPr>
            <w:tcW w:w="2552" w:type="dxa"/>
            <w:shd w:val="clear" w:color="auto" w:fill="F4CCCC"/>
          </w:tcPr>
          <w:p>
            <w:pPr>
              <w:pStyle w:val="TableParagraph"/>
              <w:spacing w:before="141"/>
              <w:ind w:left="450" w:firstLine="420"/>
              <w:jc w:val="left"/>
              <w:rPr>
                <w:b/>
                <w:sz w:val="26"/>
              </w:rPr>
            </w:pPr>
            <w:r>
              <w:rPr>
                <w:b/>
                <w:spacing w:val="-2"/>
                <w:sz w:val="26"/>
              </w:rPr>
              <w:t>Bender Decomposition</w:t>
            </w:r>
          </w:p>
        </w:tc>
        <w:tc>
          <w:tcPr>
            <w:tcW w:w="1985" w:type="dxa"/>
          </w:tcPr>
          <w:p>
            <w:pPr>
              <w:pStyle w:val="TableParagraph"/>
              <w:spacing w:before="289"/>
              <w:ind w:left="11"/>
              <w:rPr>
                <w:sz w:val="26"/>
              </w:rPr>
            </w:pPr>
            <w:r>
              <w:rPr>
                <w:spacing w:val="-2"/>
                <w:sz w:val="26"/>
              </w:rPr>
              <w:t>Worst-</w:t>
            </w:r>
            <w:r>
              <w:rPr>
                <w:spacing w:val="-4"/>
                <w:sz w:val="26"/>
              </w:rPr>
              <w:t>case</w:t>
            </w:r>
          </w:p>
        </w:tc>
        <w:tc>
          <w:tcPr>
            <w:tcW w:w="1700" w:type="dxa"/>
          </w:tcPr>
          <w:p>
            <w:pPr>
              <w:pStyle w:val="TableParagraph"/>
              <w:spacing w:before="289"/>
              <w:ind w:left="12"/>
              <w:rPr>
                <w:sz w:val="26"/>
              </w:rPr>
            </w:pPr>
            <w:r>
              <w:rPr>
                <w:spacing w:val="-2"/>
                <w:sz w:val="26"/>
              </w:rPr>
              <w:t>Large</w:t>
            </w:r>
          </w:p>
        </w:tc>
        <w:tc>
          <w:tcPr>
            <w:tcW w:w="1702" w:type="dxa"/>
          </w:tcPr>
          <w:p>
            <w:pPr>
              <w:pStyle w:val="TableParagraph"/>
              <w:spacing w:before="289"/>
              <w:ind w:left="15" w:right="1"/>
              <w:rPr>
                <w:sz w:val="26"/>
              </w:rPr>
            </w:pPr>
            <w:r>
              <w:rPr>
                <w:spacing w:val="-5"/>
                <w:sz w:val="26"/>
              </w:rPr>
              <w:t>N/A</w:t>
            </w:r>
          </w:p>
        </w:tc>
        <w:tc>
          <w:tcPr>
            <w:tcW w:w="1986" w:type="dxa"/>
          </w:tcPr>
          <w:p>
            <w:pPr>
              <w:pStyle w:val="TableParagraph"/>
              <w:spacing w:before="289"/>
              <w:ind w:left="19"/>
              <w:rPr>
                <w:sz w:val="26"/>
              </w:rPr>
            </w:pPr>
            <w:r>
              <w:rPr>
                <w:spacing w:val="-5"/>
                <w:sz w:val="26"/>
              </w:rPr>
              <w:t>Yes</w:t>
            </w:r>
          </w:p>
        </w:tc>
        <w:tc>
          <w:tcPr>
            <w:tcW w:w="2288" w:type="dxa"/>
          </w:tcPr>
          <w:p>
            <w:pPr>
              <w:pStyle w:val="TableParagraph"/>
              <w:spacing w:before="141"/>
              <w:ind w:left="482" w:hanging="92"/>
              <w:jc w:val="left"/>
              <w:rPr>
                <w:sz w:val="26"/>
              </w:rPr>
            </w:pPr>
            <w:r>
              <w:rPr>
                <w:spacing w:val="-2"/>
                <w:sz w:val="26"/>
              </w:rPr>
              <w:t>Combinatorial optimization</w:t>
            </w:r>
          </w:p>
        </w:tc>
      </w:tr>
      <w:tr>
        <w:trPr>
          <w:trHeight w:val="1218" w:hRule="atLeast"/>
        </w:trPr>
        <w:tc>
          <w:tcPr>
            <w:tcW w:w="2552" w:type="dxa"/>
            <w:shd w:val="clear" w:color="auto" w:fill="F4CCCC"/>
          </w:tcPr>
          <w:p>
            <w:pPr>
              <w:pStyle w:val="TableParagraph"/>
              <w:spacing w:before="12"/>
              <w:jc w:val="left"/>
              <w:rPr>
                <w:sz w:val="26"/>
              </w:rPr>
            </w:pPr>
          </w:p>
          <w:p>
            <w:pPr>
              <w:pStyle w:val="TableParagraph"/>
              <w:spacing w:before="0"/>
              <w:ind w:left="515" w:firstLine="237"/>
              <w:jc w:val="left"/>
              <w:rPr>
                <w:b/>
                <w:sz w:val="26"/>
              </w:rPr>
            </w:pPr>
            <w:r>
              <w:rPr>
                <w:b/>
                <w:spacing w:val="-2"/>
                <w:sz w:val="26"/>
              </w:rPr>
              <w:t>TS-based metaheuristic</w:t>
            </w:r>
          </w:p>
        </w:tc>
        <w:tc>
          <w:tcPr>
            <w:tcW w:w="1985" w:type="dxa"/>
          </w:tcPr>
          <w:p>
            <w:pPr>
              <w:pStyle w:val="TableParagraph"/>
              <w:spacing w:before="161"/>
              <w:jc w:val="left"/>
              <w:rPr>
                <w:sz w:val="26"/>
              </w:rPr>
            </w:pPr>
          </w:p>
          <w:p>
            <w:pPr>
              <w:pStyle w:val="TableParagraph"/>
              <w:spacing w:before="0"/>
              <w:ind w:left="11"/>
              <w:rPr>
                <w:sz w:val="26"/>
              </w:rPr>
            </w:pPr>
            <w:r>
              <w:rPr>
                <w:spacing w:val="-2"/>
                <w:sz w:val="26"/>
              </w:rPr>
              <w:t>Worst-</w:t>
            </w:r>
            <w:r>
              <w:rPr>
                <w:spacing w:val="-4"/>
                <w:sz w:val="26"/>
              </w:rPr>
              <w:t>case</w:t>
            </w:r>
          </w:p>
        </w:tc>
        <w:tc>
          <w:tcPr>
            <w:tcW w:w="1700" w:type="dxa"/>
          </w:tcPr>
          <w:p>
            <w:pPr>
              <w:pStyle w:val="TableParagraph"/>
              <w:spacing w:before="12"/>
              <w:jc w:val="left"/>
              <w:rPr>
                <w:sz w:val="26"/>
              </w:rPr>
            </w:pPr>
          </w:p>
          <w:p>
            <w:pPr>
              <w:pStyle w:val="TableParagraph"/>
              <w:spacing w:before="0"/>
              <w:ind w:left="544" w:right="256" w:hanging="272"/>
              <w:jc w:val="left"/>
              <w:rPr>
                <w:sz w:val="26"/>
              </w:rPr>
            </w:pPr>
            <w:r>
              <w:rPr>
                <w:sz w:val="26"/>
              </w:rPr>
              <w:t>Medium</w:t>
            </w:r>
            <w:r>
              <w:rPr>
                <w:spacing w:val="-17"/>
                <w:sz w:val="26"/>
              </w:rPr>
              <w:t> </w:t>
            </w:r>
            <w:r>
              <w:rPr>
                <w:sz w:val="26"/>
              </w:rPr>
              <w:t>to </w:t>
            </w:r>
            <w:r>
              <w:rPr>
                <w:spacing w:val="-2"/>
                <w:sz w:val="26"/>
              </w:rPr>
              <w:t>Large</w:t>
            </w:r>
          </w:p>
        </w:tc>
        <w:tc>
          <w:tcPr>
            <w:tcW w:w="1702" w:type="dxa"/>
          </w:tcPr>
          <w:p>
            <w:pPr>
              <w:pStyle w:val="TableParagraph"/>
              <w:spacing w:before="161"/>
              <w:jc w:val="left"/>
              <w:rPr>
                <w:sz w:val="26"/>
              </w:rPr>
            </w:pPr>
          </w:p>
          <w:p>
            <w:pPr>
              <w:pStyle w:val="TableParagraph"/>
              <w:spacing w:before="0"/>
              <w:ind w:left="15" w:right="1"/>
              <w:rPr>
                <w:sz w:val="26"/>
              </w:rPr>
            </w:pPr>
            <w:r>
              <w:rPr>
                <w:spacing w:val="-5"/>
                <w:sz w:val="26"/>
              </w:rPr>
              <w:t>Yes</w:t>
            </w:r>
          </w:p>
        </w:tc>
        <w:tc>
          <w:tcPr>
            <w:tcW w:w="1986" w:type="dxa"/>
          </w:tcPr>
          <w:p>
            <w:pPr>
              <w:pStyle w:val="TableParagraph"/>
              <w:spacing w:before="161"/>
              <w:jc w:val="left"/>
              <w:rPr>
                <w:sz w:val="26"/>
              </w:rPr>
            </w:pPr>
          </w:p>
          <w:p>
            <w:pPr>
              <w:pStyle w:val="TableParagraph"/>
              <w:spacing w:before="0"/>
              <w:ind w:left="19"/>
              <w:rPr>
                <w:sz w:val="26"/>
              </w:rPr>
            </w:pPr>
            <w:r>
              <w:rPr>
                <w:spacing w:val="-5"/>
                <w:sz w:val="26"/>
              </w:rPr>
              <w:t>Yes</w:t>
            </w:r>
          </w:p>
        </w:tc>
        <w:tc>
          <w:tcPr>
            <w:tcW w:w="2288" w:type="dxa"/>
          </w:tcPr>
          <w:p>
            <w:pPr>
              <w:pStyle w:val="TableParagraph"/>
              <w:spacing w:line="256" w:lineRule="auto" w:before="141"/>
              <w:ind w:left="391" w:right="375" w:hanging="3"/>
              <w:rPr>
                <w:sz w:val="26"/>
              </w:rPr>
            </w:pPr>
            <w:r>
              <w:rPr>
                <w:spacing w:val="-2"/>
                <w:sz w:val="26"/>
              </w:rPr>
              <w:t>Non-linear Combinatorial optimization</w:t>
            </w:r>
          </w:p>
        </w:tc>
      </w:tr>
      <w:tr>
        <w:trPr>
          <w:trHeight w:val="1175" w:hRule="atLeast"/>
        </w:trPr>
        <w:tc>
          <w:tcPr>
            <w:tcW w:w="2552" w:type="dxa"/>
            <w:shd w:val="clear" w:color="auto" w:fill="F4CCCC"/>
          </w:tcPr>
          <w:p>
            <w:pPr>
              <w:pStyle w:val="TableParagraph"/>
              <w:spacing w:before="141"/>
              <w:ind w:left="143" w:right="125"/>
              <w:rPr>
                <w:b/>
                <w:sz w:val="26"/>
              </w:rPr>
            </w:pPr>
            <w:r>
              <w:rPr>
                <w:b/>
                <w:sz w:val="26"/>
              </w:rPr>
              <w:t>Adaptive</w:t>
            </w:r>
            <w:r>
              <w:rPr>
                <w:b/>
                <w:spacing w:val="-17"/>
                <w:sz w:val="26"/>
              </w:rPr>
              <w:t> </w:t>
            </w:r>
            <w:r>
              <w:rPr>
                <w:b/>
                <w:sz w:val="26"/>
              </w:rPr>
              <w:t>Large </w:t>
            </w:r>
            <w:r>
              <w:rPr>
                <w:b/>
                <w:spacing w:val="-2"/>
                <w:sz w:val="26"/>
              </w:rPr>
              <w:t>Neighborhood Search</w:t>
            </w:r>
          </w:p>
        </w:tc>
        <w:tc>
          <w:tcPr>
            <w:tcW w:w="1985" w:type="dxa"/>
          </w:tcPr>
          <w:p>
            <w:pPr>
              <w:pStyle w:val="TableParagraph"/>
              <w:spacing w:before="139"/>
              <w:jc w:val="left"/>
              <w:rPr>
                <w:sz w:val="26"/>
              </w:rPr>
            </w:pPr>
          </w:p>
          <w:p>
            <w:pPr>
              <w:pStyle w:val="TableParagraph"/>
              <w:spacing w:before="0"/>
              <w:ind w:left="11"/>
              <w:rPr>
                <w:sz w:val="26"/>
              </w:rPr>
            </w:pPr>
            <w:r>
              <w:rPr>
                <w:spacing w:val="-2"/>
                <w:sz w:val="26"/>
              </w:rPr>
              <w:t>Average-</w:t>
            </w:r>
            <w:r>
              <w:rPr>
                <w:spacing w:val="-4"/>
                <w:sz w:val="26"/>
              </w:rPr>
              <w:t>case</w:t>
            </w:r>
          </w:p>
        </w:tc>
        <w:tc>
          <w:tcPr>
            <w:tcW w:w="1700" w:type="dxa"/>
          </w:tcPr>
          <w:p>
            <w:pPr>
              <w:pStyle w:val="TableParagraph"/>
              <w:spacing w:before="289"/>
              <w:ind w:left="544" w:right="256" w:hanging="272"/>
              <w:jc w:val="left"/>
              <w:rPr>
                <w:sz w:val="26"/>
              </w:rPr>
            </w:pPr>
            <w:r>
              <w:rPr>
                <w:sz w:val="26"/>
              </w:rPr>
              <w:t>Medium</w:t>
            </w:r>
            <w:r>
              <w:rPr>
                <w:spacing w:val="-17"/>
                <w:sz w:val="26"/>
              </w:rPr>
              <w:t> </w:t>
            </w:r>
            <w:r>
              <w:rPr>
                <w:sz w:val="26"/>
              </w:rPr>
              <w:t>to </w:t>
            </w:r>
            <w:r>
              <w:rPr>
                <w:spacing w:val="-2"/>
                <w:sz w:val="26"/>
              </w:rPr>
              <w:t>Large</w:t>
            </w:r>
          </w:p>
        </w:tc>
        <w:tc>
          <w:tcPr>
            <w:tcW w:w="1702" w:type="dxa"/>
          </w:tcPr>
          <w:p>
            <w:pPr>
              <w:pStyle w:val="TableParagraph"/>
              <w:spacing w:before="139"/>
              <w:jc w:val="left"/>
              <w:rPr>
                <w:sz w:val="26"/>
              </w:rPr>
            </w:pPr>
          </w:p>
          <w:p>
            <w:pPr>
              <w:pStyle w:val="TableParagraph"/>
              <w:spacing w:before="0"/>
              <w:ind w:left="15" w:right="1"/>
              <w:rPr>
                <w:sz w:val="26"/>
              </w:rPr>
            </w:pPr>
            <w:r>
              <w:rPr>
                <w:spacing w:val="-5"/>
                <w:sz w:val="26"/>
              </w:rPr>
              <w:t>Yes</w:t>
            </w:r>
          </w:p>
        </w:tc>
        <w:tc>
          <w:tcPr>
            <w:tcW w:w="1986" w:type="dxa"/>
          </w:tcPr>
          <w:p>
            <w:pPr>
              <w:pStyle w:val="TableParagraph"/>
              <w:spacing w:before="139"/>
              <w:jc w:val="left"/>
              <w:rPr>
                <w:sz w:val="26"/>
              </w:rPr>
            </w:pPr>
          </w:p>
          <w:p>
            <w:pPr>
              <w:pStyle w:val="TableParagraph"/>
              <w:spacing w:before="0"/>
              <w:ind w:left="19"/>
              <w:rPr>
                <w:sz w:val="26"/>
              </w:rPr>
            </w:pPr>
            <w:r>
              <w:rPr>
                <w:spacing w:val="-5"/>
                <w:sz w:val="26"/>
              </w:rPr>
              <w:t>Yes</w:t>
            </w:r>
          </w:p>
        </w:tc>
        <w:tc>
          <w:tcPr>
            <w:tcW w:w="2288" w:type="dxa"/>
          </w:tcPr>
          <w:p>
            <w:pPr>
              <w:pStyle w:val="TableParagraph"/>
              <w:spacing w:before="289"/>
              <w:ind w:left="482" w:hanging="92"/>
              <w:jc w:val="left"/>
              <w:rPr>
                <w:sz w:val="26"/>
              </w:rPr>
            </w:pPr>
            <w:r>
              <w:rPr>
                <w:spacing w:val="-2"/>
                <w:sz w:val="26"/>
              </w:rPr>
              <w:t>Combinatorial optimization</w:t>
            </w:r>
          </w:p>
        </w:tc>
      </w:tr>
      <w:tr>
        <w:trPr>
          <w:trHeight w:val="1478" w:hRule="atLeast"/>
        </w:trPr>
        <w:tc>
          <w:tcPr>
            <w:tcW w:w="2552" w:type="dxa"/>
            <w:shd w:val="clear" w:color="auto" w:fill="F4CCCC"/>
          </w:tcPr>
          <w:p>
            <w:pPr>
              <w:pStyle w:val="TableParagraph"/>
              <w:spacing w:before="141"/>
              <w:ind w:left="143" w:right="125"/>
              <w:rPr>
                <w:b/>
                <w:sz w:val="26"/>
              </w:rPr>
            </w:pPr>
            <w:r>
              <w:rPr>
                <w:b/>
                <w:sz w:val="26"/>
              </w:rPr>
              <w:t>Adaptive</w:t>
            </w:r>
            <w:r>
              <w:rPr>
                <w:b/>
                <w:spacing w:val="-17"/>
                <w:sz w:val="26"/>
              </w:rPr>
              <w:t> </w:t>
            </w:r>
            <w:r>
              <w:rPr>
                <w:b/>
                <w:sz w:val="26"/>
              </w:rPr>
              <w:t>Large </w:t>
            </w:r>
            <w:r>
              <w:rPr>
                <w:b/>
                <w:spacing w:val="-2"/>
                <w:sz w:val="26"/>
              </w:rPr>
              <w:t>Neighborhood Decompostion Search</w:t>
            </w:r>
          </w:p>
        </w:tc>
        <w:tc>
          <w:tcPr>
            <w:tcW w:w="1985" w:type="dxa"/>
          </w:tcPr>
          <w:p>
            <w:pPr>
              <w:pStyle w:val="TableParagraph"/>
              <w:spacing w:before="291"/>
              <w:jc w:val="left"/>
              <w:rPr>
                <w:sz w:val="26"/>
              </w:rPr>
            </w:pPr>
          </w:p>
          <w:p>
            <w:pPr>
              <w:pStyle w:val="TableParagraph"/>
              <w:spacing w:before="0"/>
              <w:ind w:left="11"/>
              <w:rPr>
                <w:sz w:val="26"/>
              </w:rPr>
            </w:pPr>
            <w:r>
              <w:rPr>
                <w:spacing w:val="-2"/>
                <w:sz w:val="26"/>
              </w:rPr>
              <w:t>Average-</w:t>
            </w:r>
            <w:r>
              <w:rPr>
                <w:spacing w:val="-4"/>
                <w:sz w:val="26"/>
              </w:rPr>
              <w:t>case</w:t>
            </w:r>
          </w:p>
        </w:tc>
        <w:tc>
          <w:tcPr>
            <w:tcW w:w="1700" w:type="dxa"/>
          </w:tcPr>
          <w:p>
            <w:pPr>
              <w:pStyle w:val="TableParagraph"/>
              <w:spacing w:before="291"/>
              <w:jc w:val="left"/>
              <w:rPr>
                <w:sz w:val="26"/>
              </w:rPr>
            </w:pPr>
          </w:p>
          <w:p>
            <w:pPr>
              <w:pStyle w:val="TableParagraph"/>
              <w:spacing w:before="0"/>
              <w:ind w:left="12"/>
              <w:rPr>
                <w:sz w:val="26"/>
              </w:rPr>
            </w:pPr>
            <w:r>
              <w:rPr>
                <w:spacing w:val="-2"/>
                <w:sz w:val="26"/>
              </w:rPr>
              <w:t>Large</w:t>
            </w:r>
          </w:p>
        </w:tc>
        <w:tc>
          <w:tcPr>
            <w:tcW w:w="1702" w:type="dxa"/>
          </w:tcPr>
          <w:p>
            <w:pPr>
              <w:pStyle w:val="TableParagraph"/>
              <w:spacing w:before="291"/>
              <w:jc w:val="left"/>
              <w:rPr>
                <w:sz w:val="26"/>
              </w:rPr>
            </w:pPr>
          </w:p>
          <w:p>
            <w:pPr>
              <w:pStyle w:val="TableParagraph"/>
              <w:spacing w:before="0"/>
              <w:ind w:left="15" w:right="1"/>
              <w:rPr>
                <w:sz w:val="26"/>
              </w:rPr>
            </w:pPr>
            <w:r>
              <w:rPr>
                <w:spacing w:val="-5"/>
                <w:sz w:val="26"/>
              </w:rPr>
              <w:t>Yes</w:t>
            </w:r>
          </w:p>
        </w:tc>
        <w:tc>
          <w:tcPr>
            <w:tcW w:w="1986" w:type="dxa"/>
          </w:tcPr>
          <w:p>
            <w:pPr>
              <w:pStyle w:val="TableParagraph"/>
              <w:spacing w:before="291"/>
              <w:jc w:val="left"/>
              <w:rPr>
                <w:sz w:val="26"/>
              </w:rPr>
            </w:pPr>
          </w:p>
          <w:p>
            <w:pPr>
              <w:pStyle w:val="TableParagraph"/>
              <w:spacing w:before="0"/>
              <w:ind w:left="19"/>
              <w:rPr>
                <w:sz w:val="26"/>
              </w:rPr>
            </w:pPr>
            <w:r>
              <w:rPr>
                <w:spacing w:val="-5"/>
                <w:sz w:val="26"/>
              </w:rPr>
              <w:t>Yes</w:t>
            </w:r>
          </w:p>
        </w:tc>
        <w:tc>
          <w:tcPr>
            <w:tcW w:w="2288" w:type="dxa"/>
          </w:tcPr>
          <w:p>
            <w:pPr>
              <w:pStyle w:val="TableParagraph"/>
              <w:spacing w:before="142"/>
              <w:jc w:val="left"/>
              <w:rPr>
                <w:sz w:val="26"/>
              </w:rPr>
            </w:pPr>
          </w:p>
          <w:p>
            <w:pPr>
              <w:pStyle w:val="TableParagraph"/>
              <w:spacing w:before="0"/>
              <w:ind w:left="482" w:hanging="92"/>
              <w:jc w:val="left"/>
              <w:rPr>
                <w:sz w:val="26"/>
              </w:rPr>
            </w:pPr>
            <w:r>
              <w:rPr>
                <w:spacing w:val="-2"/>
                <w:sz w:val="26"/>
              </w:rPr>
              <w:t>Combinatorial optimization</w:t>
            </w:r>
          </w:p>
        </w:tc>
      </w:tr>
    </w:tbl>
    <w:p>
      <w:pPr>
        <w:spacing w:after="0"/>
        <w:jc w:val="left"/>
        <w:rPr>
          <w:sz w:val="26"/>
        </w:rPr>
        <w:sectPr>
          <w:pgSz w:w="16840" w:h="11910" w:orient="landscape"/>
          <w:pgMar w:header="0" w:footer="1189" w:top="1340" w:bottom="1420" w:left="1300" w:right="1300"/>
        </w:sectPr>
      </w:pPr>
    </w:p>
    <w:p>
      <w:pPr>
        <w:pStyle w:val="BodyText"/>
        <w:spacing w:line="360" w:lineRule="auto" w:before="69"/>
        <w:ind w:left="822" w:right="497"/>
      </w:pPr>
      <w:r>
        <w:rPr/>
        <w:t>Based on the advantages and disadvantages and the above qualitative comparison, </w:t>
      </w:r>
      <w:r>
        <w:rPr/>
        <w:t>the ALNDS</w:t>
      </w:r>
      <w:r>
        <w:rPr>
          <w:spacing w:val="-6"/>
        </w:rPr>
        <w:t> </w:t>
      </w:r>
      <w:r>
        <w:rPr/>
        <w:t>algorithm</w:t>
      </w:r>
      <w:r>
        <w:rPr>
          <w:spacing w:val="-5"/>
        </w:rPr>
        <w:t> </w:t>
      </w:r>
      <w:r>
        <w:rPr/>
        <w:t>is</w:t>
      </w:r>
      <w:r>
        <w:rPr>
          <w:spacing w:val="-6"/>
        </w:rPr>
        <w:t> </w:t>
      </w:r>
      <w:r>
        <w:rPr/>
        <w:t>selected</w:t>
      </w:r>
      <w:r>
        <w:rPr>
          <w:spacing w:val="-6"/>
        </w:rPr>
        <w:t> </w:t>
      </w:r>
      <w:r>
        <w:rPr/>
        <w:t>to</w:t>
      </w:r>
      <w:r>
        <w:rPr>
          <w:spacing w:val="-6"/>
        </w:rPr>
        <w:t> </w:t>
      </w:r>
      <w:r>
        <w:rPr/>
        <w:t>apply</w:t>
      </w:r>
      <w:r>
        <w:rPr>
          <w:spacing w:val="-5"/>
        </w:rPr>
        <w:t> </w:t>
      </w:r>
      <w:r>
        <w:rPr/>
        <w:t>for</w:t>
      </w:r>
      <w:r>
        <w:rPr>
          <w:spacing w:val="-6"/>
        </w:rPr>
        <w:t> </w:t>
      </w:r>
      <w:r>
        <w:rPr/>
        <w:t>this</w:t>
      </w:r>
      <w:r>
        <w:rPr>
          <w:spacing w:val="-2"/>
        </w:rPr>
        <w:t> </w:t>
      </w:r>
      <w:r>
        <w:rPr/>
        <w:t>MAHLRP</w:t>
      </w:r>
      <w:r>
        <w:rPr>
          <w:spacing w:val="-6"/>
        </w:rPr>
        <w:t> </w:t>
      </w:r>
      <w:r>
        <w:rPr/>
        <w:t>due</w:t>
      </w:r>
      <w:r>
        <w:rPr>
          <w:spacing w:val="-6"/>
        </w:rPr>
        <w:t> </w:t>
      </w:r>
      <w:r>
        <w:rPr/>
        <w:t>to</w:t>
      </w:r>
      <w:r>
        <w:rPr>
          <w:spacing w:val="-4"/>
        </w:rPr>
        <w:t> </w:t>
      </w:r>
      <w:r>
        <w:rPr/>
        <w:t>the</w:t>
      </w:r>
      <w:r>
        <w:rPr>
          <w:spacing w:val="-6"/>
        </w:rPr>
        <w:t> </w:t>
      </w:r>
      <w:r>
        <w:rPr/>
        <w:t>following</w:t>
      </w:r>
      <w:r>
        <w:rPr>
          <w:spacing w:val="-6"/>
        </w:rPr>
        <w:t> </w:t>
      </w:r>
      <w:r>
        <w:rPr>
          <w:spacing w:val="-2"/>
        </w:rPr>
        <w:t>reasons:</w:t>
      </w:r>
    </w:p>
    <w:p>
      <w:pPr>
        <w:pStyle w:val="ListParagraph"/>
        <w:numPr>
          <w:ilvl w:val="0"/>
          <w:numId w:val="26"/>
        </w:numPr>
        <w:tabs>
          <w:tab w:pos="1181" w:val="left" w:leader="none"/>
        </w:tabs>
        <w:spacing w:line="360" w:lineRule="auto" w:before="241" w:after="0"/>
        <w:ind w:left="1181" w:right="711" w:hanging="360"/>
        <w:jc w:val="both"/>
        <w:rPr>
          <w:sz w:val="26"/>
        </w:rPr>
      </w:pPr>
      <w:r>
        <w:rPr>
          <w:sz w:val="26"/>
        </w:rPr>
        <w:t>Scalability: Because of the necessity to establish the ideal position of hubs for effective routing, the HLRP frequently entails complicated and large-scale optimization problems. ALNDS excels at solving such challenges by breaking</w:t>
      </w:r>
      <w:r>
        <w:rPr>
          <w:spacing w:val="40"/>
          <w:sz w:val="26"/>
        </w:rPr>
        <w:t> </w:t>
      </w:r>
      <w:r>
        <w:rPr>
          <w:sz w:val="26"/>
        </w:rPr>
        <w:t>them down into smaller subproblems and optimizing each one separately. When compared to other techniques such as ALNS, SA, BD, or TS, this decomposition allows for more efficient handling and optimization of huge instances.</w:t>
      </w:r>
    </w:p>
    <w:p>
      <w:pPr>
        <w:pStyle w:val="ListParagraph"/>
        <w:numPr>
          <w:ilvl w:val="0"/>
          <w:numId w:val="26"/>
        </w:numPr>
        <w:tabs>
          <w:tab w:pos="1181" w:val="left" w:leader="none"/>
        </w:tabs>
        <w:spacing w:line="360" w:lineRule="auto" w:before="0" w:after="0"/>
        <w:ind w:left="1181" w:right="708" w:hanging="360"/>
        <w:jc w:val="both"/>
        <w:rPr>
          <w:sz w:val="26"/>
        </w:rPr>
      </w:pPr>
      <w:r>
        <w:rPr>
          <w:sz w:val="26"/>
        </w:rPr>
        <w:t>Flexibility: ALNDS's adaptive nature and flexibility to alter the search strategy based on the issue instance and solution quality make it well-suited for solving the HLRP's special criteria. The method may change the decomposition and neighborhood search strategies dynamically to investigate potential portions of </w:t>
      </w:r>
      <w:r>
        <w:rPr>
          <w:sz w:val="26"/>
        </w:rPr>
        <w:t>the search space, allowing for successful hub routing and locating. SA, BD, and TS on the other hand, may not be as adaptable and flexible.</w:t>
      </w:r>
    </w:p>
    <w:p>
      <w:pPr>
        <w:pStyle w:val="ListParagraph"/>
        <w:numPr>
          <w:ilvl w:val="0"/>
          <w:numId w:val="26"/>
        </w:numPr>
        <w:tabs>
          <w:tab w:pos="1181" w:val="left" w:leader="none"/>
        </w:tabs>
        <w:spacing w:line="360" w:lineRule="auto" w:before="0" w:after="0"/>
        <w:ind w:left="1181" w:right="711" w:hanging="360"/>
        <w:jc w:val="both"/>
        <w:rPr>
          <w:sz w:val="26"/>
        </w:rPr>
      </w:pPr>
      <w:r>
        <w:rPr>
          <w:sz w:val="26"/>
        </w:rPr>
        <w:t>Technique Integration: ALNDS offers a powerful combination of decomposition methods and large neighborhood search, making it well-suited for handling the HLRP's</w:t>
      </w:r>
      <w:r>
        <w:rPr>
          <w:spacing w:val="-1"/>
          <w:sz w:val="26"/>
        </w:rPr>
        <w:t> </w:t>
      </w:r>
      <w:r>
        <w:rPr>
          <w:sz w:val="26"/>
        </w:rPr>
        <w:t>multi-objective</w:t>
      </w:r>
      <w:r>
        <w:rPr>
          <w:spacing w:val="-1"/>
          <w:sz w:val="26"/>
        </w:rPr>
        <w:t> </w:t>
      </w:r>
      <w:r>
        <w:rPr>
          <w:sz w:val="26"/>
        </w:rPr>
        <w:t>features.</w:t>
      </w:r>
      <w:r>
        <w:rPr>
          <w:spacing w:val="-1"/>
          <w:sz w:val="26"/>
        </w:rPr>
        <w:t> </w:t>
      </w:r>
      <w:r>
        <w:rPr>
          <w:sz w:val="26"/>
        </w:rPr>
        <w:t>ALNDS can simultaneously</w:t>
      </w:r>
      <w:r>
        <w:rPr>
          <w:spacing w:val="-1"/>
          <w:sz w:val="26"/>
        </w:rPr>
        <w:t> </w:t>
      </w:r>
      <w:r>
        <w:rPr>
          <w:sz w:val="26"/>
        </w:rPr>
        <w:t>optimize</w:t>
      </w:r>
      <w:r>
        <w:rPr>
          <w:spacing w:val="-1"/>
          <w:sz w:val="26"/>
        </w:rPr>
        <w:t> </w:t>
      </w:r>
      <w:r>
        <w:rPr>
          <w:sz w:val="26"/>
        </w:rPr>
        <w:t>the</w:t>
      </w:r>
      <w:r>
        <w:rPr>
          <w:spacing w:val="-1"/>
          <w:sz w:val="26"/>
        </w:rPr>
        <w:t> </w:t>
      </w:r>
      <w:r>
        <w:rPr>
          <w:sz w:val="26"/>
        </w:rPr>
        <w:t>location of hubs and routing decisions by decomposing the problem into subproblems, considering aspects like cost, distance, and service levels. When compared to </w:t>
      </w:r>
      <w:r>
        <w:rPr>
          <w:sz w:val="26"/>
        </w:rPr>
        <w:t>other algorithms, this integration of optimization techniques can provide a more</w:t>
      </w:r>
      <w:r>
        <w:rPr>
          <w:spacing w:val="40"/>
          <w:sz w:val="26"/>
        </w:rPr>
        <w:t> </w:t>
      </w:r>
      <w:r>
        <w:rPr>
          <w:sz w:val="26"/>
        </w:rPr>
        <w:t>complete and successful approach.</w:t>
      </w:r>
    </w:p>
    <w:p>
      <w:pPr>
        <w:pStyle w:val="ListParagraph"/>
        <w:numPr>
          <w:ilvl w:val="0"/>
          <w:numId w:val="26"/>
        </w:numPr>
        <w:tabs>
          <w:tab w:pos="1181" w:val="left" w:leader="none"/>
        </w:tabs>
        <w:spacing w:line="360" w:lineRule="auto" w:before="1" w:after="0"/>
        <w:ind w:left="1181" w:right="711" w:hanging="360"/>
        <w:jc w:val="both"/>
        <w:rPr>
          <w:sz w:val="26"/>
        </w:rPr>
      </w:pPr>
      <w:r>
        <w:rPr>
          <w:sz w:val="26"/>
        </w:rPr>
        <w:t>Solution quality: ALNDS strives for high-quality solutions by leveraging decomposition and neighborhood search strategies. This means that, in the framework of the HLRP, ALNDS can experiment with different hub locations and routing configurations, evaluating trade-offs between parameters such as transportation costs, service quality, and customer happiness. This thorough investigation may result in higher-quality solutions than ALNS, SA, BD, or TS.</w:t>
      </w:r>
    </w:p>
    <w:p>
      <w:pPr>
        <w:spacing w:after="0" w:line="360" w:lineRule="auto"/>
        <w:jc w:val="both"/>
        <w:rPr>
          <w:sz w:val="26"/>
        </w:rPr>
        <w:sectPr>
          <w:footerReference w:type="default" r:id="rId21"/>
          <w:pgSz w:w="11910" w:h="16840"/>
          <w:pgMar w:header="0" w:footer="1222" w:top="1340" w:bottom="1420" w:left="880" w:right="420"/>
        </w:sectPr>
      </w:pPr>
    </w:p>
    <w:p>
      <w:pPr>
        <w:pStyle w:val="Heading2"/>
        <w:spacing w:before="69"/>
        <w:ind w:left="1246" w:firstLine="0"/>
      </w:pPr>
      <w:bookmarkStart w:name="_bookmark27" w:id="29"/>
      <w:bookmarkEnd w:id="29"/>
      <w:r>
        <w:rPr>
          <w:b w:val="0"/>
        </w:rPr>
      </w:r>
      <w:r>
        <w:rPr/>
        <w:t>3.2</w:t>
      </w:r>
      <w:r>
        <w:rPr>
          <w:spacing w:val="-7"/>
        </w:rPr>
        <w:t> </w:t>
      </w:r>
      <w:r>
        <w:rPr/>
        <w:t>Proposed</w:t>
      </w:r>
      <w:r>
        <w:rPr>
          <w:spacing w:val="-7"/>
        </w:rPr>
        <w:t> </w:t>
      </w:r>
      <w:r>
        <w:rPr/>
        <w:t>System</w:t>
      </w:r>
      <w:r>
        <w:rPr>
          <w:spacing w:val="-4"/>
        </w:rPr>
        <w:t> </w:t>
      </w:r>
      <w:r>
        <w:rPr>
          <w:spacing w:val="-2"/>
        </w:rPr>
        <w:t>Design</w:t>
      </w:r>
    </w:p>
    <w:p>
      <w:pPr>
        <w:pStyle w:val="BodyText"/>
        <w:spacing w:before="91"/>
        <w:rPr>
          <w:b/>
        </w:rPr>
      </w:pPr>
    </w:p>
    <w:p>
      <w:pPr>
        <w:pStyle w:val="BodyText"/>
        <w:spacing w:line="360" w:lineRule="auto"/>
        <w:ind w:left="822" w:right="711"/>
        <w:jc w:val="both"/>
      </w:pPr>
      <w:r>
        <w:rPr/>
        <w:t>The</w:t>
      </w:r>
      <w:r>
        <w:rPr>
          <w:spacing w:val="-4"/>
        </w:rPr>
        <w:t> </w:t>
      </w:r>
      <w:r>
        <w:rPr/>
        <w:t>three</w:t>
      </w:r>
      <w:r>
        <w:rPr>
          <w:spacing w:val="-1"/>
        </w:rPr>
        <w:t> </w:t>
      </w:r>
      <w:r>
        <w:rPr/>
        <w:t>fundamental components</w:t>
      </w:r>
      <w:r>
        <w:rPr>
          <w:spacing w:val="-4"/>
        </w:rPr>
        <w:t> </w:t>
      </w:r>
      <w:r>
        <w:rPr/>
        <w:t>of</w:t>
      </w:r>
      <w:r>
        <w:rPr>
          <w:spacing w:val="-2"/>
        </w:rPr>
        <w:t> </w:t>
      </w:r>
      <w:r>
        <w:rPr/>
        <w:t>the</w:t>
      </w:r>
      <w:r>
        <w:rPr>
          <w:spacing w:val="-2"/>
        </w:rPr>
        <w:t> </w:t>
      </w:r>
      <w:r>
        <w:rPr/>
        <w:t>system</w:t>
      </w:r>
      <w:r>
        <w:rPr>
          <w:spacing w:val="-4"/>
        </w:rPr>
        <w:t> </w:t>
      </w:r>
      <w:r>
        <w:rPr/>
        <w:t>design</w:t>
      </w:r>
      <w:r>
        <w:rPr>
          <w:spacing w:val="-4"/>
        </w:rPr>
        <w:t> </w:t>
      </w:r>
      <w:r>
        <w:rPr/>
        <w:t>are</w:t>
      </w:r>
      <w:r>
        <w:rPr>
          <w:spacing w:val="-4"/>
        </w:rPr>
        <w:t> </w:t>
      </w:r>
      <w:r>
        <w:rPr/>
        <w:t>input,</w:t>
      </w:r>
      <w:r>
        <w:rPr>
          <w:spacing w:val="-2"/>
        </w:rPr>
        <w:t> </w:t>
      </w:r>
      <w:r>
        <w:rPr/>
        <w:t>process,</w:t>
      </w:r>
      <w:r>
        <w:rPr>
          <w:spacing w:val="-4"/>
        </w:rPr>
        <w:t> </w:t>
      </w:r>
      <w:r>
        <w:rPr/>
        <w:t>and</w:t>
      </w:r>
      <w:r>
        <w:rPr>
          <w:spacing w:val="-4"/>
        </w:rPr>
        <w:t> </w:t>
      </w:r>
      <w:r>
        <w:rPr/>
        <w:t>output. Inputs are the resources used to create a model system comprising clear and suitable data, specific requirements, and problem objectives. To begin, we require the procedure of data collection and process in order to remove redundant data and get a meaningful dataset for the studied topic. The system design for the investigated problem is illustrated below:</w:t>
      </w:r>
    </w:p>
    <w:p>
      <w:pPr>
        <w:pStyle w:val="BodyText"/>
        <w:spacing w:before="52"/>
        <w:rPr>
          <w:sz w:val="20"/>
        </w:rPr>
      </w:pPr>
      <w:r>
        <w:rPr/>
        <w:drawing>
          <wp:anchor distT="0" distB="0" distL="0" distR="0" allowOverlap="1" layoutInCell="1" locked="0" behindDoc="1" simplePos="0" relativeHeight="487596544">
            <wp:simplePos x="0" y="0"/>
            <wp:positionH relativeFrom="page">
              <wp:posOffset>733806</wp:posOffset>
            </wp:positionH>
            <wp:positionV relativeFrom="paragraph">
              <wp:posOffset>194593</wp:posOffset>
            </wp:positionV>
            <wp:extent cx="6405421" cy="3987165"/>
            <wp:effectExtent l="0" t="0" r="0" b="0"/>
            <wp:wrapTopAndBottom/>
            <wp:docPr id="35" name="Image 35" descr="A diagram of a process  Description automatically generated"/>
            <wp:cNvGraphicFramePr>
              <a:graphicFrameLocks/>
            </wp:cNvGraphicFramePr>
            <a:graphic>
              <a:graphicData uri="http://schemas.openxmlformats.org/drawingml/2006/picture">
                <pic:pic>
                  <pic:nvPicPr>
                    <pic:cNvPr id="35" name="Image 35" descr="A diagram of a process  Description automatically generated"/>
                    <pic:cNvPicPr/>
                  </pic:nvPicPr>
                  <pic:blipFill>
                    <a:blip r:embed="rId22" cstate="print"/>
                    <a:stretch>
                      <a:fillRect/>
                    </a:stretch>
                  </pic:blipFill>
                  <pic:spPr>
                    <a:xfrm>
                      <a:off x="0" y="0"/>
                      <a:ext cx="6405421" cy="3987165"/>
                    </a:xfrm>
                    <a:prstGeom prst="rect">
                      <a:avLst/>
                    </a:prstGeom>
                  </pic:spPr>
                </pic:pic>
              </a:graphicData>
            </a:graphic>
          </wp:anchor>
        </w:drawing>
      </w:r>
    </w:p>
    <w:p>
      <w:pPr>
        <w:pStyle w:val="BodyText"/>
        <w:spacing w:before="77"/>
      </w:pPr>
    </w:p>
    <w:p>
      <w:pPr>
        <w:spacing w:before="0"/>
        <w:ind w:left="891" w:right="786" w:firstLine="0"/>
        <w:jc w:val="center"/>
        <w:rPr>
          <w:sz w:val="26"/>
        </w:rPr>
      </w:pPr>
      <w:r>
        <w:rPr>
          <w:b/>
          <w:sz w:val="26"/>
        </w:rPr>
        <w:t>Figure</w:t>
      </w:r>
      <w:r>
        <w:rPr>
          <w:b/>
          <w:spacing w:val="-6"/>
          <w:sz w:val="26"/>
        </w:rPr>
        <w:t> </w:t>
      </w:r>
      <w:r>
        <w:rPr>
          <w:b/>
          <w:sz w:val="26"/>
        </w:rPr>
        <w:t>3.1</w:t>
      </w:r>
      <w:r>
        <w:rPr>
          <w:b/>
          <w:spacing w:val="-2"/>
          <w:sz w:val="26"/>
        </w:rPr>
        <w:t> </w:t>
      </w:r>
      <w:r>
        <w:rPr>
          <w:sz w:val="26"/>
        </w:rPr>
        <w:t>The</w:t>
      </w:r>
      <w:r>
        <w:rPr>
          <w:spacing w:val="-6"/>
          <w:sz w:val="26"/>
        </w:rPr>
        <w:t> </w:t>
      </w:r>
      <w:r>
        <w:rPr>
          <w:sz w:val="26"/>
        </w:rPr>
        <w:t>system</w:t>
      </w:r>
      <w:r>
        <w:rPr>
          <w:spacing w:val="-3"/>
          <w:sz w:val="26"/>
        </w:rPr>
        <w:t> </w:t>
      </w:r>
      <w:r>
        <w:rPr>
          <w:sz w:val="26"/>
        </w:rPr>
        <w:t>design</w:t>
      </w:r>
      <w:r>
        <w:rPr>
          <w:spacing w:val="-6"/>
          <w:sz w:val="26"/>
        </w:rPr>
        <w:t> </w:t>
      </w:r>
      <w:r>
        <w:rPr>
          <w:sz w:val="26"/>
        </w:rPr>
        <w:t>of</w:t>
      </w:r>
      <w:r>
        <w:rPr>
          <w:spacing w:val="-5"/>
          <w:sz w:val="26"/>
        </w:rPr>
        <w:t> </w:t>
      </w:r>
      <w:r>
        <w:rPr>
          <w:sz w:val="26"/>
        </w:rPr>
        <w:t>the</w:t>
      </w:r>
      <w:r>
        <w:rPr>
          <w:spacing w:val="-3"/>
          <w:sz w:val="26"/>
        </w:rPr>
        <w:t> </w:t>
      </w:r>
      <w:r>
        <w:rPr>
          <w:sz w:val="26"/>
        </w:rPr>
        <w:t>current</w:t>
      </w:r>
      <w:r>
        <w:rPr>
          <w:spacing w:val="-6"/>
          <w:sz w:val="26"/>
        </w:rPr>
        <w:t> </w:t>
      </w:r>
      <w:r>
        <w:rPr>
          <w:spacing w:val="-2"/>
          <w:sz w:val="26"/>
        </w:rPr>
        <w:t>study</w:t>
      </w:r>
    </w:p>
    <w:p>
      <w:pPr>
        <w:pStyle w:val="BodyText"/>
        <w:spacing w:before="91"/>
      </w:pPr>
    </w:p>
    <w:p>
      <w:pPr>
        <w:pStyle w:val="ListParagraph"/>
        <w:numPr>
          <w:ilvl w:val="0"/>
          <w:numId w:val="27"/>
        </w:numPr>
        <w:tabs>
          <w:tab w:pos="1541" w:val="left" w:leader="none"/>
        </w:tabs>
        <w:spacing w:line="240" w:lineRule="auto" w:before="0" w:after="0"/>
        <w:ind w:left="1541" w:right="0" w:hanging="360"/>
        <w:jc w:val="left"/>
        <w:rPr>
          <w:sz w:val="26"/>
        </w:rPr>
      </w:pPr>
      <w:r>
        <w:rPr>
          <w:spacing w:val="-2"/>
          <w:sz w:val="26"/>
        </w:rPr>
        <w:t>Input</w:t>
      </w:r>
    </w:p>
    <w:p>
      <w:pPr>
        <w:pStyle w:val="BodyText"/>
        <w:spacing w:before="91"/>
      </w:pPr>
    </w:p>
    <w:p>
      <w:pPr>
        <w:pStyle w:val="BodyText"/>
        <w:spacing w:line="360" w:lineRule="auto"/>
        <w:ind w:left="822" w:right="712"/>
        <w:jc w:val="both"/>
      </w:pPr>
      <w:r>
        <w:rPr/>
        <w:t>The first step for the research is to gather accurate insights, practical system operation, core</w:t>
      </w:r>
      <w:r>
        <w:rPr>
          <w:spacing w:val="-1"/>
        </w:rPr>
        <w:t> </w:t>
      </w:r>
      <w:r>
        <w:rPr/>
        <w:t>problems</w:t>
      </w:r>
      <w:r>
        <w:rPr>
          <w:spacing w:val="-2"/>
        </w:rPr>
        <w:t> </w:t>
      </w:r>
      <w:r>
        <w:rPr/>
        <w:t>needed</w:t>
      </w:r>
      <w:r>
        <w:rPr>
          <w:spacing w:val="-1"/>
        </w:rPr>
        <w:t> </w:t>
      </w:r>
      <w:r>
        <w:rPr/>
        <w:t>to</w:t>
      </w:r>
      <w:r>
        <w:rPr>
          <w:spacing w:val="-2"/>
        </w:rPr>
        <w:t> </w:t>
      </w:r>
      <w:r>
        <w:rPr/>
        <w:t>solve,</w:t>
      </w:r>
      <w:r>
        <w:rPr>
          <w:spacing w:val="-2"/>
        </w:rPr>
        <w:t> </w:t>
      </w:r>
      <w:r>
        <w:rPr/>
        <w:t>desired</w:t>
      </w:r>
      <w:r>
        <w:rPr>
          <w:spacing w:val="-1"/>
        </w:rPr>
        <w:t> </w:t>
      </w:r>
      <w:r>
        <w:rPr/>
        <w:t>outcomes,</w:t>
      </w:r>
      <w:r>
        <w:rPr>
          <w:spacing w:val="-2"/>
        </w:rPr>
        <w:t> </w:t>
      </w:r>
      <w:r>
        <w:rPr/>
        <w:t>and</w:t>
      </w:r>
      <w:r>
        <w:rPr>
          <w:spacing w:val="-1"/>
        </w:rPr>
        <w:t> </w:t>
      </w:r>
      <w:r>
        <w:rPr/>
        <w:t>essential information</w:t>
      </w:r>
      <w:r>
        <w:rPr>
          <w:spacing w:val="-2"/>
        </w:rPr>
        <w:t> </w:t>
      </w:r>
      <w:r>
        <w:rPr/>
        <w:t>that</w:t>
      </w:r>
      <w:r>
        <w:rPr>
          <w:spacing w:val="-2"/>
        </w:rPr>
        <w:t> </w:t>
      </w:r>
      <w:r>
        <w:rPr/>
        <w:t>reflect the real business activities. In this paper, the historical demand data of one latest </w:t>
      </w:r>
      <w:r>
        <w:rPr/>
        <w:t>year was used. Once the data collection step is finished, it is necessary to analyze, evaluate, and finally translate them into a suitable data set in solving the problem.</w:t>
      </w:r>
    </w:p>
    <w:p>
      <w:pPr>
        <w:spacing w:after="0" w:line="360" w:lineRule="auto"/>
        <w:jc w:val="both"/>
        <w:sectPr>
          <w:pgSz w:w="11910" w:h="16840"/>
          <w:pgMar w:header="0" w:footer="1222" w:top="1340" w:bottom="1420" w:left="880" w:right="420"/>
        </w:sectPr>
      </w:pPr>
    </w:p>
    <w:p>
      <w:pPr>
        <w:pStyle w:val="ListParagraph"/>
        <w:numPr>
          <w:ilvl w:val="0"/>
          <w:numId w:val="27"/>
        </w:numPr>
        <w:tabs>
          <w:tab w:pos="1541" w:val="left" w:leader="none"/>
        </w:tabs>
        <w:spacing w:line="240" w:lineRule="auto" w:before="69" w:after="0"/>
        <w:ind w:left="1541" w:right="0" w:hanging="360"/>
        <w:jc w:val="left"/>
        <w:rPr>
          <w:sz w:val="26"/>
        </w:rPr>
      </w:pPr>
      <w:r>
        <w:rPr>
          <w:spacing w:val="-2"/>
          <w:sz w:val="26"/>
        </w:rPr>
        <w:t>Process</w:t>
      </w:r>
    </w:p>
    <w:p>
      <w:pPr>
        <w:pStyle w:val="BodyText"/>
        <w:spacing w:before="91"/>
      </w:pPr>
    </w:p>
    <w:p>
      <w:pPr>
        <w:pStyle w:val="BodyText"/>
        <w:spacing w:line="360" w:lineRule="auto"/>
        <w:ind w:left="822" w:right="710"/>
        <w:jc w:val="both"/>
      </w:pPr>
      <w:r>
        <w:rPr/>
        <w:t>Modeling mathematical programming in conjunction with key objectives and constraints embedded with the ALNDS is the next step to help efficiently deliver the near-optimal solution for the allocation-routing problem to obtain the non-hubs allocations to multiple hubs and vehicle routing correspondingly. The algorithm is applied the mutual datasets with MILP to compare performance of the two techniques from small to medium size. Then, the largest case in the dataset will then be executed by the algorithm to prove its efficiency but not MILP since it is uncapable of handling such a big case.</w:t>
      </w:r>
    </w:p>
    <w:p>
      <w:pPr>
        <w:pStyle w:val="BodyText"/>
        <w:spacing w:line="360" w:lineRule="auto" w:before="241"/>
        <w:ind w:left="822" w:right="713"/>
        <w:jc w:val="both"/>
      </w:pPr>
      <w:r>
        <w:rPr/>
        <w:t>Next, the model implementation, validation will be respectively deployed to ensure propose the most comprehensive solutions. Additionally, with sensitivity analysis, </w:t>
      </w:r>
      <w:r>
        <w:rPr/>
        <w:t>the feasibility of the proposed solution would be examined by changing some parameters, which ultimately helps to increase the result’s credibility.</w:t>
      </w:r>
    </w:p>
    <w:p>
      <w:pPr>
        <w:pStyle w:val="ListParagraph"/>
        <w:numPr>
          <w:ilvl w:val="0"/>
          <w:numId w:val="27"/>
        </w:numPr>
        <w:tabs>
          <w:tab w:pos="1541" w:val="left" w:leader="none"/>
        </w:tabs>
        <w:spacing w:line="240" w:lineRule="auto" w:before="239" w:after="0"/>
        <w:ind w:left="1541" w:right="0" w:hanging="360"/>
        <w:jc w:val="left"/>
        <w:rPr>
          <w:sz w:val="26"/>
        </w:rPr>
      </w:pPr>
      <w:r>
        <w:rPr>
          <w:spacing w:val="-2"/>
          <w:sz w:val="26"/>
        </w:rPr>
        <w:t>Output</w:t>
      </w:r>
    </w:p>
    <w:p>
      <w:pPr>
        <w:pStyle w:val="BodyText"/>
        <w:spacing w:before="91"/>
      </w:pPr>
    </w:p>
    <w:p>
      <w:pPr>
        <w:pStyle w:val="BodyText"/>
        <w:spacing w:line="360" w:lineRule="auto"/>
        <w:ind w:left="822" w:right="714"/>
        <w:jc w:val="both"/>
      </w:pPr>
      <w:r>
        <w:rPr/>
        <w:t>For the objectives of minimizing the operating costs from hubs to post offices in the delivery network, allocation of the non-hubs to hubs, and vehicle routing are the desired outcome in this investigated paper satisfying the restrictions within the limit time requirement.</w:t>
      </w:r>
    </w:p>
    <w:p>
      <w:pPr>
        <w:pStyle w:val="BodyText"/>
        <w:spacing w:line="360" w:lineRule="auto" w:before="242"/>
        <w:ind w:left="822" w:right="708"/>
        <w:jc w:val="both"/>
      </w:pPr>
      <w:r>
        <w:rPr/>
        <w:t>Generally, this</w:t>
      </w:r>
      <w:r>
        <w:rPr>
          <w:spacing w:val="-2"/>
        </w:rPr>
        <w:t> </w:t>
      </w:r>
      <w:r>
        <w:rPr/>
        <w:t>system design</w:t>
      </w:r>
      <w:r>
        <w:rPr>
          <w:spacing w:val="-2"/>
        </w:rPr>
        <w:t> </w:t>
      </w:r>
      <w:r>
        <w:rPr/>
        <w:t>offers</w:t>
      </w:r>
      <w:r>
        <w:rPr>
          <w:spacing w:val="-2"/>
        </w:rPr>
        <w:t> </w:t>
      </w:r>
      <w:r>
        <w:rPr/>
        <w:t>an</w:t>
      </w:r>
      <w:r>
        <w:rPr>
          <w:spacing w:val="-1"/>
        </w:rPr>
        <w:t> </w:t>
      </w:r>
      <w:r>
        <w:rPr/>
        <w:t>efficient</w:t>
      </w:r>
      <w:r>
        <w:rPr>
          <w:spacing w:val="-2"/>
        </w:rPr>
        <w:t> </w:t>
      </w:r>
      <w:r>
        <w:rPr/>
        <w:t>way</w:t>
      </w:r>
      <w:r>
        <w:rPr>
          <w:spacing w:val="-1"/>
        </w:rPr>
        <w:t> </w:t>
      </w:r>
      <w:r>
        <w:rPr/>
        <w:t>to both analyze and</w:t>
      </w:r>
      <w:r>
        <w:rPr>
          <w:spacing w:val="-1"/>
        </w:rPr>
        <w:t> </w:t>
      </w:r>
      <w:r>
        <w:rPr/>
        <w:t>document</w:t>
      </w:r>
      <w:r>
        <w:rPr>
          <w:spacing w:val="-2"/>
        </w:rPr>
        <w:t> </w:t>
      </w:r>
      <w:r>
        <w:rPr/>
        <w:t>the critical aspects of model implementation, facilitating the whole process of problem- solving to develop in the right way in a reasonable time.</w:t>
      </w:r>
    </w:p>
    <w:p>
      <w:pPr>
        <w:spacing w:after="0" w:line="360" w:lineRule="auto"/>
        <w:jc w:val="both"/>
        <w:sectPr>
          <w:pgSz w:w="11910" w:h="16840"/>
          <w:pgMar w:header="0" w:footer="1222" w:top="1340" w:bottom="1420" w:left="880" w:right="420"/>
        </w:sectPr>
      </w:pPr>
    </w:p>
    <w:p>
      <w:pPr>
        <w:pStyle w:val="Heading1"/>
        <w:ind w:left="469"/>
      </w:pPr>
      <w:bookmarkStart w:name="_bookmark28" w:id="30"/>
      <w:bookmarkEnd w:id="30"/>
      <w:r>
        <w:rPr>
          <w:b w:val="0"/>
        </w:rPr>
      </w:r>
      <w:r>
        <w:rPr/>
        <w:t>Chapter</w:t>
      </w:r>
      <w:r>
        <w:rPr>
          <w:spacing w:val="-8"/>
        </w:rPr>
        <w:t> </w:t>
      </w:r>
      <w:r>
        <w:rPr/>
        <w:t>4:</w:t>
      </w:r>
      <w:r>
        <w:rPr>
          <w:spacing w:val="-6"/>
        </w:rPr>
        <w:t> </w:t>
      </w:r>
      <w:r>
        <w:rPr/>
        <w:t>MATHEMATICAL</w:t>
      </w:r>
      <w:r>
        <w:rPr>
          <w:spacing w:val="-5"/>
        </w:rPr>
        <w:t> </w:t>
      </w:r>
      <w:r>
        <w:rPr>
          <w:spacing w:val="-4"/>
        </w:rPr>
        <w:t>MODEL</w:t>
      </w:r>
    </w:p>
    <w:p>
      <w:pPr>
        <w:pStyle w:val="BodyText"/>
        <w:spacing w:before="241"/>
        <w:rPr>
          <w:b/>
          <w:sz w:val="28"/>
        </w:rPr>
      </w:pPr>
    </w:p>
    <w:p>
      <w:pPr>
        <w:pStyle w:val="Heading2"/>
        <w:numPr>
          <w:ilvl w:val="1"/>
          <w:numId w:val="28"/>
        </w:numPr>
        <w:tabs>
          <w:tab w:pos="1351" w:val="left" w:leader="none"/>
        </w:tabs>
        <w:spacing w:line="240" w:lineRule="auto" w:before="1" w:after="0"/>
        <w:ind w:left="1351" w:right="0" w:hanging="388"/>
        <w:jc w:val="left"/>
      </w:pPr>
      <w:bookmarkStart w:name="_bookmark29" w:id="31"/>
      <w:bookmarkEnd w:id="31"/>
      <w:r>
        <w:rPr>
          <w:b w:val="0"/>
        </w:rPr>
      </w:r>
      <w:r>
        <w:rPr/>
        <w:t>Problem</w:t>
      </w:r>
      <w:r>
        <w:rPr>
          <w:spacing w:val="-8"/>
        </w:rPr>
        <w:t> </w:t>
      </w:r>
      <w:r>
        <w:rPr>
          <w:spacing w:val="-2"/>
        </w:rPr>
        <w:t>description</w:t>
      </w:r>
    </w:p>
    <w:p>
      <w:pPr>
        <w:pStyle w:val="BodyText"/>
        <w:spacing w:line="360" w:lineRule="auto" w:before="286"/>
        <w:ind w:left="822" w:right="709"/>
        <w:jc w:val="both"/>
      </w:pPr>
      <w:r>
        <w:rPr/>
        <w:t>This study concerns the capacitated hubs and vehicles used to serve non-hub nodes set representing post offices. Each post office must meet both pickup and delivery requirements. Instead of directly supplying demand service between each pair of post offices, which is generally quite expensive, local tours and hubs are employed to interchange flows among these non-hub nodes. The flows are initiated at the origin post offices, routed through one or two hubs, and distributed at the destination post offices. Local tours departing from hubs help meet these demands with collection and delivery operations handled simultaneously by the same vehicle. The goal of this problem is</w:t>
      </w:r>
      <w:r>
        <w:rPr>
          <w:spacing w:val="-1"/>
        </w:rPr>
        <w:t> </w:t>
      </w:r>
      <w:r>
        <w:rPr/>
        <w:t>to</w:t>
      </w:r>
      <w:r>
        <w:rPr>
          <w:spacing w:val="-1"/>
        </w:rPr>
        <w:t> </w:t>
      </w:r>
      <w:r>
        <w:rPr/>
        <w:t>design the distribution network from hub</w:t>
      </w:r>
      <w:r>
        <w:rPr>
          <w:spacing w:val="-1"/>
        </w:rPr>
        <w:t> </w:t>
      </w:r>
      <w:r>
        <w:rPr/>
        <w:t>to post</w:t>
      </w:r>
      <w:r>
        <w:rPr>
          <w:spacing w:val="-1"/>
        </w:rPr>
        <w:t> </w:t>
      </w:r>
      <w:r>
        <w:rPr/>
        <w:t>office through local</w:t>
      </w:r>
      <w:r>
        <w:rPr>
          <w:spacing w:val="-1"/>
        </w:rPr>
        <w:t> </w:t>
      </w:r>
      <w:r>
        <w:rPr/>
        <w:t>and inter-hub routes while incurring minimized operational cost, which includes local tour costs and inter-hub transportation costs. Each vehicle departs from precisely one hub and travels across the non-hub nodes, distributes parcels collected in the prior period (e.g., one day before) and picking up parcels to be delivered in the following period (e.g., the next day), which is assumed to be a warmed-up transportation system.</w:t>
      </w:r>
    </w:p>
    <w:p>
      <w:pPr>
        <w:pStyle w:val="BodyText"/>
        <w:spacing w:line="360" w:lineRule="auto" w:before="241"/>
        <w:ind w:left="822" w:right="711"/>
        <w:jc w:val="both"/>
      </w:pPr>
      <w:r>
        <w:rPr/>
        <w:t>In the described case, five setting-up locations for Hubs are assumed to be in Lam Dong, Bac Lieu, Ben Tre, Kien Giang, and Binh Phuoc along with the three existing Hubs which are in Ho Chi Minh, Dong Nai, and Can Tho. The previously </w:t>
      </w:r>
      <w:r>
        <w:rPr/>
        <w:t>distributed post offices are then reallocated tailored to the new three established Hubs.</w:t>
      </w:r>
    </w:p>
    <w:p>
      <w:pPr>
        <w:pStyle w:val="Heading2"/>
        <w:numPr>
          <w:ilvl w:val="1"/>
          <w:numId w:val="28"/>
        </w:numPr>
        <w:tabs>
          <w:tab w:pos="1351" w:val="left" w:leader="none"/>
        </w:tabs>
        <w:spacing w:line="240" w:lineRule="auto" w:before="237" w:after="0"/>
        <w:ind w:left="1351" w:right="0" w:hanging="388"/>
        <w:jc w:val="left"/>
      </w:pPr>
      <w:bookmarkStart w:name="_bookmark30" w:id="32"/>
      <w:bookmarkEnd w:id="32"/>
      <w:r>
        <w:rPr>
          <w:b w:val="0"/>
        </w:rPr>
      </w:r>
      <w:r>
        <w:rPr/>
        <w:t>Prototype</w:t>
      </w:r>
      <w:r>
        <w:rPr>
          <w:spacing w:val="-9"/>
        </w:rPr>
        <w:t> </w:t>
      </w:r>
      <w:r>
        <w:rPr>
          <w:spacing w:val="-2"/>
        </w:rPr>
        <w:t>Solution</w:t>
      </w:r>
    </w:p>
    <w:p>
      <w:pPr>
        <w:pStyle w:val="BodyText"/>
        <w:spacing w:line="360" w:lineRule="auto" w:before="289"/>
        <w:ind w:left="822" w:right="718"/>
        <w:jc w:val="both"/>
      </w:pPr>
      <w:r>
        <w:rPr/>
        <w:t>The Mixed-Interger Linear Programming model (MILP) for the Capacitated </w:t>
      </w:r>
      <w:r>
        <w:rPr/>
        <w:t>Multiple Hub Allocation-Routing problem is then presented. The following assumptions are illustrated to further narrow the investigated study:</w:t>
      </w:r>
    </w:p>
    <w:p>
      <w:pPr>
        <w:pStyle w:val="ListParagraph"/>
        <w:numPr>
          <w:ilvl w:val="0"/>
          <w:numId w:val="29"/>
        </w:numPr>
        <w:tabs>
          <w:tab w:pos="1181" w:val="left" w:leader="none"/>
        </w:tabs>
        <w:spacing w:line="240" w:lineRule="auto" w:before="239" w:after="0"/>
        <w:ind w:left="1181" w:right="0" w:hanging="359"/>
        <w:jc w:val="left"/>
        <w:rPr>
          <w:sz w:val="26"/>
        </w:rPr>
      </w:pPr>
      <w:r>
        <w:rPr>
          <w:sz w:val="26"/>
        </w:rPr>
        <w:t>The</w:t>
      </w:r>
      <w:r>
        <w:rPr>
          <w:spacing w:val="-4"/>
          <w:sz w:val="26"/>
        </w:rPr>
        <w:t> </w:t>
      </w:r>
      <w:r>
        <w:rPr>
          <w:sz w:val="26"/>
        </w:rPr>
        <w:t>set</w:t>
      </w:r>
      <w:r>
        <w:rPr>
          <w:spacing w:val="-4"/>
          <w:sz w:val="26"/>
        </w:rPr>
        <w:t> </w:t>
      </w:r>
      <w:r>
        <w:rPr>
          <w:sz w:val="26"/>
        </w:rPr>
        <w:t>of</w:t>
      </w:r>
      <w:r>
        <w:rPr>
          <w:spacing w:val="-4"/>
          <w:sz w:val="26"/>
        </w:rPr>
        <w:t> </w:t>
      </w:r>
      <w:r>
        <w:rPr>
          <w:sz w:val="26"/>
        </w:rPr>
        <w:t>nodes</w:t>
      </w:r>
      <w:r>
        <w:rPr>
          <w:spacing w:val="-4"/>
          <w:sz w:val="26"/>
        </w:rPr>
        <w:t> </w:t>
      </w:r>
      <w:r>
        <w:rPr>
          <w:sz w:val="26"/>
        </w:rPr>
        <w:t>is</w:t>
      </w:r>
      <w:r>
        <w:rPr>
          <w:spacing w:val="-1"/>
          <w:sz w:val="26"/>
        </w:rPr>
        <w:t> </w:t>
      </w:r>
      <w:r>
        <w:rPr>
          <w:spacing w:val="-2"/>
          <w:sz w:val="26"/>
        </w:rPr>
        <w:t>predefined.</w:t>
      </w:r>
    </w:p>
    <w:p>
      <w:pPr>
        <w:pStyle w:val="ListParagraph"/>
        <w:numPr>
          <w:ilvl w:val="0"/>
          <w:numId w:val="29"/>
        </w:numPr>
        <w:tabs>
          <w:tab w:pos="1181" w:val="left" w:leader="none"/>
        </w:tabs>
        <w:spacing w:line="240" w:lineRule="auto" w:before="150" w:after="0"/>
        <w:ind w:left="1181" w:right="0" w:hanging="359"/>
        <w:jc w:val="left"/>
        <w:rPr>
          <w:sz w:val="26"/>
        </w:rPr>
      </w:pPr>
      <w:r>
        <w:rPr>
          <w:sz w:val="26"/>
        </w:rPr>
        <w:t>The</w:t>
      </w:r>
      <w:r>
        <w:rPr>
          <w:spacing w:val="-6"/>
          <w:sz w:val="26"/>
        </w:rPr>
        <w:t> </w:t>
      </w:r>
      <w:r>
        <w:rPr>
          <w:sz w:val="26"/>
        </w:rPr>
        <w:t>number</w:t>
      </w:r>
      <w:r>
        <w:rPr>
          <w:spacing w:val="-3"/>
          <w:sz w:val="26"/>
        </w:rPr>
        <w:t> </w:t>
      </w:r>
      <w:r>
        <w:rPr>
          <w:sz w:val="26"/>
        </w:rPr>
        <w:t>of</w:t>
      </w:r>
      <w:r>
        <w:rPr>
          <w:spacing w:val="-5"/>
          <w:sz w:val="26"/>
        </w:rPr>
        <w:t> </w:t>
      </w:r>
      <w:r>
        <w:rPr>
          <w:sz w:val="26"/>
        </w:rPr>
        <w:t>opening</w:t>
      </w:r>
      <w:r>
        <w:rPr>
          <w:spacing w:val="-2"/>
          <w:sz w:val="26"/>
        </w:rPr>
        <w:t> </w:t>
      </w:r>
      <w:r>
        <w:rPr>
          <w:sz w:val="26"/>
        </w:rPr>
        <w:t>hub</w:t>
      </w:r>
      <w:r>
        <w:rPr>
          <w:spacing w:val="-5"/>
          <w:sz w:val="26"/>
        </w:rPr>
        <w:t> </w:t>
      </w:r>
      <w:r>
        <w:rPr>
          <w:sz w:val="26"/>
        </w:rPr>
        <w:t>is</w:t>
      </w:r>
      <w:r>
        <w:rPr>
          <w:spacing w:val="-6"/>
          <w:sz w:val="26"/>
        </w:rPr>
        <w:t> </w:t>
      </w:r>
      <w:r>
        <w:rPr>
          <w:spacing w:val="-2"/>
          <w:sz w:val="26"/>
        </w:rPr>
        <w:t>fixed.</w:t>
      </w:r>
    </w:p>
    <w:p>
      <w:pPr>
        <w:pStyle w:val="ListParagraph"/>
        <w:numPr>
          <w:ilvl w:val="0"/>
          <w:numId w:val="29"/>
        </w:numPr>
        <w:tabs>
          <w:tab w:pos="1181" w:val="left" w:leader="none"/>
        </w:tabs>
        <w:spacing w:line="240" w:lineRule="auto" w:before="150" w:after="0"/>
        <w:ind w:left="1181" w:right="0" w:hanging="359"/>
        <w:jc w:val="left"/>
        <w:rPr>
          <w:sz w:val="26"/>
        </w:rPr>
      </w:pPr>
      <w:r>
        <w:rPr>
          <w:sz w:val="26"/>
        </w:rPr>
        <w:t>Each</w:t>
      </w:r>
      <w:r>
        <w:rPr>
          <w:spacing w:val="-6"/>
          <w:sz w:val="26"/>
        </w:rPr>
        <w:t> </w:t>
      </w:r>
      <w:r>
        <w:rPr>
          <w:sz w:val="26"/>
        </w:rPr>
        <w:t>non-hub</w:t>
      </w:r>
      <w:r>
        <w:rPr>
          <w:spacing w:val="-5"/>
          <w:sz w:val="26"/>
        </w:rPr>
        <w:t> </w:t>
      </w:r>
      <w:r>
        <w:rPr>
          <w:sz w:val="26"/>
        </w:rPr>
        <w:t>node</w:t>
      </w:r>
      <w:r>
        <w:rPr>
          <w:spacing w:val="-2"/>
          <w:sz w:val="26"/>
        </w:rPr>
        <w:t> </w:t>
      </w:r>
      <w:r>
        <w:rPr>
          <w:sz w:val="26"/>
        </w:rPr>
        <w:t>can</w:t>
      </w:r>
      <w:r>
        <w:rPr>
          <w:spacing w:val="-2"/>
          <w:sz w:val="26"/>
        </w:rPr>
        <w:t> </w:t>
      </w:r>
      <w:r>
        <w:rPr>
          <w:sz w:val="26"/>
        </w:rPr>
        <w:t>be</w:t>
      </w:r>
      <w:r>
        <w:rPr>
          <w:spacing w:val="-3"/>
          <w:sz w:val="26"/>
        </w:rPr>
        <w:t> </w:t>
      </w:r>
      <w:r>
        <w:rPr>
          <w:sz w:val="26"/>
        </w:rPr>
        <w:t>assigned</w:t>
      </w:r>
      <w:r>
        <w:rPr>
          <w:spacing w:val="-4"/>
          <w:sz w:val="26"/>
        </w:rPr>
        <w:t> </w:t>
      </w:r>
      <w:r>
        <w:rPr>
          <w:sz w:val="26"/>
        </w:rPr>
        <w:t>to</w:t>
      </w:r>
      <w:r>
        <w:rPr>
          <w:spacing w:val="-4"/>
          <w:sz w:val="26"/>
        </w:rPr>
        <w:t> </w:t>
      </w:r>
      <w:r>
        <w:rPr>
          <w:sz w:val="26"/>
        </w:rPr>
        <w:t>at</w:t>
      </w:r>
      <w:r>
        <w:rPr>
          <w:spacing w:val="-6"/>
          <w:sz w:val="26"/>
        </w:rPr>
        <w:t> </w:t>
      </w:r>
      <w:r>
        <w:rPr>
          <w:sz w:val="26"/>
        </w:rPr>
        <w:t>least</w:t>
      </w:r>
      <w:r>
        <w:rPr>
          <w:spacing w:val="-2"/>
          <w:sz w:val="26"/>
        </w:rPr>
        <w:t> </w:t>
      </w:r>
      <w:r>
        <w:rPr>
          <w:sz w:val="26"/>
        </w:rPr>
        <w:t>one</w:t>
      </w:r>
      <w:r>
        <w:rPr>
          <w:spacing w:val="-5"/>
          <w:sz w:val="26"/>
        </w:rPr>
        <w:t> </w:t>
      </w:r>
      <w:r>
        <w:rPr>
          <w:spacing w:val="-4"/>
          <w:sz w:val="26"/>
        </w:rPr>
        <w:t>hub.</w:t>
      </w:r>
    </w:p>
    <w:p>
      <w:pPr>
        <w:pStyle w:val="ListParagraph"/>
        <w:numPr>
          <w:ilvl w:val="0"/>
          <w:numId w:val="29"/>
        </w:numPr>
        <w:tabs>
          <w:tab w:pos="1181" w:val="left" w:leader="none"/>
        </w:tabs>
        <w:spacing w:line="240" w:lineRule="auto" w:before="150" w:after="0"/>
        <w:ind w:left="1181" w:right="0" w:hanging="359"/>
        <w:jc w:val="left"/>
        <w:rPr>
          <w:sz w:val="26"/>
        </w:rPr>
      </w:pPr>
      <w:r>
        <w:rPr>
          <w:sz w:val="26"/>
        </w:rPr>
        <w:t>The</w:t>
      </w:r>
      <w:r>
        <w:rPr>
          <w:spacing w:val="-6"/>
          <w:sz w:val="26"/>
        </w:rPr>
        <w:t> </w:t>
      </w:r>
      <w:r>
        <w:rPr>
          <w:sz w:val="26"/>
        </w:rPr>
        <w:t>flow</w:t>
      </w:r>
      <w:r>
        <w:rPr>
          <w:spacing w:val="-5"/>
          <w:sz w:val="26"/>
        </w:rPr>
        <w:t> </w:t>
      </w:r>
      <w:r>
        <w:rPr>
          <w:sz w:val="26"/>
        </w:rPr>
        <w:t>between</w:t>
      </w:r>
      <w:r>
        <w:rPr>
          <w:spacing w:val="-5"/>
          <w:sz w:val="26"/>
        </w:rPr>
        <w:t> </w:t>
      </w:r>
      <w:r>
        <w:rPr>
          <w:sz w:val="26"/>
        </w:rPr>
        <w:t>each</w:t>
      </w:r>
      <w:r>
        <w:rPr>
          <w:spacing w:val="-3"/>
          <w:sz w:val="26"/>
        </w:rPr>
        <w:t> </w:t>
      </w:r>
      <w:r>
        <w:rPr>
          <w:sz w:val="26"/>
        </w:rPr>
        <w:t>pair</w:t>
      </w:r>
      <w:r>
        <w:rPr>
          <w:spacing w:val="-5"/>
          <w:sz w:val="26"/>
        </w:rPr>
        <w:t> </w:t>
      </w:r>
      <w:r>
        <w:rPr>
          <w:sz w:val="26"/>
        </w:rPr>
        <w:t>of</w:t>
      </w:r>
      <w:r>
        <w:rPr>
          <w:spacing w:val="-5"/>
          <w:sz w:val="26"/>
        </w:rPr>
        <w:t> </w:t>
      </w:r>
      <w:r>
        <w:rPr>
          <w:sz w:val="26"/>
        </w:rPr>
        <w:t>non-hub</w:t>
      </w:r>
      <w:r>
        <w:rPr>
          <w:spacing w:val="-5"/>
          <w:sz w:val="26"/>
        </w:rPr>
        <w:t> </w:t>
      </w:r>
      <w:r>
        <w:rPr>
          <w:sz w:val="26"/>
        </w:rPr>
        <w:t>nodes</w:t>
      </w:r>
      <w:r>
        <w:rPr>
          <w:spacing w:val="-2"/>
          <w:sz w:val="26"/>
        </w:rPr>
        <w:t> </w:t>
      </w:r>
      <w:r>
        <w:rPr>
          <w:sz w:val="26"/>
        </w:rPr>
        <w:t>must</w:t>
      </w:r>
      <w:r>
        <w:rPr>
          <w:spacing w:val="-5"/>
          <w:sz w:val="26"/>
        </w:rPr>
        <w:t> </w:t>
      </w:r>
      <w:r>
        <w:rPr>
          <w:sz w:val="26"/>
        </w:rPr>
        <w:t>not</w:t>
      </w:r>
      <w:r>
        <w:rPr>
          <w:spacing w:val="-5"/>
          <w:sz w:val="26"/>
        </w:rPr>
        <w:t> </w:t>
      </w:r>
      <w:r>
        <w:rPr>
          <w:sz w:val="26"/>
        </w:rPr>
        <w:t>be</w:t>
      </w:r>
      <w:r>
        <w:rPr>
          <w:spacing w:val="-5"/>
          <w:sz w:val="26"/>
        </w:rPr>
        <w:t> </w:t>
      </w:r>
      <w:r>
        <w:rPr>
          <w:sz w:val="26"/>
        </w:rPr>
        <w:t>directly</w:t>
      </w:r>
      <w:r>
        <w:rPr>
          <w:spacing w:val="-5"/>
          <w:sz w:val="26"/>
        </w:rPr>
        <w:t> </w:t>
      </w:r>
      <w:r>
        <w:rPr>
          <w:spacing w:val="-2"/>
          <w:sz w:val="26"/>
        </w:rPr>
        <w:t>served.</w:t>
      </w:r>
    </w:p>
    <w:p>
      <w:pPr>
        <w:spacing w:after="0" w:line="240" w:lineRule="auto"/>
        <w:jc w:val="left"/>
        <w:rPr>
          <w:sz w:val="26"/>
        </w:rPr>
        <w:sectPr>
          <w:pgSz w:w="11910" w:h="16840"/>
          <w:pgMar w:header="0" w:footer="1222" w:top="1340" w:bottom="1420" w:left="880" w:right="420"/>
        </w:sectPr>
      </w:pPr>
    </w:p>
    <w:p>
      <w:pPr>
        <w:pStyle w:val="ListParagraph"/>
        <w:numPr>
          <w:ilvl w:val="0"/>
          <w:numId w:val="29"/>
        </w:numPr>
        <w:tabs>
          <w:tab w:pos="1181" w:val="left" w:leader="none"/>
        </w:tabs>
        <w:spacing w:line="360" w:lineRule="auto" w:before="69" w:after="0"/>
        <w:ind w:left="1181" w:right="709" w:hanging="360"/>
        <w:jc w:val="left"/>
        <w:rPr>
          <w:sz w:val="26"/>
        </w:rPr>
      </w:pPr>
      <w:r>
        <w:rPr>
          <w:sz w:val="26"/>
        </w:rPr>
        <w:t>The total pickup and total delivery load of nodes assigned to a hub do not</w:t>
      </w:r>
      <w:r>
        <w:rPr>
          <w:spacing w:val="24"/>
          <w:sz w:val="26"/>
        </w:rPr>
        <w:t> </w:t>
      </w:r>
      <w:r>
        <w:rPr>
          <w:sz w:val="26"/>
        </w:rPr>
        <w:t>exceed</w:t>
      </w:r>
      <w:r>
        <w:rPr>
          <w:spacing w:val="40"/>
          <w:sz w:val="26"/>
        </w:rPr>
        <w:t> </w:t>
      </w:r>
      <w:r>
        <w:rPr>
          <w:sz w:val="26"/>
        </w:rPr>
        <w:t>the hub's capacity.</w:t>
      </w:r>
    </w:p>
    <w:p>
      <w:pPr>
        <w:pStyle w:val="ListParagraph"/>
        <w:numPr>
          <w:ilvl w:val="0"/>
          <w:numId w:val="29"/>
        </w:numPr>
        <w:tabs>
          <w:tab w:pos="1181" w:val="left" w:leader="none"/>
        </w:tabs>
        <w:spacing w:line="360" w:lineRule="auto" w:before="1" w:after="0"/>
        <w:ind w:left="1181" w:right="717" w:hanging="360"/>
        <w:jc w:val="left"/>
        <w:rPr>
          <w:sz w:val="26"/>
        </w:rPr>
      </w:pPr>
      <w:r>
        <w:rPr>
          <w:sz w:val="26"/>
        </w:rPr>
        <w:t>One</w:t>
      </w:r>
      <w:r>
        <w:rPr>
          <w:spacing w:val="32"/>
          <w:sz w:val="26"/>
        </w:rPr>
        <w:t> </w:t>
      </w:r>
      <w:r>
        <w:rPr>
          <w:sz w:val="26"/>
        </w:rPr>
        <w:t>vehicle</w:t>
      </w:r>
      <w:r>
        <w:rPr>
          <w:spacing w:val="34"/>
          <w:sz w:val="26"/>
        </w:rPr>
        <w:t> </w:t>
      </w:r>
      <w:r>
        <w:rPr>
          <w:sz w:val="26"/>
        </w:rPr>
        <w:t>serves</w:t>
      </w:r>
      <w:r>
        <w:rPr>
          <w:spacing w:val="32"/>
          <w:sz w:val="26"/>
        </w:rPr>
        <w:t> </w:t>
      </w:r>
      <w:r>
        <w:rPr>
          <w:sz w:val="26"/>
        </w:rPr>
        <w:t>each</w:t>
      </w:r>
      <w:r>
        <w:rPr>
          <w:spacing w:val="32"/>
          <w:sz w:val="26"/>
        </w:rPr>
        <w:t> </w:t>
      </w:r>
      <w:r>
        <w:rPr>
          <w:sz w:val="26"/>
        </w:rPr>
        <w:t>hub</w:t>
      </w:r>
      <w:r>
        <w:rPr>
          <w:spacing w:val="32"/>
          <w:sz w:val="26"/>
        </w:rPr>
        <w:t> </w:t>
      </w:r>
      <w:r>
        <w:rPr>
          <w:sz w:val="26"/>
        </w:rPr>
        <w:t>node</w:t>
      </w:r>
      <w:r>
        <w:rPr>
          <w:spacing w:val="32"/>
          <w:sz w:val="26"/>
        </w:rPr>
        <w:t> </w:t>
      </w:r>
      <w:r>
        <w:rPr>
          <w:sz w:val="26"/>
        </w:rPr>
        <w:t>and</w:t>
      </w:r>
      <w:r>
        <w:rPr>
          <w:spacing w:val="32"/>
          <w:sz w:val="26"/>
        </w:rPr>
        <w:t> </w:t>
      </w:r>
      <w:r>
        <w:rPr>
          <w:sz w:val="26"/>
        </w:rPr>
        <w:t>is</w:t>
      </w:r>
      <w:r>
        <w:rPr>
          <w:spacing w:val="34"/>
          <w:sz w:val="26"/>
        </w:rPr>
        <w:t> </w:t>
      </w:r>
      <w:r>
        <w:rPr>
          <w:sz w:val="26"/>
        </w:rPr>
        <w:t>used</w:t>
      </w:r>
      <w:r>
        <w:rPr>
          <w:spacing w:val="32"/>
          <w:sz w:val="26"/>
        </w:rPr>
        <w:t> </w:t>
      </w:r>
      <w:r>
        <w:rPr>
          <w:sz w:val="26"/>
        </w:rPr>
        <w:t>at</w:t>
      </w:r>
      <w:r>
        <w:rPr>
          <w:spacing w:val="32"/>
          <w:sz w:val="26"/>
        </w:rPr>
        <w:t> </w:t>
      </w:r>
      <w:r>
        <w:rPr>
          <w:sz w:val="26"/>
        </w:rPr>
        <w:t>most</w:t>
      </w:r>
      <w:r>
        <w:rPr>
          <w:spacing w:val="34"/>
          <w:sz w:val="26"/>
        </w:rPr>
        <w:t> </w:t>
      </w:r>
      <w:r>
        <w:rPr>
          <w:sz w:val="26"/>
        </w:rPr>
        <w:t>by</w:t>
      </w:r>
      <w:r>
        <w:rPr>
          <w:spacing w:val="32"/>
          <w:sz w:val="26"/>
        </w:rPr>
        <w:t> </w:t>
      </w:r>
      <w:r>
        <w:rPr>
          <w:sz w:val="26"/>
        </w:rPr>
        <w:t>one</w:t>
      </w:r>
      <w:r>
        <w:rPr>
          <w:spacing w:val="35"/>
          <w:sz w:val="26"/>
        </w:rPr>
        <w:t> </w:t>
      </w:r>
      <w:r>
        <w:rPr>
          <w:sz w:val="26"/>
        </w:rPr>
        <w:t>tour.</w:t>
      </w:r>
      <w:r>
        <w:rPr>
          <w:spacing w:val="32"/>
          <w:sz w:val="26"/>
        </w:rPr>
        <w:t> </w:t>
      </w:r>
      <w:r>
        <w:rPr>
          <w:sz w:val="26"/>
        </w:rPr>
        <w:t>At</w:t>
      </w:r>
      <w:r>
        <w:rPr>
          <w:spacing w:val="32"/>
          <w:sz w:val="26"/>
        </w:rPr>
        <w:t> </w:t>
      </w:r>
      <w:r>
        <w:rPr>
          <w:sz w:val="26"/>
        </w:rPr>
        <w:t>no</w:t>
      </w:r>
      <w:r>
        <w:rPr>
          <w:spacing w:val="32"/>
          <w:sz w:val="26"/>
        </w:rPr>
        <w:t> </w:t>
      </w:r>
      <w:r>
        <w:rPr>
          <w:sz w:val="26"/>
        </w:rPr>
        <w:t>point throughout the tour, the total vehicle load exceeds the vehicle capacity.</w:t>
      </w:r>
    </w:p>
    <w:p>
      <w:pPr>
        <w:pStyle w:val="ListParagraph"/>
        <w:numPr>
          <w:ilvl w:val="0"/>
          <w:numId w:val="29"/>
        </w:numPr>
        <w:tabs>
          <w:tab w:pos="1181" w:val="left" w:leader="none"/>
        </w:tabs>
        <w:spacing w:line="240" w:lineRule="auto" w:before="1" w:after="0"/>
        <w:ind w:left="1181" w:right="0" w:hanging="359"/>
        <w:jc w:val="left"/>
        <w:rPr>
          <w:sz w:val="26"/>
        </w:rPr>
      </w:pPr>
      <w:r>
        <w:rPr>
          <w:sz w:val="26"/>
        </w:rPr>
        <w:t>The</w:t>
      </w:r>
      <w:r>
        <w:rPr>
          <w:spacing w:val="-6"/>
          <w:sz w:val="26"/>
        </w:rPr>
        <w:t> </w:t>
      </w:r>
      <w:r>
        <w:rPr>
          <w:sz w:val="26"/>
        </w:rPr>
        <w:t>pickup</w:t>
      </w:r>
      <w:r>
        <w:rPr>
          <w:spacing w:val="-3"/>
          <w:sz w:val="26"/>
        </w:rPr>
        <w:t> </w:t>
      </w:r>
      <w:r>
        <w:rPr>
          <w:sz w:val="26"/>
        </w:rPr>
        <w:t>and</w:t>
      </w:r>
      <w:r>
        <w:rPr>
          <w:spacing w:val="-5"/>
          <w:sz w:val="26"/>
        </w:rPr>
        <w:t> </w:t>
      </w:r>
      <w:r>
        <w:rPr>
          <w:sz w:val="26"/>
        </w:rPr>
        <w:t>delivery</w:t>
      </w:r>
      <w:r>
        <w:rPr>
          <w:spacing w:val="-5"/>
          <w:sz w:val="26"/>
        </w:rPr>
        <w:t> </w:t>
      </w:r>
      <w:r>
        <w:rPr>
          <w:sz w:val="26"/>
        </w:rPr>
        <w:t>flows</w:t>
      </w:r>
      <w:r>
        <w:rPr>
          <w:spacing w:val="-5"/>
          <w:sz w:val="26"/>
        </w:rPr>
        <w:t> </w:t>
      </w:r>
      <w:r>
        <w:rPr>
          <w:sz w:val="26"/>
        </w:rPr>
        <w:t>are</w:t>
      </w:r>
      <w:r>
        <w:rPr>
          <w:spacing w:val="-3"/>
          <w:sz w:val="26"/>
        </w:rPr>
        <w:t> </w:t>
      </w:r>
      <w:r>
        <w:rPr>
          <w:sz w:val="26"/>
        </w:rPr>
        <w:t>assumed</w:t>
      </w:r>
      <w:r>
        <w:rPr>
          <w:spacing w:val="-6"/>
          <w:sz w:val="26"/>
        </w:rPr>
        <w:t> </w:t>
      </w:r>
      <w:r>
        <w:rPr>
          <w:sz w:val="26"/>
        </w:rPr>
        <w:t>to</w:t>
      </w:r>
      <w:r>
        <w:rPr>
          <w:spacing w:val="-2"/>
          <w:sz w:val="26"/>
        </w:rPr>
        <w:t> </w:t>
      </w:r>
      <w:r>
        <w:rPr>
          <w:sz w:val="26"/>
        </w:rPr>
        <w:t>utilize</w:t>
      </w:r>
      <w:r>
        <w:rPr>
          <w:spacing w:val="-5"/>
          <w:sz w:val="26"/>
        </w:rPr>
        <w:t> </w:t>
      </w:r>
      <w:r>
        <w:rPr>
          <w:sz w:val="26"/>
        </w:rPr>
        <w:t>hub</w:t>
      </w:r>
      <w:r>
        <w:rPr>
          <w:spacing w:val="-4"/>
          <w:sz w:val="26"/>
        </w:rPr>
        <w:t> </w:t>
      </w:r>
      <w:r>
        <w:rPr>
          <w:spacing w:val="-2"/>
          <w:sz w:val="26"/>
        </w:rPr>
        <w:t>capacity.</w:t>
      </w:r>
    </w:p>
    <w:p>
      <w:pPr>
        <w:pStyle w:val="ListParagraph"/>
        <w:numPr>
          <w:ilvl w:val="0"/>
          <w:numId w:val="29"/>
        </w:numPr>
        <w:tabs>
          <w:tab w:pos="1181" w:val="left" w:leader="none"/>
        </w:tabs>
        <w:spacing w:line="240" w:lineRule="auto" w:before="150" w:after="0"/>
        <w:ind w:left="1181" w:right="0" w:hanging="359"/>
        <w:jc w:val="left"/>
        <w:rPr>
          <w:sz w:val="26"/>
        </w:rPr>
      </w:pPr>
      <w:r>
        <w:rPr>
          <w:sz w:val="26"/>
        </w:rPr>
        <w:t>The</w:t>
      </w:r>
      <w:r>
        <w:rPr>
          <w:spacing w:val="-8"/>
          <w:sz w:val="26"/>
        </w:rPr>
        <w:t> </w:t>
      </w:r>
      <w:r>
        <w:rPr>
          <w:sz w:val="26"/>
        </w:rPr>
        <w:t>inter-hub</w:t>
      </w:r>
      <w:r>
        <w:rPr>
          <w:spacing w:val="-8"/>
          <w:sz w:val="26"/>
        </w:rPr>
        <w:t> </w:t>
      </w:r>
      <w:r>
        <w:rPr>
          <w:sz w:val="26"/>
        </w:rPr>
        <w:t>connections</w:t>
      </w:r>
      <w:r>
        <w:rPr>
          <w:spacing w:val="-7"/>
          <w:sz w:val="26"/>
        </w:rPr>
        <w:t> </w:t>
      </w:r>
      <w:r>
        <w:rPr>
          <w:sz w:val="26"/>
        </w:rPr>
        <w:t>(hub-level</w:t>
      </w:r>
      <w:r>
        <w:rPr>
          <w:spacing w:val="-8"/>
          <w:sz w:val="26"/>
        </w:rPr>
        <w:t> </w:t>
      </w:r>
      <w:r>
        <w:rPr>
          <w:sz w:val="26"/>
        </w:rPr>
        <w:t>network)</w:t>
      </w:r>
      <w:r>
        <w:rPr>
          <w:spacing w:val="-7"/>
          <w:sz w:val="26"/>
        </w:rPr>
        <w:t> </w:t>
      </w:r>
      <w:r>
        <w:rPr>
          <w:sz w:val="26"/>
        </w:rPr>
        <w:t>are</w:t>
      </w:r>
      <w:r>
        <w:rPr>
          <w:spacing w:val="-8"/>
          <w:sz w:val="26"/>
        </w:rPr>
        <w:t> </w:t>
      </w:r>
      <w:r>
        <w:rPr>
          <w:sz w:val="26"/>
        </w:rPr>
        <w:t>completely</w:t>
      </w:r>
      <w:r>
        <w:rPr>
          <w:spacing w:val="-7"/>
          <w:sz w:val="26"/>
        </w:rPr>
        <w:t> </w:t>
      </w:r>
      <w:r>
        <w:rPr>
          <w:spacing w:val="-2"/>
          <w:sz w:val="26"/>
        </w:rPr>
        <w:t>connected.</w:t>
      </w:r>
    </w:p>
    <w:p>
      <w:pPr>
        <w:pStyle w:val="ListParagraph"/>
        <w:numPr>
          <w:ilvl w:val="0"/>
          <w:numId w:val="29"/>
        </w:numPr>
        <w:tabs>
          <w:tab w:pos="1181" w:val="left" w:leader="none"/>
        </w:tabs>
        <w:spacing w:line="360" w:lineRule="auto" w:before="147" w:after="0"/>
        <w:ind w:left="1181" w:right="717" w:hanging="360"/>
        <w:jc w:val="left"/>
        <w:rPr>
          <w:sz w:val="26"/>
        </w:rPr>
      </w:pPr>
      <w:r>
        <w:rPr>
          <w:sz w:val="26"/>
        </w:rPr>
        <w:t>Each</w:t>
      </w:r>
      <w:r>
        <w:rPr>
          <w:spacing w:val="-5"/>
          <w:sz w:val="26"/>
        </w:rPr>
        <w:t> </w:t>
      </w:r>
      <w:r>
        <w:rPr>
          <w:sz w:val="26"/>
        </w:rPr>
        <w:t>node</w:t>
      </w:r>
      <w:r>
        <w:rPr>
          <w:spacing w:val="-2"/>
          <w:sz w:val="26"/>
        </w:rPr>
        <w:t> </w:t>
      </w:r>
      <w:r>
        <w:rPr>
          <w:sz w:val="26"/>
        </w:rPr>
        <w:t>must</w:t>
      </w:r>
      <w:r>
        <w:rPr>
          <w:spacing w:val="-3"/>
          <w:sz w:val="26"/>
        </w:rPr>
        <w:t> </w:t>
      </w:r>
      <w:r>
        <w:rPr>
          <w:sz w:val="26"/>
        </w:rPr>
        <w:t>satisfy</w:t>
      </w:r>
      <w:r>
        <w:rPr>
          <w:spacing w:val="-3"/>
          <w:sz w:val="26"/>
        </w:rPr>
        <w:t> </w:t>
      </w:r>
      <w:r>
        <w:rPr>
          <w:sz w:val="26"/>
        </w:rPr>
        <w:t>the</w:t>
      </w:r>
      <w:r>
        <w:rPr>
          <w:spacing w:val="-3"/>
          <w:sz w:val="26"/>
        </w:rPr>
        <w:t> </w:t>
      </w:r>
      <w:r>
        <w:rPr>
          <w:sz w:val="26"/>
        </w:rPr>
        <w:t>flow</w:t>
      </w:r>
      <w:r>
        <w:rPr>
          <w:spacing w:val="-2"/>
          <w:sz w:val="26"/>
        </w:rPr>
        <w:t> </w:t>
      </w:r>
      <w:r>
        <w:rPr>
          <w:sz w:val="26"/>
        </w:rPr>
        <w:t>balance</w:t>
      </w:r>
      <w:r>
        <w:rPr>
          <w:spacing w:val="-2"/>
          <w:sz w:val="26"/>
        </w:rPr>
        <w:t> </w:t>
      </w:r>
      <w:r>
        <w:rPr>
          <w:sz w:val="26"/>
        </w:rPr>
        <w:t>requirement.</w:t>
      </w:r>
      <w:r>
        <w:rPr>
          <w:spacing w:val="-2"/>
          <w:sz w:val="26"/>
        </w:rPr>
        <w:t> </w:t>
      </w:r>
      <w:r>
        <w:rPr>
          <w:sz w:val="26"/>
        </w:rPr>
        <w:t>The</w:t>
      </w:r>
      <w:r>
        <w:rPr>
          <w:spacing w:val="-2"/>
          <w:sz w:val="26"/>
        </w:rPr>
        <w:t> </w:t>
      </w:r>
      <w:r>
        <w:rPr>
          <w:sz w:val="26"/>
        </w:rPr>
        <w:t>quantity</w:t>
      </w:r>
      <w:r>
        <w:rPr>
          <w:spacing w:val="-5"/>
          <w:sz w:val="26"/>
        </w:rPr>
        <w:t> </w:t>
      </w:r>
      <w:r>
        <w:rPr>
          <w:sz w:val="26"/>
        </w:rPr>
        <w:t>of</w:t>
      </w:r>
      <w:r>
        <w:rPr>
          <w:spacing w:val="-5"/>
          <w:sz w:val="26"/>
        </w:rPr>
        <w:t> </w:t>
      </w:r>
      <w:r>
        <w:rPr>
          <w:sz w:val="26"/>
        </w:rPr>
        <w:t>flow</w:t>
      </w:r>
      <w:r>
        <w:rPr>
          <w:spacing w:val="-2"/>
          <w:sz w:val="26"/>
        </w:rPr>
        <w:t> </w:t>
      </w:r>
      <w:r>
        <w:rPr>
          <w:sz w:val="26"/>
        </w:rPr>
        <w:t>entering a node must be the same as the amount of flow leaving it.</w:t>
      </w:r>
    </w:p>
    <w:p>
      <w:pPr>
        <w:pStyle w:val="ListParagraph"/>
        <w:numPr>
          <w:ilvl w:val="0"/>
          <w:numId w:val="29"/>
        </w:numPr>
        <w:tabs>
          <w:tab w:pos="1181" w:val="left" w:leader="none"/>
        </w:tabs>
        <w:spacing w:line="360" w:lineRule="auto" w:before="1" w:after="0"/>
        <w:ind w:left="1181" w:right="717" w:hanging="360"/>
        <w:jc w:val="left"/>
        <w:rPr>
          <w:sz w:val="26"/>
        </w:rPr>
      </w:pPr>
      <w:r>
        <w:rPr>
          <w:sz w:val="26"/>
        </w:rPr>
        <w:t>Inter-hub</w:t>
      </w:r>
      <w:r>
        <w:rPr>
          <w:spacing w:val="80"/>
          <w:sz w:val="26"/>
        </w:rPr>
        <w:t> </w:t>
      </w:r>
      <w:r>
        <w:rPr>
          <w:sz w:val="26"/>
        </w:rPr>
        <w:t>transportation</w:t>
      </w:r>
      <w:r>
        <w:rPr>
          <w:spacing w:val="80"/>
          <w:sz w:val="26"/>
        </w:rPr>
        <w:t> </w:t>
      </w:r>
      <w:r>
        <w:rPr>
          <w:sz w:val="26"/>
        </w:rPr>
        <w:t>has</w:t>
      </w:r>
      <w:r>
        <w:rPr>
          <w:spacing w:val="80"/>
          <w:sz w:val="26"/>
        </w:rPr>
        <w:t> </w:t>
      </w:r>
      <w:r>
        <w:rPr>
          <w:sz w:val="26"/>
        </w:rPr>
        <w:t>no</w:t>
      </w:r>
      <w:r>
        <w:rPr>
          <w:spacing w:val="80"/>
          <w:sz w:val="26"/>
        </w:rPr>
        <w:t> </w:t>
      </w:r>
      <w:r>
        <w:rPr>
          <w:sz w:val="26"/>
        </w:rPr>
        <w:t>capacity</w:t>
      </w:r>
      <w:r>
        <w:rPr>
          <w:spacing w:val="80"/>
          <w:sz w:val="26"/>
        </w:rPr>
        <w:t> </w:t>
      </w:r>
      <w:r>
        <w:rPr>
          <w:sz w:val="26"/>
        </w:rPr>
        <w:t>constraints</w:t>
      </w:r>
      <w:r>
        <w:rPr>
          <w:spacing w:val="80"/>
          <w:sz w:val="26"/>
        </w:rPr>
        <w:t> </w:t>
      </w:r>
      <w:r>
        <w:rPr>
          <w:sz w:val="26"/>
        </w:rPr>
        <w:t>and</w:t>
      </w:r>
      <w:r>
        <w:rPr>
          <w:spacing w:val="80"/>
          <w:sz w:val="26"/>
        </w:rPr>
        <w:t> </w:t>
      </w:r>
      <w:r>
        <w:rPr>
          <w:sz w:val="26"/>
        </w:rPr>
        <w:t>no</w:t>
      </w:r>
      <w:r>
        <w:rPr>
          <w:spacing w:val="80"/>
          <w:sz w:val="26"/>
        </w:rPr>
        <w:t> </w:t>
      </w:r>
      <w:r>
        <w:rPr>
          <w:sz w:val="26"/>
        </w:rPr>
        <w:t>fixed</w:t>
      </w:r>
      <w:r>
        <w:rPr>
          <w:spacing w:val="80"/>
          <w:sz w:val="26"/>
        </w:rPr>
        <w:t> </w:t>
      </w:r>
      <w:r>
        <w:rPr>
          <w:sz w:val="26"/>
        </w:rPr>
        <w:t>costs</w:t>
      </w:r>
      <w:r>
        <w:rPr>
          <w:spacing w:val="80"/>
          <w:sz w:val="26"/>
        </w:rPr>
        <w:t> </w:t>
      </w:r>
      <w:r>
        <w:rPr>
          <w:sz w:val="26"/>
        </w:rPr>
        <w:t>for</w:t>
      </w:r>
      <w:r>
        <w:rPr>
          <w:spacing w:val="40"/>
          <w:sz w:val="26"/>
        </w:rPr>
        <w:t> </w:t>
      </w:r>
      <w:r>
        <w:rPr>
          <w:sz w:val="26"/>
        </w:rPr>
        <w:t>connecting hubs.</w:t>
      </w:r>
    </w:p>
    <w:p>
      <w:pPr>
        <w:pStyle w:val="ListParagraph"/>
        <w:numPr>
          <w:ilvl w:val="0"/>
          <w:numId w:val="29"/>
        </w:numPr>
        <w:tabs>
          <w:tab w:pos="1181" w:val="left" w:leader="none"/>
        </w:tabs>
        <w:spacing w:line="360" w:lineRule="auto" w:before="1" w:after="0"/>
        <w:ind w:left="1181" w:right="708" w:hanging="360"/>
        <w:jc w:val="left"/>
        <w:rPr>
          <w:sz w:val="26"/>
        </w:rPr>
      </w:pPr>
      <w:r>
        <w:rPr>
          <w:sz w:val="26"/>
        </w:rPr>
        <w:t>The</w:t>
      </w:r>
      <w:r>
        <w:rPr>
          <w:spacing w:val="74"/>
          <w:sz w:val="26"/>
        </w:rPr>
        <w:t> </w:t>
      </w:r>
      <w:r>
        <w:rPr>
          <w:sz w:val="26"/>
        </w:rPr>
        <w:t>company</w:t>
      </w:r>
      <w:r>
        <w:rPr>
          <w:spacing w:val="74"/>
          <w:sz w:val="26"/>
        </w:rPr>
        <w:t> </w:t>
      </w:r>
      <w:r>
        <w:rPr>
          <w:sz w:val="26"/>
        </w:rPr>
        <w:t>has</w:t>
      </w:r>
      <w:r>
        <w:rPr>
          <w:spacing w:val="74"/>
          <w:sz w:val="26"/>
        </w:rPr>
        <w:t> </w:t>
      </w:r>
      <w:r>
        <w:rPr>
          <w:sz w:val="26"/>
        </w:rPr>
        <w:t>their</w:t>
      </w:r>
      <w:r>
        <w:rPr>
          <w:spacing w:val="74"/>
          <w:sz w:val="26"/>
        </w:rPr>
        <w:t> </w:t>
      </w:r>
      <w:r>
        <w:rPr>
          <w:sz w:val="26"/>
        </w:rPr>
        <w:t>own</w:t>
      </w:r>
      <w:r>
        <w:rPr>
          <w:spacing w:val="74"/>
          <w:sz w:val="26"/>
        </w:rPr>
        <w:t> </w:t>
      </w:r>
      <w:r>
        <w:rPr>
          <w:sz w:val="26"/>
        </w:rPr>
        <w:t>trucks;</w:t>
      </w:r>
      <w:r>
        <w:rPr>
          <w:spacing w:val="74"/>
          <w:sz w:val="26"/>
        </w:rPr>
        <w:t> </w:t>
      </w:r>
      <w:r>
        <w:rPr>
          <w:sz w:val="26"/>
        </w:rPr>
        <w:t>thus,</w:t>
      </w:r>
      <w:r>
        <w:rPr>
          <w:spacing w:val="76"/>
          <w:sz w:val="26"/>
        </w:rPr>
        <w:t> </w:t>
      </w:r>
      <w:r>
        <w:rPr>
          <w:sz w:val="26"/>
        </w:rPr>
        <w:t>no</w:t>
      </w:r>
      <w:r>
        <w:rPr>
          <w:spacing w:val="74"/>
          <w:sz w:val="26"/>
        </w:rPr>
        <w:t> </w:t>
      </w:r>
      <w:r>
        <w:rPr>
          <w:sz w:val="26"/>
        </w:rPr>
        <w:t>employed</w:t>
      </w:r>
      <w:r>
        <w:rPr>
          <w:spacing w:val="74"/>
          <w:sz w:val="26"/>
        </w:rPr>
        <w:t> </w:t>
      </w:r>
      <w:r>
        <w:rPr>
          <w:sz w:val="26"/>
        </w:rPr>
        <w:t>vehicle</w:t>
      </w:r>
      <w:r>
        <w:rPr>
          <w:spacing w:val="80"/>
          <w:sz w:val="26"/>
        </w:rPr>
        <w:t> </w:t>
      </w:r>
      <w:r>
        <w:rPr>
          <w:sz w:val="26"/>
        </w:rPr>
        <w:t>fixed</w:t>
      </w:r>
      <w:r>
        <w:rPr>
          <w:spacing w:val="74"/>
          <w:sz w:val="26"/>
        </w:rPr>
        <w:t> </w:t>
      </w:r>
      <w:r>
        <w:rPr>
          <w:sz w:val="26"/>
        </w:rPr>
        <w:t>cost</w:t>
      </w:r>
      <w:r>
        <w:rPr>
          <w:spacing w:val="74"/>
          <w:sz w:val="26"/>
        </w:rPr>
        <w:t> </w:t>
      </w:r>
      <w:r>
        <w:rPr>
          <w:sz w:val="26"/>
        </w:rPr>
        <w:t>is </w:t>
      </w:r>
      <w:r>
        <w:rPr>
          <w:spacing w:val="-2"/>
          <w:sz w:val="26"/>
        </w:rPr>
        <w:t>considered.</w:t>
      </w:r>
    </w:p>
    <w:p>
      <w:pPr>
        <w:pStyle w:val="Heading2"/>
        <w:numPr>
          <w:ilvl w:val="2"/>
          <w:numId w:val="28"/>
        </w:numPr>
        <w:tabs>
          <w:tab w:pos="2112" w:val="left" w:leader="none"/>
        </w:tabs>
        <w:spacing w:line="240" w:lineRule="auto" w:before="241" w:after="0"/>
        <w:ind w:left="2112" w:right="0" w:hanging="582"/>
        <w:jc w:val="left"/>
      </w:pPr>
      <w:bookmarkStart w:name="_bookmark31" w:id="33"/>
      <w:bookmarkEnd w:id="33"/>
      <w:r>
        <w:rPr>
          <w:b w:val="0"/>
        </w:rPr>
      </w:r>
      <w:r>
        <w:rPr>
          <w:color w:val="000080"/>
          <w:spacing w:val="-2"/>
        </w:rPr>
        <w:t>Notations</w:t>
      </w:r>
    </w:p>
    <w:p>
      <w:pPr>
        <w:pStyle w:val="BodyText"/>
        <w:spacing w:before="88"/>
        <w:rPr>
          <w:b/>
        </w:rPr>
      </w:pPr>
    </w:p>
    <w:p>
      <w:pPr>
        <w:spacing w:before="0"/>
        <w:ind w:left="822" w:right="0" w:firstLine="0"/>
        <w:jc w:val="left"/>
        <w:rPr>
          <w:sz w:val="26"/>
        </w:rPr>
      </w:pPr>
      <w:r>
        <w:rPr>
          <w:b/>
          <w:sz w:val="26"/>
        </w:rPr>
        <w:t>Table</w:t>
      </w:r>
      <w:r>
        <w:rPr>
          <w:b/>
          <w:spacing w:val="-7"/>
          <w:sz w:val="26"/>
        </w:rPr>
        <w:t> </w:t>
      </w:r>
      <w:r>
        <w:rPr>
          <w:b/>
          <w:sz w:val="26"/>
        </w:rPr>
        <w:t>4.1</w:t>
      </w:r>
      <w:r>
        <w:rPr>
          <w:b/>
          <w:spacing w:val="-3"/>
          <w:sz w:val="26"/>
        </w:rPr>
        <w:t> </w:t>
      </w:r>
      <w:r>
        <w:rPr>
          <w:sz w:val="26"/>
        </w:rPr>
        <w:t>Sets,</w:t>
      </w:r>
      <w:r>
        <w:rPr>
          <w:spacing w:val="-7"/>
          <w:sz w:val="26"/>
        </w:rPr>
        <w:t> </w:t>
      </w:r>
      <w:r>
        <w:rPr>
          <w:sz w:val="26"/>
        </w:rPr>
        <w:t>parameters</w:t>
      </w:r>
      <w:r>
        <w:rPr>
          <w:spacing w:val="-6"/>
          <w:sz w:val="26"/>
        </w:rPr>
        <w:t> </w:t>
      </w:r>
      <w:r>
        <w:rPr>
          <w:sz w:val="26"/>
        </w:rPr>
        <w:t>and</w:t>
      </w:r>
      <w:r>
        <w:rPr>
          <w:spacing w:val="-7"/>
          <w:sz w:val="26"/>
        </w:rPr>
        <w:t> </w:t>
      </w:r>
      <w:r>
        <w:rPr>
          <w:sz w:val="26"/>
        </w:rPr>
        <w:t>decision</w:t>
      </w:r>
      <w:r>
        <w:rPr>
          <w:spacing w:val="-6"/>
          <w:sz w:val="26"/>
        </w:rPr>
        <w:t> </w:t>
      </w:r>
      <w:r>
        <w:rPr>
          <w:spacing w:val="-2"/>
          <w:sz w:val="26"/>
        </w:rPr>
        <w:t>variables</w:t>
      </w:r>
    </w:p>
    <w:p>
      <w:pPr>
        <w:pStyle w:val="BodyText"/>
        <w:spacing w:before="9"/>
        <w:rPr>
          <w:sz w:val="20"/>
        </w:rPr>
      </w:pPr>
    </w:p>
    <w:tbl>
      <w:tblPr>
        <w:tblW w:w="0" w:type="auto"/>
        <w:jc w:val="left"/>
        <w:tblInd w:w="842" w:type="dxa"/>
        <w:tblBorders>
          <w:top w:val="single" w:sz="8" w:space="0" w:color="A61C00"/>
          <w:left w:val="single" w:sz="8" w:space="0" w:color="A61C00"/>
          <w:bottom w:val="single" w:sz="8" w:space="0" w:color="A61C00"/>
          <w:right w:val="single" w:sz="8" w:space="0" w:color="A61C00"/>
          <w:insideH w:val="single" w:sz="8" w:space="0" w:color="A61C00"/>
          <w:insideV w:val="single" w:sz="8" w:space="0" w:color="A61C00"/>
        </w:tblBorders>
        <w:tblLayout w:type="fixed"/>
        <w:tblCellMar>
          <w:top w:w="0" w:type="dxa"/>
          <w:left w:w="0" w:type="dxa"/>
          <w:bottom w:w="0" w:type="dxa"/>
          <w:right w:w="0" w:type="dxa"/>
        </w:tblCellMar>
        <w:tblLook w:val="01E0"/>
      </w:tblPr>
      <w:tblGrid>
        <w:gridCol w:w="2401"/>
        <w:gridCol w:w="6657"/>
      </w:tblGrid>
      <w:tr>
        <w:trPr>
          <w:trHeight w:val="498" w:hRule="atLeast"/>
        </w:trPr>
        <w:tc>
          <w:tcPr>
            <w:tcW w:w="2401" w:type="dxa"/>
            <w:shd w:val="clear" w:color="auto" w:fill="DF6666"/>
          </w:tcPr>
          <w:p>
            <w:pPr>
              <w:pStyle w:val="TableParagraph"/>
              <w:spacing w:before="102"/>
              <w:ind w:right="579"/>
              <w:jc w:val="right"/>
              <w:rPr>
                <w:b/>
                <w:sz w:val="26"/>
              </w:rPr>
            </w:pPr>
            <w:r>
              <w:rPr>
                <w:b/>
                <w:color w:val="FFFFFF"/>
                <w:spacing w:val="-2"/>
                <w:sz w:val="26"/>
              </w:rPr>
              <w:t>Symbol</w:t>
            </w:r>
          </w:p>
        </w:tc>
        <w:tc>
          <w:tcPr>
            <w:tcW w:w="6657" w:type="dxa"/>
            <w:shd w:val="clear" w:color="auto" w:fill="DF6666"/>
          </w:tcPr>
          <w:p>
            <w:pPr>
              <w:pStyle w:val="TableParagraph"/>
              <w:spacing w:before="102"/>
              <w:ind w:left="372"/>
              <w:rPr>
                <w:b/>
                <w:sz w:val="26"/>
              </w:rPr>
            </w:pPr>
            <w:r>
              <w:rPr>
                <w:b/>
                <w:color w:val="FFFFFF"/>
                <w:spacing w:val="-2"/>
                <w:sz w:val="26"/>
              </w:rPr>
              <w:t>Description</w:t>
            </w:r>
          </w:p>
        </w:tc>
      </w:tr>
      <w:tr>
        <w:trPr>
          <w:trHeight w:val="498" w:hRule="atLeast"/>
        </w:trPr>
        <w:tc>
          <w:tcPr>
            <w:tcW w:w="9058" w:type="dxa"/>
            <w:gridSpan w:val="2"/>
            <w:tcBorders>
              <w:left w:val="single" w:sz="8" w:space="0" w:color="DF6666"/>
              <w:bottom w:val="single" w:sz="8" w:space="0" w:color="DF6666"/>
              <w:right w:val="single" w:sz="8" w:space="0" w:color="92C47C"/>
            </w:tcBorders>
            <w:shd w:val="clear" w:color="auto" w:fill="F4CCCC"/>
          </w:tcPr>
          <w:p>
            <w:pPr>
              <w:pStyle w:val="TableParagraph"/>
              <w:spacing w:before="102"/>
              <w:ind w:left="460"/>
              <w:jc w:val="left"/>
              <w:rPr>
                <w:b/>
                <w:sz w:val="26"/>
              </w:rPr>
            </w:pPr>
            <w:r>
              <w:rPr>
                <w:b/>
                <w:spacing w:val="-5"/>
                <w:sz w:val="26"/>
              </w:rPr>
              <w:t>Set</w:t>
            </w:r>
          </w:p>
        </w:tc>
      </w:tr>
      <w:tr>
        <w:trPr>
          <w:trHeight w:val="505"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105"/>
              <w:ind w:left="633"/>
              <w:jc w:val="left"/>
              <w:rPr>
                <w:sz w:val="26"/>
              </w:rPr>
            </w:pPr>
            <w:r>
              <w:rPr>
                <w:sz w:val="26"/>
              </w:rPr>
              <w:t>N</w:t>
            </w:r>
            <w:r>
              <w:rPr>
                <w:spacing w:val="-2"/>
                <w:sz w:val="26"/>
              </w:rPr>
              <w:t> </w:t>
            </w:r>
            <w:r>
              <w:rPr>
                <w:sz w:val="26"/>
              </w:rPr>
              <w:t>=</w:t>
            </w:r>
            <w:r>
              <w:rPr>
                <w:spacing w:val="-2"/>
                <w:sz w:val="26"/>
              </w:rPr>
              <w:t> </w:t>
            </w:r>
            <w:r>
              <w:rPr>
                <w:sz w:val="26"/>
              </w:rPr>
              <w:t>C</w:t>
            </w:r>
            <w:r>
              <w:rPr>
                <w:spacing w:val="1"/>
                <w:sz w:val="26"/>
              </w:rPr>
              <w:t> </w:t>
            </w:r>
            <w:r>
              <w:rPr>
                <w:rFonts w:ascii="Symbola" w:hAnsi="Symbola"/>
                <w:sz w:val="26"/>
              </w:rPr>
              <w:t>∪</w:t>
            </w:r>
            <w:r>
              <w:rPr>
                <w:rFonts w:ascii="Symbola" w:hAnsi="Symbola"/>
                <w:spacing w:val="-1"/>
                <w:sz w:val="26"/>
              </w:rPr>
              <w:t> </w:t>
            </w:r>
            <w:r>
              <w:rPr>
                <w:spacing w:val="-10"/>
                <w:sz w:val="26"/>
              </w:rPr>
              <w:t>H</w:t>
            </w:r>
          </w:p>
        </w:tc>
        <w:tc>
          <w:tcPr>
            <w:tcW w:w="6657" w:type="dxa"/>
            <w:tcBorders>
              <w:top w:val="single" w:sz="8" w:space="0" w:color="DF6666"/>
              <w:left w:val="single" w:sz="8" w:space="0" w:color="DF6666"/>
              <w:bottom w:val="single" w:sz="8" w:space="0" w:color="DF6666"/>
              <w:right w:val="single" w:sz="8" w:space="0" w:color="DF6666"/>
            </w:tcBorders>
          </w:tcPr>
          <w:p>
            <w:pPr>
              <w:pStyle w:val="TableParagraph"/>
              <w:spacing w:before="105"/>
              <w:ind w:left="99"/>
              <w:jc w:val="left"/>
              <w:rPr>
                <w:sz w:val="26"/>
              </w:rPr>
            </w:pPr>
            <w:r>
              <w:rPr>
                <w:sz w:val="26"/>
              </w:rPr>
              <w:t>Set</w:t>
            </w:r>
            <w:r>
              <w:rPr>
                <w:spacing w:val="-4"/>
                <w:sz w:val="26"/>
              </w:rPr>
              <w:t> </w:t>
            </w:r>
            <w:r>
              <w:rPr>
                <w:sz w:val="26"/>
              </w:rPr>
              <w:t>of</w:t>
            </w:r>
            <w:r>
              <w:rPr>
                <w:spacing w:val="-4"/>
                <w:sz w:val="26"/>
              </w:rPr>
              <w:t> </w:t>
            </w:r>
            <w:r>
              <w:rPr>
                <w:spacing w:val="-2"/>
                <w:sz w:val="26"/>
              </w:rPr>
              <w:t>nodes</w:t>
            </w:r>
          </w:p>
        </w:tc>
      </w:tr>
      <w:tr>
        <w:trPr>
          <w:trHeight w:val="498"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102"/>
              <w:ind w:left="199" w:right="181"/>
              <w:rPr>
                <w:sz w:val="26"/>
              </w:rPr>
            </w:pPr>
            <w:r>
              <w:rPr>
                <w:spacing w:val="-10"/>
                <w:sz w:val="26"/>
              </w:rPr>
              <w:t>C</w:t>
            </w:r>
          </w:p>
        </w:tc>
        <w:tc>
          <w:tcPr>
            <w:tcW w:w="6657" w:type="dxa"/>
            <w:tcBorders>
              <w:top w:val="single" w:sz="8" w:space="0" w:color="DF6666"/>
              <w:left w:val="single" w:sz="8" w:space="0" w:color="DF6666"/>
              <w:bottom w:val="single" w:sz="8" w:space="0" w:color="DF6666"/>
              <w:right w:val="single" w:sz="8" w:space="0" w:color="DF6666"/>
            </w:tcBorders>
          </w:tcPr>
          <w:p>
            <w:pPr>
              <w:pStyle w:val="TableParagraph"/>
              <w:spacing w:before="102"/>
              <w:ind w:left="99"/>
              <w:jc w:val="left"/>
              <w:rPr>
                <w:sz w:val="26"/>
              </w:rPr>
            </w:pPr>
            <w:r>
              <w:rPr>
                <w:sz w:val="26"/>
              </w:rPr>
              <w:t>Set</w:t>
            </w:r>
            <w:r>
              <w:rPr>
                <w:spacing w:val="-6"/>
                <w:sz w:val="26"/>
              </w:rPr>
              <w:t> </w:t>
            </w:r>
            <w:r>
              <w:rPr>
                <w:sz w:val="26"/>
              </w:rPr>
              <w:t>of</w:t>
            </w:r>
            <w:r>
              <w:rPr>
                <w:spacing w:val="-5"/>
                <w:sz w:val="26"/>
              </w:rPr>
              <w:t> </w:t>
            </w:r>
            <w:r>
              <w:rPr>
                <w:sz w:val="26"/>
              </w:rPr>
              <w:t>non-hub</w:t>
            </w:r>
            <w:r>
              <w:rPr>
                <w:spacing w:val="-5"/>
                <w:sz w:val="26"/>
              </w:rPr>
              <w:t> </w:t>
            </w:r>
            <w:r>
              <w:rPr>
                <w:spacing w:val="-4"/>
                <w:sz w:val="26"/>
              </w:rPr>
              <w:t>nodes</w:t>
            </w:r>
          </w:p>
        </w:tc>
      </w:tr>
      <w:tr>
        <w:trPr>
          <w:trHeight w:val="500"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102"/>
              <w:ind w:left="199" w:right="181"/>
              <w:rPr>
                <w:sz w:val="26"/>
              </w:rPr>
            </w:pPr>
            <w:r>
              <w:rPr>
                <w:spacing w:val="-10"/>
                <w:sz w:val="26"/>
              </w:rPr>
              <w:t>H</w:t>
            </w:r>
          </w:p>
        </w:tc>
        <w:tc>
          <w:tcPr>
            <w:tcW w:w="6657" w:type="dxa"/>
            <w:tcBorders>
              <w:top w:val="single" w:sz="8" w:space="0" w:color="DF6666"/>
              <w:left w:val="single" w:sz="8" w:space="0" w:color="DF6666"/>
              <w:bottom w:val="single" w:sz="8" w:space="0" w:color="DF6666"/>
              <w:right w:val="single" w:sz="8" w:space="0" w:color="DF6666"/>
            </w:tcBorders>
          </w:tcPr>
          <w:p>
            <w:pPr>
              <w:pStyle w:val="TableParagraph"/>
              <w:spacing w:before="102"/>
              <w:ind w:left="99"/>
              <w:jc w:val="left"/>
              <w:rPr>
                <w:sz w:val="26"/>
              </w:rPr>
            </w:pPr>
            <w:r>
              <w:rPr>
                <w:sz w:val="26"/>
              </w:rPr>
              <w:t>Set</w:t>
            </w:r>
            <w:r>
              <w:rPr>
                <w:spacing w:val="-5"/>
                <w:sz w:val="26"/>
              </w:rPr>
              <w:t> </w:t>
            </w:r>
            <w:r>
              <w:rPr>
                <w:sz w:val="26"/>
              </w:rPr>
              <w:t>of</w:t>
            </w:r>
            <w:r>
              <w:rPr>
                <w:spacing w:val="-4"/>
                <w:sz w:val="26"/>
              </w:rPr>
              <w:t> </w:t>
            </w:r>
            <w:r>
              <w:rPr>
                <w:sz w:val="26"/>
              </w:rPr>
              <w:t>hub</w:t>
            </w:r>
            <w:r>
              <w:rPr>
                <w:spacing w:val="-2"/>
                <w:sz w:val="26"/>
              </w:rPr>
              <w:t> nodes</w:t>
            </w:r>
          </w:p>
        </w:tc>
      </w:tr>
      <w:tr>
        <w:trPr>
          <w:trHeight w:val="640" w:hRule="atLeast"/>
        </w:trPr>
        <w:tc>
          <w:tcPr>
            <w:tcW w:w="9058" w:type="dxa"/>
            <w:gridSpan w:val="2"/>
            <w:tcBorders>
              <w:top w:val="single" w:sz="8" w:space="0" w:color="DF6666"/>
              <w:left w:val="single" w:sz="8" w:space="0" w:color="DF6666"/>
              <w:bottom w:val="single" w:sz="8" w:space="0" w:color="DF6666"/>
              <w:right w:val="single" w:sz="8" w:space="0" w:color="92C47C"/>
            </w:tcBorders>
            <w:shd w:val="clear" w:color="auto" w:fill="F4CCCC"/>
          </w:tcPr>
          <w:p>
            <w:pPr>
              <w:pStyle w:val="TableParagraph"/>
              <w:spacing w:before="172"/>
              <w:ind w:left="460"/>
              <w:jc w:val="left"/>
              <w:rPr>
                <w:b/>
                <w:sz w:val="26"/>
              </w:rPr>
            </w:pPr>
            <w:r>
              <w:rPr>
                <w:b/>
                <w:spacing w:val="-2"/>
                <w:sz w:val="26"/>
              </w:rPr>
              <w:t>Indices</w:t>
            </w:r>
          </w:p>
        </w:tc>
      </w:tr>
      <w:tr>
        <w:trPr>
          <w:trHeight w:val="639"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172"/>
              <w:ind w:right="531"/>
              <w:jc w:val="right"/>
              <w:rPr>
                <w:sz w:val="26"/>
              </w:rPr>
            </w:pPr>
            <w:r>
              <w:rPr>
                <w:sz w:val="26"/>
              </w:rPr>
              <w:t>i,</w:t>
            </w:r>
            <w:r>
              <w:rPr>
                <w:spacing w:val="-6"/>
                <w:sz w:val="26"/>
              </w:rPr>
              <w:t> </w:t>
            </w:r>
            <w:r>
              <w:rPr>
                <w:sz w:val="26"/>
              </w:rPr>
              <w:t>j,</w:t>
            </w:r>
            <w:r>
              <w:rPr>
                <w:spacing w:val="-5"/>
                <w:sz w:val="26"/>
              </w:rPr>
              <w:t> </w:t>
            </w:r>
            <w:r>
              <w:rPr>
                <w:sz w:val="26"/>
              </w:rPr>
              <w:t>t</w:t>
            </w:r>
            <w:r>
              <w:rPr>
                <w:spacing w:val="-3"/>
                <w:sz w:val="26"/>
              </w:rPr>
              <w:t> </w:t>
            </w:r>
            <w:r>
              <w:rPr>
                <w:rFonts w:ascii="Symbola" w:hAnsi="Symbola"/>
                <w:sz w:val="26"/>
              </w:rPr>
              <w:t>∈</w:t>
            </w:r>
            <w:r>
              <w:rPr>
                <w:rFonts w:ascii="Symbola" w:hAnsi="Symbola"/>
                <w:spacing w:val="-13"/>
                <w:sz w:val="26"/>
              </w:rPr>
              <w:t> </w:t>
            </w:r>
            <w:r>
              <w:rPr>
                <w:spacing w:val="-10"/>
                <w:sz w:val="26"/>
              </w:rPr>
              <w:t>C</w:t>
            </w:r>
          </w:p>
        </w:tc>
        <w:tc>
          <w:tcPr>
            <w:tcW w:w="6657" w:type="dxa"/>
            <w:tcBorders>
              <w:top w:val="single" w:sz="8" w:space="0" w:color="DF6666"/>
              <w:left w:val="single" w:sz="8" w:space="0" w:color="DF6666"/>
              <w:bottom w:val="single" w:sz="8" w:space="0" w:color="DF6666"/>
              <w:right w:val="single" w:sz="8" w:space="0" w:color="92C47C"/>
            </w:tcBorders>
          </w:tcPr>
          <w:p>
            <w:pPr>
              <w:pStyle w:val="TableParagraph"/>
              <w:spacing w:before="172"/>
              <w:ind w:left="143"/>
              <w:jc w:val="left"/>
              <w:rPr>
                <w:sz w:val="26"/>
              </w:rPr>
            </w:pPr>
            <w:r>
              <w:rPr>
                <w:sz w:val="26"/>
              </w:rPr>
              <w:t>Non-hub</w:t>
            </w:r>
            <w:r>
              <w:rPr>
                <w:spacing w:val="-10"/>
                <w:sz w:val="26"/>
              </w:rPr>
              <w:t> </w:t>
            </w:r>
            <w:r>
              <w:rPr>
                <w:spacing w:val="-4"/>
                <w:sz w:val="26"/>
              </w:rPr>
              <w:t>nodes</w:t>
            </w:r>
          </w:p>
        </w:tc>
      </w:tr>
      <w:tr>
        <w:trPr>
          <w:trHeight w:val="640"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172"/>
              <w:ind w:right="531"/>
              <w:jc w:val="right"/>
              <w:rPr>
                <w:sz w:val="26"/>
              </w:rPr>
            </w:pPr>
            <w:r>
              <w:rPr>
                <w:sz w:val="26"/>
              </w:rPr>
              <w:t>m,</w:t>
            </w:r>
            <w:r>
              <w:rPr>
                <w:spacing w:val="-7"/>
                <w:sz w:val="26"/>
              </w:rPr>
              <w:t> </w:t>
            </w:r>
            <w:r>
              <w:rPr>
                <w:sz w:val="26"/>
              </w:rPr>
              <w:t>n</w:t>
            </w:r>
            <w:r>
              <w:rPr>
                <w:spacing w:val="-9"/>
                <w:sz w:val="26"/>
              </w:rPr>
              <w:t> </w:t>
            </w:r>
            <w:r>
              <w:rPr>
                <w:rFonts w:ascii="Symbola" w:hAnsi="Symbola"/>
                <w:sz w:val="26"/>
              </w:rPr>
              <w:t>∈</w:t>
            </w:r>
            <w:r>
              <w:rPr>
                <w:rFonts w:ascii="Symbola" w:hAnsi="Symbola"/>
                <w:spacing w:val="-7"/>
                <w:sz w:val="26"/>
              </w:rPr>
              <w:t> </w:t>
            </w:r>
            <w:r>
              <w:rPr>
                <w:spacing w:val="-10"/>
                <w:sz w:val="26"/>
              </w:rPr>
              <w:t>H</w:t>
            </w:r>
          </w:p>
        </w:tc>
        <w:tc>
          <w:tcPr>
            <w:tcW w:w="6657" w:type="dxa"/>
            <w:tcBorders>
              <w:top w:val="single" w:sz="8" w:space="0" w:color="DF6666"/>
              <w:left w:val="single" w:sz="8" w:space="0" w:color="DF6666"/>
              <w:bottom w:val="single" w:sz="8" w:space="0" w:color="DF6666"/>
              <w:right w:val="single" w:sz="8" w:space="0" w:color="92C47C"/>
            </w:tcBorders>
          </w:tcPr>
          <w:p>
            <w:pPr>
              <w:pStyle w:val="TableParagraph"/>
              <w:spacing w:before="172"/>
              <w:ind w:left="143"/>
              <w:jc w:val="left"/>
              <w:rPr>
                <w:sz w:val="26"/>
              </w:rPr>
            </w:pPr>
            <w:r>
              <w:rPr>
                <w:sz w:val="26"/>
              </w:rPr>
              <w:t>Hub</w:t>
            </w:r>
            <w:r>
              <w:rPr>
                <w:spacing w:val="-6"/>
                <w:sz w:val="26"/>
              </w:rPr>
              <w:t> </w:t>
            </w:r>
            <w:r>
              <w:rPr>
                <w:spacing w:val="-2"/>
                <w:sz w:val="26"/>
              </w:rPr>
              <w:t>nodes</w:t>
            </w:r>
          </w:p>
        </w:tc>
      </w:tr>
      <w:tr>
        <w:trPr>
          <w:trHeight w:val="640" w:hRule="atLeast"/>
        </w:trPr>
        <w:tc>
          <w:tcPr>
            <w:tcW w:w="9058" w:type="dxa"/>
            <w:gridSpan w:val="2"/>
            <w:tcBorders>
              <w:top w:val="single" w:sz="8" w:space="0" w:color="DF6666"/>
              <w:left w:val="single" w:sz="8" w:space="0" w:color="DF6666"/>
              <w:bottom w:val="single" w:sz="8" w:space="0" w:color="DF6666"/>
              <w:right w:val="single" w:sz="8" w:space="0" w:color="92C47C"/>
            </w:tcBorders>
            <w:shd w:val="clear" w:color="auto" w:fill="F4CCCC"/>
          </w:tcPr>
          <w:p>
            <w:pPr>
              <w:pStyle w:val="TableParagraph"/>
              <w:spacing w:before="172"/>
              <w:ind w:left="460"/>
              <w:jc w:val="left"/>
              <w:rPr>
                <w:b/>
                <w:sz w:val="26"/>
              </w:rPr>
            </w:pPr>
            <w:r>
              <w:rPr>
                <w:b/>
                <w:spacing w:val="-2"/>
                <w:sz w:val="26"/>
              </w:rPr>
              <w:t>Parameters</w:t>
            </w:r>
          </w:p>
        </w:tc>
      </w:tr>
      <w:tr>
        <w:trPr>
          <w:trHeight w:val="498"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99"/>
              <w:ind w:left="199" w:right="180"/>
              <w:rPr>
                <w:rFonts w:ascii="Arial" w:hAnsi="Arial"/>
                <w:sz w:val="26"/>
              </w:rPr>
            </w:pPr>
            <w:r>
              <w:rPr>
                <w:rFonts w:ascii="Arial" w:hAnsi="Arial"/>
                <w:spacing w:val="-10"/>
                <w:sz w:val="26"/>
              </w:rPr>
              <w:t>α</w:t>
            </w:r>
          </w:p>
        </w:tc>
        <w:tc>
          <w:tcPr>
            <w:tcW w:w="6657" w:type="dxa"/>
            <w:tcBorders>
              <w:top w:val="single" w:sz="8" w:space="0" w:color="DF6666"/>
              <w:left w:val="single" w:sz="8" w:space="0" w:color="DF6666"/>
              <w:bottom w:val="single" w:sz="8" w:space="0" w:color="DF6666"/>
              <w:right w:val="single" w:sz="8" w:space="0" w:color="DF6666"/>
            </w:tcBorders>
          </w:tcPr>
          <w:p>
            <w:pPr>
              <w:pStyle w:val="TableParagraph"/>
              <w:spacing w:before="100"/>
              <w:ind w:left="99"/>
              <w:jc w:val="left"/>
              <w:rPr>
                <w:sz w:val="26"/>
              </w:rPr>
            </w:pPr>
            <w:r>
              <w:rPr>
                <w:sz w:val="26"/>
              </w:rPr>
              <w:t>Unit</w:t>
            </w:r>
            <w:r>
              <w:rPr>
                <w:spacing w:val="-9"/>
                <w:sz w:val="26"/>
              </w:rPr>
              <w:t> </w:t>
            </w:r>
            <w:r>
              <w:rPr>
                <w:sz w:val="26"/>
              </w:rPr>
              <w:t>inter-hub</w:t>
            </w:r>
            <w:r>
              <w:rPr>
                <w:spacing w:val="-9"/>
                <w:sz w:val="26"/>
              </w:rPr>
              <w:t> </w:t>
            </w:r>
            <w:r>
              <w:rPr>
                <w:sz w:val="26"/>
              </w:rPr>
              <w:t>transportation</w:t>
            </w:r>
            <w:r>
              <w:rPr>
                <w:spacing w:val="-8"/>
                <w:sz w:val="26"/>
              </w:rPr>
              <w:t> </w:t>
            </w:r>
            <w:r>
              <w:rPr>
                <w:sz w:val="26"/>
              </w:rPr>
              <w:t>cost</w:t>
            </w:r>
            <w:r>
              <w:rPr>
                <w:spacing w:val="-5"/>
                <w:sz w:val="26"/>
              </w:rPr>
              <w:t> </w:t>
            </w:r>
            <w:r>
              <w:rPr>
                <w:spacing w:val="-2"/>
                <w:sz w:val="26"/>
              </w:rPr>
              <w:t>($/km.kg)</w:t>
            </w:r>
          </w:p>
        </w:tc>
      </w:tr>
      <w:tr>
        <w:trPr>
          <w:trHeight w:val="498"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99"/>
              <w:ind w:left="199" w:right="181"/>
              <w:rPr>
                <w:rFonts w:ascii="Arial" w:hAnsi="Arial"/>
                <w:sz w:val="26"/>
              </w:rPr>
            </w:pPr>
            <w:r>
              <w:rPr>
                <w:rFonts w:ascii="Arial" w:hAnsi="Arial"/>
                <w:spacing w:val="-10"/>
                <w:sz w:val="26"/>
              </w:rPr>
              <w:t>β</w:t>
            </w:r>
          </w:p>
        </w:tc>
        <w:tc>
          <w:tcPr>
            <w:tcW w:w="6657" w:type="dxa"/>
            <w:tcBorders>
              <w:top w:val="single" w:sz="8" w:space="0" w:color="DF6666"/>
              <w:left w:val="single" w:sz="8" w:space="0" w:color="DF6666"/>
              <w:bottom w:val="single" w:sz="8" w:space="0" w:color="DF6666"/>
              <w:right w:val="single" w:sz="8" w:space="0" w:color="DF6666"/>
            </w:tcBorders>
          </w:tcPr>
          <w:p>
            <w:pPr>
              <w:pStyle w:val="TableParagraph"/>
              <w:spacing w:before="100"/>
              <w:ind w:left="99"/>
              <w:jc w:val="left"/>
              <w:rPr>
                <w:sz w:val="26"/>
              </w:rPr>
            </w:pPr>
            <w:r>
              <w:rPr>
                <w:sz w:val="26"/>
              </w:rPr>
              <w:t>Unit</w:t>
            </w:r>
            <w:r>
              <w:rPr>
                <w:spacing w:val="-6"/>
                <w:sz w:val="26"/>
              </w:rPr>
              <w:t> </w:t>
            </w:r>
            <w:r>
              <w:rPr>
                <w:sz w:val="26"/>
              </w:rPr>
              <w:t>local</w:t>
            </w:r>
            <w:r>
              <w:rPr>
                <w:spacing w:val="-5"/>
                <w:sz w:val="26"/>
              </w:rPr>
              <w:t> </w:t>
            </w:r>
            <w:r>
              <w:rPr>
                <w:sz w:val="26"/>
              </w:rPr>
              <w:t>tour</w:t>
            </w:r>
            <w:r>
              <w:rPr>
                <w:spacing w:val="-5"/>
                <w:sz w:val="26"/>
              </w:rPr>
              <w:t> </w:t>
            </w:r>
            <w:r>
              <w:rPr>
                <w:sz w:val="26"/>
              </w:rPr>
              <w:t>cost</w:t>
            </w:r>
            <w:r>
              <w:rPr>
                <w:spacing w:val="-4"/>
                <w:sz w:val="26"/>
              </w:rPr>
              <w:t> </w:t>
            </w:r>
            <w:r>
              <w:rPr>
                <w:spacing w:val="-2"/>
                <w:sz w:val="26"/>
              </w:rPr>
              <w:t>($/km)</w:t>
            </w:r>
          </w:p>
        </w:tc>
      </w:tr>
      <w:tr>
        <w:trPr>
          <w:trHeight w:val="536" w:hRule="atLeast"/>
        </w:trPr>
        <w:tc>
          <w:tcPr>
            <w:tcW w:w="2401" w:type="dxa"/>
            <w:tcBorders>
              <w:top w:val="single" w:sz="8" w:space="0" w:color="DF6666"/>
              <w:left w:val="single" w:sz="8" w:space="0" w:color="DF6666"/>
              <w:bottom w:val="single" w:sz="8" w:space="0" w:color="DF6666"/>
              <w:right w:val="single" w:sz="8" w:space="0" w:color="DF6666"/>
            </w:tcBorders>
          </w:tcPr>
          <w:p>
            <w:pPr>
              <w:pStyle w:val="TableParagraph"/>
              <w:spacing w:before="109"/>
              <w:ind w:left="199" w:right="199"/>
              <w:rPr>
                <w:rFonts w:ascii="Symbola" w:eastAsia="Symbola"/>
                <w:sz w:val="18"/>
              </w:rPr>
            </w:pPr>
            <w:r>
              <w:rPr>
                <w:rFonts w:ascii="Symbola" w:eastAsia="Symbola"/>
                <w:spacing w:val="-5"/>
                <w:w w:val="115"/>
                <w:position w:val="5"/>
                <w:sz w:val="26"/>
              </w:rPr>
              <w:t>𝑤</w:t>
            </w:r>
            <w:r>
              <w:rPr>
                <w:rFonts w:ascii="Symbola" w:eastAsia="Symbola"/>
                <w:spacing w:val="-5"/>
                <w:w w:val="115"/>
                <w:sz w:val="18"/>
              </w:rPr>
              <w:t>𝑖𝑗</w:t>
            </w:r>
          </w:p>
        </w:tc>
        <w:tc>
          <w:tcPr>
            <w:tcW w:w="6657" w:type="dxa"/>
            <w:tcBorders>
              <w:top w:val="single" w:sz="8" w:space="0" w:color="DF6666"/>
              <w:left w:val="single" w:sz="8" w:space="0" w:color="DF6666"/>
              <w:bottom w:val="single" w:sz="8" w:space="0" w:color="DF6666"/>
              <w:right w:val="single" w:sz="8" w:space="0" w:color="DF6666"/>
            </w:tcBorders>
          </w:tcPr>
          <w:p>
            <w:pPr>
              <w:pStyle w:val="TableParagraph"/>
              <w:spacing w:before="119"/>
              <w:ind w:left="99"/>
              <w:jc w:val="left"/>
              <w:rPr>
                <w:sz w:val="26"/>
              </w:rPr>
            </w:pPr>
            <w:r>
              <w:rPr>
                <w:sz w:val="26"/>
              </w:rPr>
              <w:t>Given</w:t>
            </w:r>
            <w:r>
              <w:rPr>
                <w:spacing w:val="-6"/>
                <w:sz w:val="26"/>
              </w:rPr>
              <w:t> </w:t>
            </w:r>
            <w:r>
              <w:rPr>
                <w:sz w:val="26"/>
              </w:rPr>
              <w:t>amount</w:t>
            </w:r>
            <w:r>
              <w:rPr>
                <w:spacing w:val="-6"/>
                <w:sz w:val="26"/>
              </w:rPr>
              <w:t> </w:t>
            </w:r>
            <w:r>
              <w:rPr>
                <w:sz w:val="26"/>
              </w:rPr>
              <w:t>of</w:t>
            </w:r>
            <w:r>
              <w:rPr>
                <w:spacing w:val="-5"/>
                <w:sz w:val="26"/>
              </w:rPr>
              <w:t> </w:t>
            </w:r>
            <w:r>
              <w:rPr>
                <w:sz w:val="26"/>
              </w:rPr>
              <w:t>flows</w:t>
            </w:r>
            <w:r>
              <w:rPr>
                <w:spacing w:val="-2"/>
                <w:sz w:val="26"/>
              </w:rPr>
              <w:t> </w:t>
            </w:r>
            <w:r>
              <w:rPr>
                <w:sz w:val="26"/>
              </w:rPr>
              <w:t>between</w:t>
            </w:r>
            <w:r>
              <w:rPr>
                <w:spacing w:val="-6"/>
                <w:sz w:val="26"/>
              </w:rPr>
              <w:t> </w:t>
            </w:r>
            <w:r>
              <w:rPr>
                <w:sz w:val="26"/>
              </w:rPr>
              <w:t>non-hub</w:t>
            </w:r>
            <w:r>
              <w:rPr>
                <w:spacing w:val="-6"/>
                <w:sz w:val="26"/>
              </w:rPr>
              <w:t> </w:t>
            </w:r>
            <w:r>
              <w:rPr>
                <w:sz w:val="26"/>
              </w:rPr>
              <w:t>nodes</w:t>
            </w:r>
            <w:r>
              <w:rPr>
                <w:spacing w:val="-5"/>
                <w:sz w:val="26"/>
              </w:rPr>
              <w:t> </w:t>
            </w:r>
            <w:r>
              <w:rPr>
                <w:sz w:val="26"/>
              </w:rPr>
              <w:t>i</w:t>
            </w:r>
            <w:r>
              <w:rPr>
                <w:spacing w:val="-6"/>
                <w:sz w:val="26"/>
              </w:rPr>
              <w:t> </w:t>
            </w:r>
            <w:r>
              <w:rPr>
                <w:sz w:val="26"/>
              </w:rPr>
              <w:t>and</w:t>
            </w:r>
            <w:r>
              <w:rPr>
                <w:spacing w:val="-5"/>
                <w:sz w:val="26"/>
              </w:rPr>
              <w:t> </w:t>
            </w:r>
            <w:r>
              <w:rPr>
                <w:spacing w:val="-10"/>
                <w:sz w:val="26"/>
              </w:rPr>
              <w:t>j</w:t>
            </w:r>
          </w:p>
        </w:tc>
      </w:tr>
    </w:tbl>
    <w:p>
      <w:pPr>
        <w:spacing w:after="0"/>
        <w:jc w:val="left"/>
        <w:rPr>
          <w:sz w:val="26"/>
        </w:rPr>
        <w:sectPr>
          <w:pgSz w:w="11910" w:h="16840"/>
          <w:pgMar w:header="0" w:footer="1222" w:top="1340" w:bottom="1420" w:left="880" w:right="420"/>
        </w:sectPr>
      </w:pPr>
    </w:p>
    <w:p>
      <w:pPr>
        <w:pStyle w:val="BodyText"/>
        <w:spacing w:before="4"/>
        <w:rPr>
          <w:sz w:val="2"/>
        </w:rPr>
      </w:pPr>
    </w:p>
    <w:tbl>
      <w:tblPr>
        <w:tblW w:w="0" w:type="auto"/>
        <w:jc w:val="left"/>
        <w:tblInd w:w="842" w:type="dxa"/>
        <w:tblBorders>
          <w:top w:val="single" w:sz="8" w:space="0" w:color="DF6666"/>
          <w:left w:val="single" w:sz="8" w:space="0" w:color="DF6666"/>
          <w:bottom w:val="single" w:sz="8" w:space="0" w:color="DF6666"/>
          <w:right w:val="single" w:sz="8" w:space="0" w:color="DF6666"/>
          <w:insideH w:val="single" w:sz="8" w:space="0" w:color="DF6666"/>
          <w:insideV w:val="single" w:sz="8" w:space="0" w:color="DF6666"/>
        </w:tblBorders>
        <w:tblLayout w:type="fixed"/>
        <w:tblCellMar>
          <w:top w:w="0" w:type="dxa"/>
          <w:left w:w="0" w:type="dxa"/>
          <w:bottom w:w="0" w:type="dxa"/>
          <w:right w:w="0" w:type="dxa"/>
        </w:tblCellMar>
        <w:tblLook w:val="01E0"/>
      </w:tblPr>
      <w:tblGrid>
        <w:gridCol w:w="2401"/>
        <w:gridCol w:w="6657"/>
      </w:tblGrid>
      <w:tr>
        <w:trPr>
          <w:trHeight w:val="505" w:hRule="atLeast"/>
        </w:trPr>
        <w:tc>
          <w:tcPr>
            <w:tcW w:w="2401" w:type="dxa"/>
          </w:tcPr>
          <w:p>
            <w:pPr>
              <w:pStyle w:val="TableParagraph"/>
              <w:spacing w:before="110"/>
              <w:ind w:left="199" w:right="197"/>
              <w:rPr>
                <w:rFonts w:ascii="Symbola" w:eastAsia="Symbola"/>
                <w:sz w:val="18"/>
              </w:rPr>
            </w:pPr>
            <w:r>
              <w:rPr>
                <w:rFonts w:ascii="Symbola" w:eastAsia="Symbola"/>
                <w:spacing w:val="-5"/>
                <w:position w:val="5"/>
                <w:sz w:val="26"/>
              </w:rPr>
              <w:t>𝑐</w:t>
            </w:r>
            <w:r>
              <w:rPr>
                <w:rFonts w:ascii="Symbola" w:eastAsia="Symbola"/>
                <w:spacing w:val="-5"/>
                <w:sz w:val="18"/>
              </w:rPr>
              <w:t>𝑚𝑛</w:t>
            </w:r>
          </w:p>
        </w:tc>
        <w:tc>
          <w:tcPr>
            <w:tcW w:w="6657" w:type="dxa"/>
          </w:tcPr>
          <w:p>
            <w:pPr>
              <w:pStyle w:val="TableParagraph"/>
              <w:spacing w:before="105"/>
              <w:ind w:left="99"/>
              <w:jc w:val="left"/>
              <w:rPr>
                <w:sz w:val="26"/>
              </w:rPr>
            </w:pPr>
            <w:r>
              <w:rPr>
                <w:sz w:val="26"/>
              </w:rPr>
              <w:t>Distance</w:t>
            </w:r>
            <w:r>
              <w:rPr>
                <w:spacing w:val="-6"/>
                <w:sz w:val="26"/>
              </w:rPr>
              <w:t> </w:t>
            </w:r>
            <w:r>
              <w:rPr>
                <w:sz w:val="26"/>
              </w:rPr>
              <w:t>between</w:t>
            </w:r>
            <w:r>
              <w:rPr>
                <w:spacing w:val="-6"/>
                <w:sz w:val="26"/>
              </w:rPr>
              <w:t> </w:t>
            </w:r>
            <w:r>
              <w:rPr>
                <w:sz w:val="26"/>
              </w:rPr>
              <w:t>hub</w:t>
            </w:r>
            <w:r>
              <w:rPr>
                <w:spacing w:val="-4"/>
                <w:sz w:val="26"/>
              </w:rPr>
              <w:t> </w:t>
            </w:r>
            <w:r>
              <w:rPr>
                <w:sz w:val="26"/>
              </w:rPr>
              <w:t>nodes</w:t>
            </w:r>
            <w:r>
              <w:rPr>
                <w:spacing w:val="-6"/>
                <w:sz w:val="26"/>
              </w:rPr>
              <w:t> </w:t>
            </w:r>
            <w:r>
              <w:rPr>
                <w:sz w:val="26"/>
              </w:rPr>
              <w:t>k</w:t>
            </w:r>
            <w:r>
              <w:rPr>
                <w:spacing w:val="-5"/>
                <w:sz w:val="26"/>
              </w:rPr>
              <w:t> </w:t>
            </w:r>
            <w:r>
              <w:rPr>
                <w:sz w:val="26"/>
              </w:rPr>
              <w:t>and</w:t>
            </w:r>
            <w:r>
              <w:rPr>
                <w:spacing w:val="-6"/>
                <w:sz w:val="26"/>
              </w:rPr>
              <w:t> </w:t>
            </w:r>
            <w:r>
              <w:rPr>
                <w:spacing w:val="-10"/>
                <w:sz w:val="26"/>
              </w:rPr>
              <w:t>m</w:t>
            </w:r>
          </w:p>
        </w:tc>
      </w:tr>
      <w:tr>
        <w:trPr>
          <w:trHeight w:val="534" w:hRule="atLeast"/>
        </w:trPr>
        <w:tc>
          <w:tcPr>
            <w:tcW w:w="2401" w:type="dxa"/>
          </w:tcPr>
          <w:p>
            <w:pPr>
              <w:pStyle w:val="TableParagraph"/>
              <w:spacing w:before="109"/>
              <w:ind w:left="199" w:right="200"/>
              <w:rPr>
                <w:rFonts w:ascii="Symbola" w:eastAsia="Symbola"/>
                <w:sz w:val="18"/>
              </w:rPr>
            </w:pPr>
            <w:r>
              <w:rPr>
                <w:rFonts w:ascii="Symbola" w:eastAsia="Symbola"/>
                <w:spacing w:val="-5"/>
                <w:w w:val="115"/>
                <w:position w:val="5"/>
                <w:sz w:val="26"/>
              </w:rPr>
              <w:t>𝑐</w:t>
            </w:r>
            <w:r>
              <w:rPr>
                <w:rFonts w:ascii="Symbola" w:eastAsia="Symbola"/>
                <w:spacing w:val="-5"/>
                <w:w w:val="115"/>
                <w:sz w:val="18"/>
              </w:rPr>
              <w:t>𝑖𝑗</w:t>
            </w:r>
          </w:p>
        </w:tc>
        <w:tc>
          <w:tcPr>
            <w:tcW w:w="6657" w:type="dxa"/>
          </w:tcPr>
          <w:p>
            <w:pPr>
              <w:pStyle w:val="TableParagraph"/>
              <w:spacing w:before="119"/>
              <w:ind w:left="99"/>
              <w:jc w:val="left"/>
              <w:rPr>
                <w:sz w:val="26"/>
              </w:rPr>
            </w:pPr>
            <w:r>
              <w:rPr>
                <w:sz w:val="26"/>
              </w:rPr>
              <w:t>Distance</w:t>
            </w:r>
            <w:r>
              <w:rPr>
                <w:spacing w:val="-7"/>
                <w:sz w:val="26"/>
              </w:rPr>
              <w:t> </w:t>
            </w:r>
            <w:r>
              <w:rPr>
                <w:sz w:val="26"/>
              </w:rPr>
              <w:t>between</w:t>
            </w:r>
            <w:r>
              <w:rPr>
                <w:spacing w:val="-6"/>
                <w:sz w:val="26"/>
              </w:rPr>
              <w:t> </w:t>
            </w:r>
            <w:r>
              <w:rPr>
                <w:sz w:val="26"/>
              </w:rPr>
              <w:t>non-hub</w:t>
            </w:r>
            <w:r>
              <w:rPr>
                <w:spacing w:val="-6"/>
                <w:sz w:val="26"/>
              </w:rPr>
              <w:t> </w:t>
            </w:r>
            <w:r>
              <w:rPr>
                <w:sz w:val="26"/>
              </w:rPr>
              <w:t>nodes</w:t>
            </w:r>
            <w:r>
              <w:rPr>
                <w:spacing w:val="-3"/>
                <w:sz w:val="26"/>
              </w:rPr>
              <w:t> </w:t>
            </w:r>
            <w:r>
              <w:rPr>
                <w:sz w:val="26"/>
              </w:rPr>
              <w:t>i</w:t>
            </w:r>
            <w:r>
              <w:rPr>
                <w:spacing w:val="-6"/>
                <w:sz w:val="26"/>
              </w:rPr>
              <w:t> </w:t>
            </w:r>
            <w:r>
              <w:rPr>
                <w:sz w:val="26"/>
              </w:rPr>
              <w:t>and</w:t>
            </w:r>
            <w:r>
              <w:rPr>
                <w:spacing w:val="-6"/>
                <w:sz w:val="26"/>
              </w:rPr>
              <w:t> </w:t>
            </w:r>
            <w:r>
              <w:rPr>
                <w:spacing w:val="-10"/>
                <w:sz w:val="26"/>
              </w:rPr>
              <w:t>j</w:t>
            </w:r>
          </w:p>
        </w:tc>
      </w:tr>
      <w:tr>
        <w:trPr>
          <w:trHeight w:val="505" w:hRule="atLeast"/>
        </w:trPr>
        <w:tc>
          <w:tcPr>
            <w:tcW w:w="2401" w:type="dxa"/>
          </w:tcPr>
          <w:p>
            <w:pPr>
              <w:pStyle w:val="TableParagraph"/>
              <w:spacing w:before="107"/>
              <w:ind w:left="949"/>
              <w:jc w:val="left"/>
              <w:rPr>
                <w:rFonts w:ascii="Symbola" w:hAnsi="Symbola" w:eastAsia="Symbola"/>
                <w:sz w:val="18"/>
              </w:rPr>
            </w:pPr>
            <w:r>
              <w:rPr>
                <w:rFonts w:ascii="Symbola" w:hAnsi="Symbola" w:eastAsia="Symbola"/>
                <w:spacing w:val="-5"/>
                <w:sz w:val="26"/>
              </w:rPr>
              <w:t>𝑄ℎ</w:t>
            </w:r>
            <w:r>
              <w:rPr>
                <w:rFonts w:ascii="Symbola" w:hAnsi="Symbola" w:eastAsia="Symbola"/>
                <w:spacing w:val="-5"/>
                <w:position w:val="-4"/>
                <w:sz w:val="18"/>
              </w:rPr>
              <w:t>𝑚</w:t>
            </w:r>
          </w:p>
        </w:tc>
        <w:tc>
          <w:tcPr>
            <w:tcW w:w="6657" w:type="dxa"/>
          </w:tcPr>
          <w:p>
            <w:pPr>
              <w:pStyle w:val="TableParagraph"/>
              <w:spacing w:before="105"/>
              <w:ind w:left="99"/>
              <w:jc w:val="left"/>
              <w:rPr>
                <w:sz w:val="26"/>
              </w:rPr>
            </w:pPr>
            <w:r>
              <w:rPr>
                <w:sz w:val="26"/>
              </w:rPr>
              <w:t>Capacity</w:t>
            </w:r>
            <w:r>
              <w:rPr>
                <w:spacing w:val="-6"/>
                <w:sz w:val="26"/>
              </w:rPr>
              <w:t> </w:t>
            </w:r>
            <w:r>
              <w:rPr>
                <w:sz w:val="26"/>
              </w:rPr>
              <w:t>of</w:t>
            </w:r>
            <w:r>
              <w:rPr>
                <w:spacing w:val="-4"/>
                <w:sz w:val="26"/>
              </w:rPr>
              <w:t> </w:t>
            </w:r>
            <w:r>
              <w:rPr>
                <w:sz w:val="26"/>
              </w:rPr>
              <w:t>hub</w:t>
            </w:r>
            <w:r>
              <w:rPr>
                <w:spacing w:val="-5"/>
                <w:sz w:val="26"/>
              </w:rPr>
              <w:t> </w:t>
            </w:r>
            <w:r>
              <w:rPr>
                <w:spacing w:val="-10"/>
                <w:sz w:val="26"/>
              </w:rPr>
              <w:t>m</w:t>
            </w:r>
          </w:p>
        </w:tc>
      </w:tr>
      <w:tr>
        <w:trPr>
          <w:trHeight w:val="505" w:hRule="atLeast"/>
        </w:trPr>
        <w:tc>
          <w:tcPr>
            <w:tcW w:w="2401" w:type="dxa"/>
          </w:tcPr>
          <w:p>
            <w:pPr>
              <w:pStyle w:val="TableParagraph"/>
              <w:spacing w:before="107"/>
              <w:ind w:left="199" w:right="187"/>
              <w:rPr>
                <w:rFonts w:ascii="Symbola" w:eastAsia="Symbola"/>
                <w:sz w:val="26"/>
              </w:rPr>
            </w:pPr>
            <w:r>
              <w:rPr>
                <w:rFonts w:ascii="Symbola" w:eastAsia="Symbola"/>
                <w:spacing w:val="-5"/>
                <w:sz w:val="26"/>
              </w:rPr>
              <w:t>𝑄𝑣</w:t>
            </w:r>
          </w:p>
        </w:tc>
        <w:tc>
          <w:tcPr>
            <w:tcW w:w="6657" w:type="dxa"/>
          </w:tcPr>
          <w:p>
            <w:pPr>
              <w:pStyle w:val="TableParagraph"/>
              <w:spacing w:before="105"/>
              <w:ind w:left="99"/>
              <w:jc w:val="left"/>
              <w:rPr>
                <w:sz w:val="26"/>
              </w:rPr>
            </w:pPr>
            <w:r>
              <w:rPr>
                <w:sz w:val="26"/>
              </w:rPr>
              <w:t>Capacity</w:t>
            </w:r>
            <w:r>
              <w:rPr>
                <w:spacing w:val="-7"/>
                <w:sz w:val="26"/>
              </w:rPr>
              <w:t> </w:t>
            </w:r>
            <w:r>
              <w:rPr>
                <w:sz w:val="26"/>
              </w:rPr>
              <w:t>of</w:t>
            </w:r>
            <w:r>
              <w:rPr>
                <w:spacing w:val="-4"/>
                <w:sz w:val="26"/>
              </w:rPr>
              <w:t> </w:t>
            </w:r>
            <w:r>
              <w:rPr>
                <w:spacing w:val="-2"/>
                <w:sz w:val="26"/>
              </w:rPr>
              <w:t>vehicle</w:t>
            </w:r>
          </w:p>
        </w:tc>
      </w:tr>
      <w:tr>
        <w:trPr>
          <w:trHeight w:val="503" w:hRule="atLeast"/>
        </w:trPr>
        <w:tc>
          <w:tcPr>
            <w:tcW w:w="2401" w:type="dxa"/>
          </w:tcPr>
          <w:p>
            <w:pPr>
              <w:pStyle w:val="TableParagraph"/>
              <w:spacing w:before="107"/>
              <w:ind w:left="199" w:right="193"/>
              <w:rPr>
                <w:rFonts w:ascii="Symbola" w:eastAsia="Symbola"/>
                <w:sz w:val="18"/>
              </w:rPr>
            </w:pPr>
            <w:r>
              <w:rPr>
                <w:rFonts w:ascii="Symbola" w:eastAsia="Symbola"/>
                <w:spacing w:val="-5"/>
                <w:sz w:val="26"/>
              </w:rPr>
              <w:t>𝐹</w:t>
            </w:r>
            <w:r>
              <w:rPr>
                <w:rFonts w:ascii="Symbola" w:eastAsia="Symbola"/>
                <w:spacing w:val="-5"/>
                <w:position w:val="-4"/>
                <w:sz w:val="18"/>
              </w:rPr>
              <w:t>𝑚</w:t>
            </w:r>
          </w:p>
        </w:tc>
        <w:tc>
          <w:tcPr>
            <w:tcW w:w="6657" w:type="dxa"/>
          </w:tcPr>
          <w:p>
            <w:pPr>
              <w:pStyle w:val="TableParagraph"/>
              <w:spacing w:before="102"/>
              <w:ind w:left="99"/>
              <w:jc w:val="left"/>
              <w:rPr>
                <w:sz w:val="26"/>
              </w:rPr>
            </w:pPr>
            <w:r>
              <w:rPr>
                <w:sz w:val="26"/>
              </w:rPr>
              <w:t>Fixed</w:t>
            </w:r>
            <w:r>
              <w:rPr>
                <w:spacing w:val="-6"/>
                <w:sz w:val="26"/>
              </w:rPr>
              <w:t> </w:t>
            </w:r>
            <w:r>
              <w:rPr>
                <w:sz w:val="26"/>
              </w:rPr>
              <w:t>cost</w:t>
            </w:r>
            <w:r>
              <w:rPr>
                <w:spacing w:val="-2"/>
                <w:sz w:val="26"/>
              </w:rPr>
              <w:t> </w:t>
            </w:r>
            <w:r>
              <w:rPr>
                <w:sz w:val="26"/>
              </w:rPr>
              <w:t>of</w:t>
            </w:r>
            <w:r>
              <w:rPr>
                <w:spacing w:val="-5"/>
                <w:sz w:val="26"/>
              </w:rPr>
              <w:t> </w:t>
            </w:r>
            <w:r>
              <w:rPr>
                <w:sz w:val="26"/>
              </w:rPr>
              <w:t>opening</w:t>
            </w:r>
            <w:r>
              <w:rPr>
                <w:spacing w:val="-5"/>
                <w:sz w:val="26"/>
              </w:rPr>
              <w:t> </w:t>
            </w:r>
            <w:r>
              <w:rPr>
                <w:sz w:val="26"/>
              </w:rPr>
              <w:t>hub</w:t>
            </w:r>
            <w:r>
              <w:rPr>
                <w:spacing w:val="-4"/>
                <w:sz w:val="26"/>
              </w:rPr>
              <w:t> </w:t>
            </w:r>
            <w:r>
              <w:rPr>
                <w:spacing w:val="-10"/>
                <w:sz w:val="26"/>
              </w:rPr>
              <w:t>m</w:t>
            </w:r>
          </w:p>
        </w:tc>
      </w:tr>
      <w:tr>
        <w:trPr>
          <w:trHeight w:val="505" w:hRule="atLeast"/>
        </w:trPr>
        <w:tc>
          <w:tcPr>
            <w:tcW w:w="2401" w:type="dxa"/>
          </w:tcPr>
          <w:p>
            <w:pPr>
              <w:pStyle w:val="TableParagraph"/>
              <w:spacing w:before="107"/>
              <w:ind w:left="199" w:right="188"/>
              <w:rPr>
                <w:rFonts w:ascii="Symbola" w:eastAsia="Symbola"/>
                <w:sz w:val="26"/>
              </w:rPr>
            </w:pPr>
            <w:r>
              <w:rPr>
                <w:rFonts w:ascii="Symbola" w:eastAsia="Symbola"/>
                <w:spacing w:val="-10"/>
                <w:sz w:val="26"/>
              </w:rPr>
              <w:t>𝐾</w:t>
            </w:r>
          </w:p>
        </w:tc>
        <w:tc>
          <w:tcPr>
            <w:tcW w:w="6657" w:type="dxa"/>
          </w:tcPr>
          <w:p>
            <w:pPr>
              <w:pStyle w:val="TableParagraph"/>
              <w:spacing w:before="105"/>
              <w:ind w:left="99"/>
              <w:jc w:val="left"/>
              <w:rPr>
                <w:sz w:val="26"/>
              </w:rPr>
            </w:pPr>
            <w:r>
              <w:rPr>
                <w:sz w:val="26"/>
              </w:rPr>
              <w:t>A</w:t>
            </w:r>
            <w:r>
              <w:rPr>
                <w:spacing w:val="-7"/>
                <w:sz w:val="26"/>
              </w:rPr>
              <w:t> </w:t>
            </w:r>
            <w:r>
              <w:rPr>
                <w:sz w:val="26"/>
              </w:rPr>
              <w:t>limited</w:t>
            </w:r>
            <w:r>
              <w:rPr>
                <w:spacing w:val="-6"/>
                <w:sz w:val="26"/>
              </w:rPr>
              <w:t> </w:t>
            </w:r>
            <w:r>
              <w:rPr>
                <w:sz w:val="26"/>
              </w:rPr>
              <w:t>fleet</w:t>
            </w:r>
            <w:r>
              <w:rPr>
                <w:spacing w:val="-7"/>
                <w:sz w:val="26"/>
              </w:rPr>
              <w:t> </w:t>
            </w:r>
            <w:r>
              <w:rPr>
                <w:sz w:val="26"/>
              </w:rPr>
              <w:t>size</w:t>
            </w:r>
            <w:r>
              <w:rPr>
                <w:spacing w:val="-4"/>
                <w:sz w:val="26"/>
              </w:rPr>
              <w:t> </w:t>
            </w:r>
            <w:r>
              <w:rPr>
                <w:sz w:val="26"/>
              </w:rPr>
              <w:t>of</w:t>
            </w:r>
            <w:r>
              <w:rPr>
                <w:spacing w:val="-5"/>
                <w:sz w:val="26"/>
              </w:rPr>
              <w:t> </w:t>
            </w:r>
            <w:r>
              <w:rPr>
                <w:sz w:val="26"/>
              </w:rPr>
              <w:t>homogeneous</w:t>
            </w:r>
            <w:r>
              <w:rPr>
                <w:spacing w:val="-6"/>
                <w:sz w:val="26"/>
              </w:rPr>
              <w:t> </w:t>
            </w:r>
            <w:r>
              <w:rPr>
                <w:spacing w:val="-2"/>
                <w:sz w:val="26"/>
              </w:rPr>
              <w:t>vehicle</w:t>
            </w:r>
          </w:p>
        </w:tc>
      </w:tr>
      <w:tr>
        <w:trPr>
          <w:trHeight w:val="505" w:hRule="atLeast"/>
        </w:trPr>
        <w:tc>
          <w:tcPr>
            <w:tcW w:w="2401" w:type="dxa"/>
          </w:tcPr>
          <w:p>
            <w:pPr>
              <w:pStyle w:val="TableParagraph"/>
              <w:spacing w:before="107"/>
              <w:ind w:left="199" w:right="186"/>
              <w:rPr>
                <w:rFonts w:ascii="Symbola" w:eastAsia="Symbola"/>
                <w:sz w:val="26"/>
              </w:rPr>
            </w:pPr>
            <w:r>
              <w:rPr>
                <w:rFonts w:ascii="Symbola" w:eastAsia="Symbola"/>
                <w:spacing w:val="-10"/>
                <w:sz w:val="26"/>
              </w:rPr>
              <w:t>𝑀</w:t>
            </w:r>
          </w:p>
        </w:tc>
        <w:tc>
          <w:tcPr>
            <w:tcW w:w="6657" w:type="dxa"/>
          </w:tcPr>
          <w:p>
            <w:pPr>
              <w:pStyle w:val="TableParagraph"/>
              <w:spacing w:before="105"/>
              <w:ind w:left="99"/>
              <w:jc w:val="left"/>
              <w:rPr>
                <w:sz w:val="26"/>
              </w:rPr>
            </w:pPr>
            <w:r>
              <w:rPr>
                <w:sz w:val="26"/>
              </w:rPr>
              <w:t>Big</w:t>
            </w:r>
            <w:r>
              <w:rPr>
                <w:spacing w:val="-7"/>
                <w:sz w:val="26"/>
              </w:rPr>
              <w:t> </w:t>
            </w:r>
            <w:r>
              <w:rPr>
                <w:spacing w:val="-2"/>
                <w:sz w:val="26"/>
              </w:rPr>
              <w:t>number</w:t>
            </w:r>
          </w:p>
        </w:tc>
      </w:tr>
      <w:tr>
        <w:trPr>
          <w:trHeight w:val="640" w:hRule="atLeast"/>
        </w:trPr>
        <w:tc>
          <w:tcPr>
            <w:tcW w:w="9058" w:type="dxa"/>
            <w:gridSpan w:val="2"/>
            <w:tcBorders>
              <w:right w:val="single" w:sz="8" w:space="0" w:color="92C47C"/>
            </w:tcBorders>
            <w:shd w:val="clear" w:color="auto" w:fill="F4CCCC"/>
          </w:tcPr>
          <w:p>
            <w:pPr>
              <w:pStyle w:val="TableParagraph"/>
              <w:spacing w:before="172"/>
              <w:ind w:left="460"/>
              <w:jc w:val="left"/>
              <w:rPr>
                <w:b/>
                <w:sz w:val="26"/>
              </w:rPr>
            </w:pPr>
            <w:r>
              <w:rPr>
                <w:b/>
                <w:sz w:val="26"/>
              </w:rPr>
              <w:t>Decision</w:t>
            </w:r>
            <w:r>
              <w:rPr>
                <w:b/>
                <w:spacing w:val="-9"/>
                <w:sz w:val="26"/>
              </w:rPr>
              <w:t> </w:t>
            </w:r>
            <w:r>
              <w:rPr>
                <w:b/>
                <w:spacing w:val="-2"/>
                <w:sz w:val="26"/>
              </w:rPr>
              <w:t>Variables</w:t>
            </w:r>
          </w:p>
        </w:tc>
      </w:tr>
      <w:tr>
        <w:trPr>
          <w:trHeight w:val="796" w:hRule="atLeast"/>
        </w:trPr>
        <w:tc>
          <w:tcPr>
            <w:tcW w:w="2401" w:type="dxa"/>
          </w:tcPr>
          <w:p>
            <w:pPr>
              <w:pStyle w:val="TableParagraph"/>
              <w:spacing w:before="49"/>
              <w:jc w:val="left"/>
              <w:rPr>
                <w:sz w:val="18"/>
              </w:rPr>
            </w:pPr>
          </w:p>
          <w:p>
            <w:pPr>
              <w:pStyle w:val="TableParagraph"/>
              <w:spacing w:before="0"/>
              <w:ind w:left="949"/>
              <w:jc w:val="left"/>
              <w:rPr>
                <w:rFonts w:ascii="Symbola" w:eastAsia="Symbola"/>
                <w:sz w:val="18"/>
              </w:rPr>
            </w:pPr>
            <w:r>
              <w:rPr>
                <w:rFonts w:ascii="Symbola" w:eastAsia="Symbola"/>
                <w:spacing w:val="-5"/>
                <w:w w:val="105"/>
                <w:position w:val="5"/>
                <w:sz w:val="26"/>
              </w:rPr>
              <w:t>𝑢</w:t>
            </w:r>
            <w:r>
              <w:rPr>
                <w:rFonts w:ascii="Symbola" w:eastAsia="Symbola"/>
                <w:spacing w:val="-5"/>
                <w:w w:val="105"/>
                <w:sz w:val="18"/>
              </w:rPr>
              <w:t>𝑖𝑚</w:t>
            </w:r>
          </w:p>
        </w:tc>
        <w:tc>
          <w:tcPr>
            <w:tcW w:w="6657" w:type="dxa"/>
          </w:tcPr>
          <w:p>
            <w:pPr>
              <w:pStyle w:val="TableParagraph"/>
              <w:spacing w:before="100"/>
              <w:ind w:left="99"/>
              <w:jc w:val="left"/>
              <w:rPr>
                <w:sz w:val="26"/>
              </w:rPr>
            </w:pPr>
            <w:r>
              <w:rPr>
                <w:sz w:val="26"/>
              </w:rPr>
              <w:t>Total amount of flow delivered on the route related to hub </w:t>
            </w:r>
            <w:r>
              <w:rPr>
                <w:sz w:val="26"/>
              </w:rPr>
              <w:t>at node m before serving node i</w:t>
            </w:r>
          </w:p>
        </w:tc>
      </w:tr>
      <w:tr>
        <w:trPr>
          <w:trHeight w:val="798" w:hRule="atLeast"/>
        </w:trPr>
        <w:tc>
          <w:tcPr>
            <w:tcW w:w="2401" w:type="dxa"/>
          </w:tcPr>
          <w:p>
            <w:pPr>
              <w:pStyle w:val="TableParagraph"/>
              <w:spacing w:before="49"/>
              <w:jc w:val="left"/>
              <w:rPr>
                <w:sz w:val="18"/>
              </w:rPr>
            </w:pPr>
          </w:p>
          <w:p>
            <w:pPr>
              <w:pStyle w:val="TableParagraph"/>
              <w:spacing w:before="0"/>
              <w:ind w:left="199" w:right="182"/>
              <w:rPr>
                <w:rFonts w:ascii="Symbola" w:eastAsia="Symbola"/>
                <w:sz w:val="18"/>
              </w:rPr>
            </w:pPr>
            <w:r>
              <w:rPr>
                <w:rFonts w:ascii="Symbola" w:eastAsia="Symbola"/>
                <w:spacing w:val="-5"/>
                <w:w w:val="105"/>
                <w:position w:val="5"/>
                <w:sz w:val="26"/>
              </w:rPr>
              <w:t>𝑣</w:t>
            </w:r>
            <w:r>
              <w:rPr>
                <w:rFonts w:ascii="Symbola" w:eastAsia="Symbola"/>
                <w:spacing w:val="-5"/>
                <w:w w:val="105"/>
                <w:sz w:val="18"/>
              </w:rPr>
              <w:t>𝑖𝑚</w:t>
            </w:r>
          </w:p>
        </w:tc>
        <w:tc>
          <w:tcPr>
            <w:tcW w:w="6657" w:type="dxa"/>
          </w:tcPr>
          <w:p>
            <w:pPr>
              <w:pStyle w:val="TableParagraph"/>
              <w:spacing w:before="102"/>
              <w:ind w:left="99"/>
              <w:jc w:val="left"/>
              <w:rPr>
                <w:sz w:val="26"/>
              </w:rPr>
            </w:pPr>
            <w:r>
              <w:rPr>
                <w:sz w:val="26"/>
              </w:rPr>
              <w:t>Total amount of flow picked up on the route related to hub at node m that includes up to node i</w:t>
            </w:r>
          </w:p>
        </w:tc>
      </w:tr>
      <w:tr>
        <w:trPr>
          <w:trHeight w:val="798" w:hRule="atLeast"/>
        </w:trPr>
        <w:tc>
          <w:tcPr>
            <w:tcW w:w="2401" w:type="dxa"/>
          </w:tcPr>
          <w:p>
            <w:pPr>
              <w:pStyle w:val="TableParagraph"/>
              <w:spacing w:before="35"/>
              <w:jc w:val="left"/>
              <w:rPr>
                <w:sz w:val="18"/>
              </w:rPr>
            </w:pPr>
          </w:p>
          <w:p>
            <w:pPr>
              <w:pStyle w:val="TableParagraph"/>
              <w:spacing w:before="0"/>
              <w:ind w:left="200" w:right="1"/>
              <w:rPr>
                <w:rFonts w:ascii="Symbola" w:eastAsia="Symbola"/>
                <w:sz w:val="18"/>
              </w:rPr>
            </w:pPr>
            <w:r>
              <w:rPr>
                <w:rFonts w:ascii="Symbola" w:eastAsia="Symbola"/>
                <w:spacing w:val="-2"/>
                <w:w w:val="110"/>
                <w:position w:val="5"/>
                <w:sz w:val="26"/>
              </w:rPr>
              <w:t>𝑧</w:t>
            </w:r>
            <w:r>
              <w:rPr>
                <w:rFonts w:ascii="Symbola" w:eastAsia="Symbola"/>
                <w:spacing w:val="-2"/>
                <w:w w:val="110"/>
                <w:sz w:val="18"/>
              </w:rPr>
              <w:t>𝑖𝑗𝑚𝑛</w:t>
            </w:r>
          </w:p>
        </w:tc>
        <w:tc>
          <w:tcPr>
            <w:tcW w:w="6657" w:type="dxa"/>
          </w:tcPr>
          <w:p>
            <w:pPr>
              <w:pStyle w:val="TableParagraph"/>
              <w:spacing w:before="103"/>
              <w:ind w:left="99"/>
              <w:jc w:val="left"/>
              <w:rPr>
                <w:sz w:val="26"/>
              </w:rPr>
            </w:pPr>
            <w:r>
              <w:rPr>
                <w:sz w:val="26"/>
              </w:rPr>
              <w:t>The</w:t>
            </w:r>
            <w:r>
              <w:rPr>
                <w:spacing w:val="34"/>
                <w:sz w:val="26"/>
              </w:rPr>
              <w:t> </w:t>
            </w:r>
            <w:r>
              <w:rPr>
                <w:sz w:val="26"/>
              </w:rPr>
              <w:t>flow</w:t>
            </w:r>
            <w:r>
              <w:rPr>
                <w:spacing w:val="36"/>
                <w:sz w:val="26"/>
              </w:rPr>
              <w:t> </w:t>
            </w:r>
            <w:r>
              <w:rPr>
                <w:sz w:val="26"/>
              </w:rPr>
              <w:t>fraction</w:t>
            </w:r>
            <w:r>
              <w:rPr>
                <w:spacing w:val="33"/>
                <w:sz w:val="26"/>
              </w:rPr>
              <w:t> </w:t>
            </w:r>
            <w:r>
              <w:rPr>
                <w:sz w:val="26"/>
              </w:rPr>
              <w:t>from</w:t>
            </w:r>
            <w:r>
              <w:rPr>
                <w:spacing w:val="33"/>
                <w:sz w:val="26"/>
              </w:rPr>
              <w:t> </w:t>
            </w:r>
            <w:r>
              <w:rPr>
                <w:sz w:val="26"/>
              </w:rPr>
              <w:t>origin</w:t>
            </w:r>
            <w:r>
              <w:rPr>
                <w:spacing w:val="37"/>
                <w:sz w:val="26"/>
              </w:rPr>
              <w:t> </w:t>
            </w:r>
            <w:r>
              <w:rPr>
                <w:sz w:val="26"/>
              </w:rPr>
              <w:t>i</w:t>
            </w:r>
            <w:r>
              <w:rPr>
                <w:spacing w:val="36"/>
                <w:sz w:val="26"/>
              </w:rPr>
              <w:t> </w:t>
            </w:r>
            <w:r>
              <w:rPr>
                <w:sz w:val="26"/>
              </w:rPr>
              <w:t>to</w:t>
            </w:r>
            <w:r>
              <w:rPr>
                <w:spacing w:val="34"/>
                <w:sz w:val="26"/>
              </w:rPr>
              <w:t> </w:t>
            </w:r>
            <w:r>
              <w:rPr>
                <w:sz w:val="26"/>
              </w:rPr>
              <w:t>destination</w:t>
            </w:r>
            <w:r>
              <w:rPr>
                <w:spacing w:val="35"/>
                <w:sz w:val="26"/>
              </w:rPr>
              <w:t> </w:t>
            </w:r>
            <w:r>
              <w:rPr>
                <w:sz w:val="26"/>
              </w:rPr>
              <w:t>j</w:t>
            </w:r>
            <w:r>
              <w:rPr>
                <w:spacing w:val="34"/>
                <w:sz w:val="26"/>
              </w:rPr>
              <w:t> </w:t>
            </w:r>
            <w:r>
              <w:rPr>
                <w:sz w:val="26"/>
              </w:rPr>
              <w:t>transferring through hubs m and n</w:t>
            </w:r>
          </w:p>
        </w:tc>
      </w:tr>
      <w:tr>
        <w:trPr>
          <w:trHeight w:val="798" w:hRule="atLeast"/>
        </w:trPr>
        <w:tc>
          <w:tcPr>
            <w:tcW w:w="2401" w:type="dxa"/>
          </w:tcPr>
          <w:p>
            <w:pPr>
              <w:pStyle w:val="TableParagraph"/>
              <w:spacing w:before="32"/>
              <w:jc w:val="left"/>
              <w:rPr>
                <w:sz w:val="18"/>
              </w:rPr>
            </w:pPr>
          </w:p>
          <w:p>
            <w:pPr>
              <w:pStyle w:val="TableParagraph"/>
              <w:spacing w:before="0"/>
              <w:ind w:left="199" w:right="101"/>
              <w:rPr>
                <w:rFonts w:ascii="Symbola" w:eastAsia="Symbola"/>
                <w:sz w:val="18"/>
              </w:rPr>
            </w:pPr>
            <w:r>
              <w:rPr>
                <w:rFonts w:ascii="Symbola" w:eastAsia="Symbola"/>
                <w:spacing w:val="-4"/>
                <w:w w:val="110"/>
                <w:position w:val="5"/>
                <w:sz w:val="26"/>
              </w:rPr>
              <w:t>𝑥</w:t>
            </w:r>
            <w:r>
              <w:rPr>
                <w:rFonts w:ascii="Symbola" w:eastAsia="Symbola"/>
                <w:spacing w:val="-4"/>
                <w:w w:val="110"/>
                <w:sz w:val="18"/>
              </w:rPr>
              <w:t>𝑖𝑗𝑚</w:t>
            </w:r>
          </w:p>
        </w:tc>
        <w:tc>
          <w:tcPr>
            <w:tcW w:w="6657" w:type="dxa"/>
          </w:tcPr>
          <w:p>
            <w:pPr>
              <w:pStyle w:val="TableParagraph"/>
              <w:spacing w:before="102"/>
              <w:ind w:left="99" w:right="38"/>
              <w:jc w:val="left"/>
              <w:rPr>
                <w:sz w:val="26"/>
              </w:rPr>
            </w:pPr>
            <w:r>
              <w:rPr>
                <w:sz w:val="26"/>
              </w:rPr>
              <w:t>A binary variable that takes 1 if a vehicle for the hub at </w:t>
            </w:r>
            <w:r>
              <w:rPr>
                <w:sz w:val="26"/>
              </w:rPr>
              <w:t>node m moves directly from node i to node j and 0 otherwise</w:t>
            </w:r>
          </w:p>
        </w:tc>
      </w:tr>
      <w:tr>
        <w:trPr>
          <w:trHeight w:val="803" w:hRule="atLeast"/>
        </w:trPr>
        <w:tc>
          <w:tcPr>
            <w:tcW w:w="2401" w:type="dxa"/>
          </w:tcPr>
          <w:p>
            <w:pPr>
              <w:pStyle w:val="TableParagraph"/>
              <w:spacing w:before="48"/>
              <w:jc w:val="left"/>
              <w:rPr>
                <w:sz w:val="18"/>
              </w:rPr>
            </w:pPr>
          </w:p>
          <w:p>
            <w:pPr>
              <w:pStyle w:val="TableParagraph"/>
              <w:spacing w:before="0"/>
              <w:ind w:left="199" w:right="196"/>
              <w:rPr>
                <w:rFonts w:ascii="Symbola" w:eastAsia="Symbola"/>
                <w:sz w:val="18"/>
              </w:rPr>
            </w:pPr>
            <w:r>
              <w:rPr>
                <w:rFonts w:ascii="Symbola" w:eastAsia="Symbola"/>
                <w:spacing w:val="-5"/>
                <w:w w:val="105"/>
                <w:sz w:val="26"/>
              </w:rPr>
              <w:t>𝑦</w:t>
            </w:r>
            <w:r>
              <w:rPr>
                <w:rFonts w:ascii="Symbola" w:eastAsia="Symbola"/>
                <w:spacing w:val="-5"/>
                <w:w w:val="105"/>
                <w:position w:val="-4"/>
                <w:sz w:val="18"/>
              </w:rPr>
              <w:t>𝑚</w:t>
            </w:r>
          </w:p>
        </w:tc>
        <w:tc>
          <w:tcPr>
            <w:tcW w:w="6657" w:type="dxa"/>
          </w:tcPr>
          <w:p>
            <w:pPr>
              <w:pStyle w:val="TableParagraph"/>
              <w:spacing w:line="216" w:lineRule="auto" w:before="129"/>
              <w:ind w:left="99"/>
              <w:jc w:val="left"/>
              <w:rPr>
                <w:sz w:val="26"/>
              </w:rPr>
            </w:pPr>
            <w:r>
              <w:rPr>
                <w:sz w:val="26"/>
              </w:rPr>
              <w:t>A</w:t>
            </w:r>
            <w:r>
              <w:rPr>
                <w:spacing w:val="37"/>
                <w:sz w:val="26"/>
              </w:rPr>
              <w:t> </w:t>
            </w:r>
            <w:r>
              <w:rPr>
                <w:sz w:val="26"/>
              </w:rPr>
              <w:t>binary</w:t>
            </w:r>
            <w:r>
              <w:rPr>
                <w:spacing w:val="40"/>
                <w:sz w:val="26"/>
              </w:rPr>
              <w:t> </w:t>
            </w:r>
            <w:r>
              <w:rPr>
                <w:sz w:val="26"/>
              </w:rPr>
              <w:t>variable</w:t>
            </w:r>
            <w:r>
              <w:rPr>
                <w:spacing w:val="40"/>
                <w:sz w:val="26"/>
              </w:rPr>
              <w:t> </w:t>
            </w:r>
            <w:r>
              <w:rPr>
                <w:sz w:val="26"/>
              </w:rPr>
              <w:t>that</w:t>
            </w:r>
            <w:r>
              <w:rPr>
                <w:spacing w:val="39"/>
                <w:sz w:val="26"/>
              </w:rPr>
              <w:t> </w:t>
            </w:r>
            <w:r>
              <w:rPr>
                <w:sz w:val="26"/>
              </w:rPr>
              <w:t>takes</w:t>
            </w:r>
            <w:r>
              <w:rPr>
                <w:spacing w:val="37"/>
                <w:sz w:val="26"/>
              </w:rPr>
              <w:t> </w:t>
            </w:r>
            <w:r>
              <w:rPr>
                <w:sz w:val="26"/>
              </w:rPr>
              <w:t>1</w:t>
            </w:r>
            <w:r>
              <w:rPr>
                <w:spacing w:val="40"/>
                <w:sz w:val="26"/>
              </w:rPr>
              <w:t> </w:t>
            </w:r>
            <w:r>
              <w:rPr>
                <w:sz w:val="26"/>
              </w:rPr>
              <w:t>if</w:t>
            </w:r>
            <w:r>
              <w:rPr>
                <w:spacing w:val="40"/>
                <w:sz w:val="26"/>
              </w:rPr>
              <w:t> </w:t>
            </w:r>
            <w:r>
              <w:rPr>
                <w:sz w:val="26"/>
              </w:rPr>
              <w:t>a</w:t>
            </w:r>
            <w:r>
              <w:rPr>
                <w:spacing w:val="37"/>
                <w:sz w:val="26"/>
              </w:rPr>
              <w:t> </w:t>
            </w:r>
            <w:r>
              <w:rPr>
                <w:sz w:val="26"/>
              </w:rPr>
              <w:t>potential</w:t>
            </w:r>
            <w:r>
              <w:rPr>
                <w:spacing w:val="39"/>
                <w:sz w:val="26"/>
              </w:rPr>
              <w:t> </w:t>
            </w:r>
            <w:r>
              <w:rPr>
                <w:sz w:val="26"/>
              </w:rPr>
              <w:t>hub</w:t>
            </w:r>
            <w:r>
              <w:rPr>
                <w:spacing w:val="37"/>
                <w:sz w:val="26"/>
              </w:rPr>
              <w:t> </w:t>
            </w:r>
            <w:r>
              <w:rPr>
                <w:sz w:val="26"/>
              </w:rPr>
              <w:t>m</w:t>
            </w:r>
            <w:r>
              <w:rPr>
                <w:spacing w:val="40"/>
                <w:sz w:val="26"/>
              </w:rPr>
              <w:t> </w:t>
            </w:r>
            <w:r>
              <w:rPr>
                <w:rFonts w:ascii="Symbola" w:hAnsi="Symbola"/>
                <w:sz w:val="26"/>
              </w:rPr>
              <w:t>∈</w:t>
            </w:r>
            <w:r>
              <w:rPr>
                <w:rFonts w:ascii="Symbola" w:hAnsi="Symbola"/>
                <w:spacing w:val="37"/>
                <w:sz w:val="26"/>
              </w:rPr>
              <w:t> </w:t>
            </w:r>
            <w:r>
              <w:rPr>
                <w:sz w:val="26"/>
              </w:rPr>
              <w:t>H</w:t>
            </w:r>
            <w:r>
              <w:rPr>
                <w:spacing w:val="37"/>
                <w:sz w:val="26"/>
              </w:rPr>
              <w:t> </w:t>
            </w:r>
            <w:r>
              <w:rPr>
                <w:sz w:val="26"/>
              </w:rPr>
              <w:t>is opened and 0 otherwise</w:t>
            </w:r>
          </w:p>
        </w:tc>
      </w:tr>
    </w:tbl>
    <w:p>
      <w:pPr>
        <w:pStyle w:val="Heading2"/>
        <w:numPr>
          <w:ilvl w:val="2"/>
          <w:numId w:val="28"/>
        </w:numPr>
        <w:tabs>
          <w:tab w:pos="2112" w:val="left" w:leader="none"/>
        </w:tabs>
        <w:spacing w:line="240" w:lineRule="auto" w:before="248" w:after="0"/>
        <w:ind w:left="2112" w:right="0" w:hanging="582"/>
        <w:jc w:val="left"/>
      </w:pPr>
      <w:bookmarkStart w:name="_bookmark32" w:id="34"/>
      <w:bookmarkEnd w:id="34"/>
      <w:r>
        <w:rPr>
          <w:b w:val="0"/>
        </w:rPr>
      </w:r>
      <w:r>
        <w:rPr>
          <w:color w:val="000080"/>
        </w:rPr>
        <w:t>Mathematical</w:t>
      </w:r>
      <w:r>
        <w:rPr>
          <w:color w:val="000080"/>
          <w:spacing w:val="-13"/>
        </w:rPr>
        <w:t> </w:t>
      </w:r>
      <w:r>
        <w:rPr>
          <w:color w:val="000080"/>
          <w:spacing w:val="-2"/>
        </w:rPr>
        <w:t>Model</w:t>
      </w:r>
    </w:p>
    <w:p>
      <w:pPr>
        <w:pStyle w:val="BodyText"/>
        <w:spacing w:before="91"/>
        <w:rPr>
          <w:b/>
        </w:rPr>
      </w:pPr>
    </w:p>
    <w:p>
      <w:pPr>
        <w:pStyle w:val="Heading3"/>
        <w:numPr>
          <w:ilvl w:val="0"/>
          <w:numId w:val="30"/>
        </w:numPr>
        <w:tabs>
          <w:tab w:pos="2261" w:val="left" w:leader="none"/>
        </w:tabs>
        <w:spacing w:line="240" w:lineRule="auto" w:before="0" w:after="0"/>
        <w:ind w:left="2261" w:right="0" w:hanging="359"/>
        <w:jc w:val="left"/>
        <w:rPr>
          <w:i/>
        </w:rPr>
      </w:pPr>
      <w:r>
        <w:rPr>
          <w:i/>
          <w:spacing w:val="-2"/>
        </w:rPr>
        <w:t>Objective</w:t>
      </w:r>
    </w:p>
    <w:p>
      <w:pPr>
        <w:pStyle w:val="BodyText"/>
        <w:spacing w:line="360" w:lineRule="auto" w:before="241"/>
        <w:ind w:left="1388" w:right="497"/>
      </w:pPr>
      <w:r>
        <w:rPr/>
        <w:t>The objective function is to minimizes the network system cost, including </w:t>
      </w:r>
      <w:r>
        <w:rPr/>
        <w:t>local tour, hub installation, and inter-hub transportation costs:</w:t>
      </w:r>
    </w:p>
    <w:p>
      <w:pPr>
        <w:pStyle w:val="BodyText"/>
        <w:spacing w:before="59"/>
      </w:pPr>
    </w:p>
    <w:p>
      <w:pPr>
        <w:spacing w:before="0"/>
        <w:ind w:left="870" w:right="0" w:firstLine="0"/>
        <w:jc w:val="left"/>
        <w:rPr>
          <w:rFonts w:ascii="Symbola" w:hAnsi="Symbola" w:eastAsia="Symbola"/>
          <w:sz w:val="18"/>
        </w:rPr>
      </w:pPr>
      <w:r>
        <w:rPr>
          <w:rFonts w:ascii="Symbola" w:hAnsi="Symbola" w:eastAsia="Symbola"/>
          <w:w w:val="110"/>
          <w:sz w:val="26"/>
        </w:rPr>
        <w:t>𝑀𝑖𝑛</w:t>
      </w:r>
      <w:r>
        <w:rPr>
          <w:rFonts w:ascii="Symbola" w:hAnsi="Symbola" w:eastAsia="Symbola"/>
          <w:spacing w:val="-9"/>
          <w:w w:val="110"/>
          <w:sz w:val="26"/>
        </w:rPr>
        <w:t> </w:t>
      </w:r>
      <w:r>
        <w:rPr>
          <w:rFonts w:ascii="Symbola" w:hAnsi="Symbola" w:eastAsia="Symbola"/>
          <w:w w:val="110"/>
          <w:sz w:val="26"/>
        </w:rPr>
        <w:t>𝑇𝐶</w:t>
      </w:r>
      <w:r>
        <w:rPr>
          <w:rFonts w:ascii="Symbola" w:hAnsi="Symbola" w:eastAsia="Symbola"/>
          <w:spacing w:val="17"/>
          <w:w w:val="110"/>
          <w:sz w:val="26"/>
        </w:rPr>
        <w:t> </w:t>
      </w:r>
      <w:r>
        <w:rPr>
          <w:rFonts w:ascii="Symbola" w:hAnsi="Symbola" w:eastAsia="Symbola"/>
          <w:w w:val="110"/>
          <w:sz w:val="26"/>
        </w:rPr>
        <w:t>=</w:t>
      </w:r>
      <w:r>
        <w:rPr>
          <w:rFonts w:ascii="Symbola" w:hAnsi="Symbola" w:eastAsia="Symbola"/>
          <w:spacing w:val="3"/>
          <w:w w:val="110"/>
          <w:sz w:val="26"/>
        </w:rPr>
        <w:t> </w:t>
      </w:r>
      <w:r>
        <w:rPr>
          <w:rFonts w:ascii="Symbola" w:hAnsi="Symbola" w:eastAsia="Symbola"/>
          <w:w w:val="110"/>
          <w:sz w:val="26"/>
        </w:rPr>
        <w:t>𝛼</w:t>
      </w:r>
      <w:r>
        <w:rPr>
          <w:rFonts w:ascii="Symbola" w:hAnsi="Symbola" w:eastAsia="Symbola"/>
          <w:spacing w:val="-3"/>
          <w:w w:val="130"/>
          <w:sz w:val="26"/>
        </w:rPr>
        <w:t> </w:t>
      </w:r>
      <w:r>
        <w:rPr>
          <w:rFonts w:ascii="Symbola" w:hAnsi="Symbola" w:eastAsia="Symbola"/>
          <w:w w:val="130"/>
          <w:sz w:val="26"/>
        </w:rPr>
        <w:t>∑</w:t>
      </w:r>
      <w:r>
        <w:rPr>
          <w:rFonts w:ascii="Symbola" w:hAnsi="Symbola" w:eastAsia="Symbola"/>
          <w:spacing w:val="31"/>
          <w:w w:val="130"/>
          <w:sz w:val="26"/>
        </w:rPr>
        <w:t> </w:t>
      </w:r>
      <w:r>
        <w:rPr>
          <w:rFonts w:ascii="Symbola" w:hAnsi="Symbola" w:eastAsia="Symbola"/>
          <w:w w:val="130"/>
          <w:sz w:val="26"/>
        </w:rPr>
        <w:t>∑</w:t>
      </w:r>
      <w:r>
        <w:rPr>
          <w:rFonts w:ascii="Symbola" w:hAnsi="Symbola" w:eastAsia="Symbola"/>
          <w:spacing w:val="71"/>
          <w:w w:val="150"/>
          <w:sz w:val="26"/>
        </w:rPr>
        <w:t> </w:t>
      </w:r>
      <w:r>
        <w:rPr>
          <w:rFonts w:ascii="Symbola" w:hAnsi="Symbola" w:eastAsia="Symbola"/>
          <w:w w:val="130"/>
          <w:sz w:val="26"/>
        </w:rPr>
        <w:t>∑</w:t>
      </w:r>
      <w:r>
        <w:rPr>
          <w:rFonts w:ascii="Symbola" w:hAnsi="Symbola" w:eastAsia="Symbola"/>
          <w:spacing w:val="40"/>
          <w:w w:val="130"/>
          <w:sz w:val="26"/>
        </w:rPr>
        <w:t> </w:t>
      </w:r>
      <w:r>
        <w:rPr>
          <w:rFonts w:ascii="Symbola" w:hAnsi="Symbola" w:eastAsia="Symbola"/>
          <w:w w:val="110"/>
          <w:sz w:val="26"/>
        </w:rPr>
        <w:t>𝑐</w:t>
      </w:r>
      <w:r>
        <w:rPr>
          <w:rFonts w:ascii="Symbola" w:hAnsi="Symbola" w:eastAsia="Symbola"/>
          <w:w w:val="110"/>
          <w:position w:val="-4"/>
          <w:sz w:val="18"/>
        </w:rPr>
        <w:t>𝑖𝑗</w:t>
      </w:r>
      <w:r>
        <w:rPr>
          <w:rFonts w:ascii="Symbola" w:hAnsi="Symbola" w:eastAsia="Symbola"/>
          <w:spacing w:val="13"/>
          <w:w w:val="110"/>
          <w:position w:val="-4"/>
          <w:sz w:val="18"/>
        </w:rPr>
        <w:t> </w:t>
      </w:r>
      <w:r>
        <w:rPr>
          <w:rFonts w:ascii="Symbola" w:hAnsi="Symbola" w:eastAsia="Symbola"/>
          <w:w w:val="110"/>
          <w:sz w:val="26"/>
        </w:rPr>
        <w:t>𝑥</w:t>
      </w:r>
      <w:r>
        <w:rPr>
          <w:rFonts w:ascii="Symbola" w:hAnsi="Symbola" w:eastAsia="Symbola"/>
          <w:w w:val="110"/>
          <w:position w:val="-4"/>
          <w:sz w:val="18"/>
        </w:rPr>
        <w:t>𝑖𝑗𝑚</w:t>
      </w:r>
      <w:r>
        <w:rPr>
          <w:rFonts w:ascii="Symbola" w:hAnsi="Symbola" w:eastAsia="Symbola"/>
          <w:spacing w:val="26"/>
          <w:w w:val="110"/>
          <w:position w:val="-4"/>
          <w:sz w:val="18"/>
        </w:rPr>
        <w:t> </w:t>
      </w:r>
      <w:r>
        <w:rPr>
          <w:rFonts w:ascii="Symbola" w:hAnsi="Symbola" w:eastAsia="Symbola"/>
          <w:w w:val="110"/>
          <w:sz w:val="26"/>
        </w:rPr>
        <w:t>+</w:t>
      </w:r>
      <w:r>
        <w:rPr>
          <w:rFonts w:ascii="Symbola" w:hAnsi="Symbola" w:eastAsia="Symbola"/>
          <w:spacing w:val="57"/>
          <w:w w:val="130"/>
          <w:sz w:val="26"/>
        </w:rPr>
        <w:t> </w:t>
      </w:r>
      <w:r>
        <w:rPr>
          <w:rFonts w:ascii="Symbola" w:hAnsi="Symbola" w:eastAsia="Symbola"/>
          <w:w w:val="130"/>
          <w:sz w:val="26"/>
        </w:rPr>
        <w:t>∑</w:t>
      </w:r>
      <w:r>
        <w:rPr>
          <w:rFonts w:ascii="Symbola" w:hAnsi="Symbola" w:eastAsia="Symbola"/>
          <w:spacing w:val="42"/>
          <w:w w:val="130"/>
          <w:sz w:val="26"/>
        </w:rPr>
        <w:t> </w:t>
      </w:r>
      <w:r>
        <w:rPr>
          <w:rFonts w:ascii="Symbola" w:hAnsi="Symbola" w:eastAsia="Symbola"/>
          <w:w w:val="110"/>
          <w:sz w:val="26"/>
        </w:rPr>
        <w:t>𝐹</w:t>
      </w:r>
      <w:r>
        <w:rPr>
          <w:rFonts w:ascii="Symbola" w:hAnsi="Symbola" w:eastAsia="Symbola"/>
          <w:w w:val="110"/>
          <w:position w:val="-4"/>
          <w:sz w:val="18"/>
        </w:rPr>
        <w:t>𝑚</w:t>
      </w:r>
      <w:r>
        <w:rPr>
          <w:rFonts w:ascii="Symbola" w:hAnsi="Symbola" w:eastAsia="Symbola"/>
          <w:spacing w:val="24"/>
          <w:w w:val="110"/>
          <w:position w:val="-4"/>
          <w:sz w:val="18"/>
        </w:rPr>
        <w:t> </w:t>
      </w:r>
      <w:r>
        <w:rPr>
          <w:rFonts w:ascii="Symbola" w:hAnsi="Symbola" w:eastAsia="Symbola"/>
          <w:w w:val="110"/>
          <w:sz w:val="26"/>
        </w:rPr>
        <w:t>𝑦</w:t>
      </w:r>
      <w:r>
        <w:rPr>
          <w:rFonts w:ascii="Symbola" w:hAnsi="Symbola" w:eastAsia="Symbola"/>
          <w:w w:val="110"/>
          <w:position w:val="-4"/>
          <w:sz w:val="18"/>
        </w:rPr>
        <w:t>𝑚</w:t>
      </w:r>
      <w:r>
        <w:rPr>
          <w:rFonts w:ascii="Symbola" w:hAnsi="Symbola" w:eastAsia="Symbola"/>
          <w:spacing w:val="27"/>
          <w:w w:val="110"/>
          <w:position w:val="-4"/>
          <w:sz w:val="18"/>
        </w:rPr>
        <w:t> </w:t>
      </w:r>
      <w:r>
        <w:rPr>
          <w:rFonts w:ascii="Symbola" w:hAnsi="Symbola" w:eastAsia="Symbola"/>
          <w:w w:val="110"/>
          <w:sz w:val="26"/>
        </w:rPr>
        <w:t>+</w:t>
      </w:r>
      <w:r>
        <w:rPr>
          <w:rFonts w:ascii="Symbola" w:hAnsi="Symbola" w:eastAsia="Symbola"/>
          <w:spacing w:val="-11"/>
          <w:w w:val="110"/>
          <w:sz w:val="26"/>
        </w:rPr>
        <w:t> </w:t>
      </w:r>
      <w:r>
        <w:rPr>
          <w:rFonts w:ascii="Symbola" w:hAnsi="Symbola" w:eastAsia="Symbola"/>
          <w:w w:val="110"/>
          <w:sz w:val="26"/>
        </w:rPr>
        <w:t>𝛽</w:t>
      </w:r>
      <w:r>
        <w:rPr>
          <w:rFonts w:ascii="Symbola" w:hAnsi="Symbola" w:eastAsia="Symbola"/>
          <w:spacing w:val="50"/>
          <w:w w:val="130"/>
          <w:sz w:val="26"/>
        </w:rPr>
        <w:t> </w:t>
      </w:r>
      <w:r>
        <w:rPr>
          <w:rFonts w:ascii="Symbola" w:hAnsi="Symbola" w:eastAsia="Symbola"/>
          <w:w w:val="130"/>
          <w:sz w:val="26"/>
        </w:rPr>
        <w:t>∑</w:t>
      </w:r>
      <w:r>
        <w:rPr>
          <w:rFonts w:ascii="Symbola" w:hAnsi="Symbola" w:eastAsia="Symbola"/>
          <w:spacing w:val="7"/>
          <w:w w:val="130"/>
          <w:sz w:val="26"/>
        </w:rPr>
        <w:t>  </w:t>
      </w:r>
      <w:r>
        <w:rPr>
          <w:rFonts w:ascii="Symbola" w:hAnsi="Symbola" w:eastAsia="Symbola"/>
          <w:w w:val="130"/>
          <w:sz w:val="26"/>
        </w:rPr>
        <w:t>∑</w:t>
      </w:r>
      <w:r>
        <w:rPr>
          <w:rFonts w:ascii="Symbola" w:hAnsi="Symbola" w:eastAsia="Symbola"/>
          <w:spacing w:val="35"/>
          <w:w w:val="130"/>
          <w:sz w:val="26"/>
        </w:rPr>
        <w:t> </w:t>
      </w:r>
      <w:r>
        <w:rPr>
          <w:rFonts w:ascii="Symbola" w:hAnsi="Symbola" w:eastAsia="Symbola"/>
          <w:w w:val="130"/>
          <w:sz w:val="26"/>
        </w:rPr>
        <w:t>∑</w:t>
      </w:r>
      <w:r>
        <w:rPr>
          <w:rFonts w:ascii="Symbola" w:hAnsi="Symbola" w:eastAsia="Symbola"/>
          <w:spacing w:val="3"/>
          <w:w w:val="130"/>
          <w:sz w:val="26"/>
        </w:rPr>
        <w:t> </w:t>
      </w:r>
      <w:r>
        <w:rPr>
          <w:rFonts w:ascii="Symbola" w:hAnsi="Symbola" w:eastAsia="Symbola"/>
          <w:w w:val="130"/>
          <w:sz w:val="26"/>
        </w:rPr>
        <w:t>∑</w:t>
      </w:r>
      <w:r>
        <w:rPr>
          <w:rFonts w:ascii="Symbola" w:hAnsi="Symbola" w:eastAsia="Symbola"/>
          <w:spacing w:val="-9"/>
          <w:w w:val="130"/>
          <w:sz w:val="26"/>
        </w:rPr>
        <w:t> </w:t>
      </w:r>
      <w:r>
        <w:rPr>
          <w:rFonts w:ascii="Symbola" w:hAnsi="Symbola" w:eastAsia="Symbola"/>
          <w:w w:val="110"/>
          <w:sz w:val="26"/>
        </w:rPr>
        <w:t>𝑤</w:t>
      </w:r>
      <w:r>
        <w:rPr>
          <w:rFonts w:ascii="Symbola" w:hAnsi="Symbola" w:eastAsia="Symbola"/>
          <w:w w:val="110"/>
          <w:position w:val="-4"/>
          <w:sz w:val="18"/>
        </w:rPr>
        <w:t>𝑖𝑗</w:t>
      </w:r>
      <w:r>
        <w:rPr>
          <w:rFonts w:ascii="Symbola" w:hAnsi="Symbola" w:eastAsia="Symbola"/>
          <w:spacing w:val="15"/>
          <w:w w:val="110"/>
          <w:position w:val="-4"/>
          <w:sz w:val="18"/>
        </w:rPr>
        <w:t> </w:t>
      </w:r>
      <w:r>
        <w:rPr>
          <w:rFonts w:ascii="Symbola" w:hAnsi="Symbola" w:eastAsia="Symbola"/>
          <w:spacing w:val="-2"/>
          <w:w w:val="110"/>
          <w:sz w:val="26"/>
        </w:rPr>
        <w:t>𝑧</w:t>
      </w:r>
      <w:r>
        <w:rPr>
          <w:rFonts w:ascii="Symbola" w:hAnsi="Symbola" w:eastAsia="Symbola"/>
          <w:spacing w:val="-2"/>
          <w:w w:val="110"/>
          <w:position w:val="-4"/>
          <w:sz w:val="18"/>
        </w:rPr>
        <w:t>𝑖𝑗𝑚𝑛</w:t>
      </w:r>
      <w:r>
        <w:rPr>
          <w:rFonts w:ascii="Symbola" w:hAnsi="Symbola" w:eastAsia="Symbola"/>
          <w:spacing w:val="-2"/>
          <w:w w:val="110"/>
          <w:sz w:val="26"/>
        </w:rPr>
        <w:t>𝑐</w:t>
      </w:r>
      <w:r>
        <w:rPr>
          <w:rFonts w:ascii="Symbola" w:hAnsi="Symbola" w:eastAsia="Symbola"/>
          <w:spacing w:val="-2"/>
          <w:w w:val="110"/>
          <w:position w:val="-4"/>
          <w:sz w:val="18"/>
        </w:rPr>
        <w:t>𝑚𝑛</w:t>
      </w:r>
    </w:p>
    <w:p>
      <w:pPr>
        <w:spacing w:after="0"/>
        <w:jc w:val="left"/>
        <w:rPr>
          <w:rFonts w:ascii="Symbola" w:hAnsi="Symbola" w:eastAsia="Symbola"/>
          <w:sz w:val="18"/>
        </w:rPr>
        <w:sectPr>
          <w:pgSz w:w="11910" w:h="16840"/>
          <w:pgMar w:header="0" w:footer="1222" w:top="1380" w:bottom="1420" w:left="880" w:right="420"/>
        </w:sectPr>
      </w:pPr>
    </w:p>
    <w:p>
      <w:pPr>
        <w:spacing w:before="51"/>
        <w:ind w:left="2250" w:right="0" w:firstLine="0"/>
        <w:jc w:val="left"/>
        <w:rPr>
          <w:rFonts w:ascii="Symbola" w:hAnsi="Symbola" w:eastAsia="Symbola"/>
          <w:sz w:val="18"/>
        </w:rPr>
      </w:pPr>
      <w:r>
        <w:rPr>
          <w:rFonts w:ascii="Symbola" w:hAnsi="Symbola" w:eastAsia="Symbola"/>
          <w:sz w:val="18"/>
        </w:rPr>
        <w:t>𝑖</w:t>
      </w:r>
      <w:r>
        <w:rPr>
          <w:rFonts w:ascii="Symbola" w:hAnsi="Symbola" w:eastAsia="Symbola"/>
          <w:spacing w:val="5"/>
          <w:sz w:val="18"/>
        </w:rPr>
        <w:t> </w:t>
      </w:r>
      <w:r>
        <w:rPr>
          <w:rFonts w:ascii="Symbola" w:hAnsi="Symbola" w:eastAsia="Symbola"/>
          <w:sz w:val="18"/>
        </w:rPr>
        <w:t>∈ 𝑁</w:t>
      </w:r>
      <w:r>
        <w:rPr>
          <w:rFonts w:ascii="Symbola" w:hAnsi="Symbola" w:eastAsia="Symbola"/>
          <w:spacing w:val="4"/>
          <w:sz w:val="18"/>
        </w:rPr>
        <w:t> </w:t>
      </w:r>
      <w:r>
        <w:rPr>
          <w:rFonts w:ascii="Symbola" w:hAnsi="Symbola" w:eastAsia="Symbola"/>
          <w:sz w:val="18"/>
        </w:rPr>
        <w:t>𝑗</w:t>
      </w:r>
      <w:r>
        <w:rPr>
          <w:rFonts w:ascii="Symbola" w:hAnsi="Symbola" w:eastAsia="Symbola"/>
          <w:spacing w:val="4"/>
          <w:sz w:val="18"/>
        </w:rPr>
        <w:t> </w:t>
      </w:r>
      <w:r>
        <w:rPr>
          <w:rFonts w:ascii="Symbola" w:hAnsi="Symbola" w:eastAsia="Symbola"/>
          <w:sz w:val="18"/>
        </w:rPr>
        <w:t>∈ 𝑁</w:t>
      </w:r>
      <w:r>
        <w:rPr>
          <w:rFonts w:ascii="Symbola" w:hAnsi="Symbola" w:eastAsia="Symbola"/>
          <w:spacing w:val="4"/>
          <w:sz w:val="18"/>
        </w:rPr>
        <w:t> </w:t>
      </w:r>
      <w:r>
        <w:rPr>
          <w:rFonts w:ascii="Symbola" w:hAnsi="Symbola" w:eastAsia="Symbola"/>
          <w:sz w:val="18"/>
        </w:rPr>
        <w:t>𝑚</w:t>
      </w:r>
      <w:r>
        <w:rPr>
          <w:rFonts w:ascii="Symbola" w:hAnsi="Symbola" w:eastAsia="Symbola"/>
          <w:spacing w:val="1"/>
          <w:sz w:val="18"/>
        </w:rPr>
        <w:t> </w:t>
      </w:r>
      <w:r>
        <w:rPr>
          <w:rFonts w:ascii="Symbola" w:hAnsi="Symbola" w:eastAsia="Symbola"/>
          <w:sz w:val="18"/>
        </w:rPr>
        <w:t>∈</w:t>
      </w:r>
      <w:r>
        <w:rPr>
          <w:rFonts w:ascii="Symbola" w:hAnsi="Symbola" w:eastAsia="Symbola"/>
          <w:spacing w:val="-1"/>
          <w:sz w:val="18"/>
        </w:rPr>
        <w:t> </w:t>
      </w:r>
      <w:r>
        <w:rPr>
          <w:rFonts w:ascii="Symbola" w:hAnsi="Symbola" w:eastAsia="Symbola"/>
          <w:spacing w:val="-137"/>
          <w:sz w:val="18"/>
        </w:rPr>
        <w:t>𝐻</w:t>
      </w:r>
    </w:p>
    <w:p>
      <w:pPr>
        <w:pStyle w:val="Heading3"/>
        <w:numPr>
          <w:ilvl w:val="0"/>
          <w:numId w:val="30"/>
        </w:numPr>
        <w:tabs>
          <w:tab w:pos="2261" w:val="left" w:leader="none"/>
        </w:tabs>
        <w:spacing w:line="240" w:lineRule="auto" w:before="216" w:after="0"/>
        <w:ind w:left="2261" w:right="0" w:hanging="359"/>
        <w:jc w:val="left"/>
        <w:rPr>
          <w:i/>
        </w:rPr>
      </w:pPr>
      <w:r>
        <w:rPr>
          <w:i/>
          <w:spacing w:val="-2"/>
        </w:rPr>
        <w:t>Constraints</w:t>
      </w:r>
    </w:p>
    <w:p>
      <w:pPr>
        <w:spacing w:before="51"/>
        <w:ind w:left="0" w:right="0" w:firstLine="0"/>
        <w:jc w:val="right"/>
        <w:rPr>
          <w:rFonts w:ascii="Symbola" w:hAnsi="Symbola" w:eastAsia="Symbola"/>
          <w:sz w:val="18"/>
        </w:rPr>
      </w:pPr>
      <w:r>
        <w:rPr/>
        <w:br w:type="column"/>
      </w:r>
      <w:r>
        <w:rPr>
          <w:rFonts w:ascii="Symbola" w:hAnsi="Symbola" w:eastAsia="Symbola"/>
          <w:sz w:val="18"/>
        </w:rPr>
        <w:t>𝑚</w:t>
      </w:r>
      <w:r>
        <w:rPr>
          <w:rFonts w:ascii="Symbola" w:hAnsi="Symbola" w:eastAsia="Symbola"/>
          <w:spacing w:val="-4"/>
          <w:sz w:val="18"/>
        </w:rPr>
        <w:t> </w:t>
      </w:r>
      <w:r>
        <w:rPr>
          <w:rFonts w:ascii="Symbola" w:hAnsi="Symbola" w:eastAsia="Symbola"/>
          <w:sz w:val="18"/>
        </w:rPr>
        <w:t>∈</w:t>
      </w:r>
      <w:r>
        <w:rPr>
          <w:rFonts w:ascii="Symbola" w:hAnsi="Symbola" w:eastAsia="Symbola"/>
          <w:spacing w:val="-6"/>
          <w:sz w:val="18"/>
        </w:rPr>
        <w:t> </w:t>
      </w:r>
      <w:r>
        <w:rPr>
          <w:rFonts w:ascii="Symbola" w:hAnsi="Symbola" w:eastAsia="Symbola"/>
          <w:spacing w:val="-10"/>
          <w:sz w:val="18"/>
        </w:rPr>
        <w:t>𝐻</w:t>
      </w:r>
    </w:p>
    <w:p>
      <w:pPr>
        <w:spacing w:before="51"/>
        <w:ind w:left="1175" w:right="0" w:firstLine="0"/>
        <w:jc w:val="left"/>
        <w:rPr>
          <w:rFonts w:ascii="Symbola" w:hAnsi="Symbola" w:eastAsia="Symbola"/>
          <w:sz w:val="18"/>
        </w:rPr>
      </w:pPr>
      <w:r>
        <w:rPr/>
        <w:br w:type="column"/>
      </w:r>
      <w:r>
        <w:rPr>
          <w:rFonts w:ascii="Symbola" w:hAnsi="Symbola" w:eastAsia="Symbola"/>
          <w:sz w:val="18"/>
        </w:rPr>
        <w:t>𝑚</w:t>
      </w:r>
      <w:r>
        <w:rPr>
          <w:rFonts w:ascii="Symbola" w:hAnsi="Symbola" w:eastAsia="Symbola"/>
          <w:spacing w:val="-4"/>
          <w:sz w:val="18"/>
        </w:rPr>
        <w:t> </w:t>
      </w:r>
      <w:r>
        <w:rPr>
          <w:rFonts w:ascii="Symbola" w:hAnsi="Symbola" w:eastAsia="Symbola"/>
          <w:sz w:val="18"/>
        </w:rPr>
        <w:t>∈</w:t>
      </w:r>
      <w:r>
        <w:rPr>
          <w:rFonts w:ascii="Symbola" w:hAnsi="Symbola" w:eastAsia="Symbola"/>
          <w:spacing w:val="-4"/>
          <w:sz w:val="18"/>
        </w:rPr>
        <w:t> </w:t>
      </w:r>
      <w:r>
        <w:rPr>
          <w:rFonts w:ascii="Symbola" w:hAnsi="Symbola" w:eastAsia="Symbola"/>
          <w:sz w:val="18"/>
        </w:rPr>
        <w:t>𝐻</w:t>
      </w:r>
      <w:r>
        <w:rPr>
          <w:rFonts w:ascii="Symbola" w:hAnsi="Symbola" w:eastAsia="Symbola"/>
          <w:spacing w:val="2"/>
          <w:sz w:val="18"/>
        </w:rPr>
        <w:t> </w:t>
      </w:r>
      <w:r>
        <w:rPr>
          <w:rFonts w:ascii="Symbola" w:hAnsi="Symbola" w:eastAsia="Symbola"/>
          <w:sz w:val="18"/>
        </w:rPr>
        <w:t>𝑛</w:t>
      </w:r>
      <w:r>
        <w:rPr>
          <w:rFonts w:ascii="Symbola" w:hAnsi="Symbola" w:eastAsia="Symbola"/>
          <w:spacing w:val="-2"/>
          <w:sz w:val="18"/>
        </w:rPr>
        <w:t> </w:t>
      </w:r>
      <w:r>
        <w:rPr>
          <w:rFonts w:ascii="Symbola" w:hAnsi="Symbola" w:eastAsia="Symbola"/>
          <w:sz w:val="18"/>
        </w:rPr>
        <w:t>∈</w:t>
      </w:r>
      <w:r>
        <w:rPr>
          <w:rFonts w:ascii="Symbola" w:hAnsi="Symbola" w:eastAsia="Symbola"/>
          <w:spacing w:val="-6"/>
          <w:sz w:val="18"/>
        </w:rPr>
        <w:t> </w:t>
      </w:r>
      <w:r>
        <w:rPr>
          <w:rFonts w:ascii="Symbola" w:hAnsi="Symbola" w:eastAsia="Symbola"/>
          <w:sz w:val="18"/>
        </w:rPr>
        <w:t>𝐻</w:t>
      </w:r>
      <w:r>
        <w:rPr>
          <w:rFonts w:ascii="Symbola" w:hAnsi="Symbola" w:eastAsia="Symbola"/>
          <w:spacing w:val="2"/>
          <w:sz w:val="18"/>
        </w:rPr>
        <w:t> </w:t>
      </w:r>
      <w:r>
        <w:rPr>
          <w:rFonts w:ascii="Symbola" w:hAnsi="Symbola" w:eastAsia="Symbola"/>
          <w:sz w:val="18"/>
        </w:rPr>
        <w:t>𝑖</w:t>
      </w:r>
      <w:r>
        <w:rPr>
          <w:rFonts w:ascii="Symbola" w:hAnsi="Symbola" w:eastAsia="Symbola"/>
          <w:spacing w:val="2"/>
          <w:sz w:val="18"/>
        </w:rPr>
        <w:t> </w:t>
      </w:r>
      <w:r>
        <w:rPr>
          <w:rFonts w:ascii="Symbola" w:hAnsi="Symbola" w:eastAsia="Symbola"/>
          <w:sz w:val="18"/>
        </w:rPr>
        <w:t>∈</w:t>
      </w:r>
      <w:r>
        <w:rPr>
          <w:rFonts w:ascii="Symbola" w:hAnsi="Symbola" w:eastAsia="Symbola"/>
          <w:spacing w:val="-6"/>
          <w:sz w:val="18"/>
        </w:rPr>
        <w:t> </w:t>
      </w:r>
      <w:r>
        <w:rPr>
          <w:rFonts w:ascii="Symbola" w:hAnsi="Symbola" w:eastAsia="Symbola"/>
          <w:sz w:val="18"/>
        </w:rPr>
        <w:t>𝐶</w:t>
      </w:r>
      <w:r>
        <w:rPr>
          <w:rFonts w:ascii="Symbola" w:hAnsi="Symbola" w:eastAsia="Symbola"/>
          <w:spacing w:val="-3"/>
          <w:w w:val="115"/>
          <w:sz w:val="18"/>
        </w:rPr>
        <w:t> </w:t>
      </w:r>
      <w:r>
        <w:rPr>
          <w:rFonts w:ascii="Symbola" w:hAnsi="Symbola" w:eastAsia="Symbola"/>
          <w:w w:val="115"/>
          <w:sz w:val="18"/>
        </w:rPr>
        <w:t>𝑗</w:t>
      </w:r>
      <w:r>
        <w:rPr>
          <w:rFonts w:ascii="Symbola" w:hAnsi="Symbola" w:eastAsia="Symbola"/>
          <w:spacing w:val="-5"/>
          <w:w w:val="115"/>
          <w:sz w:val="18"/>
        </w:rPr>
        <w:t> </w:t>
      </w:r>
      <w:r>
        <w:rPr>
          <w:rFonts w:ascii="Symbola" w:hAnsi="Symbola" w:eastAsia="Symbola"/>
          <w:sz w:val="18"/>
        </w:rPr>
        <w:t>∈</w:t>
      </w:r>
      <w:r>
        <w:rPr>
          <w:rFonts w:ascii="Symbola" w:hAnsi="Symbola" w:eastAsia="Symbola"/>
          <w:spacing w:val="-4"/>
          <w:sz w:val="18"/>
        </w:rPr>
        <w:t> </w:t>
      </w:r>
      <w:r>
        <w:rPr>
          <w:rFonts w:ascii="Symbola" w:hAnsi="Symbola" w:eastAsia="Symbola"/>
          <w:spacing w:val="-10"/>
          <w:sz w:val="18"/>
        </w:rPr>
        <w:t>𝐶</w:t>
      </w:r>
    </w:p>
    <w:p>
      <w:pPr>
        <w:spacing w:after="0"/>
        <w:jc w:val="left"/>
        <w:rPr>
          <w:rFonts w:ascii="Symbola" w:hAnsi="Symbola" w:eastAsia="Symbola"/>
          <w:sz w:val="18"/>
        </w:rPr>
        <w:sectPr>
          <w:type w:val="continuous"/>
          <w:pgSz w:w="11910" w:h="16840"/>
          <w:pgMar w:header="0" w:footer="1222" w:top="1580" w:bottom="0" w:left="880" w:right="420"/>
          <w:cols w:num="3" w:equalWidth="0">
            <w:col w:w="3663" w:space="40"/>
            <w:col w:w="1600" w:space="39"/>
            <w:col w:w="5268"/>
          </w:cols>
        </w:sectPr>
      </w:pPr>
    </w:p>
    <w:p>
      <w:pPr>
        <w:pStyle w:val="BodyText"/>
        <w:spacing w:before="242"/>
        <w:ind w:left="822"/>
      </w:pPr>
      <w:r>
        <w:rPr>
          <w:b/>
        </w:rPr>
        <w:t>Table</w:t>
      </w:r>
      <w:r>
        <w:rPr>
          <w:b/>
          <w:spacing w:val="-8"/>
        </w:rPr>
        <w:t> </w:t>
      </w:r>
      <w:r>
        <w:rPr>
          <w:b/>
        </w:rPr>
        <w:t>4.2</w:t>
      </w:r>
      <w:r>
        <w:rPr>
          <w:b/>
          <w:spacing w:val="-5"/>
        </w:rPr>
        <w:t> </w:t>
      </w:r>
      <w:r>
        <w:rPr/>
        <w:t>Constraints</w:t>
      </w:r>
      <w:r>
        <w:rPr>
          <w:spacing w:val="-5"/>
        </w:rPr>
        <w:t> </w:t>
      </w:r>
      <w:r>
        <w:rPr/>
        <w:t>of</w:t>
      </w:r>
      <w:r>
        <w:rPr>
          <w:spacing w:val="-8"/>
        </w:rPr>
        <w:t> </w:t>
      </w:r>
      <w:r>
        <w:rPr/>
        <w:t>MILP</w:t>
      </w:r>
      <w:r>
        <w:rPr>
          <w:spacing w:val="-7"/>
        </w:rPr>
        <w:t> </w:t>
      </w:r>
      <w:r>
        <w:rPr/>
        <w:t>capacitated</w:t>
      </w:r>
      <w:r>
        <w:rPr>
          <w:spacing w:val="-5"/>
        </w:rPr>
        <w:t> </w:t>
      </w:r>
      <w:r>
        <w:rPr/>
        <w:t>multiple</w:t>
      </w:r>
      <w:r>
        <w:rPr>
          <w:spacing w:val="-7"/>
        </w:rPr>
        <w:t> </w:t>
      </w:r>
      <w:r>
        <w:rPr/>
        <w:t>hub</w:t>
      </w:r>
      <w:r>
        <w:rPr>
          <w:spacing w:val="-6"/>
        </w:rPr>
        <w:t> </w:t>
      </w:r>
      <w:r>
        <w:rPr/>
        <w:t>allocation-routing</w:t>
      </w:r>
      <w:r>
        <w:rPr>
          <w:spacing w:val="-7"/>
        </w:rPr>
        <w:t> </w:t>
      </w:r>
      <w:r>
        <w:rPr>
          <w:spacing w:val="-2"/>
        </w:rPr>
        <w:t>problem</w:t>
      </w:r>
    </w:p>
    <w:p>
      <w:pPr>
        <w:spacing w:after="0"/>
        <w:sectPr>
          <w:type w:val="continuous"/>
          <w:pgSz w:w="11910" w:h="16840"/>
          <w:pgMar w:header="0" w:footer="1222" w:top="1580" w:bottom="0" w:left="880" w:right="420"/>
        </w:sectPr>
      </w:pPr>
    </w:p>
    <w:p>
      <w:pPr>
        <w:pStyle w:val="BodyText"/>
        <w:spacing w:before="4"/>
        <w:rPr>
          <w:sz w:val="2"/>
        </w:rPr>
      </w:pPr>
    </w:p>
    <w:tbl>
      <w:tblPr>
        <w:tblW w:w="0" w:type="auto"/>
        <w:jc w:val="left"/>
        <w:tblInd w:w="241" w:type="dxa"/>
        <w:tblBorders>
          <w:top w:val="single" w:sz="8" w:space="0" w:color="DF6666"/>
          <w:left w:val="single" w:sz="8" w:space="0" w:color="DF6666"/>
          <w:bottom w:val="single" w:sz="8" w:space="0" w:color="DF6666"/>
          <w:right w:val="single" w:sz="8" w:space="0" w:color="DF6666"/>
          <w:insideH w:val="single" w:sz="8" w:space="0" w:color="DF6666"/>
          <w:insideV w:val="single" w:sz="8" w:space="0" w:color="DF6666"/>
        </w:tblBorders>
        <w:tblLayout w:type="fixed"/>
        <w:tblCellMar>
          <w:top w:w="0" w:type="dxa"/>
          <w:left w:w="0" w:type="dxa"/>
          <w:bottom w:w="0" w:type="dxa"/>
          <w:right w:w="0" w:type="dxa"/>
        </w:tblCellMar>
        <w:tblLook w:val="01E0"/>
      </w:tblPr>
      <w:tblGrid>
        <w:gridCol w:w="7538"/>
        <w:gridCol w:w="1954"/>
        <w:gridCol w:w="766"/>
      </w:tblGrid>
      <w:tr>
        <w:trPr>
          <w:trHeight w:val="1115" w:hRule="atLeast"/>
        </w:trPr>
        <w:tc>
          <w:tcPr>
            <w:tcW w:w="7538" w:type="dxa"/>
          </w:tcPr>
          <w:p>
            <w:pPr>
              <w:pStyle w:val="TableParagraph"/>
              <w:spacing w:before="123"/>
              <w:jc w:val="left"/>
              <w:rPr>
                <w:sz w:val="18"/>
              </w:rPr>
            </w:pPr>
          </w:p>
          <w:p>
            <w:pPr>
              <w:pStyle w:val="TableParagraph"/>
              <w:tabs>
                <w:tab w:pos="3353" w:val="left" w:leader="none"/>
              </w:tabs>
              <w:spacing w:before="0"/>
              <w:ind w:left="2775"/>
              <w:jc w:val="left"/>
              <w:rPr>
                <w:rFonts w:ascii="Symbola" w:hAnsi="Symbola" w:eastAsia="Symbola"/>
                <w:sz w:val="26"/>
              </w:rPr>
            </w:pPr>
            <w:r>
              <w:rPr>
                <w:rFonts w:ascii="Symbola" w:hAnsi="Symbola" w:eastAsia="Symbola"/>
                <w:spacing w:val="-10"/>
                <w:w w:val="135"/>
                <w:sz w:val="26"/>
              </w:rPr>
              <w:t>∑</w:t>
            </w:r>
            <w:r>
              <w:rPr>
                <w:rFonts w:ascii="Symbola" w:hAnsi="Symbola" w:eastAsia="Symbola"/>
                <w:sz w:val="26"/>
              </w:rPr>
              <w:tab/>
            </w:r>
            <w:r>
              <w:rPr>
                <w:rFonts w:ascii="Symbola" w:hAnsi="Symbola" w:eastAsia="Symbola"/>
                <w:w w:val="135"/>
                <w:sz w:val="26"/>
              </w:rPr>
              <w:t>∑</w:t>
            </w:r>
            <w:r>
              <w:rPr>
                <w:rFonts w:ascii="Symbola" w:hAnsi="Symbola" w:eastAsia="Symbola"/>
                <w:spacing w:val="-22"/>
                <w:w w:val="135"/>
                <w:sz w:val="26"/>
              </w:rPr>
              <w:t> </w:t>
            </w:r>
            <w:r>
              <w:rPr>
                <w:rFonts w:ascii="Symbola" w:hAnsi="Symbola" w:eastAsia="Symbola"/>
                <w:w w:val="120"/>
                <w:sz w:val="26"/>
              </w:rPr>
              <w:t>𝑧</w:t>
            </w:r>
            <w:r>
              <w:rPr>
                <w:rFonts w:ascii="Symbola" w:hAnsi="Symbola" w:eastAsia="Symbola"/>
                <w:w w:val="120"/>
                <w:position w:val="-4"/>
                <w:sz w:val="18"/>
              </w:rPr>
              <w:t>𝑖𝑗𝑚𝑛</w:t>
            </w:r>
            <w:r>
              <w:rPr>
                <w:rFonts w:ascii="Symbola" w:hAnsi="Symbola" w:eastAsia="Symbola"/>
                <w:spacing w:val="11"/>
                <w:w w:val="120"/>
                <w:position w:val="-4"/>
                <w:sz w:val="18"/>
              </w:rPr>
              <w:t> </w:t>
            </w:r>
            <w:r>
              <w:rPr>
                <w:rFonts w:ascii="Symbola" w:hAnsi="Symbola" w:eastAsia="Symbola"/>
                <w:w w:val="120"/>
                <w:sz w:val="26"/>
              </w:rPr>
              <w:t>=</w:t>
            </w:r>
            <w:r>
              <w:rPr>
                <w:rFonts w:ascii="Symbola" w:hAnsi="Symbola" w:eastAsia="Symbola"/>
                <w:spacing w:val="-20"/>
                <w:w w:val="120"/>
                <w:sz w:val="26"/>
              </w:rPr>
              <w:t> </w:t>
            </w:r>
            <w:r>
              <w:rPr>
                <w:rFonts w:ascii="Symbola" w:hAnsi="Symbola" w:eastAsia="Symbola"/>
                <w:spacing w:val="-10"/>
                <w:w w:val="120"/>
                <w:sz w:val="26"/>
              </w:rPr>
              <w:t>1</w:t>
            </w:r>
          </w:p>
          <w:p>
            <w:pPr>
              <w:pStyle w:val="TableParagraph"/>
              <w:spacing w:before="51"/>
              <w:ind w:left="2695"/>
              <w:jc w:val="left"/>
              <w:rPr>
                <w:rFonts w:ascii="Symbola" w:hAnsi="Symbola" w:eastAsia="Symbola"/>
                <w:sz w:val="18"/>
              </w:rPr>
            </w:pPr>
            <w:r>
              <w:rPr>
                <w:rFonts w:ascii="Symbola" w:hAnsi="Symbola" w:eastAsia="Symbola"/>
                <w:sz w:val="18"/>
              </w:rPr>
              <w:t>𝑚</w:t>
            </w:r>
            <w:r>
              <w:rPr>
                <w:rFonts w:ascii="Symbola" w:hAnsi="Symbola" w:eastAsia="Symbola"/>
                <w:spacing w:val="-3"/>
                <w:sz w:val="18"/>
              </w:rPr>
              <w:t> </w:t>
            </w:r>
            <w:r>
              <w:rPr>
                <w:rFonts w:ascii="Symbola" w:hAnsi="Symbola" w:eastAsia="Symbola"/>
                <w:sz w:val="18"/>
              </w:rPr>
              <w:t>∈</w:t>
            </w:r>
            <w:r>
              <w:rPr>
                <w:rFonts w:ascii="Symbola" w:hAnsi="Symbola" w:eastAsia="Symbola"/>
                <w:spacing w:val="-3"/>
                <w:sz w:val="18"/>
              </w:rPr>
              <w:t> </w:t>
            </w:r>
            <w:r>
              <w:rPr>
                <w:rFonts w:ascii="Symbola" w:hAnsi="Symbola" w:eastAsia="Symbola"/>
                <w:sz w:val="18"/>
              </w:rPr>
              <w:t>𝐻</w:t>
            </w:r>
            <w:r>
              <w:rPr>
                <w:rFonts w:ascii="Symbola" w:hAnsi="Symbola" w:eastAsia="Symbola"/>
                <w:spacing w:val="61"/>
                <w:sz w:val="18"/>
              </w:rPr>
              <w:t> </w:t>
            </w:r>
            <w:r>
              <w:rPr>
                <w:rFonts w:ascii="Symbola" w:hAnsi="Symbola" w:eastAsia="Symbola"/>
                <w:sz w:val="18"/>
              </w:rPr>
              <w:t>𝑛</w:t>
            </w:r>
            <w:r>
              <w:rPr>
                <w:rFonts w:ascii="Symbola" w:hAnsi="Symbola" w:eastAsia="Symbola"/>
                <w:spacing w:val="-4"/>
                <w:sz w:val="18"/>
              </w:rPr>
              <w:t> </w:t>
            </w:r>
            <w:r>
              <w:rPr>
                <w:rFonts w:ascii="Symbola" w:hAnsi="Symbola" w:eastAsia="Symbola"/>
                <w:sz w:val="18"/>
              </w:rPr>
              <w:t>∈</w:t>
            </w:r>
            <w:r>
              <w:rPr>
                <w:rFonts w:ascii="Symbola" w:hAnsi="Symbola" w:eastAsia="Symbola"/>
                <w:spacing w:val="-3"/>
                <w:sz w:val="18"/>
              </w:rPr>
              <w:t> </w:t>
            </w:r>
            <w:r>
              <w:rPr>
                <w:rFonts w:ascii="Symbola" w:hAnsi="Symbola" w:eastAsia="Symbola"/>
                <w:spacing w:val="-10"/>
                <w:sz w:val="18"/>
              </w:rPr>
              <w:t>𝐻</w:t>
            </w:r>
          </w:p>
        </w:tc>
        <w:tc>
          <w:tcPr>
            <w:tcW w:w="1954" w:type="dxa"/>
          </w:tcPr>
          <w:p>
            <w:pPr>
              <w:pStyle w:val="TableParagraph"/>
              <w:spacing w:before="111"/>
              <w:jc w:val="left"/>
              <w:rPr>
                <w:sz w:val="26"/>
              </w:rPr>
            </w:pPr>
          </w:p>
          <w:p>
            <w:pPr>
              <w:pStyle w:val="TableParagraph"/>
              <w:spacing w:before="0"/>
              <w:ind w:left="100"/>
              <w:jc w:val="left"/>
              <w:rPr>
                <w:sz w:val="26"/>
              </w:rPr>
            </w:pPr>
            <w:r>
              <w:rPr>
                <w:rFonts w:ascii="Symbola" w:hAnsi="Symbola" w:eastAsia="Symbola"/>
                <w:sz w:val="26"/>
              </w:rPr>
              <w:t>∀𝑖,</w:t>
            </w:r>
            <w:r>
              <w:rPr>
                <w:rFonts w:ascii="Symbola" w:hAnsi="Symbola" w:eastAsia="Symbola"/>
                <w:spacing w:val="-25"/>
                <w:sz w:val="26"/>
              </w:rPr>
              <w:t> </w:t>
            </w:r>
            <w:r>
              <w:rPr>
                <w:rFonts w:ascii="Symbola" w:hAnsi="Symbola" w:eastAsia="Symbola"/>
                <w:sz w:val="26"/>
              </w:rPr>
              <w:t>𝑗</w:t>
            </w:r>
            <w:r>
              <w:rPr>
                <w:rFonts w:ascii="Symbola" w:hAnsi="Symbola" w:eastAsia="Symbola"/>
                <w:spacing w:val="6"/>
                <w:sz w:val="26"/>
              </w:rPr>
              <w:t> </w:t>
            </w:r>
            <w:r>
              <w:rPr>
                <w:rFonts w:ascii="Symbola" w:hAnsi="Symbola" w:eastAsia="Symbola"/>
                <w:sz w:val="26"/>
              </w:rPr>
              <w:t>∈ </w:t>
            </w:r>
            <w:r>
              <w:rPr>
                <w:spacing w:val="-10"/>
                <w:sz w:val="26"/>
              </w:rPr>
              <w:t>C</w:t>
            </w:r>
          </w:p>
        </w:tc>
        <w:tc>
          <w:tcPr>
            <w:tcW w:w="766" w:type="dxa"/>
          </w:tcPr>
          <w:p>
            <w:pPr>
              <w:pStyle w:val="TableParagraph"/>
              <w:spacing w:before="111"/>
              <w:jc w:val="left"/>
              <w:rPr>
                <w:sz w:val="26"/>
              </w:rPr>
            </w:pPr>
          </w:p>
          <w:p>
            <w:pPr>
              <w:pStyle w:val="TableParagraph"/>
              <w:spacing w:before="0"/>
              <w:ind w:left="16"/>
              <w:rPr>
                <w:sz w:val="26"/>
              </w:rPr>
            </w:pPr>
            <w:r>
              <w:rPr>
                <w:spacing w:val="-5"/>
                <w:sz w:val="26"/>
              </w:rPr>
              <w:t>(1)</w:t>
            </w:r>
          </w:p>
        </w:tc>
      </w:tr>
      <w:tr>
        <w:trPr>
          <w:trHeight w:val="1112" w:hRule="atLeast"/>
        </w:trPr>
        <w:tc>
          <w:tcPr>
            <w:tcW w:w="7538" w:type="dxa"/>
          </w:tcPr>
          <w:p>
            <w:pPr>
              <w:pStyle w:val="TableParagraph"/>
              <w:spacing w:before="99"/>
              <w:jc w:val="left"/>
              <w:rPr>
                <w:sz w:val="18"/>
              </w:rPr>
            </w:pPr>
          </w:p>
          <w:p>
            <w:pPr>
              <w:pStyle w:val="TableParagraph"/>
              <w:tabs>
                <w:tab w:pos="4286" w:val="left" w:leader="none"/>
                <w:tab w:pos="4882" w:val="left" w:leader="none"/>
              </w:tabs>
              <w:spacing w:before="0"/>
              <w:ind w:left="513"/>
              <w:jc w:val="left"/>
              <w:rPr>
                <w:rFonts w:ascii="Symbola" w:hAnsi="Symbola" w:eastAsia="Symbola"/>
                <w:sz w:val="18"/>
              </w:rPr>
            </w:pPr>
            <w:r>
              <w:rPr>
                <w:rFonts w:ascii="Symbola" w:hAnsi="Symbola" w:eastAsia="Symbola"/>
                <w:w w:val="135"/>
                <w:position w:val="6"/>
                <w:sz w:val="26"/>
              </w:rPr>
              <w:t>∑</w:t>
            </w:r>
            <w:r>
              <w:rPr>
                <w:rFonts w:ascii="Symbola" w:hAnsi="Symbola" w:eastAsia="Symbola"/>
                <w:spacing w:val="3"/>
                <w:w w:val="135"/>
                <w:position w:val="6"/>
                <w:sz w:val="26"/>
              </w:rPr>
              <w:t> </w:t>
            </w:r>
            <w:r>
              <w:rPr>
                <w:rFonts w:ascii="Symbola" w:hAnsi="Symbola" w:eastAsia="Symbola"/>
                <w:w w:val="135"/>
                <w:position w:val="6"/>
                <w:sz w:val="26"/>
              </w:rPr>
              <w:t>∑</w:t>
            </w:r>
            <w:r>
              <w:rPr>
                <w:rFonts w:ascii="Symbola" w:hAnsi="Symbola" w:eastAsia="Symbola"/>
                <w:spacing w:val="46"/>
                <w:w w:val="135"/>
                <w:position w:val="6"/>
                <w:sz w:val="26"/>
              </w:rPr>
              <w:t> </w:t>
            </w:r>
            <w:r>
              <w:rPr>
                <w:rFonts w:ascii="Symbola" w:hAnsi="Symbola" w:eastAsia="Symbola"/>
                <w:w w:val="135"/>
                <w:position w:val="6"/>
                <w:sz w:val="26"/>
              </w:rPr>
              <w:t>∑</w:t>
            </w:r>
            <w:r>
              <w:rPr>
                <w:rFonts w:ascii="Symbola" w:hAnsi="Symbola" w:eastAsia="Symbola"/>
                <w:spacing w:val="16"/>
                <w:w w:val="135"/>
                <w:position w:val="6"/>
                <w:sz w:val="26"/>
              </w:rPr>
              <w:t> </w:t>
            </w:r>
            <w:r>
              <w:rPr>
                <w:rFonts w:ascii="Symbola" w:hAnsi="Symbola" w:eastAsia="Symbola"/>
                <w:w w:val="120"/>
                <w:position w:val="5"/>
                <w:sz w:val="26"/>
              </w:rPr>
              <w:t>𝑤</w:t>
            </w:r>
            <w:r>
              <w:rPr>
                <w:rFonts w:ascii="Symbola" w:hAnsi="Symbola" w:eastAsia="Symbola"/>
                <w:w w:val="120"/>
                <w:sz w:val="18"/>
              </w:rPr>
              <w:t>𝑖𝑗</w:t>
            </w:r>
            <w:r>
              <w:rPr>
                <w:rFonts w:ascii="Symbola" w:hAnsi="Symbola" w:eastAsia="Symbola"/>
                <w:spacing w:val="27"/>
                <w:w w:val="120"/>
                <w:sz w:val="18"/>
              </w:rPr>
              <w:t> </w:t>
            </w:r>
            <w:r>
              <w:rPr>
                <w:rFonts w:ascii="Symbola" w:hAnsi="Symbola" w:eastAsia="Symbola"/>
                <w:w w:val="120"/>
                <w:position w:val="5"/>
                <w:sz w:val="26"/>
              </w:rPr>
              <w:t>𝑧</w:t>
            </w:r>
            <w:r>
              <w:rPr>
                <w:rFonts w:ascii="Symbola" w:hAnsi="Symbola" w:eastAsia="Symbola"/>
                <w:w w:val="120"/>
                <w:sz w:val="18"/>
              </w:rPr>
              <w:t>𝑖𝑗𝑗𝑚𝑛</w:t>
            </w:r>
            <w:r>
              <w:rPr>
                <w:rFonts w:ascii="Symbola" w:hAnsi="Symbola" w:eastAsia="Symbola"/>
                <w:spacing w:val="26"/>
                <w:w w:val="120"/>
                <w:sz w:val="18"/>
              </w:rPr>
              <w:t> </w:t>
            </w:r>
            <w:r>
              <w:rPr>
                <w:rFonts w:ascii="Symbola" w:hAnsi="Symbola" w:eastAsia="Symbola"/>
                <w:w w:val="120"/>
                <w:position w:val="5"/>
                <w:sz w:val="26"/>
              </w:rPr>
              <w:t>+</w:t>
            </w:r>
            <w:r>
              <w:rPr>
                <w:rFonts w:ascii="Symbola" w:hAnsi="Symbola" w:eastAsia="Symbola"/>
                <w:spacing w:val="-7"/>
                <w:w w:val="135"/>
                <w:position w:val="5"/>
                <w:sz w:val="26"/>
              </w:rPr>
              <w:t> </w:t>
            </w:r>
            <w:r>
              <w:rPr>
                <w:rFonts w:ascii="Symbola" w:hAnsi="Symbola" w:eastAsia="Symbola"/>
                <w:w w:val="135"/>
                <w:position w:val="6"/>
                <w:sz w:val="26"/>
              </w:rPr>
              <w:t>∑</w:t>
            </w:r>
            <w:r>
              <w:rPr>
                <w:rFonts w:ascii="Symbola" w:hAnsi="Symbola" w:eastAsia="Symbola"/>
                <w:spacing w:val="3"/>
                <w:w w:val="135"/>
                <w:position w:val="6"/>
                <w:sz w:val="26"/>
              </w:rPr>
              <w:t> </w:t>
            </w:r>
            <w:r>
              <w:rPr>
                <w:rFonts w:ascii="Symbola" w:hAnsi="Symbola" w:eastAsia="Symbola"/>
                <w:spacing w:val="-10"/>
                <w:w w:val="135"/>
                <w:position w:val="6"/>
                <w:sz w:val="26"/>
              </w:rPr>
              <w:t>∑</w:t>
            </w:r>
            <w:r>
              <w:rPr>
                <w:rFonts w:ascii="Symbola" w:hAnsi="Symbola" w:eastAsia="Symbola"/>
                <w:position w:val="6"/>
                <w:sz w:val="26"/>
              </w:rPr>
              <w:tab/>
            </w:r>
            <w:r>
              <w:rPr>
                <w:rFonts w:ascii="Symbola" w:hAnsi="Symbola" w:eastAsia="Symbola"/>
                <w:spacing w:val="-10"/>
                <w:w w:val="135"/>
                <w:position w:val="6"/>
                <w:sz w:val="26"/>
              </w:rPr>
              <w:t>∑</w:t>
            </w:r>
            <w:r>
              <w:rPr>
                <w:rFonts w:ascii="Symbola" w:hAnsi="Symbola" w:eastAsia="Symbola"/>
                <w:position w:val="6"/>
                <w:sz w:val="26"/>
              </w:rPr>
              <w:tab/>
            </w:r>
            <w:r>
              <w:rPr>
                <w:rFonts w:ascii="Symbola" w:hAnsi="Symbola" w:eastAsia="Symbola"/>
                <w:w w:val="105"/>
                <w:position w:val="5"/>
                <w:sz w:val="26"/>
              </w:rPr>
              <w:t>𝑤</w:t>
            </w:r>
            <w:r>
              <w:rPr>
                <w:rFonts w:ascii="Symbola" w:hAnsi="Symbola" w:eastAsia="Symbola"/>
                <w:w w:val="105"/>
                <w:sz w:val="18"/>
              </w:rPr>
              <w:t>𝑖𝑗</w:t>
            </w:r>
            <w:r>
              <w:rPr>
                <w:rFonts w:ascii="Symbola" w:hAnsi="Symbola" w:eastAsia="Symbola"/>
                <w:spacing w:val="16"/>
                <w:w w:val="105"/>
                <w:sz w:val="18"/>
              </w:rPr>
              <w:t> </w:t>
            </w:r>
            <w:r>
              <w:rPr>
                <w:rFonts w:ascii="Symbola" w:hAnsi="Symbola" w:eastAsia="Symbola"/>
                <w:w w:val="105"/>
                <w:position w:val="5"/>
                <w:sz w:val="26"/>
              </w:rPr>
              <w:t>𝑧</w:t>
            </w:r>
            <w:r>
              <w:rPr>
                <w:rFonts w:ascii="Symbola" w:hAnsi="Symbola" w:eastAsia="Symbola"/>
                <w:w w:val="105"/>
                <w:sz w:val="18"/>
              </w:rPr>
              <w:t>𝑖𝑗𝑛𝑚</w:t>
            </w:r>
            <w:r>
              <w:rPr>
                <w:rFonts w:ascii="Symbola" w:hAnsi="Symbola" w:eastAsia="Symbola"/>
                <w:spacing w:val="25"/>
                <w:w w:val="105"/>
                <w:sz w:val="18"/>
              </w:rPr>
              <w:t> </w:t>
            </w:r>
            <w:r>
              <w:rPr>
                <w:rFonts w:ascii="Symbola" w:hAnsi="Symbola" w:eastAsia="Symbola"/>
                <w:w w:val="105"/>
                <w:position w:val="5"/>
                <w:sz w:val="26"/>
              </w:rPr>
              <w:t>≤</w:t>
            </w:r>
            <w:r>
              <w:rPr>
                <w:rFonts w:ascii="Symbola" w:hAnsi="Symbola" w:eastAsia="Symbola"/>
                <w:spacing w:val="-7"/>
                <w:w w:val="105"/>
                <w:position w:val="5"/>
                <w:sz w:val="26"/>
              </w:rPr>
              <w:t> </w:t>
            </w:r>
            <w:r>
              <w:rPr>
                <w:rFonts w:ascii="Symbola" w:hAnsi="Symbola" w:eastAsia="Symbola"/>
                <w:w w:val="105"/>
                <w:position w:val="5"/>
                <w:sz w:val="26"/>
              </w:rPr>
              <w:t>𝑄ℎ</w:t>
            </w:r>
            <w:r>
              <w:rPr>
                <w:rFonts w:ascii="Symbola" w:hAnsi="Symbola" w:eastAsia="Symbola"/>
                <w:w w:val="105"/>
                <w:sz w:val="18"/>
              </w:rPr>
              <w:t>𝑚</w:t>
            </w:r>
            <w:r>
              <w:rPr>
                <w:rFonts w:ascii="Symbola" w:hAnsi="Symbola" w:eastAsia="Symbola"/>
                <w:spacing w:val="1"/>
                <w:w w:val="105"/>
                <w:sz w:val="18"/>
              </w:rPr>
              <w:t> </w:t>
            </w:r>
            <w:r>
              <w:rPr>
                <w:rFonts w:ascii="Symbola" w:hAnsi="Symbola" w:eastAsia="Symbola"/>
                <w:spacing w:val="-5"/>
                <w:w w:val="105"/>
                <w:position w:val="5"/>
                <w:sz w:val="26"/>
              </w:rPr>
              <w:t>𝑦</w:t>
            </w:r>
            <w:r>
              <w:rPr>
                <w:rFonts w:ascii="Symbola" w:hAnsi="Symbola" w:eastAsia="Symbola"/>
                <w:spacing w:val="-5"/>
                <w:w w:val="105"/>
                <w:sz w:val="18"/>
              </w:rPr>
              <w:t>𝑚</w:t>
            </w:r>
          </w:p>
          <w:p>
            <w:pPr>
              <w:pStyle w:val="TableParagraph"/>
              <w:tabs>
                <w:tab w:pos="3221" w:val="left" w:leader="none"/>
              </w:tabs>
              <w:spacing w:before="48"/>
              <w:ind w:left="496"/>
              <w:jc w:val="left"/>
              <w:rPr>
                <w:rFonts w:ascii="Symbola" w:hAnsi="Symbola" w:eastAsia="Symbola"/>
                <w:sz w:val="18"/>
              </w:rPr>
            </w:pPr>
            <w:r>
              <w:rPr>
                <w:rFonts w:ascii="Symbola" w:hAnsi="Symbola" w:eastAsia="Symbola"/>
                <w:sz w:val="18"/>
              </w:rPr>
              <w:t>𝑖</w:t>
            </w:r>
            <w:r>
              <w:rPr>
                <w:rFonts w:ascii="Symbola" w:hAnsi="Symbola" w:eastAsia="Symbola"/>
                <w:spacing w:val="-2"/>
                <w:sz w:val="18"/>
              </w:rPr>
              <w:t> </w:t>
            </w:r>
            <w:r>
              <w:rPr>
                <w:rFonts w:ascii="Symbola" w:hAnsi="Symbola" w:eastAsia="Symbola"/>
                <w:sz w:val="18"/>
              </w:rPr>
              <w:t>∈</w:t>
            </w:r>
            <w:r>
              <w:rPr>
                <w:rFonts w:ascii="Symbola" w:hAnsi="Symbola" w:eastAsia="Symbola"/>
                <w:spacing w:val="-8"/>
                <w:sz w:val="18"/>
              </w:rPr>
              <w:t> </w:t>
            </w:r>
            <w:r>
              <w:rPr>
                <w:rFonts w:ascii="Symbola" w:hAnsi="Symbola" w:eastAsia="Symbola"/>
                <w:sz w:val="18"/>
              </w:rPr>
              <w:t>𝐶 𝑗</w:t>
            </w:r>
            <w:r>
              <w:rPr>
                <w:rFonts w:ascii="Symbola" w:hAnsi="Symbola" w:eastAsia="Symbola"/>
                <w:spacing w:val="-1"/>
                <w:sz w:val="18"/>
              </w:rPr>
              <w:t> </w:t>
            </w:r>
            <w:r>
              <w:rPr>
                <w:rFonts w:ascii="Symbola" w:hAnsi="Symbola" w:eastAsia="Symbola"/>
                <w:sz w:val="18"/>
              </w:rPr>
              <w:t>∈</w:t>
            </w:r>
            <w:r>
              <w:rPr>
                <w:rFonts w:ascii="Symbola" w:hAnsi="Symbola" w:eastAsia="Symbola"/>
                <w:spacing w:val="-7"/>
                <w:sz w:val="18"/>
              </w:rPr>
              <w:t> </w:t>
            </w:r>
            <w:r>
              <w:rPr>
                <w:rFonts w:ascii="Symbola" w:hAnsi="Symbola" w:eastAsia="Symbola"/>
                <w:sz w:val="18"/>
              </w:rPr>
              <w:t>𝐶</w:t>
            </w:r>
            <w:r>
              <w:rPr>
                <w:rFonts w:ascii="Symbola" w:hAnsi="Symbola" w:eastAsia="Symbola"/>
                <w:spacing w:val="1"/>
                <w:sz w:val="18"/>
              </w:rPr>
              <w:t> </w:t>
            </w:r>
            <w:r>
              <w:rPr>
                <w:rFonts w:ascii="Symbola" w:hAnsi="Symbola" w:eastAsia="Symbola"/>
                <w:sz w:val="18"/>
              </w:rPr>
              <w:t>𝑛</w:t>
            </w:r>
            <w:r>
              <w:rPr>
                <w:rFonts w:ascii="Symbola" w:hAnsi="Symbola" w:eastAsia="Symbola"/>
                <w:spacing w:val="-5"/>
                <w:sz w:val="18"/>
              </w:rPr>
              <w:t> </w:t>
            </w:r>
            <w:r>
              <w:rPr>
                <w:rFonts w:ascii="Symbola" w:hAnsi="Symbola" w:eastAsia="Symbola"/>
                <w:sz w:val="18"/>
              </w:rPr>
              <w:t>∈</w:t>
            </w:r>
            <w:r>
              <w:rPr>
                <w:rFonts w:ascii="Symbola" w:hAnsi="Symbola" w:eastAsia="Symbola"/>
                <w:spacing w:val="-9"/>
                <w:sz w:val="18"/>
              </w:rPr>
              <w:t> </w:t>
            </w:r>
            <w:r>
              <w:rPr>
                <w:rFonts w:ascii="Symbola" w:hAnsi="Symbola" w:eastAsia="Symbola"/>
                <w:spacing w:val="-10"/>
                <w:sz w:val="18"/>
              </w:rPr>
              <w:t>𝐻</w:t>
            </w:r>
            <w:r>
              <w:rPr>
                <w:rFonts w:ascii="Symbola" w:hAnsi="Symbola" w:eastAsia="Symbola"/>
                <w:sz w:val="18"/>
              </w:rPr>
              <w:tab/>
              <w:t>𝑖</w:t>
            </w:r>
            <w:r>
              <w:rPr>
                <w:rFonts w:ascii="Symbola" w:hAnsi="Symbola" w:eastAsia="Symbola"/>
                <w:spacing w:val="-2"/>
                <w:sz w:val="18"/>
              </w:rPr>
              <w:t> </w:t>
            </w:r>
            <w:r>
              <w:rPr>
                <w:rFonts w:ascii="Symbola" w:hAnsi="Symbola" w:eastAsia="Symbola"/>
                <w:sz w:val="18"/>
              </w:rPr>
              <w:t>∈</w:t>
            </w:r>
            <w:r>
              <w:rPr>
                <w:rFonts w:ascii="Symbola" w:hAnsi="Symbola" w:eastAsia="Symbola"/>
                <w:spacing w:val="-9"/>
                <w:sz w:val="18"/>
              </w:rPr>
              <w:t> </w:t>
            </w:r>
            <w:r>
              <w:rPr>
                <w:rFonts w:ascii="Symbola" w:hAnsi="Symbola" w:eastAsia="Symbola"/>
                <w:sz w:val="18"/>
              </w:rPr>
              <w:t>𝐶</w:t>
            </w:r>
            <w:r>
              <w:rPr>
                <w:rFonts w:ascii="Symbola" w:hAnsi="Symbola" w:eastAsia="Symbola"/>
                <w:spacing w:val="1"/>
                <w:sz w:val="18"/>
              </w:rPr>
              <w:t> </w:t>
            </w:r>
            <w:r>
              <w:rPr>
                <w:rFonts w:ascii="Symbola" w:hAnsi="Symbola" w:eastAsia="Symbola"/>
                <w:sz w:val="18"/>
              </w:rPr>
              <w:t>𝑗</w:t>
            </w:r>
            <w:r>
              <w:rPr>
                <w:rFonts w:ascii="Symbola" w:hAnsi="Symbola" w:eastAsia="Symbola"/>
                <w:spacing w:val="-2"/>
                <w:sz w:val="18"/>
              </w:rPr>
              <w:t> </w:t>
            </w:r>
            <w:r>
              <w:rPr>
                <w:rFonts w:ascii="Symbola" w:hAnsi="Symbola" w:eastAsia="Symbola"/>
                <w:sz w:val="18"/>
              </w:rPr>
              <w:t>∈</w:t>
            </w:r>
            <w:r>
              <w:rPr>
                <w:rFonts w:ascii="Symbola" w:hAnsi="Symbola" w:eastAsia="Symbola"/>
                <w:spacing w:val="-7"/>
                <w:sz w:val="18"/>
              </w:rPr>
              <w:t> </w:t>
            </w:r>
            <w:r>
              <w:rPr>
                <w:rFonts w:ascii="Symbola" w:hAnsi="Symbola" w:eastAsia="Symbola"/>
                <w:sz w:val="18"/>
              </w:rPr>
              <w:t>𝐶</w:t>
            </w:r>
            <w:r>
              <w:rPr>
                <w:rFonts w:ascii="Symbola" w:hAnsi="Symbola" w:eastAsia="Symbola"/>
                <w:spacing w:val="-2"/>
                <w:sz w:val="18"/>
              </w:rPr>
              <w:t> </w:t>
            </w:r>
            <w:r>
              <w:rPr>
                <w:rFonts w:ascii="Symbola" w:hAnsi="Symbola" w:eastAsia="Symbola"/>
                <w:sz w:val="18"/>
              </w:rPr>
              <w:t>𝑛≠𝑚</w:t>
            </w:r>
            <w:r>
              <w:rPr>
                <w:rFonts w:ascii="Symbola" w:hAnsi="Symbola" w:eastAsia="Symbola"/>
                <w:spacing w:val="-6"/>
                <w:sz w:val="18"/>
              </w:rPr>
              <w:t> </w:t>
            </w:r>
            <w:r>
              <w:rPr>
                <w:rFonts w:ascii="Symbola" w:hAnsi="Symbola" w:eastAsia="Symbola"/>
                <w:sz w:val="18"/>
              </w:rPr>
              <w:t>∈</w:t>
            </w:r>
            <w:r>
              <w:rPr>
                <w:rFonts w:ascii="Symbola" w:hAnsi="Symbola" w:eastAsia="Symbola"/>
                <w:spacing w:val="-7"/>
                <w:sz w:val="18"/>
              </w:rPr>
              <w:t> </w:t>
            </w:r>
            <w:r>
              <w:rPr>
                <w:rFonts w:ascii="Symbola" w:hAnsi="Symbola" w:eastAsia="Symbola"/>
                <w:spacing w:val="-10"/>
                <w:sz w:val="18"/>
              </w:rPr>
              <w:t>𝐻</w:t>
            </w:r>
          </w:p>
        </w:tc>
        <w:tc>
          <w:tcPr>
            <w:tcW w:w="1954" w:type="dxa"/>
          </w:tcPr>
          <w:p>
            <w:pPr>
              <w:pStyle w:val="TableParagraph"/>
              <w:spacing w:before="86"/>
              <w:jc w:val="left"/>
              <w:rPr>
                <w:sz w:val="26"/>
              </w:rPr>
            </w:pPr>
          </w:p>
          <w:p>
            <w:pPr>
              <w:pStyle w:val="TableParagraph"/>
              <w:spacing w:before="0"/>
              <w:ind w:left="100"/>
              <w:jc w:val="left"/>
              <w:rPr>
                <w:sz w:val="26"/>
              </w:rPr>
            </w:pPr>
            <w:r>
              <w:rPr>
                <w:rFonts w:ascii="Symbola" w:hAnsi="Symbola"/>
                <w:sz w:val="26"/>
              </w:rPr>
              <w:t>∀</w:t>
            </w:r>
            <w:r>
              <w:rPr>
                <w:sz w:val="26"/>
              </w:rPr>
              <w:t>m </w:t>
            </w:r>
            <w:r>
              <w:rPr>
                <w:rFonts w:ascii="Symbola" w:hAnsi="Symbola"/>
                <w:sz w:val="26"/>
              </w:rPr>
              <w:t>∈</w:t>
            </w:r>
            <w:r>
              <w:rPr>
                <w:rFonts w:ascii="Symbola" w:hAnsi="Symbola"/>
                <w:spacing w:val="1"/>
                <w:sz w:val="26"/>
              </w:rPr>
              <w:t> </w:t>
            </w:r>
            <w:r>
              <w:rPr>
                <w:spacing w:val="-10"/>
                <w:sz w:val="26"/>
              </w:rPr>
              <w:t>H</w:t>
            </w:r>
          </w:p>
        </w:tc>
        <w:tc>
          <w:tcPr>
            <w:tcW w:w="766" w:type="dxa"/>
          </w:tcPr>
          <w:p>
            <w:pPr>
              <w:pStyle w:val="TableParagraph"/>
              <w:spacing w:before="108"/>
              <w:jc w:val="left"/>
              <w:rPr>
                <w:sz w:val="26"/>
              </w:rPr>
            </w:pPr>
          </w:p>
          <w:p>
            <w:pPr>
              <w:pStyle w:val="TableParagraph"/>
              <w:spacing w:before="0"/>
              <w:ind w:left="16"/>
              <w:rPr>
                <w:sz w:val="26"/>
              </w:rPr>
            </w:pPr>
            <w:r>
              <w:rPr>
                <w:spacing w:val="-5"/>
                <w:sz w:val="26"/>
              </w:rPr>
              <w:t>(2)</w:t>
            </w:r>
          </w:p>
        </w:tc>
      </w:tr>
      <w:tr>
        <w:trPr>
          <w:trHeight w:val="1115" w:hRule="atLeast"/>
        </w:trPr>
        <w:tc>
          <w:tcPr>
            <w:tcW w:w="7538" w:type="dxa"/>
          </w:tcPr>
          <w:p>
            <w:pPr>
              <w:pStyle w:val="TableParagraph"/>
              <w:spacing w:before="106"/>
              <w:jc w:val="left"/>
              <w:rPr>
                <w:sz w:val="18"/>
              </w:rPr>
            </w:pPr>
          </w:p>
          <w:p>
            <w:pPr>
              <w:pStyle w:val="TableParagraph"/>
              <w:spacing w:before="0"/>
              <w:ind w:left="2854"/>
              <w:jc w:val="left"/>
              <w:rPr>
                <w:rFonts w:ascii="Symbola" w:hAnsi="Symbola" w:eastAsia="Symbola"/>
                <w:sz w:val="18"/>
              </w:rPr>
            </w:pPr>
            <w:r>
              <w:rPr>
                <w:rFonts w:ascii="Symbola" w:hAnsi="Symbola" w:eastAsia="Symbola"/>
                <w:w w:val="135"/>
                <w:sz w:val="26"/>
              </w:rPr>
              <w:t>∑</w:t>
            </w:r>
            <w:r>
              <w:rPr>
                <w:rFonts w:ascii="Symbola" w:hAnsi="Symbola" w:eastAsia="Symbola"/>
                <w:spacing w:val="-8"/>
                <w:w w:val="135"/>
                <w:sz w:val="26"/>
              </w:rPr>
              <w:t> </w:t>
            </w:r>
            <w:r>
              <w:rPr>
                <w:rFonts w:ascii="Symbola" w:hAnsi="Symbola" w:eastAsia="Symbola"/>
                <w:w w:val="110"/>
                <w:sz w:val="26"/>
              </w:rPr>
              <w:t>𝑥</w:t>
            </w:r>
            <w:r>
              <w:rPr>
                <w:rFonts w:ascii="Symbola" w:hAnsi="Symbola" w:eastAsia="Symbola"/>
                <w:w w:val="110"/>
                <w:position w:val="-4"/>
                <w:sz w:val="18"/>
              </w:rPr>
              <w:t>𝑚𝑗𝑚</w:t>
            </w:r>
            <w:r>
              <w:rPr>
                <w:rFonts w:ascii="Symbola" w:hAnsi="Symbola" w:eastAsia="Symbola"/>
                <w:spacing w:val="35"/>
                <w:w w:val="110"/>
                <w:position w:val="-4"/>
                <w:sz w:val="18"/>
              </w:rPr>
              <w:t> </w:t>
            </w:r>
            <w:r>
              <w:rPr>
                <w:rFonts w:ascii="Symbola" w:hAnsi="Symbola" w:eastAsia="Symbola"/>
                <w:w w:val="110"/>
                <w:sz w:val="26"/>
              </w:rPr>
              <w:t>≤</w:t>
            </w:r>
            <w:r>
              <w:rPr>
                <w:rFonts w:ascii="Symbola" w:hAnsi="Symbola" w:eastAsia="Symbola"/>
                <w:spacing w:val="-2"/>
                <w:w w:val="110"/>
                <w:sz w:val="26"/>
              </w:rPr>
              <w:t> </w:t>
            </w:r>
            <w:r>
              <w:rPr>
                <w:rFonts w:ascii="Symbola" w:hAnsi="Symbola" w:eastAsia="Symbola"/>
                <w:spacing w:val="-5"/>
                <w:w w:val="110"/>
                <w:sz w:val="26"/>
              </w:rPr>
              <w:t>𝑀𝑦</w:t>
            </w:r>
            <w:r>
              <w:rPr>
                <w:rFonts w:ascii="Symbola" w:hAnsi="Symbola" w:eastAsia="Symbola"/>
                <w:spacing w:val="-5"/>
                <w:w w:val="110"/>
                <w:position w:val="-4"/>
                <w:sz w:val="18"/>
              </w:rPr>
              <w:t>𝑚</w:t>
            </w:r>
          </w:p>
          <w:p>
            <w:pPr>
              <w:pStyle w:val="TableParagraph"/>
              <w:spacing w:before="51"/>
              <w:ind w:left="2815"/>
              <w:jc w:val="left"/>
              <w:rPr>
                <w:rFonts w:ascii="Symbola" w:hAnsi="Symbola" w:eastAsia="Symbola"/>
                <w:sz w:val="18"/>
              </w:rPr>
            </w:pPr>
            <w:r>
              <w:rPr>
                <w:rFonts w:ascii="Symbola" w:hAnsi="Symbola" w:eastAsia="Symbola"/>
                <w:w w:val="115"/>
                <w:sz w:val="18"/>
              </w:rPr>
              <w:t>𝑗</w:t>
            </w:r>
            <w:r>
              <w:rPr>
                <w:rFonts w:ascii="Symbola" w:hAnsi="Symbola" w:eastAsia="Symbola"/>
                <w:spacing w:val="-12"/>
                <w:w w:val="115"/>
                <w:sz w:val="18"/>
              </w:rPr>
              <w:t> </w:t>
            </w:r>
            <w:r>
              <w:rPr>
                <w:rFonts w:ascii="Symbola" w:hAnsi="Symbola" w:eastAsia="Symbola"/>
                <w:w w:val="110"/>
                <w:sz w:val="18"/>
              </w:rPr>
              <w:t>∈</w:t>
            </w:r>
            <w:r>
              <w:rPr>
                <w:rFonts w:ascii="Symbola" w:hAnsi="Symbola" w:eastAsia="Symbola"/>
                <w:spacing w:val="-12"/>
                <w:w w:val="110"/>
                <w:sz w:val="18"/>
              </w:rPr>
              <w:t> </w:t>
            </w:r>
            <w:r>
              <w:rPr>
                <w:rFonts w:ascii="Symbola" w:hAnsi="Symbola" w:eastAsia="Symbola"/>
                <w:spacing w:val="-10"/>
                <w:w w:val="110"/>
                <w:sz w:val="18"/>
              </w:rPr>
              <w:t>𝑁</w:t>
            </w:r>
          </w:p>
        </w:tc>
        <w:tc>
          <w:tcPr>
            <w:tcW w:w="1954" w:type="dxa"/>
          </w:tcPr>
          <w:p>
            <w:pPr>
              <w:pStyle w:val="TableParagraph"/>
              <w:spacing w:before="110"/>
              <w:jc w:val="left"/>
              <w:rPr>
                <w:sz w:val="26"/>
              </w:rPr>
            </w:pPr>
          </w:p>
          <w:p>
            <w:pPr>
              <w:pStyle w:val="TableParagraph"/>
              <w:spacing w:before="0"/>
              <w:ind w:left="100"/>
              <w:jc w:val="left"/>
              <w:rPr>
                <w:sz w:val="26"/>
              </w:rPr>
            </w:pPr>
            <w:r>
              <w:rPr>
                <w:rFonts w:ascii="Symbola" w:hAnsi="Symbola"/>
                <w:sz w:val="26"/>
              </w:rPr>
              <w:t>∀</w:t>
            </w:r>
            <w:r>
              <w:rPr>
                <w:sz w:val="26"/>
              </w:rPr>
              <w:t>m </w:t>
            </w:r>
            <w:r>
              <w:rPr>
                <w:rFonts w:ascii="Symbola" w:hAnsi="Symbola"/>
                <w:sz w:val="26"/>
              </w:rPr>
              <w:t>∈</w:t>
            </w:r>
            <w:r>
              <w:rPr>
                <w:rFonts w:ascii="Symbola" w:hAnsi="Symbola"/>
                <w:spacing w:val="1"/>
                <w:sz w:val="26"/>
              </w:rPr>
              <w:t> </w:t>
            </w:r>
            <w:r>
              <w:rPr>
                <w:spacing w:val="-10"/>
                <w:sz w:val="26"/>
              </w:rPr>
              <w:t>H</w:t>
            </w:r>
          </w:p>
        </w:tc>
        <w:tc>
          <w:tcPr>
            <w:tcW w:w="766" w:type="dxa"/>
          </w:tcPr>
          <w:p>
            <w:pPr>
              <w:pStyle w:val="TableParagraph"/>
              <w:spacing w:before="110"/>
              <w:jc w:val="left"/>
              <w:rPr>
                <w:sz w:val="26"/>
              </w:rPr>
            </w:pPr>
          </w:p>
          <w:p>
            <w:pPr>
              <w:pStyle w:val="TableParagraph"/>
              <w:spacing w:before="0"/>
              <w:ind w:left="16"/>
              <w:rPr>
                <w:sz w:val="26"/>
              </w:rPr>
            </w:pPr>
            <w:r>
              <w:rPr>
                <w:spacing w:val="-5"/>
                <w:sz w:val="26"/>
              </w:rPr>
              <w:t>(3)</w:t>
            </w:r>
          </w:p>
        </w:tc>
      </w:tr>
      <w:tr>
        <w:trPr>
          <w:trHeight w:val="1112" w:hRule="atLeast"/>
        </w:trPr>
        <w:tc>
          <w:tcPr>
            <w:tcW w:w="7538" w:type="dxa"/>
          </w:tcPr>
          <w:p>
            <w:pPr>
              <w:pStyle w:val="TableParagraph"/>
              <w:spacing w:before="82"/>
              <w:jc w:val="left"/>
              <w:rPr>
                <w:sz w:val="18"/>
              </w:rPr>
            </w:pPr>
          </w:p>
          <w:p>
            <w:pPr>
              <w:pStyle w:val="TableParagraph"/>
              <w:tabs>
                <w:tab w:pos="822" w:val="left" w:leader="none"/>
              </w:tabs>
              <w:spacing w:before="0"/>
              <w:ind w:left="157"/>
              <w:rPr>
                <w:rFonts w:ascii="Symbola" w:hAnsi="Symbola" w:eastAsia="Symbola"/>
                <w:sz w:val="26"/>
              </w:rPr>
            </w:pPr>
            <w:r>
              <w:rPr>
                <w:rFonts w:ascii="Symbola" w:hAnsi="Symbola" w:eastAsia="Symbola"/>
                <w:spacing w:val="-10"/>
                <w:w w:val="135"/>
                <w:sz w:val="26"/>
              </w:rPr>
              <w:t>∑</w:t>
            </w:r>
            <w:r>
              <w:rPr>
                <w:rFonts w:ascii="Symbola" w:hAnsi="Symbola" w:eastAsia="Symbola"/>
                <w:sz w:val="26"/>
              </w:rPr>
              <w:tab/>
            </w:r>
            <w:r>
              <w:rPr>
                <w:rFonts w:ascii="Symbola" w:hAnsi="Symbola" w:eastAsia="Symbola"/>
                <w:w w:val="135"/>
                <w:sz w:val="26"/>
              </w:rPr>
              <w:t>∑</w:t>
            </w:r>
            <w:r>
              <w:rPr>
                <w:rFonts w:ascii="Symbola" w:hAnsi="Symbola" w:eastAsia="Symbola"/>
                <w:spacing w:val="5"/>
                <w:w w:val="135"/>
                <w:sz w:val="26"/>
              </w:rPr>
              <w:t> </w:t>
            </w:r>
            <w:r>
              <w:rPr>
                <w:rFonts w:ascii="Symbola" w:hAnsi="Symbola" w:eastAsia="Symbola"/>
                <w:w w:val="120"/>
                <w:sz w:val="26"/>
              </w:rPr>
              <w:t>𝑥</w:t>
            </w:r>
            <w:r>
              <w:rPr>
                <w:rFonts w:ascii="Symbola" w:hAnsi="Symbola" w:eastAsia="Symbola"/>
                <w:w w:val="120"/>
                <w:position w:val="-4"/>
                <w:sz w:val="18"/>
              </w:rPr>
              <w:t>𝑖𝑗𝑚</w:t>
            </w:r>
            <w:r>
              <w:rPr>
                <w:rFonts w:ascii="Symbola" w:hAnsi="Symbola" w:eastAsia="Symbola"/>
                <w:spacing w:val="15"/>
                <w:w w:val="120"/>
                <w:position w:val="-4"/>
                <w:sz w:val="18"/>
              </w:rPr>
              <w:t> </w:t>
            </w:r>
            <w:r>
              <w:rPr>
                <w:rFonts w:ascii="Symbola" w:hAnsi="Symbola" w:eastAsia="Symbola"/>
                <w:w w:val="120"/>
                <w:sz w:val="26"/>
              </w:rPr>
              <w:t>≥</w:t>
            </w:r>
            <w:r>
              <w:rPr>
                <w:rFonts w:ascii="Symbola" w:hAnsi="Symbola" w:eastAsia="Symbola"/>
                <w:spacing w:val="-20"/>
                <w:w w:val="120"/>
                <w:sz w:val="26"/>
              </w:rPr>
              <w:t> </w:t>
            </w:r>
            <w:r>
              <w:rPr>
                <w:rFonts w:ascii="Symbola" w:hAnsi="Symbola" w:eastAsia="Symbola"/>
                <w:spacing w:val="-10"/>
                <w:w w:val="120"/>
                <w:sz w:val="26"/>
              </w:rPr>
              <w:t>1</w:t>
            </w:r>
          </w:p>
          <w:p>
            <w:pPr>
              <w:pStyle w:val="TableParagraph"/>
              <w:spacing w:before="51"/>
              <w:ind w:left="157" w:right="1129"/>
              <w:rPr>
                <w:rFonts w:ascii="Symbola" w:hAnsi="Symbola" w:eastAsia="Symbola"/>
                <w:sz w:val="18"/>
              </w:rPr>
            </w:pPr>
            <w:r>
              <w:rPr>
                <w:rFonts w:ascii="Symbola" w:hAnsi="Symbola" w:eastAsia="Symbola"/>
                <w:w w:val="105"/>
                <w:sz w:val="18"/>
              </w:rPr>
              <w:t>𝑗≠𝑖</w:t>
            </w:r>
            <w:r>
              <w:rPr>
                <w:rFonts w:ascii="Symbola" w:hAnsi="Symbola" w:eastAsia="Symbola"/>
                <w:spacing w:val="-6"/>
                <w:w w:val="105"/>
                <w:sz w:val="18"/>
              </w:rPr>
              <w:t> </w:t>
            </w:r>
            <w:r>
              <w:rPr>
                <w:rFonts w:ascii="Symbola" w:hAnsi="Symbola" w:eastAsia="Symbola"/>
                <w:w w:val="105"/>
                <w:sz w:val="18"/>
              </w:rPr>
              <w:t>∈</w:t>
            </w:r>
            <w:r>
              <w:rPr>
                <w:rFonts w:ascii="Symbola" w:hAnsi="Symbola" w:eastAsia="Symbola"/>
                <w:spacing w:val="-9"/>
                <w:w w:val="105"/>
                <w:sz w:val="18"/>
              </w:rPr>
              <w:t> </w:t>
            </w:r>
            <w:r>
              <w:rPr>
                <w:rFonts w:ascii="Symbola" w:hAnsi="Symbola" w:eastAsia="Symbola"/>
                <w:w w:val="105"/>
                <w:sz w:val="18"/>
              </w:rPr>
              <w:t>𝑁</w:t>
            </w:r>
            <w:r>
              <w:rPr>
                <w:rFonts w:ascii="Symbola" w:hAnsi="Symbola" w:eastAsia="Symbola"/>
                <w:spacing w:val="49"/>
                <w:w w:val="105"/>
                <w:sz w:val="18"/>
              </w:rPr>
              <w:t> </w:t>
            </w:r>
            <w:r>
              <w:rPr>
                <w:rFonts w:ascii="Symbola" w:hAnsi="Symbola" w:eastAsia="Symbola"/>
                <w:w w:val="105"/>
                <w:sz w:val="18"/>
              </w:rPr>
              <w:t>𝑚</w:t>
            </w:r>
            <w:r>
              <w:rPr>
                <w:rFonts w:ascii="Symbola" w:hAnsi="Symbola" w:eastAsia="Symbola"/>
                <w:spacing w:val="-7"/>
                <w:w w:val="105"/>
                <w:sz w:val="18"/>
              </w:rPr>
              <w:t> </w:t>
            </w:r>
            <w:r>
              <w:rPr>
                <w:rFonts w:ascii="Symbola" w:hAnsi="Symbola" w:eastAsia="Symbola"/>
                <w:w w:val="105"/>
                <w:sz w:val="18"/>
              </w:rPr>
              <w:t>∈</w:t>
            </w:r>
            <w:r>
              <w:rPr>
                <w:rFonts w:ascii="Symbola" w:hAnsi="Symbola" w:eastAsia="Symbola"/>
                <w:spacing w:val="-9"/>
                <w:w w:val="105"/>
                <w:sz w:val="18"/>
              </w:rPr>
              <w:t> </w:t>
            </w:r>
            <w:r>
              <w:rPr>
                <w:rFonts w:ascii="Symbola" w:hAnsi="Symbola" w:eastAsia="Symbola"/>
                <w:spacing w:val="-10"/>
                <w:w w:val="105"/>
                <w:sz w:val="18"/>
              </w:rPr>
              <w:t>𝐻</w:t>
            </w:r>
          </w:p>
        </w:tc>
        <w:tc>
          <w:tcPr>
            <w:tcW w:w="1954" w:type="dxa"/>
          </w:tcPr>
          <w:p>
            <w:pPr>
              <w:pStyle w:val="TableParagraph"/>
              <w:spacing w:before="110"/>
              <w:jc w:val="left"/>
              <w:rPr>
                <w:sz w:val="26"/>
              </w:rPr>
            </w:pPr>
          </w:p>
          <w:p>
            <w:pPr>
              <w:pStyle w:val="TableParagraph"/>
              <w:spacing w:before="0"/>
              <w:ind w:left="100"/>
              <w:jc w:val="left"/>
              <w:rPr>
                <w:sz w:val="26"/>
              </w:rPr>
            </w:pPr>
            <w:r>
              <w:rPr>
                <w:rFonts w:ascii="Symbola" w:hAnsi="Symbola"/>
                <w:sz w:val="26"/>
              </w:rPr>
              <w:t>∀</w:t>
            </w:r>
            <w:r>
              <w:rPr>
                <w:sz w:val="26"/>
              </w:rPr>
              <w:t>i</w:t>
            </w:r>
            <w:r>
              <w:rPr>
                <w:spacing w:val="1"/>
                <w:sz w:val="26"/>
              </w:rPr>
              <w:t> </w:t>
            </w:r>
            <w:r>
              <w:rPr>
                <w:rFonts w:ascii="Symbola" w:hAnsi="Symbola"/>
                <w:sz w:val="26"/>
              </w:rPr>
              <w:t>∈</w:t>
            </w:r>
            <w:r>
              <w:rPr>
                <w:rFonts w:ascii="Symbola" w:hAnsi="Symbola"/>
                <w:spacing w:val="1"/>
                <w:sz w:val="26"/>
              </w:rPr>
              <w:t> </w:t>
            </w:r>
            <w:r>
              <w:rPr>
                <w:spacing w:val="-10"/>
                <w:sz w:val="26"/>
              </w:rPr>
              <w:t>C</w:t>
            </w:r>
          </w:p>
        </w:tc>
        <w:tc>
          <w:tcPr>
            <w:tcW w:w="766" w:type="dxa"/>
          </w:tcPr>
          <w:p>
            <w:pPr>
              <w:pStyle w:val="TableParagraph"/>
              <w:spacing w:before="108"/>
              <w:jc w:val="left"/>
              <w:rPr>
                <w:sz w:val="26"/>
              </w:rPr>
            </w:pPr>
          </w:p>
          <w:p>
            <w:pPr>
              <w:pStyle w:val="TableParagraph"/>
              <w:spacing w:before="0"/>
              <w:ind w:left="16"/>
              <w:rPr>
                <w:sz w:val="26"/>
              </w:rPr>
            </w:pPr>
            <w:r>
              <w:rPr>
                <w:spacing w:val="-5"/>
                <w:sz w:val="26"/>
              </w:rPr>
              <w:t>(4)</w:t>
            </w:r>
          </w:p>
        </w:tc>
      </w:tr>
      <w:tr>
        <w:trPr>
          <w:trHeight w:val="1115" w:hRule="atLeast"/>
        </w:trPr>
        <w:tc>
          <w:tcPr>
            <w:tcW w:w="7538" w:type="dxa"/>
          </w:tcPr>
          <w:p>
            <w:pPr>
              <w:pStyle w:val="TableParagraph"/>
              <w:spacing w:before="106"/>
              <w:jc w:val="left"/>
              <w:rPr>
                <w:sz w:val="18"/>
              </w:rPr>
            </w:pPr>
          </w:p>
          <w:p>
            <w:pPr>
              <w:pStyle w:val="TableParagraph"/>
              <w:spacing w:before="0"/>
              <w:ind w:left="160"/>
              <w:rPr>
                <w:rFonts w:ascii="Symbola" w:hAnsi="Symbola" w:eastAsia="Symbola"/>
                <w:sz w:val="26"/>
              </w:rPr>
            </w:pPr>
            <w:r>
              <w:rPr>
                <w:rFonts w:ascii="Symbola" w:hAnsi="Symbola" w:eastAsia="Symbola"/>
                <w:w w:val="135"/>
                <w:sz w:val="26"/>
              </w:rPr>
              <w:t>∑</w:t>
            </w:r>
            <w:r>
              <w:rPr>
                <w:rFonts w:ascii="Symbola" w:hAnsi="Symbola" w:eastAsia="Symbola"/>
                <w:spacing w:val="78"/>
                <w:w w:val="135"/>
                <w:sz w:val="26"/>
              </w:rPr>
              <w:t> </w:t>
            </w:r>
            <w:r>
              <w:rPr>
                <w:rFonts w:ascii="Symbola" w:hAnsi="Symbola" w:eastAsia="Symbola"/>
                <w:w w:val="115"/>
                <w:sz w:val="26"/>
              </w:rPr>
              <w:t>𝑥</w:t>
            </w:r>
            <w:r>
              <w:rPr>
                <w:rFonts w:ascii="Symbola" w:hAnsi="Symbola" w:eastAsia="Symbola"/>
                <w:w w:val="115"/>
                <w:position w:val="-4"/>
                <w:sz w:val="18"/>
              </w:rPr>
              <w:t>𝑖𝑗𝑚</w:t>
            </w:r>
            <w:r>
              <w:rPr>
                <w:rFonts w:ascii="Symbola" w:hAnsi="Symbola" w:eastAsia="Symbola"/>
                <w:spacing w:val="28"/>
                <w:w w:val="115"/>
                <w:position w:val="-4"/>
                <w:sz w:val="18"/>
              </w:rPr>
              <w:t> </w:t>
            </w:r>
            <w:r>
              <w:rPr>
                <w:rFonts w:ascii="Symbola" w:hAnsi="Symbola" w:eastAsia="Symbola"/>
                <w:w w:val="115"/>
                <w:sz w:val="26"/>
              </w:rPr>
              <w:t>≤</w:t>
            </w:r>
            <w:r>
              <w:rPr>
                <w:rFonts w:ascii="Symbola" w:hAnsi="Symbola" w:eastAsia="Symbola"/>
                <w:spacing w:val="-7"/>
                <w:w w:val="115"/>
                <w:sz w:val="26"/>
              </w:rPr>
              <w:t> </w:t>
            </w:r>
            <w:r>
              <w:rPr>
                <w:rFonts w:ascii="Symbola" w:hAnsi="Symbola" w:eastAsia="Symbola"/>
                <w:spacing w:val="-10"/>
                <w:w w:val="115"/>
                <w:sz w:val="26"/>
              </w:rPr>
              <w:t>1</w:t>
            </w:r>
          </w:p>
          <w:p>
            <w:pPr>
              <w:pStyle w:val="TableParagraph"/>
              <w:spacing w:before="51"/>
              <w:ind w:left="157" w:right="1128"/>
              <w:rPr>
                <w:rFonts w:ascii="Symbola" w:hAnsi="Symbola" w:eastAsia="Symbola"/>
                <w:sz w:val="18"/>
              </w:rPr>
            </w:pPr>
            <w:r>
              <w:rPr>
                <w:rFonts w:ascii="Symbola" w:hAnsi="Symbola" w:eastAsia="Symbola"/>
                <w:w w:val="105"/>
                <w:sz w:val="18"/>
              </w:rPr>
              <w:t>𝑗≠𝑖</w:t>
            </w:r>
            <w:r>
              <w:rPr>
                <w:rFonts w:ascii="Symbola" w:hAnsi="Symbola" w:eastAsia="Symbola"/>
                <w:spacing w:val="-6"/>
                <w:w w:val="105"/>
                <w:sz w:val="18"/>
              </w:rPr>
              <w:t> </w:t>
            </w:r>
            <w:r>
              <w:rPr>
                <w:rFonts w:ascii="Symbola" w:hAnsi="Symbola" w:eastAsia="Symbola"/>
                <w:w w:val="105"/>
                <w:sz w:val="18"/>
              </w:rPr>
              <w:t>∈</w:t>
            </w:r>
            <w:r>
              <w:rPr>
                <w:rFonts w:ascii="Symbola" w:hAnsi="Symbola" w:eastAsia="Symbola"/>
                <w:spacing w:val="-8"/>
                <w:w w:val="105"/>
                <w:sz w:val="18"/>
              </w:rPr>
              <w:t> </w:t>
            </w:r>
            <w:r>
              <w:rPr>
                <w:rFonts w:ascii="Symbola" w:hAnsi="Symbola" w:eastAsia="Symbola"/>
                <w:spacing w:val="-10"/>
                <w:w w:val="105"/>
                <w:sz w:val="18"/>
              </w:rPr>
              <w:t>𝑁</w:t>
            </w:r>
          </w:p>
        </w:tc>
        <w:tc>
          <w:tcPr>
            <w:tcW w:w="1954" w:type="dxa"/>
          </w:tcPr>
          <w:p>
            <w:pPr>
              <w:pStyle w:val="TableParagraph"/>
              <w:spacing w:before="110"/>
              <w:jc w:val="left"/>
              <w:rPr>
                <w:sz w:val="26"/>
              </w:rPr>
            </w:pPr>
          </w:p>
          <w:p>
            <w:pPr>
              <w:pStyle w:val="TableParagraph"/>
              <w:spacing w:before="0"/>
              <w:ind w:left="100"/>
              <w:jc w:val="left"/>
              <w:rPr>
                <w:sz w:val="26"/>
              </w:rPr>
            </w:pPr>
            <w:r>
              <w:rPr>
                <w:rFonts w:ascii="Symbola" w:hAnsi="Symbola"/>
                <w:sz w:val="26"/>
              </w:rPr>
              <w:t>∀</w:t>
            </w:r>
            <w:r>
              <w:rPr>
                <w:rFonts w:ascii="DejaVu Serif Condensed" w:hAnsi="DejaVu Serif Condensed"/>
                <w:sz w:val="26"/>
              </w:rPr>
              <w:t>i</w:t>
            </w:r>
            <w:r>
              <w:rPr>
                <w:rFonts w:ascii="DejaVu Serif Condensed" w:hAnsi="DejaVu Serif Condensed"/>
                <w:spacing w:val="-14"/>
                <w:sz w:val="26"/>
              </w:rPr>
              <w:t> </w:t>
            </w:r>
            <w:r>
              <w:rPr>
                <w:rFonts w:ascii="Symbola" w:hAnsi="Symbola"/>
                <w:sz w:val="26"/>
              </w:rPr>
              <w:t>∈</w:t>
            </w:r>
            <w:r>
              <w:rPr>
                <w:rFonts w:ascii="Symbola" w:hAnsi="Symbola"/>
                <w:spacing w:val="-4"/>
                <w:sz w:val="26"/>
              </w:rPr>
              <w:t> </w:t>
            </w:r>
            <w:r>
              <w:rPr>
                <w:sz w:val="26"/>
              </w:rPr>
              <w:t>C,</w:t>
            </w:r>
            <w:r>
              <w:rPr>
                <w:spacing w:val="-4"/>
                <w:sz w:val="26"/>
              </w:rPr>
              <w:t> </w:t>
            </w:r>
            <w:r>
              <w:rPr>
                <w:sz w:val="26"/>
              </w:rPr>
              <w:t>m</w:t>
            </w:r>
            <w:r>
              <w:rPr>
                <w:spacing w:val="-1"/>
                <w:sz w:val="26"/>
              </w:rPr>
              <w:t> </w:t>
            </w:r>
            <w:r>
              <w:rPr>
                <w:rFonts w:ascii="Symbola" w:hAnsi="Symbola"/>
                <w:sz w:val="26"/>
              </w:rPr>
              <w:t>∈</w:t>
            </w:r>
            <w:r>
              <w:rPr>
                <w:rFonts w:ascii="Symbola" w:hAnsi="Symbola"/>
                <w:spacing w:val="-4"/>
                <w:sz w:val="26"/>
              </w:rPr>
              <w:t> </w:t>
            </w:r>
            <w:r>
              <w:rPr>
                <w:spacing w:val="-10"/>
                <w:sz w:val="26"/>
              </w:rPr>
              <w:t>H</w:t>
            </w:r>
          </w:p>
        </w:tc>
        <w:tc>
          <w:tcPr>
            <w:tcW w:w="766" w:type="dxa"/>
          </w:tcPr>
          <w:p>
            <w:pPr>
              <w:pStyle w:val="TableParagraph"/>
              <w:spacing w:before="110"/>
              <w:jc w:val="left"/>
              <w:rPr>
                <w:sz w:val="26"/>
              </w:rPr>
            </w:pPr>
          </w:p>
          <w:p>
            <w:pPr>
              <w:pStyle w:val="TableParagraph"/>
              <w:spacing w:before="0"/>
              <w:ind w:left="16"/>
              <w:rPr>
                <w:sz w:val="26"/>
              </w:rPr>
            </w:pPr>
            <w:r>
              <w:rPr>
                <w:spacing w:val="-5"/>
                <w:sz w:val="26"/>
              </w:rPr>
              <w:t>(5)</w:t>
            </w:r>
          </w:p>
        </w:tc>
      </w:tr>
      <w:tr>
        <w:trPr>
          <w:trHeight w:val="1113" w:hRule="atLeast"/>
        </w:trPr>
        <w:tc>
          <w:tcPr>
            <w:tcW w:w="7538" w:type="dxa"/>
          </w:tcPr>
          <w:p>
            <w:pPr>
              <w:pStyle w:val="TableParagraph"/>
              <w:spacing w:before="99"/>
              <w:jc w:val="left"/>
              <w:rPr>
                <w:sz w:val="18"/>
              </w:rPr>
            </w:pPr>
          </w:p>
          <w:p>
            <w:pPr>
              <w:pStyle w:val="TableParagraph"/>
              <w:spacing w:before="0"/>
              <w:ind w:left="2717"/>
              <w:jc w:val="left"/>
              <w:rPr>
                <w:rFonts w:ascii="Symbola" w:hAnsi="Symbola" w:eastAsia="Symbola"/>
                <w:sz w:val="18"/>
              </w:rPr>
            </w:pPr>
            <w:r>
              <w:rPr>
                <w:rFonts w:ascii="Symbola" w:hAnsi="Symbola" w:eastAsia="Symbola"/>
                <w:w w:val="135"/>
                <w:position w:val="6"/>
                <w:sz w:val="26"/>
              </w:rPr>
              <w:t>∑</w:t>
            </w:r>
            <w:r>
              <w:rPr>
                <w:rFonts w:ascii="Symbola" w:hAnsi="Symbola" w:eastAsia="Symbola"/>
                <w:spacing w:val="-7"/>
                <w:w w:val="135"/>
                <w:position w:val="6"/>
                <w:sz w:val="26"/>
              </w:rPr>
              <w:t> </w:t>
            </w:r>
            <w:r>
              <w:rPr>
                <w:rFonts w:ascii="Symbola" w:hAnsi="Symbola" w:eastAsia="Symbola"/>
                <w:w w:val="120"/>
                <w:position w:val="5"/>
                <w:sz w:val="26"/>
              </w:rPr>
              <w:t>𝑥</w:t>
            </w:r>
            <w:r>
              <w:rPr>
                <w:rFonts w:ascii="Symbola" w:hAnsi="Symbola" w:eastAsia="Symbola"/>
                <w:w w:val="120"/>
                <w:sz w:val="18"/>
              </w:rPr>
              <w:t>𝑖𝑗𝑚</w:t>
            </w:r>
            <w:r>
              <w:rPr>
                <w:rFonts w:ascii="Symbola" w:hAnsi="Symbola" w:eastAsia="Symbola"/>
                <w:spacing w:val="30"/>
                <w:w w:val="120"/>
                <w:sz w:val="18"/>
              </w:rPr>
              <w:t> </w:t>
            </w:r>
            <w:r>
              <w:rPr>
                <w:rFonts w:ascii="Symbola" w:hAnsi="Symbola" w:eastAsia="Symbola"/>
                <w:w w:val="120"/>
                <w:position w:val="5"/>
                <w:sz w:val="26"/>
              </w:rPr>
              <w:t>=</w:t>
            </w:r>
            <w:r>
              <w:rPr>
                <w:rFonts w:ascii="Symbola" w:hAnsi="Symbola" w:eastAsia="Symbola"/>
                <w:spacing w:val="21"/>
                <w:w w:val="135"/>
                <w:position w:val="5"/>
                <w:sz w:val="26"/>
              </w:rPr>
              <w:t> </w:t>
            </w:r>
            <w:r>
              <w:rPr>
                <w:rFonts w:ascii="Symbola" w:hAnsi="Symbola" w:eastAsia="Symbola"/>
                <w:w w:val="135"/>
                <w:position w:val="6"/>
                <w:sz w:val="26"/>
              </w:rPr>
              <w:t>∑</w:t>
            </w:r>
            <w:r>
              <w:rPr>
                <w:rFonts w:ascii="Symbola" w:hAnsi="Symbola" w:eastAsia="Symbola"/>
                <w:spacing w:val="-7"/>
                <w:w w:val="135"/>
                <w:position w:val="6"/>
                <w:sz w:val="26"/>
              </w:rPr>
              <w:t> </w:t>
            </w:r>
            <w:r>
              <w:rPr>
                <w:rFonts w:ascii="Symbola" w:hAnsi="Symbola" w:eastAsia="Symbola"/>
                <w:spacing w:val="-4"/>
                <w:w w:val="120"/>
                <w:position w:val="5"/>
                <w:sz w:val="26"/>
              </w:rPr>
              <w:t>𝑥</w:t>
            </w:r>
            <w:r>
              <w:rPr>
                <w:rFonts w:ascii="Symbola" w:hAnsi="Symbola" w:eastAsia="Symbola"/>
                <w:spacing w:val="-4"/>
                <w:w w:val="120"/>
                <w:sz w:val="18"/>
              </w:rPr>
              <w:t>𝑗𝑖𝑚</w:t>
            </w:r>
          </w:p>
          <w:p>
            <w:pPr>
              <w:pStyle w:val="TableParagraph"/>
              <w:tabs>
                <w:tab w:pos="3948" w:val="left" w:leader="none"/>
              </w:tabs>
              <w:spacing w:before="48"/>
              <w:ind w:left="2679"/>
              <w:jc w:val="left"/>
              <w:rPr>
                <w:rFonts w:ascii="Symbola" w:hAnsi="Symbola" w:eastAsia="Symbola"/>
                <w:sz w:val="18"/>
              </w:rPr>
            </w:pPr>
            <w:r>
              <w:rPr>
                <w:rFonts w:ascii="Symbola" w:hAnsi="Symbola" w:eastAsia="Symbola"/>
                <w:w w:val="115"/>
                <w:sz w:val="18"/>
              </w:rPr>
              <w:t>𝑗</w:t>
            </w:r>
            <w:r>
              <w:rPr>
                <w:rFonts w:ascii="Symbola" w:hAnsi="Symbola" w:eastAsia="Symbola"/>
                <w:spacing w:val="-10"/>
                <w:w w:val="115"/>
                <w:sz w:val="18"/>
              </w:rPr>
              <w:t> </w:t>
            </w:r>
            <w:r>
              <w:rPr>
                <w:rFonts w:ascii="Symbola" w:hAnsi="Symbola" w:eastAsia="Symbola"/>
                <w:w w:val="110"/>
                <w:sz w:val="18"/>
              </w:rPr>
              <w:t>∈</w:t>
            </w:r>
            <w:r>
              <w:rPr>
                <w:rFonts w:ascii="Symbola" w:hAnsi="Symbola" w:eastAsia="Symbola"/>
                <w:spacing w:val="-12"/>
                <w:w w:val="110"/>
                <w:sz w:val="18"/>
              </w:rPr>
              <w:t> </w:t>
            </w:r>
            <w:r>
              <w:rPr>
                <w:rFonts w:ascii="Symbola" w:hAnsi="Symbola" w:eastAsia="Symbola"/>
                <w:spacing w:val="-10"/>
                <w:w w:val="110"/>
                <w:sz w:val="18"/>
              </w:rPr>
              <w:t>𝑁</w:t>
            </w:r>
            <w:r>
              <w:rPr>
                <w:rFonts w:ascii="Symbola" w:hAnsi="Symbola" w:eastAsia="Symbola"/>
                <w:sz w:val="18"/>
              </w:rPr>
              <w:tab/>
            </w:r>
            <w:r>
              <w:rPr>
                <w:rFonts w:ascii="Symbola" w:hAnsi="Symbola" w:eastAsia="Symbola"/>
                <w:w w:val="115"/>
                <w:sz w:val="18"/>
              </w:rPr>
              <w:t>𝑗</w:t>
            </w:r>
            <w:r>
              <w:rPr>
                <w:rFonts w:ascii="Symbola" w:hAnsi="Symbola" w:eastAsia="Symbola"/>
                <w:spacing w:val="-10"/>
                <w:w w:val="115"/>
                <w:sz w:val="18"/>
              </w:rPr>
              <w:t> </w:t>
            </w:r>
            <w:r>
              <w:rPr>
                <w:rFonts w:ascii="Symbola" w:hAnsi="Symbola" w:eastAsia="Symbola"/>
                <w:w w:val="110"/>
                <w:sz w:val="18"/>
              </w:rPr>
              <w:t>∈</w:t>
            </w:r>
            <w:r>
              <w:rPr>
                <w:rFonts w:ascii="Symbola" w:hAnsi="Symbola" w:eastAsia="Symbola"/>
                <w:spacing w:val="-12"/>
                <w:w w:val="110"/>
                <w:sz w:val="18"/>
              </w:rPr>
              <w:t> </w:t>
            </w:r>
            <w:r>
              <w:rPr>
                <w:rFonts w:ascii="Symbola" w:hAnsi="Symbola" w:eastAsia="Symbola"/>
                <w:spacing w:val="-10"/>
                <w:w w:val="110"/>
                <w:sz w:val="18"/>
              </w:rPr>
              <w:t>𝑁</w:t>
            </w:r>
          </w:p>
        </w:tc>
        <w:tc>
          <w:tcPr>
            <w:tcW w:w="1954" w:type="dxa"/>
          </w:tcPr>
          <w:p>
            <w:pPr>
              <w:pStyle w:val="TableParagraph"/>
              <w:spacing w:before="111"/>
              <w:jc w:val="left"/>
              <w:rPr>
                <w:sz w:val="26"/>
              </w:rPr>
            </w:pPr>
          </w:p>
          <w:p>
            <w:pPr>
              <w:pStyle w:val="TableParagraph"/>
              <w:spacing w:before="0"/>
              <w:ind w:left="100"/>
              <w:jc w:val="left"/>
              <w:rPr>
                <w:sz w:val="26"/>
              </w:rPr>
            </w:pPr>
            <w:r>
              <w:rPr>
                <w:rFonts w:ascii="Symbola" w:hAnsi="Symbola"/>
                <w:sz w:val="26"/>
              </w:rPr>
              <w:t>∀i</w:t>
            </w:r>
            <w:r>
              <w:rPr>
                <w:rFonts w:ascii="Symbola" w:hAnsi="Symbola"/>
                <w:spacing w:val="-4"/>
                <w:sz w:val="26"/>
              </w:rPr>
              <w:t> </w:t>
            </w:r>
            <w:r>
              <w:rPr>
                <w:rFonts w:ascii="Symbola" w:hAnsi="Symbola"/>
                <w:sz w:val="26"/>
              </w:rPr>
              <w:t>∈</w:t>
            </w:r>
            <w:r>
              <w:rPr>
                <w:rFonts w:ascii="Symbola" w:hAnsi="Symbola"/>
                <w:spacing w:val="-3"/>
                <w:sz w:val="26"/>
              </w:rPr>
              <w:t> </w:t>
            </w:r>
            <w:r>
              <w:rPr>
                <w:sz w:val="26"/>
              </w:rPr>
              <w:t>N,</w:t>
            </w:r>
            <w:r>
              <w:rPr>
                <w:spacing w:val="-3"/>
                <w:sz w:val="26"/>
              </w:rPr>
              <w:t> </w:t>
            </w:r>
            <w:r>
              <w:rPr>
                <w:sz w:val="26"/>
              </w:rPr>
              <w:t>m</w:t>
            </w:r>
            <w:r>
              <w:rPr>
                <w:spacing w:val="-1"/>
                <w:sz w:val="26"/>
              </w:rPr>
              <w:t> </w:t>
            </w:r>
            <w:r>
              <w:rPr>
                <w:rFonts w:ascii="Symbola" w:hAnsi="Symbola"/>
                <w:sz w:val="26"/>
              </w:rPr>
              <w:t>∈</w:t>
            </w:r>
            <w:r>
              <w:rPr>
                <w:rFonts w:ascii="Symbola" w:hAnsi="Symbola"/>
                <w:spacing w:val="-3"/>
                <w:sz w:val="26"/>
              </w:rPr>
              <w:t> </w:t>
            </w:r>
            <w:r>
              <w:rPr>
                <w:spacing w:val="-10"/>
                <w:sz w:val="26"/>
              </w:rPr>
              <w:t>H</w:t>
            </w:r>
          </w:p>
        </w:tc>
        <w:tc>
          <w:tcPr>
            <w:tcW w:w="766" w:type="dxa"/>
          </w:tcPr>
          <w:p>
            <w:pPr>
              <w:pStyle w:val="TableParagraph"/>
              <w:spacing w:before="108"/>
              <w:jc w:val="left"/>
              <w:rPr>
                <w:sz w:val="26"/>
              </w:rPr>
            </w:pPr>
          </w:p>
          <w:p>
            <w:pPr>
              <w:pStyle w:val="TableParagraph"/>
              <w:spacing w:before="0"/>
              <w:ind w:left="16"/>
              <w:rPr>
                <w:sz w:val="26"/>
              </w:rPr>
            </w:pPr>
            <w:r>
              <w:rPr>
                <w:spacing w:val="-5"/>
                <w:sz w:val="26"/>
              </w:rPr>
              <w:t>(6)</w:t>
            </w:r>
          </w:p>
        </w:tc>
      </w:tr>
      <w:tr>
        <w:trPr>
          <w:trHeight w:val="1115" w:hRule="atLeast"/>
        </w:trPr>
        <w:tc>
          <w:tcPr>
            <w:tcW w:w="7538" w:type="dxa"/>
          </w:tcPr>
          <w:p>
            <w:pPr>
              <w:pStyle w:val="TableParagraph"/>
              <w:spacing w:before="106"/>
              <w:jc w:val="left"/>
              <w:rPr>
                <w:sz w:val="18"/>
              </w:rPr>
            </w:pPr>
          </w:p>
          <w:p>
            <w:pPr>
              <w:pStyle w:val="TableParagraph"/>
              <w:tabs>
                <w:tab w:pos="3307" w:val="left" w:leader="none"/>
                <w:tab w:pos="3900" w:val="left" w:leader="none"/>
              </w:tabs>
              <w:spacing w:before="0"/>
              <w:ind w:left="2674"/>
              <w:jc w:val="left"/>
              <w:rPr>
                <w:rFonts w:ascii="Symbola" w:hAnsi="Symbola" w:eastAsia="Symbola"/>
                <w:sz w:val="26"/>
              </w:rPr>
            </w:pPr>
            <w:r>
              <w:rPr>
                <w:rFonts w:ascii="Symbola" w:hAnsi="Symbola" w:eastAsia="Symbola"/>
                <w:spacing w:val="-10"/>
                <w:w w:val="135"/>
                <w:sz w:val="26"/>
              </w:rPr>
              <w:t>∑</w:t>
            </w:r>
            <w:r>
              <w:rPr>
                <w:rFonts w:ascii="Symbola" w:hAnsi="Symbola" w:eastAsia="Symbola"/>
                <w:sz w:val="26"/>
              </w:rPr>
              <w:tab/>
            </w:r>
            <w:r>
              <w:rPr>
                <w:rFonts w:ascii="Symbola" w:hAnsi="Symbola" w:eastAsia="Symbola"/>
                <w:spacing w:val="-10"/>
                <w:w w:val="135"/>
                <w:sz w:val="26"/>
              </w:rPr>
              <w:t>∑</w:t>
            </w:r>
            <w:r>
              <w:rPr>
                <w:rFonts w:ascii="Symbola" w:hAnsi="Symbola" w:eastAsia="Symbola"/>
                <w:sz w:val="26"/>
              </w:rPr>
              <w:tab/>
            </w:r>
            <w:r>
              <w:rPr>
                <w:rFonts w:ascii="Symbola" w:hAnsi="Symbola" w:eastAsia="Symbola"/>
                <w:w w:val="105"/>
                <w:sz w:val="26"/>
              </w:rPr>
              <w:t>𝑥</w:t>
            </w:r>
            <w:r>
              <w:rPr>
                <w:rFonts w:ascii="Symbola" w:hAnsi="Symbola" w:eastAsia="Symbola"/>
                <w:w w:val="105"/>
                <w:position w:val="-4"/>
                <w:sz w:val="18"/>
              </w:rPr>
              <w:t>𝑛𝑗𝑚</w:t>
            </w:r>
            <w:r>
              <w:rPr>
                <w:rFonts w:ascii="Symbola" w:hAnsi="Symbola" w:eastAsia="Symbola"/>
                <w:spacing w:val="27"/>
                <w:w w:val="105"/>
                <w:position w:val="-4"/>
                <w:sz w:val="18"/>
              </w:rPr>
              <w:t> </w:t>
            </w:r>
            <w:r>
              <w:rPr>
                <w:rFonts w:ascii="Symbola" w:hAnsi="Symbola" w:eastAsia="Symbola"/>
                <w:w w:val="105"/>
                <w:sz w:val="26"/>
              </w:rPr>
              <w:t>=</w:t>
            </w:r>
            <w:r>
              <w:rPr>
                <w:rFonts w:ascii="Symbola" w:hAnsi="Symbola" w:eastAsia="Symbola"/>
                <w:spacing w:val="-6"/>
                <w:w w:val="105"/>
                <w:sz w:val="26"/>
              </w:rPr>
              <w:t> </w:t>
            </w:r>
            <w:r>
              <w:rPr>
                <w:rFonts w:ascii="Symbola" w:hAnsi="Symbola" w:eastAsia="Symbola"/>
                <w:spacing w:val="-10"/>
                <w:w w:val="105"/>
                <w:sz w:val="26"/>
              </w:rPr>
              <w:t>0</w:t>
            </w:r>
          </w:p>
          <w:p>
            <w:pPr>
              <w:pStyle w:val="TableParagraph"/>
              <w:spacing w:before="51"/>
              <w:ind w:left="2635"/>
              <w:jc w:val="left"/>
              <w:rPr>
                <w:rFonts w:ascii="Symbola" w:hAnsi="Symbola" w:eastAsia="Symbola"/>
                <w:sz w:val="18"/>
              </w:rPr>
            </w:pPr>
            <w:r>
              <w:rPr>
                <w:rFonts w:ascii="Symbola" w:hAnsi="Symbola" w:eastAsia="Symbola"/>
                <w:w w:val="105"/>
                <w:sz w:val="18"/>
              </w:rPr>
              <w:t>𝑗</w:t>
            </w:r>
            <w:r>
              <w:rPr>
                <w:rFonts w:ascii="Symbola" w:hAnsi="Symbola" w:eastAsia="Symbola"/>
                <w:spacing w:val="-6"/>
                <w:w w:val="105"/>
                <w:sz w:val="18"/>
              </w:rPr>
              <w:t> </w:t>
            </w:r>
            <w:r>
              <w:rPr>
                <w:rFonts w:ascii="Symbola" w:hAnsi="Symbola" w:eastAsia="Symbola"/>
                <w:w w:val="105"/>
                <w:sz w:val="18"/>
              </w:rPr>
              <w:t>∈</w:t>
            </w:r>
            <w:r>
              <w:rPr>
                <w:rFonts w:ascii="Symbola" w:hAnsi="Symbola" w:eastAsia="Symbola"/>
                <w:spacing w:val="-11"/>
                <w:w w:val="105"/>
                <w:sz w:val="18"/>
              </w:rPr>
              <w:t> </w:t>
            </w:r>
            <w:r>
              <w:rPr>
                <w:rFonts w:ascii="Symbola" w:hAnsi="Symbola" w:eastAsia="Symbola"/>
                <w:w w:val="105"/>
                <w:sz w:val="18"/>
              </w:rPr>
              <w:t>𝑁</w:t>
            </w:r>
            <w:r>
              <w:rPr>
                <w:rFonts w:ascii="Symbola" w:hAnsi="Symbola" w:eastAsia="Symbola"/>
                <w:spacing w:val="-6"/>
                <w:w w:val="105"/>
                <w:sz w:val="18"/>
              </w:rPr>
              <w:t> </w:t>
            </w:r>
            <w:r>
              <w:rPr>
                <w:rFonts w:ascii="Symbola" w:hAnsi="Symbola" w:eastAsia="Symbola"/>
                <w:w w:val="105"/>
                <w:sz w:val="18"/>
              </w:rPr>
              <w:t>𝑛≠𝑚</w:t>
            </w:r>
            <w:r>
              <w:rPr>
                <w:rFonts w:ascii="Symbola" w:hAnsi="Symbola" w:eastAsia="Symbola"/>
                <w:spacing w:val="-10"/>
                <w:w w:val="105"/>
                <w:sz w:val="18"/>
              </w:rPr>
              <w:t> </w:t>
            </w:r>
            <w:r>
              <w:rPr>
                <w:rFonts w:ascii="Symbola" w:hAnsi="Symbola" w:eastAsia="Symbola"/>
                <w:w w:val="105"/>
                <w:sz w:val="18"/>
              </w:rPr>
              <w:t>∈</w:t>
            </w:r>
            <w:r>
              <w:rPr>
                <w:rFonts w:ascii="Symbola" w:hAnsi="Symbola" w:eastAsia="Symbola"/>
                <w:spacing w:val="-10"/>
                <w:w w:val="105"/>
                <w:sz w:val="18"/>
              </w:rPr>
              <w:t> 𝐻</w:t>
            </w:r>
          </w:p>
        </w:tc>
        <w:tc>
          <w:tcPr>
            <w:tcW w:w="1954" w:type="dxa"/>
          </w:tcPr>
          <w:p>
            <w:pPr>
              <w:pStyle w:val="TableParagraph"/>
              <w:spacing w:before="110"/>
              <w:jc w:val="left"/>
              <w:rPr>
                <w:sz w:val="26"/>
              </w:rPr>
            </w:pPr>
          </w:p>
          <w:p>
            <w:pPr>
              <w:pStyle w:val="TableParagraph"/>
              <w:spacing w:before="0"/>
              <w:ind w:left="100"/>
              <w:jc w:val="left"/>
              <w:rPr>
                <w:sz w:val="26"/>
              </w:rPr>
            </w:pPr>
            <w:r>
              <w:rPr>
                <w:rFonts w:ascii="Symbola" w:hAnsi="Symbola"/>
                <w:sz w:val="26"/>
              </w:rPr>
              <w:t>∀</w:t>
            </w:r>
            <w:r>
              <w:rPr>
                <w:sz w:val="26"/>
              </w:rPr>
              <w:t>m </w:t>
            </w:r>
            <w:r>
              <w:rPr>
                <w:rFonts w:ascii="Symbola" w:hAnsi="Symbola"/>
                <w:sz w:val="26"/>
              </w:rPr>
              <w:t>∈</w:t>
            </w:r>
            <w:r>
              <w:rPr>
                <w:rFonts w:ascii="Symbola" w:hAnsi="Symbola"/>
                <w:spacing w:val="1"/>
                <w:sz w:val="26"/>
              </w:rPr>
              <w:t> </w:t>
            </w:r>
            <w:r>
              <w:rPr>
                <w:spacing w:val="-10"/>
                <w:sz w:val="26"/>
              </w:rPr>
              <w:t>H</w:t>
            </w:r>
          </w:p>
        </w:tc>
        <w:tc>
          <w:tcPr>
            <w:tcW w:w="766" w:type="dxa"/>
          </w:tcPr>
          <w:p>
            <w:pPr>
              <w:pStyle w:val="TableParagraph"/>
              <w:spacing w:before="110"/>
              <w:jc w:val="left"/>
              <w:rPr>
                <w:sz w:val="26"/>
              </w:rPr>
            </w:pPr>
          </w:p>
          <w:p>
            <w:pPr>
              <w:pStyle w:val="TableParagraph"/>
              <w:spacing w:before="0"/>
              <w:ind w:left="16"/>
              <w:rPr>
                <w:sz w:val="26"/>
              </w:rPr>
            </w:pPr>
            <w:r>
              <w:rPr>
                <w:spacing w:val="-5"/>
                <w:sz w:val="26"/>
              </w:rPr>
              <w:t>(7)</w:t>
            </w:r>
          </w:p>
        </w:tc>
      </w:tr>
      <w:tr>
        <w:trPr>
          <w:trHeight w:val="925" w:hRule="atLeast"/>
        </w:trPr>
        <w:tc>
          <w:tcPr>
            <w:tcW w:w="7538" w:type="dxa"/>
          </w:tcPr>
          <w:p>
            <w:pPr>
              <w:pStyle w:val="TableParagraph"/>
              <w:spacing w:before="5"/>
              <w:jc w:val="left"/>
              <w:rPr>
                <w:sz w:val="18"/>
              </w:rPr>
            </w:pPr>
          </w:p>
          <w:p>
            <w:pPr>
              <w:pStyle w:val="TableParagraph"/>
              <w:spacing w:before="0"/>
              <w:ind w:left="4"/>
              <w:rPr>
                <w:rFonts w:ascii="Symbola" w:hAnsi="Symbola" w:eastAsia="Symbola"/>
                <w:sz w:val="18"/>
              </w:rPr>
            </w:pPr>
            <w:r>
              <w:rPr>
                <w:rFonts w:ascii="Symbola" w:hAnsi="Symbola" w:eastAsia="Symbola"/>
                <w:w w:val="120"/>
                <w:position w:val="5"/>
                <w:sz w:val="26"/>
              </w:rPr>
              <w:t>𝑀</w:t>
            </w:r>
            <w:r>
              <w:rPr>
                <w:rFonts w:ascii="Symbola" w:hAnsi="Symbola" w:eastAsia="Symbola"/>
                <w:spacing w:val="-1"/>
                <w:w w:val="135"/>
                <w:position w:val="5"/>
                <w:sz w:val="26"/>
              </w:rPr>
              <w:t> </w:t>
            </w:r>
            <w:r>
              <w:rPr>
                <w:rFonts w:ascii="Symbola" w:hAnsi="Symbola" w:eastAsia="Symbola"/>
                <w:w w:val="135"/>
                <w:position w:val="6"/>
                <w:sz w:val="26"/>
              </w:rPr>
              <w:t>∑</w:t>
            </w:r>
            <w:r>
              <w:rPr>
                <w:rFonts w:ascii="Symbola" w:hAnsi="Symbola" w:eastAsia="Symbola"/>
                <w:spacing w:val="-6"/>
                <w:w w:val="135"/>
                <w:position w:val="6"/>
                <w:sz w:val="26"/>
              </w:rPr>
              <w:t> </w:t>
            </w:r>
            <w:r>
              <w:rPr>
                <w:rFonts w:ascii="Symbola" w:hAnsi="Symbola" w:eastAsia="Symbola"/>
                <w:w w:val="120"/>
                <w:position w:val="5"/>
                <w:sz w:val="26"/>
              </w:rPr>
              <w:t>𝑥</w:t>
            </w:r>
            <w:r>
              <w:rPr>
                <w:rFonts w:ascii="Symbola" w:hAnsi="Symbola" w:eastAsia="Symbola"/>
                <w:w w:val="120"/>
                <w:sz w:val="18"/>
              </w:rPr>
              <w:t>𝑖𝑗𝑚</w:t>
            </w:r>
            <w:r>
              <w:rPr>
                <w:rFonts w:ascii="Symbola" w:hAnsi="Symbola" w:eastAsia="Symbola"/>
                <w:spacing w:val="32"/>
                <w:w w:val="120"/>
                <w:sz w:val="18"/>
              </w:rPr>
              <w:t> </w:t>
            </w:r>
            <w:r>
              <w:rPr>
                <w:rFonts w:ascii="Symbola" w:hAnsi="Symbola" w:eastAsia="Symbola"/>
                <w:w w:val="120"/>
                <w:position w:val="5"/>
                <w:sz w:val="26"/>
              </w:rPr>
              <w:t>≥</w:t>
            </w:r>
            <w:r>
              <w:rPr>
                <w:rFonts w:ascii="Symbola" w:hAnsi="Symbola" w:eastAsia="Symbola"/>
                <w:spacing w:val="-10"/>
                <w:w w:val="120"/>
                <w:position w:val="5"/>
                <w:sz w:val="26"/>
              </w:rPr>
              <w:t> </w:t>
            </w:r>
            <w:r>
              <w:rPr>
                <w:rFonts w:ascii="Symbola" w:hAnsi="Symbola" w:eastAsia="Symbola"/>
                <w:w w:val="135"/>
                <w:position w:val="6"/>
                <w:sz w:val="26"/>
              </w:rPr>
              <w:t>∑</w:t>
            </w:r>
            <w:r>
              <w:rPr>
                <w:rFonts w:ascii="Symbola" w:hAnsi="Symbola" w:eastAsia="Symbola"/>
                <w:spacing w:val="34"/>
                <w:w w:val="135"/>
                <w:position w:val="6"/>
                <w:sz w:val="26"/>
              </w:rPr>
              <w:t> </w:t>
            </w:r>
            <w:r>
              <w:rPr>
                <w:rFonts w:ascii="Symbola" w:hAnsi="Symbola" w:eastAsia="Symbola"/>
                <w:w w:val="135"/>
                <w:position w:val="6"/>
                <w:sz w:val="26"/>
              </w:rPr>
              <w:t>∑</w:t>
            </w:r>
            <w:r>
              <w:rPr>
                <w:rFonts w:ascii="Symbola" w:hAnsi="Symbola" w:eastAsia="Symbola"/>
                <w:spacing w:val="11"/>
                <w:w w:val="135"/>
                <w:position w:val="6"/>
                <w:sz w:val="26"/>
              </w:rPr>
              <w:t> </w:t>
            </w:r>
            <w:r>
              <w:rPr>
                <w:rFonts w:ascii="Symbola" w:hAnsi="Symbola" w:eastAsia="Symbola"/>
                <w:w w:val="120"/>
                <w:position w:val="5"/>
                <w:sz w:val="26"/>
              </w:rPr>
              <w:t>𝑧</w:t>
            </w:r>
            <w:r>
              <w:rPr>
                <w:rFonts w:ascii="Symbola" w:hAnsi="Symbola" w:eastAsia="Symbola"/>
                <w:w w:val="120"/>
                <w:sz w:val="18"/>
              </w:rPr>
              <w:t>𝑖𝑗𝑚𝑛</w:t>
            </w:r>
            <w:r>
              <w:rPr>
                <w:rFonts w:ascii="Symbola" w:hAnsi="Symbola" w:eastAsia="Symbola"/>
                <w:spacing w:val="19"/>
                <w:w w:val="120"/>
                <w:sz w:val="18"/>
              </w:rPr>
              <w:t> </w:t>
            </w:r>
            <w:r>
              <w:rPr>
                <w:rFonts w:ascii="Symbola" w:hAnsi="Symbola" w:eastAsia="Symbola"/>
                <w:w w:val="120"/>
                <w:position w:val="5"/>
                <w:sz w:val="26"/>
              </w:rPr>
              <w:t>+</w:t>
            </w:r>
            <w:r>
              <w:rPr>
                <w:rFonts w:ascii="Symbola" w:hAnsi="Symbola" w:eastAsia="Symbola"/>
                <w:spacing w:val="-5"/>
                <w:w w:val="135"/>
                <w:position w:val="5"/>
                <w:sz w:val="26"/>
              </w:rPr>
              <w:t> </w:t>
            </w:r>
            <w:r>
              <w:rPr>
                <w:rFonts w:ascii="Symbola" w:hAnsi="Symbola" w:eastAsia="Symbola"/>
                <w:w w:val="135"/>
                <w:position w:val="6"/>
                <w:sz w:val="26"/>
              </w:rPr>
              <w:t>∑</w:t>
            </w:r>
            <w:r>
              <w:rPr>
                <w:rFonts w:ascii="Symbola" w:hAnsi="Symbola" w:eastAsia="Symbola"/>
                <w:spacing w:val="34"/>
                <w:w w:val="135"/>
                <w:position w:val="6"/>
                <w:sz w:val="26"/>
              </w:rPr>
              <w:t> </w:t>
            </w:r>
            <w:r>
              <w:rPr>
                <w:rFonts w:ascii="Symbola" w:hAnsi="Symbola" w:eastAsia="Symbola"/>
                <w:w w:val="135"/>
                <w:position w:val="6"/>
                <w:sz w:val="26"/>
              </w:rPr>
              <w:t>∑</w:t>
            </w:r>
            <w:r>
              <w:rPr>
                <w:rFonts w:ascii="Symbola" w:hAnsi="Symbola" w:eastAsia="Symbola"/>
                <w:spacing w:val="8"/>
                <w:w w:val="135"/>
                <w:position w:val="6"/>
                <w:sz w:val="26"/>
              </w:rPr>
              <w:t> </w:t>
            </w:r>
            <w:r>
              <w:rPr>
                <w:rFonts w:ascii="Symbola" w:hAnsi="Symbola" w:eastAsia="Symbola"/>
                <w:spacing w:val="-4"/>
                <w:w w:val="120"/>
                <w:position w:val="5"/>
                <w:sz w:val="26"/>
              </w:rPr>
              <w:t>𝑧</w:t>
            </w:r>
            <w:r>
              <w:rPr>
                <w:rFonts w:ascii="Symbola" w:hAnsi="Symbola" w:eastAsia="Symbola"/>
                <w:spacing w:val="-4"/>
                <w:w w:val="120"/>
                <w:sz w:val="18"/>
              </w:rPr>
              <w:t>𝑗𝑖𝑛𝑚</w:t>
            </w:r>
          </w:p>
          <w:p>
            <w:pPr>
              <w:pStyle w:val="TableParagraph"/>
              <w:tabs>
                <w:tab w:pos="2878" w:val="left" w:leader="none"/>
                <w:tab w:pos="4692" w:val="left" w:leader="none"/>
              </w:tabs>
              <w:spacing w:before="48"/>
              <w:ind w:left="1636"/>
              <w:jc w:val="left"/>
              <w:rPr>
                <w:rFonts w:ascii="Symbola" w:hAnsi="Symbola" w:eastAsia="Symbola"/>
                <w:sz w:val="18"/>
              </w:rPr>
            </w:pPr>
            <w:r>
              <w:rPr>
                <w:rFonts w:ascii="Symbola" w:hAnsi="Symbola" w:eastAsia="Symbola"/>
                <w:w w:val="115"/>
                <w:sz w:val="18"/>
              </w:rPr>
              <w:t>𝑗</w:t>
            </w:r>
            <w:r>
              <w:rPr>
                <w:rFonts w:ascii="Symbola" w:hAnsi="Symbola" w:eastAsia="Symbola"/>
                <w:spacing w:val="-7"/>
                <w:w w:val="115"/>
                <w:sz w:val="18"/>
              </w:rPr>
              <w:t> </w:t>
            </w:r>
            <w:r>
              <w:rPr>
                <w:rFonts w:ascii="Symbola" w:hAnsi="Symbola" w:eastAsia="Symbola"/>
                <w:w w:val="105"/>
                <w:sz w:val="18"/>
              </w:rPr>
              <w:t>∈</w:t>
            </w:r>
            <w:r>
              <w:rPr>
                <w:rFonts w:ascii="Symbola" w:hAnsi="Symbola" w:eastAsia="Symbola"/>
                <w:spacing w:val="-9"/>
                <w:w w:val="105"/>
                <w:sz w:val="18"/>
              </w:rPr>
              <w:t> </w:t>
            </w:r>
            <w:r>
              <w:rPr>
                <w:rFonts w:ascii="Symbola" w:hAnsi="Symbola" w:eastAsia="Symbola"/>
                <w:spacing w:val="-10"/>
                <w:sz w:val="18"/>
              </w:rPr>
              <w:t>𝑁</w:t>
            </w:r>
            <w:r>
              <w:rPr>
                <w:rFonts w:ascii="Symbola" w:hAnsi="Symbola" w:eastAsia="Symbola"/>
                <w:sz w:val="18"/>
              </w:rPr>
              <w:tab/>
            </w:r>
            <w:r>
              <w:rPr>
                <w:rFonts w:ascii="Symbola" w:hAnsi="Symbola" w:eastAsia="Symbola"/>
                <w:w w:val="110"/>
                <w:sz w:val="18"/>
              </w:rPr>
              <w:t>𝑗</w:t>
            </w:r>
            <w:r>
              <w:rPr>
                <w:rFonts w:ascii="Symbola" w:hAnsi="Symbola" w:eastAsia="Symbola"/>
                <w:spacing w:val="-13"/>
                <w:w w:val="110"/>
                <w:sz w:val="18"/>
              </w:rPr>
              <w:t> </w:t>
            </w:r>
            <w:r>
              <w:rPr>
                <w:rFonts w:ascii="Symbola" w:hAnsi="Symbola" w:eastAsia="Symbola"/>
                <w:w w:val="105"/>
                <w:sz w:val="18"/>
              </w:rPr>
              <w:t>∈</w:t>
            </w:r>
            <w:r>
              <w:rPr>
                <w:rFonts w:ascii="Symbola" w:hAnsi="Symbola" w:eastAsia="Symbola"/>
                <w:spacing w:val="-11"/>
                <w:w w:val="105"/>
                <w:sz w:val="18"/>
              </w:rPr>
              <w:t> </w:t>
            </w:r>
            <w:r>
              <w:rPr>
                <w:rFonts w:ascii="Symbola" w:hAnsi="Symbola" w:eastAsia="Symbola"/>
                <w:w w:val="105"/>
                <w:sz w:val="18"/>
              </w:rPr>
              <w:t>𝐶</w:t>
            </w:r>
            <w:r>
              <w:rPr>
                <w:rFonts w:ascii="Symbola" w:hAnsi="Symbola" w:eastAsia="Symbola"/>
                <w:spacing w:val="-9"/>
                <w:w w:val="105"/>
                <w:sz w:val="18"/>
              </w:rPr>
              <w:t> </w:t>
            </w:r>
            <w:r>
              <w:rPr>
                <w:rFonts w:ascii="Symbola" w:hAnsi="Symbola" w:eastAsia="Symbola"/>
                <w:w w:val="105"/>
                <w:sz w:val="18"/>
              </w:rPr>
              <w:t>𝑛</w:t>
            </w:r>
            <w:r>
              <w:rPr>
                <w:rFonts w:ascii="Symbola" w:hAnsi="Symbola" w:eastAsia="Symbola"/>
                <w:spacing w:val="-11"/>
                <w:w w:val="105"/>
                <w:sz w:val="18"/>
              </w:rPr>
              <w:t> </w:t>
            </w:r>
            <w:r>
              <w:rPr>
                <w:rFonts w:ascii="Symbola" w:hAnsi="Symbola" w:eastAsia="Symbola"/>
                <w:w w:val="105"/>
                <w:sz w:val="18"/>
              </w:rPr>
              <w:t>∈</w:t>
            </w:r>
            <w:r>
              <w:rPr>
                <w:rFonts w:ascii="Symbola" w:hAnsi="Symbola" w:eastAsia="Symbola"/>
                <w:spacing w:val="-12"/>
                <w:w w:val="105"/>
                <w:sz w:val="18"/>
              </w:rPr>
              <w:t> </w:t>
            </w:r>
            <w:r>
              <w:rPr>
                <w:rFonts w:ascii="Symbola" w:hAnsi="Symbola" w:eastAsia="Symbola"/>
                <w:spacing w:val="-10"/>
                <w:w w:val="105"/>
                <w:sz w:val="18"/>
              </w:rPr>
              <w:t>𝐻</w:t>
            </w:r>
            <w:r>
              <w:rPr>
                <w:rFonts w:ascii="Symbola" w:hAnsi="Symbola" w:eastAsia="Symbola"/>
                <w:sz w:val="18"/>
              </w:rPr>
              <w:tab/>
            </w:r>
            <w:r>
              <w:rPr>
                <w:rFonts w:ascii="Symbola" w:hAnsi="Symbola" w:eastAsia="Symbola"/>
                <w:w w:val="115"/>
                <w:sz w:val="18"/>
              </w:rPr>
              <w:t>𝑗</w:t>
            </w:r>
            <w:r>
              <w:rPr>
                <w:rFonts w:ascii="Symbola" w:hAnsi="Symbola" w:eastAsia="Symbola"/>
                <w:spacing w:val="-13"/>
                <w:w w:val="115"/>
                <w:sz w:val="18"/>
              </w:rPr>
              <w:t> </w:t>
            </w:r>
            <w:r>
              <w:rPr>
                <w:rFonts w:ascii="Symbola" w:hAnsi="Symbola" w:eastAsia="Symbola"/>
                <w:w w:val="105"/>
                <w:sz w:val="18"/>
              </w:rPr>
              <w:t>∈</w:t>
            </w:r>
            <w:r>
              <w:rPr>
                <w:rFonts w:ascii="Symbola" w:hAnsi="Symbola" w:eastAsia="Symbola"/>
                <w:spacing w:val="-12"/>
                <w:w w:val="105"/>
                <w:sz w:val="18"/>
              </w:rPr>
              <w:t> </w:t>
            </w:r>
            <w:r>
              <w:rPr>
                <w:rFonts w:ascii="Symbola" w:hAnsi="Symbola" w:eastAsia="Symbola"/>
                <w:w w:val="105"/>
                <w:sz w:val="18"/>
              </w:rPr>
              <w:t>𝐶</w:t>
            </w:r>
            <w:r>
              <w:rPr>
                <w:rFonts w:ascii="Symbola" w:hAnsi="Symbola" w:eastAsia="Symbola"/>
                <w:spacing w:val="-12"/>
                <w:w w:val="105"/>
                <w:sz w:val="18"/>
              </w:rPr>
              <w:t> </w:t>
            </w:r>
            <w:r>
              <w:rPr>
                <w:rFonts w:ascii="Symbola" w:hAnsi="Symbola" w:eastAsia="Symbola"/>
                <w:w w:val="105"/>
                <w:sz w:val="18"/>
              </w:rPr>
              <w:t>𝑛</w:t>
            </w:r>
            <w:r>
              <w:rPr>
                <w:rFonts w:ascii="Symbola" w:hAnsi="Symbola" w:eastAsia="Symbola"/>
                <w:spacing w:val="-12"/>
                <w:w w:val="105"/>
                <w:sz w:val="18"/>
              </w:rPr>
              <w:t> </w:t>
            </w:r>
            <w:r>
              <w:rPr>
                <w:rFonts w:ascii="Symbola" w:hAnsi="Symbola" w:eastAsia="Symbola"/>
                <w:w w:val="105"/>
                <w:sz w:val="18"/>
              </w:rPr>
              <w:t>∈</w:t>
            </w:r>
            <w:r>
              <w:rPr>
                <w:rFonts w:ascii="Symbola" w:hAnsi="Symbola" w:eastAsia="Symbola"/>
                <w:spacing w:val="-12"/>
                <w:w w:val="105"/>
                <w:sz w:val="18"/>
              </w:rPr>
              <w:t> </w:t>
            </w:r>
            <w:r>
              <w:rPr>
                <w:rFonts w:ascii="Symbola" w:hAnsi="Symbola" w:eastAsia="Symbola"/>
                <w:spacing w:val="-10"/>
                <w:w w:val="105"/>
                <w:sz w:val="18"/>
              </w:rPr>
              <w:t>𝐻</w:t>
            </w:r>
          </w:p>
        </w:tc>
        <w:tc>
          <w:tcPr>
            <w:tcW w:w="1954" w:type="dxa"/>
          </w:tcPr>
          <w:p>
            <w:pPr>
              <w:pStyle w:val="TableParagraph"/>
              <w:spacing w:before="17"/>
              <w:jc w:val="left"/>
              <w:rPr>
                <w:sz w:val="26"/>
              </w:rPr>
            </w:pPr>
          </w:p>
          <w:p>
            <w:pPr>
              <w:pStyle w:val="TableParagraph"/>
              <w:spacing w:before="0"/>
              <w:ind w:left="100"/>
              <w:jc w:val="left"/>
              <w:rPr>
                <w:sz w:val="26"/>
              </w:rPr>
            </w:pPr>
            <w:r>
              <w:rPr>
                <w:rFonts w:ascii="Symbola" w:hAnsi="Symbola"/>
                <w:sz w:val="26"/>
              </w:rPr>
              <w:t>∀i</w:t>
            </w:r>
            <w:r>
              <w:rPr>
                <w:rFonts w:ascii="Symbola" w:hAnsi="Symbola"/>
                <w:spacing w:val="-4"/>
                <w:sz w:val="26"/>
              </w:rPr>
              <w:t> </w:t>
            </w:r>
            <w:r>
              <w:rPr>
                <w:rFonts w:ascii="Symbola" w:hAnsi="Symbola"/>
                <w:sz w:val="26"/>
              </w:rPr>
              <w:t>∈</w:t>
            </w:r>
            <w:r>
              <w:rPr>
                <w:rFonts w:ascii="Symbola" w:hAnsi="Symbola"/>
                <w:spacing w:val="-3"/>
                <w:sz w:val="26"/>
              </w:rPr>
              <w:t> </w:t>
            </w:r>
            <w:r>
              <w:rPr>
                <w:sz w:val="26"/>
              </w:rPr>
              <w:t>C,</w:t>
            </w:r>
            <w:r>
              <w:rPr>
                <w:spacing w:val="-4"/>
                <w:sz w:val="26"/>
              </w:rPr>
              <w:t> </w:t>
            </w:r>
            <w:r>
              <w:rPr>
                <w:sz w:val="26"/>
              </w:rPr>
              <w:t>m </w:t>
            </w:r>
            <w:r>
              <w:rPr>
                <w:rFonts w:ascii="Symbola" w:hAnsi="Symbola"/>
                <w:sz w:val="26"/>
              </w:rPr>
              <w:t>∈</w:t>
            </w:r>
            <w:r>
              <w:rPr>
                <w:rFonts w:ascii="Symbola" w:hAnsi="Symbola"/>
                <w:spacing w:val="-4"/>
                <w:sz w:val="26"/>
              </w:rPr>
              <w:t> </w:t>
            </w:r>
            <w:r>
              <w:rPr>
                <w:spacing w:val="-10"/>
                <w:sz w:val="26"/>
              </w:rPr>
              <w:t>H</w:t>
            </w:r>
          </w:p>
        </w:tc>
        <w:tc>
          <w:tcPr>
            <w:tcW w:w="766" w:type="dxa"/>
          </w:tcPr>
          <w:p>
            <w:pPr>
              <w:pStyle w:val="TableParagraph"/>
              <w:spacing w:before="14"/>
              <w:jc w:val="left"/>
              <w:rPr>
                <w:sz w:val="26"/>
              </w:rPr>
            </w:pPr>
          </w:p>
          <w:p>
            <w:pPr>
              <w:pStyle w:val="TableParagraph"/>
              <w:spacing w:before="0"/>
              <w:ind w:left="16"/>
              <w:rPr>
                <w:sz w:val="26"/>
              </w:rPr>
            </w:pPr>
            <w:r>
              <w:rPr>
                <w:spacing w:val="-5"/>
                <w:sz w:val="26"/>
              </w:rPr>
              <w:t>(8)</w:t>
            </w:r>
          </w:p>
        </w:tc>
      </w:tr>
      <w:tr>
        <w:trPr>
          <w:trHeight w:val="895" w:hRule="atLeast"/>
        </w:trPr>
        <w:tc>
          <w:tcPr>
            <w:tcW w:w="7538" w:type="dxa"/>
          </w:tcPr>
          <w:p>
            <w:pPr>
              <w:pStyle w:val="TableParagraph"/>
              <w:spacing w:before="12"/>
              <w:jc w:val="left"/>
              <w:rPr>
                <w:sz w:val="18"/>
              </w:rPr>
            </w:pPr>
          </w:p>
          <w:p>
            <w:pPr>
              <w:pStyle w:val="TableParagraph"/>
              <w:spacing w:before="0"/>
              <w:ind w:left="6"/>
              <w:rPr>
                <w:rFonts w:ascii="Symbola" w:hAnsi="Symbola" w:eastAsia="Symbola"/>
                <w:sz w:val="18"/>
              </w:rPr>
            </w:pPr>
            <w:r>
              <w:rPr>
                <w:rFonts w:ascii="Symbola" w:hAnsi="Symbola" w:eastAsia="Symbola"/>
                <w:spacing w:val="-2"/>
                <w:w w:val="115"/>
                <w:sz w:val="26"/>
              </w:rPr>
              <w:t>𝑢</w:t>
            </w:r>
            <w:r>
              <w:rPr>
                <w:rFonts w:ascii="Symbola" w:hAnsi="Symbola" w:eastAsia="Symbola"/>
                <w:spacing w:val="-2"/>
                <w:w w:val="115"/>
                <w:position w:val="-4"/>
                <w:sz w:val="18"/>
              </w:rPr>
              <w:t>𝑖𝑚</w:t>
            </w:r>
            <w:r>
              <w:rPr>
                <w:rFonts w:ascii="Symbola" w:hAnsi="Symbola" w:eastAsia="Symbola"/>
                <w:spacing w:val="-5"/>
                <w:w w:val="115"/>
                <w:position w:val="-4"/>
                <w:sz w:val="18"/>
              </w:rPr>
              <w:t> </w:t>
            </w:r>
            <w:r>
              <w:rPr>
                <w:rFonts w:ascii="Symbola" w:hAnsi="Symbola" w:eastAsia="Symbola"/>
                <w:spacing w:val="-2"/>
                <w:w w:val="115"/>
                <w:sz w:val="26"/>
              </w:rPr>
              <w:t>+</w:t>
            </w:r>
            <w:r>
              <w:rPr>
                <w:rFonts w:ascii="Symbola" w:hAnsi="Symbola" w:eastAsia="Symbola"/>
                <w:spacing w:val="-17"/>
                <w:w w:val="115"/>
                <w:sz w:val="26"/>
              </w:rPr>
              <w:t> </w:t>
            </w:r>
            <w:r>
              <w:rPr>
                <w:rFonts w:ascii="Symbola" w:hAnsi="Symbola" w:eastAsia="Symbola"/>
                <w:spacing w:val="-2"/>
                <w:w w:val="135"/>
                <w:sz w:val="26"/>
              </w:rPr>
              <w:t>∑</w:t>
            </w:r>
            <w:r>
              <w:rPr>
                <w:rFonts w:ascii="Symbola" w:hAnsi="Symbola" w:eastAsia="Symbola"/>
                <w:spacing w:val="-9"/>
                <w:w w:val="135"/>
                <w:sz w:val="26"/>
              </w:rPr>
              <w:t> </w:t>
            </w:r>
            <w:r>
              <w:rPr>
                <w:rFonts w:ascii="Symbola" w:hAnsi="Symbola" w:eastAsia="Symbola"/>
                <w:spacing w:val="-2"/>
                <w:w w:val="135"/>
                <w:sz w:val="26"/>
              </w:rPr>
              <w:t>∑</w:t>
            </w:r>
            <w:r>
              <w:rPr>
                <w:rFonts w:ascii="Symbola" w:hAnsi="Symbola" w:eastAsia="Symbola"/>
                <w:spacing w:val="-10"/>
                <w:w w:val="135"/>
                <w:sz w:val="26"/>
              </w:rPr>
              <w:t> </w:t>
            </w:r>
            <w:r>
              <w:rPr>
                <w:rFonts w:ascii="Symbola" w:hAnsi="Symbola" w:eastAsia="Symbola"/>
                <w:spacing w:val="-2"/>
                <w:w w:val="115"/>
                <w:sz w:val="26"/>
              </w:rPr>
              <w:t>𝑑</w:t>
            </w:r>
            <w:r>
              <w:rPr>
                <w:rFonts w:ascii="Symbola" w:hAnsi="Symbola" w:eastAsia="Symbola"/>
                <w:spacing w:val="-2"/>
                <w:w w:val="115"/>
                <w:position w:val="-4"/>
                <w:sz w:val="18"/>
              </w:rPr>
              <w:t>𝑗𝑡</w:t>
            </w:r>
            <w:r>
              <w:rPr>
                <w:rFonts w:ascii="Symbola" w:hAnsi="Symbola" w:eastAsia="Symbola"/>
                <w:spacing w:val="7"/>
                <w:w w:val="115"/>
                <w:position w:val="-4"/>
                <w:sz w:val="18"/>
              </w:rPr>
              <w:t> </w:t>
            </w:r>
            <w:r>
              <w:rPr>
                <w:rFonts w:ascii="Symbola" w:hAnsi="Symbola" w:eastAsia="Symbola"/>
                <w:spacing w:val="-2"/>
                <w:w w:val="115"/>
                <w:sz w:val="26"/>
              </w:rPr>
              <w:t>𝑧</w:t>
            </w:r>
            <w:r>
              <w:rPr>
                <w:rFonts w:ascii="Symbola" w:hAnsi="Symbola" w:eastAsia="Symbola"/>
                <w:spacing w:val="-2"/>
                <w:w w:val="115"/>
                <w:position w:val="-4"/>
                <w:sz w:val="18"/>
              </w:rPr>
              <w:t>𝑗𝑡𝑚𝑛</w:t>
            </w:r>
            <w:r>
              <w:rPr>
                <w:rFonts w:ascii="Symbola" w:hAnsi="Symbola" w:eastAsia="Symbola"/>
                <w:spacing w:val="6"/>
                <w:w w:val="115"/>
                <w:position w:val="-4"/>
                <w:sz w:val="18"/>
              </w:rPr>
              <w:t> </w:t>
            </w:r>
            <w:r>
              <w:rPr>
                <w:rFonts w:ascii="Symbola" w:hAnsi="Symbola" w:eastAsia="Symbola"/>
                <w:spacing w:val="-2"/>
                <w:w w:val="115"/>
                <w:sz w:val="26"/>
              </w:rPr>
              <w:t>−</w:t>
            </w:r>
            <w:r>
              <w:rPr>
                <w:rFonts w:ascii="Symbola" w:hAnsi="Symbola" w:eastAsia="Symbola"/>
                <w:spacing w:val="-17"/>
                <w:w w:val="115"/>
                <w:sz w:val="26"/>
              </w:rPr>
              <w:t> </w:t>
            </w:r>
            <w:r>
              <w:rPr>
                <w:rFonts w:ascii="Symbola" w:hAnsi="Symbola" w:eastAsia="Symbola"/>
                <w:spacing w:val="-2"/>
                <w:w w:val="115"/>
                <w:sz w:val="26"/>
              </w:rPr>
              <w:t>𝑀(1</w:t>
            </w:r>
            <w:r>
              <w:rPr>
                <w:rFonts w:ascii="Symbola" w:hAnsi="Symbola" w:eastAsia="Symbola"/>
                <w:spacing w:val="-16"/>
                <w:w w:val="115"/>
                <w:sz w:val="26"/>
              </w:rPr>
              <w:t> </w:t>
            </w:r>
            <w:r>
              <w:rPr>
                <w:rFonts w:ascii="Symbola" w:hAnsi="Symbola" w:eastAsia="Symbola"/>
                <w:spacing w:val="-2"/>
                <w:w w:val="115"/>
                <w:sz w:val="26"/>
              </w:rPr>
              <w:t>−</w:t>
            </w:r>
            <w:r>
              <w:rPr>
                <w:rFonts w:ascii="Symbola" w:hAnsi="Symbola" w:eastAsia="Symbola"/>
                <w:spacing w:val="-17"/>
                <w:w w:val="115"/>
                <w:sz w:val="26"/>
              </w:rPr>
              <w:t> </w:t>
            </w:r>
            <w:r>
              <w:rPr>
                <w:rFonts w:ascii="Symbola" w:hAnsi="Symbola" w:eastAsia="Symbola"/>
                <w:spacing w:val="-2"/>
                <w:w w:val="115"/>
                <w:sz w:val="26"/>
              </w:rPr>
              <w:t>𝑥</w:t>
            </w:r>
            <w:r>
              <w:rPr>
                <w:rFonts w:ascii="Symbola" w:hAnsi="Symbola" w:eastAsia="Symbola"/>
                <w:spacing w:val="-2"/>
                <w:w w:val="115"/>
                <w:position w:val="-4"/>
                <w:sz w:val="18"/>
              </w:rPr>
              <w:t>𝑖𝑗𝑚</w:t>
            </w:r>
            <w:r>
              <w:rPr>
                <w:rFonts w:ascii="Symbola" w:hAnsi="Symbola" w:eastAsia="Symbola"/>
                <w:spacing w:val="-2"/>
                <w:w w:val="115"/>
                <w:sz w:val="26"/>
              </w:rPr>
              <w:t>)</w:t>
            </w:r>
            <w:r>
              <w:rPr>
                <w:rFonts w:ascii="Symbola" w:hAnsi="Symbola" w:eastAsia="Symbola"/>
                <w:spacing w:val="-17"/>
                <w:w w:val="115"/>
                <w:sz w:val="26"/>
              </w:rPr>
              <w:t> </w:t>
            </w:r>
            <w:r>
              <w:rPr>
                <w:rFonts w:ascii="Symbola" w:hAnsi="Symbola" w:eastAsia="Symbola"/>
                <w:spacing w:val="-2"/>
                <w:w w:val="115"/>
                <w:sz w:val="26"/>
              </w:rPr>
              <w:t>≤</w:t>
            </w:r>
            <w:r>
              <w:rPr>
                <w:rFonts w:ascii="Symbola" w:hAnsi="Symbola" w:eastAsia="Symbola"/>
                <w:spacing w:val="-16"/>
                <w:w w:val="115"/>
                <w:sz w:val="26"/>
              </w:rPr>
              <w:t> </w:t>
            </w:r>
            <w:r>
              <w:rPr>
                <w:rFonts w:ascii="Symbola" w:hAnsi="Symbola" w:eastAsia="Symbola"/>
                <w:spacing w:val="-5"/>
                <w:w w:val="115"/>
                <w:sz w:val="26"/>
              </w:rPr>
              <w:t>𝑢</w:t>
            </w:r>
            <w:r>
              <w:rPr>
                <w:rFonts w:ascii="Symbola" w:hAnsi="Symbola" w:eastAsia="Symbola"/>
                <w:spacing w:val="-5"/>
                <w:w w:val="115"/>
                <w:position w:val="-4"/>
                <w:sz w:val="18"/>
              </w:rPr>
              <w:t>𝑗𝑚</w:t>
            </w:r>
          </w:p>
          <w:p>
            <w:pPr>
              <w:pStyle w:val="TableParagraph"/>
              <w:spacing w:before="52"/>
              <w:ind w:left="1989"/>
              <w:jc w:val="left"/>
              <w:rPr>
                <w:rFonts w:ascii="Symbola" w:hAnsi="Symbola" w:eastAsia="Symbola"/>
                <w:sz w:val="18"/>
              </w:rPr>
            </w:pPr>
            <w:r>
              <w:rPr>
                <w:rFonts w:ascii="Symbola" w:hAnsi="Symbola" w:eastAsia="Symbola"/>
                <w:w w:val="105"/>
                <w:sz w:val="18"/>
              </w:rPr>
              <w:t>𝑡</w:t>
            </w:r>
            <w:r>
              <w:rPr>
                <w:rFonts w:ascii="Symbola" w:hAnsi="Symbola" w:eastAsia="Symbola"/>
                <w:spacing w:val="-5"/>
                <w:w w:val="105"/>
                <w:sz w:val="18"/>
              </w:rPr>
              <w:t> </w:t>
            </w:r>
            <w:r>
              <w:rPr>
                <w:rFonts w:ascii="Symbola" w:hAnsi="Symbola" w:eastAsia="Symbola"/>
                <w:sz w:val="18"/>
              </w:rPr>
              <w:t>∈</w:t>
            </w:r>
            <w:r>
              <w:rPr>
                <w:rFonts w:ascii="Symbola" w:hAnsi="Symbola" w:eastAsia="Symbola"/>
                <w:spacing w:val="-7"/>
                <w:sz w:val="18"/>
              </w:rPr>
              <w:t> </w:t>
            </w:r>
            <w:r>
              <w:rPr>
                <w:rFonts w:ascii="Symbola" w:hAnsi="Symbola" w:eastAsia="Symbola"/>
                <w:sz w:val="18"/>
              </w:rPr>
              <w:t>𝐶</w:t>
            </w:r>
            <w:r>
              <w:rPr>
                <w:rFonts w:ascii="Symbola" w:hAnsi="Symbola" w:eastAsia="Symbola"/>
                <w:spacing w:val="1"/>
                <w:sz w:val="18"/>
              </w:rPr>
              <w:t> </w:t>
            </w:r>
            <w:r>
              <w:rPr>
                <w:rFonts w:ascii="Symbola" w:hAnsi="Symbola" w:eastAsia="Symbola"/>
                <w:sz w:val="18"/>
              </w:rPr>
              <w:t>𝑛</w:t>
            </w:r>
            <w:r>
              <w:rPr>
                <w:rFonts w:ascii="Symbola" w:hAnsi="Symbola" w:eastAsia="Symbola"/>
                <w:spacing w:val="-4"/>
                <w:sz w:val="18"/>
              </w:rPr>
              <w:t> </w:t>
            </w:r>
            <w:r>
              <w:rPr>
                <w:rFonts w:ascii="Symbola" w:hAnsi="Symbola" w:eastAsia="Symbola"/>
                <w:sz w:val="18"/>
              </w:rPr>
              <w:t>∈</w:t>
            </w:r>
            <w:r>
              <w:rPr>
                <w:rFonts w:ascii="Symbola" w:hAnsi="Symbola" w:eastAsia="Symbola"/>
                <w:spacing w:val="-7"/>
                <w:sz w:val="18"/>
              </w:rPr>
              <w:t> </w:t>
            </w:r>
            <w:r>
              <w:rPr>
                <w:rFonts w:ascii="Symbola" w:hAnsi="Symbola" w:eastAsia="Symbola"/>
                <w:spacing w:val="-10"/>
                <w:sz w:val="18"/>
              </w:rPr>
              <w:t>𝐻</w:t>
            </w:r>
          </w:p>
        </w:tc>
        <w:tc>
          <w:tcPr>
            <w:tcW w:w="1954" w:type="dxa"/>
          </w:tcPr>
          <w:p>
            <w:pPr>
              <w:pStyle w:val="TableParagraph"/>
              <w:spacing w:line="319" w:lineRule="exact" w:before="148"/>
              <w:ind w:left="100"/>
              <w:jc w:val="left"/>
              <w:rPr>
                <w:rFonts w:ascii="Symbola" w:hAnsi="Symbola"/>
                <w:sz w:val="26"/>
              </w:rPr>
            </w:pPr>
            <w:r>
              <w:rPr>
                <w:rFonts w:ascii="Symbola" w:hAnsi="Symbola"/>
                <w:sz w:val="26"/>
              </w:rPr>
              <w:t>∀</w:t>
            </w:r>
            <w:r>
              <w:rPr>
                <w:sz w:val="26"/>
              </w:rPr>
              <w:t>i</w:t>
            </w:r>
            <w:r>
              <w:rPr>
                <w:spacing w:val="-3"/>
                <w:sz w:val="26"/>
              </w:rPr>
              <w:t> </w:t>
            </w:r>
            <w:r>
              <w:rPr>
                <w:rFonts w:ascii="Symbola" w:hAnsi="Symbola"/>
                <w:sz w:val="26"/>
              </w:rPr>
              <w:t>∈</w:t>
            </w:r>
            <w:r>
              <w:rPr>
                <w:rFonts w:ascii="Symbola" w:hAnsi="Symbola"/>
                <w:spacing w:val="-3"/>
                <w:sz w:val="26"/>
              </w:rPr>
              <w:t> </w:t>
            </w:r>
            <w:r>
              <w:rPr>
                <w:sz w:val="26"/>
              </w:rPr>
              <w:t>N,</w:t>
            </w:r>
            <w:r>
              <w:rPr>
                <w:spacing w:val="-2"/>
                <w:sz w:val="26"/>
              </w:rPr>
              <w:t> </w:t>
            </w:r>
            <w:r>
              <w:rPr>
                <w:sz w:val="26"/>
              </w:rPr>
              <w:t>j </w:t>
            </w:r>
            <w:r>
              <w:rPr>
                <w:rFonts w:ascii="Symbola" w:hAnsi="Symbola"/>
                <w:sz w:val="26"/>
              </w:rPr>
              <w:t>≠</w:t>
            </w:r>
            <w:r>
              <w:rPr>
                <w:rFonts w:ascii="Symbola" w:hAnsi="Symbola"/>
                <w:spacing w:val="-2"/>
                <w:sz w:val="26"/>
              </w:rPr>
              <w:t> </w:t>
            </w:r>
            <w:r>
              <w:rPr>
                <w:sz w:val="26"/>
              </w:rPr>
              <w:t>i</w:t>
            </w:r>
            <w:r>
              <w:rPr>
                <w:spacing w:val="-9"/>
                <w:sz w:val="26"/>
              </w:rPr>
              <w:t> </w:t>
            </w:r>
            <w:r>
              <w:rPr>
                <w:rFonts w:ascii="Symbola" w:hAnsi="Symbola"/>
                <w:spacing w:val="-10"/>
                <w:sz w:val="26"/>
              </w:rPr>
              <w:t>∈</w:t>
            </w:r>
          </w:p>
          <w:p>
            <w:pPr>
              <w:pStyle w:val="TableParagraph"/>
              <w:spacing w:line="319" w:lineRule="exact" w:before="0"/>
              <w:ind w:left="100"/>
              <w:jc w:val="left"/>
              <w:rPr>
                <w:sz w:val="26"/>
              </w:rPr>
            </w:pPr>
            <w:r>
              <w:rPr>
                <w:sz w:val="26"/>
              </w:rPr>
              <w:t>C,</w:t>
            </w:r>
            <w:r>
              <w:rPr>
                <w:spacing w:val="-7"/>
                <w:sz w:val="26"/>
              </w:rPr>
              <w:t> </w:t>
            </w:r>
            <w:r>
              <w:rPr>
                <w:sz w:val="26"/>
              </w:rPr>
              <w:t>m</w:t>
            </w:r>
            <w:r>
              <w:rPr>
                <w:spacing w:val="-4"/>
                <w:sz w:val="26"/>
              </w:rPr>
              <w:t> </w:t>
            </w:r>
            <w:r>
              <w:rPr>
                <w:rFonts w:ascii="Symbola" w:hAnsi="Symbola"/>
                <w:sz w:val="26"/>
              </w:rPr>
              <w:t>∈</w:t>
            </w:r>
            <w:r>
              <w:rPr>
                <w:rFonts w:ascii="Symbola" w:hAnsi="Symbola"/>
                <w:spacing w:val="-7"/>
                <w:sz w:val="26"/>
              </w:rPr>
              <w:t> </w:t>
            </w:r>
            <w:r>
              <w:rPr>
                <w:spacing w:val="-10"/>
                <w:sz w:val="26"/>
              </w:rPr>
              <w:t>H</w:t>
            </w:r>
          </w:p>
        </w:tc>
        <w:tc>
          <w:tcPr>
            <w:tcW w:w="766" w:type="dxa"/>
          </w:tcPr>
          <w:p>
            <w:pPr>
              <w:pStyle w:val="TableParagraph"/>
              <w:spacing w:before="0"/>
              <w:jc w:val="left"/>
              <w:rPr>
                <w:sz w:val="26"/>
              </w:rPr>
            </w:pPr>
          </w:p>
          <w:p>
            <w:pPr>
              <w:pStyle w:val="TableParagraph"/>
              <w:spacing w:before="0"/>
              <w:ind w:left="16"/>
              <w:rPr>
                <w:sz w:val="26"/>
              </w:rPr>
            </w:pPr>
            <w:r>
              <w:rPr>
                <w:spacing w:val="-5"/>
                <w:sz w:val="26"/>
              </w:rPr>
              <w:t>(9)</w:t>
            </w:r>
          </w:p>
        </w:tc>
      </w:tr>
      <w:tr>
        <w:trPr>
          <w:trHeight w:val="894" w:hRule="atLeast"/>
        </w:trPr>
        <w:tc>
          <w:tcPr>
            <w:tcW w:w="7538" w:type="dxa"/>
          </w:tcPr>
          <w:p>
            <w:pPr>
              <w:pStyle w:val="TableParagraph"/>
              <w:spacing w:before="12"/>
              <w:jc w:val="left"/>
              <w:rPr>
                <w:sz w:val="18"/>
              </w:rPr>
            </w:pPr>
          </w:p>
          <w:p>
            <w:pPr>
              <w:pStyle w:val="TableParagraph"/>
              <w:spacing w:before="0"/>
              <w:ind w:left="4"/>
              <w:rPr>
                <w:rFonts w:ascii="Symbola" w:hAnsi="Symbola" w:eastAsia="Symbola"/>
                <w:sz w:val="18"/>
              </w:rPr>
            </w:pPr>
            <w:r>
              <w:rPr>
                <w:rFonts w:ascii="Symbola" w:hAnsi="Symbola" w:eastAsia="Symbola"/>
                <w:w w:val="115"/>
                <w:sz w:val="26"/>
              </w:rPr>
              <w:t>𝑣</w:t>
            </w:r>
            <w:r>
              <w:rPr>
                <w:rFonts w:ascii="Symbola" w:hAnsi="Symbola" w:eastAsia="Symbola"/>
                <w:w w:val="115"/>
                <w:position w:val="-4"/>
                <w:sz w:val="18"/>
              </w:rPr>
              <w:t>𝑖𝑚</w:t>
            </w:r>
            <w:r>
              <w:rPr>
                <w:rFonts w:ascii="Symbola" w:hAnsi="Symbola" w:eastAsia="Symbola"/>
                <w:spacing w:val="32"/>
                <w:w w:val="115"/>
                <w:position w:val="-4"/>
                <w:sz w:val="18"/>
              </w:rPr>
              <w:t> </w:t>
            </w:r>
            <w:r>
              <w:rPr>
                <w:rFonts w:ascii="Symbola" w:hAnsi="Symbola" w:eastAsia="Symbola"/>
                <w:w w:val="115"/>
                <w:sz w:val="26"/>
              </w:rPr>
              <w:t>−</w:t>
            </w:r>
            <w:r>
              <w:rPr>
                <w:rFonts w:ascii="Symbola" w:hAnsi="Symbola" w:eastAsia="Symbola"/>
                <w:spacing w:val="-19"/>
                <w:w w:val="115"/>
                <w:sz w:val="26"/>
              </w:rPr>
              <w:t> </w:t>
            </w:r>
            <w:r>
              <w:rPr>
                <w:rFonts w:ascii="Symbola" w:hAnsi="Symbola" w:eastAsia="Symbola"/>
                <w:w w:val="135"/>
                <w:sz w:val="26"/>
              </w:rPr>
              <w:t>∑</w:t>
            </w:r>
            <w:r>
              <w:rPr>
                <w:rFonts w:ascii="Symbola" w:hAnsi="Symbola" w:eastAsia="Symbola"/>
                <w:spacing w:val="-2"/>
                <w:w w:val="135"/>
                <w:sz w:val="26"/>
              </w:rPr>
              <w:t> </w:t>
            </w:r>
            <w:r>
              <w:rPr>
                <w:rFonts w:ascii="Symbola" w:hAnsi="Symbola" w:eastAsia="Symbola"/>
                <w:w w:val="135"/>
                <w:sz w:val="26"/>
              </w:rPr>
              <w:t>∑</w:t>
            </w:r>
            <w:r>
              <w:rPr>
                <w:rFonts w:ascii="Symbola" w:hAnsi="Symbola" w:eastAsia="Symbola"/>
                <w:spacing w:val="-12"/>
                <w:w w:val="135"/>
                <w:sz w:val="26"/>
              </w:rPr>
              <w:t> </w:t>
            </w:r>
            <w:r>
              <w:rPr>
                <w:rFonts w:ascii="Symbola" w:hAnsi="Symbola" w:eastAsia="Symbola"/>
                <w:w w:val="115"/>
                <w:sz w:val="26"/>
              </w:rPr>
              <w:t>𝑑</w:t>
            </w:r>
            <w:r>
              <w:rPr>
                <w:rFonts w:ascii="Symbola" w:hAnsi="Symbola" w:eastAsia="Symbola"/>
                <w:w w:val="115"/>
                <w:position w:val="-4"/>
                <w:sz w:val="18"/>
              </w:rPr>
              <w:t>𝑡𝑖</w:t>
            </w:r>
            <w:r>
              <w:rPr>
                <w:rFonts w:ascii="Symbola" w:hAnsi="Symbola" w:eastAsia="Symbola"/>
                <w:spacing w:val="7"/>
                <w:w w:val="115"/>
                <w:position w:val="-4"/>
                <w:sz w:val="18"/>
              </w:rPr>
              <w:t> </w:t>
            </w:r>
            <w:r>
              <w:rPr>
                <w:rFonts w:ascii="Symbola" w:hAnsi="Symbola" w:eastAsia="Symbola"/>
                <w:w w:val="115"/>
                <w:sz w:val="26"/>
              </w:rPr>
              <w:t>𝑧</w:t>
            </w:r>
            <w:r>
              <w:rPr>
                <w:rFonts w:ascii="Symbola" w:hAnsi="Symbola" w:eastAsia="Symbola"/>
                <w:w w:val="115"/>
                <w:position w:val="-4"/>
                <w:sz w:val="18"/>
              </w:rPr>
              <w:t>𝑡𝑖𝑛𝑚</w:t>
            </w:r>
            <w:r>
              <w:rPr>
                <w:rFonts w:ascii="Symbola" w:hAnsi="Symbola" w:eastAsia="Symbola"/>
                <w:spacing w:val="4"/>
                <w:w w:val="115"/>
                <w:position w:val="-4"/>
                <w:sz w:val="18"/>
              </w:rPr>
              <w:t> </w:t>
            </w:r>
            <w:r>
              <w:rPr>
                <w:rFonts w:ascii="Symbola" w:hAnsi="Symbola" w:eastAsia="Symbola"/>
                <w:w w:val="115"/>
                <w:sz w:val="26"/>
              </w:rPr>
              <w:t>+</w:t>
            </w:r>
            <w:r>
              <w:rPr>
                <w:rFonts w:ascii="Symbola" w:hAnsi="Symbola" w:eastAsia="Symbola"/>
                <w:spacing w:val="-19"/>
                <w:w w:val="115"/>
                <w:sz w:val="26"/>
              </w:rPr>
              <w:t> </w:t>
            </w:r>
            <w:r>
              <w:rPr>
                <w:rFonts w:ascii="Symbola" w:hAnsi="Symbola" w:eastAsia="Symbola"/>
                <w:w w:val="115"/>
                <w:sz w:val="26"/>
              </w:rPr>
              <w:t>𝑀(1</w:t>
            </w:r>
            <w:r>
              <w:rPr>
                <w:rFonts w:ascii="Symbola" w:hAnsi="Symbola" w:eastAsia="Symbola"/>
                <w:spacing w:val="-18"/>
                <w:w w:val="115"/>
                <w:sz w:val="26"/>
              </w:rPr>
              <w:t> </w:t>
            </w:r>
            <w:r>
              <w:rPr>
                <w:rFonts w:ascii="Symbola" w:hAnsi="Symbola" w:eastAsia="Symbola"/>
                <w:w w:val="115"/>
                <w:sz w:val="26"/>
              </w:rPr>
              <w:t>−</w:t>
            </w:r>
            <w:r>
              <w:rPr>
                <w:rFonts w:ascii="Symbola" w:hAnsi="Symbola" w:eastAsia="Symbola"/>
                <w:spacing w:val="-19"/>
                <w:w w:val="115"/>
                <w:sz w:val="26"/>
              </w:rPr>
              <w:t> </w:t>
            </w:r>
            <w:r>
              <w:rPr>
                <w:rFonts w:ascii="Symbola" w:hAnsi="Symbola" w:eastAsia="Symbola"/>
                <w:w w:val="115"/>
                <w:sz w:val="26"/>
              </w:rPr>
              <w:t>𝑥</w:t>
            </w:r>
            <w:r>
              <w:rPr>
                <w:rFonts w:ascii="Symbola" w:hAnsi="Symbola" w:eastAsia="Symbola"/>
                <w:w w:val="115"/>
                <w:position w:val="-4"/>
                <w:sz w:val="18"/>
              </w:rPr>
              <w:t>𝑖𝑗𝑚</w:t>
            </w:r>
            <w:r>
              <w:rPr>
                <w:rFonts w:ascii="Symbola" w:hAnsi="Symbola" w:eastAsia="Symbola"/>
                <w:w w:val="115"/>
                <w:sz w:val="26"/>
              </w:rPr>
              <w:t>)</w:t>
            </w:r>
            <w:r>
              <w:rPr>
                <w:rFonts w:ascii="Symbola" w:hAnsi="Symbola" w:eastAsia="Symbola"/>
                <w:spacing w:val="-19"/>
                <w:w w:val="115"/>
                <w:sz w:val="26"/>
              </w:rPr>
              <w:t> </w:t>
            </w:r>
            <w:r>
              <w:rPr>
                <w:rFonts w:ascii="Symbola" w:hAnsi="Symbola" w:eastAsia="Symbola"/>
                <w:w w:val="115"/>
                <w:sz w:val="26"/>
              </w:rPr>
              <w:t>≥</w:t>
            </w:r>
            <w:r>
              <w:rPr>
                <w:rFonts w:ascii="Symbola" w:hAnsi="Symbola" w:eastAsia="Symbola"/>
                <w:spacing w:val="-18"/>
                <w:w w:val="115"/>
                <w:sz w:val="26"/>
              </w:rPr>
              <w:t> </w:t>
            </w:r>
            <w:r>
              <w:rPr>
                <w:rFonts w:ascii="Symbola" w:hAnsi="Symbola" w:eastAsia="Symbola"/>
                <w:spacing w:val="-5"/>
                <w:w w:val="115"/>
                <w:sz w:val="26"/>
              </w:rPr>
              <w:t>𝑣</w:t>
            </w:r>
            <w:r>
              <w:rPr>
                <w:rFonts w:ascii="Symbola" w:hAnsi="Symbola" w:eastAsia="Symbola"/>
                <w:spacing w:val="-5"/>
                <w:w w:val="115"/>
                <w:position w:val="-4"/>
                <w:sz w:val="18"/>
              </w:rPr>
              <w:t>𝑗𝑚</w:t>
            </w:r>
          </w:p>
          <w:p>
            <w:pPr>
              <w:pStyle w:val="TableParagraph"/>
              <w:spacing w:before="51"/>
              <w:ind w:left="2013"/>
              <w:jc w:val="left"/>
              <w:rPr>
                <w:rFonts w:ascii="Symbola" w:hAnsi="Symbola" w:eastAsia="Symbola"/>
                <w:sz w:val="18"/>
              </w:rPr>
            </w:pPr>
            <w:r>
              <w:rPr>
                <w:rFonts w:ascii="Symbola" w:hAnsi="Symbola" w:eastAsia="Symbola"/>
                <w:w w:val="105"/>
                <w:sz w:val="18"/>
              </w:rPr>
              <w:t>𝑡</w:t>
            </w:r>
            <w:r>
              <w:rPr>
                <w:rFonts w:ascii="Symbola" w:hAnsi="Symbola" w:eastAsia="Symbola"/>
                <w:spacing w:val="-5"/>
                <w:w w:val="105"/>
                <w:sz w:val="18"/>
              </w:rPr>
              <w:t> </w:t>
            </w:r>
            <w:r>
              <w:rPr>
                <w:rFonts w:ascii="Symbola" w:hAnsi="Symbola" w:eastAsia="Symbola"/>
                <w:sz w:val="18"/>
              </w:rPr>
              <w:t>∈</w:t>
            </w:r>
            <w:r>
              <w:rPr>
                <w:rFonts w:ascii="Symbola" w:hAnsi="Symbola" w:eastAsia="Symbola"/>
                <w:spacing w:val="-9"/>
                <w:sz w:val="18"/>
              </w:rPr>
              <w:t> </w:t>
            </w:r>
            <w:r>
              <w:rPr>
                <w:rFonts w:ascii="Symbola" w:hAnsi="Symbola" w:eastAsia="Symbola"/>
                <w:sz w:val="18"/>
              </w:rPr>
              <w:t>𝐶</w:t>
            </w:r>
            <w:r>
              <w:rPr>
                <w:rFonts w:ascii="Symbola" w:hAnsi="Symbola" w:eastAsia="Symbola"/>
                <w:spacing w:val="1"/>
                <w:sz w:val="18"/>
              </w:rPr>
              <w:t> </w:t>
            </w:r>
            <w:r>
              <w:rPr>
                <w:rFonts w:ascii="Symbola" w:hAnsi="Symbola" w:eastAsia="Symbola"/>
                <w:sz w:val="18"/>
              </w:rPr>
              <w:t>𝑛</w:t>
            </w:r>
            <w:r>
              <w:rPr>
                <w:rFonts w:ascii="Symbola" w:hAnsi="Symbola" w:eastAsia="Symbola"/>
                <w:spacing w:val="-4"/>
                <w:sz w:val="18"/>
              </w:rPr>
              <w:t> </w:t>
            </w:r>
            <w:r>
              <w:rPr>
                <w:rFonts w:ascii="Symbola" w:hAnsi="Symbola" w:eastAsia="Symbola"/>
                <w:sz w:val="18"/>
              </w:rPr>
              <w:t>∈</w:t>
            </w:r>
            <w:r>
              <w:rPr>
                <w:rFonts w:ascii="Symbola" w:hAnsi="Symbola" w:eastAsia="Symbola"/>
                <w:spacing w:val="-7"/>
                <w:sz w:val="18"/>
              </w:rPr>
              <w:t> </w:t>
            </w:r>
            <w:r>
              <w:rPr>
                <w:rFonts w:ascii="Symbola" w:hAnsi="Symbola" w:eastAsia="Symbola"/>
                <w:spacing w:val="-10"/>
                <w:sz w:val="18"/>
              </w:rPr>
              <w:t>𝐻</w:t>
            </w:r>
          </w:p>
        </w:tc>
        <w:tc>
          <w:tcPr>
            <w:tcW w:w="1954" w:type="dxa"/>
          </w:tcPr>
          <w:p>
            <w:pPr>
              <w:pStyle w:val="TableParagraph"/>
              <w:spacing w:line="318" w:lineRule="exact" w:before="148"/>
              <w:ind w:left="100"/>
              <w:jc w:val="left"/>
              <w:rPr>
                <w:rFonts w:ascii="Symbola" w:hAnsi="Symbola"/>
                <w:sz w:val="26"/>
              </w:rPr>
            </w:pPr>
            <w:r>
              <w:rPr>
                <w:rFonts w:ascii="Symbola" w:hAnsi="Symbola"/>
                <w:sz w:val="26"/>
              </w:rPr>
              <w:t>∀</w:t>
            </w:r>
            <w:r>
              <w:rPr>
                <w:sz w:val="26"/>
              </w:rPr>
              <w:t>i</w:t>
            </w:r>
            <w:r>
              <w:rPr>
                <w:spacing w:val="-3"/>
                <w:sz w:val="26"/>
              </w:rPr>
              <w:t> </w:t>
            </w:r>
            <w:r>
              <w:rPr>
                <w:rFonts w:ascii="Symbola" w:hAnsi="Symbola"/>
                <w:sz w:val="26"/>
              </w:rPr>
              <w:t>∈</w:t>
            </w:r>
            <w:r>
              <w:rPr>
                <w:rFonts w:ascii="Symbola" w:hAnsi="Symbola"/>
                <w:spacing w:val="-3"/>
                <w:sz w:val="26"/>
              </w:rPr>
              <w:t> </w:t>
            </w:r>
            <w:r>
              <w:rPr>
                <w:sz w:val="26"/>
              </w:rPr>
              <w:t>C,</w:t>
            </w:r>
            <w:r>
              <w:rPr>
                <w:spacing w:val="-3"/>
                <w:sz w:val="26"/>
              </w:rPr>
              <w:t> </w:t>
            </w:r>
            <w:r>
              <w:rPr>
                <w:sz w:val="26"/>
              </w:rPr>
              <w:t>j</w:t>
            </w:r>
            <w:r>
              <w:rPr>
                <w:spacing w:val="1"/>
                <w:sz w:val="26"/>
              </w:rPr>
              <w:t> </w:t>
            </w:r>
            <w:r>
              <w:rPr>
                <w:rFonts w:ascii="Symbola" w:hAnsi="Symbola"/>
                <w:sz w:val="26"/>
              </w:rPr>
              <w:t>≠</w:t>
            </w:r>
            <w:r>
              <w:rPr>
                <w:rFonts w:ascii="Symbola" w:hAnsi="Symbola"/>
                <w:spacing w:val="-2"/>
                <w:sz w:val="26"/>
              </w:rPr>
              <w:t> </w:t>
            </w:r>
            <w:r>
              <w:rPr>
                <w:sz w:val="26"/>
              </w:rPr>
              <w:t>i</w:t>
            </w:r>
            <w:r>
              <w:rPr>
                <w:spacing w:val="-3"/>
                <w:sz w:val="26"/>
              </w:rPr>
              <w:t> </w:t>
            </w:r>
            <w:r>
              <w:rPr>
                <w:rFonts w:ascii="Symbola" w:hAnsi="Symbola"/>
                <w:spacing w:val="-10"/>
                <w:sz w:val="26"/>
              </w:rPr>
              <w:t>∈</w:t>
            </w:r>
          </w:p>
          <w:p>
            <w:pPr>
              <w:pStyle w:val="TableParagraph"/>
              <w:spacing w:line="318" w:lineRule="exact" w:before="0"/>
              <w:ind w:left="100"/>
              <w:jc w:val="left"/>
              <w:rPr>
                <w:sz w:val="26"/>
              </w:rPr>
            </w:pPr>
            <w:r>
              <w:rPr>
                <w:sz w:val="26"/>
              </w:rPr>
              <w:t>N,</w:t>
            </w:r>
            <w:r>
              <w:rPr>
                <w:spacing w:val="-7"/>
                <w:sz w:val="26"/>
              </w:rPr>
              <w:t> </w:t>
            </w:r>
            <w:r>
              <w:rPr>
                <w:sz w:val="26"/>
              </w:rPr>
              <w:t>m</w:t>
            </w:r>
            <w:r>
              <w:rPr>
                <w:spacing w:val="-4"/>
                <w:sz w:val="26"/>
              </w:rPr>
              <w:t> </w:t>
            </w:r>
            <w:r>
              <w:rPr>
                <w:rFonts w:ascii="Symbola" w:hAnsi="Symbola"/>
                <w:sz w:val="26"/>
              </w:rPr>
              <w:t>∈</w:t>
            </w:r>
            <w:r>
              <w:rPr>
                <w:rFonts w:ascii="Symbola" w:hAnsi="Symbola"/>
                <w:spacing w:val="-6"/>
                <w:sz w:val="26"/>
              </w:rPr>
              <w:t> </w:t>
            </w:r>
            <w:r>
              <w:rPr>
                <w:spacing w:val="-10"/>
                <w:sz w:val="26"/>
              </w:rPr>
              <w:t>H</w:t>
            </w:r>
          </w:p>
        </w:tc>
        <w:tc>
          <w:tcPr>
            <w:tcW w:w="766" w:type="dxa"/>
          </w:tcPr>
          <w:p>
            <w:pPr>
              <w:pStyle w:val="TableParagraph"/>
              <w:spacing w:before="0"/>
              <w:jc w:val="left"/>
              <w:rPr>
                <w:sz w:val="26"/>
              </w:rPr>
            </w:pPr>
          </w:p>
          <w:p>
            <w:pPr>
              <w:pStyle w:val="TableParagraph"/>
              <w:spacing w:before="0"/>
              <w:ind w:left="16"/>
              <w:rPr>
                <w:sz w:val="26"/>
              </w:rPr>
            </w:pPr>
            <w:r>
              <w:rPr>
                <w:spacing w:val="-4"/>
                <w:sz w:val="26"/>
              </w:rPr>
              <w:t>(10)</w:t>
            </w:r>
          </w:p>
        </w:tc>
      </w:tr>
      <w:tr>
        <w:trPr>
          <w:trHeight w:val="503" w:hRule="atLeast"/>
        </w:trPr>
        <w:tc>
          <w:tcPr>
            <w:tcW w:w="7538" w:type="dxa"/>
          </w:tcPr>
          <w:p>
            <w:pPr>
              <w:pStyle w:val="TableParagraph"/>
              <w:spacing w:before="107"/>
              <w:ind w:left="11"/>
              <w:rPr>
                <w:rFonts w:ascii="Symbola" w:hAnsi="Symbola" w:eastAsia="Symbola"/>
                <w:sz w:val="26"/>
              </w:rPr>
            </w:pPr>
            <w:r>
              <w:rPr>
                <w:rFonts w:ascii="Symbola" w:hAnsi="Symbola" w:eastAsia="Symbola"/>
                <w:sz w:val="26"/>
              </w:rPr>
              <w:t>𝑣</w:t>
            </w:r>
            <w:r>
              <w:rPr>
                <w:rFonts w:ascii="Symbola" w:hAnsi="Symbola" w:eastAsia="Symbola"/>
                <w:position w:val="-4"/>
                <w:sz w:val="18"/>
              </w:rPr>
              <w:t>𝑖𝑚</w:t>
            </w:r>
            <w:r>
              <w:rPr>
                <w:rFonts w:ascii="Symbola" w:hAnsi="Symbola" w:eastAsia="Symbola"/>
                <w:spacing w:val="43"/>
                <w:position w:val="-4"/>
                <w:sz w:val="18"/>
              </w:rPr>
              <w:t> </w:t>
            </w:r>
            <w:r>
              <w:rPr>
                <w:rFonts w:ascii="Symbola" w:hAnsi="Symbola" w:eastAsia="Symbola"/>
                <w:sz w:val="26"/>
              </w:rPr>
              <w:t>≤</w:t>
            </w:r>
            <w:r>
              <w:rPr>
                <w:rFonts w:ascii="Symbola" w:hAnsi="Symbola" w:eastAsia="Symbola"/>
                <w:spacing w:val="9"/>
                <w:sz w:val="26"/>
              </w:rPr>
              <w:t> </w:t>
            </w:r>
            <w:r>
              <w:rPr>
                <w:rFonts w:ascii="Symbola" w:hAnsi="Symbola" w:eastAsia="Symbola"/>
                <w:spacing w:val="-5"/>
                <w:sz w:val="26"/>
              </w:rPr>
              <w:t>𝑄𝑣</w:t>
            </w:r>
          </w:p>
        </w:tc>
        <w:tc>
          <w:tcPr>
            <w:tcW w:w="1954" w:type="dxa"/>
          </w:tcPr>
          <w:p>
            <w:pPr>
              <w:pStyle w:val="TableParagraph"/>
              <w:spacing w:before="105"/>
              <w:ind w:left="100"/>
              <w:jc w:val="left"/>
              <w:rPr>
                <w:sz w:val="26"/>
              </w:rPr>
            </w:pPr>
            <w:r>
              <w:rPr>
                <w:rFonts w:ascii="Symbola" w:hAnsi="Symbola"/>
                <w:sz w:val="26"/>
              </w:rPr>
              <w:t>∀</w:t>
            </w:r>
            <w:r>
              <w:rPr>
                <w:sz w:val="26"/>
              </w:rPr>
              <w:t>i</w:t>
            </w:r>
            <w:r>
              <w:rPr>
                <w:spacing w:val="-4"/>
                <w:sz w:val="26"/>
              </w:rPr>
              <w:t> </w:t>
            </w:r>
            <w:r>
              <w:rPr>
                <w:rFonts w:ascii="Symbola" w:hAnsi="Symbola"/>
                <w:sz w:val="26"/>
              </w:rPr>
              <w:t>∈</w:t>
            </w:r>
            <w:r>
              <w:rPr>
                <w:rFonts w:ascii="Symbola" w:hAnsi="Symbola"/>
                <w:spacing w:val="-3"/>
                <w:sz w:val="26"/>
              </w:rPr>
              <w:t> </w:t>
            </w:r>
            <w:r>
              <w:rPr>
                <w:sz w:val="26"/>
              </w:rPr>
              <w:t>C,</w:t>
            </w:r>
            <w:r>
              <w:rPr>
                <w:spacing w:val="60"/>
                <w:sz w:val="26"/>
              </w:rPr>
              <w:t> </w:t>
            </w:r>
            <w:r>
              <w:rPr>
                <w:sz w:val="26"/>
              </w:rPr>
              <w:t>m </w:t>
            </w:r>
            <w:r>
              <w:rPr>
                <w:rFonts w:ascii="Symbola" w:hAnsi="Symbola"/>
                <w:sz w:val="26"/>
              </w:rPr>
              <w:t>∈</w:t>
            </w:r>
            <w:r>
              <w:rPr>
                <w:rFonts w:ascii="Symbola" w:hAnsi="Symbola"/>
                <w:spacing w:val="-4"/>
                <w:sz w:val="26"/>
              </w:rPr>
              <w:t> </w:t>
            </w:r>
            <w:r>
              <w:rPr>
                <w:spacing w:val="-10"/>
                <w:sz w:val="26"/>
              </w:rPr>
              <w:t>H</w:t>
            </w:r>
          </w:p>
        </w:tc>
        <w:tc>
          <w:tcPr>
            <w:tcW w:w="766" w:type="dxa"/>
          </w:tcPr>
          <w:p>
            <w:pPr>
              <w:pStyle w:val="TableParagraph"/>
              <w:spacing w:before="105"/>
              <w:ind w:left="16"/>
              <w:rPr>
                <w:sz w:val="26"/>
              </w:rPr>
            </w:pPr>
            <w:r>
              <w:rPr>
                <w:spacing w:val="-4"/>
                <w:sz w:val="26"/>
              </w:rPr>
              <w:t>(11)</w:t>
            </w:r>
          </w:p>
        </w:tc>
      </w:tr>
      <w:tr>
        <w:trPr>
          <w:trHeight w:val="894" w:hRule="atLeast"/>
        </w:trPr>
        <w:tc>
          <w:tcPr>
            <w:tcW w:w="7538" w:type="dxa"/>
          </w:tcPr>
          <w:p>
            <w:pPr>
              <w:pStyle w:val="TableParagraph"/>
              <w:spacing w:before="12"/>
              <w:jc w:val="left"/>
              <w:rPr>
                <w:sz w:val="18"/>
              </w:rPr>
            </w:pPr>
          </w:p>
          <w:p>
            <w:pPr>
              <w:pStyle w:val="TableParagraph"/>
              <w:spacing w:before="0"/>
              <w:ind w:left="1780"/>
              <w:jc w:val="left"/>
              <w:rPr>
                <w:rFonts w:ascii="Symbola" w:hAnsi="Symbola" w:eastAsia="Symbola"/>
                <w:sz w:val="26"/>
              </w:rPr>
            </w:pPr>
            <w:r>
              <w:rPr>
                <w:rFonts w:ascii="Symbola" w:hAnsi="Symbola" w:eastAsia="Symbola"/>
                <w:w w:val="115"/>
                <w:sz w:val="26"/>
              </w:rPr>
              <w:t>𝑢</w:t>
            </w:r>
            <w:r>
              <w:rPr>
                <w:rFonts w:ascii="Symbola" w:hAnsi="Symbola" w:eastAsia="Symbola"/>
                <w:w w:val="115"/>
                <w:position w:val="-4"/>
                <w:sz w:val="18"/>
              </w:rPr>
              <w:t>𝑖𝑚</w:t>
            </w:r>
            <w:r>
              <w:rPr>
                <w:rFonts w:ascii="Symbola" w:hAnsi="Symbola" w:eastAsia="Symbola"/>
                <w:spacing w:val="-5"/>
                <w:w w:val="115"/>
                <w:position w:val="-4"/>
                <w:sz w:val="18"/>
              </w:rPr>
              <w:t> </w:t>
            </w:r>
            <w:r>
              <w:rPr>
                <w:rFonts w:ascii="Symbola" w:hAnsi="Symbola" w:eastAsia="Symbola"/>
                <w:w w:val="115"/>
                <w:sz w:val="26"/>
              </w:rPr>
              <w:t>+</w:t>
            </w:r>
            <w:r>
              <w:rPr>
                <w:rFonts w:ascii="Symbola" w:hAnsi="Symbola" w:eastAsia="Symbola"/>
                <w:spacing w:val="-18"/>
                <w:w w:val="115"/>
                <w:sz w:val="26"/>
              </w:rPr>
              <w:t> </w:t>
            </w:r>
            <w:r>
              <w:rPr>
                <w:rFonts w:ascii="Symbola" w:hAnsi="Symbola" w:eastAsia="Symbola"/>
                <w:w w:val="115"/>
                <w:sz w:val="26"/>
              </w:rPr>
              <w:t>𝑣</w:t>
            </w:r>
            <w:r>
              <w:rPr>
                <w:rFonts w:ascii="Symbola" w:hAnsi="Symbola" w:eastAsia="Symbola"/>
                <w:w w:val="115"/>
                <w:position w:val="-4"/>
                <w:sz w:val="18"/>
              </w:rPr>
              <w:t>𝑖𝑚</w:t>
            </w:r>
            <w:r>
              <w:rPr>
                <w:rFonts w:ascii="Symbola" w:hAnsi="Symbola" w:eastAsia="Symbola"/>
                <w:spacing w:val="51"/>
                <w:w w:val="115"/>
                <w:position w:val="-4"/>
                <w:sz w:val="18"/>
              </w:rPr>
              <w:t> </w:t>
            </w:r>
            <w:r>
              <w:rPr>
                <w:rFonts w:ascii="Symbola" w:hAnsi="Symbola" w:eastAsia="Symbola"/>
                <w:w w:val="115"/>
                <w:sz w:val="26"/>
              </w:rPr>
              <w:t>−</w:t>
            </w:r>
            <w:r>
              <w:rPr>
                <w:rFonts w:ascii="Symbola" w:hAnsi="Symbola" w:eastAsia="Symbola"/>
                <w:spacing w:val="-10"/>
                <w:w w:val="115"/>
                <w:sz w:val="26"/>
              </w:rPr>
              <w:t> </w:t>
            </w:r>
            <w:r>
              <w:rPr>
                <w:rFonts w:ascii="Symbola" w:hAnsi="Symbola" w:eastAsia="Symbola"/>
                <w:w w:val="135"/>
                <w:sz w:val="26"/>
              </w:rPr>
              <w:t>∑</w:t>
            </w:r>
            <w:r>
              <w:rPr>
                <w:rFonts w:ascii="Symbola" w:hAnsi="Symbola" w:eastAsia="Symbola"/>
                <w:spacing w:val="9"/>
                <w:w w:val="135"/>
                <w:sz w:val="26"/>
              </w:rPr>
              <w:t> </w:t>
            </w:r>
            <w:r>
              <w:rPr>
                <w:rFonts w:ascii="Symbola" w:hAnsi="Symbola" w:eastAsia="Symbola"/>
                <w:w w:val="135"/>
                <w:sz w:val="26"/>
              </w:rPr>
              <w:t>∑</w:t>
            </w:r>
            <w:r>
              <w:rPr>
                <w:rFonts w:ascii="Symbola" w:hAnsi="Symbola" w:eastAsia="Symbola"/>
                <w:spacing w:val="-11"/>
                <w:w w:val="135"/>
                <w:sz w:val="26"/>
              </w:rPr>
              <w:t> </w:t>
            </w:r>
            <w:r>
              <w:rPr>
                <w:rFonts w:ascii="Symbola" w:hAnsi="Symbola" w:eastAsia="Symbola"/>
                <w:w w:val="115"/>
                <w:sz w:val="26"/>
              </w:rPr>
              <w:t>𝑑</w:t>
            </w:r>
            <w:r>
              <w:rPr>
                <w:rFonts w:ascii="Symbola" w:hAnsi="Symbola" w:eastAsia="Symbola"/>
                <w:w w:val="115"/>
                <w:position w:val="-4"/>
                <w:sz w:val="18"/>
              </w:rPr>
              <w:t>𝑡𝑖</w:t>
            </w:r>
            <w:r>
              <w:rPr>
                <w:rFonts w:ascii="Symbola" w:hAnsi="Symbola" w:eastAsia="Symbola"/>
                <w:spacing w:val="8"/>
                <w:w w:val="115"/>
                <w:position w:val="-4"/>
                <w:sz w:val="18"/>
              </w:rPr>
              <w:t> </w:t>
            </w:r>
            <w:r>
              <w:rPr>
                <w:rFonts w:ascii="Symbola" w:hAnsi="Symbola" w:eastAsia="Symbola"/>
                <w:w w:val="115"/>
                <w:sz w:val="26"/>
              </w:rPr>
              <w:t>𝑧</w:t>
            </w:r>
            <w:r>
              <w:rPr>
                <w:rFonts w:ascii="Symbola" w:hAnsi="Symbola" w:eastAsia="Symbola"/>
                <w:w w:val="115"/>
                <w:position w:val="-4"/>
                <w:sz w:val="18"/>
              </w:rPr>
              <w:t>𝑡𝑖𝑛𝑚</w:t>
            </w:r>
            <w:r>
              <w:rPr>
                <w:rFonts w:ascii="Symbola" w:hAnsi="Symbola" w:eastAsia="Symbola"/>
                <w:spacing w:val="17"/>
                <w:w w:val="115"/>
                <w:position w:val="-4"/>
                <w:sz w:val="18"/>
              </w:rPr>
              <w:t> </w:t>
            </w:r>
            <w:r>
              <w:rPr>
                <w:rFonts w:ascii="Symbola" w:hAnsi="Symbola" w:eastAsia="Symbola"/>
                <w:w w:val="115"/>
                <w:sz w:val="26"/>
              </w:rPr>
              <w:t>≤</w:t>
            </w:r>
            <w:r>
              <w:rPr>
                <w:rFonts w:ascii="Symbola" w:hAnsi="Symbola" w:eastAsia="Symbola"/>
                <w:spacing w:val="-18"/>
                <w:w w:val="115"/>
                <w:sz w:val="26"/>
              </w:rPr>
              <w:t> </w:t>
            </w:r>
            <w:r>
              <w:rPr>
                <w:rFonts w:ascii="Symbola" w:hAnsi="Symbola" w:eastAsia="Symbola"/>
                <w:spacing w:val="-7"/>
                <w:w w:val="115"/>
                <w:sz w:val="26"/>
              </w:rPr>
              <w:t>𝑄𝑣</w:t>
            </w:r>
          </w:p>
          <w:p>
            <w:pPr>
              <w:pStyle w:val="TableParagraph"/>
              <w:spacing w:before="51"/>
              <w:ind w:left="-1" w:right="160"/>
              <w:rPr>
                <w:rFonts w:ascii="Symbola" w:hAnsi="Symbola" w:eastAsia="Symbola"/>
                <w:sz w:val="18"/>
              </w:rPr>
            </w:pPr>
            <w:r>
              <w:rPr>
                <w:rFonts w:ascii="Symbola" w:hAnsi="Symbola" w:eastAsia="Symbola"/>
                <w:w w:val="105"/>
                <w:sz w:val="18"/>
              </w:rPr>
              <w:t>𝑡</w:t>
            </w:r>
            <w:r>
              <w:rPr>
                <w:rFonts w:ascii="Symbola" w:hAnsi="Symbola" w:eastAsia="Symbola"/>
                <w:spacing w:val="-5"/>
                <w:w w:val="105"/>
                <w:sz w:val="18"/>
              </w:rPr>
              <w:t> </w:t>
            </w:r>
            <w:r>
              <w:rPr>
                <w:rFonts w:ascii="Symbola" w:hAnsi="Symbola" w:eastAsia="Symbola"/>
                <w:sz w:val="18"/>
              </w:rPr>
              <w:t>∈</w:t>
            </w:r>
            <w:r>
              <w:rPr>
                <w:rFonts w:ascii="Symbola" w:hAnsi="Symbola" w:eastAsia="Symbola"/>
                <w:spacing w:val="-7"/>
                <w:sz w:val="18"/>
              </w:rPr>
              <w:t> </w:t>
            </w:r>
            <w:r>
              <w:rPr>
                <w:rFonts w:ascii="Symbola" w:hAnsi="Symbola" w:eastAsia="Symbola"/>
                <w:sz w:val="18"/>
              </w:rPr>
              <w:t>𝐶</w:t>
            </w:r>
            <w:r>
              <w:rPr>
                <w:rFonts w:ascii="Symbola" w:hAnsi="Symbola" w:eastAsia="Symbola"/>
                <w:spacing w:val="1"/>
                <w:sz w:val="18"/>
              </w:rPr>
              <w:t> </w:t>
            </w:r>
            <w:r>
              <w:rPr>
                <w:rFonts w:ascii="Symbola" w:hAnsi="Symbola" w:eastAsia="Symbola"/>
                <w:sz w:val="18"/>
              </w:rPr>
              <w:t>𝑛</w:t>
            </w:r>
            <w:r>
              <w:rPr>
                <w:rFonts w:ascii="Symbola" w:hAnsi="Symbola" w:eastAsia="Symbola"/>
                <w:spacing w:val="-4"/>
                <w:sz w:val="18"/>
              </w:rPr>
              <w:t> </w:t>
            </w:r>
            <w:r>
              <w:rPr>
                <w:rFonts w:ascii="Symbola" w:hAnsi="Symbola" w:eastAsia="Symbola"/>
                <w:sz w:val="18"/>
              </w:rPr>
              <w:t>∈</w:t>
            </w:r>
            <w:r>
              <w:rPr>
                <w:rFonts w:ascii="Symbola" w:hAnsi="Symbola" w:eastAsia="Symbola"/>
                <w:spacing w:val="-9"/>
                <w:sz w:val="18"/>
              </w:rPr>
              <w:t> </w:t>
            </w:r>
            <w:r>
              <w:rPr>
                <w:rFonts w:ascii="Symbola" w:hAnsi="Symbola" w:eastAsia="Symbola"/>
                <w:spacing w:val="-10"/>
                <w:sz w:val="18"/>
              </w:rPr>
              <w:t>𝐻</w:t>
            </w:r>
          </w:p>
        </w:tc>
        <w:tc>
          <w:tcPr>
            <w:tcW w:w="1954" w:type="dxa"/>
          </w:tcPr>
          <w:p>
            <w:pPr>
              <w:pStyle w:val="TableParagraph"/>
              <w:spacing w:before="2"/>
              <w:jc w:val="left"/>
              <w:rPr>
                <w:sz w:val="26"/>
              </w:rPr>
            </w:pPr>
          </w:p>
          <w:p>
            <w:pPr>
              <w:pStyle w:val="TableParagraph"/>
              <w:spacing w:before="0"/>
              <w:ind w:left="100"/>
              <w:jc w:val="left"/>
              <w:rPr>
                <w:sz w:val="26"/>
              </w:rPr>
            </w:pPr>
            <w:r>
              <w:rPr>
                <w:rFonts w:ascii="Symbola" w:hAnsi="Symbola"/>
                <w:sz w:val="26"/>
              </w:rPr>
              <w:t>∀</w:t>
            </w:r>
            <w:r>
              <w:rPr>
                <w:sz w:val="26"/>
              </w:rPr>
              <w:t>i</w:t>
            </w:r>
            <w:r>
              <w:rPr>
                <w:spacing w:val="-4"/>
                <w:sz w:val="26"/>
              </w:rPr>
              <w:t> </w:t>
            </w:r>
            <w:r>
              <w:rPr>
                <w:rFonts w:ascii="Symbola" w:hAnsi="Symbola"/>
                <w:sz w:val="26"/>
              </w:rPr>
              <w:t>∈</w:t>
            </w:r>
            <w:r>
              <w:rPr>
                <w:rFonts w:ascii="Symbola" w:hAnsi="Symbola"/>
                <w:spacing w:val="-3"/>
                <w:sz w:val="26"/>
              </w:rPr>
              <w:t> </w:t>
            </w:r>
            <w:r>
              <w:rPr>
                <w:sz w:val="26"/>
              </w:rPr>
              <w:t>C,</w:t>
            </w:r>
            <w:r>
              <w:rPr>
                <w:spacing w:val="60"/>
                <w:sz w:val="26"/>
              </w:rPr>
              <w:t> </w:t>
            </w:r>
            <w:r>
              <w:rPr>
                <w:sz w:val="26"/>
              </w:rPr>
              <w:t>m </w:t>
            </w:r>
            <w:r>
              <w:rPr>
                <w:rFonts w:ascii="Symbola" w:hAnsi="Symbola"/>
                <w:sz w:val="26"/>
              </w:rPr>
              <w:t>∈</w:t>
            </w:r>
            <w:r>
              <w:rPr>
                <w:rFonts w:ascii="Symbola" w:hAnsi="Symbola"/>
                <w:spacing w:val="-4"/>
                <w:sz w:val="26"/>
              </w:rPr>
              <w:t> </w:t>
            </w:r>
            <w:r>
              <w:rPr>
                <w:spacing w:val="-10"/>
                <w:sz w:val="26"/>
              </w:rPr>
              <w:t>H</w:t>
            </w:r>
          </w:p>
        </w:tc>
        <w:tc>
          <w:tcPr>
            <w:tcW w:w="766" w:type="dxa"/>
          </w:tcPr>
          <w:p>
            <w:pPr>
              <w:pStyle w:val="TableParagraph"/>
              <w:spacing w:before="0"/>
              <w:jc w:val="left"/>
              <w:rPr>
                <w:sz w:val="26"/>
              </w:rPr>
            </w:pPr>
          </w:p>
          <w:p>
            <w:pPr>
              <w:pStyle w:val="TableParagraph"/>
              <w:spacing w:before="0"/>
              <w:ind w:left="16"/>
              <w:rPr>
                <w:sz w:val="26"/>
              </w:rPr>
            </w:pPr>
            <w:r>
              <w:rPr>
                <w:spacing w:val="-4"/>
                <w:sz w:val="26"/>
              </w:rPr>
              <w:t>(12)</w:t>
            </w:r>
          </w:p>
        </w:tc>
      </w:tr>
      <w:tr>
        <w:trPr>
          <w:trHeight w:val="928" w:hRule="atLeast"/>
        </w:trPr>
        <w:tc>
          <w:tcPr>
            <w:tcW w:w="7538" w:type="dxa"/>
          </w:tcPr>
          <w:p>
            <w:pPr>
              <w:pStyle w:val="TableParagraph"/>
              <w:spacing w:before="220"/>
              <w:ind w:left="2751"/>
              <w:jc w:val="left"/>
              <w:rPr>
                <w:rFonts w:ascii="Symbola" w:hAnsi="Symbola" w:eastAsia="Symbola"/>
                <w:sz w:val="26"/>
              </w:rPr>
            </w:pPr>
            <w:r>
              <w:rPr>
                <w:rFonts w:ascii="Symbola" w:hAnsi="Symbola" w:eastAsia="Symbola"/>
                <w:w w:val="135"/>
                <w:sz w:val="26"/>
              </w:rPr>
              <w:t>∑</w:t>
            </w:r>
            <w:r>
              <w:rPr>
                <w:rFonts w:ascii="Symbola" w:hAnsi="Symbola" w:eastAsia="Symbola"/>
                <w:spacing w:val="66"/>
                <w:w w:val="135"/>
                <w:sz w:val="26"/>
              </w:rPr>
              <w:t> </w:t>
            </w:r>
            <w:r>
              <w:rPr>
                <w:rFonts w:ascii="Symbola" w:hAnsi="Symbola" w:eastAsia="Symbola"/>
                <w:w w:val="135"/>
                <w:sz w:val="26"/>
              </w:rPr>
              <w:t>∑</w:t>
            </w:r>
            <w:r>
              <w:rPr>
                <w:rFonts w:ascii="Symbola" w:hAnsi="Symbola" w:eastAsia="Symbola"/>
                <w:spacing w:val="25"/>
                <w:w w:val="135"/>
                <w:sz w:val="26"/>
              </w:rPr>
              <w:t> </w:t>
            </w:r>
            <w:r>
              <w:rPr>
                <w:rFonts w:ascii="Symbola" w:hAnsi="Symbola" w:eastAsia="Symbola"/>
                <w:w w:val="120"/>
                <w:sz w:val="26"/>
              </w:rPr>
              <w:t>𝑥</w:t>
            </w:r>
            <w:r>
              <w:rPr>
                <w:rFonts w:ascii="Symbola" w:hAnsi="Symbola" w:eastAsia="Symbola"/>
                <w:w w:val="120"/>
                <w:position w:val="-4"/>
                <w:sz w:val="18"/>
              </w:rPr>
              <w:t>𝑚𝑗𝑚</w:t>
            </w:r>
            <w:r>
              <w:rPr>
                <w:rFonts w:ascii="Symbola" w:hAnsi="Symbola" w:eastAsia="Symbola"/>
                <w:spacing w:val="28"/>
                <w:w w:val="120"/>
                <w:position w:val="-4"/>
                <w:sz w:val="18"/>
              </w:rPr>
              <w:t> </w:t>
            </w:r>
            <w:r>
              <w:rPr>
                <w:rFonts w:ascii="Symbola" w:hAnsi="Symbola" w:eastAsia="Symbola"/>
                <w:w w:val="120"/>
                <w:sz w:val="26"/>
              </w:rPr>
              <w:t>≤</w:t>
            </w:r>
            <w:r>
              <w:rPr>
                <w:rFonts w:ascii="Symbola" w:hAnsi="Symbola" w:eastAsia="Symbola"/>
                <w:spacing w:val="-11"/>
                <w:w w:val="120"/>
                <w:sz w:val="26"/>
              </w:rPr>
              <w:t> </w:t>
            </w:r>
            <w:r>
              <w:rPr>
                <w:rFonts w:ascii="Symbola" w:hAnsi="Symbola" w:eastAsia="Symbola"/>
                <w:spacing w:val="-10"/>
                <w:w w:val="120"/>
                <w:sz w:val="26"/>
              </w:rPr>
              <w:t>𝐾</w:t>
            </w:r>
          </w:p>
          <w:p>
            <w:pPr>
              <w:pStyle w:val="TableParagraph"/>
              <w:spacing w:before="50"/>
              <w:ind w:left="2712"/>
              <w:jc w:val="left"/>
              <w:rPr>
                <w:rFonts w:ascii="Symbola" w:hAnsi="Symbola" w:eastAsia="Symbola"/>
                <w:sz w:val="18"/>
              </w:rPr>
            </w:pPr>
            <w:r>
              <w:rPr>
                <w:rFonts w:ascii="Symbola" w:hAnsi="Symbola" w:eastAsia="Symbola"/>
                <w:sz w:val="18"/>
              </w:rPr>
              <w:t>𝑗</w:t>
            </w:r>
            <w:r>
              <w:rPr>
                <w:rFonts w:ascii="Symbola" w:hAnsi="Symbola" w:eastAsia="Symbola"/>
                <w:spacing w:val="6"/>
                <w:sz w:val="18"/>
              </w:rPr>
              <w:t> </w:t>
            </w:r>
            <w:r>
              <w:rPr>
                <w:rFonts w:ascii="Symbola" w:hAnsi="Symbola" w:eastAsia="Symbola"/>
                <w:sz w:val="18"/>
              </w:rPr>
              <w:t>∈ 𝑁</w:t>
            </w:r>
            <w:r>
              <w:rPr>
                <w:rFonts w:ascii="Symbola" w:hAnsi="Symbola" w:eastAsia="Symbola"/>
                <w:spacing w:val="5"/>
                <w:sz w:val="18"/>
              </w:rPr>
              <w:t> </w:t>
            </w:r>
            <w:r>
              <w:rPr>
                <w:rFonts w:ascii="Symbola" w:hAnsi="Symbola" w:eastAsia="Symbola"/>
                <w:sz w:val="18"/>
              </w:rPr>
              <w:t>𝑚</w:t>
            </w:r>
            <w:r>
              <w:rPr>
                <w:rFonts w:ascii="Symbola" w:hAnsi="Symbola" w:eastAsia="Symbola"/>
                <w:spacing w:val="1"/>
                <w:sz w:val="18"/>
              </w:rPr>
              <w:t> </w:t>
            </w:r>
            <w:r>
              <w:rPr>
                <w:rFonts w:ascii="Symbola" w:hAnsi="Symbola" w:eastAsia="Symbola"/>
                <w:sz w:val="18"/>
              </w:rPr>
              <w:t>∈ </w:t>
            </w:r>
            <w:r>
              <w:rPr>
                <w:rFonts w:ascii="Symbola" w:hAnsi="Symbola" w:eastAsia="Symbola"/>
                <w:spacing w:val="-10"/>
                <w:sz w:val="18"/>
              </w:rPr>
              <w:t>𝐻</w:t>
            </w:r>
          </w:p>
        </w:tc>
        <w:tc>
          <w:tcPr>
            <w:tcW w:w="1954" w:type="dxa"/>
          </w:tcPr>
          <w:p>
            <w:pPr>
              <w:pStyle w:val="TableParagraph"/>
              <w:spacing w:before="0"/>
              <w:jc w:val="left"/>
              <w:rPr>
                <w:sz w:val="22"/>
              </w:rPr>
            </w:pPr>
          </w:p>
        </w:tc>
        <w:tc>
          <w:tcPr>
            <w:tcW w:w="766" w:type="dxa"/>
          </w:tcPr>
          <w:p>
            <w:pPr>
              <w:pStyle w:val="TableParagraph"/>
              <w:spacing w:before="17"/>
              <w:jc w:val="left"/>
              <w:rPr>
                <w:sz w:val="26"/>
              </w:rPr>
            </w:pPr>
          </w:p>
          <w:p>
            <w:pPr>
              <w:pStyle w:val="TableParagraph"/>
              <w:spacing w:before="0"/>
              <w:ind w:left="16"/>
              <w:rPr>
                <w:sz w:val="26"/>
              </w:rPr>
            </w:pPr>
            <w:r>
              <w:rPr>
                <w:spacing w:val="-4"/>
                <w:sz w:val="26"/>
              </w:rPr>
              <w:t>(13)</w:t>
            </w:r>
          </w:p>
        </w:tc>
      </w:tr>
      <w:tr>
        <w:trPr>
          <w:trHeight w:val="505" w:hRule="atLeast"/>
        </w:trPr>
        <w:tc>
          <w:tcPr>
            <w:tcW w:w="7538" w:type="dxa"/>
          </w:tcPr>
          <w:p>
            <w:pPr>
              <w:pStyle w:val="TableParagraph"/>
              <w:spacing w:before="118"/>
              <w:ind w:left="20"/>
              <w:rPr>
                <w:rFonts w:ascii="Symbola" w:eastAsia="Symbola"/>
                <w:sz w:val="24"/>
              </w:rPr>
            </w:pPr>
            <w:r>
              <w:rPr>
                <w:rFonts w:ascii="Symbola" w:eastAsia="Symbola"/>
                <w:w w:val="105"/>
                <w:sz w:val="24"/>
              </w:rPr>
              <w:t>𝑦</w:t>
            </w:r>
            <w:r>
              <w:rPr>
                <w:rFonts w:ascii="Symbola" w:eastAsia="Symbola"/>
                <w:w w:val="105"/>
                <w:sz w:val="24"/>
                <w:vertAlign w:val="subscript"/>
              </w:rPr>
              <w:t>𝑚</w:t>
            </w:r>
            <w:r>
              <w:rPr>
                <w:rFonts w:ascii="Symbola" w:eastAsia="Symbola"/>
                <w:spacing w:val="3"/>
                <w:w w:val="105"/>
                <w:sz w:val="24"/>
                <w:vertAlign w:val="baseline"/>
              </w:rPr>
              <w:t> </w:t>
            </w:r>
            <w:r>
              <w:rPr>
                <w:rFonts w:ascii="Symbola" w:eastAsia="Symbola"/>
                <w:w w:val="105"/>
                <w:sz w:val="24"/>
                <w:vertAlign w:val="baseline"/>
              </w:rPr>
              <w:t>=</w:t>
            </w:r>
            <w:r>
              <w:rPr>
                <w:rFonts w:ascii="Symbola" w:eastAsia="Symbola"/>
                <w:spacing w:val="34"/>
                <w:w w:val="105"/>
                <w:sz w:val="24"/>
                <w:vertAlign w:val="baseline"/>
              </w:rPr>
              <w:t> </w:t>
            </w:r>
            <w:r>
              <w:rPr>
                <w:rFonts w:ascii="Symbola" w:eastAsia="Symbola"/>
                <w:spacing w:val="-10"/>
                <w:w w:val="105"/>
                <w:sz w:val="24"/>
                <w:vertAlign w:val="baseline"/>
              </w:rPr>
              <w:t>1</w:t>
            </w:r>
          </w:p>
        </w:tc>
        <w:tc>
          <w:tcPr>
            <w:tcW w:w="1954" w:type="dxa"/>
          </w:tcPr>
          <w:p>
            <w:pPr>
              <w:pStyle w:val="TableParagraph"/>
              <w:spacing w:before="105"/>
              <w:ind w:left="100"/>
              <w:jc w:val="left"/>
              <w:rPr>
                <w:rFonts w:ascii="Symbola" w:hAnsi="Symbola"/>
                <w:sz w:val="26"/>
              </w:rPr>
            </w:pPr>
            <w:r>
              <w:rPr>
                <w:rFonts w:ascii="Symbola" w:hAnsi="Symbola"/>
                <w:sz w:val="26"/>
              </w:rPr>
              <w:t>∀</w:t>
            </w:r>
            <w:r>
              <w:rPr>
                <w:sz w:val="26"/>
              </w:rPr>
              <w:t>m </w:t>
            </w:r>
            <w:r>
              <w:rPr>
                <w:rFonts w:ascii="Symbola" w:hAnsi="Symbola"/>
                <w:sz w:val="26"/>
              </w:rPr>
              <w:t>∈</w:t>
            </w:r>
            <w:r>
              <w:rPr>
                <w:rFonts w:ascii="Symbola" w:hAnsi="Symbola"/>
                <w:spacing w:val="10"/>
                <w:sz w:val="26"/>
              </w:rPr>
              <w:t> </w:t>
            </w:r>
            <w:r>
              <w:rPr>
                <w:rFonts w:ascii="Symbola" w:hAnsi="Symbola"/>
                <w:spacing w:val="-2"/>
                <w:sz w:val="26"/>
              </w:rPr>
              <w:t>{1,2,3}</w:t>
            </w:r>
          </w:p>
        </w:tc>
        <w:tc>
          <w:tcPr>
            <w:tcW w:w="766" w:type="dxa"/>
          </w:tcPr>
          <w:p>
            <w:pPr>
              <w:pStyle w:val="TableParagraph"/>
              <w:spacing w:before="105"/>
              <w:ind w:left="16"/>
              <w:rPr>
                <w:sz w:val="26"/>
              </w:rPr>
            </w:pPr>
            <w:r>
              <w:rPr>
                <w:spacing w:val="-4"/>
                <w:sz w:val="26"/>
              </w:rPr>
              <w:t>(14)</w:t>
            </w:r>
          </w:p>
        </w:tc>
      </w:tr>
    </w:tbl>
    <w:p>
      <w:pPr>
        <w:spacing w:after="0"/>
        <w:rPr>
          <w:sz w:val="26"/>
        </w:rPr>
        <w:sectPr>
          <w:pgSz w:w="11910" w:h="16840"/>
          <w:pgMar w:header="0" w:footer="1222" w:top="1380" w:bottom="1420" w:left="880" w:right="420"/>
        </w:sectPr>
      </w:pPr>
    </w:p>
    <w:p>
      <w:pPr>
        <w:pStyle w:val="BodyText"/>
        <w:spacing w:before="4"/>
        <w:rPr>
          <w:sz w:val="2"/>
        </w:rPr>
      </w:pPr>
    </w:p>
    <w:tbl>
      <w:tblPr>
        <w:tblW w:w="0" w:type="auto"/>
        <w:jc w:val="left"/>
        <w:tblInd w:w="241" w:type="dxa"/>
        <w:tblBorders>
          <w:top w:val="single" w:sz="8" w:space="0" w:color="DF6666"/>
          <w:left w:val="single" w:sz="8" w:space="0" w:color="DF6666"/>
          <w:bottom w:val="single" w:sz="8" w:space="0" w:color="DF6666"/>
          <w:right w:val="single" w:sz="8" w:space="0" w:color="DF6666"/>
          <w:insideH w:val="single" w:sz="8" w:space="0" w:color="DF6666"/>
          <w:insideV w:val="single" w:sz="8" w:space="0" w:color="DF6666"/>
        </w:tblBorders>
        <w:tblLayout w:type="fixed"/>
        <w:tblCellMar>
          <w:top w:w="0" w:type="dxa"/>
          <w:left w:w="0" w:type="dxa"/>
          <w:bottom w:w="0" w:type="dxa"/>
          <w:right w:w="0" w:type="dxa"/>
        </w:tblCellMar>
        <w:tblLook w:val="01E0"/>
      </w:tblPr>
      <w:tblGrid>
        <w:gridCol w:w="7538"/>
        <w:gridCol w:w="1954"/>
        <w:gridCol w:w="766"/>
      </w:tblGrid>
      <w:tr>
        <w:trPr>
          <w:trHeight w:val="1461" w:hRule="atLeast"/>
        </w:trPr>
        <w:tc>
          <w:tcPr>
            <w:tcW w:w="7538" w:type="dxa"/>
          </w:tcPr>
          <w:p>
            <w:pPr>
              <w:pStyle w:val="TableParagraph"/>
              <w:spacing w:before="176"/>
              <w:jc w:val="left"/>
              <w:rPr>
                <w:sz w:val="24"/>
              </w:rPr>
            </w:pPr>
          </w:p>
          <w:p>
            <w:pPr>
              <w:pStyle w:val="TableParagraph"/>
              <w:spacing w:before="0"/>
              <w:ind w:left="3197"/>
              <w:jc w:val="left"/>
              <w:rPr>
                <w:rFonts w:ascii="Symbola" w:hAnsi="Symbola" w:eastAsia="Symbola"/>
                <w:sz w:val="24"/>
              </w:rPr>
            </w:pPr>
            <w:r>
              <w:rPr>
                <w:rFonts w:ascii="Symbola" w:hAnsi="Symbola" w:eastAsia="Symbola"/>
                <w:w w:val="140"/>
                <w:sz w:val="24"/>
              </w:rPr>
              <w:t>∑</w:t>
            </w:r>
            <w:r>
              <w:rPr>
                <w:rFonts w:ascii="Symbola" w:hAnsi="Symbola" w:eastAsia="Symbola"/>
                <w:spacing w:val="18"/>
                <w:w w:val="140"/>
                <w:sz w:val="24"/>
              </w:rPr>
              <w:t> </w:t>
            </w:r>
            <w:r>
              <w:rPr>
                <w:rFonts w:ascii="Symbola" w:hAnsi="Symbola" w:eastAsia="Symbola"/>
                <w:w w:val="115"/>
                <w:sz w:val="24"/>
              </w:rPr>
              <w:t>𝑦</w:t>
            </w:r>
            <w:r>
              <w:rPr>
                <w:rFonts w:ascii="Symbola" w:hAnsi="Symbola" w:eastAsia="Symbola"/>
                <w:w w:val="115"/>
                <w:sz w:val="24"/>
                <w:vertAlign w:val="subscript"/>
              </w:rPr>
              <w:t>𝑚</w:t>
            </w:r>
            <w:r>
              <w:rPr>
                <w:rFonts w:ascii="Symbola" w:hAnsi="Symbola" w:eastAsia="Symbola"/>
                <w:spacing w:val="46"/>
                <w:w w:val="115"/>
                <w:sz w:val="24"/>
                <w:vertAlign w:val="baseline"/>
              </w:rPr>
              <w:t> </w:t>
            </w:r>
            <w:r>
              <w:rPr>
                <w:rFonts w:ascii="Symbola" w:hAnsi="Symbola" w:eastAsia="Symbola"/>
                <w:w w:val="115"/>
                <w:sz w:val="24"/>
                <w:vertAlign w:val="baseline"/>
              </w:rPr>
              <w:t>=</w:t>
            </w:r>
            <w:r>
              <w:rPr>
                <w:rFonts w:ascii="Symbola" w:hAnsi="Symbola" w:eastAsia="Symbola"/>
                <w:spacing w:val="-13"/>
                <w:w w:val="115"/>
                <w:sz w:val="24"/>
                <w:vertAlign w:val="baseline"/>
              </w:rPr>
              <w:t> </w:t>
            </w:r>
            <w:r>
              <w:rPr>
                <w:rFonts w:ascii="Symbola" w:hAnsi="Symbola" w:eastAsia="Symbola"/>
                <w:spacing w:val="-10"/>
                <w:w w:val="115"/>
                <w:sz w:val="24"/>
                <w:vertAlign w:val="baseline"/>
              </w:rPr>
              <w:t>4</w:t>
            </w:r>
          </w:p>
          <w:p>
            <w:pPr>
              <w:pStyle w:val="TableParagraph"/>
              <w:spacing w:before="68"/>
              <w:ind w:left="3120"/>
              <w:jc w:val="left"/>
              <w:rPr>
                <w:rFonts w:ascii="Symbola" w:hAnsi="Symbola" w:eastAsia="Symbola"/>
                <w:sz w:val="17"/>
              </w:rPr>
            </w:pPr>
            <w:r>
              <w:rPr>
                <w:rFonts w:ascii="Symbola" w:hAnsi="Symbola" w:eastAsia="Symbola"/>
                <w:sz w:val="17"/>
              </w:rPr>
              <w:t>𝑚</w:t>
            </w:r>
            <w:r>
              <w:rPr>
                <w:rFonts w:ascii="Symbola" w:hAnsi="Symbola" w:eastAsia="Symbola"/>
                <w:spacing w:val="-4"/>
                <w:sz w:val="17"/>
              </w:rPr>
              <w:t> </w:t>
            </w:r>
            <w:r>
              <w:rPr>
                <w:rFonts w:ascii="Symbola" w:hAnsi="Symbola" w:eastAsia="Symbola"/>
                <w:sz w:val="17"/>
              </w:rPr>
              <w:t>∈</w:t>
            </w:r>
            <w:r>
              <w:rPr>
                <w:rFonts w:ascii="Symbola" w:hAnsi="Symbola" w:eastAsia="Symbola"/>
                <w:spacing w:val="-6"/>
                <w:sz w:val="17"/>
              </w:rPr>
              <w:t> </w:t>
            </w:r>
            <w:r>
              <w:rPr>
                <w:rFonts w:ascii="Symbola" w:hAnsi="Symbola" w:eastAsia="Symbola"/>
                <w:spacing w:val="-10"/>
                <w:sz w:val="17"/>
              </w:rPr>
              <w:t>𝐻</w:t>
            </w:r>
          </w:p>
        </w:tc>
        <w:tc>
          <w:tcPr>
            <w:tcW w:w="1954" w:type="dxa"/>
          </w:tcPr>
          <w:p>
            <w:pPr>
              <w:pStyle w:val="TableParagraph"/>
              <w:spacing w:before="0"/>
              <w:jc w:val="left"/>
              <w:rPr>
                <w:sz w:val="24"/>
              </w:rPr>
            </w:pPr>
          </w:p>
        </w:tc>
        <w:tc>
          <w:tcPr>
            <w:tcW w:w="766" w:type="dxa"/>
          </w:tcPr>
          <w:p>
            <w:pPr>
              <w:pStyle w:val="TableParagraph"/>
              <w:spacing w:before="283"/>
              <w:jc w:val="left"/>
              <w:rPr>
                <w:sz w:val="26"/>
              </w:rPr>
            </w:pPr>
          </w:p>
          <w:p>
            <w:pPr>
              <w:pStyle w:val="TableParagraph"/>
              <w:spacing w:before="1"/>
              <w:ind w:left="16"/>
              <w:rPr>
                <w:sz w:val="26"/>
              </w:rPr>
            </w:pPr>
            <w:r>
              <w:rPr>
                <w:spacing w:val="-4"/>
                <w:sz w:val="26"/>
              </w:rPr>
              <w:t>(15)</w:t>
            </w:r>
          </w:p>
        </w:tc>
      </w:tr>
      <w:tr>
        <w:trPr>
          <w:trHeight w:val="810" w:hRule="atLeast"/>
        </w:trPr>
        <w:tc>
          <w:tcPr>
            <w:tcW w:w="7538" w:type="dxa"/>
          </w:tcPr>
          <w:p>
            <w:pPr>
              <w:pStyle w:val="TableParagraph"/>
              <w:spacing w:before="233"/>
              <w:ind w:left="688"/>
              <w:rPr>
                <w:rFonts w:ascii="Symbola" w:hAnsi="Symbola" w:eastAsia="Symbola"/>
                <w:sz w:val="26"/>
              </w:rPr>
            </w:pPr>
            <w:r>
              <w:rPr>
                <w:rFonts w:ascii="Symbola" w:hAnsi="Symbola" w:eastAsia="Symbola"/>
                <w:sz w:val="26"/>
              </w:rPr>
              <w:t>𝑥</w:t>
            </w:r>
            <w:r>
              <w:rPr>
                <w:rFonts w:ascii="Symbola" w:hAnsi="Symbola" w:eastAsia="Symbola"/>
                <w:position w:val="-4"/>
                <w:sz w:val="18"/>
              </w:rPr>
              <w:t>𝑖𝑗𝑚</w:t>
            </w:r>
            <w:r>
              <w:rPr>
                <w:rFonts w:ascii="Symbola" w:hAnsi="Symbola" w:eastAsia="Symbola"/>
                <w:sz w:val="26"/>
              </w:rPr>
              <w:t>,</w:t>
            </w:r>
            <w:r>
              <w:rPr>
                <w:rFonts w:ascii="Symbola" w:hAnsi="Symbola" w:eastAsia="Symbola"/>
                <w:spacing w:val="21"/>
                <w:sz w:val="26"/>
              </w:rPr>
              <w:t> </w:t>
            </w:r>
            <w:r>
              <w:rPr>
                <w:rFonts w:ascii="Symbola" w:hAnsi="Symbola" w:eastAsia="Symbola"/>
                <w:sz w:val="26"/>
              </w:rPr>
              <w:t>𝑦</w:t>
            </w:r>
            <w:r>
              <w:rPr>
                <w:rFonts w:ascii="Symbola" w:hAnsi="Symbola" w:eastAsia="Symbola"/>
                <w:position w:val="-4"/>
                <w:sz w:val="18"/>
              </w:rPr>
              <w:t>𝑚</w:t>
            </w:r>
            <w:r>
              <w:rPr>
                <w:rFonts w:ascii="Symbola" w:hAnsi="Symbola" w:eastAsia="Symbola"/>
                <w:spacing w:val="35"/>
                <w:position w:val="-4"/>
                <w:sz w:val="18"/>
              </w:rPr>
              <w:t> </w:t>
            </w:r>
            <w:r>
              <w:rPr>
                <w:rFonts w:ascii="Symbola" w:hAnsi="Symbola" w:eastAsia="Symbola"/>
                <w:sz w:val="26"/>
              </w:rPr>
              <w:t>∈</w:t>
            </w:r>
            <w:r>
              <w:rPr>
                <w:rFonts w:ascii="Symbola" w:hAnsi="Symbola" w:eastAsia="Symbola"/>
                <w:spacing w:val="1"/>
                <w:sz w:val="26"/>
              </w:rPr>
              <w:t> </w:t>
            </w:r>
            <w:r>
              <w:rPr>
                <w:rFonts w:ascii="Symbola" w:hAnsi="Symbola" w:eastAsia="Symbola"/>
                <w:position w:val="1"/>
                <w:sz w:val="26"/>
              </w:rPr>
              <w:t>{</w:t>
            </w:r>
            <w:r>
              <w:rPr>
                <w:rFonts w:ascii="Symbola" w:hAnsi="Symbola" w:eastAsia="Symbola"/>
                <w:sz w:val="26"/>
              </w:rPr>
              <w:t>0,</w:t>
            </w:r>
            <w:r>
              <w:rPr>
                <w:rFonts w:ascii="Symbola" w:hAnsi="Symbola" w:eastAsia="Symbola"/>
                <w:spacing w:val="-23"/>
                <w:sz w:val="26"/>
              </w:rPr>
              <w:t> </w:t>
            </w:r>
            <w:r>
              <w:rPr>
                <w:rFonts w:ascii="Symbola" w:hAnsi="Symbola" w:eastAsia="Symbola"/>
                <w:spacing w:val="-5"/>
                <w:sz w:val="26"/>
              </w:rPr>
              <w:t>1</w:t>
            </w:r>
            <w:r>
              <w:rPr>
                <w:rFonts w:ascii="Symbola" w:hAnsi="Symbola" w:eastAsia="Symbola"/>
                <w:spacing w:val="-5"/>
                <w:position w:val="1"/>
                <w:sz w:val="26"/>
              </w:rPr>
              <w:t>}</w:t>
            </w:r>
          </w:p>
        </w:tc>
        <w:tc>
          <w:tcPr>
            <w:tcW w:w="1954" w:type="dxa"/>
          </w:tcPr>
          <w:p>
            <w:pPr>
              <w:pStyle w:val="TableParagraph"/>
              <w:spacing w:line="220" w:lineRule="auto" w:before="124"/>
              <w:ind w:left="100" w:right="708"/>
              <w:jc w:val="left"/>
              <w:rPr>
                <w:sz w:val="26"/>
              </w:rPr>
            </w:pPr>
            <w:r>
              <w:rPr>
                <w:rFonts w:ascii="Symbola" w:hAnsi="Symbola"/>
                <w:sz w:val="26"/>
              </w:rPr>
              <w:t>∀</w:t>
            </w:r>
            <w:r>
              <w:rPr>
                <w:sz w:val="26"/>
              </w:rPr>
              <w:t>i,</w:t>
            </w:r>
            <w:r>
              <w:rPr>
                <w:spacing w:val="-11"/>
                <w:sz w:val="26"/>
              </w:rPr>
              <w:t> </w:t>
            </w:r>
            <w:r>
              <w:rPr>
                <w:sz w:val="26"/>
              </w:rPr>
              <w:t>j</w:t>
            </w:r>
            <w:r>
              <w:rPr>
                <w:spacing w:val="-9"/>
                <w:sz w:val="26"/>
              </w:rPr>
              <w:t> </w:t>
            </w:r>
            <w:r>
              <w:rPr>
                <w:rFonts w:ascii="Symbola" w:hAnsi="Symbola"/>
                <w:sz w:val="26"/>
              </w:rPr>
              <w:t>∈</w:t>
            </w:r>
            <w:r>
              <w:rPr>
                <w:rFonts w:ascii="Symbola" w:hAnsi="Symbola"/>
                <w:spacing w:val="-11"/>
                <w:sz w:val="26"/>
              </w:rPr>
              <w:t> </w:t>
            </w:r>
            <w:r>
              <w:rPr>
                <w:sz w:val="26"/>
              </w:rPr>
              <w:t>N, m </w:t>
            </w:r>
            <w:r>
              <w:rPr>
                <w:rFonts w:ascii="Symbola" w:hAnsi="Symbola"/>
                <w:sz w:val="26"/>
              </w:rPr>
              <w:t>∈ </w:t>
            </w:r>
            <w:r>
              <w:rPr>
                <w:sz w:val="26"/>
              </w:rPr>
              <w:t>H</w:t>
            </w:r>
          </w:p>
        </w:tc>
        <w:tc>
          <w:tcPr>
            <w:tcW w:w="766" w:type="dxa"/>
          </w:tcPr>
          <w:p>
            <w:pPr>
              <w:pStyle w:val="TableParagraph"/>
              <w:spacing w:before="258"/>
              <w:ind w:left="16"/>
              <w:rPr>
                <w:sz w:val="26"/>
              </w:rPr>
            </w:pPr>
            <w:r>
              <w:rPr>
                <w:spacing w:val="-4"/>
                <w:sz w:val="26"/>
              </w:rPr>
              <w:t>(16)</w:t>
            </w:r>
          </w:p>
        </w:tc>
      </w:tr>
      <w:tr>
        <w:trPr>
          <w:trHeight w:val="505" w:hRule="atLeast"/>
        </w:trPr>
        <w:tc>
          <w:tcPr>
            <w:tcW w:w="7538" w:type="dxa"/>
          </w:tcPr>
          <w:p>
            <w:pPr>
              <w:pStyle w:val="TableParagraph"/>
              <w:spacing w:before="107"/>
              <w:ind w:left="76"/>
              <w:rPr>
                <w:rFonts w:ascii="Symbola" w:hAnsi="Symbola" w:eastAsia="Symbola"/>
                <w:sz w:val="26"/>
              </w:rPr>
            </w:pPr>
            <w:r>
              <w:rPr>
                <w:rFonts w:ascii="Symbola" w:hAnsi="Symbola" w:eastAsia="Symbola"/>
                <w:sz w:val="26"/>
              </w:rPr>
              <w:t>𝑢</w:t>
            </w:r>
            <w:r>
              <w:rPr>
                <w:rFonts w:ascii="Symbola" w:hAnsi="Symbola" w:eastAsia="Symbola"/>
                <w:position w:val="-4"/>
                <w:sz w:val="18"/>
              </w:rPr>
              <w:t>𝑖𝑚</w:t>
            </w:r>
            <w:r>
              <w:rPr>
                <w:rFonts w:ascii="Symbola" w:hAnsi="Symbola" w:eastAsia="Symbola"/>
                <w:spacing w:val="-29"/>
                <w:position w:val="-4"/>
                <w:sz w:val="18"/>
              </w:rPr>
              <w:t> </w:t>
            </w:r>
            <w:r>
              <w:rPr>
                <w:rFonts w:ascii="Symbola" w:hAnsi="Symbola" w:eastAsia="Symbola"/>
                <w:sz w:val="26"/>
              </w:rPr>
              <w:t>,</w:t>
            </w:r>
            <w:r>
              <w:rPr>
                <w:rFonts w:ascii="Symbola" w:hAnsi="Symbola" w:eastAsia="Symbola"/>
                <w:spacing w:val="34"/>
                <w:sz w:val="26"/>
              </w:rPr>
              <w:t> </w:t>
            </w:r>
            <w:r>
              <w:rPr>
                <w:rFonts w:ascii="Symbola" w:hAnsi="Symbola" w:eastAsia="Symbola"/>
                <w:sz w:val="26"/>
              </w:rPr>
              <w:t>𝑣</w:t>
            </w:r>
            <w:r>
              <w:rPr>
                <w:rFonts w:ascii="Symbola" w:hAnsi="Symbola" w:eastAsia="Symbola"/>
                <w:position w:val="-4"/>
                <w:sz w:val="18"/>
              </w:rPr>
              <w:t>𝑖𝑚</w:t>
            </w:r>
            <w:r>
              <w:rPr>
                <w:rFonts w:ascii="Symbola" w:hAnsi="Symbola" w:eastAsia="Symbola"/>
                <w:spacing w:val="40"/>
                <w:position w:val="-4"/>
                <w:sz w:val="18"/>
              </w:rPr>
              <w:t> </w:t>
            </w:r>
            <w:r>
              <w:rPr>
                <w:rFonts w:ascii="Symbola" w:hAnsi="Symbola" w:eastAsia="Symbola"/>
                <w:sz w:val="26"/>
              </w:rPr>
              <w:t>≥</w:t>
            </w:r>
            <w:r>
              <w:rPr>
                <w:rFonts w:ascii="Symbola" w:hAnsi="Symbola" w:eastAsia="Symbola"/>
                <w:spacing w:val="7"/>
                <w:sz w:val="26"/>
              </w:rPr>
              <w:t> </w:t>
            </w:r>
            <w:r>
              <w:rPr>
                <w:rFonts w:ascii="Symbola" w:hAnsi="Symbola" w:eastAsia="Symbola"/>
                <w:spacing w:val="-10"/>
                <w:sz w:val="26"/>
              </w:rPr>
              <w:t>0</w:t>
            </w:r>
          </w:p>
        </w:tc>
        <w:tc>
          <w:tcPr>
            <w:tcW w:w="1954" w:type="dxa"/>
          </w:tcPr>
          <w:p>
            <w:pPr>
              <w:pStyle w:val="TableParagraph"/>
              <w:spacing w:before="105"/>
              <w:ind w:left="100"/>
              <w:jc w:val="left"/>
              <w:rPr>
                <w:sz w:val="26"/>
              </w:rPr>
            </w:pPr>
            <w:r>
              <w:rPr>
                <w:sz w:val="26"/>
              </w:rPr>
              <w:t>i</w:t>
            </w:r>
            <w:r>
              <w:rPr>
                <w:spacing w:val="-6"/>
                <w:sz w:val="26"/>
              </w:rPr>
              <w:t> </w:t>
            </w:r>
            <w:r>
              <w:rPr>
                <w:rFonts w:ascii="Symbola" w:hAnsi="Symbola"/>
                <w:sz w:val="26"/>
              </w:rPr>
              <w:t>∈</w:t>
            </w:r>
            <w:r>
              <w:rPr>
                <w:rFonts w:ascii="Symbola" w:hAnsi="Symbola"/>
                <w:spacing w:val="-6"/>
                <w:sz w:val="26"/>
              </w:rPr>
              <w:t> </w:t>
            </w:r>
            <w:r>
              <w:rPr>
                <w:sz w:val="26"/>
              </w:rPr>
              <w:t>N,</w:t>
            </w:r>
            <w:r>
              <w:rPr>
                <w:spacing w:val="54"/>
                <w:sz w:val="26"/>
              </w:rPr>
              <w:t> </w:t>
            </w:r>
            <w:r>
              <w:rPr>
                <w:sz w:val="26"/>
              </w:rPr>
              <w:t>m</w:t>
            </w:r>
            <w:r>
              <w:rPr>
                <w:spacing w:val="-3"/>
                <w:sz w:val="26"/>
              </w:rPr>
              <w:t> </w:t>
            </w:r>
            <w:r>
              <w:rPr>
                <w:rFonts w:ascii="Symbola" w:hAnsi="Symbola"/>
                <w:sz w:val="26"/>
              </w:rPr>
              <w:t>∈</w:t>
            </w:r>
            <w:r>
              <w:rPr>
                <w:rFonts w:ascii="Symbola" w:hAnsi="Symbola"/>
                <w:spacing w:val="-6"/>
                <w:sz w:val="26"/>
              </w:rPr>
              <w:t> </w:t>
            </w:r>
            <w:r>
              <w:rPr>
                <w:spacing w:val="-10"/>
                <w:sz w:val="26"/>
              </w:rPr>
              <w:t>H</w:t>
            </w:r>
          </w:p>
        </w:tc>
        <w:tc>
          <w:tcPr>
            <w:tcW w:w="766" w:type="dxa"/>
          </w:tcPr>
          <w:p>
            <w:pPr>
              <w:pStyle w:val="TableParagraph"/>
              <w:spacing w:before="105"/>
              <w:ind w:left="16"/>
              <w:rPr>
                <w:sz w:val="26"/>
              </w:rPr>
            </w:pPr>
            <w:r>
              <w:rPr>
                <w:spacing w:val="-4"/>
                <w:sz w:val="26"/>
              </w:rPr>
              <w:t>(17)</w:t>
            </w:r>
          </w:p>
        </w:tc>
      </w:tr>
      <w:tr>
        <w:trPr>
          <w:trHeight w:val="810" w:hRule="atLeast"/>
        </w:trPr>
        <w:tc>
          <w:tcPr>
            <w:tcW w:w="7538" w:type="dxa"/>
          </w:tcPr>
          <w:p>
            <w:pPr>
              <w:pStyle w:val="TableParagraph"/>
              <w:spacing w:before="37"/>
              <w:jc w:val="left"/>
              <w:rPr>
                <w:sz w:val="18"/>
              </w:rPr>
            </w:pPr>
          </w:p>
          <w:p>
            <w:pPr>
              <w:pStyle w:val="TableParagraph"/>
              <w:spacing w:before="0"/>
              <w:ind w:left="78"/>
              <w:rPr>
                <w:rFonts w:ascii="Symbola" w:hAnsi="Symbola" w:eastAsia="Symbola"/>
                <w:sz w:val="26"/>
              </w:rPr>
            </w:pPr>
            <w:r>
              <w:rPr>
                <w:rFonts w:ascii="Symbola" w:hAnsi="Symbola" w:eastAsia="Symbola"/>
                <w:w w:val="105"/>
                <w:position w:val="5"/>
                <w:sz w:val="26"/>
              </w:rPr>
              <w:t>𝑧</w:t>
            </w:r>
            <w:r>
              <w:rPr>
                <w:rFonts w:ascii="Symbola" w:hAnsi="Symbola" w:eastAsia="Symbola"/>
                <w:w w:val="105"/>
                <w:sz w:val="18"/>
              </w:rPr>
              <w:t>𝑖𝑗𝑚𝑛</w:t>
            </w:r>
            <w:r>
              <w:rPr>
                <w:rFonts w:ascii="Symbola" w:hAnsi="Symbola" w:eastAsia="Symbola"/>
                <w:spacing w:val="35"/>
                <w:w w:val="105"/>
                <w:sz w:val="18"/>
              </w:rPr>
              <w:t> </w:t>
            </w:r>
            <w:r>
              <w:rPr>
                <w:rFonts w:ascii="Symbola" w:hAnsi="Symbola" w:eastAsia="Symbola"/>
                <w:w w:val="105"/>
                <w:position w:val="5"/>
                <w:sz w:val="26"/>
              </w:rPr>
              <w:t>≥</w:t>
            </w:r>
            <w:r>
              <w:rPr>
                <w:rFonts w:ascii="Symbola" w:hAnsi="Symbola" w:eastAsia="Symbola"/>
                <w:spacing w:val="-1"/>
                <w:w w:val="105"/>
                <w:position w:val="5"/>
                <w:sz w:val="26"/>
              </w:rPr>
              <w:t> </w:t>
            </w:r>
            <w:r>
              <w:rPr>
                <w:rFonts w:ascii="Symbola" w:hAnsi="Symbola" w:eastAsia="Symbola"/>
                <w:spacing w:val="-10"/>
                <w:w w:val="105"/>
                <w:position w:val="5"/>
                <w:sz w:val="26"/>
              </w:rPr>
              <w:t>0</w:t>
            </w:r>
          </w:p>
        </w:tc>
        <w:tc>
          <w:tcPr>
            <w:tcW w:w="1954" w:type="dxa"/>
          </w:tcPr>
          <w:p>
            <w:pPr>
              <w:pStyle w:val="TableParagraph"/>
              <w:spacing w:line="220" w:lineRule="auto" w:before="124"/>
              <w:ind w:left="100" w:right="708"/>
              <w:jc w:val="left"/>
              <w:rPr>
                <w:sz w:val="26"/>
              </w:rPr>
            </w:pPr>
            <w:r>
              <w:rPr>
                <w:rFonts w:ascii="Symbola" w:hAnsi="Symbola"/>
                <w:sz w:val="26"/>
              </w:rPr>
              <w:t>∀</w:t>
            </w:r>
            <w:r>
              <w:rPr>
                <w:sz w:val="26"/>
              </w:rPr>
              <w:t>i,</w:t>
            </w:r>
            <w:r>
              <w:rPr>
                <w:spacing w:val="-12"/>
                <w:sz w:val="26"/>
              </w:rPr>
              <w:t> </w:t>
            </w:r>
            <w:r>
              <w:rPr>
                <w:sz w:val="26"/>
              </w:rPr>
              <w:t>j</w:t>
            </w:r>
            <w:r>
              <w:rPr>
                <w:spacing w:val="-9"/>
                <w:sz w:val="26"/>
              </w:rPr>
              <w:t> </w:t>
            </w:r>
            <w:r>
              <w:rPr>
                <w:rFonts w:ascii="Symbola" w:hAnsi="Symbola"/>
                <w:sz w:val="26"/>
              </w:rPr>
              <w:t>∈</w:t>
            </w:r>
            <w:r>
              <w:rPr>
                <w:rFonts w:ascii="Symbola" w:hAnsi="Symbola"/>
                <w:spacing w:val="-12"/>
                <w:sz w:val="26"/>
              </w:rPr>
              <w:t> </w:t>
            </w:r>
            <w:r>
              <w:rPr>
                <w:sz w:val="26"/>
              </w:rPr>
              <w:t>C, m,</w:t>
            </w:r>
            <w:r>
              <w:rPr>
                <w:spacing w:val="-7"/>
                <w:sz w:val="26"/>
              </w:rPr>
              <w:t> </w:t>
            </w:r>
            <w:r>
              <w:rPr>
                <w:sz w:val="26"/>
              </w:rPr>
              <w:t>n</w:t>
            </w:r>
            <w:r>
              <w:rPr>
                <w:spacing w:val="-4"/>
                <w:sz w:val="26"/>
              </w:rPr>
              <w:t> </w:t>
            </w:r>
            <w:r>
              <w:rPr>
                <w:rFonts w:ascii="Symbola" w:hAnsi="Symbola"/>
                <w:sz w:val="26"/>
              </w:rPr>
              <w:t>∈</w:t>
            </w:r>
            <w:r>
              <w:rPr>
                <w:rFonts w:ascii="Symbola" w:hAnsi="Symbola"/>
                <w:spacing w:val="-7"/>
                <w:sz w:val="26"/>
              </w:rPr>
              <w:t> </w:t>
            </w:r>
            <w:r>
              <w:rPr>
                <w:spacing w:val="-10"/>
                <w:sz w:val="26"/>
              </w:rPr>
              <w:t>H</w:t>
            </w:r>
          </w:p>
        </w:tc>
        <w:tc>
          <w:tcPr>
            <w:tcW w:w="766" w:type="dxa"/>
          </w:tcPr>
          <w:p>
            <w:pPr>
              <w:pStyle w:val="TableParagraph"/>
              <w:spacing w:before="256"/>
              <w:ind w:left="16"/>
              <w:rPr>
                <w:sz w:val="26"/>
              </w:rPr>
            </w:pPr>
            <w:r>
              <w:rPr>
                <w:spacing w:val="-4"/>
                <w:sz w:val="26"/>
              </w:rPr>
              <w:t>(18)</w:t>
            </w:r>
          </w:p>
        </w:tc>
      </w:tr>
    </w:tbl>
    <w:p>
      <w:pPr>
        <w:pStyle w:val="ListParagraph"/>
        <w:numPr>
          <w:ilvl w:val="0"/>
          <w:numId w:val="31"/>
        </w:numPr>
        <w:tabs>
          <w:tab w:pos="1541" w:val="left" w:leader="none"/>
        </w:tabs>
        <w:spacing w:line="240" w:lineRule="auto" w:before="243" w:after="0"/>
        <w:ind w:left="1541" w:right="0" w:hanging="360"/>
        <w:jc w:val="left"/>
        <w:rPr>
          <w:rFonts w:ascii="Arial" w:hAnsi="Arial"/>
          <w:sz w:val="20"/>
        </w:rPr>
      </w:pPr>
      <w:r>
        <w:rPr>
          <w:sz w:val="26"/>
        </w:rPr>
        <w:t>Constraint</w:t>
      </w:r>
      <w:r>
        <w:rPr>
          <w:spacing w:val="-4"/>
          <w:sz w:val="26"/>
        </w:rPr>
        <w:t> </w:t>
      </w:r>
      <w:r>
        <w:rPr>
          <w:sz w:val="26"/>
        </w:rPr>
        <w:t>(1)</w:t>
      </w:r>
      <w:r>
        <w:rPr>
          <w:spacing w:val="-4"/>
          <w:sz w:val="26"/>
        </w:rPr>
        <w:t> </w:t>
      </w:r>
      <w:r>
        <w:rPr>
          <w:sz w:val="26"/>
        </w:rPr>
        <w:t>guarantees</w:t>
      </w:r>
      <w:r>
        <w:rPr>
          <w:spacing w:val="-6"/>
          <w:sz w:val="26"/>
        </w:rPr>
        <w:t> </w:t>
      </w:r>
      <w:r>
        <w:rPr>
          <w:sz w:val="26"/>
        </w:rPr>
        <w:t>each</w:t>
      </w:r>
      <w:r>
        <w:rPr>
          <w:spacing w:val="-3"/>
          <w:sz w:val="26"/>
        </w:rPr>
        <w:t> </w:t>
      </w:r>
      <w:r>
        <w:rPr>
          <w:sz w:val="26"/>
        </w:rPr>
        <w:t>non-hub</w:t>
      </w:r>
      <w:r>
        <w:rPr>
          <w:spacing w:val="-6"/>
          <w:sz w:val="26"/>
        </w:rPr>
        <w:t> </w:t>
      </w:r>
      <w:r>
        <w:rPr>
          <w:sz w:val="26"/>
        </w:rPr>
        <w:t>node</w:t>
      </w:r>
      <w:r>
        <w:rPr>
          <w:spacing w:val="-5"/>
          <w:sz w:val="26"/>
        </w:rPr>
        <w:t> </w:t>
      </w:r>
      <w:r>
        <w:rPr>
          <w:sz w:val="26"/>
        </w:rPr>
        <w:t>can</w:t>
      </w:r>
      <w:r>
        <w:rPr>
          <w:spacing w:val="-5"/>
          <w:sz w:val="26"/>
        </w:rPr>
        <w:t> </w:t>
      </w:r>
      <w:r>
        <w:rPr>
          <w:sz w:val="26"/>
        </w:rPr>
        <w:t>be</w:t>
      </w:r>
      <w:r>
        <w:rPr>
          <w:spacing w:val="-6"/>
          <w:sz w:val="26"/>
        </w:rPr>
        <w:t> </w:t>
      </w:r>
      <w:r>
        <w:rPr>
          <w:sz w:val="26"/>
        </w:rPr>
        <w:t>assigned</w:t>
      </w:r>
      <w:r>
        <w:rPr>
          <w:spacing w:val="-5"/>
          <w:sz w:val="26"/>
        </w:rPr>
        <w:t> </w:t>
      </w:r>
      <w:r>
        <w:rPr>
          <w:sz w:val="26"/>
        </w:rPr>
        <w:t>to</w:t>
      </w:r>
      <w:r>
        <w:rPr>
          <w:spacing w:val="-4"/>
          <w:sz w:val="26"/>
        </w:rPr>
        <w:t> </w:t>
      </w:r>
      <w:r>
        <w:rPr>
          <w:sz w:val="26"/>
        </w:rPr>
        <w:t>at</w:t>
      </w:r>
      <w:r>
        <w:rPr>
          <w:spacing w:val="-3"/>
          <w:sz w:val="26"/>
        </w:rPr>
        <w:t> </w:t>
      </w:r>
      <w:r>
        <w:rPr>
          <w:sz w:val="26"/>
        </w:rPr>
        <w:t>least</w:t>
      </w:r>
      <w:r>
        <w:rPr>
          <w:spacing w:val="-5"/>
          <w:sz w:val="26"/>
        </w:rPr>
        <w:t> </w:t>
      </w:r>
      <w:r>
        <w:rPr>
          <w:spacing w:val="-4"/>
          <w:sz w:val="26"/>
        </w:rPr>
        <w:t>hub.</w:t>
      </w:r>
    </w:p>
    <w:p>
      <w:pPr>
        <w:pStyle w:val="ListParagraph"/>
        <w:numPr>
          <w:ilvl w:val="0"/>
          <w:numId w:val="31"/>
        </w:numPr>
        <w:tabs>
          <w:tab w:pos="1542" w:val="left" w:leader="none"/>
        </w:tabs>
        <w:spacing w:line="360" w:lineRule="auto" w:before="148" w:after="0"/>
        <w:ind w:left="1542" w:right="713" w:hanging="360"/>
        <w:jc w:val="left"/>
        <w:rPr>
          <w:rFonts w:ascii="Arial" w:hAnsi="Arial"/>
          <w:sz w:val="20"/>
        </w:rPr>
      </w:pPr>
      <w:r>
        <w:rPr>
          <w:sz w:val="26"/>
        </w:rPr>
        <w:t>Constraint (2) ensures that all the non-hub nodes are served only by open </w:t>
      </w:r>
      <w:r>
        <w:rPr>
          <w:sz w:val="26"/>
        </w:rPr>
        <w:t>hubs and imposes hub capacity restriction.</w:t>
      </w:r>
    </w:p>
    <w:p>
      <w:pPr>
        <w:pStyle w:val="ListParagraph"/>
        <w:numPr>
          <w:ilvl w:val="0"/>
          <w:numId w:val="31"/>
        </w:numPr>
        <w:tabs>
          <w:tab w:pos="1541" w:val="left" w:leader="none"/>
        </w:tabs>
        <w:spacing w:line="240" w:lineRule="auto" w:before="0" w:after="0"/>
        <w:ind w:left="1541" w:right="0" w:hanging="360"/>
        <w:jc w:val="left"/>
        <w:rPr>
          <w:rFonts w:ascii="Arial" w:hAnsi="Arial"/>
          <w:sz w:val="20"/>
        </w:rPr>
      </w:pPr>
      <w:r>
        <w:rPr>
          <w:sz w:val="26"/>
        </w:rPr>
        <w:t>Constraint</w:t>
      </w:r>
      <w:r>
        <w:rPr>
          <w:spacing w:val="-5"/>
          <w:sz w:val="26"/>
        </w:rPr>
        <w:t> </w:t>
      </w:r>
      <w:r>
        <w:rPr>
          <w:sz w:val="26"/>
        </w:rPr>
        <w:t>(3)</w:t>
      </w:r>
      <w:r>
        <w:rPr>
          <w:spacing w:val="-6"/>
          <w:sz w:val="26"/>
        </w:rPr>
        <w:t> </w:t>
      </w:r>
      <w:r>
        <w:rPr>
          <w:sz w:val="26"/>
        </w:rPr>
        <w:t>indicates</w:t>
      </w:r>
      <w:r>
        <w:rPr>
          <w:spacing w:val="-3"/>
          <w:sz w:val="26"/>
        </w:rPr>
        <w:t> </w:t>
      </w:r>
      <w:r>
        <w:rPr>
          <w:sz w:val="26"/>
        </w:rPr>
        <w:t>vehicles</w:t>
      </w:r>
      <w:r>
        <w:rPr>
          <w:spacing w:val="-7"/>
          <w:sz w:val="26"/>
        </w:rPr>
        <w:t> </w:t>
      </w:r>
      <w:r>
        <w:rPr>
          <w:sz w:val="26"/>
        </w:rPr>
        <w:t>can</w:t>
      </w:r>
      <w:r>
        <w:rPr>
          <w:spacing w:val="-4"/>
          <w:sz w:val="26"/>
        </w:rPr>
        <w:t> </w:t>
      </w:r>
      <w:r>
        <w:rPr>
          <w:sz w:val="26"/>
        </w:rPr>
        <w:t>only</w:t>
      </w:r>
      <w:r>
        <w:rPr>
          <w:spacing w:val="-6"/>
          <w:sz w:val="26"/>
        </w:rPr>
        <w:t> </w:t>
      </w:r>
      <w:r>
        <w:rPr>
          <w:sz w:val="26"/>
        </w:rPr>
        <w:t>depart</w:t>
      </w:r>
      <w:r>
        <w:rPr>
          <w:spacing w:val="-7"/>
          <w:sz w:val="26"/>
        </w:rPr>
        <w:t> </w:t>
      </w:r>
      <w:r>
        <w:rPr>
          <w:sz w:val="26"/>
        </w:rPr>
        <w:t>from</w:t>
      </w:r>
      <w:r>
        <w:rPr>
          <w:spacing w:val="-6"/>
          <w:sz w:val="26"/>
        </w:rPr>
        <w:t> </w:t>
      </w:r>
      <w:r>
        <w:rPr>
          <w:sz w:val="26"/>
        </w:rPr>
        <w:t>an</w:t>
      </w:r>
      <w:r>
        <w:rPr>
          <w:spacing w:val="-6"/>
          <w:sz w:val="26"/>
        </w:rPr>
        <w:t> </w:t>
      </w:r>
      <w:r>
        <w:rPr>
          <w:sz w:val="26"/>
        </w:rPr>
        <w:t>established</w:t>
      </w:r>
      <w:r>
        <w:rPr>
          <w:spacing w:val="-7"/>
          <w:sz w:val="26"/>
        </w:rPr>
        <w:t> </w:t>
      </w:r>
      <w:r>
        <w:rPr>
          <w:spacing w:val="-4"/>
          <w:sz w:val="26"/>
        </w:rPr>
        <w:t>hub.</w:t>
      </w:r>
    </w:p>
    <w:p>
      <w:pPr>
        <w:pStyle w:val="ListParagraph"/>
        <w:numPr>
          <w:ilvl w:val="0"/>
          <w:numId w:val="31"/>
        </w:numPr>
        <w:tabs>
          <w:tab w:pos="1542" w:val="left" w:leader="none"/>
        </w:tabs>
        <w:spacing w:line="360" w:lineRule="auto" w:before="150" w:after="0"/>
        <w:ind w:left="1542" w:right="711" w:hanging="360"/>
        <w:jc w:val="left"/>
        <w:rPr>
          <w:rFonts w:ascii="Arial" w:hAnsi="Arial"/>
          <w:sz w:val="20"/>
        </w:rPr>
      </w:pPr>
      <w:r>
        <w:rPr>
          <w:sz w:val="26"/>
        </w:rPr>
        <w:t>Constraint (4) ensures that each non-hub node must be visited at least once if it is allocated to a hub to implement the pickup and delivery process.</w:t>
      </w:r>
    </w:p>
    <w:p>
      <w:pPr>
        <w:pStyle w:val="ListParagraph"/>
        <w:numPr>
          <w:ilvl w:val="0"/>
          <w:numId w:val="31"/>
        </w:numPr>
        <w:tabs>
          <w:tab w:pos="1542" w:val="left" w:leader="none"/>
        </w:tabs>
        <w:spacing w:line="360" w:lineRule="auto" w:before="1" w:after="0"/>
        <w:ind w:left="1542" w:right="711" w:hanging="360"/>
        <w:jc w:val="left"/>
        <w:rPr>
          <w:rFonts w:ascii="Arial" w:hAnsi="Arial"/>
          <w:sz w:val="20"/>
        </w:rPr>
      </w:pPr>
      <w:r>
        <w:rPr>
          <w:sz w:val="26"/>
        </w:rPr>
        <w:t>Constraint (5) limits each pair of non-hub &amp; hub must be linked by more than</w:t>
      </w:r>
      <w:r>
        <w:rPr>
          <w:spacing w:val="40"/>
          <w:sz w:val="26"/>
        </w:rPr>
        <w:t> </w:t>
      </w:r>
      <w:r>
        <w:rPr>
          <w:sz w:val="26"/>
        </w:rPr>
        <w:t>one local tour.</w:t>
      </w:r>
    </w:p>
    <w:p>
      <w:pPr>
        <w:pStyle w:val="ListParagraph"/>
        <w:numPr>
          <w:ilvl w:val="0"/>
          <w:numId w:val="31"/>
        </w:numPr>
        <w:tabs>
          <w:tab w:pos="1541" w:val="left" w:leader="none"/>
        </w:tabs>
        <w:spacing w:line="297" w:lineRule="exact" w:before="0" w:after="0"/>
        <w:ind w:left="1541" w:right="0" w:hanging="360"/>
        <w:jc w:val="left"/>
        <w:rPr>
          <w:rFonts w:ascii="Arial" w:hAnsi="Arial"/>
          <w:sz w:val="20"/>
        </w:rPr>
      </w:pPr>
      <w:r>
        <w:rPr>
          <w:sz w:val="26"/>
        </w:rPr>
        <w:t>Constraint</w:t>
      </w:r>
      <w:r>
        <w:rPr>
          <w:spacing w:val="-6"/>
          <w:sz w:val="26"/>
        </w:rPr>
        <w:t> </w:t>
      </w:r>
      <w:r>
        <w:rPr>
          <w:sz w:val="26"/>
        </w:rPr>
        <w:t>(6)</w:t>
      </w:r>
      <w:r>
        <w:rPr>
          <w:spacing w:val="-7"/>
          <w:sz w:val="26"/>
        </w:rPr>
        <w:t> </w:t>
      </w:r>
      <w:r>
        <w:rPr>
          <w:sz w:val="26"/>
        </w:rPr>
        <w:t>concerns</w:t>
      </w:r>
      <w:r>
        <w:rPr>
          <w:spacing w:val="-4"/>
          <w:sz w:val="26"/>
        </w:rPr>
        <w:t> </w:t>
      </w:r>
      <w:r>
        <w:rPr>
          <w:sz w:val="26"/>
        </w:rPr>
        <w:t>vehicle</w:t>
      </w:r>
      <w:r>
        <w:rPr>
          <w:spacing w:val="-7"/>
          <w:sz w:val="26"/>
        </w:rPr>
        <w:t> </w:t>
      </w:r>
      <w:r>
        <w:rPr>
          <w:sz w:val="26"/>
        </w:rPr>
        <w:t>flow</w:t>
      </w:r>
      <w:r>
        <w:rPr>
          <w:spacing w:val="-7"/>
          <w:sz w:val="26"/>
        </w:rPr>
        <w:t> </w:t>
      </w:r>
      <w:r>
        <w:rPr>
          <w:spacing w:val="-2"/>
          <w:sz w:val="26"/>
        </w:rPr>
        <w:t>conservation.</w:t>
      </w:r>
    </w:p>
    <w:p>
      <w:pPr>
        <w:pStyle w:val="ListParagraph"/>
        <w:numPr>
          <w:ilvl w:val="0"/>
          <w:numId w:val="31"/>
        </w:numPr>
        <w:tabs>
          <w:tab w:pos="1541" w:val="left" w:leader="none"/>
        </w:tabs>
        <w:spacing w:line="240" w:lineRule="auto" w:before="150" w:after="0"/>
        <w:ind w:left="1541" w:right="0" w:hanging="360"/>
        <w:jc w:val="left"/>
        <w:rPr>
          <w:rFonts w:ascii="Arial" w:hAnsi="Arial"/>
          <w:sz w:val="20"/>
        </w:rPr>
      </w:pPr>
      <w:r>
        <w:rPr>
          <w:sz w:val="26"/>
        </w:rPr>
        <w:t>Constraint</w:t>
      </w:r>
      <w:r>
        <w:rPr>
          <w:spacing w:val="-4"/>
          <w:sz w:val="26"/>
        </w:rPr>
        <w:t> </w:t>
      </w:r>
      <w:r>
        <w:rPr>
          <w:sz w:val="26"/>
        </w:rPr>
        <w:t>(7)</w:t>
      </w:r>
      <w:r>
        <w:rPr>
          <w:spacing w:val="-5"/>
          <w:sz w:val="26"/>
        </w:rPr>
        <w:t> </w:t>
      </w:r>
      <w:r>
        <w:rPr>
          <w:sz w:val="26"/>
        </w:rPr>
        <w:t>ensures</w:t>
      </w:r>
      <w:r>
        <w:rPr>
          <w:spacing w:val="-3"/>
          <w:sz w:val="26"/>
        </w:rPr>
        <w:t> </w:t>
      </w:r>
      <w:r>
        <w:rPr>
          <w:sz w:val="26"/>
        </w:rPr>
        <w:t>each</w:t>
      </w:r>
      <w:r>
        <w:rPr>
          <w:spacing w:val="-6"/>
          <w:sz w:val="26"/>
        </w:rPr>
        <w:t> </w:t>
      </w:r>
      <w:r>
        <w:rPr>
          <w:sz w:val="26"/>
        </w:rPr>
        <w:t>local</w:t>
      </w:r>
      <w:r>
        <w:rPr>
          <w:spacing w:val="-5"/>
          <w:sz w:val="26"/>
        </w:rPr>
        <w:t> </w:t>
      </w:r>
      <w:r>
        <w:rPr>
          <w:sz w:val="26"/>
        </w:rPr>
        <w:t>tour</w:t>
      </w:r>
      <w:r>
        <w:rPr>
          <w:spacing w:val="-5"/>
          <w:sz w:val="26"/>
        </w:rPr>
        <w:t> </w:t>
      </w:r>
      <w:r>
        <w:rPr>
          <w:sz w:val="26"/>
        </w:rPr>
        <w:t>visits</w:t>
      </w:r>
      <w:r>
        <w:rPr>
          <w:spacing w:val="-6"/>
          <w:sz w:val="26"/>
        </w:rPr>
        <w:t> </w:t>
      </w:r>
      <w:r>
        <w:rPr>
          <w:sz w:val="26"/>
        </w:rPr>
        <w:t>at</w:t>
      </w:r>
      <w:r>
        <w:rPr>
          <w:spacing w:val="-3"/>
          <w:sz w:val="26"/>
        </w:rPr>
        <w:t> </w:t>
      </w:r>
      <w:r>
        <w:rPr>
          <w:sz w:val="26"/>
        </w:rPr>
        <w:t>most</w:t>
      </w:r>
      <w:r>
        <w:rPr>
          <w:spacing w:val="-6"/>
          <w:sz w:val="26"/>
        </w:rPr>
        <w:t> </w:t>
      </w:r>
      <w:r>
        <w:rPr>
          <w:sz w:val="26"/>
        </w:rPr>
        <w:t>one</w:t>
      </w:r>
      <w:r>
        <w:rPr>
          <w:spacing w:val="-3"/>
          <w:sz w:val="26"/>
        </w:rPr>
        <w:t> </w:t>
      </w:r>
      <w:r>
        <w:rPr>
          <w:spacing w:val="-4"/>
          <w:sz w:val="26"/>
        </w:rPr>
        <w:t>hub.</w:t>
      </w:r>
    </w:p>
    <w:p>
      <w:pPr>
        <w:pStyle w:val="ListParagraph"/>
        <w:numPr>
          <w:ilvl w:val="0"/>
          <w:numId w:val="31"/>
        </w:numPr>
        <w:tabs>
          <w:tab w:pos="1542" w:val="left" w:leader="none"/>
        </w:tabs>
        <w:spacing w:line="360" w:lineRule="auto" w:before="150" w:after="0"/>
        <w:ind w:left="1542" w:right="712" w:hanging="360"/>
        <w:jc w:val="left"/>
        <w:rPr>
          <w:rFonts w:ascii="Arial" w:hAnsi="Arial"/>
          <w:sz w:val="20"/>
        </w:rPr>
      </w:pPr>
      <w:r>
        <w:rPr>
          <w:sz w:val="26"/>
        </w:rPr>
        <w:t>Constraint (8) claims</w:t>
      </w:r>
      <w:r>
        <w:rPr>
          <w:spacing w:val="-2"/>
          <w:sz w:val="26"/>
        </w:rPr>
        <w:t> </w:t>
      </w:r>
      <w:r>
        <w:rPr>
          <w:sz w:val="26"/>
        </w:rPr>
        <w:t>if any flow coming</w:t>
      </w:r>
      <w:r>
        <w:rPr>
          <w:spacing w:val="-2"/>
          <w:sz w:val="26"/>
        </w:rPr>
        <w:t> </w:t>
      </w:r>
      <w:r>
        <w:rPr>
          <w:sz w:val="26"/>
        </w:rPr>
        <w:t>from or intended for non-hub</w:t>
      </w:r>
      <w:r>
        <w:rPr>
          <w:spacing w:val="-2"/>
          <w:sz w:val="26"/>
        </w:rPr>
        <w:t> </w:t>
      </w:r>
      <w:r>
        <w:rPr>
          <w:sz w:val="26"/>
        </w:rPr>
        <w:t>node i is allocated to hub m, there must be exactly one local tour connecting it to hub m.</w:t>
      </w:r>
    </w:p>
    <w:p>
      <w:pPr>
        <w:pStyle w:val="ListParagraph"/>
        <w:numPr>
          <w:ilvl w:val="0"/>
          <w:numId w:val="31"/>
        </w:numPr>
        <w:tabs>
          <w:tab w:pos="1534" w:val="left" w:leader="none"/>
        </w:tabs>
        <w:spacing w:line="360" w:lineRule="auto" w:before="1" w:after="0"/>
        <w:ind w:left="1534" w:right="710" w:hanging="356"/>
        <w:jc w:val="left"/>
        <w:rPr>
          <w:rFonts w:ascii="Arial" w:hAnsi="Arial"/>
          <w:sz w:val="20"/>
        </w:rPr>
      </w:pPr>
      <w:r>
        <w:rPr>
          <w:sz w:val="26"/>
        </w:rPr>
        <w:t>Constraints (9) and (10) demonstrate load on vehicles for delivery and pickup</w:t>
      </w:r>
      <w:r>
        <w:rPr>
          <w:spacing w:val="80"/>
          <w:sz w:val="26"/>
        </w:rPr>
        <w:t> </w:t>
      </w:r>
      <w:r>
        <w:rPr>
          <w:sz w:val="26"/>
        </w:rPr>
        <w:t>shipment accordingly.</w:t>
      </w:r>
    </w:p>
    <w:p>
      <w:pPr>
        <w:pStyle w:val="ListParagraph"/>
        <w:numPr>
          <w:ilvl w:val="0"/>
          <w:numId w:val="31"/>
        </w:numPr>
        <w:tabs>
          <w:tab w:pos="1534" w:val="left" w:leader="none"/>
        </w:tabs>
        <w:spacing w:line="240" w:lineRule="auto" w:before="1" w:after="0"/>
        <w:ind w:left="1534" w:right="0" w:hanging="355"/>
        <w:jc w:val="left"/>
        <w:rPr>
          <w:rFonts w:ascii="Arial" w:hAnsi="Arial"/>
          <w:sz w:val="20"/>
        </w:rPr>
      </w:pPr>
      <w:r>
        <w:rPr>
          <w:sz w:val="26"/>
        </w:rPr>
        <w:t>Constraint</w:t>
      </w:r>
      <w:r>
        <w:rPr>
          <w:spacing w:val="-4"/>
          <w:sz w:val="26"/>
        </w:rPr>
        <w:t> </w:t>
      </w:r>
      <w:r>
        <w:rPr>
          <w:sz w:val="26"/>
        </w:rPr>
        <w:t>(11)</w:t>
      </w:r>
      <w:r>
        <w:rPr>
          <w:spacing w:val="-6"/>
          <w:sz w:val="26"/>
        </w:rPr>
        <w:t> </w:t>
      </w:r>
      <w:r>
        <w:rPr>
          <w:sz w:val="26"/>
        </w:rPr>
        <w:t>limits</w:t>
      </w:r>
      <w:r>
        <w:rPr>
          <w:spacing w:val="-6"/>
          <w:sz w:val="26"/>
        </w:rPr>
        <w:t> </w:t>
      </w:r>
      <w:r>
        <w:rPr>
          <w:sz w:val="26"/>
        </w:rPr>
        <w:t>the</w:t>
      </w:r>
      <w:r>
        <w:rPr>
          <w:spacing w:val="-6"/>
          <w:sz w:val="26"/>
        </w:rPr>
        <w:t> </w:t>
      </w:r>
      <w:r>
        <w:rPr>
          <w:sz w:val="26"/>
        </w:rPr>
        <w:t>vehicle</w:t>
      </w:r>
      <w:r>
        <w:rPr>
          <w:spacing w:val="-6"/>
          <w:sz w:val="26"/>
        </w:rPr>
        <w:t> </w:t>
      </w:r>
      <w:r>
        <w:rPr>
          <w:sz w:val="26"/>
        </w:rPr>
        <w:t>loads</w:t>
      </w:r>
      <w:r>
        <w:rPr>
          <w:spacing w:val="-6"/>
          <w:sz w:val="26"/>
        </w:rPr>
        <w:t> </w:t>
      </w:r>
      <w:r>
        <w:rPr>
          <w:sz w:val="26"/>
        </w:rPr>
        <w:t>when</w:t>
      </w:r>
      <w:r>
        <w:rPr>
          <w:spacing w:val="-6"/>
          <w:sz w:val="26"/>
        </w:rPr>
        <w:t> </w:t>
      </w:r>
      <w:r>
        <w:rPr>
          <w:sz w:val="26"/>
        </w:rPr>
        <w:t>leaving</w:t>
      </w:r>
      <w:r>
        <w:rPr>
          <w:spacing w:val="-5"/>
          <w:sz w:val="26"/>
        </w:rPr>
        <w:t> </w:t>
      </w:r>
      <w:r>
        <w:rPr>
          <w:sz w:val="26"/>
        </w:rPr>
        <w:t>the</w:t>
      </w:r>
      <w:r>
        <w:rPr>
          <w:spacing w:val="-6"/>
          <w:sz w:val="26"/>
        </w:rPr>
        <w:t> </w:t>
      </w:r>
      <w:r>
        <w:rPr>
          <w:spacing w:val="-4"/>
          <w:sz w:val="26"/>
        </w:rPr>
        <w:t>hub.</w:t>
      </w:r>
    </w:p>
    <w:p>
      <w:pPr>
        <w:pStyle w:val="ListParagraph"/>
        <w:numPr>
          <w:ilvl w:val="0"/>
          <w:numId w:val="31"/>
        </w:numPr>
        <w:tabs>
          <w:tab w:pos="1534" w:val="left" w:leader="none"/>
        </w:tabs>
        <w:spacing w:line="240" w:lineRule="auto" w:before="150" w:after="0"/>
        <w:ind w:left="1534" w:right="0" w:hanging="355"/>
        <w:jc w:val="left"/>
        <w:rPr>
          <w:rFonts w:ascii="Arial" w:hAnsi="Arial"/>
          <w:sz w:val="20"/>
        </w:rPr>
      </w:pPr>
      <w:r>
        <w:rPr>
          <w:sz w:val="26"/>
        </w:rPr>
        <w:t>Constraints</w:t>
      </w:r>
      <w:r>
        <w:rPr>
          <w:spacing w:val="-6"/>
          <w:sz w:val="26"/>
        </w:rPr>
        <w:t> </w:t>
      </w:r>
      <w:r>
        <w:rPr>
          <w:sz w:val="26"/>
        </w:rPr>
        <w:t>(12)</w:t>
      </w:r>
      <w:r>
        <w:rPr>
          <w:spacing w:val="-7"/>
          <w:sz w:val="26"/>
        </w:rPr>
        <w:t> </w:t>
      </w:r>
      <w:r>
        <w:rPr>
          <w:sz w:val="26"/>
        </w:rPr>
        <w:t>limits</w:t>
      </w:r>
      <w:r>
        <w:rPr>
          <w:spacing w:val="-4"/>
          <w:sz w:val="26"/>
        </w:rPr>
        <w:t> </w:t>
      </w:r>
      <w:r>
        <w:rPr>
          <w:sz w:val="26"/>
        </w:rPr>
        <w:t>the</w:t>
      </w:r>
      <w:r>
        <w:rPr>
          <w:spacing w:val="-6"/>
          <w:sz w:val="26"/>
        </w:rPr>
        <w:t> </w:t>
      </w:r>
      <w:r>
        <w:rPr>
          <w:sz w:val="26"/>
        </w:rPr>
        <w:t>vehicle</w:t>
      </w:r>
      <w:r>
        <w:rPr>
          <w:spacing w:val="-6"/>
          <w:sz w:val="26"/>
        </w:rPr>
        <w:t> </w:t>
      </w:r>
      <w:r>
        <w:rPr>
          <w:sz w:val="26"/>
        </w:rPr>
        <w:t>loads</w:t>
      </w:r>
      <w:r>
        <w:rPr>
          <w:spacing w:val="-6"/>
          <w:sz w:val="26"/>
        </w:rPr>
        <w:t> </w:t>
      </w:r>
      <w:r>
        <w:rPr>
          <w:sz w:val="26"/>
        </w:rPr>
        <w:t>after</w:t>
      </w:r>
      <w:r>
        <w:rPr>
          <w:spacing w:val="-3"/>
          <w:sz w:val="26"/>
        </w:rPr>
        <w:t> </w:t>
      </w:r>
      <w:r>
        <w:rPr>
          <w:sz w:val="26"/>
        </w:rPr>
        <w:t>having</w:t>
      </w:r>
      <w:r>
        <w:rPr>
          <w:spacing w:val="-6"/>
          <w:sz w:val="26"/>
        </w:rPr>
        <w:t> </w:t>
      </w:r>
      <w:r>
        <w:rPr>
          <w:sz w:val="26"/>
        </w:rPr>
        <w:t>served</w:t>
      </w:r>
      <w:r>
        <w:rPr>
          <w:spacing w:val="-6"/>
          <w:sz w:val="26"/>
        </w:rPr>
        <w:t> </w:t>
      </w:r>
      <w:r>
        <w:rPr>
          <w:sz w:val="26"/>
        </w:rPr>
        <w:t>non-hub</w:t>
      </w:r>
      <w:r>
        <w:rPr>
          <w:spacing w:val="-4"/>
          <w:sz w:val="26"/>
        </w:rPr>
        <w:t> </w:t>
      </w:r>
      <w:r>
        <w:rPr>
          <w:sz w:val="26"/>
        </w:rPr>
        <w:t>node</w:t>
      </w:r>
      <w:r>
        <w:rPr>
          <w:spacing w:val="-6"/>
          <w:sz w:val="26"/>
        </w:rPr>
        <w:t> </w:t>
      </w:r>
      <w:r>
        <w:rPr>
          <w:spacing w:val="-5"/>
          <w:sz w:val="26"/>
        </w:rPr>
        <w:t>i.</w:t>
      </w:r>
    </w:p>
    <w:p>
      <w:pPr>
        <w:pStyle w:val="ListParagraph"/>
        <w:numPr>
          <w:ilvl w:val="0"/>
          <w:numId w:val="31"/>
        </w:numPr>
        <w:tabs>
          <w:tab w:pos="1541" w:val="left" w:leader="none"/>
        </w:tabs>
        <w:spacing w:line="240" w:lineRule="auto" w:before="147" w:after="0"/>
        <w:ind w:left="1541" w:right="0" w:hanging="360"/>
        <w:jc w:val="left"/>
        <w:rPr>
          <w:rFonts w:ascii="Arial" w:hAnsi="Arial"/>
          <w:sz w:val="20"/>
        </w:rPr>
      </w:pPr>
      <w:r>
        <w:rPr>
          <w:sz w:val="26"/>
        </w:rPr>
        <w:t>Constraint</w:t>
      </w:r>
      <w:r>
        <w:rPr>
          <w:spacing w:val="-4"/>
          <w:sz w:val="26"/>
        </w:rPr>
        <w:t> </w:t>
      </w:r>
      <w:r>
        <w:rPr>
          <w:sz w:val="26"/>
        </w:rPr>
        <w:t>(13)</w:t>
      </w:r>
      <w:r>
        <w:rPr>
          <w:spacing w:val="-6"/>
          <w:sz w:val="26"/>
        </w:rPr>
        <w:t> </w:t>
      </w:r>
      <w:r>
        <w:rPr>
          <w:sz w:val="26"/>
        </w:rPr>
        <w:t>limits</w:t>
      </w:r>
      <w:r>
        <w:rPr>
          <w:spacing w:val="-6"/>
          <w:sz w:val="26"/>
        </w:rPr>
        <w:t> </w:t>
      </w:r>
      <w:r>
        <w:rPr>
          <w:sz w:val="26"/>
        </w:rPr>
        <w:t>the</w:t>
      </w:r>
      <w:r>
        <w:rPr>
          <w:spacing w:val="-6"/>
          <w:sz w:val="26"/>
        </w:rPr>
        <w:t> </w:t>
      </w:r>
      <w:r>
        <w:rPr>
          <w:sz w:val="26"/>
        </w:rPr>
        <w:t>vehicle</w:t>
      </w:r>
      <w:r>
        <w:rPr>
          <w:spacing w:val="-5"/>
          <w:sz w:val="26"/>
        </w:rPr>
        <w:t> </w:t>
      </w:r>
      <w:r>
        <w:rPr>
          <w:sz w:val="26"/>
        </w:rPr>
        <w:t>numbers</w:t>
      </w:r>
      <w:r>
        <w:rPr>
          <w:spacing w:val="-3"/>
          <w:sz w:val="26"/>
        </w:rPr>
        <w:t> </w:t>
      </w:r>
      <w:r>
        <w:rPr>
          <w:sz w:val="26"/>
        </w:rPr>
        <w:t>not</w:t>
      </w:r>
      <w:r>
        <w:rPr>
          <w:spacing w:val="-4"/>
          <w:sz w:val="26"/>
        </w:rPr>
        <w:t> </w:t>
      </w:r>
      <w:r>
        <w:rPr>
          <w:sz w:val="26"/>
        </w:rPr>
        <w:t>over</w:t>
      </w:r>
      <w:r>
        <w:rPr>
          <w:spacing w:val="-6"/>
          <w:sz w:val="26"/>
        </w:rPr>
        <w:t> </w:t>
      </w:r>
      <w:r>
        <w:rPr>
          <w:sz w:val="26"/>
        </w:rPr>
        <w:t>the</w:t>
      </w:r>
      <w:r>
        <w:rPr>
          <w:spacing w:val="-6"/>
          <w:sz w:val="26"/>
        </w:rPr>
        <w:t> </w:t>
      </w:r>
      <w:r>
        <w:rPr>
          <w:sz w:val="26"/>
        </w:rPr>
        <w:t>fleet</w:t>
      </w:r>
      <w:r>
        <w:rPr>
          <w:spacing w:val="-2"/>
          <w:sz w:val="26"/>
        </w:rPr>
        <w:t> size.</w:t>
      </w:r>
    </w:p>
    <w:p>
      <w:pPr>
        <w:pStyle w:val="ListParagraph"/>
        <w:numPr>
          <w:ilvl w:val="0"/>
          <w:numId w:val="31"/>
        </w:numPr>
        <w:tabs>
          <w:tab w:pos="1542" w:val="left" w:leader="none"/>
        </w:tabs>
        <w:spacing w:line="360" w:lineRule="auto" w:before="150" w:after="0"/>
        <w:ind w:left="1542" w:right="714" w:hanging="360"/>
        <w:jc w:val="left"/>
        <w:rPr>
          <w:rFonts w:ascii="Arial" w:hAnsi="Arial"/>
          <w:sz w:val="20"/>
        </w:rPr>
      </w:pPr>
      <w:r>
        <w:rPr>
          <w:sz w:val="26"/>
        </w:rPr>
        <w:t>Constraint</w:t>
      </w:r>
      <w:r>
        <w:rPr>
          <w:spacing w:val="32"/>
          <w:sz w:val="26"/>
        </w:rPr>
        <w:t> </w:t>
      </w:r>
      <w:r>
        <w:rPr>
          <w:sz w:val="26"/>
        </w:rPr>
        <w:t>(14)</w:t>
      </w:r>
      <w:r>
        <w:rPr>
          <w:spacing w:val="32"/>
          <w:sz w:val="26"/>
        </w:rPr>
        <w:t> </w:t>
      </w:r>
      <w:r>
        <w:rPr>
          <w:sz w:val="26"/>
        </w:rPr>
        <w:t>requires</w:t>
      </w:r>
      <w:r>
        <w:rPr>
          <w:spacing w:val="32"/>
          <w:sz w:val="26"/>
        </w:rPr>
        <w:t> </w:t>
      </w:r>
      <w:r>
        <w:rPr>
          <w:sz w:val="26"/>
        </w:rPr>
        <w:t>three</w:t>
      </w:r>
      <w:r>
        <w:rPr>
          <w:spacing w:val="32"/>
          <w:sz w:val="26"/>
        </w:rPr>
        <w:t> </w:t>
      </w:r>
      <w:r>
        <w:rPr>
          <w:sz w:val="26"/>
        </w:rPr>
        <w:t>hubs</w:t>
      </w:r>
      <w:r>
        <w:rPr>
          <w:spacing w:val="32"/>
          <w:sz w:val="26"/>
        </w:rPr>
        <w:t> </w:t>
      </w:r>
      <w:r>
        <w:rPr>
          <w:sz w:val="26"/>
        </w:rPr>
        <w:t>1,</w:t>
      </w:r>
      <w:r>
        <w:rPr>
          <w:spacing w:val="32"/>
          <w:sz w:val="26"/>
        </w:rPr>
        <w:t> </w:t>
      </w:r>
      <w:r>
        <w:rPr>
          <w:sz w:val="26"/>
        </w:rPr>
        <w:t>2,</w:t>
      </w:r>
      <w:r>
        <w:rPr>
          <w:spacing w:val="32"/>
          <w:sz w:val="26"/>
        </w:rPr>
        <w:t> </w:t>
      </w:r>
      <w:r>
        <w:rPr>
          <w:sz w:val="26"/>
        </w:rPr>
        <w:t>3</w:t>
      </w:r>
      <w:r>
        <w:rPr>
          <w:spacing w:val="32"/>
          <w:sz w:val="26"/>
        </w:rPr>
        <w:t> </w:t>
      </w:r>
      <w:r>
        <w:rPr>
          <w:sz w:val="26"/>
        </w:rPr>
        <w:t>to</w:t>
      </w:r>
      <w:r>
        <w:rPr>
          <w:spacing w:val="34"/>
          <w:sz w:val="26"/>
        </w:rPr>
        <w:t> </w:t>
      </w:r>
      <w:r>
        <w:rPr>
          <w:sz w:val="26"/>
        </w:rPr>
        <w:t>always</w:t>
      </w:r>
      <w:r>
        <w:rPr>
          <w:spacing w:val="32"/>
          <w:sz w:val="26"/>
        </w:rPr>
        <w:t> </w:t>
      </w:r>
      <w:r>
        <w:rPr>
          <w:sz w:val="26"/>
        </w:rPr>
        <w:t>open</w:t>
      </w:r>
      <w:r>
        <w:rPr>
          <w:spacing w:val="32"/>
          <w:sz w:val="26"/>
        </w:rPr>
        <w:t> </w:t>
      </w:r>
      <w:r>
        <w:rPr>
          <w:sz w:val="26"/>
        </w:rPr>
        <w:t>in</w:t>
      </w:r>
      <w:r>
        <w:rPr>
          <w:spacing w:val="32"/>
          <w:sz w:val="26"/>
        </w:rPr>
        <w:t> </w:t>
      </w:r>
      <w:r>
        <w:rPr>
          <w:sz w:val="26"/>
        </w:rPr>
        <w:t>all</w:t>
      </w:r>
      <w:r>
        <w:rPr>
          <w:spacing w:val="32"/>
          <w:sz w:val="26"/>
        </w:rPr>
        <w:t> </w:t>
      </w:r>
      <w:r>
        <w:rPr>
          <w:sz w:val="26"/>
        </w:rPr>
        <w:t>scenarios</w:t>
      </w:r>
      <w:r>
        <w:rPr>
          <w:spacing w:val="32"/>
          <w:sz w:val="26"/>
        </w:rPr>
        <w:t> </w:t>
      </w:r>
      <w:r>
        <w:rPr>
          <w:sz w:val="26"/>
        </w:rPr>
        <w:t>to follow strictly to the current system of Viettel Post.</w:t>
      </w:r>
    </w:p>
    <w:p>
      <w:pPr>
        <w:pStyle w:val="ListParagraph"/>
        <w:numPr>
          <w:ilvl w:val="0"/>
          <w:numId w:val="31"/>
        </w:numPr>
        <w:tabs>
          <w:tab w:pos="1542" w:val="left" w:leader="none"/>
        </w:tabs>
        <w:spacing w:line="360" w:lineRule="auto" w:before="1" w:after="0"/>
        <w:ind w:left="1542" w:right="711" w:hanging="360"/>
        <w:jc w:val="left"/>
        <w:rPr>
          <w:rFonts w:ascii="Arial" w:hAnsi="Arial"/>
          <w:sz w:val="20"/>
        </w:rPr>
      </w:pPr>
      <w:r>
        <w:rPr>
          <w:sz w:val="26"/>
        </w:rPr>
        <w:t>Constraint (15) restrict the number of hubs to be opened is 4 meaning one new hub is considered to be established besides the existing hubs.</w:t>
      </w:r>
    </w:p>
    <w:p>
      <w:pPr>
        <w:pStyle w:val="ListParagraph"/>
        <w:numPr>
          <w:ilvl w:val="0"/>
          <w:numId w:val="31"/>
        </w:numPr>
        <w:tabs>
          <w:tab w:pos="1541" w:val="left" w:leader="none"/>
        </w:tabs>
        <w:spacing w:line="240" w:lineRule="auto" w:before="1" w:after="0"/>
        <w:ind w:left="1541" w:right="0" w:hanging="360"/>
        <w:jc w:val="left"/>
        <w:rPr>
          <w:rFonts w:ascii="Arial" w:hAnsi="Arial"/>
          <w:sz w:val="20"/>
        </w:rPr>
      </w:pPr>
      <w:r>
        <w:rPr>
          <w:sz w:val="26"/>
        </w:rPr>
        <w:t>Constraints</w:t>
      </w:r>
      <w:r>
        <w:rPr>
          <w:spacing w:val="-7"/>
          <w:sz w:val="26"/>
        </w:rPr>
        <w:t> </w:t>
      </w:r>
      <w:r>
        <w:rPr>
          <w:sz w:val="26"/>
        </w:rPr>
        <w:t>(16)</w:t>
      </w:r>
      <w:r>
        <w:rPr>
          <w:spacing w:val="-6"/>
          <w:sz w:val="26"/>
        </w:rPr>
        <w:t> </w:t>
      </w:r>
      <w:r>
        <w:rPr>
          <w:sz w:val="26"/>
        </w:rPr>
        <w:t>–</w:t>
      </w:r>
      <w:r>
        <w:rPr>
          <w:spacing w:val="-3"/>
          <w:sz w:val="26"/>
        </w:rPr>
        <w:t> </w:t>
      </w:r>
      <w:r>
        <w:rPr>
          <w:sz w:val="26"/>
        </w:rPr>
        <w:t>(18)</w:t>
      </w:r>
      <w:r>
        <w:rPr>
          <w:spacing w:val="-4"/>
          <w:sz w:val="26"/>
        </w:rPr>
        <w:t> </w:t>
      </w:r>
      <w:r>
        <w:rPr>
          <w:sz w:val="26"/>
        </w:rPr>
        <w:t>are</w:t>
      </w:r>
      <w:r>
        <w:rPr>
          <w:spacing w:val="-6"/>
          <w:sz w:val="26"/>
        </w:rPr>
        <w:t> </w:t>
      </w:r>
      <w:r>
        <w:rPr>
          <w:sz w:val="26"/>
        </w:rPr>
        <w:t>variable</w:t>
      </w:r>
      <w:r>
        <w:rPr>
          <w:spacing w:val="-6"/>
          <w:sz w:val="26"/>
        </w:rPr>
        <w:t> </w:t>
      </w:r>
      <w:r>
        <w:rPr>
          <w:spacing w:val="-2"/>
          <w:sz w:val="26"/>
        </w:rPr>
        <w:t>domains.</w:t>
      </w:r>
    </w:p>
    <w:p>
      <w:pPr>
        <w:spacing w:after="0" w:line="240" w:lineRule="auto"/>
        <w:jc w:val="left"/>
        <w:rPr>
          <w:rFonts w:ascii="Arial" w:hAnsi="Arial"/>
          <w:sz w:val="20"/>
        </w:rPr>
        <w:sectPr>
          <w:pgSz w:w="11910" w:h="16840"/>
          <w:pgMar w:header="0" w:footer="1222" w:top="1380" w:bottom="1420" w:left="880" w:right="420"/>
        </w:sectPr>
      </w:pPr>
    </w:p>
    <w:p>
      <w:pPr>
        <w:pStyle w:val="Heading2"/>
        <w:numPr>
          <w:ilvl w:val="1"/>
          <w:numId w:val="28"/>
        </w:numPr>
        <w:tabs>
          <w:tab w:pos="1350" w:val="left" w:leader="none"/>
        </w:tabs>
        <w:spacing w:line="240" w:lineRule="auto" w:before="67" w:after="0"/>
        <w:ind w:left="1350" w:right="0" w:hanging="387"/>
        <w:jc w:val="left"/>
      </w:pPr>
      <w:bookmarkStart w:name="_bookmark33" w:id="35"/>
      <w:bookmarkEnd w:id="35"/>
      <w:r>
        <w:rPr>
          <w:b w:val="0"/>
        </w:rPr>
      </w:r>
      <w:r>
        <w:rPr/>
        <w:t>Data</w:t>
      </w:r>
      <w:r>
        <w:rPr>
          <w:spacing w:val="-7"/>
        </w:rPr>
        <w:t> </w:t>
      </w:r>
      <w:r>
        <w:rPr>
          <w:spacing w:val="-2"/>
        </w:rPr>
        <w:t>collection</w:t>
      </w:r>
    </w:p>
    <w:p>
      <w:pPr>
        <w:pStyle w:val="Heading2"/>
        <w:numPr>
          <w:ilvl w:val="2"/>
          <w:numId w:val="28"/>
        </w:numPr>
        <w:tabs>
          <w:tab w:pos="2112" w:val="left" w:leader="none"/>
        </w:tabs>
        <w:spacing w:line="240" w:lineRule="auto" w:before="287" w:after="0"/>
        <w:ind w:left="2112" w:right="0" w:hanging="582"/>
        <w:jc w:val="left"/>
      </w:pPr>
      <w:bookmarkStart w:name="_bookmark34" w:id="36"/>
      <w:bookmarkEnd w:id="36"/>
      <w:r>
        <w:rPr>
          <w:b w:val="0"/>
        </w:rPr>
      </w:r>
      <w:r>
        <w:rPr>
          <w:color w:val="000080"/>
        </w:rPr>
        <w:t>Data</w:t>
      </w:r>
      <w:r>
        <w:rPr>
          <w:color w:val="000080"/>
          <w:spacing w:val="-4"/>
        </w:rPr>
        <w:t> </w:t>
      </w:r>
      <w:r>
        <w:rPr>
          <w:color w:val="000080"/>
          <w:spacing w:val="-2"/>
        </w:rPr>
        <w:t>assumptions</w:t>
      </w:r>
    </w:p>
    <w:p>
      <w:pPr>
        <w:pStyle w:val="BodyText"/>
        <w:spacing w:before="90"/>
        <w:rPr>
          <w:b/>
        </w:rPr>
      </w:pPr>
    </w:p>
    <w:p>
      <w:pPr>
        <w:pStyle w:val="BodyText"/>
        <w:spacing w:line="355" w:lineRule="auto"/>
        <w:ind w:left="822" w:right="709"/>
        <w:jc w:val="both"/>
      </w:pPr>
      <w:r>
        <w:rPr/>
        <w:t>The goods are packed in a carton box with the dimension of 40 x 40 x 20 cm;</w:t>
      </w:r>
      <w:r>
        <w:rPr>
          <w:spacing w:val="80"/>
        </w:rPr>
        <w:t> </w:t>
      </w:r>
      <w:r>
        <w:rPr/>
        <w:t>however, the box volume will not be taken into account in this model except for its weight. Each package is 5kg in total and the demand is evaluated in a month with all the involved post offices or non-hub nodes. The quantity demand matrix is not necessarily symmetrical signifying that the quantity demand </w:t>
      </w:r>
      <w:r>
        <w:rPr>
          <w:rFonts w:ascii="Symbola" w:hAnsi="Symbola" w:eastAsia="Symbola"/>
        </w:rPr>
        <w:t>𝑤</w:t>
      </w:r>
      <w:r>
        <w:rPr>
          <w:rFonts w:ascii="Symbola" w:hAnsi="Symbola" w:eastAsia="Symbola"/>
          <w:position w:val="-4"/>
          <w:sz w:val="18"/>
        </w:rPr>
        <w:t>𝑖𝑗</w:t>
      </w:r>
      <w:r>
        <w:rPr>
          <w:rFonts w:ascii="Symbola" w:hAnsi="Symbola" w:eastAsia="Symbola"/>
          <w:spacing w:val="40"/>
          <w:position w:val="-4"/>
          <w:sz w:val="18"/>
        </w:rPr>
        <w:t> </w:t>
      </w:r>
      <w:r>
        <w:rPr>
          <w:rFonts w:ascii="Symbola" w:hAnsi="Symbola" w:eastAsia="Symbola"/>
        </w:rPr>
        <w:t>≠ 𝑤</w:t>
      </w:r>
      <w:r>
        <w:rPr>
          <w:rFonts w:ascii="Symbola" w:hAnsi="Symbola" w:eastAsia="Symbola"/>
          <w:position w:val="-4"/>
          <w:sz w:val="18"/>
        </w:rPr>
        <w:t>𝑗𝑖</w:t>
      </w:r>
      <w:r>
        <w:rPr/>
        <w:t>. The pickup load from a specific node is not required to be equal to the delivery load to that node.</w:t>
      </w:r>
    </w:p>
    <w:p>
      <w:pPr>
        <w:pStyle w:val="BodyText"/>
        <w:spacing w:line="360" w:lineRule="auto" w:before="247"/>
        <w:ind w:left="822" w:right="710"/>
        <w:jc w:val="both"/>
      </w:pPr>
      <w:r>
        <w:rPr/>
        <w:t>There are 6 datasets with different sizes in non-hub nodes to assess and validate between</w:t>
      </w:r>
      <w:r>
        <w:rPr>
          <w:spacing w:val="-1"/>
        </w:rPr>
        <w:t> </w:t>
      </w:r>
      <w:r>
        <w:rPr/>
        <w:t>the exact</w:t>
      </w:r>
      <w:r>
        <w:rPr>
          <w:spacing w:val="-1"/>
        </w:rPr>
        <w:t> </w:t>
      </w:r>
      <w:r>
        <w:rPr/>
        <w:t>and metaheuristic</w:t>
      </w:r>
      <w:r>
        <w:rPr>
          <w:spacing w:val="-1"/>
        </w:rPr>
        <w:t> </w:t>
      </w:r>
      <w:r>
        <w:rPr/>
        <w:t>method which</w:t>
      </w:r>
      <w:r>
        <w:rPr>
          <w:spacing w:val="-1"/>
        </w:rPr>
        <w:t> </w:t>
      </w:r>
      <w:r>
        <w:rPr/>
        <w:t>will</w:t>
      </w:r>
      <w:r>
        <w:rPr>
          <w:spacing w:val="-2"/>
        </w:rPr>
        <w:t> </w:t>
      </w:r>
      <w:r>
        <w:rPr/>
        <w:t>be mentioned</w:t>
      </w:r>
      <w:r>
        <w:rPr>
          <w:spacing w:val="-2"/>
        </w:rPr>
        <w:t> </w:t>
      </w:r>
      <w:r>
        <w:rPr/>
        <w:t>in</w:t>
      </w:r>
      <w:r>
        <w:rPr>
          <w:spacing w:val="-2"/>
        </w:rPr>
        <w:t> </w:t>
      </w:r>
      <w:r>
        <w:rPr/>
        <w:t>Section 5.2 of Chapter 5. The instances will be classified in terms of size:</w:t>
      </w:r>
    </w:p>
    <w:p>
      <w:pPr>
        <w:pStyle w:val="ListParagraph"/>
        <w:numPr>
          <w:ilvl w:val="0"/>
          <w:numId w:val="31"/>
        </w:numPr>
        <w:tabs>
          <w:tab w:pos="1601" w:val="left" w:leader="none"/>
        </w:tabs>
        <w:spacing w:line="240" w:lineRule="auto" w:before="238" w:after="0"/>
        <w:ind w:left="1601" w:right="0" w:hanging="360"/>
        <w:jc w:val="left"/>
        <w:rPr>
          <w:rFonts w:ascii="Arial" w:hAnsi="Arial"/>
          <w:sz w:val="26"/>
        </w:rPr>
      </w:pPr>
      <w:r>
        <w:rPr>
          <w:sz w:val="26"/>
        </w:rPr>
        <w:t>Small-sized</w:t>
      </w:r>
      <w:r>
        <w:rPr>
          <w:spacing w:val="-8"/>
          <w:sz w:val="26"/>
        </w:rPr>
        <w:t> </w:t>
      </w:r>
      <w:r>
        <w:rPr>
          <w:sz w:val="26"/>
        </w:rPr>
        <w:t>instances:</w:t>
      </w:r>
      <w:r>
        <w:rPr>
          <w:spacing w:val="-6"/>
          <w:sz w:val="26"/>
        </w:rPr>
        <w:t> </w:t>
      </w:r>
      <w:r>
        <w:rPr>
          <w:sz w:val="26"/>
        </w:rPr>
        <w:t>10</w:t>
      </w:r>
      <w:r>
        <w:rPr>
          <w:spacing w:val="-8"/>
          <w:sz w:val="26"/>
        </w:rPr>
        <w:t> </w:t>
      </w:r>
      <w:r>
        <w:rPr>
          <w:sz w:val="26"/>
        </w:rPr>
        <w:t>non-hub</w:t>
      </w:r>
      <w:r>
        <w:rPr>
          <w:spacing w:val="-8"/>
          <w:sz w:val="26"/>
        </w:rPr>
        <w:t> </w:t>
      </w:r>
      <w:r>
        <w:rPr>
          <w:spacing w:val="-2"/>
          <w:sz w:val="26"/>
        </w:rPr>
        <w:t>nodes.</w:t>
      </w:r>
    </w:p>
    <w:p>
      <w:pPr>
        <w:pStyle w:val="ListParagraph"/>
        <w:numPr>
          <w:ilvl w:val="0"/>
          <w:numId w:val="31"/>
        </w:numPr>
        <w:tabs>
          <w:tab w:pos="1601" w:val="left" w:leader="none"/>
        </w:tabs>
        <w:spacing w:line="240" w:lineRule="auto" w:before="151" w:after="0"/>
        <w:ind w:left="1601" w:right="0" w:hanging="360"/>
        <w:jc w:val="left"/>
        <w:rPr>
          <w:rFonts w:ascii="Arial" w:hAnsi="Arial"/>
          <w:sz w:val="26"/>
        </w:rPr>
      </w:pPr>
      <w:r>
        <w:rPr>
          <w:sz w:val="26"/>
        </w:rPr>
        <w:t>Medium-sized</w:t>
      </w:r>
      <w:r>
        <w:rPr>
          <w:spacing w:val="-8"/>
          <w:sz w:val="26"/>
        </w:rPr>
        <w:t> </w:t>
      </w:r>
      <w:r>
        <w:rPr>
          <w:sz w:val="26"/>
        </w:rPr>
        <w:t>instances:</w:t>
      </w:r>
      <w:r>
        <w:rPr>
          <w:spacing w:val="-7"/>
          <w:sz w:val="26"/>
        </w:rPr>
        <w:t> </w:t>
      </w:r>
      <w:r>
        <w:rPr>
          <w:sz w:val="26"/>
        </w:rPr>
        <w:t>20,</w:t>
      </w:r>
      <w:r>
        <w:rPr>
          <w:spacing w:val="-7"/>
          <w:sz w:val="26"/>
        </w:rPr>
        <w:t> </w:t>
      </w:r>
      <w:r>
        <w:rPr>
          <w:sz w:val="26"/>
        </w:rPr>
        <w:t>30,</w:t>
      </w:r>
      <w:r>
        <w:rPr>
          <w:spacing w:val="-6"/>
          <w:sz w:val="26"/>
        </w:rPr>
        <w:t> </w:t>
      </w:r>
      <w:r>
        <w:rPr>
          <w:sz w:val="26"/>
        </w:rPr>
        <w:t>40</w:t>
      </w:r>
      <w:r>
        <w:rPr>
          <w:spacing w:val="-7"/>
          <w:sz w:val="26"/>
        </w:rPr>
        <w:t> </w:t>
      </w:r>
      <w:r>
        <w:rPr>
          <w:sz w:val="26"/>
        </w:rPr>
        <w:t>non-hub</w:t>
      </w:r>
      <w:r>
        <w:rPr>
          <w:spacing w:val="-8"/>
          <w:sz w:val="26"/>
        </w:rPr>
        <w:t> </w:t>
      </w:r>
      <w:r>
        <w:rPr>
          <w:spacing w:val="-2"/>
          <w:sz w:val="26"/>
        </w:rPr>
        <w:t>nodes.</w:t>
      </w:r>
    </w:p>
    <w:p>
      <w:pPr>
        <w:pStyle w:val="ListParagraph"/>
        <w:numPr>
          <w:ilvl w:val="0"/>
          <w:numId w:val="31"/>
        </w:numPr>
        <w:tabs>
          <w:tab w:pos="1601" w:val="left" w:leader="none"/>
        </w:tabs>
        <w:spacing w:line="240" w:lineRule="auto" w:before="149" w:after="0"/>
        <w:ind w:left="1601" w:right="0" w:hanging="360"/>
        <w:jc w:val="left"/>
        <w:rPr>
          <w:rFonts w:ascii="Arial" w:hAnsi="Arial"/>
          <w:sz w:val="26"/>
        </w:rPr>
      </w:pPr>
      <w:r>
        <w:rPr>
          <w:sz w:val="26"/>
        </w:rPr>
        <w:t>Large-sized</w:t>
      </w:r>
      <w:r>
        <w:rPr>
          <w:spacing w:val="-8"/>
          <w:sz w:val="26"/>
        </w:rPr>
        <w:t> </w:t>
      </w:r>
      <w:r>
        <w:rPr>
          <w:sz w:val="26"/>
        </w:rPr>
        <w:t>instances:</w:t>
      </w:r>
      <w:r>
        <w:rPr>
          <w:spacing w:val="-5"/>
          <w:sz w:val="26"/>
        </w:rPr>
        <w:t> </w:t>
      </w:r>
      <w:r>
        <w:rPr>
          <w:sz w:val="26"/>
        </w:rPr>
        <w:t>from</w:t>
      </w:r>
      <w:r>
        <w:rPr>
          <w:spacing w:val="-7"/>
          <w:sz w:val="26"/>
        </w:rPr>
        <w:t> </w:t>
      </w:r>
      <w:r>
        <w:rPr>
          <w:sz w:val="26"/>
        </w:rPr>
        <w:t>50</w:t>
      </w:r>
      <w:r>
        <w:rPr>
          <w:spacing w:val="-7"/>
          <w:sz w:val="26"/>
        </w:rPr>
        <w:t> </w:t>
      </w:r>
      <w:r>
        <w:rPr>
          <w:sz w:val="26"/>
        </w:rPr>
        <w:t>non-hub</w:t>
      </w:r>
      <w:r>
        <w:rPr>
          <w:spacing w:val="-7"/>
          <w:sz w:val="26"/>
        </w:rPr>
        <w:t> </w:t>
      </w:r>
      <w:r>
        <w:rPr>
          <w:spacing w:val="-2"/>
          <w:sz w:val="26"/>
        </w:rPr>
        <w:t>nodes.</w:t>
      </w:r>
    </w:p>
    <w:p>
      <w:pPr>
        <w:pStyle w:val="BodyText"/>
        <w:spacing w:before="91"/>
      </w:pPr>
    </w:p>
    <w:p>
      <w:pPr>
        <w:pStyle w:val="BodyText"/>
        <w:spacing w:line="360" w:lineRule="auto"/>
        <w:ind w:left="822" w:right="708"/>
        <w:jc w:val="both"/>
      </w:pPr>
      <w:r>
        <w:rPr/>
        <w:t>In this paper, the instance of 10, 20, 30, 40, 50, 70, and 115 non-hub nodes are considered to objectively investigate. And based on the logic of the model, the indices of hubs and non-hub nodes will followingly continue and not be separately distinct, meaning the 8 hub indices are from index 1 to index 8 and 10 customers for instance are from index 9 to index 18.</w:t>
      </w:r>
    </w:p>
    <w:p>
      <w:pPr>
        <w:pStyle w:val="BodyText"/>
        <w:rPr>
          <w:sz w:val="20"/>
        </w:rPr>
      </w:pPr>
    </w:p>
    <w:p>
      <w:pPr>
        <w:pStyle w:val="BodyText"/>
        <w:spacing w:before="66"/>
        <w:rPr>
          <w:sz w:val="20"/>
        </w:rPr>
      </w:pPr>
      <w:r>
        <w:rPr/>
        <w:drawing>
          <wp:anchor distT="0" distB="0" distL="0" distR="0" allowOverlap="1" layoutInCell="1" locked="0" behindDoc="1" simplePos="0" relativeHeight="487597056">
            <wp:simplePos x="0" y="0"/>
            <wp:positionH relativeFrom="page">
              <wp:posOffset>1034611</wp:posOffset>
            </wp:positionH>
            <wp:positionV relativeFrom="paragraph">
              <wp:posOffset>203733</wp:posOffset>
            </wp:positionV>
            <wp:extent cx="2583324" cy="196596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3" cstate="print"/>
                    <a:stretch>
                      <a:fillRect/>
                    </a:stretch>
                  </pic:blipFill>
                  <pic:spPr>
                    <a:xfrm>
                      <a:off x="0" y="0"/>
                      <a:ext cx="2583324" cy="1965960"/>
                    </a:xfrm>
                    <a:prstGeom prst="rect">
                      <a:avLst/>
                    </a:prstGeom>
                  </pic:spPr>
                </pic:pic>
              </a:graphicData>
            </a:graphic>
          </wp:anchor>
        </w:drawing>
      </w:r>
      <w:r>
        <w:rPr/>
        <w:drawing>
          <wp:anchor distT="0" distB="0" distL="0" distR="0" allowOverlap="1" layoutInCell="1" locked="0" behindDoc="1" simplePos="0" relativeHeight="487597568">
            <wp:simplePos x="0" y="0"/>
            <wp:positionH relativeFrom="page">
              <wp:posOffset>4087377</wp:posOffset>
            </wp:positionH>
            <wp:positionV relativeFrom="paragraph">
              <wp:posOffset>203667</wp:posOffset>
            </wp:positionV>
            <wp:extent cx="2583671" cy="1965960"/>
            <wp:effectExtent l="0" t="0" r="0" b="0"/>
            <wp:wrapTopAndBottom/>
            <wp:docPr id="37" name="Image 37"/>
            <wp:cNvGraphicFramePr>
              <a:graphicFrameLocks/>
            </wp:cNvGraphicFramePr>
            <a:graphic>
              <a:graphicData uri="http://schemas.openxmlformats.org/drawingml/2006/picture">
                <pic:pic>
                  <pic:nvPicPr>
                    <pic:cNvPr id="37" name="Image 37"/>
                    <pic:cNvPicPr/>
                  </pic:nvPicPr>
                  <pic:blipFill>
                    <a:blip r:embed="rId24" cstate="print"/>
                    <a:stretch>
                      <a:fillRect/>
                    </a:stretch>
                  </pic:blipFill>
                  <pic:spPr>
                    <a:xfrm>
                      <a:off x="0" y="0"/>
                      <a:ext cx="2583671" cy="1965960"/>
                    </a:xfrm>
                    <a:prstGeom prst="rect">
                      <a:avLst/>
                    </a:prstGeom>
                  </pic:spPr>
                </pic:pic>
              </a:graphicData>
            </a:graphic>
          </wp:anchor>
        </w:drawing>
      </w:r>
    </w:p>
    <w:p>
      <w:pPr>
        <w:spacing w:after="0"/>
        <w:rPr>
          <w:sz w:val="20"/>
        </w:rPr>
        <w:sectPr>
          <w:pgSz w:w="11910" w:h="16840"/>
          <w:pgMar w:header="0" w:footer="1222" w:top="1340" w:bottom="1420" w:left="880" w:right="420"/>
        </w:sectPr>
      </w:pPr>
    </w:p>
    <w:tbl>
      <w:tblPr>
        <w:tblW w:w="0" w:type="auto"/>
        <w:jc w:val="left"/>
        <w:tblInd w:w="6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601"/>
        <w:gridCol w:w="4588"/>
      </w:tblGrid>
      <w:tr>
        <w:trPr>
          <w:trHeight w:val="1049" w:hRule="atLeast"/>
        </w:trPr>
        <w:tc>
          <w:tcPr>
            <w:tcW w:w="4601" w:type="dxa"/>
          </w:tcPr>
          <w:p>
            <w:pPr>
              <w:pStyle w:val="TableParagraph"/>
              <w:spacing w:line="360" w:lineRule="auto" w:before="0"/>
              <w:ind w:left="1892" w:hanging="1700"/>
              <w:jc w:val="left"/>
              <w:rPr>
                <w:sz w:val="26"/>
              </w:rPr>
            </w:pPr>
            <w:r>
              <w:rPr>
                <w:b/>
                <w:sz w:val="26"/>
              </w:rPr>
              <w:t>Figure</w:t>
            </w:r>
            <w:r>
              <w:rPr>
                <w:b/>
                <w:spacing w:val="-8"/>
                <w:sz w:val="26"/>
              </w:rPr>
              <w:t> </w:t>
            </w:r>
            <w:r>
              <w:rPr>
                <w:b/>
                <w:sz w:val="26"/>
              </w:rPr>
              <w:t>4.1</w:t>
            </w:r>
            <w:r>
              <w:rPr>
                <w:b/>
                <w:spacing w:val="-6"/>
                <w:sz w:val="26"/>
              </w:rPr>
              <w:t> </w:t>
            </w:r>
            <w:r>
              <w:rPr>
                <w:sz w:val="26"/>
              </w:rPr>
              <w:t>Scatter</w:t>
            </w:r>
            <w:r>
              <w:rPr>
                <w:spacing w:val="-6"/>
                <w:sz w:val="26"/>
              </w:rPr>
              <w:t> </w:t>
            </w:r>
            <w:r>
              <w:rPr>
                <w:sz w:val="26"/>
              </w:rPr>
              <w:t>plot</w:t>
            </w:r>
            <w:r>
              <w:rPr>
                <w:spacing w:val="-6"/>
                <w:sz w:val="26"/>
              </w:rPr>
              <w:t> </w:t>
            </w:r>
            <w:r>
              <w:rPr>
                <w:sz w:val="26"/>
              </w:rPr>
              <w:t>for</w:t>
            </w:r>
            <w:r>
              <w:rPr>
                <w:spacing w:val="-6"/>
                <w:sz w:val="26"/>
              </w:rPr>
              <w:t> </w:t>
            </w:r>
            <w:r>
              <w:rPr>
                <w:sz w:val="26"/>
              </w:rPr>
              <w:t>10</w:t>
            </w:r>
            <w:r>
              <w:rPr>
                <w:spacing w:val="-8"/>
                <w:sz w:val="26"/>
              </w:rPr>
              <w:t> </w:t>
            </w:r>
            <w:r>
              <w:rPr>
                <w:sz w:val="26"/>
              </w:rPr>
              <w:t>non-hub </w:t>
            </w:r>
            <w:r>
              <w:rPr>
                <w:spacing w:val="-2"/>
                <w:sz w:val="26"/>
              </w:rPr>
              <w:t>nodes</w:t>
            </w:r>
          </w:p>
        </w:tc>
        <w:tc>
          <w:tcPr>
            <w:tcW w:w="4588" w:type="dxa"/>
          </w:tcPr>
          <w:p>
            <w:pPr>
              <w:pStyle w:val="TableParagraph"/>
              <w:spacing w:line="360" w:lineRule="auto" w:before="0"/>
              <w:ind w:left="2097" w:hanging="1700"/>
              <w:jc w:val="left"/>
              <w:rPr>
                <w:sz w:val="26"/>
              </w:rPr>
            </w:pPr>
            <w:r>
              <w:rPr>
                <w:b/>
                <w:sz w:val="26"/>
              </w:rPr>
              <w:t>Figure</w:t>
            </w:r>
            <w:r>
              <w:rPr>
                <w:b/>
                <w:spacing w:val="-8"/>
                <w:sz w:val="26"/>
              </w:rPr>
              <w:t> </w:t>
            </w:r>
            <w:r>
              <w:rPr>
                <w:b/>
                <w:sz w:val="26"/>
              </w:rPr>
              <w:t>4.2</w:t>
            </w:r>
            <w:r>
              <w:rPr>
                <w:b/>
                <w:spacing w:val="-5"/>
                <w:sz w:val="26"/>
              </w:rPr>
              <w:t> </w:t>
            </w:r>
            <w:r>
              <w:rPr>
                <w:sz w:val="26"/>
              </w:rPr>
              <w:t>Scatter</w:t>
            </w:r>
            <w:r>
              <w:rPr>
                <w:spacing w:val="-5"/>
                <w:sz w:val="26"/>
              </w:rPr>
              <w:t> </w:t>
            </w:r>
            <w:r>
              <w:rPr>
                <w:sz w:val="26"/>
              </w:rPr>
              <w:t>plot</w:t>
            </w:r>
            <w:r>
              <w:rPr>
                <w:spacing w:val="-6"/>
                <w:sz w:val="26"/>
              </w:rPr>
              <w:t> </w:t>
            </w:r>
            <w:r>
              <w:rPr>
                <w:sz w:val="26"/>
              </w:rPr>
              <w:t>for</w:t>
            </w:r>
            <w:r>
              <w:rPr>
                <w:spacing w:val="-8"/>
                <w:sz w:val="26"/>
              </w:rPr>
              <w:t> </w:t>
            </w:r>
            <w:r>
              <w:rPr>
                <w:sz w:val="26"/>
              </w:rPr>
              <w:t>20</w:t>
            </w:r>
            <w:r>
              <w:rPr>
                <w:spacing w:val="-8"/>
                <w:sz w:val="26"/>
              </w:rPr>
              <w:t> </w:t>
            </w:r>
            <w:r>
              <w:rPr>
                <w:sz w:val="26"/>
              </w:rPr>
              <w:t>non-hub </w:t>
            </w:r>
            <w:r>
              <w:rPr>
                <w:spacing w:val="-2"/>
                <w:sz w:val="26"/>
              </w:rPr>
              <w:t>nodes</w:t>
            </w:r>
          </w:p>
        </w:tc>
      </w:tr>
      <w:tr>
        <w:trPr>
          <w:trHeight w:val="5081" w:hRule="atLeast"/>
        </w:trPr>
        <w:tc>
          <w:tcPr>
            <w:tcW w:w="4601" w:type="dxa"/>
          </w:tcPr>
          <w:p>
            <w:pPr>
              <w:pStyle w:val="TableParagraph"/>
              <w:spacing w:before="156" w:after="1"/>
              <w:jc w:val="left"/>
              <w:rPr>
                <w:sz w:val="20"/>
              </w:rPr>
            </w:pPr>
          </w:p>
          <w:p>
            <w:pPr>
              <w:pStyle w:val="TableParagraph"/>
              <w:spacing w:before="0"/>
              <w:ind w:left="143"/>
              <w:jc w:val="left"/>
              <w:rPr>
                <w:sz w:val="20"/>
              </w:rPr>
            </w:pPr>
            <w:r>
              <w:rPr>
                <w:sz w:val="20"/>
              </w:rPr>
              <w:drawing>
                <wp:inline distT="0" distB="0" distL="0" distR="0">
                  <wp:extent cx="2637498" cy="2006917"/>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25" cstate="print"/>
                          <a:stretch>
                            <a:fillRect/>
                          </a:stretch>
                        </pic:blipFill>
                        <pic:spPr>
                          <a:xfrm>
                            <a:off x="0" y="0"/>
                            <a:ext cx="2637498" cy="2006917"/>
                          </a:xfrm>
                          <a:prstGeom prst="rect">
                            <a:avLst/>
                          </a:prstGeom>
                        </pic:spPr>
                      </pic:pic>
                    </a:graphicData>
                  </a:graphic>
                </wp:inline>
              </w:drawing>
            </w:r>
            <w:r>
              <w:rPr>
                <w:sz w:val="20"/>
              </w:rPr>
            </w:r>
          </w:p>
          <w:p>
            <w:pPr>
              <w:pStyle w:val="TableParagraph"/>
              <w:spacing w:before="173"/>
              <w:jc w:val="left"/>
              <w:rPr>
                <w:sz w:val="26"/>
              </w:rPr>
            </w:pPr>
          </w:p>
          <w:p>
            <w:pPr>
              <w:pStyle w:val="TableParagraph"/>
              <w:spacing w:line="360" w:lineRule="auto" w:before="0"/>
              <w:ind w:left="1892" w:hanging="1700"/>
              <w:jc w:val="left"/>
              <w:rPr>
                <w:sz w:val="26"/>
              </w:rPr>
            </w:pPr>
            <w:r>
              <w:rPr>
                <w:b/>
                <w:sz w:val="26"/>
              </w:rPr>
              <w:t>Figure</w:t>
            </w:r>
            <w:r>
              <w:rPr>
                <w:b/>
                <w:spacing w:val="-8"/>
                <w:sz w:val="26"/>
              </w:rPr>
              <w:t> </w:t>
            </w:r>
            <w:r>
              <w:rPr>
                <w:b/>
                <w:sz w:val="26"/>
              </w:rPr>
              <w:t>4.3</w:t>
            </w:r>
            <w:r>
              <w:rPr>
                <w:b/>
                <w:spacing w:val="-5"/>
                <w:sz w:val="26"/>
              </w:rPr>
              <w:t> </w:t>
            </w:r>
            <w:r>
              <w:rPr>
                <w:sz w:val="26"/>
              </w:rPr>
              <w:t>Scatter</w:t>
            </w:r>
            <w:r>
              <w:rPr>
                <w:spacing w:val="-5"/>
                <w:sz w:val="26"/>
              </w:rPr>
              <w:t> </w:t>
            </w:r>
            <w:r>
              <w:rPr>
                <w:sz w:val="26"/>
              </w:rPr>
              <w:t>plot</w:t>
            </w:r>
            <w:r>
              <w:rPr>
                <w:spacing w:val="-6"/>
                <w:sz w:val="26"/>
              </w:rPr>
              <w:t> </w:t>
            </w:r>
            <w:r>
              <w:rPr>
                <w:sz w:val="26"/>
              </w:rPr>
              <w:t>for</w:t>
            </w:r>
            <w:r>
              <w:rPr>
                <w:spacing w:val="-8"/>
                <w:sz w:val="26"/>
              </w:rPr>
              <w:t> </w:t>
            </w:r>
            <w:r>
              <w:rPr>
                <w:sz w:val="26"/>
              </w:rPr>
              <w:t>30</w:t>
            </w:r>
            <w:r>
              <w:rPr>
                <w:spacing w:val="-8"/>
                <w:sz w:val="26"/>
              </w:rPr>
              <w:t> </w:t>
            </w:r>
            <w:r>
              <w:rPr>
                <w:sz w:val="26"/>
              </w:rPr>
              <w:t>non-hub </w:t>
            </w:r>
            <w:r>
              <w:rPr>
                <w:spacing w:val="-2"/>
                <w:sz w:val="26"/>
              </w:rPr>
              <w:t>nodes</w:t>
            </w:r>
          </w:p>
        </w:tc>
        <w:tc>
          <w:tcPr>
            <w:tcW w:w="4588" w:type="dxa"/>
          </w:tcPr>
          <w:p>
            <w:pPr>
              <w:pStyle w:val="TableParagraph"/>
              <w:spacing w:before="156"/>
              <w:jc w:val="left"/>
              <w:rPr>
                <w:sz w:val="20"/>
              </w:rPr>
            </w:pPr>
          </w:p>
          <w:p>
            <w:pPr>
              <w:pStyle w:val="TableParagraph"/>
              <w:spacing w:before="0"/>
              <w:ind w:left="347"/>
              <w:jc w:val="left"/>
              <w:rPr>
                <w:sz w:val="20"/>
              </w:rPr>
            </w:pPr>
            <w:r>
              <w:rPr>
                <w:sz w:val="20"/>
              </w:rPr>
              <w:drawing>
                <wp:inline distT="0" distB="0" distL="0" distR="0">
                  <wp:extent cx="2637559" cy="2006917"/>
                  <wp:effectExtent l="0" t="0" r="0" b="0"/>
                  <wp:docPr id="39" name="Image 39"/>
                  <wp:cNvGraphicFramePr>
                    <a:graphicFrameLocks/>
                  </wp:cNvGraphicFramePr>
                  <a:graphic>
                    <a:graphicData uri="http://schemas.openxmlformats.org/drawingml/2006/picture">
                      <pic:pic>
                        <pic:nvPicPr>
                          <pic:cNvPr id="39" name="Image 39"/>
                          <pic:cNvPicPr/>
                        </pic:nvPicPr>
                        <pic:blipFill>
                          <a:blip r:embed="rId26" cstate="print"/>
                          <a:stretch>
                            <a:fillRect/>
                          </a:stretch>
                        </pic:blipFill>
                        <pic:spPr>
                          <a:xfrm>
                            <a:off x="0" y="0"/>
                            <a:ext cx="2637559" cy="2006917"/>
                          </a:xfrm>
                          <a:prstGeom prst="rect">
                            <a:avLst/>
                          </a:prstGeom>
                        </pic:spPr>
                      </pic:pic>
                    </a:graphicData>
                  </a:graphic>
                </wp:inline>
              </w:drawing>
            </w:r>
            <w:r>
              <w:rPr>
                <w:sz w:val="20"/>
              </w:rPr>
            </w:r>
          </w:p>
          <w:p>
            <w:pPr>
              <w:pStyle w:val="TableParagraph"/>
              <w:spacing w:before="170"/>
              <w:jc w:val="left"/>
              <w:rPr>
                <w:sz w:val="26"/>
              </w:rPr>
            </w:pPr>
          </w:p>
          <w:p>
            <w:pPr>
              <w:pStyle w:val="TableParagraph"/>
              <w:spacing w:line="360" w:lineRule="auto" w:before="1"/>
              <w:ind w:left="2097" w:hanging="1700"/>
              <w:jc w:val="left"/>
              <w:rPr>
                <w:sz w:val="26"/>
              </w:rPr>
            </w:pPr>
            <w:r>
              <w:rPr>
                <w:b/>
                <w:sz w:val="26"/>
              </w:rPr>
              <w:t>Figure</w:t>
            </w:r>
            <w:r>
              <w:rPr>
                <w:b/>
                <w:spacing w:val="-8"/>
                <w:sz w:val="26"/>
              </w:rPr>
              <w:t> </w:t>
            </w:r>
            <w:r>
              <w:rPr>
                <w:b/>
                <w:sz w:val="26"/>
              </w:rPr>
              <w:t>4.4</w:t>
            </w:r>
            <w:r>
              <w:rPr>
                <w:b/>
                <w:spacing w:val="-6"/>
                <w:sz w:val="26"/>
              </w:rPr>
              <w:t> </w:t>
            </w:r>
            <w:r>
              <w:rPr>
                <w:sz w:val="26"/>
              </w:rPr>
              <w:t>Scatter</w:t>
            </w:r>
            <w:r>
              <w:rPr>
                <w:spacing w:val="-6"/>
                <w:sz w:val="26"/>
              </w:rPr>
              <w:t> </w:t>
            </w:r>
            <w:r>
              <w:rPr>
                <w:sz w:val="26"/>
              </w:rPr>
              <w:t>plot</w:t>
            </w:r>
            <w:r>
              <w:rPr>
                <w:spacing w:val="-6"/>
                <w:sz w:val="26"/>
              </w:rPr>
              <w:t> </w:t>
            </w:r>
            <w:r>
              <w:rPr>
                <w:sz w:val="26"/>
              </w:rPr>
              <w:t>for</w:t>
            </w:r>
            <w:r>
              <w:rPr>
                <w:spacing w:val="-6"/>
                <w:sz w:val="26"/>
              </w:rPr>
              <w:t> </w:t>
            </w:r>
            <w:r>
              <w:rPr>
                <w:sz w:val="26"/>
              </w:rPr>
              <w:t>40</w:t>
            </w:r>
            <w:r>
              <w:rPr>
                <w:spacing w:val="-8"/>
                <w:sz w:val="26"/>
              </w:rPr>
              <w:t> </w:t>
            </w:r>
            <w:r>
              <w:rPr>
                <w:sz w:val="26"/>
              </w:rPr>
              <w:t>non-hub </w:t>
            </w:r>
            <w:r>
              <w:rPr>
                <w:spacing w:val="-2"/>
                <w:sz w:val="26"/>
              </w:rPr>
              <w:t>nodes</w:t>
            </w:r>
          </w:p>
        </w:tc>
      </w:tr>
      <w:tr>
        <w:trPr>
          <w:trHeight w:val="4777" w:hRule="atLeast"/>
        </w:trPr>
        <w:tc>
          <w:tcPr>
            <w:tcW w:w="4601" w:type="dxa"/>
          </w:tcPr>
          <w:p>
            <w:pPr>
              <w:pStyle w:val="TableParagraph"/>
              <w:spacing w:before="157"/>
              <w:jc w:val="left"/>
              <w:rPr>
                <w:sz w:val="20"/>
              </w:rPr>
            </w:pPr>
          </w:p>
          <w:p>
            <w:pPr>
              <w:pStyle w:val="TableParagraph"/>
              <w:spacing w:before="0"/>
              <w:ind w:left="138"/>
              <w:jc w:val="left"/>
              <w:rPr>
                <w:sz w:val="20"/>
              </w:rPr>
            </w:pPr>
            <w:r>
              <w:rPr>
                <w:sz w:val="20"/>
              </w:rPr>
              <w:drawing>
                <wp:inline distT="0" distB="0" distL="0" distR="0">
                  <wp:extent cx="2637590" cy="2006917"/>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7" cstate="print"/>
                          <a:stretch>
                            <a:fillRect/>
                          </a:stretch>
                        </pic:blipFill>
                        <pic:spPr>
                          <a:xfrm>
                            <a:off x="0" y="0"/>
                            <a:ext cx="2637590" cy="2006917"/>
                          </a:xfrm>
                          <a:prstGeom prst="rect">
                            <a:avLst/>
                          </a:prstGeom>
                        </pic:spPr>
                      </pic:pic>
                    </a:graphicData>
                  </a:graphic>
                </wp:inline>
              </w:drawing>
            </w:r>
            <w:r>
              <w:rPr>
                <w:sz w:val="20"/>
              </w:rPr>
            </w:r>
          </w:p>
          <w:p>
            <w:pPr>
              <w:pStyle w:val="TableParagraph"/>
              <w:spacing w:before="10"/>
              <w:jc w:val="left"/>
              <w:rPr>
                <w:sz w:val="26"/>
              </w:rPr>
            </w:pPr>
          </w:p>
          <w:p>
            <w:pPr>
              <w:pStyle w:val="TableParagraph"/>
              <w:spacing w:line="450" w:lineRule="atLeast" w:before="0"/>
              <w:ind w:left="1892" w:hanging="1700"/>
              <w:jc w:val="left"/>
              <w:rPr>
                <w:sz w:val="26"/>
              </w:rPr>
            </w:pPr>
            <w:r>
              <w:rPr>
                <w:b/>
                <w:sz w:val="26"/>
              </w:rPr>
              <w:t>Figure</w:t>
            </w:r>
            <w:r>
              <w:rPr>
                <w:b/>
                <w:spacing w:val="-8"/>
                <w:sz w:val="26"/>
              </w:rPr>
              <w:t> </w:t>
            </w:r>
            <w:r>
              <w:rPr>
                <w:b/>
                <w:sz w:val="26"/>
              </w:rPr>
              <w:t>4.5</w:t>
            </w:r>
            <w:r>
              <w:rPr>
                <w:b/>
                <w:spacing w:val="-5"/>
                <w:sz w:val="26"/>
              </w:rPr>
              <w:t> </w:t>
            </w:r>
            <w:r>
              <w:rPr>
                <w:sz w:val="26"/>
              </w:rPr>
              <w:t>Scatter</w:t>
            </w:r>
            <w:r>
              <w:rPr>
                <w:spacing w:val="-5"/>
                <w:sz w:val="26"/>
              </w:rPr>
              <w:t> </w:t>
            </w:r>
            <w:r>
              <w:rPr>
                <w:sz w:val="26"/>
              </w:rPr>
              <w:t>plot</w:t>
            </w:r>
            <w:r>
              <w:rPr>
                <w:spacing w:val="-6"/>
                <w:sz w:val="26"/>
              </w:rPr>
              <w:t> </w:t>
            </w:r>
            <w:r>
              <w:rPr>
                <w:sz w:val="26"/>
              </w:rPr>
              <w:t>for</w:t>
            </w:r>
            <w:r>
              <w:rPr>
                <w:spacing w:val="-8"/>
                <w:sz w:val="26"/>
              </w:rPr>
              <w:t> </w:t>
            </w:r>
            <w:r>
              <w:rPr>
                <w:sz w:val="26"/>
              </w:rPr>
              <w:t>50</w:t>
            </w:r>
            <w:r>
              <w:rPr>
                <w:spacing w:val="-8"/>
                <w:sz w:val="26"/>
              </w:rPr>
              <w:t> </w:t>
            </w:r>
            <w:r>
              <w:rPr>
                <w:sz w:val="26"/>
              </w:rPr>
              <w:t>non-hub </w:t>
            </w:r>
            <w:r>
              <w:rPr>
                <w:spacing w:val="-2"/>
                <w:sz w:val="26"/>
              </w:rPr>
              <w:t>nodes</w:t>
            </w:r>
          </w:p>
        </w:tc>
        <w:tc>
          <w:tcPr>
            <w:tcW w:w="4588" w:type="dxa"/>
          </w:tcPr>
          <w:p>
            <w:pPr>
              <w:pStyle w:val="TableParagraph"/>
              <w:spacing w:before="156" w:after="1"/>
              <w:jc w:val="left"/>
              <w:rPr>
                <w:sz w:val="20"/>
              </w:rPr>
            </w:pPr>
          </w:p>
          <w:p>
            <w:pPr>
              <w:pStyle w:val="TableParagraph"/>
              <w:spacing w:before="0"/>
              <w:ind w:left="347"/>
              <w:jc w:val="left"/>
              <w:rPr>
                <w:sz w:val="20"/>
              </w:rPr>
            </w:pPr>
            <w:r>
              <w:rPr>
                <w:sz w:val="20"/>
              </w:rPr>
              <w:drawing>
                <wp:inline distT="0" distB="0" distL="0" distR="0">
                  <wp:extent cx="2637539" cy="2006917"/>
                  <wp:effectExtent l="0" t="0" r="0" b="0"/>
                  <wp:docPr id="41" name="Image 41" descr="A diagram of a scatter plot  Description automatically generated"/>
                  <wp:cNvGraphicFramePr>
                    <a:graphicFrameLocks/>
                  </wp:cNvGraphicFramePr>
                  <a:graphic>
                    <a:graphicData uri="http://schemas.openxmlformats.org/drawingml/2006/picture">
                      <pic:pic>
                        <pic:nvPicPr>
                          <pic:cNvPr id="41" name="Image 41" descr="A diagram of a scatter plot  Description automatically generated"/>
                          <pic:cNvPicPr/>
                        </pic:nvPicPr>
                        <pic:blipFill>
                          <a:blip r:embed="rId28" cstate="print"/>
                          <a:stretch>
                            <a:fillRect/>
                          </a:stretch>
                        </pic:blipFill>
                        <pic:spPr>
                          <a:xfrm>
                            <a:off x="0" y="0"/>
                            <a:ext cx="2637539" cy="2006917"/>
                          </a:xfrm>
                          <a:prstGeom prst="rect">
                            <a:avLst/>
                          </a:prstGeom>
                        </pic:spPr>
                      </pic:pic>
                    </a:graphicData>
                  </a:graphic>
                </wp:inline>
              </w:drawing>
            </w:r>
            <w:r>
              <w:rPr>
                <w:sz w:val="20"/>
              </w:rPr>
            </w:r>
          </w:p>
          <w:p>
            <w:pPr>
              <w:pStyle w:val="TableParagraph"/>
              <w:spacing w:before="10"/>
              <w:jc w:val="left"/>
              <w:rPr>
                <w:sz w:val="26"/>
              </w:rPr>
            </w:pPr>
          </w:p>
          <w:p>
            <w:pPr>
              <w:pStyle w:val="TableParagraph"/>
              <w:spacing w:line="450" w:lineRule="atLeast" w:before="1"/>
              <w:ind w:left="2097" w:hanging="1700"/>
              <w:jc w:val="left"/>
              <w:rPr>
                <w:sz w:val="26"/>
              </w:rPr>
            </w:pPr>
            <w:r>
              <w:rPr>
                <w:b/>
                <w:sz w:val="26"/>
              </w:rPr>
              <w:t>Figure</w:t>
            </w:r>
            <w:r>
              <w:rPr>
                <w:b/>
                <w:spacing w:val="-8"/>
                <w:sz w:val="26"/>
              </w:rPr>
              <w:t> </w:t>
            </w:r>
            <w:r>
              <w:rPr>
                <w:b/>
                <w:sz w:val="26"/>
              </w:rPr>
              <w:t>4.6</w:t>
            </w:r>
            <w:r>
              <w:rPr>
                <w:b/>
                <w:spacing w:val="-6"/>
                <w:sz w:val="26"/>
              </w:rPr>
              <w:t> </w:t>
            </w:r>
            <w:r>
              <w:rPr>
                <w:sz w:val="26"/>
              </w:rPr>
              <w:t>Scatter</w:t>
            </w:r>
            <w:r>
              <w:rPr>
                <w:spacing w:val="-6"/>
                <w:sz w:val="26"/>
              </w:rPr>
              <w:t> </w:t>
            </w:r>
            <w:r>
              <w:rPr>
                <w:sz w:val="26"/>
              </w:rPr>
              <w:t>plot</w:t>
            </w:r>
            <w:r>
              <w:rPr>
                <w:spacing w:val="-6"/>
                <w:sz w:val="26"/>
              </w:rPr>
              <w:t> </w:t>
            </w:r>
            <w:r>
              <w:rPr>
                <w:sz w:val="26"/>
              </w:rPr>
              <w:t>for</w:t>
            </w:r>
            <w:r>
              <w:rPr>
                <w:spacing w:val="-6"/>
                <w:sz w:val="26"/>
              </w:rPr>
              <w:t> </w:t>
            </w:r>
            <w:r>
              <w:rPr>
                <w:sz w:val="26"/>
              </w:rPr>
              <w:t>70</w:t>
            </w:r>
            <w:r>
              <w:rPr>
                <w:spacing w:val="-8"/>
                <w:sz w:val="26"/>
              </w:rPr>
              <w:t> </w:t>
            </w:r>
            <w:r>
              <w:rPr>
                <w:sz w:val="26"/>
              </w:rPr>
              <w:t>non-hub </w:t>
            </w:r>
            <w:r>
              <w:rPr>
                <w:spacing w:val="-2"/>
                <w:sz w:val="26"/>
              </w:rPr>
              <w:t>nodes</w:t>
            </w:r>
          </w:p>
        </w:tc>
      </w:tr>
    </w:tbl>
    <w:p>
      <w:pPr>
        <w:spacing w:after="0" w:line="450" w:lineRule="atLeast"/>
        <w:jc w:val="left"/>
        <w:rPr>
          <w:sz w:val="26"/>
        </w:rPr>
        <w:sectPr>
          <w:pgSz w:w="11910" w:h="16840"/>
          <w:pgMar w:header="0" w:footer="1222" w:top="1400" w:bottom="1420" w:left="880" w:right="420"/>
        </w:sectPr>
      </w:pPr>
    </w:p>
    <w:p>
      <w:pPr>
        <w:pStyle w:val="BodyText"/>
        <w:ind w:left="2557"/>
        <w:rPr>
          <w:sz w:val="20"/>
        </w:rPr>
      </w:pPr>
      <w:r>
        <w:rPr>
          <w:sz w:val="20"/>
        </w:rPr>
        <w:drawing>
          <wp:inline distT="0" distB="0" distL="0" distR="0">
            <wp:extent cx="3606510" cy="2744152"/>
            <wp:effectExtent l="0" t="0" r="0" b="0"/>
            <wp:docPr id="42" name="Image 42" descr="A diagram of a scatter plot  Description automatically generated"/>
            <wp:cNvGraphicFramePr>
              <a:graphicFrameLocks/>
            </wp:cNvGraphicFramePr>
            <a:graphic>
              <a:graphicData uri="http://schemas.openxmlformats.org/drawingml/2006/picture">
                <pic:pic>
                  <pic:nvPicPr>
                    <pic:cNvPr id="42" name="Image 42" descr="A diagram of a scatter plot  Description automatically generated"/>
                    <pic:cNvPicPr/>
                  </pic:nvPicPr>
                  <pic:blipFill>
                    <a:blip r:embed="rId29" cstate="print"/>
                    <a:stretch>
                      <a:fillRect/>
                    </a:stretch>
                  </pic:blipFill>
                  <pic:spPr>
                    <a:xfrm>
                      <a:off x="0" y="0"/>
                      <a:ext cx="3606510" cy="2744152"/>
                    </a:xfrm>
                    <a:prstGeom prst="rect">
                      <a:avLst/>
                    </a:prstGeom>
                  </pic:spPr>
                </pic:pic>
              </a:graphicData>
            </a:graphic>
          </wp:inline>
        </w:drawing>
      </w:r>
      <w:r>
        <w:rPr>
          <w:sz w:val="20"/>
        </w:rPr>
      </w:r>
    </w:p>
    <w:p>
      <w:pPr>
        <w:pStyle w:val="BodyText"/>
        <w:spacing w:before="202"/>
      </w:pPr>
    </w:p>
    <w:p>
      <w:pPr>
        <w:spacing w:before="0"/>
        <w:ind w:left="891" w:right="786" w:firstLine="0"/>
        <w:jc w:val="center"/>
        <w:rPr>
          <w:sz w:val="26"/>
        </w:rPr>
      </w:pPr>
      <w:r>
        <w:rPr>
          <w:b/>
          <w:sz w:val="26"/>
        </w:rPr>
        <w:t>Figure</w:t>
      </w:r>
      <w:r>
        <w:rPr>
          <w:b/>
          <w:spacing w:val="-6"/>
          <w:sz w:val="26"/>
        </w:rPr>
        <w:t> </w:t>
      </w:r>
      <w:r>
        <w:rPr>
          <w:b/>
          <w:sz w:val="26"/>
        </w:rPr>
        <w:t>4.7</w:t>
      </w:r>
      <w:r>
        <w:rPr>
          <w:b/>
          <w:spacing w:val="-3"/>
          <w:sz w:val="26"/>
        </w:rPr>
        <w:t> </w:t>
      </w:r>
      <w:r>
        <w:rPr>
          <w:sz w:val="26"/>
        </w:rPr>
        <w:t>Scatter</w:t>
      </w:r>
      <w:r>
        <w:rPr>
          <w:spacing w:val="-3"/>
          <w:sz w:val="26"/>
        </w:rPr>
        <w:t> </w:t>
      </w:r>
      <w:r>
        <w:rPr>
          <w:sz w:val="26"/>
        </w:rPr>
        <w:t>plot</w:t>
      </w:r>
      <w:r>
        <w:rPr>
          <w:spacing w:val="-4"/>
          <w:sz w:val="26"/>
        </w:rPr>
        <w:t> </w:t>
      </w:r>
      <w:r>
        <w:rPr>
          <w:sz w:val="26"/>
        </w:rPr>
        <w:t>for</w:t>
      </w:r>
      <w:r>
        <w:rPr>
          <w:spacing w:val="-6"/>
          <w:sz w:val="26"/>
        </w:rPr>
        <w:t> </w:t>
      </w:r>
      <w:r>
        <w:rPr>
          <w:sz w:val="26"/>
        </w:rPr>
        <w:t>115</w:t>
      </w:r>
      <w:r>
        <w:rPr>
          <w:spacing w:val="-6"/>
          <w:sz w:val="26"/>
        </w:rPr>
        <w:t> </w:t>
      </w:r>
      <w:r>
        <w:rPr>
          <w:sz w:val="26"/>
        </w:rPr>
        <w:t>non-hub</w:t>
      </w:r>
      <w:r>
        <w:rPr>
          <w:spacing w:val="-6"/>
          <w:sz w:val="26"/>
        </w:rPr>
        <w:t> </w:t>
      </w:r>
      <w:r>
        <w:rPr>
          <w:spacing w:val="-2"/>
          <w:sz w:val="26"/>
        </w:rPr>
        <w:t>nodes</w:t>
      </w:r>
    </w:p>
    <w:p>
      <w:pPr>
        <w:pStyle w:val="BodyText"/>
        <w:spacing w:before="90"/>
      </w:pPr>
    </w:p>
    <w:p>
      <w:pPr>
        <w:pStyle w:val="BodyText"/>
        <w:spacing w:line="357" w:lineRule="auto" w:before="1"/>
        <w:ind w:left="822" w:right="711"/>
        <w:jc w:val="both"/>
      </w:pPr>
      <w:r>
        <w:rPr/>
        <w:t>Since the hub capacity is fixed in different instance sizes, it must be heightened to</w:t>
      </w:r>
      <w:r>
        <w:rPr>
          <w:spacing w:val="40"/>
        </w:rPr>
        <w:t> </w:t>
      </w:r>
      <w:r>
        <w:rPr/>
        <w:t>large amount to satisfy the large-sized instance to avoid conflicts in constraints among all the datasets. The total considered hubs’ capacity must meet the needs of holding both the sum of the total pickup and deliver loads since the pickup and deliver loads can be simultaneously stored at hub: </w:t>
      </w:r>
      <w:r>
        <w:rPr>
          <w:rFonts w:ascii="Symbola" w:hAnsi="Symbola" w:eastAsia="Symbola"/>
        </w:rPr>
        <w:t>𝑄ℎ</w:t>
      </w:r>
      <w:r>
        <w:rPr>
          <w:rFonts w:ascii="Symbola" w:hAnsi="Symbola" w:eastAsia="Symbola"/>
          <w:position w:val="-4"/>
          <w:sz w:val="18"/>
        </w:rPr>
        <w:t>𝑚</w:t>
      </w:r>
      <w:r>
        <w:rPr>
          <w:rFonts w:ascii="Symbola" w:hAnsi="Symbola" w:eastAsia="Symbola"/>
          <w:spacing w:val="40"/>
          <w:position w:val="-4"/>
          <w:sz w:val="18"/>
        </w:rPr>
        <w:t> </w:t>
      </w:r>
      <w:r>
        <w:rPr>
          <w:rFonts w:ascii="Symbola" w:hAnsi="Symbola" w:eastAsia="Symbola"/>
        </w:rPr>
        <w:t>≥ </w:t>
      </w:r>
      <w:r>
        <w:rPr>
          <w:rFonts w:ascii="Symbola" w:hAnsi="Symbola" w:eastAsia="Symbola"/>
          <w:position w:val="1"/>
        </w:rPr>
        <w:t>∑</w:t>
      </w:r>
      <w:r>
        <w:rPr>
          <w:rFonts w:ascii="Symbola" w:hAnsi="Symbola" w:eastAsia="Symbola"/>
          <w:position w:val="-4"/>
          <w:sz w:val="18"/>
        </w:rPr>
        <w:t>𝑖∈𝐶 </w:t>
      </w:r>
      <w:r>
        <w:rPr>
          <w:rFonts w:ascii="Symbola" w:hAnsi="Symbola" w:eastAsia="Symbola"/>
        </w:rPr>
        <w:t>𝑂</w:t>
      </w:r>
      <w:r>
        <w:rPr>
          <w:rFonts w:ascii="Symbola" w:hAnsi="Symbola" w:eastAsia="Symbola"/>
          <w:position w:val="-4"/>
          <w:sz w:val="18"/>
        </w:rPr>
        <w:t>𝑖</w:t>
      </w:r>
      <w:r>
        <w:rPr>
          <w:rFonts w:ascii="Symbola" w:hAnsi="Symbola" w:eastAsia="Symbola"/>
          <w:spacing w:val="34"/>
          <w:position w:val="-4"/>
          <w:sz w:val="18"/>
        </w:rPr>
        <w:t> </w:t>
      </w:r>
      <w:r>
        <w:rPr>
          <w:rFonts w:ascii="Symbola" w:hAnsi="Symbola" w:eastAsia="Symbola"/>
        </w:rPr>
        <w:t>+</w:t>
      </w:r>
      <w:r>
        <w:rPr>
          <w:rFonts w:ascii="Symbola" w:hAnsi="Symbola" w:eastAsia="Symbola"/>
          <w:spacing w:val="-5"/>
        </w:rPr>
        <w:t> </w:t>
      </w:r>
      <w:r>
        <w:rPr>
          <w:rFonts w:ascii="Symbola" w:hAnsi="Symbola" w:eastAsia="Symbola"/>
          <w:position w:val="1"/>
        </w:rPr>
        <w:t>∑</w:t>
      </w:r>
      <w:r>
        <w:rPr>
          <w:rFonts w:ascii="Symbola" w:hAnsi="Symbola" w:eastAsia="Symbola"/>
          <w:position w:val="-4"/>
          <w:sz w:val="18"/>
        </w:rPr>
        <w:t>𝑗∈𝐶 </w:t>
      </w:r>
      <w:r>
        <w:rPr>
          <w:rFonts w:ascii="Symbola" w:hAnsi="Symbola" w:eastAsia="Symbola"/>
        </w:rPr>
        <w:t>𝐷</w:t>
      </w:r>
      <w:r>
        <w:rPr>
          <w:rFonts w:ascii="Symbola" w:hAnsi="Symbola" w:eastAsia="Symbola"/>
          <w:position w:val="-4"/>
          <w:sz w:val="18"/>
        </w:rPr>
        <w:t>𝑗</w:t>
      </w:r>
      <w:r>
        <w:rPr>
          <w:rFonts w:ascii="Symbola" w:hAnsi="Symbola" w:eastAsia="Symbola"/>
          <w:spacing w:val="-26"/>
          <w:position w:val="-4"/>
          <w:sz w:val="18"/>
        </w:rPr>
        <w:t> </w:t>
      </w:r>
      <w:r>
        <w:rPr/>
        <w:t>.</w:t>
      </w:r>
    </w:p>
    <w:p>
      <w:pPr>
        <w:pStyle w:val="BodyText"/>
        <w:spacing w:line="362" w:lineRule="auto" w:before="214"/>
        <w:ind w:left="822" w:right="709"/>
        <w:jc w:val="both"/>
        <w:rPr>
          <w:rFonts w:ascii="Symbola" w:hAnsi="Symbola" w:eastAsia="Symbola"/>
        </w:rPr>
      </w:pPr>
      <w:r>
        <w:rPr/>
        <w:t>Besides the required restriction in the hub capacity, the vehicle capacity must ensure enough weight to load both the total pickup and delivery of each route which entails</w:t>
      </w:r>
      <w:r>
        <w:rPr>
          <w:spacing w:val="80"/>
        </w:rPr>
        <w:t> </w:t>
      </w:r>
      <w:r>
        <w:rPr/>
        <w:t>all</w:t>
      </w:r>
      <w:r>
        <w:rPr>
          <w:spacing w:val="78"/>
          <w:w w:val="150"/>
        </w:rPr>
        <w:t> </w:t>
      </w:r>
      <w:r>
        <w:rPr/>
        <w:t>the</w:t>
      </w:r>
      <w:r>
        <w:rPr>
          <w:spacing w:val="78"/>
          <w:w w:val="150"/>
        </w:rPr>
        <w:t> </w:t>
      </w:r>
      <w:r>
        <w:rPr/>
        <w:t>non-hub</w:t>
      </w:r>
      <w:r>
        <w:rPr>
          <w:spacing w:val="79"/>
          <w:w w:val="150"/>
        </w:rPr>
        <w:t> </w:t>
      </w:r>
      <w:r>
        <w:rPr/>
        <w:t>nodes</w:t>
      </w:r>
      <w:r>
        <w:rPr>
          <w:spacing w:val="23"/>
        </w:rPr>
        <w:t>  </w:t>
      </w:r>
      <w:r>
        <w:rPr/>
        <w:t>due</w:t>
      </w:r>
      <w:r>
        <w:rPr>
          <w:spacing w:val="23"/>
        </w:rPr>
        <w:t>  </w:t>
      </w:r>
      <w:r>
        <w:rPr/>
        <w:t>to</w:t>
      </w:r>
      <w:r>
        <w:rPr>
          <w:spacing w:val="24"/>
        </w:rPr>
        <w:t>  </w:t>
      </w:r>
      <w:r>
        <w:rPr/>
        <w:t>the</w:t>
      </w:r>
      <w:r>
        <w:rPr>
          <w:spacing w:val="79"/>
          <w:w w:val="150"/>
        </w:rPr>
        <w:t> </w:t>
      </w:r>
      <w:r>
        <w:rPr/>
        <w:t>possibility</w:t>
      </w:r>
      <w:r>
        <w:rPr>
          <w:spacing w:val="79"/>
          <w:w w:val="150"/>
        </w:rPr>
        <w:t> </w:t>
      </w:r>
      <w:r>
        <w:rPr/>
        <w:t>of</w:t>
      </w:r>
      <w:r>
        <w:rPr>
          <w:spacing w:val="78"/>
          <w:w w:val="150"/>
        </w:rPr>
        <w:t> </w:t>
      </w:r>
      <w:r>
        <w:rPr/>
        <w:t>one</w:t>
      </w:r>
      <w:r>
        <w:rPr>
          <w:spacing w:val="79"/>
          <w:w w:val="150"/>
        </w:rPr>
        <w:t> </w:t>
      </w:r>
      <w:r>
        <w:rPr/>
        <w:t>local</w:t>
      </w:r>
      <w:r>
        <w:rPr>
          <w:spacing w:val="23"/>
        </w:rPr>
        <w:t>  </w:t>
      </w:r>
      <w:r>
        <w:rPr/>
        <w:t>trip</w:t>
      </w:r>
      <w:r>
        <w:rPr>
          <w:spacing w:val="23"/>
        </w:rPr>
        <w:t>  </w:t>
      </w:r>
      <w:r>
        <w:rPr/>
        <w:t>result:</w:t>
      </w:r>
      <w:r>
        <w:rPr>
          <w:spacing w:val="23"/>
        </w:rPr>
        <w:t>  </w:t>
      </w:r>
      <w:r>
        <w:rPr>
          <w:rFonts w:ascii="Symbola" w:hAnsi="Symbola" w:eastAsia="Symbola"/>
        </w:rPr>
        <w:t>𝑄𝑣</w:t>
      </w:r>
      <w:r>
        <w:rPr>
          <w:rFonts w:ascii="Symbola" w:hAnsi="Symbola" w:eastAsia="Symbola"/>
          <w:spacing w:val="17"/>
        </w:rPr>
        <w:t> </w:t>
      </w:r>
      <w:r>
        <w:rPr>
          <w:rFonts w:ascii="Symbola" w:hAnsi="Symbola" w:eastAsia="Symbola"/>
          <w:spacing w:val="-10"/>
        </w:rPr>
        <w:t>≥</w:t>
      </w:r>
    </w:p>
    <w:p>
      <w:pPr>
        <w:pStyle w:val="BodyText"/>
        <w:spacing w:line="194" w:lineRule="auto"/>
        <w:ind w:left="822"/>
        <w:jc w:val="both"/>
      </w:pPr>
      <w:r>
        <w:rPr>
          <w:rFonts w:ascii="Symbola" w:hAnsi="Symbola" w:eastAsia="Symbola"/>
        </w:rPr>
        <w:t>𝑀𝑎𝑥𝑖𝑚𝑢𝑚</w:t>
      </w:r>
      <w:r>
        <w:rPr>
          <w:rFonts w:ascii="Symbola" w:hAnsi="Symbola" w:eastAsia="Symbola"/>
          <w:spacing w:val="-4"/>
        </w:rPr>
        <w:t> </w:t>
      </w:r>
      <w:r>
        <w:rPr>
          <w:rFonts w:ascii="Symbola" w:hAnsi="Symbola" w:eastAsia="Symbola"/>
        </w:rPr>
        <w:t>(𝑂</w:t>
      </w:r>
      <w:r>
        <w:rPr>
          <w:rFonts w:ascii="Symbola" w:hAnsi="Symbola" w:eastAsia="Symbola"/>
          <w:position w:val="-4"/>
          <w:sz w:val="18"/>
        </w:rPr>
        <w:t>𝑖</w:t>
      </w:r>
      <w:r>
        <w:rPr>
          <w:rFonts w:ascii="Symbola" w:hAnsi="Symbola" w:eastAsia="Symbola"/>
          <w:spacing w:val="27"/>
          <w:position w:val="-4"/>
          <w:sz w:val="18"/>
        </w:rPr>
        <w:t> </w:t>
      </w:r>
      <w:r>
        <w:rPr>
          <w:rFonts w:ascii="Symbola" w:hAnsi="Symbola" w:eastAsia="Symbola"/>
        </w:rPr>
        <w:t>+</w:t>
      </w:r>
      <w:r>
        <w:rPr>
          <w:rFonts w:ascii="Symbola" w:hAnsi="Symbola" w:eastAsia="Symbola"/>
          <w:spacing w:val="-9"/>
        </w:rPr>
        <w:t> </w:t>
      </w:r>
      <w:r>
        <w:rPr>
          <w:rFonts w:ascii="Symbola" w:hAnsi="Symbola" w:eastAsia="Symbola"/>
        </w:rPr>
        <w:t>𝐷</w:t>
      </w:r>
      <w:r>
        <w:rPr>
          <w:rFonts w:ascii="Symbola" w:hAnsi="Symbola" w:eastAsia="Symbola"/>
          <w:position w:val="-4"/>
          <w:sz w:val="18"/>
        </w:rPr>
        <w:t>𝑖</w:t>
      </w:r>
      <w:r>
        <w:rPr>
          <w:rFonts w:ascii="Symbola" w:hAnsi="Symbola" w:eastAsia="Symbola"/>
        </w:rPr>
        <w:t>)</w:t>
      </w:r>
      <w:r>
        <w:rPr/>
        <w:t>.</w:t>
      </w:r>
      <w:r>
        <w:rPr>
          <w:spacing w:val="49"/>
          <w:w w:val="150"/>
        </w:rPr>
        <w:t> </w:t>
      </w:r>
      <w:r>
        <w:rPr/>
        <w:t>Furthermore,</w:t>
      </w:r>
      <w:r>
        <w:rPr>
          <w:spacing w:val="51"/>
          <w:w w:val="150"/>
        </w:rPr>
        <w:t> </w:t>
      </w:r>
      <w:r>
        <w:rPr/>
        <w:t>the</w:t>
      </w:r>
      <w:r>
        <w:rPr>
          <w:spacing w:val="51"/>
          <w:w w:val="150"/>
        </w:rPr>
        <w:t> </w:t>
      </w:r>
      <w:r>
        <w:rPr/>
        <w:t>homogeneous</w:t>
      </w:r>
      <w:r>
        <w:rPr>
          <w:spacing w:val="49"/>
          <w:w w:val="150"/>
        </w:rPr>
        <w:t> </w:t>
      </w:r>
      <w:r>
        <w:rPr/>
        <w:t>vehicles’</w:t>
      </w:r>
      <w:r>
        <w:rPr>
          <w:spacing w:val="53"/>
          <w:w w:val="150"/>
        </w:rPr>
        <w:t> </w:t>
      </w:r>
      <w:r>
        <w:rPr/>
        <w:t>fleet</w:t>
      </w:r>
      <w:r>
        <w:rPr>
          <w:spacing w:val="49"/>
          <w:w w:val="150"/>
        </w:rPr>
        <w:t> </w:t>
      </w:r>
      <w:r>
        <w:rPr/>
        <w:t>size</w:t>
      </w:r>
      <w:r>
        <w:rPr>
          <w:spacing w:val="50"/>
          <w:w w:val="150"/>
        </w:rPr>
        <w:t> </w:t>
      </w:r>
      <w:r>
        <w:rPr/>
        <w:t>is</w:t>
      </w:r>
      <w:r>
        <w:rPr>
          <w:spacing w:val="51"/>
          <w:w w:val="150"/>
        </w:rPr>
        <w:t> </w:t>
      </w:r>
      <w:r>
        <w:rPr>
          <w:spacing w:val="-4"/>
        </w:rPr>
        <w:t>also</w:t>
      </w:r>
    </w:p>
    <w:p>
      <w:pPr>
        <w:pStyle w:val="BodyText"/>
        <w:spacing w:line="360" w:lineRule="auto" w:before="119"/>
        <w:ind w:left="822" w:right="708"/>
        <w:jc w:val="both"/>
      </w:pPr>
      <w:r>
        <w:rPr/>
        <w:t>considered to obtain the total vehicle capacity not violated with the logic constraints. The fleet size is different for each instance to help restrict the utilization of vehicle </w:t>
      </w:r>
      <w:r>
        <w:rPr>
          <w:spacing w:val="-2"/>
        </w:rPr>
        <w:t>number.</w:t>
      </w:r>
    </w:p>
    <w:p>
      <w:pPr>
        <w:pStyle w:val="Heading2"/>
        <w:numPr>
          <w:ilvl w:val="2"/>
          <w:numId w:val="28"/>
        </w:numPr>
        <w:tabs>
          <w:tab w:pos="2112" w:val="left" w:leader="none"/>
        </w:tabs>
        <w:spacing w:line="240" w:lineRule="auto" w:before="238" w:after="0"/>
        <w:ind w:left="2112" w:right="0" w:hanging="582"/>
        <w:jc w:val="left"/>
      </w:pPr>
      <w:bookmarkStart w:name="_bookmark35" w:id="37"/>
      <w:bookmarkEnd w:id="37"/>
      <w:r>
        <w:rPr>
          <w:b w:val="0"/>
        </w:rPr>
      </w:r>
      <w:r>
        <w:rPr>
          <w:color w:val="000080"/>
          <w:spacing w:val="-2"/>
        </w:rPr>
        <w:t>Location</w:t>
      </w:r>
    </w:p>
    <w:p>
      <w:pPr>
        <w:pStyle w:val="BodyText"/>
        <w:spacing w:before="129"/>
        <w:rPr>
          <w:b/>
        </w:rPr>
      </w:pPr>
    </w:p>
    <w:p>
      <w:pPr>
        <w:pStyle w:val="Heading2"/>
        <w:numPr>
          <w:ilvl w:val="3"/>
          <w:numId w:val="28"/>
        </w:numPr>
        <w:tabs>
          <w:tab w:pos="2795" w:val="left" w:leader="none"/>
        </w:tabs>
        <w:spacing w:line="240" w:lineRule="auto" w:before="1" w:after="0"/>
        <w:ind w:left="2795" w:right="0" w:hanging="776"/>
        <w:jc w:val="left"/>
      </w:pPr>
      <w:bookmarkStart w:name="_bookmark36" w:id="38"/>
      <w:bookmarkEnd w:id="38"/>
      <w:r>
        <w:rPr>
          <w:b w:val="0"/>
        </w:rPr>
      </w:r>
      <w:r>
        <w:rPr>
          <w:color w:val="666666"/>
        </w:rPr>
        <w:t>Hub</w:t>
      </w:r>
      <w:r>
        <w:rPr>
          <w:color w:val="666666"/>
          <w:spacing w:val="-4"/>
        </w:rPr>
        <w:t> </w:t>
      </w:r>
      <w:r>
        <w:rPr>
          <w:color w:val="666666"/>
          <w:spacing w:val="-2"/>
        </w:rPr>
        <w:t>location</w:t>
      </w:r>
    </w:p>
    <w:p>
      <w:pPr>
        <w:pStyle w:val="BodyText"/>
        <w:spacing w:line="357" w:lineRule="auto" w:before="289"/>
        <w:ind w:left="822" w:right="711"/>
        <w:jc w:val="both"/>
      </w:pPr>
      <w:r>
        <w:rPr/>
        <w:t>Assuming the research and development department has delivered a list of </w:t>
      </w:r>
      <w:r>
        <w:rPr/>
        <w:t>potential hubs</w:t>
      </w:r>
      <w:r>
        <w:rPr>
          <w:spacing w:val="35"/>
        </w:rPr>
        <w:t> </w:t>
      </w:r>
      <w:r>
        <w:rPr/>
        <w:t>to</w:t>
      </w:r>
      <w:r>
        <w:rPr>
          <w:spacing w:val="35"/>
        </w:rPr>
        <w:t> </w:t>
      </w:r>
      <w:r>
        <w:rPr/>
        <w:t>evaluate</w:t>
      </w:r>
      <w:r>
        <w:rPr>
          <w:spacing w:val="35"/>
        </w:rPr>
        <w:t> </w:t>
      </w:r>
      <w:r>
        <w:rPr/>
        <w:t>the</w:t>
      </w:r>
      <w:r>
        <w:rPr>
          <w:spacing w:val="37"/>
        </w:rPr>
        <w:t> </w:t>
      </w:r>
      <w:r>
        <w:rPr/>
        <w:t>capability</w:t>
      </w:r>
      <w:r>
        <w:rPr>
          <w:spacing w:val="35"/>
        </w:rPr>
        <w:t> </w:t>
      </w:r>
      <w:r>
        <w:rPr/>
        <w:t>to</w:t>
      </w:r>
      <w:r>
        <w:rPr>
          <w:spacing w:val="35"/>
        </w:rPr>
        <w:t> </w:t>
      </w:r>
      <w:r>
        <w:rPr/>
        <w:t>open</w:t>
      </w:r>
      <w:r>
        <w:rPr>
          <w:spacing w:val="35"/>
        </w:rPr>
        <w:t> </w:t>
      </w:r>
      <w:r>
        <w:rPr/>
        <w:t>considering</w:t>
      </w:r>
      <w:r>
        <w:rPr>
          <w:spacing w:val="38"/>
        </w:rPr>
        <w:t> </w:t>
      </w:r>
      <w:r>
        <w:rPr/>
        <w:t>a</w:t>
      </w:r>
      <w:r>
        <w:rPr>
          <w:spacing w:val="35"/>
        </w:rPr>
        <w:t> </w:t>
      </w:r>
      <w:r>
        <w:rPr/>
        <w:t>local</w:t>
      </w:r>
      <w:r>
        <w:rPr>
          <w:spacing w:val="35"/>
        </w:rPr>
        <w:t> </w:t>
      </w:r>
      <w:r>
        <w:rPr/>
        <w:t>tour,</w:t>
      </w:r>
      <w:r>
        <w:rPr>
          <w:spacing w:val="35"/>
        </w:rPr>
        <w:t> </w:t>
      </w:r>
      <w:r>
        <w:rPr/>
        <w:t>inter-hub,</w:t>
      </w:r>
      <w:r>
        <w:rPr>
          <w:spacing w:val="35"/>
        </w:rPr>
        <w:t> </w:t>
      </w:r>
      <w:r>
        <w:rPr/>
        <w:t>and</w:t>
      </w:r>
      <w:r>
        <w:rPr>
          <w:spacing w:val="35"/>
        </w:rPr>
        <w:t> </w:t>
      </w:r>
      <w:r>
        <w:rPr>
          <w:spacing w:val="-5"/>
        </w:rPr>
        <w:t>hub</w:t>
      </w:r>
    </w:p>
    <w:p>
      <w:pPr>
        <w:spacing w:after="0" w:line="357" w:lineRule="auto"/>
        <w:jc w:val="both"/>
        <w:sectPr>
          <w:pgSz w:w="11910" w:h="16840"/>
          <w:pgMar w:header="0" w:footer="1222" w:top="1500" w:bottom="1420" w:left="880" w:right="420"/>
        </w:sectPr>
      </w:pPr>
    </w:p>
    <w:p>
      <w:pPr>
        <w:pStyle w:val="BodyText"/>
        <w:spacing w:line="360" w:lineRule="auto" w:before="69"/>
        <w:ind w:left="822" w:right="709"/>
        <w:jc w:val="both"/>
      </w:pPr>
      <w:r>
        <w:rPr/>
        <w:t>establishment costs minimization. These hub locations are narrowed down resulted from the set covering method, and multi-criteria decisional making including surrounding infrastructure conditions (accessibility to the hub, diverse transportation systems connection, electricity, telecommunication, etc), goods storage conditions</w:t>
      </w:r>
      <w:r>
        <w:rPr>
          <w:spacing w:val="40"/>
        </w:rPr>
        <w:t> </w:t>
      </w:r>
      <w:r>
        <w:rPr/>
        <w:t>with</w:t>
      </w:r>
      <w:r>
        <w:rPr>
          <w:spacing w:val="-4"/>
        </w:rPr>
        <w:t> </w:t>
      </w:r>
      <w:r>
        <w:rPr/>
        <w:t>the</w:t>
      </w:r>
      <w:r>
        <w:rPr>
          <w:spacing w:val="-1"/>
        </w:rPr>
        <w:t> </w:t>
      </w:r>
      <w:r>
        <w:rPr/>
        <w:t>environment</w:t>
      </w:r>
      <w:r>
        <w:rPr>
          <w:spacing w:val="-3"/>
        </w:rPr>
        <w:t> </w:t>
      </w:r>
      <w:r>
        <w:rPr/>
        <w:t>and</w:t>
      </w:r>
      <w:r>
        <w:rPr>
          <w:spacing w:val="-3"/>
        </w:rPr>
        <w:t> </w:t>
      </w:r>
      <w:r>
        <w:rPr/>
        <w:t>area</w:t>
      </w:r>
      <w:r>
        <w:rPr>
          <w:spacing w:val="-4"/>
        </w:rPr>
        <w:t> </w:t>
      </w:r>
      <w:r>
        <w:rPr/>
        <w:t>assessments,</w:t>
      </w:r>
      <w:r>
        <w:rPr>
          <w:spacing w:val="-4"/>
        </w:rPr>
        <w:t> </w:t>
      </w:r>
      <w:r>
        <w:rPr/>
        <w:t>distance</w:t>
      </w:r>
      <w:r>
        <w:rPr>
          <w:spacing w:val="-4"/>
        </w:rPr>
        <w:t> </w:t>
      </w:r>
      <w:r>
        <w:rPr/>
        <w:t>and</w:t>
      </w:r>
      <w:r>
        <w:rPr>
          <w:spacing w:val="-1"/>
        </w:rPr>
        <w:t> </w:t>
      </w:r>
      <w:r>
        <w:rPr/>
        <w:t>travel</w:t>
      </w:r>
      <w:r>
        <w:rPr>
          <w:spacing w:val="-1"/>
        </w:rPr>
        <w:t> </w:t>
      </w:r>
      <w:r>
        <w:rPr/>
        <w:t>time</w:t>
      </w:r>
      <w:r>
        <w:rPr>
          <w:spacing w:val="-4"/>
        </w:rPr>
        <w:t> </w:t>
      </w:r>
      <w:r>
        <w:rPr/>
        <w:t>to</w:t>
      </w:r>
      <w:r>
        <w:rPr>
          <w:spacing w:val="-4"/>
        </w:rPr>
        <w:t> </w:t>
      </w:r>
      <w:r>
        <w:rPr/>
        <w:t>post</w:t>
      </w:r>
      <w:r>
        <w:rPr>
          <w:spacing w:val="-4"/>
        </w:rPr>
        <w:t> </w:t>
      </w:r>
      <w:r>
        <w:rPr/>
        <w:t>offices</w:t>
      </w:r>
      <w:r>
        <w:rPr>
          <w:spacing w:val="-4"/>
        </w:rPr>
        <w:t> </w:t>
      </w:r>
      <w:r>
        <w:rPr/>
        <w:t>and other hubs, manpower quality, so on and so forth. Here are the hub location lists with indices 1 to 3 are the existing hubs and the remaining are the potential ones, which are marked as red and green correspondingly in the following map demonstration.</w:t>
      </w:r>
    </w:p>
    <w:p>
      <w:pPr>
        <w:spacing w:before="241"/>
        <w:ind w:left="822" w:right="0" w:firstLine="0"/>
        <w:jc w:val="both"/>
        <w:rPr>
          <w:sz w:val="26"/>
        </w:rPr>
      </w:pPr>
      <w:r>
        <w:rPr>
          <w:b/>
          <w:sz w:val="26"/>
        </w:rPr>
        <w:t>Table</w:t>
      </w:r>
      <w:r>
        <w:rPr>
          <w:b/>
          <w:spacing w:val="-8"/>
          <w:sz w:val="26"/>
        </w:rPr>
        <w:t> </w:t>
      </w:r>
      <w:r>
        <w:rPr>
          <w:b/>
          <w:sz w:val="26"/>
        </w:rPr>
        <w:t>4.3</w:t>
      </w:r>
      <w:r>
        <w:rPr>
          <w:b/>
          <w:spacing w:val="-5"/>
          <w:sz w:val="26"/>
        </w:rPr>
        <w:t> </w:t>
      </w:r>
      <w:r>
        <w:rPr>
          <w:sz w:val="26"/>
        </w:rPr>
        <w:t>Considered</w:t>
      </w:r>
      <w:r>
        <w:rPr>
          <w:spacing w:val="-4"/>
          <w:sz w:val="26"/>
        </w:rPr>
        <w:t> </w:t>
      </w:r>
      <w:r>
        <w:rPr>
          <w:sz w:val="26"/>
        </w:rPr>
        <w:t>Hub</w:t>
      </w:r>
      <w:r>
        <w:rPr>
          <w:spacing w:val="-8"/>
          <w:sz w:val="26"/>
        </w:rPr>
        <w:t> </w:t>
      </w:r>
      <w:r>
        <w:rPr>
          <w:sz w:val="26"/>
        </w:rPr>
        <w:t>nodes’</w:t>
      </w:r>
      <w:r>
        <w:rPr>
          <w:spacing w:val="-7"/>
          <w:sz w:val="26"/>
        </w:rPr>
        <w:t> </w:t>
      </w:r>
      <w:r>
        <w:rPr>
          <w:spacing w:val="-2"/>
          <w:sz w:val="26"/>
        </w:rPr>
        <w:t>location</w:t>
      </w:r>
    </w:p>
    <w:p>
      <w:pPr>
        <w:pStyle w:val="BodyText"/>
        <w:spacing w:before="158"/>
        <w:rPr>
          <w:sz w:val="20"/>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50"/>
        <w:gridCol w:w="6097"/>
        <w:gridCol w:w="1561"/>
        <w:gridCol w:w="1558"/>
      </w:tblGrid>
      <w:tr>
        <w:trPr>
          <w:trHeight w:val="448" w:hRule="atLeast"/>
        </w:trPr>
        <w:tc>
          <w:tcPr>
            <w:tcW w:w="10066" w:type="dxa"/>
            <w:gridSpan w:val="4"/>
          </w:tcPr>
          <w:p>
            <w:pPr>
              <w:pStyle w:val="TableParagraph"/>
              <w:spacing w:before="2"/>
              <w:ind w:left="1"/>
              <w:rPr>
                <w:b/>
                <w:sz w:val="26"/>
              </w:rPr>
            </w:pPr>
            <w:r>
              <w:rPr>
                <w:b/>
                <w:sz w:val="26"/>
              </w:rPr>
              <w:t>Hub</w:t>
            </w:r>
            <w:r>
              <w:rPr>
                <w:b/>
                <w:spacing w:val="-6"/>
                <w:sz w:val="26"/>
              </w:rPr>
              <w:t> </w:t>
            </w:r>
            <w:r>
              <w:rPr>
                <w:b/>
                <w:spacing w:val="-2"/>
                <w:sz w:val="26"/>
              </w:rPr>
              <w:t>Location</w:t>
            </w:r>
          </w:p>
        </w:tc>
      </w:tr>
      <w:tr>
        <w:trPr>
          <w:trHeight w:val="897" w:hRule="atLeast"/>
        </w:trPr>
        <w:tc>
          <w:tcPr>
            <w:tcW w:w="850" w:type="dxa"/>
          </w:tcPr>
          <w:p>
            <w:pPr>
              <w:pStyle w:val="TableParagraph"/>
              <w:spacing w:before="227"/>
              <w:ind w:left="7"/>
              <w:rPr>
                <w:b/>
                <w:sz w:val="26"/>
              </w:rPr>
            </w:pPr>
            <w:r>
              <w:rPr>
                <w:b/>
                <w:spacing w:val="-5"/>
                <w:sz w:val="26"/>
              </w:rPr>
              <w:t>No.</w:t>
            </w:r>
          </w:p>
        </w:tc>
        <w:tc>
          <w:tcPr>
            <w:tcW w:w="6097" w:type="dxa"/>
          </w:tcPr>
          <w:p>
            <w:pPr>
              <w:pStyle w:val="TableParagraph"/>
              <w:spacing w:before="227"/>
              <w:ind w:left="5"/>
              <w:rPr>
                <w:b/>
                <w:sz w:val="26"/>
              </w:rPr>
            </w:pPr>
            <w:r>
              <w:rPr>
                <w:b/>
                <w:spacing w:val="-2"/>
                <w:sz w:val="26"/>
              </w:rPr>
              <w:t>Address</w:t>
            </w:r>
          </w:p>
        </w:tc>
        <w:tc>
          <w:tcPr>
            <w:tcW w:w="1561" w:type="dxa"/>
          </w:tcPr>
          <w:p>
            <w:pPr>
              <w:pStyle w:val="TableParagraph"/>
              <w:spacing w:before="2"/>
              <w:ind w:left="9"/>
              <w:rPr>
                <w:b/>
                <w:sz w:val="26"/>
              </w:rPr>
            </w:pPr>
            <w:r>
              <w:rPr>
                <w:b/>
                <w:spacing w:val="-10"/>
                <w:sz w:val="26"/>
              </w:rPr>
              <w:t>x</w:t>
            </w:r>
          </w:p>
          <w:p>
            <w:pPr>
              <w:pStyle w:val="TableParagraph"/>
              <w:spacing w:before="149"/>
              <w:ind w:left="9" w:right="6"/>
              <w:rPr>
                <w:b/>
                <w:sz w:val="26"/>
              </w:rPr>
            </w:pPr>
            <w:r>
              <w:rPr>
                <w:b/>
                <w:spacing w:val="-2"/>
                <w:sz w:val="26"/>
              </w:rPr>
              <w:t>coordinate</w:t>
            </w:r>
          </w:p>
        </w:tc>
        <w:tc>
          <w:tcPr>
            <w:tcW w:w="1558" w:type="dxa"/>
          </w:tcPr>
          <w:p>
            <w:pPr>
              <w:pStyle w:val="TableParagraph"/>
              <w:spacing w:before="2"/>
              <w:ind w:left="10"/>
              <w:rPr>
                <w:b/>
                <w:sz w:val="26"/>
              </w:rPr>
            </w:pPr>
            <w:r>
              <w:rPr>
                <w:b/>
                <w:spacing w:val="-10"/>
                <w:sz w:val="26"/>
              </w:rPr>
              <w:t>y</w:t>
            </w:r>
          </w:p>
          <w:p>
            <w:pPr>
              <w:pStyle w:val="TableParagraph"/>
              <w:spacing w:before="149"/>
              <w:ind w:left="10" w:right="5"/>
              <w:rPr>
                <w:b/>
                <w:sz w:val="26"/>
              </w:rPr>
            </w:pPr>
            <w:r>
              <w:rPr>
                <w:b/>
                <w:spacing w:val="-2"/>
                <w:sz w:val="26"/>
              </w:rPr>
              <w:t>coordinate</w:t>
            </w:r>
          </w:p>
        </w:tc>
      </w:tr>
      <w:tr>
        <w:trPr>
          <w:trHeight w:val="897" w:hRule="atLeast"/>
        </w:trPr>
        <w:tc>
          <w:tcPr>
            <w:tcW w:w="850" w:type="dxa"/>
            <w:shd w:val="clear" w:color="auto" w:fill="F58A94"/>
          </w:tcPr>
          <w:p>
            <w:pPr>
              <w:pStyle w:val="TableParagraph"/>
              <w:spacing w:before="225"/>
              <w:ind w:left="7" w:right="2"/>
              <w:rPr>
                <w:sz w:val="26"/>
              </w:rPr>
            </w:pPr>
            <w:r>
              <w:rPr>
                <w:spacing w:val="-10"/>
                <w:sz w:val="26"/>
              </w:rPr>
              <w:t>1</w:t>
            </w:r>
          </w:p>
        </w:tc>
        <w:tc>
          <w:tcPr>
            <w:tcW w:w="6097" w:type="dxa"/>
            <w:shd w:val="clear" w:color="auto" w:fill="F58A94"/>
          </w:tcPr>
          <w:p>
            <w:pPr>
              <w:pStyle w:val="TableParagraph"/>
              <w:spacing w:before="2"/>
              <w:ind w:left="107"/>
              <w:jc w:val="left"/>
              <w:rPr>
                <w:sz w:val="26"/>
              </w:rPr>
            </w:pPr>
            <w:r>
              <w:rPr>
                <w:sz w:val="26"/>
              </w:rPr>
              <w:t>Khu</w:t>
            </w:r>
            <w:r>
              <w:rPr>
                <w:spacing w:val="-6"/>
                <w:sz w:val="26"/>
              </w:rPr>
              <w:t> </w:t>
            </w:r>
            <w:r>
              <w:rPr>
                <w:sz w:val="26"/>
              </w:rPr>
              <w:t>đất</w:t>
            </w:r>
            <w:r>
              <w:rPr>
                <w:spacing w:val="-5"/>
                <w:sz w:val="26"/>
              </w:rPr>
              <w:t> </w:t>
            </w:r>
            <w:r>
              <w:rPr>
                <w:sz w:val="26"/>
              </w:rPr>
              <w:t>Z11,</w:t>
            </w:r>
            <w:r>
              <w:rPr>
                <w:spacing w:val="-5"/>
                <w:sz w:val="26"/>
              </w:rPr>
              <w:t> </w:t>
            </w:r>
            <w:r>
              <w:rPr>
                <w:sz w:val="26"/>
              </w:rPr>
              <w:t>phường</w:t>
            </w:r>
            <w:r>
              <w:rPr>
                <w:spacing w:val="-3"/>
                <w:sz w:val="26"/>
              </w:rPr>
              <w:t> </w:t>
            </w:r>
            <w:r>
              <w:rPr>
                <w:sz w:val="26"/>
              </w:rPr>
              <w:t>Trung</w:t>
            </w:r>
            <w:r>
              <w:rPr>
                <w:spacing w:val="-5"/>
                <w:sz w:val="26"/>
              </w:rPr>
              <w:t> </w:t>
            </w:r>
            <w:r>
              <w:rPr>
                <w:sz w:val="26"/>
              </w:rPr>
              <w:t>Mỹ</w:t>
            </w:r>
            <w:r>
              <w:rPr>
                <w:spacing w:val="-3"/>
                <w:sz w:val="26"/>
              </w:rPr>
              <w:t> </w:t>
            </w:r>
            <w:r>
              <w:rPr>
                <w:sz w:val="26"/>
              </w:rPr>
              <w:t>Tây,</w:t>
            </w:r>
            <w:r>
              <w:rPr>
                <w:spacing w:val="-5"/>
                <w:sz w:val="26"/>
              </w:rPr>
              <w:t> </w:t>
            </w:r>
            <w:r>
              <w:rPr>
                <w:sz w:val="26"/>
              </w:rPr>
              <w:t>Quận</w:t>
            </w:r>
            <w:r>
              <w:rPr>
                <w:spacing w:val="-5"/>
                <w:sz w:val="26"/>
              </w:rPr>
              <w:t> </w:t>
            </w:r>
            <w:r>
              <w:rPr>
                <w:sz w:val="26"/>
              </w:rPr>
              <w:t>12,</w:t>
            </w:r>
            <w:r>
              <w:rPr>
                <w:spacing w:val="-5"/>
                <w:sz w:val="26"/>
              </w:rPr>
              <w:t> </w:t>
            </w:r>
            <w:r>
              <w:rPr>
                <w:sz w:val="26"/>
              </w:rPr>
              <w:t>TP</w:t>
            </w:r>
            <w:r>
              <w:rPr>
                <w:spacing w:val="-4"/>
                <w:sz w:val="26"/>
              </w:rPr>
              <w:t> </w:t>
            </w:r>
            <w:r>
              <w:rPr>
                <w:spacing w:val="-5"/>
                <w:sz w:val="26"/>
              </w:rPr>
              <w:t>Hồ</w:t>
            </w:r>
          </w:p>
          <w:p>
            <w:pPr>
              <w:pStyle w:val="TableParagraph"/>
              <w:spacing w:before="150"/>
              <w:ind w:left="107"/>
              <w:jc w:val="left"/>
              <w:rPr>
                <w:sz w:val="26"/>
              </w:rPr>
            </w:pPr>
            <w:r>
              <w:rPr>
                <w:sz w:val="26"/>
              </w:rPr>
              <w:t>Chí</w:t>
            </w:r>
            <w:r>
              <w:rPr>
                <w:spacing w:val="-7"/>
                <w:sz w:val="26"/>
              </w:rPr>
              <w:t> </w:t>
            </w:r>
            <w:r>
              <w:rPr>
                <w:spacing w:val="-4"/>
                <w:sz w:val="26"/>
              </w:rPr>
              <w:t>Minh</w:t>
            </w:r>
          </w:p>
        </w:tc>
        <w:tc>
          <w:tcPr>
            <w:tcW w:w="1561" w:type="dxa"/>
            <w:shd w:val="clear" w:color="auto" w:fill="F58A94"/>
          </w:tcPr>
          <w:p>
            <w:pPr>
              <w:pStyle w:val="TableParagraph"/>
              <w:spacing w:before="225"/>
              <w:ind w:left="9" w:right="3"/>
              <w:rPr>
                <w:sz w:val="26"/>
              </w:rPr>
            </w:pPr>
            <w:r>
              <w:rPr>
                <w:spacing w:val="-2"/>
                <w:sz w:val="26"/>
              </w:rPr>
              <w:t>10.852247</w:t>
            </w:r>
          </w:p>
        </w:tc>
        <w:tc>
          <w:tcPr>
            <w:tcW w:w="1558" w:type="dxa"/>
            <w:shd w:val="clear" w:color="auto" w:fill="F58A94"/>
          </w:tcPr>
          <w:p>
            <w:pPr>
              <w:pStyle w:val="TableParagraph"/>
              <w:spacing w:before="225"/>
              <w:ind w:left="10" w:right="5"/>
              <w:rPr>
                <w:sz w:val="26"/>
              </w:rPr>
            </w:pPr>
            <w:r>
              <w:rPr>
                <w:spacing w:val="-2"/>
                <w:sz w:val="26"/>
              </w:rPr>
              <w:t>106.620359</w:t>
            </w:r>
          </w:p>
        </w:tc>
      </w:tr>
      <w:tr>
        <w:trPr>
          <w:trHeight w:val="448" w:hRule="atLeast"/>
        </w:trPr>
        <w:tc>
          <w:tcPr>
            <w:tcW w:w="850" w:type="dxa"/>
            <w:shd w:val="clear" w:color="auto" w:fill="F58A94"/>
          </w:tcPr>
          <w:p>
            <w:pPr>
              <w:pStyle w:val="TableParagraph"/>
              <w:spacing w:before="2"/>
              <w:ind w:left="7" w:right="2"/>
              <w:rPr>
                <w:sz w:val="26"/>
              </w:rPr>
            </w:pPr>
            <w:r>
              <w:rPr>
                <w:spacing w:val="-10"/>
                <w:sz w:val="26"/>
              </w:rPr>
              <w:t>2</w:t>
            </w:r>
          </w:p>
        </w:tc>
        <w:tc>
          <w:tcPr>
            <w:tcW w:w="6097" w:type="dxa"/>
            <w:shd w:val="clear" w:color="auto" w:fill="F58A94"/>
          </w:tcPr>
          <w:p>
            <w:pPr>
              <w:pStyle w:val="TableParagraph"/>
              <w:spacing w:before="2"/>
              <w:ind w:left="107"/>
              <w:jc w:val="left"/>
              <w:rPr>
                <w:sz w:val="26"/>
              </w:rPr>
            </w:pPr>
            <w:r>
              <w:rPr>
                <w:sz w:val="26"/>
              </w:rPr>
              <w:t>23</w:t>
            </w:r>
            <w:r>
              <w:rPr>
                <w:spacing w:val="-5"/>
                <w:sz w:val="26"/>
              </w:rPr>
              <w:t> </w:t>
            </w:r>
            <w:r>
              <w:rPr>
                <w:sz w:val="26"/>
              </w:rPr>
              <w:t>Cách</w:t>
            </w:r>
            <w:r>
              <w:rPr>
                <w:spacing w:val="-5"/>
                <w:sz w:val="26"/>
              </w:rPr>
              <w:t> </w:t>
            </w:r>
            <w:r>
              <w:rPr>
                <w:sz w:val="26"/>
              </w:rPr>
              <w:t>Mạng</w:t>
            </w:r>
            <w:r>
              <w:rPr>
                <w:spacing w:val="-5"/>
                <w:sz w:val="26"/>
              </w:rPr>
              <w:t> </w:t>
            </w:r>
            <w:r>
              <w:rPr>
                <w:sz w:val="26"/>
              </w:rPr>
              <w:t>Tháng</w:t>
            </w:r>
            <w:r>
              <w:rPr>
                <w:spacing w:val="-4"/>
                <w:sz w:val="26"/>
              </w:rPr>
              <w:t> </w:t>
            </w:r>
            <w:r>
              <w:rPr>
                <w:sz w:val="26"/>
              </w:rPr>
              <w:t>8,</w:t>
            </w:r>
            <w:r>
              <w:rPr>
                <w:spacing w:val="-5"/>
                <w:sz w:val="26"/>
              </w:rPr>
              <w:t> </w:t>
            </w:r>
            <w:r>
              <w:rPr>
                <w:sz w:val="26"/>
              </w:rPr>
              <w:t>Bình</w:t>
            </w:r>
            <w:r>
              <w:rPr>
                <w:spacing w:val="-5"/>
                <w:sz w:val="26"/>
              </w:rPr>
              <w:t> </w:t>
            </w:r>
            <w:r>
              <w:rPr>
                <w:sz w:val="26"/>
              </w:rPr>
              <w:t>Thủy,</w:t>
            </w:r>
            <w:r>
              <w:rPr>
                <w:spacing w:val="-5"/>
                <w:sz w:val="26"/>
              </w:rPr>
              <w:t> </w:t>
            </w:r>
            <w:r>
              <w:rPr>
                <w:sz w:val="26"/>
              </w:rPr>
              <w:t>Cần</w:t>
            </w:r>
            <w:r>
              <w:rPr>
                <w:spacing w:val="-2"/>
                <w:sz w:val="26"/>
              </w:rPr>
              <w:t> </w:t>
            </w:r>
            <w:r>
              <w:rPr>
                <w:spacing w:val="-5"/>
                <w:sz w:val="26"/>
              </w:rPr>
              <w:t>Thơ</w:t>
            </w:r>
          </w:p>
        </w:tc>
        <w:tc>
          <w:tcPr>
            <w:tcW w:w="1561" w:type="dxa"/>
            <w:shd w:val="clear" w:color="auto" w:fill="F58A94"/>
          </w:tcPr>
          <w:p>
            <w:pPr>
              <w:pStyle w:val="TableParagraph"/>
              <w:spacing w:before="2"/>
              <w:ind w:left="9" w:right="3"/>
              <w:rPr>
                <w:sz w:val="26"/>
              </w:rPr>
            </w:pPr>
            <w:r>
              <w:rPr>
                <w:spacing w:val="-2"/>
                <w:sz w:val="26"/>
              </w:rPr>
              <w:t>10.06052</w:t>
            </w:r>
          </w:p>
        </w:tc>
        <w:tc>
          <w:tcPr>
            <w:tcW w:w="1558" w:type="dxa"/>
            <w:shd w:val="clear" w:color="auto" w:fill="F58A94"/>
          </w:tcPr>
          <w:p>
            <w:pPr>
              <w:pStyle w:val="TableParagraph"/>
              <w:spacing w:before="2"/>
              <w:ind w:left="10" w:right="2"/>
              <w:rPr>
                <w:sz w:val="26"/>
              </w:rPr>
            </w:pPr>
            <w:r>
              <w:rPr>
                <w:spacing w:val="-2"/>
                <w:sz w:val="26"/>
              </w:rPr>
              <w:t>105.76485</w:t>
            </w:r>
          </w:p>
        </w:tc>
      </w:tr>
      <w:tr>
        <w:trPr>
          <w:trHeight w:val="897" w:hRule="atLeast"/>
        </w:trPr>
        <w:tc>
          <w:tcPr>
            <w:tcW w:w="850" w:type="dxa"/>
            <w:shd w:val="clear" w:color="auto" w:fill="F58A94"/>
          </w:tcPr>
          <w:p>
            <w:pPr>
              <w:pStyle w:val="TableParagraph"/>
              <w:spacing w:before="225"/>
              <w:ind w:left="7" w:right="2"/>
              <w:rPr>
                <w:sz w:val="26"/>
              </w:rPr>
            </w:pPr>
            <w:r>
              <w:rPr>
                <w:spacing w:val="-10"/>
                <w:sz w:val="26"/>
              </w:rPr>
              <w:t>3</w:t>
            </w:r>
          </w:p>
        </w:tc>
        <w:tc>
          <w:tcPr>
            <w:tcW w:w="6097" w:type="dxa"/>
            <w:shd w:val="clear" w:color="auto" w:fill="F58A94"/>
          </w:tcPr>
          <w:p>
            <w:pPr>
              <w:pStyle w:val="TableParagraph"/>
              <w:spacing w:before="2"/>
              <w:ind w:left="107"/>
              <w:jc w:val="left"/>
              <w:rPr>
                <w:sz w:val="26"/>
              </w:rPr>
            </w:pPr>
            <w:r>
              <w:rPr>
                <w:sz w:val="26"/>
              </w:rPr>
              <w:t>Kho</w:t>
            </w:r>
            <w:r>
              <w:rPr>
                <w:spacing w:val="-6"/>
                <w:sz w:val="26"/>
              </w:rPr>
              <w:t> </w:t>
            </w:r>
            <w:r>
              <w:rPr>
                <w:sz w:val="26"/>
              </w:rPr>
              <w:t>Long</w:t>
            </w:r>
            <w:r>
              <w:rPr>
                <w:spacing w:val="-3"/>
                <w:sz w:val="26"/>
              </w:rPr>
              <w:t> </w:t>
            </w:r>
            <w:r>
              <w:rPr>
                <w:sz w:val="26"/>
              </w:rPr>
              <w:t>Sơn,</w:t>
            </w:r>
            <w:r>
              <w:rPr>
                <w:spacing w:val="-4"/>
                <w:sz w:val="26"/>
              </w:rPr>
              <w:t> </w:t>
            </w:r>
            <w:r>
              <w:rPr>
                <w:sz w:val="26"/>
              </w:rPr>
              <w:t>Đường</w:t>
            </w:r>
            <w:r>
              <w:rPr>
                <w:spacing w:val="-4"/>
                <w:sz w:val="26"/>
              </w:rPr>
              <w:t> </w:t>
            </w:r>
            <w:r>
              <w:rPr>
                <w:sz w:val="26"/>
              </w:rPr>
              <w:t>số</w:t>
            </w:r>
            <w:r>
              <w:rPr>
                <w:spacing w:val="-5"/>
                <w:sz w:val="26"/>
              </w:rPr>
              <w:t> </w:t>
            </w:r>
            <w:r>
              <w:rPr>
                <w:sz w:val="26"/>
              </w:rPr>
              <w:t>1,</w:t>
            </w:r>
            <w:r>
              <w:rPr>
                <w:spacing w:val="-5"/>
                <w:sz w:val="26"/>
              </w:rPr>
              <w:t> </w:t>
            </w:r>
            <w:r>
              <w:rPr>
                <w:sz w:val="26"/>
              </w:rPr>
              <w:t>KCN</w:t>
            </w:r>
            <w:r>
              <w:rPr>
                <w:spacing w:val="-6"/>
                <w:sz w:val="26"/>
              </w:rPr>
              <w:t> </w:t>
            </w:r>
            <w:r>
              <w:rPr>
                <w:sz w:val="26"/>
              </w:rPr>
              <w:t>Long</w:t>
            </w:r>
            <w:r>
              <w:rPr>
                <w:spacing w:val="-3"/>
                <w:sz w:val="26"/>
              </w:rPr>
              <w:t> </w:t>
            </w:r>
            <w:r>
              <w:rPr>
                <w:sz w:val="26"/>
              </w:rPr>
              <w:t>Bình,</w:t>
            </w:r>
            <w:r>
              <w:rPr>
                <w:spacing w:val="-4"/>
                <w:sz w:val="26"/>
              </w:rPr>
              <w:t> </w:t>
            </w:r>
            <w:r>
              <w:rPr>
                <w:sz w:val="26"/>
              </w:rPr>
              <w:t>Tp</w:t>
            </w:r>
            <w:r>
              <w:rPr>
                <w:spacing w:val="-5"/>
                <w:sz w:val="26"/>
              </w:rPr>
              <w:t> </w:t>
            </w:r>
            <w:r>
              <w:rPr>
                <w:spacing w:val="-4"/>
                <w:sz w:val="26"/>
              </w:rPr>
              <w:t>Biên</w:t>
            </w:r>
          </w:p>
          <w:p>
            <w:pPr>
              <w:pStyle w:val="TableParagraph"/>
              <w:spacing w:before="149"/>
              <w:ind w:left="107"/>
              <w:jc w:val="left"/>
              <w:rPr>
                <w:sz w:val="26"/>
              </w:rPr>
            </w:pPr>
            <w:r>
              <w:rPr>
                <w:sz w:val="26"/>
              </w:rPr>
              <w:t>Hoà,</w:t>
            </w:r>
            <w:r>
              <w:rPr>
                <w:spacing w:val="-7"/>
                <w:sz w:val="26"/>
              </w:rPr>
              <w:t> </w:t>
            </w:r>
            <w:r>
              <w:rPr>
                <w:sz w:val="26"/>
              </w:rPr>
              <w:t>Đồng</w:t>
            </w:r>
            <w:r>
              <w:rPr>
                <w:spacing w:val="-4"/>
                <w:sz w:val="26"/>
              </w:rPr>
              <w:t> </w:t>
            </w:r>
            <w:r>
              <w:rPr>
                <w:spacing w:val="-5"/>
                <w:sz w:val="26"/>
              </w:rPr>
              <w:t>Nai</w:t>
            </w:r>
          </w:p>
        </w:tc>
        <w:tc>
          <w:tcPr>
            <w:tcW w:w="1561" w:type="dxa"/>
            <w:shd w:val="clear" w:color="auto" w:fill="F58A94"/>
          </w:tcPr>
          <w:p>
            <w:pPr>
              <w:pStyle w:val="TableParagraph"/>
              <w:spacing w:before="225"/>
              <w:ind w:left="9" w:right="6"/>
              <w:rPr>
                <w:sz w:val="26"/>
              </w:rPr>
            </w:pPr>
            <w:r>
              <w:rPr>
                <w:spacing w:val="-2"/>
                <w:sz w:val="26"/>
              </w:rPr>
              <w:t>10.9554259</w:t>
            </w:r>
          </w:p>
        </w:tc>
        <w:tc>
          <w:tcPr>
            <w:tcW w:w="1558" w:type="dxa"/>
            <w:shd w:val="clear" w:color="auto" w:fill="F58A94"/>
          </w:tcPr>
          <w:p>
            <w:pPr>
              <w:pStyle w:val="TableParagraph"/>
              <w:spacing w:before="225"/>
              <w:ind w:left="10" w:right="5"/>
              <w:rPr>
                <w:sz w:val="26"/>
              </w:rPr>
            </w:pPr>
            <w:r>
              <w:rPr>
                <w:spacing w:val="-2"/>
                <w:sz w:val="26"/>
              </w:rPr>
              <w:t>106.996952</w:t>
            </w:r>
          </w:p>
        </w:tc>
      </w:tr>
      <w:tr>
        <w:trPr>
          <w:trHeight w:val="448" w:hRule="atLeast"/>
        </w:trPr>
        <w:tc>
          <w:tcPr>
            <w:tcW w:w="850" w:type="dxa"/>
          </w:tcPr>
          <w:p>
            <w:pPr>
              <w:pStyle w:val="TableParagraph"/>
              <w:spacing w:before="2"/>
              <w:ind w:left="7" w:right="2"/>
              <w:rPr>
                <w:sz w:val="26"/>
              </w:rPr>
            </w:pPr>
            <w:r>
              <w:rPr>
                <w:spacing w:val="-10"/>
                <w:sz w:val="26"/>
              </w:rPr>
              <w:t>4</w:t>
            </w:r>
          </w:p>
        </w:tc>
        <w:tc>
          <w:tcPr>
            <w:tcW w:w="6097" w:type="dxa"/>
          </w:tcPr>
          <w:p>
            <w:pPr>
              <w:pStyle w:val="TableParagraph"/>
              <w:spacing w:before="2"/>
              <w:ind w:left="107"/>
              <w:jc w:val="left"/>
              <w:rPr>
                <w:sz w:val="26"/>
              </w:rPr>
            </w:pPr>
            <w:r>
              <w:rPr>
                <w:sz w:val="26"/>
              </w:rPr>
              <w:t>QL20,</w:t>
            </w:r>
            <w:r>
              <w:rPr>
                <w:spacing w:val="-7"/>
                <w:sz w:val="26"/>
              </w:rPr>
              <w:t> </w:t>
            </w:r>
            <w:r>
              <w:rPr>
                <w:sz w:val="26"/>
              </w:rPr>
              <w:t>Liên</w:t>
            </w:r>
            <w:r>
              <w:rPr>
                <w:spacing w:val="-5"/>
                <w:sz w:val="26"/>
              </w:rPr>
              <w:t> </w:t>
            </w:r>
            <w:r>
              <w:rPr>
                <w:sz w:val="26"/>
              </w:rPr>
              <w:t>Nghĩa,</w:t>
            </w:r>
            <w:r>
              <w:rPr>
                <w:spacing w:val="-5"/>
                <w:sz w:val="26"/>
              </w:rPr>
              <w:t> </w:t>
            </w:r>
            <w:r>
              <w:rPr>
                <w:sz w:val="26"/>
              </w:rPr>
              <w:t>Đức</w:t>
            </w:r>
            <w:r>
              <w:rPr>
                <w:spacing w:val="-6"/>
                <w:sz w:val="26"/>
              </w:rPr>
              <w:t> </w:t>
            </w:r>
            <w:r>
              <w:rPr>
                <w:sz w:val="26"/>
              </w:rPr>
              <w:t>Trọng,</w:t>
            </w:r>
            <w:r>
              <w:rPr>
                <w:spacing w:val="-7"/>
                <w:sz w:val="26"/>
              </w:rPr>
              <w:t> </w:t>
            </w:r>
            <w:r>
              <w:rPr>
                <w:sz w:val="26"/>
              </w:rPr>
              <w:t>Lâm</w:t>
            </w:r>
            <w:r>
              <w:rPr>
                <w:spacing w:val="-6"/>
                <w:sz w:val="26"/>
              </w:rPr>
              <w:t> </w:t>
            </w:r>
            <w:r>
              <w:rPr>
                <w:spacing w:val="-4"/>
                <w:sz w:val="26"/>
              </w:rPr>
              <w:t>Đồng</w:t>
            </w:r>
          </w:p>
        </w:tc>
        <w:tc>
          <w:tcPr>
            <w:tcW w:w="1561" w:type="dxa"/>
          </w:tcPr>
          <w:p>
            <w:pPr>
              <w:pStyle w:val="TableParagraph"/>
              <w:spacing w:before="2"/>
              <w:ind w:left="9" w:right="3"/>
              <w:rPr>
                <w:sz w:val="26"/>
              </w:rPr>
            </w:pPr>
            <w:r>
              <w:rPr>
                <w:spacing w:val="-2"/>
                <w:sz w:val="26"/>
              </w:rPr>
              <w:t>11.076832</w:t>
            </w:r>
          </w:p>
        </w:tc>
        <w:tc>
          <w:tcPr>
            <w:tcW w:w="1558" w:type="dxa"/>
          </w:tcPr>
          <w:p>
            <w:pPr>
              <w:pStyle w:val="TableParagraph"/>
              <w:spacing w:before="2"/>
              <w:ind w:left="10" w:right="5"/>
              <w:rPr>
                <w:sz w:val="26"/>
              </w:rPr>
            </w:pPr>
            <w:r>
              <w:rPr>
                <w:spacing w:val="-2"/>
                <w:sz w:val="26"/>
              </w:rPr>
              <w:t>107.178291</w:t>
            </w:r>
          </w:p>
        </w:tc>
      </w:tr>
      <w:tr>
        <w:trPr>
          <w:trHeight w:val="448" w:hRule="atLeast"/>
        </w:trPr>
        <w:tc>
          <w:tcPr>
            <w:tcW w:w="850" w:type="dxa"/>
          </w:tcPr>
          <w:p>
            <w:pPr>
              <w:pStyle w:val="TableParagraph"/>
              <w:spacing w:before="2"/>
              <w:ind w:left="7" w:right="2"/>
              <w:rPr>
                <w:sz w:val="26"/>
              </w:rPr>
            </w:pPr>
            <w:r>
              <w:rPr>
                <w:spacing w:val="-10"/>
                <w:sz w:val="26"/>
              </w:rPr>
              <w:t>5</w:t>
            </w:r>
          </w:p>
        </w:tc>
        <w:tc>
          <w:tcPr>
            <w:tcW w:w="6097" w:type="dxa"/>
          </w:tcPr>
          <w:p>
            <w:pPr>
              <w:pStyle w:val="TableParagraph"/>
              <w:spacing w:before="2"/>
              <w:ind w:left="107"/>
              <w:jc w:val="left"/>
              <w:rPr>
                <w:sz w:val="26"/>
              </w:rPr>
            </w:pPr>
            <w:r>
              <w:rPr>
                <w:sz w:val="26"/>
              </w:rPr>
              <w:t>Khu</w:t>
            </w:r>
            <w:r>
              <w:rPr>
                <w:spacing w:val="-6"/>
                <w:sz w:val="26"/>
              </w:rPr>
              <w:t> </w:t>
            </w:r>
            <w:r>
              <w:rPr>
                <w:sz w:val="26"/>
              </w:rPr>
              <w:t>Phố</w:t>
            </w:r>
            <w:r>
              <w:rPr>
                <w:spacing w:val="-3"/>
                <w:sz w:val="26"/>
              </w:rPr>
              <w:t> </w:t>
            </w:r>
            <w:r>
              <w:rPr>
                <w:sz w:val="26"/>
              </w:rPr>
              <w:t>Vĩnh</w:t>
            </w:r>
            <w:r>
              <w:rPr>
                <w:spacing w:val="-6"/>
                <w:sz w:val="26"/>
              </w:rPr>
              <w:t> </w:t>
            </w:r>
            <w:r>
              <w:rPr>
                <w:sz w:val="26"/>
              </w:rPr>
              <w:t>Đông</w:t>
            </w:r>
            <w:r>
              <w:rPr>
                <w:spacing w:val="-5"/>
                <w:sz w:val="26"/>
              </w:rPr>
              <w:t> </w:t>
            </w:r>
            <w:r>
              <w:rPr>
                <w:sz w:val="26"/>
              </w:rPr>
              <w:t>2,</w:t>
            </w:r>
            <w:r>
              <w:rPr>
                <w:spacing w:val="-3"/>
                <w:sz w:val="26"/>
              </w:rPr>
              <w:t> </w:t>
            </w:r>
            <w:r>
              <w:rPr>
                <w:sz w:val="26"/>
              </w:rPr>
              <w:t>Vĩnh</w:t>
            </w:r>
            <w:r>
              <w:rPr>
                <w:spacing w:val="-6"/>
                <w:sz w:val="26"/>
              </w:rPr>
              <w:t> </w:t>
            </w:r>
            <w:r>
              <w:rPr>
                <w:sz w:val="26"/>
              </w:rPr>
              <w:t>Thuận,</w:t>
            </w:r>
            <w:r>
              <w:rPr>
                <w:spacing w:val="-5"/>
                <w:sz w:val="26"/>
              </w:rPr>
              <w:t> </w:t>
            </w:r>
            <w:r>
              <w:rPr>
                <w:sz w:val="26"/>
              </w:rPr>
              <w:t>Kiên</w:t>
            </w:r>
            <w:r>
              <w:rPr>
                <w:spacing w:val="-2"/>
                <w:sz w:val="26"/>
              </w:rPr>
              <w:t> </w:t>
            </w:r>
            <w:r>
              <w:rPr>
                <w:spacing w:val="-4"/>
                <w:sz w:val="26"/>
              </w:rPr>
              <w:t>Giang</w:t>
            </w:r>
          </w:p>
        </w:tc>
        <w:tc>
          <w:tcPr>
            <w:tcW w:w="1561" w:type="dxa"/>
          </w:tcPr>
          <w:p>
            <w:pPr>
              <w:pStyle w:val="TableParagraph"/>
              <w:spacing w:before="2"/>
              <w:ind w:left="9" w:right="2"/>
              <w:rPr>
                <w:sz w:val="26"/>
              </w:rPr>
            </w:pPr>
            <w:r>
              <w:rPr>
                <w:spacing w:val="-2"/>
                <w:sz w:val="26"/>
              </w:rPr>
              <w:t>9.5146</w:t>
            </w:r>
          </w:p>
        </w:tc>
        <w:tc>
          <w:tcPr>
            <w:tcW w:w="1558" w:type="dxa"/>
          </w:tcPr>
          <w:p>
            <w:pPr>
              <w:pStyle w:val="TableParagraph"/>
              <w:spacing w:before="2"/>
              <w:ind w:left="10" w:right="5"/>
              <w:rPr>
                <w:sz w:val="26"/>
              </w:rPr>
            </w:pPr>
            <w:r>
              <w:rPr>
                <w:spacing w:val="-2"/>
                <w:sz w:val="26"/>
              </w:rPr>
              <w:t>105.248902</w:t>
            </w:r>
          </w:p>
        </w:tc>
      </w:tr>
      <w:tr>
        <w:trPr>
          <w:trHeight w:val="449" w:hRule="atLeast"/>
        </w:trPr>
        <w:tc>
          <w:tcPr>
            <w:tcW w:w="850" w:type="dxa"/>
          </w:tcPr>
          <w:p>
            <w:pPr>
              <w:pStyle w:val="TableParagraph"/>
              <w:spacing w:before="2"/>
              <w:ind w:left="7" w:right="2"/>
              <w:rPr>
                <w:sz w:val="26"/>
              </w:rPr>
            </w:pPr>
            <w:r>
              <w:rPr>
                <w:spacing w:val="-10"/>
                <w:sz w:val="26"/>
              </w:rPr>
              <w:t>6</w:t>
            </w:r>
          </w:p>
        </w:tc>
        <w:tc>
          <w:tcPr>
            <w:tcW w:w="6097" w:type="dxa"/>
          </w:tcPr>
          <w:p>
            <w:pPr>
              <w:pStyle w:val="TableParagraph"/>
              <w:spacing w:before="2"/>
              <w:ind w:left="107"/>
              <w:jc w:val="left"/>
              <w:rPr>
                <w:sz w:val="26"/>
              </w:rPr>
            </w:pPr>
            <w:r>
              <w:rPr>
                <w:sz w:val="26"/>
              </w:rPr>
              <w:t>QL60,</w:t>
            </w:r>
            <w:r>
              <w:rPr>
                <w:spacing w:val="-6"/>
                <w:sz w:val="26"/>
              </w:rPr>
              <w:t> </w:t>
            </w:r>
            <w:r>
              <w:rPr>
                <w:sz w:val="26"/>
              </w:rPr>
              <w:t>TT.</w:t>
            </w:r>
            <w:r>
              <w:rPr>
                <w:spacing w:val="-3"/>
                <w:sz w:val="26"/>
              </w:rPr>
              <w:t> </w:t>
            </w:r>
            <w:r>
              <w:rPr>
                <w:sz w:val="26"/>
              </w:rPr>
              <w:t>Mỏ</w:t>
            </w:r>
            <w:r>
              <w:rPr>
                <w:spacing w:val="-5"/>
                <w:sz w:val="26"/>
              </w:rPr>
              <w:t> </w:t>
            </w:r>
            <w:r>
              <w:rPr>
                <w:sz w:val="26"/>
              </w:rPr>
              <w:t>Cày,</w:t>
            </w:r>
            <w:r>
              <w:rPr>
                <w:spacing w:val="-5"/>
                <w:sz w:val="26"/>
              </w:rPr>
              <w:t> </w:t>
            </w:r>
            <w:r>
              <w:rPr>
                <w:sz w:val="26"/>
              </w:rPr>
              <w:t>Mỏ</w:t>
            </w:r>
            <w:r>
              <w:rPr>
                <w:spacing w:val="-6"/>
                <w:sz w:val="26"/>
              </w:rPr>
              <w:t> </w:t>
            </w:r>
            <w:r>
              <w:rPr>
                <w:sz w:val="26"/>
              </w:rPr>
              <w:t>Cày</w:t>
            </w:r>
            <w:r>
              <w:rPr>
                <w:spacing w:val="-5"/>
                <w:sz w:val="26"/>
              </w:rPr>
              <w:t> </w:t>
            </w:r>
            <w:r>
              <w:rPr>
                <w:sz w:val="26"/>
              </w:rPr>
              <w:t>Nam,</w:t>
            </w:r>
            <w:r>
              <w:rPr>
                <w:spacing w:val="-5"/>
                <w:sz w:val="26"/>
              </w:rPr>
              <w:t> </w:t>
            </w:r>
            <w:r>
              <w:rPr>
                <w:sz w:val="26"/>
              </w:rPr>
              <w:t>Bến</w:t>
            </w:r>
            <w:r>
              <w:rPr>
                <w:spacing w:val="-5"/>
                <w:sz w:val="26"/>
              </w:rPr>
              <w:t> Tre</w:t>
            </w:r>
          </w:p>
        </w:tc>
        <w:tc>
          <w:tcPr>
            <w:tcW w:w="1561" w:type="dxa"/>
          </w:tcPr>
          <w:p>
            <w:pPr>
              <w:pStyle w:val="TableParagraph"/>
              <w:spacing w:before="2"/>
              <w:ind w:left="9" w:right="3"/>
              <w:rPr>
                <w:sz w:val="26"/>
              </w:rPr>
            </w:pPr>
            <w:r>
              <w:rPr>
                <w:spacing w:val="-2"/>
                <w:sz w:val="26"/>
              </w:rPr>
              <w:t>10.129992</w:t>
            </w:r>
          </w:p>
        </w:tc>
        <w:tc>
          <w:tcPr>
            <w:tcW w:w="1558" w:type="dxa"/>
          </w:tcPr>
          <w:p>
            <w:pPr>
              <w:pStyle w:val="TableParagraph"/>
              <w:spacing w:before="2"/>
              <w:ind w:left="10" w:right="5"/>
              <w:rPr>
                <w:sz w:val="26"/>
              </w:rPr>
            </w:pPr>
            <w:r>
              <w:rPr>
                <w:spacing w:val="-2"/>
                <w:sz w:val="26"/>
              </w:rPr>
              <w:t>106.331674</w:t>
            </w:r>
          </w:p>
        </w:tc>
      </w:tr>
      <w:tr>
        <w:trPr>
          <w:trHeight w:val="448" w:hRule="atLeast"/>
        </w:trPr>
        <w:tc>
          <w:tcPr>
            <w:tcW w:w="850" w:type="dxa"/>
          </w:tcPr>
          <w:p>
            <w:pPr>
              <w:pStyle w:val="TableParagraph"/>
              <w:spacing w:before="2"/>
              <w:ind w:left="7" w:right="2"/>
              <w:rPr>
                <w:sz w:val="26"/>
              </w:rPr>
            </w:pPr>
            <w:r>
              <w:rPr>
                <w:spacing w:val="-10"/>
                <w:sz w:val="26"/>
              </w:rPr>
              <w:t>7</w:t>
            </w:r>
          </w:p>
        </w:tc>
        <w:tc>
          <w:tcPr>
            <w:tcW w:w="6097" w:type="dxa"/>
          </w:tcPr>
          <w:p>
            <w:pPr>
              <w:pStyle w:val="TableParagraph"/>
              <w:spacing w:before="2"/>
              <w:ind w:left="107"/>
              <w:jc w:val="left"/>
              <w:rPr>
                <w:sz w:val="26"/>
              </w:rPr>
            </w:pPr>
            <w:r>
              <w:rPr>
                <w:sz w:val="26"/>
              </w:rPr>
              <w:t>Phú</w:t>
            </w:r>
            <w:r>
              <w:rPr>
                <w:spacing w:val="-6"/>
                <w:sz w:val="26"/>
              </w:rPr>
              <w:t> </w:t>
            </w:r>
            <w:r>
              <w:rPr>
                <w:sz w:val="26"/>
              </w:rPr>
              <w:t>Riềng</w:t>
            </w:r>
            <w:r>
              <w:rPr>
                <w:spacing w:val="-3"/>
                <w:sz w:val="26"/>
              </w:rPr>
              <w:t> </w:t>
            </w:r>
            <w:r>
              <w:rPr>
                <w:sz w:val="26"/>
              </w:rPr>
              <w:t>Đỏ,</w:t>
            </w:r>
            <w:r>
              <w:rPr>
                <w:spacing w:val="-6"/>
                <w:sz w:val="26"/>
              </w:rPr>
              <w:t> </w:t>
            </w:r>
            <w:r>
              <w:rPr>
                <w:sz w:val="26"/>
              </w:rPr>
              <w:t>Tân</w:t>
            </w:r>
            <w:r>
              <w:rPr>
                <w:spacing w:val="-5"/>
                <w:sz w:val="26"/>
              </w:rPr>
              <w:t> </w:t>
            </w:r>
            <w:r>
              <w:rPr>
                <w:sz w:val="26"/>
              </w:rPr>
              <w:t>Xuân,</w:t>
            </w:r>
            <w:r>
              <w:rPr>
                <w:spacing w:val="-5"/>
                <w:sz w:val="26"/>
              </w:rPr>
              <w:t> </w:t>
            </w:r>
            <w:r>
              <w:rPr>
                <w:sz w:val="26"/>
              </w:rPr>
              <w:t>Đồng</w:t>
            </w:r>
            <w:r>
              <w:rPr>
                <w:spacing w:val="-3"/>
                <w:sz w:val="26"/>
              </w:rPr>
              <w:t> </w:t>
            </w:r>
            <w:r>
              <w:rPr>
                <w:sz w:val="26"/>
              </w:rPr>
              <w:t>Xoài,</w:t>
            </w:r>
            <w:r>
              <w:rPr>
                <w:spacing w:val="-5"/>
                <w:sz w:val="26"/>
              </w:rPr>
              <w:t> </w:t>
            </w:r>
            <w:r>
              <w:rPr>
                <w:sz w:val="26"/>
              </w:rPr>
              <w:t>Bình</w:t>
            </w:r>
            <w:r>
              <w:rPr>
                <w:spacing w:val="-5"/>
                <w:sz w:val="26"/>
              </w:rPr>
              <w:t> </w:t>
            </w:r>
            <w:r>
              <w:rPr>
                <w:spacing w:val="-2"/>
                <w:sz w:val="26"/>
              </w:rPr>
              <w:t>Phước</w:t>
            </w:r>
          </w:p>
        </w:tc>
        <w:tc>
          <w:tcPr>
            <w:tcW w:w="1561" w:type="dxa"/>
          </w:tcPr>
          <w:p>
            <w:pPr>
              <w:pStyle w:val="TableParagraph"/>
              <w:spacing w:before="2"/>
              <w:ind w:left="9" w:right="3"/>
              <w:rPr>
                <w:sz w:val="26"/>
              </w:rPr>
            </w:pPr>
            <w:r>
              <w:rPr>
                <w:spacing w:val="-2"/>
                <w:sz w:val="26"/>
              </w:rPr>
              <w:t>11.53037</w:t>
            </w:r>
          </w:p>
        </w:tc>
        <w:tc>
          <w:tcPr>
            <w:tcW w:w="1558" w:type="dxa"/>
          </w:tcPr>
          <w:p>
            <w:pPr>
              <w:pStyle w:val="TableParagraph"/>
              <w:spacing w:before="2"/>
              <w:ind w:left="10" w:right="5"/>
              <w:rPr>
                <w:sz w:val="26"/>
              </w:rPr>
            </w:pPr>
            <w:r>
              <w:rPr>
                <w:spacing w:val="-2"/>
                <w:sz w:val="26"/>
              </w:rPr>
              <w:t>106.896116</w:t>
            </w:r>
          </w:p>
        </w:tc>
      </w:tr>
      <w:tr>
        <w:trPr>
          <w:trHeight w:val="448" w:hRule="atLeast"/>
        </w:trPr>
        <w:tc>
          <w:tcPr>
            <w:tcW w:w="850" w:type="dxa"/>
          </w:tcPr>
          <w:p>
            <w:pPr>
              <w:pStyle w:val="TableParagraph"/>
              <w:spacing w:before="2"/>
              <w:ind w:left="7" w:right="2"/>
              <w:rPr>
                <w:sz w:val="26"/>
              </w:rPr>
            </w:pPr>
            <w:r>
              <w:rPr>
                <w:spacing w:val="-10"/>
                <w:sz w:val="26"/>
              </w:rPr>
              <w:t>8</w:t>
            </w:r>
          </w:p>
        </w:tc>
        <w:tc>
          <w:tcPr>
            <w:tcW w:w="6097" w:type="dxa"/>
          </w:tcPr>
          <w:p>
            <w:pPr>
              <w:pStyle w:val="TableParagraph"/>
              <w:spacing w:before="2"/>
              <w:ind w:left="107"/>
              <w:jc w:val="left"/>
              <w:rPr>
                <w:sz w:val="26"/>
              </w:rPr>
            </w:pPr>
            <w:r>
              <w:rPr>
                <w:sz w:val="26"/>
              </w:rPr>
              <w:t>Trần</w:t>
            </w:r>
            <w:r>
              <w:rPr>
                <w:spacing w:val="-5"/>
                <w:sz w:val="26"/>
              </w:rPr>
              <w:t> </w:t>
            </w:r>
            <w:r>
              <w:rPr>
                <w:sz w:val="26"/>
              </w:rPr>
              <w:t>Văn</w:t>
            </w:r>
            <w:r>
              <w:rPr>
                <w:spacing w:val="-5"/>
                <w:sz w:val="26"/>
              </w:rPr>
              <w:t> </w:t>
            </w:r>
            <w:r>
              <w:rPr>
                <w:sz w:val="26"/>
              </w:rPr>
              <w:t>Trà,</w:t>
            </w:r>
            <w:r>
              <w:rPr>
                <w:spacing w:val="-4"/>
                <w:sz w:val="26"/>
              </w:rPr>
              <w:t> </w:t>
            </w:r>
            <w:r>
              <w:rPr>
                <w:sz w:val="26"/>
              </w:rPr>
              <w:t>khu</w:t>
            </w:r>
            <w:r>
              <w:rPr>
                <w:spacing w:val="-5"/>
                <w:sz w:val="26"/>
              </w:rPr>
              <w:t> </w:t>
            </w:r>
            <w:r>
              <w:rPr>
                <w:sz w:val="26"/>
              </w:rPr>
              <w:t>phố</w:t>
            </w:r>
            <w:r>
              <w:rPr>
                <w:spacing w:val="-3"/>
                <w:sz w:val="26"/>
              </w:rPr>
              <w:t> </w:t>
            </w:r>
            <w:r>
              <w:rPr>
                <w:sz w:val="26"/>
              </w:rPr>
              <w:t>3,</w:t>
            </w:r>
            <w:r>
              <w:rPr>
                <w:spacing w:val="-4"/>
                <w:sz w:val="26"/>
              </w:rPr>
              <w:t> </w:t>
            </w:r>
            <w:r>
              <w:rPr>
                <w:sz w:val="26"/>
              </w:rPr>
              <w:t>Thạnh</w:t>
            </w:r>
            <w:r>
              <w:rPr>
                <w:spacing w:val="-5"/>
                <w:sz w:val="26"/>
              </w:rPr>
              <w:t> </w:t>
            </w:r>
            <w:r>
              <w:rPr>
                <w:sz w:val="26"/>
              </w:rPr>
              <w:t>Hóa,</w:t>
            </w:r>
            <w:r>
              <w:rPr>
                <w:spacing w:val="-4"/>
                <w:sz w:val="26"/>
              </w:rPr>
              <w:t> </w:t>
            </w:r>
            <w:r>
              <w:rPr>
                <w:sz w:val="26"/>
              </w:rPr>
              <w:t>Long</w:t>
            </w:r>
            <w:r>
              <w:rPr>
                <w:spacing w:val="-5"/>
                <w:sz w:val="26"/>
              </w:rPr>
              <w:t> An</w:t>
            </w:r>
          </w:p>
        </w:tc>
        <w:tc>
          <w:tcPr>
            <w:tcW w:w="1561" w:type="dxa"/>
          </w:tcPr>
          <w:p>
            <w:pPr>
              <w:pStyle w:val="TableParagraph"/>
              <w:spacing w:before="2"/>
              <w:ind w:left="9" w:right="3"/>
              <w:rPr>
                <w:sz w:val="26"/>
              </w:rPr>
            </w:pPr>
            <w:r>
              <w:rPr>
                <w:spacing w:val="-2"/>
                <w:sz w:val="26"/>
              </w:rPr>
              <w:t>10.719501</w:t>
            </w:r>
          </w:p>
        </w:tc>
        <w:tc>
          <w:tcPr>
            <w:tcW w:w="1558" w:type="dxa"/>
          </w:tcPr>
          <w:p>
            <w:pPr>
              <w:pStyle w:val="TableParagraph"/>
              <w:spacing w:before="2"/>
              <w:ind w:left="10" w:right="5"/>
              <w:rPr>
                <w:sz w:val="26"/>
              </w:rPr>
            </w:pPr>
            <w:r>
              <w:rPr>
                <w:spacing w:val="-2"/>
                <w:sz w:val="26"/>
              </w:rPr>
              <w:t>106.195714</w:t>
            </w:r>
          </w:p>
        </w:tc>
      </w:tr>
    </w:tbl>
    <w:p>
      <w:pPr>
        <w:spacing w:after="0"/>
        <w:rPr>
          <w:sz w:val="26"/>
        </w:rPr>
        <w:sectPr>
          <w:pgSz w:w="11910" w:h="16840"/>
          <w:pgMar w:header="0" w:footer="1222" w:top="1340" w:bottom="1420" w:left="880" w:right="420"/>
        </w:sectPr>
      </w:pPr>
    </w:p>
    <w:p>
      <w:pPr>
        <w:pStyle w:val="BodyText"/>
        <w:ind w:left="1391"/>
        <w:rPr>
          <w:sz w:val="20"/>
        </w:rPr>
      </w:pPr>
      <w:r>
        <w:rPr>
          <w:sz w:val="20"/>
        </w:rPr>
        <w:drawing>
          <wp:inline distT="0" distB="0" distL="0" distR="0">
            <wp:extent cx="5035219" cy="3495675"/>
            <wp:effectExtent l="0" t="0" r="0" b="0"/>
            <wp:docPr id="43" name="Image 43" descr="A map with a location pin  Description automatically generated"/>
            <wp:cNvGraphicFramePr>
              <a:graphicFrameLocks/>
            </wp:cNvGraphicFramePr>
            <a:graphic>
              <a:graphicData uri="http://schemas.openxmlformats.org/drawingml/2006/picture">
                <pic:pic>
                  <pic:nvPicPr>
                    <pic:cNvPr id="43" name="Image 43" descr="A map with a location pin  Description automatically generated"/>
                    <pic:cNvPicPr/>
                  </pic:nvPicPr>
                  <pic:blipFill>
                    <a:blip r:embed="rId30" cstate="print"/>
                    <a:stretch>
                      <a:fillRect/>
                    </a:stretch>
                  </pic:blipFill>
                  <pic:spPr>
                    <a:xfrm>
                      <a:off x="0" y="0"/>
                      <a:ext cx="5035219" cy="3495675"/>
                    </a:xfrm>
                    <a:prstGeom prst="rect">
                      <a:avLst/>
                    </a:prstGeom>
                  </pic:spPr>
                </pic:pic>
              </a:graphicData>
            </a:graphic>
          </wp:inline>
        </w:drawing>
      </w:r>
      <w:r>
        <w:rPr>
          <w:sz w:val="20"/>
        </w:rPr>
      </w:r>
    </w:p>
    <w:p>
      <w:pPr>
        <w:pStyle w:val="BodyText"/>
        <w:spacing w:before="81"/>
      </w:pPr>
    </w:p>
    <w:p>
      <w:pPr>
        <w:spacing w:before="0"/>
        <w:ind w:left="891" w:right="786" w:firstLine="0"/>
        <w:jc w:val="center"/>
        <w:rPr>
          <w:sz w:val="26"/>
        </w:rPr>
      </w:pPr>
      <w:r>
        <w:rPr>
          <w:b/>
          <w:sz w:val="26"/>
        </w:rPr>
        <w:t>Figure</w:t>
      </w:r>
      <w:r>
        <w:rPr>
          <w:b/>
          <w:spacing w:val="-7"/>
          <w:sz w:val="26"/>
        </w:rPr>
        <w:t> </w:t>
      </w:r>
      <w:r>
        <w:rPr>
          <w:b/>
          <w:sz w:val="26"/>
        </w:rPr>
        <w:t>4.8</w:t>
      </w:r>
      <w:r>
        <w:rPr>
          <w:b/>
          <w:spacing w:val="-5"/>
          <w:sz w:val="26"/>
        </w:rPr>
        <w:t> </w:t>
      </w:r>
      <w:r>
        <w:rPr>
          <w:sz w:val="26"/>
        </w:rPr>
        <w:t>Illustration</w:t>
      </w:r>
      <w:r>
        <w:rPr>
          <w:spacing w:val="-5"/>
          <w:sz w:val="26"/>
        </w:rPr>
        <w:t> </w:t>
      </w:r>
      <w:r>
        <w:rPr>
          <w:sz w:val="26"/>
        </w:rPr>
        <w:t>location</w:t>
      </w:r>
      <w:r>
        <w:rPr>
          <w:spacing w:val="-7"/>
          <w:sz w:val="26"/>
        </w:rPr>
        <w:t> </w:t>
      </w:r>
      <w:r>
        <w:rPr>
          <w:sz w:val="26"/>
        </w:rPr>
        <w:t>of</w:t>
      </w:r>
      <w:r>
        <w:rPr>
          <w:spacing w:val="-4"/>
          <w:sz w:val="26"/>
        </w:rPr>
        <w:t> </w:t>
      </w:r>
      <w:r>
        <w:rPr>
          <w:sz w:val="26"/>
        </w:rPr>
        <w:t>hub</w:t>
      </w:r>
      <w:r>
        <w:rPr>
          <w:spacing w:val="-7"/>
          <w:sz w:val="26"/>
        </w:rPr>
        <w:t> </w:t>
      </w:r>
      <w:r>
        <w:rPr>
          <w:spacing w:val="-5"/>
          <w:sz w:val="26"/>
        </w:rPr>
        <w:t>set</w:t>
      </w:r>
    </w:p>
    <w:p>
      <w:pPr>
        <w:pStyle w:val="BodyText"/>
        <w:spacing w:before="130"/>
      </w:pPr>
    </w:p>
    <w:p>
      <w:pPr>
        <w:pStyle w:val="Heading2"/>
        <w:numPr>
          <w:ilvl w:val="3"/>
          <w:numId w:val="28"/>
        </w:numPr>
        <w:tabs>
          <w:tab w:pos="2730" w:val="left" w:leader="none"/>
        </w:tabs>
        <w:spacing w:line="240" w:lineRule="auto" w:before="0" w:after="0"/>
        <w:ind w:left="2730" w:right="0" w:hanging="776"/>
        <w:jc w:val="left"/>
      </w:pPr>
      <w:bookmarkStart w:name="_bookmark37" w:id="39"/>
      <w:bookmarkEnd w:id="39"/>
      <w:r>
        <w:rPr>
          <w:b w:val="0"/>
        </w:rPr>
      </w:r>
      <w:r>
        <w:rPr>
          <w:color w:val="666666"/>
        </w:rPr>
        <w:t>Post</w:t>
      </w:r>
      <w:r>
        <w:rPr>
          <w:color w:val="666666"/>
          <w:spacing w:val="-6"/>
        </w:rPr>
        <w:t> </w:t>
      </w:r>
      <w:r>
        <w:rPr>
          <w:color w:val="666666"/>
        </w:rPr>
        <w:t>office</w:t>
      </w:r>
      <w:r>
        <w:rPr>
          <w:color w:val="666666"/>
          <w:spacing w:val="-5"/>
        </w:rPr>
        <w:t> </w:t>
      </w:r>
      <w:r>
        <w:rPr>
          <w:color w:val="666666"/>
          <w:spacing w:val="-2"/>
        </w:rPr>
        <w:t>location</w:t>
      </w:r>
    </w:p>
    <w:p>
      <w:pPr>
        <w:pStyle w:val="BodyText"/>
        <w:spacing w:line="360" w:lineRule="auto" w:before="286"/>
        <w:ind w:left="822" w:right="708"/>
        <w:jc w:val="both"/>
      </w:pPr>
      <w:r>
        <w:rPr/>
        <w:t>The post offices are taken from Lam Dong to Ca Mau to help better evaluate the hub opening decision. The dataset 1, 2, 3, 4, and 5 investigate 10, 20, 30, 40, 50 post</w:t>
      </w:r>
      <w:r>
        <w:rPr>
          <w:spacing w:val="40"/>
        </w:rPr>
        <w:t> </w:t>
      </w:r>
      <w:r>
        <w:rPr/>
        <w:t>offices respectively. The dataset 6 is the largest instance with 115 post offices consideration. The map below shows the spread of the non-hub and hub nodes in</w:t>
      </w:r>
      <w:r>
        <w:rPr>
          <w:spacing w:val="40"/>
        </w:rPr>
        <w:t> </w:t>
      </w:r>
      <w:r>
        <w:rPr/>
        <w:t>which red marks, green marks, and blue marks refer to the existing hubs, potential hubs, and post offices correspondingly.</w:t>
      </w:r>
    </w:p>
    <w:p>
      <w:pPr>
        <w:spacing w:after="0" w:line="360" w:lineRule="auto"/>
        <w:jc w:val="both"/>
        <w:sectPr>
          <w:pgSz w:w="11910" w:h="16840"/>
          <w:pgMar w:header="0" w:footer="1222" w:top="1400" w:bottom="1420" w:left="880" w:right="420"/>
        </w:sectPr>
      </w:pPr>
    </w:p>
    <w:p>
      <w:pPr>
        <w:pStyle w:val="BodyText"/>
        <w:ind w:left="821"/>
        <w:rPr>
          <w:sz w:val="20"/>
        </w:rPr>
      </w:pPr>
      <w:r>
        <w:rPr>
          <w:sz w:val="20"/>
        </w:rPr>
        <w:drawing>
          <wp:inline distT="0" distB="0" distL="0" distR="0">
            <wp:extent cx="5717392" cy="3512724"/>
            <wp:effectExtent l="0" t="0" r="0" b="0"/>
            <wp:docPr id="44" name="Image 44" descr="A map with many blue pins  Description automatically generated"/>
            <wp:cNvGraphicFramePr>
              <a:graphicFrameLocks/>
            </wp:cNvGraphicFramePr>
            <a:graphic>
              <a:graphicData uri="http://schemas.openxmlformats.org/drawingml/2006/picture">
                <pic:pic>
                  <pic:nvPicPr>
                    <pic:cNvPr id="44" name="Image 44" descr="A map with many blue pins  Description automatically generated"/>
                    <pic:cNvPicPr/>
                  </pic:nvPicPr>
                  <pic:blipFill>
                    <a:blip r:embed="rId31" cstate="print"/>
                    <a:stretch>
                      <a:fillRect/>
                    </a:stretch>
                  </pic:blipFill>
                  <pic:spPr>
                    <a:xfrm>
                      <a:off x="0" y="0"/>
                      <a:ext cx="5717392" cy="3512724"/>
                    </a:xfrm>
                    <a:prstGeom prst="rect">
                      <a:avLst/>
                    </a:prstGeom>
                  </pic:spPr>
                </pic:pic>
              </a:graphicData>
            </a:graphic>
          </wp:inline>
        </w:drawing>
      </w:r>
      <w:r>
        <w:rPr>
          <w:sz w:val="20"/>
        </w:rPr>
      </w:r>
    </w:p>
    <w:p>
      <w:pPr>
        <w:pStyle w:val="BodyText"/>
        <w:spacing w:before="143"/>
      </w:pPr>
    </w:p>
    <w:p>
      <w:pPr>
        <w:spacing w:before="0"/>
        <w:ind w:left="891" w:right="784" w:firstLine="0"/>
        <w:jc w:val="center"/>
        <w:rPr>
          <w:sz w:val="26"/>
        </w:rPr>
      </w:pPr>
      <w:r>
        <w:rPr>
          <w:b/>
          <w:sz w:val="26"/>
        </w:rPr>
        <w:t>Figure</w:t>
      </w:r>
      <w:r>
        <w:rPr>
          <w:b/>
          <w:spacing w:val="-5"/>
          <w:sz w:val="26"/>
        </w:rPr>
        <w:t> </w:t>
      </w:r>
      <w:r>
        <w:rPr>
          <w:b/>
          <w:sz w:val="26"/>
        </w:rPr>
        <w:t>4.9</w:t>
      </w:r>
      <w:r>
        <w:rPr>
          <w:b/>
          <w:spacing w:val="-3"/>
          <w:sz w:val="26"/>
        </w:rPr>
        <w:t> </w:t>
      </w:r>
      <w:r>
        <w:rPr>
          <w:sz w:val="26"/>
        </w:rPr>
        <w:t>Hub</w:t>
      </w:r>
      <w:r>
        <w:rPr>
          <w:spacing w:val="-6"/>
          <w:sz w:val="26"/>
        </w:rPr>
        <w:t> </w:t>
      </w:r>
      <w:r>
        <w:rPr>
          <w:sz w:val="26"/>
        </w:rPr>
        <w:t>and</w:t>
      </w:r>
      <w:r>
        <w:rPr>
          <w:spacing w:val="-6"/>
          <w:sz w:val="26"/>
        </w:rPr>
        <w:t> </w:t>
      </w:r>
      <w:r>
        <w:rPr>
          <w:sz w:val="26"/>
        </w:rPr>
        <w:t>non-hub</w:t>
      </w:r>
      <w:r>
        <w:rPr>
          <w:spacing w:val="-6"/>
          <w:sz w:val="26"/>
        </w:rPr>
        <w:t> </w:t>
      </w:r>
      <w:r>
        <w:rPr>
          <w:sz w:val="26"/>
        </w:rPr>
        <w:t>nodes</w:t>
      </w:r>
      <w:r>
        <w:rPr>
          <w:spacing w:val="-6"/>
          <w:sz w:val="26"/>
        </w:rPr>
        <w:t> </w:t>
      </w:r>
      <w:r>
        <w:rPr>
          <w:sz w:val="26"/>
        </w:rPr>
        <w:t>location</w:t>
      </w:r>
      <w:r>
        <w:rPr>
          <w:spacing w:val="-5"/>
          <w:sz w:val="26"/>
        </w:rPr>
        <w:t> </w:t>
      </w:r>
      <w:r>
        <w:rPr>
          <w:spacing w:val="-2"/>
          <w:sz w:val="26"/>
        </w:rPr>
        <w:t>illustration</w:t>
      </w:r>
    </w:p>
    <w:p>
      <w:pPr>
        <w:pStyle w:val="BodyText"/>
        <w:spacing w:before="91"/>
      </w:pPr>
    </w:p>
    <w:p>
      <w:pPr>
        <w:pStyle w:val="Heading2"/>
        <w:numPr>
          <w:ilvl w:val="2"/>
          <w:numId w:val="28"/>
        </w:numPr>
        <w:tabs>
          <w:tab w:pos="2112" w:val="left" w:leader="none"/>
        </w:tabs>
        <w:spacing w:line="240" w:lineRule="auto" w:before="0" w:after="0"/>
        <w:ind w:left="2112" w:right="0" w:hanging="582"/>
        <w:jc w:val="left"/>
      </w:pPr>
      <w:bookmarkStart w:name="_bookmark38" w:id="40"/>
      <w:bookmarkEnd w:id="40"/>
      <w:r>
        <w:rPr>
          <w:b w:val="0"/>
        </w:rPr>
      </w:r>
      <w:r>
        <w:rPr>
          <w:color w:val="000080"/>
        </w:rPr>
        <w:t>Cost</w:t>
      </w:r>
      <w:r>
        <w:rPr>
          <w:color w:val="000080"/>
          <w:spacing w:val="-3"/>
        </w:rPr>
        <w:t> </w:t>
      </w:r>
      <w:r>
        <w:rPr>
          <w:color w:val="000080"/>
        </w:rPr>
        <w:t>and</w:t>
      </w:r>
      <w:r>
        <w:rPr>
          <w:color w:val="000080"/>
          <w:spacing w:val="-4"/>
        </w:rPr>
        <w:t> </w:t>
      </w:r>
      <w:r>
        <w:rPr>
          <w:color w:val="000080"/>
          <w:spacing w:val="-2"/>
        </w:rPr>
        <w:t>distance</w:t>
      </w:r>
    </w:p>
    <w:p>
      <w:pPr>
        <w:pStyle w:val="BodyText"/>
        <w:spacing w:before="91"/>
        <w:rPr>
          <w:b/>
        </w:rPr>
      </w:pPr>
    </w:p>
    <w:p>
      <w:pPr>
        <w:pStyle w:val="BodyText"/>
        <w:spacing w:line="360" w:lineRule="auto"/>
        <w:ind w:left="822" w:right="709"/>
        <w:jc w:val="both"/>
      </w:pPr>
      <w:r>
        <w:rPr/>
        <w:t>For the acquisition of locations and corresponding distances among hub and </w:t>
      </w:r>
      <w:r>
        <w:rPr/>
        <w:t>non-hub nodes, Google Map Distance Matrix API is utilized with PYTHON language to create the distance matrix. The post offices’ locations are taken scatterly from Lam Dong to Ben Tre to perform the application of the model development. The below figure depicts those nodes in which the existing hub nodes refer to red marks, the potential hub nodes refer to green marks and post offices refer to blue ones.</w:t>
      </w:r>
    </w:p>
    <w:p>
      <w:pPr>
        <w:pStyle w:val="BodyText"/>
        <w:spacing w:line="360" w:lineRule="auto" w:before="240"/>
        <w:ind w:left="822" w:right="709"/>
        <w:jc w:val="both"/>
      </w:pPr>
      <w:r>
        <w:rPr/>
        <w:t>The objective value of the model is computed based on the hub fixed cost ($), </w:t>
      </w:r>
      <w:r>
        <w:rPr/>
        <w:t>unit local tour cost ($/km), and unit inter-hub transportation cost ($/km.kg). The unit local tour cost can be obtained from expenses for delivery divided by the average distance among the nodes daily. The unit inter-hub transportation cost can be computed as above with weight consideration along with the traveled distance. However, a discount factor is applied in this hub linking cost for economy scale reflection to help the local tour</w:t>
      </w:r>
      <w:r>
        <w:rPr>
          <w:spacing w:val="13"/>
        </w:rPr>
        <w:t> </w:t>
      </w:r>
      <w:r>
        <w:rPr/>
        <w:t>and</w:t>
      </w:r>
      <w:r>
        <w:rPr>
          <w:spacing w:val="14"/>
        </w:rPr>
        <w:t> </w:t>
      </w:r>
      <w:r>
        <w:rPr/>
        <w:t>hub</w:t>
      </w:r>
      <w:r>
        <w:rPr>
          <w:spacing w:val="13"/>
        </w:rPr>
        <w:t> </w:t>
      </w:r>
      <w:r>
        <w:rPr/>
        <w:t>transferring</w:t>
      </w:r>
      <w:r>
        <w:rPr>
          <w:spacing w:val="14"/>
        </w:rPr>
        <w:t> </w:t>
      </w:r>
      <w:r>
        <w:rPr/>
        <w:t>costs</w:t>
      </w:r>
      <w:r>
        <w:rPr>
          <w:spacing w:val="13"/>
        </w:rPr>
        <w:t> </w:t>
      </w:r>
      <w:r>
        <w:rPr/>
        <w:t>comparable.</w:t>
      </w:r>
      <w:r>
        <w:rPr>
          <w:spacing w:val="21"/>
        </w:rPr>
        <w:t> </w:t>
      </w:r>
      <w:r>
        <w:rPr/>
        <w:t>The</w:t>
      </w:r>
      <w:r>
        <w:rPr>
          <w:spacing w:val="14"/>
        </w:rPr>
        <w:t> </w:t>
      </w:r>
      <w:r>
        <w:rPr/>
        <w:t>setting</w:t>
      </w:r>
      <w:r>
        <w:rPr>
          <w:spacing w:val="16"/>
        </w:rPr>
        <w:t> </w:t>
      </w:r>
      <w:r>
        <w:rPr/>
        <w:t>unit</w:t>
      </w:r>
      <w:r>
        <w:rPr>
          <w:spacing w:val="14"/>
        </w:rPr>
        <w:t> </w:t>
      </w:r>
      <w:r>
        <w:rPr/>
        <w:t>local</w:t>
      </w:r>
      <w:r>
        <w:rPr>
          <w:spacing w:val="14"/>
        </w:rPr>
        <w:t> </w:t>
      </w:r>
      <w:r>
        <w:rPr/>
        <w:t>tour</w:t>
      </w:r>
      <w:r>
        <w:rPr>
          <w:spacing w:val="13"/>
        </w:rPr>
        <w:t> </w:t>
      </w:r>
      <w:r>
        <w:rPr/>
        <w:t>cost</w:t>
      </w:r>
      <w:r>
        <w:rPr>
          <w:spacing w:val="14"/>
        </w:rPr>
        <w:t> </w:t>
      </w:r>
      <w:r>
        <w:rPr/>
        <w:t>and</w:t>
      </w:r>
      <w:r>
        <w:rPr>
          <w:spacing w:val="13"/>
        </w:rPr>
        <w:t> </w:t>
      </w:r>
      <w:r>
        <w:rPr>
          <w:spacing w:val="-2"/>
        </w:rPr>
        <w:t>inter-</w:t>
      </w:r>
    </w:p>
    <w:p>
      <w:pPr>
        <w:spacing w:after="0" w:line="360" w:lineRule="auto"/>
        <w:jc w:val="both"/>
        <w:sectPr>
          <w:pgSz w:w="11910" w:h="16840"/>
          <w:pgMar w:header="0" w:footer="1222" w:top="1400" w:bottom="1420" w:left="880" w:right="420"/>
        </w:sectPr>
      </w:pPr>
    </w:p>
    <w:p>
      <w:pPr>
        <w:pStyle w:val="BodyText"/>
        <w:spacing w:line="360" w:lineRule="auto" w:before="69"/>
        <w:ind w:left="822" w:right="710"/>
        <w:jc w:val="both"/>
      </w:pPr>
      <w:r>
        <w:rPr/>
        <w:t>hub transportation cost for objective function computation are $0.8 and </w:t>
      </w:r>
      <w:r>
        <w:rPr/>
        <w:t>$0.05 </w:t>
      </w:r>
      <w:r>
        <w:rPr>
          <w:spacing w:val="-2"/>
        </w:rPr>
        <w:t>accordingly.</w:t>
      </w:r>
    </w:p>
    <w:p>
      <w:pPr>
        <w:pStyle w:val="Heading2"/>
        <w:numPr>
          <w:ilvl w:val="1"/>
          <w:numId w:val="28"/>
        </w:numPr>
        <w:tabs>
          <w:tab w:pos="1350" w:val="left" w:leader="none"/>
        </w:tabs>
        <w:spacing w:line="240" w:lineRule="auto" w:before="239" w:after="0"/>
        <w:ind w:left="1350" w:right="0" w:hanging="387"/>
        <w:jc w:val="left"/>
      </w:pPr>
      <w:bookmarkStart w:name="_bookmark39" w:id="41"/>
      <w:bookmarkEnd w:id="41"/>
      <w:r>
        <w:rPr>
          <w:b w:val="0"/>
        </w:rPr>
      </w:r>
      <w:r>
        <w:rPr/>
        <w:t>Solution</w:t>
      </w:r>
      <w:r>
        <w:rPr>
          <w:spacing w:val="-10"/>
        </w:rPr>
        <w:t> </w:t>
      </w:r>
      <w:r>
        <w:rPr>
          <w:spacing w:val="-2"/>
        </w:rPr>
        <w:t>development</w:t>
      </w:r>
    </w:p>
    <w:p>
      <w:pPr>
        <w:pStyle w:val="BodyText"/>
        <w:spacing w:line="360" w:lineRule="auto" w:before="286"/>
        <w:ind w:left="822" w:right="716"/>
        <w:jc w:val="both"/>
      </w:pPr>
      <w:r>
        <w:rPr/>
        <w:t>Since the MAHLRP is a NP-hard problem composing of three problems: hub location, non-hub nodes assignment, and vehicle routing, the solution space is </w:t>
      </w:r>
      <w:r>
        <w:rPr/>
        <w:t>significantly</w:t>
      </w:r>
      <w:r>
        <w:rPr>
          <w:spacing w:val="40"/>
        </w:rPr>
        <w:t> </w:t>
      </w:r>
      <w:r>
        <w:rPr/>
        <w:t>large and ineffective to solve a practical instance size with MIP. Therefore, the Adaptive large neighborhood decomposition search (ALNDS) metaheuristic is applied in this problem to decompose an entire solution space into three subproblems as listed to optimally solve the problem in a shorter computational time. The metaheuristic’s result is then compared to the Exact method’s result for validation.</w:t>
      </w:r>
    </w:p>
    <w:p>
      <w:pPr>
        <w:pStyle w:val="Heading2"/>
        <w:numPr>
          <w:ilvl w:val="2"/>
          <w:numId w:val="28"/>
        </w:numPr>
        <w:tabs>
          <w:tab w:pos="2112" w:val="left" w:leader="none"/>
        </w:tabs>
        <w:spacing w:line="240" w:lineRule="auto" w:before="241" w:after="0"/>
        <w:ind w:left="2112" w:right="0" w:hanging="582"/>
        <w:jc w:val="left"/>
      </w:pPr>
      <w:bookmarkStart w:name="_bookmark40" w:id="42"/>
      <w:bookmarkEnd w:id="42"/>
      <w:r>
        <w:rPr>
          <w:b w:val="0"/>
        </w:rPr>
      </w:r>
      <w:r>
        <w:rPr>
          <w:color w:val="000080"/>
        </w:rPr>
        <w:t>Method</w:t>
      </w:r>
      <w:r>
        <w:rPr>
          <w:color w:val="000080"/>
          <w:spacing w:val="-8"/>
        </w:rPr>
        <w:t> </w:t>
      </w:r>
      <w:r>
        <w:rPr>
          <w:color w:val="000080"/>
          <w:spacing w:val="-2"/>
        </w:rPr>
        <w:t>description</w:t>
      </w:r>
    </w:p>
    <w:p>
      <w:pPr>
        <w:pStyle w:val="BodyText"/>
        <w:spacing w:before="90"/>
        <w:rPr>
          <w:b/>
        </w:rPr>
      </w:pPr>
    </w:p>
    <w:p>
      <w:pPr>
        <w:pStyle w:val="BodyText"/>
        <w:spacing w:before="1"/>
        <w:ind w:left="822"/>
        <w:jc w:val="both"/>
      </w:pPr>
      <w:r>
        <w:rPr/>
        <w:t>Below</w:t>
      </w:r>
      <w:r>
        <w:rPr>
          <w:spacing w:val="-6"/>
        </w:rPr>
        <w:t> </w:t>
      </w:r>
      <w:r>
        <w:rPr/>
        <w:t>is</w:t>
      </w:r>
      <w:r>
        <w:rPr>
          <w:spacing w:val="-6"/>
        </w:rPr>
        <w:t> </w:t>
      </w:r>
      <w:r>
        <w:rPr/>
        <w:t>the</w:t>
      </w:r>
      <w:r>
        <w:rPr>
          <w:spacing w:val="-6"/>
        </w:rPr>
        <w:t> </w:t>
      </w:r>
      <w:r>
        <w:rPr/>
        <w:t>pseudocode</w:t>
      </w:r>
      <w:r>
        <w:rPr>
          <w:spacing w:val="-5"/>
        </w:rPr>
        <w:t> </w:t>
      </w:r>
      <w:r>
        <w:rPr/>
        <w:t>overview</w:t>
      </w:r>
      <w:r>
        <w:rPr>
          <w:spacing w:val="-4"/>
        </w:rPr>
        <w:t> </w:t>
      </w:r>
      <w:r>
        <w:rPr/>
        <w:t>of</w:t>
      </w:r>
      <w:r>
        <w:rPr>
          <w:spacing w:val="-5"/>
        </w:rPr>
        <w:t> </w:t>
      </w:r>
      <w:r>
        <w:rPr/>
        <w:t>the</w:t>
      </w:r>
      <w:r>
        <w:rPr>
          <w:spacing w:val="-4"/>
        </w:rPr>
        <w:t> </w:t>
      </w:r>
      <w:r>
        <w:rPr>
          <w:spacing w:val="-2"/>
        </w:rPr>
        <w:t>ALNDS:</w:t>
      </w:r>
    </w:p>
    <w:p>
      <w:pPr>
        <w:pStyle w:val="BodyText"/>
        <w:spacing w:before="89"/>
      </w:pPr>
    </w:p>
    <w:p>
      <w:pPr>
        <w:spacing w:line="237" w:lineRule="auto" w:before="0"/>
        <w:ind w:left="1815" w:right="6366" w:firstLine="0"/>
        <w:jc w:val="left"/>
        <w:rPr>
          <w:sz w:val="14"/>
        </w:rPr>
      </w:pPr>
      <w:r>
        <w:rPr>
          <w:position w:val="2"/>
          <w:sz w:val="22"/>
        </w:rPr>
        <w:t>Generate</w:t>
      </w:r>
      <w:r>
        <w:rPr>
          <w:spacing w:val="-3"/>
          <w:position w:val="2"/>
          <w:sz w:val="22"/>
        </w:rPr>
        <w:t> </w:t>
      </w:r>
      <w:r>
        <w:rPr>
          <w:position w:val="2"/>
          <w:sz w:val="22"/>
        </w:rPr>
        <w:t>initial</w:t>
      </w:r>
      <w:r>
        <w:rPr>
          <w:spacing w:val="-3"/>
          <w:position w:val="2"/>
          <w:sz w:val="22"/>
        </w:rPr>
        <w:t> </w:t>
      </w:r>
      <w:r>
        <w:rPr>
          <w:position w:val="2"/>
          <w:sz w:val="22"/>
        </w:rPr>
        <w:t>solution</w:t>
      </w:r>
      <w:r>
        <w:rPr>
          <w:spacing w:val="-1"/>
          <w:position w:val="2"/>
          <w:sz w:val="22"/>
        </w:rPr>
        <w:t> </w:t>
      </w:r>
      <w:r>
        <w:rPr>
          <w:position w:val="2"/>
          <w:sz w:val="22"/>
        </w:rPr>
        <w:t>S</w:t>
      </w:r>
      <w:r>
        <w:rPr>
          <w:sz w:val="14"/>
        </w:rPr>
        <w:t>0</w:t>
      </w:r>
      <w:r>
        <w:rPr>
          <w:spacing w:val="40"/>
          <w:sz w:val="14"/>
        </w:rPr>
        <w:t> </w:t>
      </w:r>
      <w:r>
        <w:rPr>
          <w:position w:val="2"/>
          <w:sz w:val="22"/>
        </w:rPr>
        <w:t>Set</w:t>
      </w:r>
      <w:r>
        <w:rPr>
          <w:spacing w:val="-4"/>
          <w:position w:val="2"/>
          <w:sz w:val="22"/>
        </w:rPr>
        <w:t> </w:t>
      </w:r>
      <w:r>
        <w:rPr>
          <w:position w:val="2"/>
          <w:sz w:val="22"/>
        </w:rPr>
        <w:t>current</w:t>
      </w:r>
      <w:r>
        <w:rPr>
          <w:spacing w:val="-3"/>
          <w:position w:val="2"/>
          <w:sz w:val="22"/>
        </w:rPr>
        <w:t> </w:t>
      </w:r>
      <w:r>
        <w:rPr>
          <w:position w:val="2"/>
          <w:sz w:val="22"/>
        </w:rPr>
        <w:t>solution</w:t>
      </w:r>
      <w:r>
        <w:rPr>
          <w:spacing w:val="-2"/>
          <w:position w:val="2"/>
          <w:sz w:val="22"/>
        </w:rPr>
        <w:t> </w:t>
      </w:r>
      <w:r>
        <w:rPr>
          <w:position w:val="2"/>
          <w:sz w:val="22"/>
        </w:rPr>
        <w:t>S’</w:t>
      </w:r>
      <w:r>
        <w:rPr>
          <w:spacing w:val="-2"/>
          <w:position w:val="2"/>
          <w:sz w:val="22"/>
        </w:rPr>
        <w:t> </w:t>
      </w:r>
      <w:r>
        <w:rPr>
          <w:position w:val="2"/>
          <w:sz w:val="22"/>
        </w:rPr>
        <w:t>=</w:t>
      </w:r>
      <w:r>
        <w:rPr>
          <w:spacing w:val="-2"/>
          <w:position w:val="2"/>
          <w:sz w:val="22"/>
        </w:rPr>
        <w:t> </w:t>
      </w:r>
      <w:r>
        <w:rPr>
          <w:spacing w:val="-5"/>
          <w:position w:val="2"/>
          <w:sz w:val="22"/>
        </w:rPr>
        <w:t>S</w:t>
      </w:r>
      <w:r>
        <w:rPr>
          <w:spacing w:val="-5"/>
          <w:sz w:val="14"/>
        </w:rPr>
        <w:t>0</w:t>
      </w:r>
    </w:p>
    <w:p>
      <w:pPr>
        <w:spacing w:line="252" w:lineRule="exact" w:before="0"/>
        <w:ind w:left="1815" w:right="0" w:firstLine="0"/>
        <w:jc w:val="left"/>
        <w:rPr>
          <w:sz w:val="14"/>
        </w:rPr>
      </w:pPr>
      <w:r>
        <w:rPr>
          <w:position w:val="2"/>
          <w:sz w:val="22"/>
        </w:rPr>
        <w:t>Set</w:t>
      </w:r>
      <w:r>
        <w:rPr>
          <w:spacing w:val="-2"/>
          <w:position w:val="2"/>
          <w:sz w:val="22"/>
        </w:rPr>
        <w:t> </w:t>
      </w:r>
      <w:r>
        <w:rPr>
          <w:position w:val="2"/>
          <w:sz w:val="22"/>
        </w:rPr>
        <w:t>current</w:t>
      </w:r>
      <w:r>
        <w:rPr>
          <w:spacing w:val="-4"/>
          <w:position w:val="2"/>
          <w:sz w:val="22"/>
        </w:rPr>
        <w:t> </w:t>
      </w:r>
      <w:r>
        <w:rPr>
          <w:position w:val="2"/>
          <w:sz w:val="22"/>
        </w:rPr>
        <w:t>best</w:t>
      </w:r>
      <w:r>
        <w:rPr>
          <w:spacing w:val="-1"/>
          <w:position w:val="2"/>
          <w:sz w:val="22"/>
        </w:rPr>
        <w:t> </w:t>
      </w:r>
      <w:r>
        <w:rPr>
          <w:position w:val="2"/>
          <w:sz w:val="22"/>
        </w:rPr>
        <w:t>solution</w:t>
      </w:r>
      <w:r>
        <w:rPr>
          <w:spacing w:val="-5"/>
          <w:position w:val="2"/>
          <w:sz w:val="22"/>
        </w:rPr>
        <w:t> </w:t>
      </w:r>
      <w:r>
        <w:rPr>
          <w:position w:val="2"/>
          <w:sz w:val="22"/>
        </w:rPr>
        <w:t>S</w:t>
      </w:r>
      <w:r>
        <w:rPr>
          <w:sz w:val="14"/>
        </w:rPr>
        <w:t>best</w:t>
      </w:r>
      <w:r>
        <w:rPr>
          <w:spacing w:val="-2"/>
          <w:sz w:val="14"/>
        </w:rPr>
        <w:t> </w:t>
      </w:r>
      <w:r>
        <w:rPr>
          <w:position w:val="2"/>
          <w:sz w:val="22"/>
        </w:rPr>
        <w:t>=</w:t>
      </w:r>
      <w:r>
        <w:rPr>
          <w:spacing w:val="-2"/>
          <w:position w:val="2"/>
          <w:sz w:val="22"/>
        </w:rPr>
        <w:t> </w:t>
      </w:r>
      <w:r>
        <w:rPr>
          <w:spacing w:val="-5"/>
          <w:position w:val="2"/>
          <w:sz w:val="22"/>
        </w:rPr>
        <w:t>S</w:t>
      </w:r>
      <w:r>
        <w:rPr>
          <w:spacing w:val="-5"/>
          <w:sz w:val="14"/>
        </w:rPr>
        <w:t>0</w:t>
      </w:r>
    </w:p>
    <w:p>
      <w:pPr>
        <w:spacing w:before="0"/>
        <w:ind w:left="2098" w:right="5040" w:hanging="284"/>
        <w:jc w:val="left"/>
        <w:rPr>
          <w:sz w:val="22"/>
        </w:rPr>
      </w:pPr>
      <w:r>
        <w:rPr>
          <w:b/>
          <w:sz w:val="22"/>
        </w:rPr>
        <w:t>While</w:t>
      </w:r>
      <w:r>
        <w:rPr>
          <w:b/>
          <w:spacing w:val="-11"/>
          <w:sz w:val="22"/>
        </w:rPr>
        <w:t> </w:t>
      </w:r>
      <w:r>
        <w:rPr>
          <w:sz w:val="22"/>
        </w:rPr>
        <w:t>terminal</w:t>
      </w:r>
      <w:r>
        <w:rPr>
          <w:spacing w:val="-13"/>
          <w:sz w:val="22"/>
        </w:rPr>
        <w:t> </w:t>
      </w:r>
      <w:r>
        <w:rPr>
          <w:sz w:val="22"/>
        </w:rPr>
        <w:t>condition</w:t>
      </w:r>
      <w:r>
        <w:rPr>
          <w:spacing w:val="-11"/>
          <w:sz w:val="22"/>
        </w:rPr>
        <w:t> </w:t>
      </w:r>
      <w:r>
        <w:rPr>
          <w:sz w:val="22"/>
        </w:rPr>
        <w:t>unsatisfied: Select a subproblem</w:t>
      </w:r>
    </w:p>
    <w:p>
      <w:pPr>
        <w:spacing w:before="0"/>
        <w:ind w:left="2098" w:right="2198" w:firstLine="0"/>
        <w:jc w:val="left"/>
        <w:rPr>
          <w:sz w:val="22"/>
        </w:rPr>
      </w:pPr>
      <w:r>
        <w:rPr>
          <w:sz w:val="22"/>
        </w:rPr>
        <w:t>Select</w:t>
      </w:r>
      <w:r>
        <w:rPr>
          <w:spacing w:val="-2"/>
          <w:sz w:val="22"/>
        </w:rPr>
        <w:t> </w:t>
      </w:r>
      <w:r>
        <w:rPr>
          <w:sz w:val="22"/>
        </w:rPr>
        <w:t>destroy</w:t>
      </w:r>
      <w:r>
        <w:rPr>
          <w:spacing w:val="-6"/>
          <w:sz w:val="22"/>
        </w:rPr>
        <w:t> </w:t>
      </w:r>
      <w:r>
        <w:rPr>
          <w:sz w:val="22"/>
        </w:rPr>
        <w:t>method</w:t>
      </w:r>
      <w:r>
        <w:rPr>
          <w:spacing w:val="-6"/>
          <w:sz w:val="22"/>
        </w:rPr>
        <w:t> </w:t>
      </w:r>
      <w:r>
        <w:rPr>
          <w:sz w:val="22"/>
        </w:rPr>
        <w:t>and</w:t>
      </w:r>
      <w:r>
        <w:rPr>
          <w:spacing w:val="-5"/>
          <w:sz w:val="22"/>
        </w:rPr>
        <w:t> </w:t>
      </w:r>
      <w:r>
        <w:rPr>
          <w:sz w:val="22"/>
        </w:rPr>
        <w:t>destroy</w:t>
      </w:r>
      <w:r>
        <w:rPr>
          <w:spacing w:val="-6"/>
          <w:sz w:val="22"/>
        </w:rPr>
        <w:t> </w:t>
      </w:r>
      <w:r>
        <w:rPr>
          <w:sz w:val="22"/>
        </w:rPr>
        <w:t>the</w:t>
      </w:r>
      <w:r>
        <w:rPr>
          <w:spacing w:val="-5"/>
          <w:sz w:val="22"/>
        </w:rPr>
        <w:t> </w:t>
      </w:r>
      <w:r>
        <w:rPr>
          <w:sz w:val="22"/>
        </w:rPr>
        <w:t>solution</w:t>
      </w:r>
      <w:r>
        <w:rPr>
          <w:spacing w:val="-3"/>
          <w:sz w:val="22"/>
        </w:rPr>
        <w:t> </w:t>
      </w:r>
      <w:r>
        <w:rPr>
          <w:sz w:val="22"/>
        </w:rPr>
        <w:t>of</w:t>
      </w:r>
      <w:r>
        <w:rPr>
          <w:spacing w:val="-3"/>
          <w:sz w:val="22"/>
        </w:rPr>
        <w:t> </w:t>
      </w:r>
      <w:r>
        <w:rPr>
          <w:sz w:val="22"/>
        </w:rPr>
        <w:t>the</w:t>
      </w:r>
      <w:r>
        <w:rPr>
          <w:spacing w:val="-3"/>
          <w:sz w:val="22"/>
        </w:rPr>
        <w:t> </w:t>
      </w:r>
      <w:r>
        <w:rPr>
          <w:sz w:val="22"/>
        </w:rPr>
        <w:t>subproblem Obtain the new solution S’’</w:t>
      </w:r>
    </w:p>
    <w:p>
      <w:pPr>
        <w:spacing w:line="237" w:lineRule="auto" w:before="1"/>
        <w:ind w:left="2382" w:right="6366" w:hanging="284"/>
        <w:jc w:val="left"/>
        <w:rPr>
          <w:sz w:val="22"/>
        </w:rPr>
      </w:pPr>
      <w:r>
        <w:rPr>
          <w:b/>
          <w:position w:val="2"/>
          <w:sz w:val="22"/>
        </w:rPr>
        <w:t>If</w:t>
      </w:r>
      <w:r>
        <w:rPr>
          <w:b/>
          <w:spacing w:val="-7"/>
          <w:position w:val="2"/>
          <w:sz w:val="22"/>
        </w:rPr>
        <w:t> </w:t>
      </w:r>
      <w:r>
        <w:rPr>
          <w:position w:val="2"/>
          <w:sz w:val="22"/>
        </w:rPr>
        <w:t>S’’</w:t>
      </w:r>
      <w:r>
        <w:rPr>
          <w:spacing w:val="-8"/>
          <w:position w:val="2"/>
          <w:sz w:val="22"/>
        </w:rPr>
        <w:t> </w:t>
      </w:r>
      <w:r>
        <w:rPr>
          <w:position w:val="2"/>
          <w:sz w:val="22"/>
        </w:rPr>
        <w:t>better</w:t>
      </w:r>
      <w:r>
        <w:rPr>
          <w:spacing w:val="-10"/>
          <w:position w:val="2"/>
          <w:sz w:val="22"/>
        </w:rPr>
        <w:t> </w:t>
      </w:r>
      <w:r>
        <w:rPr>
          <w:position w:val="2"/>
          <w:sz w:val="22"/>
        </w:rPr>
        <w:t>than</w:t>
      </w:r>
      <w:r>
        <w:rPr>
          <w:spacing w:val="-10"/>
          <w:position w:val="2"/>
          <w:sz w:val="22"/>
        </w:rPr>
        <w:t> </w:t>
      </w:r>
      <w:r>
        <w:rPr>
          <w:position w:val="2"/>
          <w:sz w:val="22"/>
        </w:rPr>
        <w:t>S</w:t>
      </w:r>
      <w:r>
        <w:rPr>
          <w:sz w:val="14"/>
        </w:rPr>
        <w:t>best</w:t>
      </w:r>
      <w:r>
        <w:rPr>
          <w:spacing w:val="40"/>
          <w:sz w:val="14"/>
        </w:rPr>
        <w:t> </w:t>
      </w:r>
      <w:r>
        <w:rPr>
          <w:position w:val="2"/>
          <w:sz w:val="22"/>
        </w:rPr>
        <w:t>S</w:t>
      </w:r>
      <w:r>
        <w:rPr>
          <w:sz w:val="14"/>
        </w:rPr>
        <w:t>best </w:t>
      </w:r>
      <w:r>
        <w:rPr>
          <w:position w:val="2"/>
          <w:sz w:val="22"/>
        </w:rPr>
        <w:t>= S’’</w:t>
      </w:r>
    </w:p>
    <w:p>
      <w:pPr>
        <w:spacing w:line="251" w:lineRule="exact" w:before="0"/>
        <w:ind w:left="2382" w:right="0" w:firstLine="0"/>
        <w:jc w:val="left"/>
        <w:rPr>
          <w:sz w:val="22"/>
        </w:rPr>
      </w:pPr>
      <w:r>
        <w:rPr>
          <w:sz w:val="22"/>
        </w:rPr>
        <w:t>S’ = </w:t>
      </w:r>
      <w:r>
        <w:rPr>
          <w:spacing w:val="-5"/>
          <w:sz w:val="22"/>
        </w:rPr>
        <w:t>S’’</w:t>
      </w:r>
    </w:p>
    <w:p>
      <w:pPr>
        <w:spacing w:line="252" w:lineRule="exact" w:before="0"/>
        <w:ind w:left="2098" w:right="0" w:firstLine="0"/>
        <w:jc w:val="left"/>
        <w:rPr>
          <w:b/>
          <w:sz w:val="22"/>
        </w:rPr>
      </w:pPr>
      <w:r>
        <w:rPr>
          <w:b/>
          <w:spacing w:val="-4"/>
          <w:sz w:val="22"/>
        </w:rPr>
        <w:t>Else</w:t>
      </w:r>
    </w:p>
    <w:p>
      <w:pPr>
        <w:spacing w:line="242" w:lineRule="auto" w:before="0"/>
        <w:ind w:left="2665" w:right="6366" w:hanging="284"/>
        <w:jc w:val="left"/>
        <w:rPr>
          <w:sz w:val="22"/>
        </w:rPr>
      </w:pPr>
      <w:r>
        <w:rPr>
          <w:b/>
          <w:sz w:val="22"/>
        </w:rPr>
        <w:t>If</w:t>
      </w:r>
      <w:r>
        <w:rPr>
          <w:b/>
          <w:spacing w:val="-8"/>
          <w:sz w:val="22"/>
        </w:rPr>
        <w:t> </w:t>
      </w:r>
      <w:r>
        <w:rPr>
          <w:sz w:val="22"/>
        </w:rPr>
        <w:t>S’’</w:t>
      </w:r>
      <w:r>
        <w:rPr>
          <w:spacing w:val="-8"/>
          <w:sz w:val="22"/>
        </w:rPr>
        <w:t> </w:t>
      </w:r>
      <w:r>
        <w:rPr>
          <w:sz w:val="22"/>
        </w:rPr>
        <w:t>better</w:t>
      </w:r>
      <w:r>
        <w:rPr>
          <w:spacing w:val="-10"/>
          <w:sz w:val="22"/>
        </w:rPr>
        <w:t> </w:t>
      </w:r>
      <w:r>
        <w:rPr>
          <w:sz w:val="22"/>
        </w:rPr>
        <w:t>than</w:t>
      </w:r>
      <w:r>
        <w:rPr>
          <w:spacing w:val="-10"/>
          <w:sz w:val="22"/>
        </w:rPr>
        <w:t> </w:t>
      </w:r>
      <w:r>
        <w:rPr>
          <w:sz w:val="22"/>
        </w:rPr>
        <w:t>S’ S’ = S’’</w:t>
      </w:r>
    </w:p>
    <w:p>
      <w:pPr>
        <w:spacing w:line="249" w:lineRule="exact" w:before="0"/>
        <w:ind w:left="2382" w:right="0" w:firstLine="0"/>
        <w:jc w:val="left"/>
        <w:rPr>
          <w:b/>
          <w:sz w:val="22"/>
        </w:rPr>
      </w:pPr>
      <w:r>
        <w:rPr>
          <w:b/>
          <w:spacing w:val="-4"/>
          <w:sz w:val="22"/>
        </w:rPr>
        <w:t>Else</w:t>
      </w:r>
    </w:p>
    <w:p>
      <w:pPr>
        <w:spacing w:line="252" w:lineRule="exact" w:before="1"/>
        <w:ind w:left="2665" w:right="0" w:firstLine="0"/>
        <w:jc w:val="left"/>
        <w:rPr>
          <w:sz w:val="22"/>
        </w:rPr>
      </w:pPr>
      <w:r>
        <w:rPr>
          <w:sz w:val="22"/>
        </w:rPr>
        <w:t>Accept</w:t>
      </w:r>
      <w:r>
        <w:rPr>
          <w:spacing w:val="-4"/>
          <w:sz w:val="22"/>
        </w:rPr>
        <w:t> </w:t>
      </w:r>
      <w:r>
        <w:rPr>
          <w:sz w:val="22"/>
        </w:rPr>
        <w:t>solution</w:t>
      </w:r>
      <w:r>
        <w:rPr>
          <w:spacing w:val="-3"/>
          <w:sz w:val="22"/>
        </w:rPr>
        <w:t> </w:t>
      </w:r>
      <w:r>
        <w:rPr>
          <w:sz w:val="22"/>
        </w:rPr>
        <w:t>with</w:t>
      </w:r>
      <w:r>
        <w:rPr>
          <w:spacing w:val="-2"/>
          <w:sz w:val="22"/>
        </w:rPr>
        <w:t> </w:t>
      </w:r>
      <w:r>
        <w:rPr>
          <w:sz w:val="22"/>
        </w:rPr>
        <w:t>SA</w:t>
      </w:r>
      <w:r>
        <w:rPr>
          <w:spacing w:val="-6"/>
          <w:sz w:val="22"/>
        </w:rPr>
        <w:t> </w:t>
      </w:r>
      <w:r>
        <w:rPr>
          <w:spacing w:val="-2"/>
          <w:sz w:val="22"/>
        </w:rPr>
        <w:t>mechanism</w:t>
      </w:r>
    </w:p>
    <w:p>
      <w:pPr>
        <w:spacing w:before="0"/>
        <w:ind w:left="2098" w:right="7693" w:firstLine="283"/>
        <w:jc w:val="left"/>
        <w:rPr>
          <w:b/>
          <w:sz w:val="22"/>
        </w:rPr>
      </w:pPr>
      <w:r>
        <w:rPr>
          <w:b/>
          <w:spacing w:val="-2"/>
          <w:sz w:val="22"/>
        </w:rPr>
        <w:t>Endif </w:t>
      </w:r>
      <w:r>
        <w:rPr>
          <w:b/>
          <w:spacing w:val="-4"/>
          <w:sz w:val="22"/>
        </w:rPr>
        <w:t>Endif</w:t>
      </w:r>
    </w:p>
    <w:p>
      <w:pPr>
        <w:spacing w:line="252" w:lineRule="exact" w:before="0"/>
        <w:ind w:left="2098" w:right="0" w:firstLine="0"/>
        <w:jc w:val="left"/>
        <w:rPr>
          <w:sz w:val="22"/>
        </w:rPr>
      </w:pPr>
      <w:r>
        <w:rPr>
          <w:sz w:val="22"/>
        </w:rPr>
        <w:t>Update</w:t>
      </w:r>
      <w:r>
        <w:rPr>
          <w:spacing w:val="-6"/>
          <w:sz w:val="22"/>
        </w:rPr>
        <w:t> </w:t>
      </w:r>
      <w:r>
        <w:rPr>
          <w:sz w:val="22"/>
        </w:rPr>
        <w:t>scores</w:t>
      </w:r>
      <w:r>
        <w:rPr>
          <w:spacing w:val="-5"/>
          <w:sz w:val="22"/>
        </w:rPr>
        <w:t> </w:t>
      </w:r>
      <w:r>
        <w:rPr>
          <w:sz w:val="22"/>
        </w:rPr>
        <w:t>of</w:t>
      </w:r>
      <w:r>
        <w:rPr>
          <w:spacing w:val="-3"/>
          <w:sz w:val="22"/>
        </w:rPr>
        <w:t> </w:t>
      </w:r>
      <w:r>
        <w:rPr>
          <w:sz w:val="22"/>
        </w:rPr>
        <w:t>corresponding</w:t>
      </w:r>
      <w:r>
        <w:rPr>
          <w:spacing w:val="-4"/>
          <w:sz w:val="22"/>
        </w:rPr>
        <w:t> </w:t>
      </w:r>
      <w:r>
        <w:rPr>
          <w:sz w:val="22"/>
        </w:rPr>
        <w:t>subprobem</w:t>
      </w:r>
      <w:r>
        <w:rPr>
          <w:spacing w:val="-2"/>
          <w:sz w:val="22"/>
        </w:rPr>
        <w:t> </w:t>
      </w:r>
      <w:r>
        <w:rPr>
          <w:sz w:val="22"/>
        </w:rPr>
        <w:t>and</w:t>
      </w:r>
      <w:r>
        <w:rPr>
          <w:spacing w:val="-5"/>
          <w:sz w:val="22"/>
        </w:rPr>
        <w:t> </w:t>
      </w:r>
      <w:r>
        <w:rPr>
          <w:spacing w:val="-2"/>
          <w:sz w:val="22"/>
        </w:rPr>
        <w:t>operators</w:t>
      </w:r>
    </w:p>
    <w:p>
      <w:pPr>
        <w:spacing w:line="252" w:lineRule="exact" w:before="0"/>
        <w:ind w:left="2098" w:right="0" w:firstLine="0"/>
        <w:jc w:val="left"/>
        <w:rPr>
          <w:sz w:val="22"/>
        </w:rPr>
      </w:pPr>
      <w:r>
        <w:rPr>
          <w:sz w:val="22"/>
        </w:rPr>
        <w:t>Update</w:t>
      </w:r>
      <w:r>
        <w:rPr>
          <w:spacing w:val="-6"/>
          <w:sz w:val="22"/>
        </w:rPr>
        <w:t> </w:t>
      </w:r>
      <w:r>
        <w:rPr>
          <w:sz w:val="22"/>
        </w:rPr>
        <w:t>weights</w:t>
      </w:r>
      <w:r>
        <w:rPr>
          <w:spacing w:val="-3"/>
          <w:sz w:val="22"/>
        </w:rPr>
        <w:t> </w:t>
      </w:r>
      <w:r>
        <w:rPr>
          <w:sz w:val="22"/>
        </w:rPr>
        <w:t>of</w:t>
      </w:r>
      <w:r>
        <w:rPr>
          <w:spacing w:val="-3"/>
          <w:sz w:val="22"/>
        </w:rPr>
        <w:t> </w:t>
      </w:r>
      <w:r>
        <w:rPr>
          <w:sz w:val="22"/>
        </w:rPr>
        <w:t>subproblems,</w:t>
      </w:r>
      <w:r>
        <w:rPr>
          <w:spacing w:val="-5"/>
          <w:sz w:val="22"/>
        </w:rPr>
        <w:t> </w:t>
      </w:r>
      <w:r>
        <w:rPr>
          <w:sz w:val="22"/>
        </w:rPr>
        <w:t>destroy</w:t>
      </w:r>
      <w:r>
        <w:rPr>
          <w:spacing w:val="-4"/>
          <w:sz w:val="22"/>
        </w:rPr>
        <w:t> </w:t>
      </w:r>
      <w:r>
        <w:rPr>
          <w:sz w:val="22"/>
        </w:rPr>
        <w:t>methods</w:t>
      </w:r>
      <w:r>
        <w:rPr>
          <w:spacing w:val="-3"/>
          <w:sz w:val="22"/>
        </w:rPr>
        <w:t> </w:t>
      </w:r>
      <w:r>
        <w:rPr>
          <w:sz w:val="22"/>
        </w:rPr>
        <w:t>and</w:t>
      </w:r>
      <w:r>
        <w:rPr>
          <w:spacing w:val="-3"/>
          <w:sz w:val="22"/>
        </w:rPr>
        <w:t> </w:t>
      </w:r>
      <w:r>
        <w:rPr>
          <w:sz w:val="22"/>
        </w:rPr>
        <w:t>repair</w:t>
      </w:r>
      <w:r>
        <w:rPr>
          <w:spacing w:val="-5"/>
          <w:sz w:val="22"/>
        </w:rPr>
        <w:t> </w:t>
      </w:r>
      <w:r>
        <w:rPr>
          <w:sz w:val="22"/>
        </w:rPr>
        <w:t>methods</w:t>
      </w:r>
      <w:r>
        <w:rPr>
          <w:spacing w:val="-5"/>
          <w:sz w:val="22"/>
        </w:rPr>
        <w:t> </w:t>
      </w:r>
      <w:r>
        <w:rPr>
          <w:sz w:val="22"/>
        </w:rPr>
        <w:t>if</w:t>
      </w:r>
      <w:r>
        <w:rPr>
          <w:spacing w:val="-5"/>
          <w:sz w:val="22"/>
        </w:rPr>
        <w:t> </w:t>
      </w:r>
      <w:r>
        <w:rPr>
          <w:spacing w:val="-2"/>
          <w:sz w:val="22"/>
        </w:rPr>
        <w:t>needed</w:t>
      </w:r>
    </w:p>
    <w:p>
      <w:pPr>
        <w:spacing w:before="1"/>
        <w:ind w:left="1815" w:right="7693" w:firstLine="0"/>
        <w:jc w:val="left"/>
        <w:rPr>
          <w:sz w:val="14"/>
        </w:rPr>
      </w:pPr>
      <w:r>
        <w:rPr>
          <w:b/>
          <w:sz w:val="22"/>
        </w:rPr>
        <w:t>End While </w:t>
      </w:r>
      <w:r>
        <w:rPr>
          <w:b/>
          <w:position w:val="2"/>
          <w:sz w:val="22"/>
        </w:rPr>
        <w:t>Output</w:t>
      </w:r>
      <w:r>
        <w:rPr>
          <w:b/>
          <w:spacing w:val="-4"/>
          <w:position w:val="2"/>
          <w:sz w:val="22"/>
        </w:rPr>
        <w:t> </w:t>
      </w:r>
      <w:r>
        <w:rPr>
          <w:spacing w:val="-2"/>
          <w:position w:val="2"/>
          <w:sz w:val="22"/>
        </w:rPr>
        <w:t>S</w:t>
      </w:r>
      <w:r>
        <w:rPr>
          <w:spacing w:val="-2"/>
          <w:sz w:val="14"/>
        </w:rPr>
        <w:t>best</w:t>
      </w:r>
    </w:p>
    <w:p>
      <w:pPr>
        <w:pStyle w:val="BodyText"/>
        <w:spacing w:line="360" w:lineRule="auto" w:before="241"/>
        <w:ind w:left="822" w:right="714"/>
        <w:jc w:val="both"/>
      </w:pPr>
      <w:r>
        <w:rPr/>
        <w:t>The suggested ALNDS first builds an initial solution and then iteratively improves </w:t>
      </w:r>
      <w:r>
        <w:rPr/>
        <w:t>it. At each iteration, one of the subproblems is chosen, and the existing solution of the chosen subproblem is destroyed using a destroy method and repaired using a repair technique</w:t>
      </w:r>
      <w:r>
        <w:rPr>
          <w:spacing w:val="11"/>
        </w:rPr>
        <w:t> </w:t>
      </w:r>
      <w:r>
        <w:rPr/>
        <w:t>to</w:t>
      </w:r>
      <w:r>
        <w:rPr>
          <w:spacing w:val="11"/>
        </w:rPr>
        <w:t> </w:t>
      </w:r>
      <w:r>
        <w:rPr/>
        <w:t>yield</w:t>
      </w:r>
      <w:r>
        <w:rPr>
          <w:spacing w:val="10"/>
        </w:rPr>
        <w:t> </w:t>
      </w:r>
      <w:r>
        <w:rPr/>
        <w:t>a</w:t>
      </w:r>
      <w:r>
        <w:rPr>
          <w:spacing w:val="11"/>
        </w:rPr>
        <w:t> </w:t>
      </w:r>
      <w:r>
        <w:rPr/>
        <w:t>new</w:t>
      </w:r>
      <w:r>
        <w:rPr>
          <w:spacing w:val="10"/>
        </w:rPr>
        <w:t> </w:t>
      </w:r>
      <w:r>
        <w:rPr/>
        <w:t>solution.</w:t>
      </w:r>
      <w:r>
        <w:rPr>
          <w:spacing w:val="11"/>
        </w:rPr>
        <w:t> </w:t>
      </w:r>
      <w:r>
        <w:rPr/>
        <w:t>A</w:t>
      </w:r>
      <w:r>
        <w:rPr>
          <w:spacing w:val="10"/>
        </w:rPr>
        <w:t> </w:t>
      </w:r>
      <w:r>
        <w:rPr/>
        <w:t>set</w:t>
      </w:r>
      <w:r>
        <w:rPr>
          <w:spacing w:val="11"/>
        </w:rPr>
        <w:t> </w:t>
      </w:r>
      <w:r>
        <w:rPr/>
        <w:t>of</w:t>
      </w:r>
      <w:r>
        <w:rPr>
          <w:spacing w:val="11"/>
        </w:rPr>
        <w:t> </w:t>
      </w:r>
      <w:r>
        <w:rPr/>
        <w:t>destroy</w:t>
      </w:r>
      <w:r>
        <w:rPr>
          <w:spacing w:val="10"/>
        </w:rPr>
        <w:t> </w:t>
      </w:r>
      <w:r>
        <w:rPr/>
        <w:t>and</w:t>
      </w:r>
      <w:r>
        <w:rPr>
          <w:spacing w:val="11"/>
        </w:rPr>
        <w:t> </w:t>
      </w:r>
      <w:r>
        <w:rPr/>
        <w:t>repair</w:t>
      </w:r>
      <w:r>
        <w:rPr>
          <w:spacing w:val="10"/>
        </w:rPr>
        <w:t> </w:t>
      </w:r>
      <w:r>
        <w:rPr/>
        <w:t>procedures</w:t>
      </w:r>
      <w:r>
        <w:rPr>
          <w:spacing w:val="11"/>
        </w:rPr>
        <w:t> </w:t>
      </w:r>
      <w:r>
        <w:rPr/>
        <w:t>are</w:t>
      </w:r>
      <w:r>
        <w:rPr>
          <w:spacing w:val="10"/>
        </w:rPr>
        <w:t> </w:t>
      </w:r>
      <w:r>
        <w:rPr/>
        <w:t>used</w:t>
      </w:r>
      <w:r>
        <w:rPr>
          <w:spacing w:val="11"/>
        </w:rPr>
        <w:t> </w:t>
      </w:r>
      <w:r>
        <w:rPr>
          <w:spacing w:val="-5"/>
        </w:rPr>
        <w:t>for</w:t>
      </w:r>
    </w:p>
    <w:p>
      <w:pPr>
        <w:spacing w:after="0" w:line="360" w:lineRule="auto"/>
        <w:jc w:val="both"/>
        <w:sectPr>
          <w:pgSz w:w="11910" w:h="16840"/>
          <w:pgMar w:header="0" w:footer="1222" w:top="1340" w:bottom="1420" w:left="880" w:right="420"/>
        </w:sectPr>
      </w:pPr>
    </w:p>
    <w:p>
      <w:pPr>
        <w:pStyle w:val="BodyText"/>
        <w:spacing w:line="360" w:lineRule="auto" w:before="69"/>
        <w:ind w:left="822" w:right="716"/>
        <w:jc w:val="both"/>
      </w:pPr>
      <w:r>
        <w:rPr/>
        <w:t>each subproblem. Each subproblem, destroy operator and repair operator is assigned a weight and is chosen by a roulette mechanism based on that weight. The weights </w:t>
      </w:r>
      <w:r>
        <w:rPr/>
        <w:t>are adaptively modified based on previous iterations. The new solution is accepted and utilized as input for the following iteration if it outperforms the present one.</w:t>
      </w:r>
      <w:r>
        <w:rPr>
          <w:spacing w:val="40"/>
        </w:rPr>
        <w:t> </w:t>
      </w:r>
      <w:r>
        <w:rPr/>
        <w:t>Otherwise, a simulated annealing (SA) technique is used to decide whether or not it is acceptable. When the halting condition is satisfied, the procedure is terminated.</w:t>
      </w:r>
    </w:p>
    <w:p>
      <w:pPr>
        <w:pStyle w:val="BodyText"/>
        <w:spacing w:before="129"/>
        <w:rPr>
          <w:sz w:val="20"/>
        </w:rPr>
      </w:pPr>
      <w:r>
        <w:rPr/>
        <w:drawing>
          <wp:anchor distT="0" distB="0" distL="0" distR="0" allowOverlap="1" layoutInCell="1" locked="0" behindDoc="1" simplePos="0" relativeHeight="487598080">
            <wp:simplePos x="0" y="0"/>
            <wp:positionH relativeFrom="page">
              <wp:posOffset>1282633</wp:posOffset>
            </wp:positionH>
            <wp:positionV relativeFrom="paragraph">
              <wp:posOffset>243697</wp:posOffset>
            </wp:positionV>
            <wp:extent cx="5423636" cy="1635347"/>
            <wp:effectExtent l="0" t="0" r="0" b="0"/>
            <wp:wrapTopAndBottom/>
            <wp:docPr id="45" name="Image 45" descr="A diagram of a truck  Description automatically generated"/>
            <wp:cNvGraphicFramePr>
              <a:graphicFrameLocks/>
            </wp:cNvGraphicFramePr>
            <a:graphic>
              <a:graphicData uri="http://schemas.openxmlformats.org/drawingml/2006/picture">
                <pic:pic>
                  <pic:nvPicPr>
                    <pic:cNvPr id="45" name="Image 45" descr="A diagram of a truck  Description automatically generated"/>
                    <pic:cNvPicPr/>
                  </pic:nvPicPr>
                  <pic:blipFill>
                    <a:blip r:embed="rId32" cstate="print"/>
                    <a:stretch>
                      <a:fillRect/>
                    </a:stretch>
                  </pic:blipFill>
                  <pic:spPr>
                    <a:xfrm>
                      <a:off x="0" y="0"/>
                      <a:ext cx="5423636" cy="1635347"/>
                    </a:xfrm>
                    <a:prstGeom prst="rect">
                      <a:avLst/>
                    </a:prstGeom>
                  </pic:spPr>
                </pic:pic>
              </a:graphicData>
            </a:graphic>
          </wp:anchor>
        </w:drawing>
      </w:r>
    </w:p>
    <w:p>
      <w:pPr>
        <w:pStyle w:val="BodyText"/>
        <w:spacing w:before="98"/>
      </w:pPr>
    </w:p>
    <w:p>
      <w:pPr>
        <w:pStyle w:val="BodyText"/>
        <w:spacing w:line="360" w:lineRule="auto"/>
        <w:ind w:left="891" w:right="778"/>
        <w:jc w:val="center"/>
      </w:pPr>
      <w:r>
        <w:rPr>
          <w:b/>
        </w:rPr>
        <w:t>Figure</w:t>
      </w:r>
      <w:r>
        <w:rPr>
          <w:b/>
          <w:spacing w:val="-4"/>
        </w:rPr>
        <w:t> </w:t>
      </w:r>
      <w:r>
        <w:rPr>
          <w:b/>
        </w:rPr>
        <w:t>4.10</w:t>
      </w:r>
      <w:r>
        <w:rPr>
          <w:b/>
          <w:spacing w:val="-4"/>
        </w:rPr>
        <w:t> </w:t>
      </w:r>
      <w:r>
        <w:rPr/>
        <w:t>Sample</w:t>
      </w:r>
      <w:r>
        <w:rPr>
          <w:spacing w:val="-4"/>
        </w:rPr>
        <w:t> </w:t>
      </w:r>
      <w:r>
        <w:rPr/>
        <w:t>of</w:t>
      </w:r>
      <w:r>
        <w:rPr>
          <w:spacing w:val="-1"/>
        </w:rPr>
        <w:t> </w:t>
      </w:r>
      <w:r>
        <w:rPr/>
        <w:t>random</w:t>
      </w:r>
      <w:r>
        <w:rPr>
          <w:spacing w:val="-4"/>
        </w:rPr>
        <w:t> </w:t>
      </w:r>
      <w:r>
        <w:rPr/>
        <w:t>removal</w:t>
      </w:r>
      <w:r>
        <w:rPr>
          <w:spacing w:val="-4"/>
        </w:rPr>
        <w:t> </w:t>
      </w:r>
      <w:r>
        <w:rPr/>
        <w:t>and</w:t>
      </w:r>
      <w:r>
        <w:rPr>
          <w:spacing w:val="-3"/>
        </w:rPr>
        <w:t> </w:t>
      </w:r>
      <w:r>
        <w:rPr/>
        <w:t>insertion</w:t>
      </w:r>
      <w:r>
        <w:rPr>
          <w:spacing w:val="-3"/>
        </w:rPr>
        <w:t> </w:t>
      </w:r>
      <w:r>
        <w:rPr/>
        <w:t>operator</w:t>
      </w:r>
      <w:r>
        <w:rPr>
          <w:spacing w:val="-4"/>
        </w:rPr>
        <w:t> </w:t>
      </w:r>
      <w:r>
        <w:rPr/>
        <w:t>on</w:t>
      </w:r>
      <w:r>
        <w:rPr>
          <w:spacing w:val="-2"/>
        </w:rPr>
        <w:t> </w:t>
      </w:r>
      <w:r>
        <w:rPr/>
        <w:t>non-hub</w:t>
      </w:r>
      <w:r>
        <w:rPr>
          <w:spacing w:val="-4"/>
        </w:rPr>
        <w:t> </w:t>
      </w:r>
      <w:r>
        <w:rPr/>
        <w:t>nodes</w:t>
      </w:r>
      <w:r>
        <w:rPr>
          <w:spacing w:val="-2"/>
        </w:rPr>
        <w:t> </w:t>
      </w:r>
      <w:r>
        <w:rPr/>
        <w:t>in the generated route</w:t>
      </w:r>
    </w:p>
    <w:p>
      <w:pPr>
        <w:pStyle w:val="Heading2"/>
        <w:numPr>
          <w:ilvl w:val="2"/>
          <w:numId w:val="28"/>
        </w:numPr>
        <w:tabs>
          <w:tab w:pos="2112" w:val="left" w:leader="none"/>
        </w:tabs>
        <w:spacing w:line="240" w:lineRule="auto" w:before="241" w:after="0"/>
        <w:ind w:left="2112" w:right="0" w:hanging="582"/>
        <w:jc w:val="left"/>
      </w:pPr>
      <w:bookmarkStart w:name="_bookmark41" w:id="43"/>
      <w:bookmarkEnd w:id="43"/>
      <w:r>
        <w:rPr>
          <w:b w:val="0"/>
        </w:rPr>
      </w:r>
      <w:r>
        <w:rPr>
          <w:color w:val="000080"/>
        </w:rPr>
        <w:t>ALNDS</w:t>
      </w:r>
      <w:r>
        <w:rPr>
          <w:color w:val="000080"/>
          <w:spacing w:val="-8"/>
        </w:rPr>
        <w:t> </w:t>
      </w:r>
      <w:r>
        <w:rPr>
          <w:color w:val="000080"/>
          <w:spacing w:val="-2"/>
        </w:rPr>
        <w:t>algorithm</w:t>
      </w:r>
    </w:p>
    <w:p>
      <w:pPr>
        <w:pStyle w:val="BodyText"/>
        <w:spacing w:before="129"/>
        <w:rPr>
          <w:b/>
        </w:rPr>
      </w:pPr>
    </w:p>
    <w:p>
      <w:pPr>
        <w:pStyle w:val="Heading2"/>
        <w:numPr>
          <w:ilvl w:val="3"/>
          <w:numId w:val="28"/>
        </w:numPr>
        <w:tabs>
          <w:tab w:pos="2730" w:val="left" w:leader="none"/>
        </w:tabs>
        <w:spacing w:line="240" w:lineRule="auto" w:before="0" w:after="0"/>
        <w:ind w:left="2730" w:right="0" w:hanging="776"/>
        <w:jc w:val="left"/>
      </w:pPr>
      <w:bookmarkStart w:name="_bookmark42" w:id="44"/>
      <w:bookmarkEnd w:id="44"/>
      <w:r>
        <w:rPr>
          <w:b w:val="0"/>
        </w:rPr>
      </w:r>
      <w:r>
        <w:rPr>
          <w:color w:val="666666"/>
        </w:rPr>
        <w:t>Objective</w:t>
      </w:r>
      <w:r>
        <w:rPr>
          <w:color w:val="666666"/>
          <w:spacing w:val="-10"/>
        </w:rPr>
        <w:t> </w:t>
      </w:r>
      <w:r>
        <w:rPr>
          <w:color w:val="666666"/>
          <w:spacing w:val="-2"/>
        </w:rPr>
        <w:t>function</w:t>
      </w:r>
    </w:p>
    <w:p>
      <w:pPr>
        <w:pStyle w:val="BodyText"/>
        <w:spacing w:line="360" w:lineRule="auto" w:before="287"/>
        <w:ind w:left="822" w:right="711"/>
        <w:jc w:val="both"/>
      </w:pPr>
      <w:r>
        <w:rPr/>
        <w:t>The algorithm does not limit the search to only feasible solutions. Instead, it accepts breaches of the vehicle capacity and hub capacity limitations. To account for these infractions, the ALNDS employ a weighted penalty mechanism. The following objective function is adapted:</w:t>
      </w:r>
    </w:p>
    <w:p>
      <w:pPr>
        <w:spacing w:before="244"/>
        <w:ind w:left="891" w:right="781" w:firstLine="0"/>
        <w:jc w:val="center"/>
        <w:rPr>
          <w:rFonts w:ascii="Symbola" w:eastAsia="Symbola"/>
          <w:sz w:val="26"/>
        </w:rPr>
      </w:pPr>
      <w:r>
        <w:rPr>
          <w:rFonts w:ascii="Symbola" w:eastAsia="Symbola"/>
          <w:w w:val="110"/>
          <w:sz w:val="26"/>
        </w:rPr>
        <w:t>𝒇(𝒔)</w:t>
      </w:r>
      <w:r>
        <w:rPr>
          <w:rFonts w:ascii="Symbola" w:eastAsia="Symbola"/>
          <w:spacing w:val="8"/>
          <w:w w:val="110"/>
          <w:sz w:val="26"/>
        </w:rPr>
        <w:t> </w:t>
      </w:r>
      <w:r>
        <w:rPr>
          <w:rFonts w:ascii="Symbola" w:eastAsia="Symbola"/>
          <w:w w:val="110"/>
          <w:sz w:val="26"/>
        </w:rPr>
        <w:t>=</w:t>
      </w:r>
      <w:r>
        <w:rPr>
          <w:rFonts w:ascii="Symbola" w:eastAsia="Symbola"/>
          <w:spacing w:val="8"/>
          <w:w w:val="110"/>
          <w:sz w:val="26"/>
        </w:rPr>
        <w:t> </w:t>
      </w:r>
      <w:r>
        <w:rPr>
          <w:rFonts w:ascii="Symbola" w:eastAsia="Symbola"/>
          <w:w w:val="110"/>
          <w:sz w:val="26"/>
        </w:rPr>
        <w:t>𝒄(𝒔)</w:t>
      </w:r>
      <w:r>
        <w:rPr>
          <w:rFonts w:ascii="Symbola" w:eastAsia="Symbola"/>
          <w:spacing w:val="-8"/>
          <w:w w:val="110"/>
          <w:sz w:val="26"/>
        </w:rPr>
        <w:t> </w:t>
      </w:r>
      <w:r>
        <w:rPr>
          <w:rFonts w:ascii="Symbola" w:eastAsia="Symbola"/>
          <w:w w:val="110"/>
          <w:sz w:val="26"/>
        </w:rPr>
        <w:t>+</w:t>
      </w:r>
      <w:r>
        <w:rPr>
          <w:rFonts w:ascii="Symbola" w:eastAsia="Symbola"/>
          <w:spacing w:val="-7"/>
          <w:w w:val="110"/>
          <w:sz w:val="26"/>
        </w:rPr>
        <w:t> </w:t>
      </w:r>
      <w:r>
        <w:rPr>
          <w:rFonts w:ascii="Symbola" w:eastAsia="Symbola"/>
          <w:w w:val="110"/>
          <w:sz w:val="26"/>
        </w:rPr>
        <w:t>𝝁𝒗(𝒔)</w:t>
      </w:r>
      <w:r>
        <w:rPr>
          <w:rFonts w:ascii="Symbola" w:eastAsia="Symbola"/>
          <w:spacing w:val="-7"/>
          <w:w w:val="110"/>
          <w:sz w:val="26"/>
        </w:rPr>
        <w:t> </w:t>
      </w:r>
      <w:r>
        <w:rPr>
          <w:rFonts w:ascii="Symbola" w:eastAsia="Symbola"/>
          <w:w w:val="110"/>
          <w:sz w:val="26"/>
        </w:rPr>
        <w:t>+</w:t>
      </w:r>
      <w:r>
        <w:rPr>
          <w:rFonts w:ascii="Symbola" w:eastAsia="Symbola"/>
          <w:spacing w:val="-8"/>
          <w:w w:val="110"/>
          <w:sz w:val="26"/>
        </w:rPr>
        <w:t> </w:t>
      </w:r>
      <w:r>
        <w:rPr>
          <w:rFonts w:ascii="Symbola" w:eastAsia="Symbola"/>
          <w:spacing w:val="-2"/>
          <w:w w:val="110"/>
          <w:sz w:val="26"/>
        </w:rPr>
        <w:t>𝝋𝒉(𝒔)</w:t>
      </w:r>
    </w:p>
    <w:p>
      <w:pPr>
        <w:pStyle w:val="BodyText"/>
        <w:spacing w:before="34"/>
        <w:rPr>
          <w:rFonts w:ascii="Symbola"/>
        </w:rPr>
      </w:pPr>
    </w:p>
    <w:p>
      <w:pPr>
        <w:pStyle w:val="BodyText"/>
        <w:ind w:left="822"/>
      </w:pPr>
      <w:r>
        <w:rPr>
          <w:spacing w:val="-2"/>
        </w:rPr>
        <w:t>Where:</w:t>
      </w:r>
    </w:p>
    <w:p>
      <w:pPr>
        <w:pStyle w:val="BodyText"/>
        <w:spacing w:before="89"/>
      </w:pPr>
    </w:p>
    <w:p>
      <w:pPr>
        <w:pStyle w:val="BodyText"/>
        <w:ind w:left="822"/>
      </w:pPr>
      <w:r>
        <w:rPr>
          <w:i/>
        </w:rPr>
        <w:t>c(s):</w:t>
      </w:r>
      <w:r>
        <w:rPr>
          <w:i/>
          <w:spacing w:val="-7"/>
        </w:rPr>
        <w:t> </w:t>
      </w:r>
      <w:r>
        <w:rPr/>
        <w:t>system’s</w:t>
      </w:r>
      <w:r>
        <w:rPr>
          <w:spacing w:val="-7"/>
        </w:rPr>
        <w:t> </w:t>
      </w:r>
      <w:r>
        <w:rPr/>
        <w:t>operation</w:t>
      </w:r>
      <w:r>
        <w:rPr>
          <w:spacing w:val="-7"/>
        </w:rPr>
        <w:t> </w:t>
      </w:r>
      <w:r>
        <w:rPr/>
        <w:t>cost</w:t>
      </w:r>
      <w:r>
        <w:rPr>
          <w:spacing w:val="-6"/>
        </w:rPr>
        <w:t> </w:t>
      </w:r>
      <w:r>
        <w:rPr/>
        <w:t>(local</w:t>
      </w:r>
      <w:r>
        <w:rPr>
          <w:spacing w:val="-4"/>
        </w:rPr>
        <w:t> </w:t>
      </w:r>
      <w:r>
        <w:rPr/>
        <w:t>route,</w:t>
      </w:r>
      <w:r>
        <w:rPr>
          <w:spacing w:val="-7"/>
        </w:rPr>
        <w:t> </w:t>
      </w:r>
      <w:r>
        <w:rPr/>
        <w:t>inter-hub</w:t>
      </w:r>
      <w:r>
        <w:rPr>
          <w:spacing w:val="-7"/>
        </w:rPr>
        <w:t> </w:t>
      </w:r>
      <w:r>
        <w:rPr/>
        <w:t>transportation,</w:t>
      </w:r>
      <w:r>
        <w:rPr>
          <w:spacing w:val="-7"/>
        </w:rPr>
        <w:t> </w:t>
      </w:r>
      <w:r>
        <w:rPr/>
        <w:t>hub</w:t>
      </w:r>
      <w:r>
        <w:rPr>
          <w:spacing w:val="-6"/>
        </w:rPr>
        <w:t> </w:t>
      </w:r>
      <w:r>
        <w:rPr/>
        <w:t>fixed</w:t>
      </w:r>
      <w:r>
        <w:rPr>
          <w:spacing w:val="-7"/>
        </w:rPr>
        <w:t> </w:t>
      </w:r>
      <w:r>
        <w:rPr>
          <w:spacing w:val="-2"/>
        </w:rPr>
        <w:t>costs)</w:t>
      </w:r>
    </w:p>
    <w:p>
      <w:pPr>
        <w:pStyle w:val="BodyText"/>
        <w:spacing w:before="91"/>
      </w:pPr>
    </w:p>
    <w:p>
      <w:pPr>
        <w:pStyle w:val="BodyText"/>
        <w:ind w:left="822"/>
      </w:pPr>
      <w:r>
        <w:rPr>
          <w:i/>
        </w:rPr>
        <w:t>v(s):</w:t>
      </w:r>
      <w:r>
        <w:rPr>
          <w:i/>
          <w:spacing w:val="-9"/>
        </w:rPr>
        <w:t> </w:t>
      </w:r>
      <w:r>
        <w:rPr/>
        <w:t>vehicle</w:t>
      </w:r>
      <w:r>
        <w:rPr>
          <w:spacing w:val="-5"/>
        </w:rPr>
        <w:t> </w:t>
      </w:r>
      <w:r>
        <w:rPr/>
        <w:t>capacity</w:t>
      </w:r>
      <w:r>
        <w:rPr>
          <w:spacing w:val="-6"/>
        </w:rPr>
        <w:t> </w:t>
      </w:r>
      <w:r>
        <w:rPr/>
        <w:t>constraint</w:t>
      </w:r>
      <w:r>
        <w:rPr>
          <w:spacing w:val="-8"/>
        </w:rPr>
        <w:t> </w:t>
      </w:r>
      <w:r>
        <w:rPr>
          <w:spacing w:val="-2"/>
        </w:rPr>
        <w:t>violation</w:t>
      </w:r>
    </w:p>
    <w:p>
      <w:pPr>
        <w:pStyle w:val="BodyText"/>
        <w:spacing w:before="91"/>
      </w:pPr>
    </w:p>
    <w:p>
      <w:pPr>
        <w:pStyle w:val="BodyText"/>
        <w:ind w:left="822"/>
      </w:pPr>
      <w:r>
        <w:rPr>
          <w:i/>
        </w:rPr>
        <w:t>h(s):</w:t>
      </w:r>
      <w:r>
        <w:rPr>
          <w:i/>
          <w:spacing w:val="-7"/>
        </w:rPr>
        <w:t> </w:t>
      </w:r>
      <w:r>
        <w:rPr/>
        <w:t>hub</w:t>
      </w:r>
      <w:r>
        <w:rPr>
          <w:spacing w:val="-6"/>
        </w:rPr>
        <w:t> </w:t>
      </w:r>
      <w:r>
        <w:rPr/>
        <w:t>capacity</w:t>
      </w:r>
      <w:r>
        <w:rPr>
          <w:spacing w:val="-7"/>
        </w:rPr>
        <w:t> </w:t>
      </w:r>
      <w:r>
        <w:rPr/>
        <w:t>constraint</w:t>
      </w:r>
      <w:r>
        <w:rPr>
          <w:spacing w:val="-6"/>
        </w:rPr>
        <w:t> </w:t>
      </w:r>
      <w:r>
        <w:rPr>
          <w:spacing w:val="-2"/>
        </w:rPr>
        <w:t>violation</w:t>
      </w:r>
    </w:p>
    <w:p>
      <w:pPr>
        <w:spacing w:after="0"/>
        <w:sectPr>
          <w:pgSz w:w="11910" w:h="16840"/>
          <w:pgMar w:header="0" w:footer="1222" w:top="1340" w:bottom="1420" w:left="880" w:right="420"/>
        </w:sectPr>
      </w:pPr>
    </w:p>
    <w:p>
      <w:pPr>
        <w:pStyle w:val="BodyText"/>
        <w:spacing w:before="72"/>
        <w:ind w:left="822"/>
        <w:jc w:val="both"/>
      </w:pPr>
      <w:r>
        <w:rPr>
          <w:rFonts w:ascii="Symbola" w:eastAsia="Symbola"/>
        </w:rPr>
        <w:t>𝜇,</w:t>
      </w:r>
      <w:r>
        <w:rPr>
          <w:rFonts w:ascii="Symbola" w:eastAsia="Symbola"/>
          <w:spacing w:val="-20"/>
        </w:rPr>
        <w:t> </w:t>
      </w:r>
      <w:r>
        <w:rPr>
          <w:rFonts w:ascii="Symbola" w:eastAsia="Symbola"/>
        </w:rPr>
        <w:t>𝜑</w:t>
      </w:r>
      <w:r>
        <w:rPr/>
        <w:t>:</w:t>
      </w:r>
      <w:r>
        <w:rPr>
          <w:spacing w:val="-8"/>
        </w:rPr>
        <w:t> </w:t>
      </w:r>
      <w:r>
        <w:rPr/>
        <w:t>corresponding</w:t>
      </w:r>
      <w:r>
        <w:rPr>
          <w:spacing w:val="-5"/>
        </w:rPr>
        <w:t> </w:t>
      </w:r>
      <w:r>
        <w:rPr>
          <w:spacing w:val="-2"/>
        </w:rPr>
        <w:t>weights</w:t>
      </w:r>
    </w:p>
    <w:p>
      <w:pPr>
        <w:pStyle w:val="BodyText"/>
      </w:pPr>
    </w:p>
    <w:p>
      <w:pPr>
        <w:pStyle w:val="BodyText"/>
        <w:spacing w:before="6"/>
      </w:pPr>
    </w:p>
    <w:p>
      <w:pPr>
        <w:pStyle w:val="BodyText"/>
        <w:spacing w:line="352" w:lineRule="auto"/>
        <w:ind w:left="822" w:right="709"/>
        <w:jc w:val="both"/>
      </w:pPr>
      <w:r>
        <w:rPr/>
        <w:t>The Algorithm 2 obtained below is applied to estimate </w:t>
      </w:r>
      <w:r>
        <w:rPr>
          <w:rFonts w:ascii="Symbola" w:eastAsia="Symbola"/>
        </w:rPr>
        <w:t>𝑓(𝑠) </w:t>
      </w:r>
      <w:r>
        <w:rPr/>
        <w:t>for computational time savings, and the subproblem is solved exactly if a new best solution is found. It seeks to solve the problem by iteratively assigning Origin-Destination (OD) pairs to paths between</w:t>
      </w:r>
      <w:r>
        <w:rPr>
          <w:spacing w:val="-1"/>
        </w:rPr>
        <w:t> </w:t>
      </w:r>
      <w:r>
        <w:rPr/>
        <w:t>multiple-allocation</w:t>
      </w:r>
      <w:r>
        <w:rPr>
          <w:spacing w:val="-4"/>
        </w:rPr>
        <w:t> </w:t>
      </w:r>
      <w:r>
        <w:rPr/>
        <w:t>nodes</w:t>
      </w:r>
      <w:r>
        <w:rPr>
          <w:spacing w:val="-1"/>
        </w:rPr>
        <w:t> </w:t>
      </w:r>
      <w:r>
        <w:rPr/>
        <w:t>in</w:t>
      </w:r>
      <w:r>
        <w:rPr>
          <w:spacing w:val="-4"/>
        </w:rPr>
        <w:t> </w:t>
      </w:r>
      <w:r>
        <w:rPr/>
        <w:t>a</w:t>
      </w:r>
      <w:r>
        <w:rPr>
          <w:spacing w:val="-2"/>
        </w:rPr>
        <w:t> </w:t>
      </w:r>
      <w:r>
        <w:rPr/>
        <w:t>way</w:t>
      </w:r>
      <w:r>
        <w:rPr>
          <w:spacing w:val="-4"/>
        </w:rPr>
        <w:t> </w:t>
      </w:r>
      <w:r>
        <w:rPr/>
        <w:t>that</w:t>
      </w:r>
      <w:r>
        <w:rPr>
          <w:spacing w:val="-4"/>
        </w:rPr>
        <w:t> </w:t>
      </w:r>
      <w:r>
        <w:rPr/>
        <w:t>meets</w:t>
      </w:r>
      <w:r>
        <w:rPr>
          <w:spacing w:val="-1"/>
        </w:rPr>
        <w:t> </w:t>
      </w:r>
      <w:r>
        <w:rPr/>
        <w:t>capacity</w:t>
      </w:r>
      <w:r>
        <w:rPr>
          <w:spacing w:val="-2"/>
        </w:rPr>
        <w:t> </w:t>
      </w:r>
      <w:r>
        <w:rPr/>
        <w:t>limitations</w:t>
      </w:r>
      <w:r>
        <w:rPr>
          <w:spacing w:val="-4"/>
        </w:rPr>
        <w:t> </w:t>
      </w:r>
      <w:r>
        <w:rPr/>
        <w:t>and</w:t>
      </w:r>
      <w:r>
        <w:rPr>
          <w:spacing w:val="-4"/>
        </w:rPr>
        <w:t> </w:t>
      </w:r>
      <w:r>
        <w:rPr/>
        <w:t>reduces </w:t>
      </w:r>
      <w:r>
        <w:rPr>
          <w:spacing w:val="-2"/>
        </w:rPr>
        <w:t>costs.</w:t>
      </w:r>
    </w:p>
    <w:p>
      <w:pPr>
        <w:spacing w:before="239"/>
        <w:ind w:left="1674" w:right="0" w:firstLine="0"/>
        <w:jc w:val="left"/>
        <w:rPr>
          <w:sz w:val="22"/>
        </w:rPr>
      </w:pPr>
      <w:r>
        <w:rPr>
          <w:sz w:val="22"/>
        </w:rPr>
        <w:t>Input</w:t>
      </w:r>
      <w:r>
        <w:rPr>
          <w:spacing w:val="-3"/>
          <w:sz w:val="22"/>
        </w:rPr>
        <w:t> </w:t>
      </w:r>
      <w:r>
        <w:rPr>
          <w:sz w:val="22"/>
        </w:rPr>
        <w:t>solution</w:t>
      </w:r>
      <w:r>
        <w:rPr>
          <w:spacing w:val="-5"/>
          <w:sz w:val="22"/>
        </w:rPr>
        <w:t> </w:t>
      </w:r>
      <w:r>
        <w:rPr>
          <w:spacing w:val="-10"/>
          <w:sz w:val="22"/>
        </w:rPr>
        <w:t>s</w:t>
      </w:r>
    </w:p>
    <w:p>
      <w:pPr>
        <w:spacing w:line="252" w:lineRule="exact" w:before="2"/>
        <w:ind w:left="1674" w:right="0" w:firstLine="0"/>
        <w:jc w:val="left"/>
        <w:rPr>
          <w:sz w:val="22"/>
        </w:rPr>
      </w:pPr>
      <w:r>
        <w:rPr>
          <w:sz w:val="22"/>
        </w:rPr>
        <w:t>Obtain</w:t>
      </w:r>
      <w:r>
        <w:rPr>
          <w:spacing w:val="-7"/>
          <w:sz w:val="22"/>
        </w:rPr>
        <w:t> </w:t>
      </w:r>
      <w:r>
        <w:rPr>
          <w:sz w:val="22"/>
        </w:rPr>
        <w:t>the</w:t>
      </w:r>
      <w:r>
        <w:rPr>
          <w:spacing w:val="-2"/>
          <w:sz w:val="22"/>
        </w:rPr>
        <w:t> </w:t>
      </w:r>
      <w:r>
        <w:rPr>
          <w:sz w:val="22"/>
        </w:rPr>
        <w:t>network</w:t>
      </w:r>
      <w:r>
        <w:rPr>
          <w:spacing w:val="-5"/>
          <w:sz w:val="22"/>
        </w:rPr>
        <w:t> </w:t>
      </w:r>
      <w:r>
        <w:rPr>
          <w:sz w:val="22"/>
        </w:rPr>
        <w:t>of</w:t>
      </w:r>
      <w:r>
        <w:rPr>
          <w:spacing w:val="-2"/>
          <w:sz w:val="22"/>
        </w:rPr>
        <w:t> </w:t>
      </w:r>
      <w:r>
        <w:rPr>
          <w:spacing w:val="-10"/>
          <w:sz w:val="22"/>
        </w:rPr>
        <w:t>s</w:t>
      </w:r>
    </w:p>
    <w:p>
      <w:pPr>
        <w:spacing w:before="0"/>
        <w:ind w:left="1674" w:right="1580" w:firstLine="0"/>
        <w:jc w:val="left"/>
        <w:rPr>
          <w:sz w:val="22"/>
        </w:rPr>
      </w:pPr>
      <w:r>
        <w:rPr>
          <w:sz w:val="22"/>
        </w:rPr>
        <w:t>Assign</w:t>
      </w:r>
      <w:r>
        <w:rPr>
          <w:spacing w:val="-2"/>
          <w:sz w:val="22"/>
        </w:rPr>
        <w:t> </w:t>
      </w:r>
      <w:r>
        <w:rPr>
          <w:sz w:val="22"/>
        </w:rPr>
        <w:t>OD</w:t>
      </w:r>
      <w:r>
        <w:rPr>
          <w:spacing w:val="-6"/>
          <w:sz w:val="22"/>
        </w:rPr>
        <w:t> </w:t>
      </w:r>
      <w:r>
        <w:rPr>
          <w:sz w:val="22"/>
        </w:rPr>
        <w:t>(i,</w:t>
      </w:r>
      <w:r>
        <w:rPr>
          <w:spacing w:val="-5"/>
          <w:sz w:val="22"/>
        </w:rPr>
        <w:t> </w:t>
      </w:r>
      <w:r>
        <w:rPr>
          <w:sz w:val="22"/>
        </w:rPr>
        <w:t>j)</w:t>
      </w:r>
      <w:r>
        <w:rPr>
          <w:spacing w:val="-4"/>
          <w:sz w:val="22"/>
        </w:rPr>
        <w:t> </w:t>
      </w:r>
      <w:r>
        <w:rPr>
          <w:sz w:val="22"/>
        </w:rPr>
        <w:t>to</w:t>
      </w:r>
      <w:r>
        <w:rPr>
          <w:spacing w:val="-2"/>
          <w:sz w:val="22"/>
        </w:rPr>
        <w:t> </w:t>
      </w:r>
      <w:r>
        <w:rPr>
          <w:sz w:val="22"/>
        </w:rPr>
        <w:t>hubs</w:t>
      </w:r>
      <w:r>
        <w:rPr>
          <w:spacing w:val="-2"/>
          <w:sz w:val="22"/>
        </w:rPr>
        <w:t> </w:t>
      </w:r>
      <w:r>
        <w:rPr>
          <w:sz w:val="22"/>
        </w:rPr>
        <w:t>and</w:t>
      </w:r>
      <w:r>
        <w:rPr>
          <w:spacing w:val="-2"/>
          <w:sz w:val="22"/>
        </w:rPr>
        <w:t> </w:t>
      </w:r>
      <w:r>
        <w:rPr>
          <w:sz w:val="22"/>
        </w:rPr>
        <w:t>vehicles,</w:t>
      </w:r>
      <w:r>
        <w:rPr>
          <w:spacing w:val="-2"/>
          <w:sz w:val="22"/>
        </w:rPr>
        <w:t> </w:t>
      </w:r>
      <w:r>
        <w:rPr>
          <w:sz w:val="22"/>
        </w:rPr>
        <w:t>both</w:t>
      </w:r>
      <w:r>
        <w:rPr>
          <w:spacing w:val="-5"/>
          <w:sz w:val="22"/>
        </w:rPr>
        <w:t> </w:t>
      </w:r>
      <w:r>
        <w:rPr>
          <w:sz w:val="22"/>
        </w:rPr>
        <w:t>i</w:t>
      </w:r>
      <w:r>
        <w:rPr>
          <w:spacing w:val="-1"/>
          <w:sz w:val="22"/>
        </w:rPr>
        <w:t> </w:t>
      </w:r>
      <w:r>
        <w:rPr>
          <w:sz w:val="22"/>
        </w:rPr>
        <w:t>and</w:t>
      </w:r>
      <w:r>
        <w:rPr>
          <w:spacing w:val="-4"/>
          <w:sz w:val="22"/>
        </w:rPr>
        <w:t> </w:t>
      </w:r>
      <w:r>
        <w:rPr>
          <w:sz w:val="22"/>
        </w:rPr>
        <w:t>j</w:t>
      </w:r>
      <w:r>
        <w:rPr>
          <w:spacing w:val="-1"/>
          <w:sz w:val="22"/>
        </w:rPr>
        <w:t> </w:t>
      </w:r>
      <w:r>
        <w:rPr>
          <w:sz w:val="22"/>
        </w:rPr>
        <w:t>are</w:t>
      </w:r>
      <w:r>
        <w:rPr>
          <w:spacing w:val="-4"/>
          <w:sz w:val="22"/>
        </w:rPr>
        <w:t> </w:t>
      </w:r>
      <w:r>
        <w:rPr>
          <w:sz w:val="22"/>
        </w:rPr>
        <w:t>single-allocation</w:t>
      </w:r>
      <w:r>
        <w:rPr>
          <w:spacing w:val="-2"/>
          <w:sz w:val="22"/>
        </w:rPr>
        <w:t> </w:t>
      </w:r>
      <w:r>
        <w:rPr>
          <w:sz w:val="22"/>
        </w:rPr>
        <w:t>nodes Update the remaining capacities of hubs and vehicles</w:t>
      </w:r>
    </w:p>
    <w:p>
      <w:pPr>
        <w:spacing w:before="0"/>
        <w:ind w:left="1674" w:right="0" w:firstLine="0"/>
        <w:jc w:val="left"/>
        <w:rPr>
          <w:sz w:val="22"/>
        </w:rPr>
      </w:pPr>
      <w:r>
        <w:rPr>
          <w:b/>
          <w:sz w:val="22"/>
        </w:rPr>
        <w:t>While</w:t>
      </w:r>
      <w:r>
        <w:rPr>
          <w:b/>
          <w:spacing w:val="-3"/>
          <w:sz w:val="22"/>
        </w:rPr>
        <w:t> </w:t>
      </w:r>
      <w:r>
        <w:rPr>
          <w:sz w:val="22"/>
        </w:rPr>
        <w:t>unassigned</w:t>
      </w:r>
      <w:r>
        <w:rPr>
          <w:spacing w:val="-2"/>
          <w:sz w:val="22"/>
        </w:rPr>
        <w:t> </w:t>
      </w:r>
      <w:r>
        <w:rPr>
          <w:sz w:val="22"/>
        </w:rPr>
        <w:t>ODs</w:t>
      </w:r>
      <w:r>
        <w:rPr>
          <w:spacing w:val="-4"/>
          <w:sz w:val="22"/>
        </w:rPr>
        <w:t> </w:t>
      </w:r>
      <w:r>
        <w:rPr>
          <w:spacing w:val="-2"/>
          <w:sz w:val="22"/>
        </w:rPr>
        <w:t>remained:</w:t>
      </w:r>
    </w:p>
    <w:p>
      <w:pPr>
        <w:spacing w:line="252" w:lineRule="exact" w:before="1"/>
        <w:ind w:left="1954" w:right="0" w:firstLine="0"/>
        <w:jc w:val="left"/>
        <w:rPr>
          <w:sz w:val="22"/>
        </w:rPr>
      </w:pPr>
      <w:r>
        <w:rPr>
          <w:sz w:val="22"/>
        </w:rPr>
        <w:t>Select</w:t>
      </w:r>
      <w:r>
        <w:rPr>
          <w:spacing w:val="-2"/>
          <w:sz w:val="22"/>
        </w:rPr>
        <w:t> </w:t>
      </w:r>
      <w:r>
        <w:rPr>
          <w:sz w:val="22"/>
        </w:rPr>
        <w:t>unassigned</w:t>
      </w:r>
      <w:r>
        <w:rPr>
          <w:spacing w:val="-3"/>
          <w:sz w:val="22"/>
        </w:rPr>
        <w:t> </w:t>
      </w:r>
      <w:r>
        <w:rPr>
          <w:sz w:val="22"/>
        </w:rPr>
        <w:t>OD</w:t>
      </w:r>
      <w:r>
        <w:rPr>
          <w:spacing w:val="-5"/>
          <w:sz w:val="22"/>
        </w:rPr>
        <w:t> </w:t>
      </w:r>
      <w:r>
        <w:rPr>
          <w:sz w:val="22"/>
        </w:rPr>
        <w:t>(I,</w:t>
      </w:r>
      <w:r>
        <w:rPr>
          <w:spacing w:val="-3"/>
          <w:sz w:val="22"/>
        </w:rPr>
        <w:t> </w:t>
      </w:r>
      <w:r>
        <w:rPr>
          <w:sz w:val="22"/>
        </w:rPr>
        <w:t>j)</w:t>
      </w:r>
      <w:r>
        <w:rPr>
          <w:spacing w:val="-5"/>
          <w:sz w:val="22"/>
        </w:rPr>
        <w:t> </w:t>
      </w:r>
      <w:r>
        <w:rPr>
          <w:sz w:val="22"/>
        </w:rPr>
        <w:t>with</w:t>
      </w:r>
      <w:r>
        <w:rPr>
          <w:spacing w:val="-6"/>
          <w:sz w:val="22"/>
        </w:rPr>
        <w:t> </w:t>
      </w:r>
      <w:r>
        <w:rPr>
          <w:sz w:val="22"/>
        </w:rPr>
        <w:t>maximum</w:t>
      </w:r>
      <w:r>
        <w:rPr>
          <w:spacing w:val="-4"/>
          <w:sz w:val="22"/>
        </w:rPr>
        <w:t> </w:t>
      </w:r>
      <w:r>
        <w:rPr>
          <w:spacing w:val="-5"/>
          <w:sz w:val="22"/>
        </w:rPr>
        <w:t>dij</w:t>
      </w:r>
    </w:p>
    <w:p>
      <w:pPr>
        <w:spacing w:before="0"/>
        <w:ind w:left="2240" w:right="5040" w:hanging="286"/>
        <w:jc w:val="left"/>
        <w:rPr>
          <w:sz w:val="22"/>
        </w:rPr>
      </w:pPr>
      <w:r>
        <w:rPr>
          <w:b/>
          <w:sz w:val="22"/>
        </w:rPr>
        <w:t>If</w:t>
      </w:r>
      <w:r>
        <w:rPr>
          <w:b/>
          <w:spacing w:val="-3"/>
          <w:sz w:val="22"/>
        </w:rPr>
        <w:t> </w:t>
      </w:r>
      <w:r>
        <w:rPr>
          <w:sz w:val="22"/>
        </w:rPr>
        <w:t>the</w:t>
      </w:r>
      <w:r>
        <w:rPr>
          <w:spacing w:val="-4"/>
          <w:sz w:val="22"/>
        </w:rPr>
        <w:t> </w:t>
      </w:r>
      <w:r>
        <w:rPr>
          <w:sz w:val="22"/>
        </w:rPr>
        <w:t>capacity</w:t>
      </w:r>
      <w:r>
        <w:rPr>
          <w:spacing w:val="-4"/>
          <w:sz w:val="22"/>
        </w:rPr>
        <w:t> </w:t>
      </w:r>
      <w:r>
        <w:rPr>
          <w:sz w:val="22"/>
        </w:rPr>
        <w:t>of</w:t>
      </w:r>
      <w:r>
        <w:rPr>
          <w:spacing w:val="-6"/>
          <w:sz w:val="22"/>
        </w:rPr>
        <w:t> </w:t>
      </w:r>
      <w:r>
        <w:rPr>
          <w:sz w:val="22"/>
        </w:rPr>
        <w:t>path</w:t>
      </w:r>
      <w:r>
        <w:rPr>
          <w:spacing w:val="-4"/>
          <w:sz w:val="22"/>
        </w:rPr>
        <w:t> </w:t>
      </w:r>
      <w:r>
        <w:rPr>
          <w:sz w:val="22"/>
        </w:rPr>
        <w:t>p</w:t>
      </w:r>
      <w:r>
        <w:rPr>
          <w:spacing w:val="-4"/>
          <w:sz w:val="22"/>
        </w:rPr>
        <w:t> </w:t>
      </w:r>
      <w:r>
        <w:rPr>
          <w:sz w:val="22"/>
        </w:rPr>
        <w:t>is</w:t>
      </w:r>
      <w:r>
        <w:rPr>
          <w:spacing w:val="-4"/>
          <w:sz w:val="22"/>
        </w:rPr>
        <w:t> </w:t>
      </w:r>
      <w:r>
        <w:rPr>
          <w:sz w:val="22"/>
        </w:rPr>
        <w:t>larger</w:t>
      </w:r>
      <w:r>
        <w:rPr>
          <w:spacing w:val="-4"/>
          <w:sz w:val="22"/>
        </w:rPr>
        <w:t> </w:t>
      </w:r>
      <w:r>
        <w:rPr>
          <w:sz w:val="22"/>
        </w:rPr>
        <w:t>than</w:t>
      </w:r>
      <w:r>
        <w:rPr>
          <w:spacing w:val="-4"/>
          <w:sz w:val="22"/>
        </w:rPr>
        <w:t> </w:t>
      </w:r>
      <w:r>
        <w:rPr>
          <w:sz w:val="22"/>
        </w:rPr>
        <w:t>dij Assign OD (i, j) to path p</w:t>
      </w:r>
    </w:p>
    <w:p>
      <w:pPr>
        <w:spacing w:line="252" w:lineRule="exact" w:before="0"/>
        <w:ind w:left="2240" w:right="0" w:firstLine="0"/>
        <w:jc w:val="left"/>
        <w:rPr>
          <w:sz w:val="22"/>
        </w:rPr>
      </w:pPr>
      <w:r>
        <w:rPr>
          <w:sz w:val="22"/>
        </w:rPr>
        <w:t>Set</w:t>
      </w:r>
      <w:r>
        <w:rPr>
          <w:spacing w:val="-1"/>
          <w:sz w:val="22"/>
        </w:rPr>
        <w:t> </w:t>
      </w:r>
      <w:r>
        <w:rPr>
          <w:sz w:val="22"/>
        </w:rPr>
        <w:t>dij</w:t>
      </w:r>
      <w:r>
        <w:rPr>
          <w:spacing w:val="-2"/>
          <w:sz w:val="22"/>
        </w:rPr>
        <w:t> </w:t>
      </w:r>
      <w:r>
        <w:rPr>
          <w:sz w:val="22"/>
        </w:rPr>
        <w:t>to</w:t>
      </w:r>
      <w:r>
        <w:rPr>
          <w:spacing w:val="-1"/>
          <w:sz w:val="22"/>
        </w:rPr>
        <w:t> </w:t>
      </w:r>
      <w:r>
        <w:rPr>
          <w:spacing w:val="-10"/>
          <w:sz w:val="22"/>
        </w:rPr>
        <w:t>0</w:t>
      </w:r>
    </w:p>
    <w:p>
      <w:pPr>
        <w:spacing w:line="252" w:lineRule="exact" w:before="0"/>
        <w:ind w:left="2240" w:right="0" w:firstLine="0"/>
        <w:jc w:val="left"/>
        <w:rPr>
          <w:sz w:val="22"/>
        </w:rPr>
      </w:pPr>
      <w:r>
        <w:rPr>
          <w:sz w:val="22"/>
        </w:rPr>
        <w:t>Update</w:t>
      </w:r>
      <w:r>
        <w:rPr>
          <w:spacing w:val="-5"/>
          <w:sz w:val="22"/>
        </w:rPr>
        <w:t> </w:t>
      </w:r>
      <w:r>
        <w:rPr>
          <w:sz w:val="22"/>
        </w:rPr>
        <w:t>the</w:t>
      </w:r>
      <w:r>
        <w:rPr>
          <w:spacing w:val="-4"/>
          <w:sz w:val="22"/>
        </w:rPr>
        <w:t> </w:t>
      </w:r>
      <w:r>
        <w:rPr>
          <w:sz w:val="22"/>
        </w:rPr>
        <w:t>remaining</w:t>
      </w:r>
      <w:r>
        <w:rPr>
          <w:spacing w:val="-3"/>
          <w:sz w:val="22"/>
        </w:rPr>
        <w:t> </w:t>
      </w:r>
      <w:r>
        <w:rPr>
          <w:sz w:val="22"/>
        </w:rPr>
        <w:t>capacities</w:t>
      </w:r>
      <w:r>
        <w:rPr>
          <w:spacing w:val="-2"/>
          <w:sz w:val="22"/>
        </w:rPr>
        <w:t> </w:t>
      </w:r>
      <w:r>
        <w:rPr>
          <w:sz w:val="22"/>
        </w:rPr>
        <w:t>of</w:t>
      </w:r>
      <w:r>
        <w:rPr>
          <w:spacing w:val="-2"/>
          <w:sz w:val="22"/>
        </w:rPr>
        <w:t> </w:t>
      </w:r>
      <w:r>
        <w:rPr>
          <w:sz w:val="22"/>
        </w:rPr>
        <w:t>hubs</w:t>
      </w:r>
      <w:r>
        <w:rPr>
          <w:spacing w:val="-4"/>
          <w:sz w:val="22"/>
        </w:rPr>
        <w:t> </w:t>
      </w:r>
      <w:r>
        <w:rPr>
          <w:sz w:val="22"/>
        </w:rPr>
        <w:t>and</w:t>
      </w:r>
      <w:r>
        <w:rPr>
          <w:spacing w:val="-3"/>
          <w:sz w:val="22"/>
        </w:rPr>
        <w:t> </w:t>
      </w:r>
      <w:r>
        <w:rPr>
          <w:sz w:val="22"/>
        </w:rPr>
        <w:t>vehicles</w:t>
      </w:r>
      <w:r>
        <w:rPr>
          <w:spacing w:val="-4"/>
          <w:sz w:val="22"/>
        </w:rPr>
        <w:t> </w:t>
      </w:r>
      <w:r>
        <w:rPr>
          <w:sz w:val="22"/>
        </w:rPr>
        <w:t>of</w:t>
      </w:r>
      <w:r>
        <w:rPr>
          <w:spacing w:val="-3"/>
          <w:sz w:val="22"/>
        </w:rPr>
        <w:t> </w:t>
      </w:r>
      <w:r>
        <w:rPr>
          <w:sz w:val="22"/>
        </w:rPr>
        <w:t>path</w:t>
      </w:r>
      <w:r>
        <w:rPr>
          <w:spacing w:val="-2"/>
          <w:sz w:val="22"/>
        </w:rPr>
        <w:t> </w:t>
      </w:r>
      <w:r>
        <w:rPr>
          <w:spacing w:val="-10"/>
          <w:sz w:val="22"/>
        </w:rPr>
        <w:t>p</w:t>
      </w:r>
    </w:p>
    <w:p>
      <w:pPr>
        <w:spacing w:line="253" w:lineRule="exact" w:before="1"/>
        <w:ind w:left="1954" w:right="0" w:firstLine="0"/>
        <w:jc w:val="left"/>
        <w:rPr>
          <w:b/>
          <w:sz w:val="22"/>
        </w:rPr>
      </w:pPr>
      <w:r>
        <w:rPr>
          <w:b/>
          <w:spacing w:val="-4"/>
          <w:sz w:val="22"/>
        </w:rPr>
        <w:t>Else</w:t>
      </w:r>
    </w:p>
    <w:p>
      <w:pPr>
        <w:spacing w:line="252" w:lineRule="exact" w:before="0"/>
        <w:ind w:left="2240" w:right="0" w:firstLine="0"/>
        <w:jc w:val="left"/>
        <w:rPr>
          <w:sz w:val="22"/>
        </w:rPr>
      </w:pPr>
      <w:r>
        <w:rPr>
          <w:sz w:val="22"/>
        </w:rPr>
        <w:t>Assign</w:t>
      </w:r>
      <w:r>
        <w:rPr>
          <w:spacing w:val="-2"/>
          <w:sz w:val="22"/>
        </w:rPr>
        <w:t> </w:t>
      </w:r>
      <w:r>
        <w:rPr>
          <w:sz w:val="22"/>
        </w:rPr>
        <w:t>OD</w:t>
      </w:r>
      <w:r>
        <w:rPr>
          <w:spacing w:val="-3"/>
          <w:sz w:val="22"/>
        </w:rPr>
        <w:t> </w:t>
      </w:r>
      <w:r>
        <w:rPr>
          <w:sz w:val="22"/>
        </w:rPr>
        <w:t>(i,</w:t>
      </w:r>
      <w:r>
        <w:rPr>
          <w:spacing w:val="-4"/>
          <w:sz w:val="22"/>
        </w:rPr>
        <w:t> </w:t>
      </w:r>
      <w:r>
        <w:rPr>
          <w:sz w:val="22"/>
        </w:rPr>
        <w:t>j)</w:t>
      </w:r>
      <w:r>
        <w:rPr>
          <w:spacing w:val="-3"/>
          <w:sz w:val="22"/>
        </w:rPr>
        <w:t> </w:t>
      </w:r>
      <w:r>
        <w:rPr>
          <w:sz w:val="22"/>
        </w:rPr>
        <w:t>to</w:t>
      </w:r>
      <w:r>
        <w:rPr>
          <w:spacing w:val="-1"/>
          <w:sz w:val="22"/>
        </w:rPr>
        <w:t> </w:t>
      </w:r>
      <w:r>
        <w:rPr>
          <w:sz w:val="22"/>
        </w:rPr>
        <w:t>path</w:t>
      </w:r>
      <w:r>
        <w:rPr>
          <w:spacing w:val="-1"/>
          <w:sz w:val="22"/>
        </w:rPr>
        <w:t> </w:t>
      </w:r>
      <w:r>
        <w:rPr>
          <w:spacing w:val="-10"/>
          <w:sz w:val="22"/>
        </w:rPr>
        <w:t>p</w:t>
      </w:r>
    </w:p>
    <w:p>
      <w:pPr>
        <w:spacing w:before="0"/>
        <w:ind w:left="2240" w:right="1312" w:firstLine="0"/>
        <w:jc w:val="left"/>
        <w:rPr>
          <w:sz w:val="22"/>
        </w:rPr>
      </w:pPr>
      <w:r>
        <w:rPr>
          <w:sz w:val="22"/>
        </w:rPr>
        <w:t>Update</w:t>
      </w:r>
      <w:r>
        <w:rPr>
          <w:spacing w:val="-5"/>
          <w:sz w:val="22"/>
        </w:rPr>
        <w:t> </w:t>
      </w:r>
      <w:r>
        <w:rPr>
          <w:sz w:val="22"/>
        </w:rPr>
        <w:t>the</w:t>
      </w:r>
      <w:r>
        <w:rPr>
          <w:spacing w:val="-5"/>
          <w:sz w:val="22"/>
        </w:rPr>
        <w:t> </w:t>
      </w:r>
      <w:r>
        <w:rPr>
          <w:sz w:val="22"/>
        </w:rPr>
        <w:t>remaining</w:t>
      </w:r>
      <w:r>
        <w:rPr>
          <w:spacing w:val="-3"/>
          <w:sz w:val="22"/>
        </w:rPr>
        <w:t> </w:t>
      </w:r>
      <w:r>
        <w:rPr>
          <w:sz w:val="22"/>
        </w:rPr>
        <w:t>capacities</w:t>
      </w:r>
      <w:r>
        <w:rPr>
          <w:spacing w:val="-3"/>
          <w:sz w:val="22"/>
        </w:rPr>
        <w:t> </w:t>
      </w:r>
      <w:r>
        <w:rPr>
          <w:sz w:val="22"/>
        </w:rPr>
        <w:t>of</w:t>
      </w:r>
      <w:r>
        <w:rPr>
          <w:spacing w:val="-5"/>
          <w:sz w:val="22"/>
        </w:rPr>
        <w:t> </w:t>
      </w:r>
      <w:r>
        <w:rPr>
          <w:sz w:val="22"/>
        </w:rPr>
        <w:t>corresponding</w:t>
      </w:r>
      <w:r>
        <w:rPr>
          <w:spacing w:val="-3"/>
          <w:sz w:val="22"/>
        </w:rPr>
        <w:t> </w:t>
      </w:r>
      <w:r>
        <w:rPr>
          <w:sz w:val="22"/>
        </w:rPr>
        <w:t>hubs</w:t>
      </w:r>
      <w:r>
        <w:rPr>
          <w:spacing w:val="-3"/>
          <w:sz w:val="22"/>
        </w:rPr>
        <w:t> </w:t>
      </w:r>
      <w:r>
        <w:rPr>
          <w:sz w:val="22"/>
        </w:rPr>
        <w:t>and</w:t>
      </w:r>
      <w:r>
        <w:rPr>
          <w:spacing w:val="-3"/>
          <w:sz w:val="22"/>
        </w:rPr>
        <w:t> </w:t>
      </w:r>
      <w:r>
        <w:rPr>
          <w:sz w:val="22"/>
        </w:rPr>
        <w:t>vehicles</w:t>
      </w:r>
      <w:r>
        <w:rPr>
          <w:spacing w:val="-3"/>
          <w:sz w:val="22"/>
        </w:rPr>
        <w:t> </w:t>
      </w:r>
      <w:r>
        <w:rPr>
          <w:sz w:val="22"/>
        </w:rPr>
        <w:t>of</w:t>
      </w:r>
      <w:r>
        <w:rPr>
          <w:spacing w:val="-4"/>
          <w:sz w:val="22"/>
        </w:rPr>
        <w:t> </w:t>
      </w:r>
      <w:r>
        <w:rPr>
          <w:sz w:val="22"/>
        </w:rPr>
        <w:t>path</w:t>
      </w:r>
      <w:r>
        <w:rPr>
          <w:spacing w:val="-3"/>
          <w:sz w:val="22"/>
        </w:rPr>
        <w:t> </w:t>
      </w:r>
      <w:r>
        <w:rPr>
          <w:sz w:val="22"/>
        </w:rPr>
        <w:t>p Set dij to the difference between dij and the capacity of path p</w:t>
      </w:r>
    </w:p>
    <w:p>
      <w:pPr>
        <w:spacing w:before="0"/>
        <w:ind w:left="1674" w:right="7741" w:firstLine="280"/>
        <w:jc w:val="left"/>
        <w:rPr>
          <w:sz w:val="22"/>
        </w:rPr>
      </w:pPr>
      <w:r>
        <w:rPr>
          <w:b/>
          <w:spacing w:val="-2"/>
          <w:sz w:val="22"/>
        </w:rPr>
        <w:t>Endif </w:t>
      </w:r>
      <w:r>
        <w:rPr>
          <w:b/>
          <w:sz w:val="22"/>
        </w:rPr>
        <w:t>End While </w:t>
      </w:r>
      <w:r>
        <w:rPr>
          <w:sz w:val="22"/>
        </w:rPr>
        <w:t>Calculate</w:t>
      </w:r>
      <w:r>
        <w:rPr>
          <w:spacing w:val="-14"/>
          <w:sz w:val="22"/>
        </w:rPr>
        <w:t> </w:t>
      </w:r>
      <w:r>
        <w:rPr>
          <w:sz w:val="22"/>
        </w:rPr>
        <w:t>f(s) </w:t>
      </w:r>
      <w:r>
        <w:rPr>
          <w:b/>
          <w:sz w:val="22"/>
        </w:rPr>
        <w:t>Output </w:t>
      </w:r>
      <w:r>
        <w:rPr>
          <w:sz w:val="22"/>
        </w:rPr>
        <w:t>f(s)</w:t>
      </w:r>
    </w:p>
    <w:p>
      <w:pPr>
        <w:pStyle w:val="ListParagraph"/>
        <w:numPr>
          <w:ilvl w:val="0"/>
          <w:numId w:val="32"/>
        </w:numPr>
        <w:tabs>
          <w:tab w:pos="1602" w:val="left" w:leader="none"/>
        </w:tabs>
        <w:spacing w:line="360" w:lineRule="auto" w:before="244" w:after="0"/>
        <w:ind w:left="1602" w:right="712" w:hanging="360"/>
        <w:jc w:val="both"/>
        <w:rPr>
          <w:sz w:val="26"/>
        </w:rPr>
      </w:pPr>
      <w:r>
        <w:rPr>
          <w:sz w:val="26"/>
        </w:rPr>
        <w:t>Input: A s solution made up of assigned OD pairs is generated based on </w:t>
      </w:r>
      <w:r>
        <w:rPr>
          <w:sz w:val="26"/>
        </w:rPr>
        <w:t>the below Algorithm 3.</w:t>
      </w:r>
    </w:p>
    <w:p>
      <w:pPr>
        <w:pStyle w:val="ListParagraph"/>
        <w:numPr>
          <w:ilvl w:val="0"/>
          <w:numId w:val="32"/>
        </w:numPr>
        <w:tabs>
          <w:tab w:pos="1602" w:val="left" w:leader="none"/>
        </w:tabs>
        <w:spacing w:line="360" w:lineRule="auto" w:before="0" w:after="0"/>
        <w:ind w:left="1602" w:right="708" w:hanging="360"/>
        <w:jc w:val="both"/>
        <w:rPr>
          <w:sz w:val="26"/>
        </w:rPr>
      </w:pPr>
      <w:r>
        <w:rPr>
          <w:sz w:val="26"/>
        </w:rPr>
        <w:t>Obtain the solution s network: The algorithm starts by examining the solution s to build a network that reflects the movement of commodities from hubs to vehicles and from vehicles to non-hub nodes.</w:t>
      </w:r>
    </w:p>
    <w:p>
      <w:pPr>
        <w:pStyle w:val="ListParagraph"/>
        <w:numPr>
          <w:ilvl w:val="0"/>
          <w:numId w:val="32"/>
        </w:numPr>
        <w:tabs>
          <w:tab w:pos="1602" w:val="left" w:leader="none"/>
        </w:tabs>
        <w:spacing w:line="360" w:lineRule="auto" w:before="0" w:after="0"/>
        <w:ind w:left="1602" w:right="709" w:hanging="360"/>
        <w:jc w:val="both"/>
        <w:rPr>
          <w:sz w:val="26"/>
        </w:rPr>
      </w:pPr>
      <w:r>
        <w:rPr>
          <w:sz w:val="26"/>
        </w:rPr>
        <w:t>Assign Hubs and Vehicles: The algorithm iterates through each OD (i, j) in the solution s. The OD (i, j) is assigned to hubs and vehicles based on their current </w:t>
      </w:r>
      <w:r>
        <w:rPr>
          <w:spacing w:val="-2"/>
          <w:sz w:val="26"/>
        </w:rPr>
        <w:t>capacity.</w:t>
      </w:r>
    </w:p>
    <w:p>
      <w:pPr>
        <w:pStyle w:val="ListParagraph"/>
        <w:numPr>
          <w:ilvl w:val="0"/>
          <w:numId w:val="32"/>
        </w:numPr>
        <w:tabs>
          <w:tab w:pos="1602" w:val="left" w:leader="none"/>
        </w:tabs>
        <w:spacing w:line="360" w:lineRule="auto" w:before="0" w:after="0"/>
        <w:ind w:left="1602" w:right="712" w:hanging="360"/>
        <w:jc w:val="both"/>
        <w:rPr>
          <w:sz w:val="26"/>
        </w:rPr>
      </w:pPr>
      <w:r>
        <w:rPr>
          <w:sz w:val="26"/>
        </w:rPr>
        <w:t>Update capacity: After assigning each OD pair, the algorithm modifies the remaining capacities of the respective hubs and vehicles to reflect the new </w:t>
      </w:r>
      <w:r>
        <w:rPr>
          <w:spacing w:val="-2"/>
          <w:sz w:val="26"/>
        </w:rPr>
        <w:t>assignments.</w:t>
      </w:r>
    </w:p>
    <w:p>
      <w:pPr>
        <w:pStyle w:val="ListParagraph"/>
        <w:numPr>
          <w:ilvl w:val="0"/>
          <w:numId w:val="32"/>
        </w:numPr>
        <w:tabs>
          <w:tab w:pos="1600" w:val="left" w:leader="none"/>
        </w:tabs>
        <w:spacing w:line="240" w:lineRule="auto" w:before="0" w:after="0"/>
        <w:ind w:left="1600" w:right="0" w:hanging="359"/>
        <w:jc w:val="both"/>
        <w:rPr>
          <w:sz w:val="26"/>
        </w:rPr>
      </w:pPr>
      <w:r>
        <w:rPr>
          <w:sz w:val="26"/>
        </w:rPr>
        <w:t>OD</w:t>
      </w:r>
      <w:r>
        <w:rPr>
          <w:spacing w:val="-1"/>
          <w:sz w:val="26"/>
        </w:rPr>
        <w:t> </w:t>
      </w:r>
      <w:r>
        <w:rPr>
          <w:sz w:val="26"/>
        </w:rPr>
        <w:t>Pair</w:t>
      </w:r>
      <w:r>
        <w:rPr>
          <w:spacing w:val="-1"/>
          <w:sz w:val="26"/>
        </w:rPr>
        <w:t> </w:t>
      </w:r>
      <w:r>
        <w:rPr>
          <w:sz w:val="26"/>
        </w:rPr>
        <w:t>Assignment Loop:</w:t>
      </w:r>
      <w:r>
        <w:rPr>
          <w:spacing w:val="-1"/>
          <w:sz w:val="26"/>
        </w:rPr>
        <w:t> </w:t>
      </w:r>
      <w:r>
        <w:rPr>
          <w:sz w:val="26"/>
        </w:rPr>
        <w:t>The</w:t>
      </w:r>
      <w:r>
        <w:rPr>
          <w:spacing w:val="-1"/>
          <w:sz w:val="26"/>
        </w:rPr>
        <w:t> </w:t>
      </w:r>
      <w:r>
        <w:rPr>
          <w:sz w:val="26"/>
        </w:rPr>
        <w:t>algorithm loops</w:t>
      </w:r>
      <w:r>
        <w:rPr>
          <w:spacing w:val="-1"/>
          <w:sz w:val="26"/>
        </w:rPr>
        <w:t> </w:t>
      </w:r>
      <w:r>
        <w:rPr>
          <w:sz w:val="26"/>
        </w:rPr>
        <w:t>until</w:t>
      </w:r>
      <w:r>
        <w:rPr>
          <w:spacing w:val="-1"/>
          <w:sz w:val="26"/>
        </w:rPr>
        <w:t> </w:t>
      </w:r>
      <w:r>
        <w:rPr>
          <w:sz w:val="26"/>
        </w:rPr>
        <w:t>all OD</w:t>
      </w:r>
      <w:r>
        <w:rPr>
          <w:spacing w:val="-1"/>
          <w:sz w:val="26"/>
        </w:rPr>
        <w:t> </w:t>
      </w:r>
      <w:r>
        <w:rPr>
          <w:sz w:val="26"/>
        </w:rPr>
        <w:t>pairs</w:t>
      </w:r>
      <w:r>
        <w:rPr>
          <w:spacing w:val="-1"/>
          <w:sz w:val="26"/>
        </w:rPr>
        <w:t> </w:t>
      </w:r>
      <w:r>
        <w:rPr>
          <w:sz w:val="26"/>
        </w:rPr>
        <w:t>are </w:t>
      </w:r>
      <w:r>
        <w:rPr>
          <w:spacing w:val="-2"/>
          <w:sz w:val="26"/>
        </w:rPr>
        <w:t>assigned</w:t>
      </w:r>
    </w:p>
    <w:p>
      <w:pPr>
        <w:pStyle w:val="BodyText"/>
        <w:spacing w:before="152"/>
        <w:ind w:left="1602"/>
      </w:pPr>
      <w:r>
        <w:rPr/>
        <w:t>to</w:t>
      </w:r>
      <w:r>
        <w:rPr>
          <w:spacing w:val="-16"/>
        </w:rPr>
        <w:t> </w:t>
      </w:r>
      <w:r>
        <w:rPr/>
        <w:t>pathways</w:t>
      </w:r>
      <w:r>
        <w:rPr>
          <w:spacing w:val="-15"/>
        </w:rPr>
        <w:t> </w:t>
      </w:r>
      <w:r>
        <w:rPr/>
        <w:t>connecting</w:t>
      </w:r>
      <w:r>
        <w:rPr>
          <w:spacing w:val="-13"/>
        </w:rPr>
        <w:t> </w:t>
      </w:r>
      <w:r>
        <w:rPr/>
        <w:t>multiple-allocation</w:t>
      </w:r>
      <w:r>
        <w:rPr>
          <w:spacing w:val="-14"/>
        </w:rPr>
        <w:t> </w:t>
      </w:r>
      <w:r>
        <w:rPr>
          <w:spacing w:val="-2"/>
        </w:rPr>
        <w:t>nodes.</w:t>
      </w:r>
    </w:p>
    <w:p>
      <w:pPr>
        <w:spacing w:after="0"/>
        <w:sectPr>
          <w:pgSz w:w="11910" w:h="16840"/>
          <w:pgMar w:header="0" w:footer="1222" w:top="1340" w:bottom="1420" w:left="880" w:right="420"/>
        </w:sectPr>
      </w:pPr>
    </w:p>
    <w:p>
      <w:pPr>
        <w:pStyle w:val="ListParagraph"/>
        <w:numPr>
          <w:ilvl w:val="0"/>
          <w:numId w:val="32"/>
        </w:numPr>
        <w:tabs>
          <w:tab w:pos="1602" w:val="left" w:leader="none"/>
        </w:tabs>
        <w:spacing w:line="360" w:lineRule="auto" w:before="68" w:after="0"/>
        <w:ind w:left="1602" w:right="715" w:hanging="360"/>
        <w:jc w:val="both"/>
        <w:rPr>
          <w:sz w:val="26"/>
        </w:rPr>
      </w:pPr>
      <w:r>
        <w:rPr>
          <w:sz w:val="26"/>
        </w:rPr>
        <w:t>Choose an OD pair with the highest load: In each iteration, the algorithm </w:t>
      </w:r>
      <w:r>
        <w:rPr>
          <w:position w:val="2"/>
          <w:sz w:val="26"/>
        </w:rPr>
        <w:t>chooses an unassigned OD (i, j) with the maximum d</w:t>
      </w:r>
      <w:r>
        <w:rPr>
          <w:sz w:val="17"/>
        </w:rPr>
        <w:t>ij</w:t>
      </w:r>
      <w:r>
        <w:rPr>
          <w:position w:val="2"/>
          <w:sz w:val="26"/>
        </w:rPr>
        <w:t>.</w:t>
      </w:r>
    </w:p>
    <w:p>
      <w:pPr>
        <w:pStyle w:val="ListParagraph"/>
        <w:numPr>
          <w:ilvl w:val="0"/>
          <w:numId w:val="32"/>
        </w:numPr>
        <w:tabs>
          <w:tab w:pos="1602" w:val="left" w:leader="none"/>
        </w:tabs>
        <w:spacing w:line="362" w:lineRule="auto" w:before="0" w:after="0"/>
        <w:ind w:left="1602" w:right="709" w:hanging="360"/>
        <w:jc w:val="both"/>
        <w:rPr>
          <w:sz w:val="26"/>
        </w:rPr>
      </w:pPr>
      <w:r>
        <w:rPr>
          <w:sz w:val="26"/>
        </w:rPr>
        <w:t>Find the Lowest-Cost Path: The method then discovers the lowest-cost path </w:t>
      </w:r>
      <w:r>
        <w:rPr>
          <w:sz w:val="26"/>
        </w:rPr>
        <w:t>p</w:t>
      </w:r>
      <w:r>
        <w:rPr>
          <w:spacing w:val="40"/>
          <w:sz w:val="26"/>
        </w:rPr>
        <w:t> </w:t>
      </w:r>
      <w:r>
        <w:rPr>
          <w:sz w:val="26"/>
        </w:rPr>
        <w:t>in the network from node i to j.</w:t>
      </w:r>
    </w:p>
    <w:p>
      <w:pPr>
        <w:pStyle w:val="ListParagraph"/>
        <w:numPr>
          <w:ilvl w:val="0"/>
          <w:numId w:val="32"/>
        </w:numPr>
        <w:tabs>
          <w:tab w:pos="1602" w:val="left" w:leader="none"/>
        </w:tabs>
        <w:spacing w:line="360" w:lineRule="auto" w:before="0" w:after="0"/>
        <w:ind w:left="1602" w:right="712" w:hanging="360"/>
        <w:jc w:val="both"/>
        <w:rPr>
          <w:sz w:val="26"/>
        </w:rPr>
      </w:pPr>
      <w:r>
        <w:rPr>
          <w:sz w:val="26"/>
        </w:rPr>
        <w:t>Capacity Check: The algorithm determines whether or not the capacity of path </w:t>
      </w:r>
      <w:r>
        <w:rPr>
          <w:position w:val="2"/>
          <w:sz w:val="26"/>
        </w:rPr>
        <w:t>p is greater than the load d</w:t>
      </w:r>
      <w:r>
        <w:rPr>
          <w:sz w:val="17"/>
        </w:rPr>
        <w:t>ij</w:t>
      </w:r>
      <w:r>
        <w:rPr>
          <w:position w:val="2"/>
          <w:sz w:val="26"/>
        </w:rPr>
        <w:t>. If satisfy, the OD (i, j) can be allocated to path p </w:t>
      </w:r>
      <w:r>
        <w:rPr>
          <w:sz w:val="26"/>
        </w:rPr>
        <w:t>without going over the capacity limit. It updates the remaining capacities of path p’s corresponding hubs and vehicles. If not satisfy, the algorithm assigns OD</w:t>
      </w:r>
      <w:r>
        <w:rPr>
          <w:spacing w:val="-4"/>
          <w:sz w:val="26"/>
        </w:rPr>
        <w:t> </w:t>
      </w:r>
      <w:r>
        <w:rPr>
          <w:sz w:val="26"/>
        </w:rPr>
        <w:t>to</w:t>
      </w:r>
      <w:r>
        <w:rPr>
          <w:spacing w:val="-2"/>
          <w:sz w:val="26"/>
        </w:rPr>
        <w:t> </w:t>
      </w:r>
      <w:r>
        <w:rPr>
          <w:sz w:val="26"/>
        </w:rPr>
        <w:t>path p</w:t>
      </w:r>
      <w:r>
        <w:rPr>
          <w:spacing w:val="-2"/>
          <w:sz w:val="26"/>
        </w:rPr>
        <w:t> </w:t>
      </w:r>
      <w:r>
        <w:rPr>
          <w:sz w:val="26"/>
        </w:rPr>
        <w:t>and</w:t>
      </w:r>
      <w:r>
        <w:rPr>
          <w:spacing w:val="-1"/>
          <w:sz w:val="26"/>
        </w:rPr>
        <w:t> </w:t>
      </w:r>
      <w:r>
        <w:rPr>
          <w:sz w:val="26"/>
        </w:rPr>
        <w:t>updates</w:t>
      </w:r>
      <w:r>
        <w:rPr>
          <w:spacing w:val="-4"/>
          <w:sz w:val="26"/>
        </w:rPr>
        <w:t> </w:t>
      </w:r>
      <w:r>
        <w:rPr>
          <w:sz w:val="26"/>
        </w:rPr>
        <w:t>the</w:t>
      </w:r>
      <w:r>
        <w:rPr>
          <w:spacing w:val="-1"/>
          <w:sz w:val="26"/>
        </w:rPr>
        <w:t> </w:t>
      </w:r>
      <w:r>
        <w:rPr>
          <w:sz w:val="26"/>
        </w:rPr>
        <w:t>remaining</w:t>
      </w:r>
      <w:r>
        <w:rPr>
          <w:spacing w:val="-2"/>
          <w:sz w:val="26"/>
        </w:rPr>
        <w:t> </w:t>
      </w:r>
      <w:r>
        <w:rPr>
          <w:sz w:val="26"/>
        </w:rPr>
        <w:t>capacities</w:t>
      </w:r>
      <w:r>
        <w:rPr>
          <w:spacing w:val="-4"/>
          <w:sz w:val="26"/>
        </w:rPr>
        <w:t> </w:t>
      </w:r>
      <w:r>
        <w:rPr>
          <w:sz w:val="26"/>
        </w:rPr>
        <w:t>of</w:t>
      </w:r>
      <w:r>
        <w:rPr>
          <w:spacing w:val="-2"/>
          <w:sz w:val="26"/>
        </w:rPr>
        <w:t> </w:t>
      </w:r>
      <w:r>
        <w:rPr>
          <w:sz w:val="26"/>
        </w:rPr>
        <w:t>path</w:t>
      </w:r>
      <w:r>
        <w:rPr>
          <w:spacing w:val="-2"/>
          <w:sz w:val="26"/>
        </w:rPr>
        <w:t> </w:t>
      </w:r>
      <w:r>
        <w:rPr>
          <w:sz w:val="26"/>
        </w:rPr>
        <w:t>p's</w:t>
      </w:r>
      <w:r>
        <w:rPr>
          <w:spacing w:val="-4"/>
          <w:sz w:val="26"/>
        </w:rPr>
        <w:t> </w:t>
      </w:r>
      <w:r>
        <w:rPr>
          <w:sz w:val="26"/>
        </w:rPr>
        <w:t>relevant</w:t>
      </w:r>
      <w:r>
        <w:rPr>
          <w:spacing w:val="-1"/>
          <w:sz w:val="26"/>
        </w:rPr>
        <w:t> </w:t>
      </w:r>
      <w:r>
        <w:rPr>
          <w:sz w:val="26"/>
        </w:rPr>
        <w:t>hubs</w:t>
      </w:r>
      <w:r>
        <w:rPr>
          <w:spacing w:val="-2"/>
          <w:sz w:val="26"/>
        </w:rPr>
        <w:t> </w:t>
      </w:r>
      <w:r>
        <w:rPr>
          <w:sz w:val="26"/>
        </w:rPr>
        <w:t>and </w:t>
      </w:r>
      <w:r>
        <w:rPr>
          <w:position w:val="2"/>
          <w:sz w:val="26"/>
        </w:rPr>
        <w:t>vehicles and sets d</w:t>
      </w:r>
      <w:r>
        <w:rPr>
          <w:sz w:val="17"/>
        </w:rPr>
        <w:t>ij</w:t>
      </w:r>
      <w:r>
        <w:rPr>
          <w:spacing w:val="34"/>
          <w:sz w:val="17"/>
        </w:rPr>
        <w:t> </w:t>
      </w:r>
      <w:r>
        <w:rPr>
          <w:position w:val="2"/>
          <w:sz w:val="26"/>
        </w:rPr>
        <w:t>to the difference between d</w:t>
      </w:r>
      <w:r>
        <w:rPr>
          <w:sz w:val="17"/>
        </w:rPr>
        <w:t>ij</w:t>
      </w:r>
      <w:r>
        <w:rPr>
          <w:spacing w:val="34"/>
          <w:sz w:val="17"/>
        </w:rPr>
        <w:t> </w:t>
      </w:r>
      <w:r>
        <w:rPr>
          <w:position w:val="2"/>
          <w:sz w:val="26"/>
        </w:rPr>
        <w:t>and path p’s capacity.</w:t>
      </w:r>
    </w:p>
    <w:p>
      <w:pPr>
        <w:pStyle w:val="BodyText"/>
        <w:spacing w:line="360" w:lineRule="auto" w:before="234"/>
        <w:ind w:left="822" w:right="711"/>
        <w:jc w:val="both"/>
      </w:pPr>
      <w:r>
        <w:rPr/>
        <w:t>The algorithm repeats this process until all OD pairs are assigned to pathways</w:t>
      </w:r>
      <w:r>
        <w:rPr>
          <w:spacing w:val="80"/>
        </w:rPr>
        <w:t> </w:t>
      </w:r>
      <w:r>
        <w:rPr/>
        <w:t>and then computes the approximated objective function f(s) based on the OD pairs</w:t>
      </w:r>
      <w:r>
        <w:rPr>
          <w:spacing w:val="40"/>
        </w:rPr>
        <w:t> </w:t>
      </w:r>
      <w:r>
        <w:rPr/>
        <w:t>assigned and their trajectories.</w:t>
      </w:r>
    </w:p>
    <w:p>
      <w:pPr>
        <w:pStyle w:val="BodyText"/>
        <w:spacing w:line="360" w:lineRule="auto" w:before="242"/>
        <w:ind w:left="822" w:right="712"/>
        <w:jc w:val="both"/>
      </w:pPr>
      <w:r>
        <w:rPr/>
        <w:t>Output: The algorithm returns the calculated approximated objective function 'f(s)', which represents the quality of the solution's' obtained using this </w:t>
      </w:r>
      <w:r>
        <w:rPr/>
        <w:t>approximation </w:t>
      </w:r>
      <w:r>
        <w:rPr>
          <w:spacing w:val="-2"/>
        </w:rPr>
        <w:t>method.</w:t>
      </w:r>
    </w:p>
    <w:p>
      <w:pPr>
        <w:pStyle w:val="Heading2"/>
        <w:numPr>
          <w:ilvl w:val="3"/>
          <w:numId w:val="28"/>
        </w:numPr>
        <w:tabs>
          <w:tab w:pos="2730" w:val="left" w:leader="none"/>
        </w:tabs>
        <w:spacing w:line="240" w:lineRule="auto" w:before="277" w:after="0"/>
        <w:ind w:left="2730" w:right="0" w:hanging="776"/>
        <w:jc w:val="left"/>
      </w:pPr>
      <w:bookmarkStart w:name="_bookmark43" w:id="45"/>
      <w:bookmarkEnd w:id="45"/>
      <w:r>
        <w:rPr>
          <w:b w:val="0"/>
        </w:rPr>
      </w:r>
      <w:r>
        <w:rPr>
          <w:color w:val="666666"/>
        </w:rPr>
        <w:t>Initial</w:t>
      </w:r>
      <w:r>
        <w:rPr>
          <w:color w:val="666666"/>
          <w:spacing w:val="-7"/>
        </w:rPr>
        <w:t> </w:t>
      </w:r>
      <w:r>
        <w:rPr>
          <w:color w:val="666666"/>
        </w:rPr>
        <w:t>solution</w:t>
      </w:r>
      <w:r>
        <w:rPr>
          <w:color w:val="666666"/>
          <w:spacing w:val="-5"/>
        </w:rPr>
        <w:t> </w:t>
      </w:r>
      <w:r>
        <w:rPr>
          <w:color w:val="666666"/>
          <w:spacing w:val="-2"/>
        </w:rPr>
        <w:t>generation</w:t>
      </w:r>
    </w:p>
    <w:p>
      <w:pPr>
        <w:pStyle w:val="BodyText"/>
        <w:spacing w:before="289"/>
        <w:ind w:left="822"/>
        <w:jc w:val="both"/>
      </w:pPr>
      <w:r>
        <w:rPr/>
        <w:t>The</w:t>
      </w:r>
      <w:r>
        <w:rPr>
          <w:spacing w:val="-6"/>
        </w:rPr>
        <w:t> </w:t>
      </w:r>
      <w:r>
        <w:rPr/>
        <w:t>below</w:t>
      </w:r>
      <w:r>
        <w:rPr>
          <w:spacing w:val="-6"/>
        </w:rPr>
        <w:t> </w:t>
      </w:r>
      <w:r>
        <w:rPr/>
        <w:t>is</w:t>
      </w:r>
      <w:r>
        <w:rPr>
          <w:spacing w:val="-6"/>
        </w:rPr>
        <w:t> </w:t>
      </w:r>
      <w:r>
        <w:rPr/>
        <w:t>the</w:t>
      </w:r>
      <w:r>
        <w:rPr>
          <w:spacing w:val="-5"/>
        </w:rPr>
        <w:t> </w:t>
      </w:r>
      <w:r>
        <w:rPr/>
        <w:t>pseudocode</w:t>
      </w:r>
      <w:r>
        <w:rPr>
          <w:spacing w:val="-6"/>
        </w:rPr>
        <w:t> </w:t>
      </w:r>
      <w:r>
        <w:rPr/>
        <w:t>of</w:t>
      </w:r>
      <w:r>
        <w:rPr>
          <w:spacing w:val="-6"/>
        </w:rPr>
        <w:t> </w:t>
      </w:r>
      <w:r>
        <w:rPr/>
        <w:t>two-stage</w:t>
      </w:r>
      <w:r>
        <w:rPr>
          <w:spacing w:val="-6"/>
        </w:rPr>
        <w:t> </w:t>
      </w:r>
      <w:r>
        <w:rPr/>
        <w:t>construction</w:t>
      </w:r>
      <w:r>
        <w:rPr>
          <w:spacing w:val="-6"/>
        </w:rPr>
        <w:t> </w:t>
      </w:r>
      <w:r>
        <w:rPr>
          <w:spacing w:val="-2"/>
        </w:rPr>
        <w:t>heuristic:</w:t>
      </w:r>
    </w:p>
    <w:p>
      <w:pPr>
        <w:pStyle w:val="BodyText"/>
      </w:pPr>
    </w:p>
    <w:p>
      <w:pPr>
        <w:pStyle w:val="BodyText"/>
        <w:spacing w:before="86"/>
      </w:pPr>
    </w:p>
    <w:p>
      <w:pPr>
        <w:spacing w:line="252" w:lineRule="exact" w:before="0"/>
        <w:ind w:left="1674" w:right="0" w:firstLine="0"/>
        <w:jc w:val="left"/>
        <w:rPr>
          <w:sz w:val="22"/>
        </w:rPr>
      </w:pPr>
      <w:r>
        <w:rPr>
          <w:sz w:val="22"/>
        </w:rPr>
        <w:t>Set</w:t>
      </w:r>
      <w:r>
        <w:rPr>
          <w:spacing w:val="-4"/>
          <w:sz w:val="22"/>
        </w:rPr>
        <w:t> </w:t>
      </w:r>
      <w:r>
        <w:rPr>
          <w:sz w:val="22"/>
        </w:rPr>
        <w:t>all</w:t>
      </w:r>
      <w:r>
        <w:rPr>
          <w:spacing w:val="-5"/>
          <w:sz w:val="22"/>
        </w:rPr>
        <w:t> </w:t>
      </w:r>
      <w:r>
        <w:rPr>
          <w:sz w:val="22"/>
        </w:rPr>
        <w:t>potential</w:t>
      </w:r>
      <w:r>
        <w:rPr>
          <w:spacing w:val="-2"/>
          <w:sz w:val="22"/>
        </w:rPr>
        <w:t> </w:t>
      </w:r>
      <w:r>
        <w:rPr>
          <w:sz w:val="22"/>
        </w:rPr>
        <w:t>hubs</w:t>
      </w:r>
      <w:r>
        <w:rPr>
          <w:spacing w:val="-2"/>
          <w:sz w:val="22"/>
        </w:rPr>
        <w:t> closed</w:t>
      </w:r>
    </w:p>
    <w:p>
      <w:pPr>
        <w:spacing w:line="252" w:lineRule="exact" w:before="0"/>
        <w:ind w:left="1674" w:right="0" w:firstLine="0"/>
        <w:jc w:val="left"/>
        <w:rPr>
          <w:sz w:val="22"/>
        </w:rPr>
      </w:pPr>
      <w:r>
        <w:rPr>
          <w:b/>
          <w:sz w:val="22"/>
        </w:rPr>
        <w:t>While</w:t>
      </w:r>
      <w:r>
        <w:rPr>
          <w:b/>
          <w:spacing w:val="-2"/>
          <w:sz w:val="22"/>
        </w:rPr>
        <w:t> </w:t>
      </w:r>
      <w:r>
        <w:rPr>
          <w:sz w:val="22"/>
        </w:rPr>
        <w:t>unassigned</w:t>
      </w:r>
      <w:r>
        <w:rPr>
          <w:spacing w:val="-4"/>
          <w:sz w:val="22"/>
        </w:rPr>
        <w:t> </w:t>
      </w:r>
      <w:r>
        <w:rPr>
          <w:sz w:val="22"/>
        </w:rPr>
        <w:t>non-hub</w:t>
      </w:r>
      <w:r>
        <w:rPr>
          <w:spacing w:val="-5"/>
          <w:sz w:val="22"/>
        </w:rPr>
        <w:t> </w:t>
      </w:r>
      <w:r>
        <w:rPr>
          <w:sz w:val="22"/>
        </w:rPr>
        <w:t>nodes</w:t>
      </w:r>
      <w:r>
        <w:rPr>
          <w:spacing w:val="-3"/>
          <w:sz w:val="22"/>
        </w:rPr>
        <w:t> </w:t>
      </w:r>
      <w:r>
        <w:rPr>
          <w:spacing w:val="-2"/>
          <w:sz w:val="22"/>
        </w:rPr>
        <w:t>remained:</w:t>
      </w:r>
    </w:p>
    <w:p>
      <w:pPr>
        <w:spacing w:line="254" w:lineRule="exact" w:before="1"/>
        <w:ind w:left="1954" w:right="0" w:firstLine="0"/>
        <w:jc w:val="left"/>
        <w:rPr>
          <w:sz w:val="22"/>
        </w:rPr>
      </w:pPr>
      <w:r>
        <w:rPr>
          <w:position w:val="2"/>
          <w:sz w:val="22"/>
        </w:rPr>
        <w:t>Select</w:t>
      </w:r>
      <w:r>
        <w:rPr>
          <w:spacing w:val="-2"/>
          <w:position w:val="2"/>
          <w:sz w:val="22"/>
        </w:rPr>
        <w:t> </w:t>
      </w:r>
      <w:r>
        <w:rPr>
          <w:position w:val="2"/>
          <w:sz w:val="22"/>
        </w:rPr>
        <w:t>unassigned</w:t>
      </w:r>
      <w:r>
        <w:rPr>
          <w:spacing w:val="-2"/>
          <w:position w:val="2"/>
          <w:sz w:val="22"/>
        </w:rPr>
        <w:t> </w:t>
      </w:r>
      <w:r>
        <w:rPr>
          <w:position w:val="2"/>
          <w:sz w:val="22"/>
        </w:rPr>
        <w:t>non-hub</w:t>
      </w:r>
      <w:r>
        <w:rPr>
          <w:spacing w:val="-5"/>
          <w:position w:val="2"/>
          <w:sz w:val="22"/>
        </w:rPr>
        <w:t> </w:t>
      </w:r>
      <w:r>
        <w:rPr>
          <w:position w:val="2"/>
          <w:sz w:val="22"/>
        </w:rPr>
        <w:t>node</w:t>
      </w:r>
      <w:r>
        <w:rPr>
          <w:spacing w:val="-2"/>
          <w:position w:val="2"/>
          <w:sz w:val="22"/>
        </w:rPr>
        <w:t> </w:t>
      </w:r>
      <w:r>
        <w:rPr>
          <w:position w:val="2"/>
          <w:sz w:val="22"/>
        </w:rPr>
        <w:t>I</w:t>
      </w:r>
      <w:r>
        <w:rPr>
          <w:spacing w:val="-3"/>
          <w:position w:val="2"/>
          <w:sz w:val="22"/>
        </w:rPr>
        <w:t> </w:t>
      </w:r>
      <w:r>
        <w:rPr>
          <w:position w:val="2"/>
          <w:sz w:val="22"/>
        </w:rPr>
        <w:t>with</w:t>
      </w:r>
      <w:r>
        <w:rPr>
          <w:spacing w:val="-5"/>
          <w:position w:val="2"/>
          <w:sz w:val="22"/>
        </w:rPr>
        <w:t> </w:t>
      </w:r>
      <w:r>
        <w:rPr>
          <w:position w:val="2"/>
          <w:sz w:val="22"/>
        </w:rPr>
        <w:t>maximum</w:t>
      </w:r>
      <w:r>
        <w:rPr>
          <w:spacing w:val="-2"/>
          <w:position w:val="2"/>
          <w:sz w:val="22"/>
        </w:rPr>
        <w:t> </w:t>
      </w:r>
      <w:r>
        <w:rPr>
          <w:position w:val="2"/>
          <w:sz w:val="22"/>
        </w:rPr>
        <w:t>(O</w:t>
      </w:r>
      <w:r>
        <w:rPr>
          <w:sz w:val="14"/>
        </w:rPr>
        <w:t>i</w:t>
      </w:r>
      <w:r>
        <w:rPr>
          <w:spacing w:val="17"/>
          <w:sz w:val="14"/>
        </w:rPr>
        <w:t> </w:t>
      </w:r>
      <w:r>
        <w:rPr>
          <w:position w:val="2"/>
          <w:sz w:val="22"/>
        </w:rPr>
        <w:t>+</w:t>
      </w:r>
      <w:r>
        <w:rPr>
          <w:spacing w:val="-4"/>
          <w:position w:val="2"/>
          <w:sz w:val="22"/>
        </w:rPr>
        <w:t> </w:t>
      </w:r>
      <w:r>
        <w:rPr>
          <w:spacing w:val="-5"/>
          <w:position w:val="2"/>
          <w:sz w:val="22"/>
        </w:rPr>
        <w:t>D</w:t>
      </w:r>
      <w:r>
        <w:rPr>
          <w:spacing w:val="-5"/>
          <w:sz w:val="14"/>
        </w:rPr>
        <w:t>i</w:t>
      </w:r>
      <w:r>
        <w:rPr>
          <w:spacing w:val="-5"/>
          <w:position w:val="2"/>
          <w:sz w:val="22"/>
        </w:rPr>
        <w:t>)</w:t>
      </w:r>
    </w:p>
    <w:p>
      <w:pPr>
        <w:spacing w:line="251" w:lineRule="exact" w:before="0"/>
        <w:ind w:left="1954" w:right="0" w:firstLine="0"/>
        <w:jc w:val="left"/>
        <w:rPr>
          <w:sz w:val="22"/>
        </w:rPr>
      </w:pPr>
      <w:r>
        <w:rPr>
          <w:sz w:val="22"/>
        </w:rPr>
        <w:t>Assign</w:t>
      </w:r>
      <w:r>
        <w:rPr>
          <w:spacing w:val="-7"/>
          <w:sz w:val="22"/>
        </w:rPr>
        <w:t> </w:t>
      </w:r>
      <w:r>
        <w:rPr>
          <w:sz w:val="22"/>
        </w:rPr>
        <w:t>non-hub</w:t>
      </w:r>
      <w:r>
        <w:rPr>
          <w:spacing w:val="-2"/>
          <w:sz w:val="22"/>
        </w:rPr>
        <w:t> </w:t>
      </w:r>
      <w:r>
        <w:rPr>
          <w:sz w:val="22"/>
        </w:rPr>
        <w:t>node</w:t>
      </w:r>
      <w:r>
        <w:rPr>
          <w:spacing w:val="-2"/>
          <w:sz w:val="22"/>
        </w:rPr>
        <w:t> </w:t>
      </w:r>
      <w:r>
        <w:rPr>
          <w:sz w:val="22"/>
        </w:rPr>
        <w:t>i</w:t>
      </w:r>
      <w:r>
        <w:rPr>
          <w:spacing w:val="-3"/>
          <w:sz w:val="22"/>
        </w:rPr>
        <w:t> </w:t>
      </w:r>
      <w:r>
        <w:rPr>
          <w:sz w:val="22"/>
        </w:rPr>
        <w:t>to</w:t>
      </w:r>
      <w:r>
        <w:rPr>
          <w:spacing w:val="-5"/>
          <w:sz w:val="22"/>
        </w:rPr>
        <w:t> </w:t>
      </w:r>
      <w:r>
        <w:rPr>
          <w:sz w:val="22"/>
        </w:rPr>
        <w:t>the</w:t>
      </w:r>
      <w:r>
        <w:rPr>
          <w:spacing w:val="-2"/>
          <w:sz w:val="22"/>
        </w:rPr>
        <w:t> </w:t>
      </w:r>
      <w:r>
        <w:rPr>
          <w:sz w:val="22"/>
        </w:rPr>
        <w:t>nearest</w:t>
      </w:r>
      <w:r>
        <w:rPr>
          <w:spacing w:val="-1"/>
          <w:sz w:val="22"/>
        </w:rPr>
        <w:t> </w:t>
      </w:r>
      <w:r>
        <w:rPr>
          <w:sz w:val="22"/>
        </w:rPr>
        <w:t>open</w:t>
      </w:r>
      <w:r>
        <w:rPr>
          <w:spacing w:val="-2"/>
          <w:sz w:val="22"/>
        </w:rPr>
        <w:t> </w:t>
      </w:r>
      <w:r>
        <w:rPr>
          <w:sz w:val="22"/>
        </w:rPr>
        <w:t>hub</w:t>
      </w:r>
      <w:r>
        <w:rPr>
          <w:spacing w:val="-3"/>
          <w:sz w:val="22"/>
        </w:rPr>
        <w:t> </w:t>
      </w:r>
      <w:r>
        <w:rPr>
          <w:sz w:val="22"/>
        </w:rPr>
        <w:t>that</w:t>
      </w:r>
      <w:r>
        <w:rPr>
          <w:spacing w:val="-1"/>
          <w:sz w:val="22"/>
        </w:rPr>
        <w:t> </w:t>
      </w:r>
      <w:r>
        <w:rPr>
          <w:sz w:val="22"/>
        </w:rPr>
        <w:t>has</w:t>
      </w:r>
      <w:r>
        <w:rPr>
          <w:spacing w:val="-4"/>
          <w:sz w:val="22"/>
        </w:rPr>
        <w:t> </w:t>
      </w:r>
      <w:r>
        <w:rPr>
          <w:sz w:val="22"/>
        </w:rPr>
        <w:t>enough</w:t>
      </w:r>
      <w:r>
        <w:rPr>
          <w:spacing w:val="-3"/>
          <w:sz w:val="22"/>
        </w:rPr>
        <w:t> </w:t>
      </w:r>
      <w:r>
        <w:rPr>
          <w:spacing w:val="-2"/>
          <w:sz w:val="22"/>
        </w:rPr>
        <w:t>capacity</w:t>
      </w:r>
    </w:p>
    <w:p>
      <w:pPr>
        <w:spacing w:line="252" w:lineRule="exact" w:before="0"/>
        <w:ind w:left="1954" w:right="0" w:firstLine="0"/>
        <w:jc w:val="left"/>
        <w:rPr>
          <w:sz w:val="22"/>
        </w:rPr>
      </w:pPr>
      <w:r>
        <w:rPr>
          <w:b/>
          <w:sz w:val="22"/>
        </w:rPr>
        <w:t>If </w:t>
      </w:r>
      <w:r>
        <w:rPr>
          <w:sz w:val="22"/>
        </w:rPr>
        <w:t>such</w:t>
      </w:r>
      <w:r>
        <w:rPr>
          <w:spacing w:val="1"/>
          <w:sz w:val="22"/>
        </w:rPr>
        <w:t> </w:t>
      </w:r>
      <w:r>
        <w:rPr>
          <w:sz w:val="22"/>
        </w:rPr>
        <w:t>hub</w:t>
      </w:r>
      <w:r>
        <w:rPr>
          <w:spacing w:val="-4"/>
          <w:sz w:val="22"/>
        </w:rPr>
        <w:t> </w:t>
      </w:r>
      <w:r>
        <w:rPr>
          <w:sz w:val="22"/>
        </w:rPr>
        <w:t>does</w:t>
      </w:r>
      <w:r>
        <w:rPr>
          <w:spacing w:val="-2"/>
          <w:sz w:val="22"/>
        </w:rPr>
        <w:t> </w:t>
      </w:r>
      <w:r>
        <w:rPr>
          <w:sz w:val="22"/>
        </w:rPr>
        <w:t>not</w:t>
      </w:r>
      <w:r>
        <w:rPr>
          <w:spacing w:val="-2"/>
          <w:sz w:val="22"/>
        </w:rPr>
        <w:t> exist</w:t>
      </w:r>
    </w:p>
    <w:p>
      <w:pPr>
        <w:spacing w:line="252" w:lineRule="exact" w:before="1"/>
        <w:ind w:left="2240" w:right="0" w:firstLine="0"/>
        <w:jc w:val="left"/>
        <w:rPr>
          <w:sz w:val="22"/>
        </w:rPr>
      </w:pPr>
      <w:r>
        <w:rPr>
          <w:sz w:val="22"/>
        </w:rPr>
        <w:t>Set</w:t>
      </w:r>
      <w:r>
        <w:rPr>
          <w:spacing w:val="-1"/>
          <w:sz w:val="22"/>
        </w:rPr>
        <w:t> </w:t>
      </w:r>
      <w:r>
        <w:rPr>
          <w:sz w:val="22"/>
        </w:rPr>
        <w:t>the</w:t>
      </w:r>
      <w:r>
        <w:rPr>
          <w:spacing w:val="-2"/>
          <w:sz w:val="22"/>
        </w:rPr>
        <w:t> </w:t>
      </w:r>
      <w:r>
        <w:rPr>
          <w:sz w:val="22"/>
        </w:rPr>
        <w:t>closed</w:t>
      </w:r>
      <w:r>
        <w:rPr>
          <w:spacing w:val="-2"/>
          <w:sz w:val="22"/>
        </w:rPr>
        <w:t> </w:t>
      </w:r>
      <w:r>
        <w:rPr>
          <w:sz w:val="22"/>
        </w:rPr>
        <w:t>hub</w:t>
      </w:r>
      <w:r>
        <w:rPr>
          <w:spacing w:val="-3"/>
          <w:sz w:val="22"/>
        </w:rPr>
        <w:t> </w:t>
      </w:r>
      <w:r>
        <w:rPr>
          <w:sz w:val="22"/>
        </w:rPr>
        <w:t>nearest</w:t>
      </w:r>
      <w:r>
        <w:rPr>
          <w:spacing w:val="-4"/>
          <w:sz w:val="22"/>
        </w:rPr>
        <w:t> </w:t>
      </w:r>
      <w:r>
        <w:rPr>
          <w:sz w:val="22"/>
        </w:rPr>
        <w:t>to</w:t>
      </w:r>
      <w:r>
        <w:rPr>
          <w:spacing w:val="-1"/>
          <w:sz w:val="22"/>
        </w:rPr>
        <w:t> </w:t>
      </w:r>
      <w:r>
        <w:rPr>
          <w:sz w:val="22"/>
        </w:rPr>
        <w:t>non-hub</w:t>
      </w:r>
      <w:r>
        <w:rPr>
          <w:spacing w:val="-2"/>
          <w:sz w:val="22"/>
        </w:rPr>
        <w:t> </w:t>
      </w:r>
      <w:r>
        <w:rPr>
          <w:sz w:val="22"/>
        </w:rPr>
        <w:t>node</w:t>
      </w:r>
      <w:r>
        <w:rPr>
          <w:spacing w:val="-2"/>
          <w:sz w:val="22"/>
        </w:rPr>
        <w:t> </w:t>
      </w:r>
      <w:r>
        <w:rPr>
          <w:sz w:val="22"/>
        </w:rPr>
        <w:t>i </w:t>
      </w:r>
      <w:r>
        <w:rPr>
          <w:spacing w:val="-4"/>
          <w:sz w:val="22"/>
        </w:rPr>
        <w:t>open</w:t>
      </w:r>
    </w:p>
    <w:p>
      <w:pPr>
        <w:spacing w:line="252" w:lineRule="exact" w:before="0"/>
        <w:ind w:left="1954" w:right="0" w:firstLine="0"/>
        <w:jc w:val="left"/>
        <w:rPr>
          <w:b/>
          <w:sz w:val="22"/>
        </w:rPr>
      </w:pPr>
      <w:r>
        <w:rPr>
          <w:b/>
          <w:spacing w:val="-4"/>
          <w:sz w:val="22"/>
        </w:rPr>
        <w:t>Endif</w:t>
      </w:r>
    </w:p>
    <w:p>
      <w:pPr>
        <w:spacing w:line="252" w:lineRule="exact" w:before="2"/>
        <w:ind w:left="1954" w:right="0" w:firstLine="0"/>
        <w:jc w:val="left"/>
        <w:rPr>
          <w:sz w:val="22"/>
        </w:rPr>
      </w:pPr>
      <w:r>
        <w:rPr>
          <w:sz w:val="22"/>
        </w:rPr>
        <w:t>Update</w:t>
      </w:r>
      <w:r>
        <w:rPr>
          <w:spacing w:val="-5"/>
          <w:sz w:val="22"/>
        </w:rPr>
        <w:t> </w:t>
      </w:r>
      <w:r>
        <w:rPr>
          <w:sz w:val="22"/>
        </w:rPr>
        <w:t>remaining</w:t>
      </w:r>
      <w:r>
        <w:rPr>
          <w:spacing w:val="-3"/>
          <w:sz w:val="22"/>
        </w:rPr>
        <w:t> </w:t>
      </w:r>
      <w:r>
        <w:rPr>
          <w:sz w:val="22"/>
        </w:rPr>
        <w:t>capacity</w:t>
      </w:r>
      <w:r>
        <w:rPr>
          <w:spacing w:val="-6"/>
          <w:sz w:val="22"/>
        </w:rPr>
        <w:t> </w:t>
      </w:r>
      <w:r>
        <w:rPr>
          <w:sz w:val="22"/>
        </w:rPr>
        <w:t>of</w:t>
      </w:r>
      <w:r>
        <w:rPr>
          <w:spacing w:val="-3"/>
          <w:sz w:val="22"/>
        </w:rPr>
        <w:t> </w:t>
      </w:r>
      <w:r>
        <w:rPr>
          <w:sz w:val="22"/>
        </w:rPr>
        <w:t>the</w:t>
      </w:r>
      <w:r>
        <w:rPr>
          <w:spacing w:val="-3"/>
          <w:sz w:val="22"/>
        </w:rPr>
        <w:t> </w:t>
      </w:r>
      <w:r>
        <w:rPr>
          <w:sz w:val="22"/>
        </w:rPr>
        <w:t>related</w:t>
      </w:r>
      <w:r>
        <w:rPr>
          <w:spacing w:val="-4"/>
          <w:sz w:val="22"/>
        </w:rPr>
        <w:t> </w:t>
      </w:r>
      <w:r>
        <w:rPr>
          <w:spacing w:val="-5"/>
          <w:sz w:val="22"/>
        </w:rPr>
        <w:t>hub</w:t>
      </w:r>
    </w:p>
    <w:p>
      <w:pPr>
        <w:spacing w:line="252" w:lineRule="exact" w:before="0"/>
        <w:ind w:left="1674" w:right="0" w:firstLine="0"/>
        <w:jc w:val="left"/>
        <w:rPr>
          <w:b/>
          <w:sz w:val="22"/>
        </w:rPr>
      </w:pPr>
      <w:r>
        <w:rPr>
          <w:b/>
          <w:sz w:val="22"/>
        </w:rPr>
        <w:t>End</w:t>
      </w:r>
      <w:r>
        <w:rPr>
          <w:b/>
          <w:spacing w:val="-2"/>
          <w:sz w:val="22"/>
        </w:rPr>
        <w:t> While</w:t>
      </w:r>
    </w:p>
    <w:p>
      <w:pPr>
        <w:spacing w:line="252" w:lineRule="exact" w:before="0"/>
        <w:ind w:left="1674" w:right="0" w:firstLine="0"/>
        <w:jc w:val="left"/>
        <w:rPr>
          <w:sz w:val="22"/>
        </w:rPr>
      </w:pPr>
      <w:r>
        <w:rPr>
          <w:b/>
          <w:sz w:val="22"/>
        </w:rPr>
        <w:t>For</w:t>
      </w:r>
      <w:r>
        <w:rPr>
          <w:b/>
          <w:spacing w:val="-2"/>
          <w:sz w:val="22"/>
        </w:rPr>
        <w:t> </w:t>
      </w:r>
      <w:r>
        <w:rPr>
          <w:sz w:val="22"/>
        </w:rPr>
        <w:t>each</w:t>
      </w:r>
      <w:r>
        <w:rPr>
          <w:spacing w:val="-1"/>
          <w:sz w:val="22"/>
        </w:rPr>
        <w:t> </w:t>
      </w:r>
      <w:r>
        <w:rPr>
          <w:sz w:val="22"/>
        </w:rPr>
        <w:t>open</w:t>
      </w:r>
      <w:r>
        <w:rPr>
          <w:spacing w:val="-1"/>
          <w:sz w:val="22"/>
        </w:rPr>
        <w:t> </w:t>
      </w:r>
      <w:r>
        <w:rPr>
          <w:sz w:val="22"/>
        </w:rPr>
        <w:t>hub</w:t>
      </w:r>
      <w:r>
        <w:rPr>
          <w:spacing w:val="-3"/>
          <w:sz w:val="22"/>
        </w:rPr>
        <w:t> </w:t>
      </w:r>
      <w:r>
        <w:rPr>
          <w:spacing w:val="-5"/>
          <w:sz w:val="22"/>
        </w:rPr>
        <w:t>m:</w:t>
      </w:r>
    </w:p>
    <w:p>
      <w:pPr>
        <w:spacing w:before="1"/>
        <w:ind w:left="2240" w:right="3102" w:hanging="286"/>
        <w:jc w:val="left"/>
        <w:rPr>
          <w:sz w:val="22"/>
        </w:rPr>
      </w:pPr>
      <w:r>
        <w:rPr>
          <w:b/>
          <w:sz w:val="22"/>
        </w:rPr>
        <w:t>While</w:t>
      </w:r>
      <w:r>
        <w:rPr>
          <w:b/>
          <w:spacing w:val="-4"/>
          <w:sz w:val="22"/>
        </w:rPr>
        <w:t> </w:t>
      </w:r>
      <w:r>
        <w:rPr>
          <w:sz w:val="22"/>
        </w:rPr>
        <w:t>unlinked</w:t>
      </w:r>
      <w:r>
        <w:rPr>
          <w:spacing w:val="-4"/>
          <w:sz w:val="22"/>
        </w:rPr>
        <w:t> </w:t>
      </w:r>
      <w:r>
        <w:rPr>
          <w:sz w:val="22"/>
        </w:rPr>
        <w:t>non-hub</w:t>
      </w:r>
      <w:r>
        <w:rPr>
          <w:spacing w:val="-4"/>
          <w:sz w:val="22"/>
        </w:rPr>
        <w:t> </w:t>
      </w:r>
      <w:r>
        <w:rPr>
          <w:sz w:val="22"/>
        </w:rPr>
        <w:t>nodes</w:t>
      </w:r>
      <w:r>
        <w:rPr>
          <w:spacing w:val="-4"/>
          <w:sz w:val="22"/>
        </w:rPr>
        <w:t> </w:t>
      </w:r>
      <w:r>
        <w:rPr>
          <w:sz w:val="22"/>
        </w:rPr>
        <w:t>assigned</w:t>
      </w:r>
      <w:r>
        <w:rPr>
          <w:spacing w:val="-6"/>
          <w:sz w:val="22"/>
        </w:rPr>
        <w:t> </w:t>
      </w:r>
      <w:r>
        <w:rPr>
          <w:sz w:val="22"/>
        </w:rPr>
        <w:t>to</w:t>
      </w:r>
      <w:r>
        <w:rPr>
          <w:spacing w:val="-4"/>
          <w:sz w:val="22"/>
        </w:rPr>
        <w:t> </w:t>
      </w:r>
      <w:r>
        <w:rPr>
          <w:sz w:val="22"/>
        </w:rPr>
        <w:t>hub</w:t>
      </w:r>
      <w:r>
        <w:rPr>
          <w:spacing w:val="-4"/>
          <w:sz w:val="22"/>
        </w:rPr>
        <w:t> </w:t>
      </w:r>
      <w:r>
        <w:rPr>
          <w:sz w:val="22"/>
        </w:rPr>
        <w:t>m</w:t>
      </w:r>
      <w:r>
        <w:rPr>
          <w:spacing w:val="-6"/>
          <w:sz w:val="22"/>
        </w:rPr>
        <w:t> </w:t>
      </w:r>
      <w:r>
        <w:rPr>
          <w:sz w:val="22"/>
        </w:rPr>
        <w:t>remained: Set current node v = m</w:t>
      </w:r>
    </w:p>
    <w:p>
      <w:pPr>
        <w:spacing w:before="1"/>
        <w:ind w:left="2240" w:right="5040" w:firstLine="0"/>
        <w:jc w:val="left"/>
        <w:rPr>
          <w:sz w:val="22"/>
        </w:rPr>
      </w:pPr>
      <w:r>
        <w:rPr>
          <w:sz w:val="22"/>
        </w:rPr>
        <w:t>Set current pickup capacity p = Qv Set</w:t>
      </w:r>
      <w:r>
        <w:rPr>
          <w:spacing w:val="-5"/>
          <w:sz w:val="22"/>
        </w:rPr>
        <w:t> </w:t>
      </w:r>
      <w:r>
        <w:rPr>
          <w:sz w:val="22"/>
        </w:rPr>
        <w:t>current</w:t>
      </w:r>
      <w:r>
        <w:rPr>
          <w:spacing w:val="-8"/>
          <w:sz w:val="22"/>
        </w:rPr>
        <w:t> </w:t>
      </w:r>
      <w:r>
        <w:rPr>
          <w:sz w:val="22"/>
        </w:rPr>
        <w:t>delivery</w:t>
      </w:r>
      <w:r>
        <w:rPr>
          <w:spacing w:val="-6"/>
          <w:sz w:val="22"/>
        </w:rPr>
        <w:t> </w:t>
      </w:r>
      <w:r>
        <w:rPr>
          <w:sz w:val="22"/>
        </w:rPr>
        <w:t>capacity</w:t>
      </w:r>
      <w:r>
        <w:rPr>
          <w:spacing w:val="-6"/>
          <w:sz w:val="22"/>
        </w:rPr>
        <w:t> </w:t>
      </w:r>
      <w:r>
        <w:rPr>
          <w:sz w:val="22"/>
        </w:rPr>
        <w:t>d</w:t>
      </w:r>
      <w:r>
        <w:rPr>
          <w:spacing w:val="-6"/>
          <w:sz w:val="22"/>
        </w:rPr>
        <w:t> </w:t>
      </w:r>
      <w:r>
        <w:rPr>
          <w:sz w:val="22"/>
        </w:rPr>
        <w:t>=</w:t>
      </w:r>
      <w:r>
        <w:rPr>
          <w:spacing w:val="-6"/>
          <w:sz w:val="22"/>
        </w:rPr>
        <w:t> </w:t>
      </w:r>
      <w:r>
        <w:rPr>
          <w:sz w:val="22"/>
        </w:rPr>
        <w:t>Qv</w:t>
      </w:r>
    </w:p>
    <w:p>
      <w:pPr>
        <w:spacing w:before="0"/>
        <w:ind w:left="2523" w:right="3616" w:hanging="284"/>
        <w:jc w:val="left"/>
        <w:rPr>
          <w:sz w:val="22"/>
        </w:rPr>
      </w:pPr>
      <w:r>
        <w:rPr>
          <w:b/>
          <w:sz w:val="22"/>
        </w:rPr>
        <w:t>While </w:t>
      </w:r>
      <w:r>
        <w:rPr>
          <w:sz w:val="22"/>
        </w:rPr>
        <w:t>feasible unlinked non-hub node remained: Select</w:t>
      </w:r>
      <w:r>
        <w:rPr>
          <w:spacing w:val="-3"/>
          <w:sz w:val="22"/>
        </w:rPr>
        <w:t> </w:t>
      </w:r>
      <w:r>
        <w:rPr>
          <w:sz w:val="22"/>
        </w:rPr>
        <w:t>unlinked</w:t>
      </w:r>
      <w:r>
        <w:rPr>
          <w:spacing w:val="-6"/>
          <w:sz w:val="22"/>
        </w:rPr>
        <w:t> </w:t>
      </w:r>
      <w:r>
        <w:rPr>
          <w:sz w:val="22"/>
        </w:rPr>
        <w:t>non-hub</w:t>
      </w:r>
      <w:r>
        <w:rPr>
          <w:spacing w:val="-4"/>
          <w:sz w:val="22"/>
        </w:rPr>
        <w:t> </w:t>
      </w:r>
      <w:r>
        <w:rPr>
          <w:sz w:val="22"/>
        </w:rPr>
        <w:t>node</w:t>
      </w:r>
      <w:r>
        <w:rPr>
          <w:spacing w:val="-4"/>
          <w:sz w:val="22"/>
        </w:rPr>
        <w:t> </w:t>
      </w:r>
      <w:r>
        <w:rPr>
          <w:sz w:val="22"/>
        </w:rPr>
        <w:t>I</w:t>
      </w:r>
      <w:r>
        <w:rPr>
          <w:spacing w:val="-5"/>
          <w:sz w:val="22"/>
        </w:rPr>
        <w:t> </w:t>
      </w:r>
      <w:r>
        <w:rPr>
          <w:sz w:val="22"/>
        </w:rPr>
        <w:t>that</w:t>
      </w:r>
      <w:r>
        <w:rPr>
          <w:spacing w:val="-3"/>
          <w:sz w:val="22"/>
        </w:rPr>
        <w:t> </w:t>
      </w:r>
      <w:r>
        <w:rPr>
          <w:sz w:val="22"/>
        </w:rPr>
        <w:t>is</w:t>
      </w:r>
      <w:r>
        <w:rPr>
          <w:spacing w:val="-3"/>
          <w:sz w:val="22"/>
        </w:rPr>
        <w:t> </w:t>
      </w:r>
      <w:r>
        <w:rPr>
          <w:sz w:val="22"/>
        </w:rPr>
        <w:t>nearest</w:t>
      </w:r>
      <w:r>
        <w:rPr>
          <w:spacing w:val="-5"/>
          <w:sz w:val="22"/>
        </w:rPr>
        <w:t> </w:t>
      </w:r>
      <w:r>
        <w:rPr>
          <w:sz w:val="22"/>
        </w:rPr>
        <w:t>to</w:t>
      </w:r>
      <w:r>
        <w:rPr>
          <w:spacing w:val="-4"/>
          <w:sz w:val="22"/>
        </w:rPr>
        <w:t> </w:t>
      </w:r>
      <w:r>
        <w:rPr>
          <w:sz w:val="22"/>
        </w:rPr>
        <w:t>v v = i</w:t>
      </w:r>
    </w:p>
    <w:p>
      <w:pPr>
        <w:spacing w:after="0"/>
        <w:jc w:val="left"/>
        <w:rPr>
          <w:sz w:val="22"/>
        </w:rPr>
        <w:sectPr>
          <w:pgSz w:w="11910" w:h="16840"/>
          <w:pgMar w:header="0" w:footer="1222" w:top="1340" w:bottom="1420" w:left="880" w:right="420"/>
        </w:sectPr>
      </w:pPr>
    </w:p>
    <w:p>
      <w:pPr>
        <w:spacing w:line="255" w:lineRule="exact" w:before="65"/>
        <w:ind w:left="2523" w:right="0" w:firstLine="0"/>
        <w:jc w:val="left"/>
        <w:rPr>
          <w:sz w:val="22"/>
        </w:rPr>
      </w:pPr>
      <w:r>
        <w:rPr>
          <w:position w:val="2"/>
          <w:sz w:val="22"/>
        </w:rPr>
        <w:t>p</w:t>
      </w:r>
      <w:r>
        <w:rPr>
          <w:spacing w:val="-1"/>
          <w:position w:val="2"/>
          <w:sz w:val="22"/>
        </w:rPr>
        <w:t> </w:t>
      </w:r>
      <w:r>
        <w:rPr>
          <w:position w:val="2"/>
          <w:sz w:val="22"/>
        </w:rPr>
        <w:t>=</w:t>
      </w:r>
      <w:r>
        <w:rPr>
          <w:spacing w:val="-1"/>
          <w:position w:val="2"/>
          <w:sz w:val="22"/>
        </w:rPr>
        <w:t> </w:t>
      </w:r>
      <w:r>
        <w:rPr>
          <w:position w:val="2"/>
          <w:sz w:val="22"/>
        </w:rPr>
        <w:t>p –</w:t>
      </w:r>
      <w:r>
        <w:rPr>
          <w:spacing w:val="-1"/>
          <w:position w:val="2"/>
          <w:sz w:val="22"/>
        </w:rPr>
        <w:t> </w:t>
      </w:r>
      <w:r>
        <w:rPr>
          <w:position w:val="2"/>
          <w:sz w:val="22"/>
        </w:rPr>
        <w:t>O</w:t>
      </w:r>
      <w:r>
        <w:rPr>
          <w:sz w:val="14"/>
        </w:rPr>
        <w:t>i</w:t>
      </w:r>
      <w:r>
        <w:rPr>
          <w:position w:val="2"/>
          <w:sz w:val="22"/>
        </w:rPr>
        <w:t>,</w:t>
      </w:r>
      <w:r>
        <w:rPr>
          <w:spacing w:val="-1"/>
          <w:position w:val="2"/>
          <w:sz w:val="22"/>
        </w:rPr>
        <w:t> </w:t>
      </w:r>
      <w:r>
        <w:rPr>
          <w:position w:val="2"/>
          <w:sz w:val="22"/>
        </w:rPr>
        <w:t>d</w:t>
      </w:r>
      <w:r>
        <w:rPr>
          <w:spacing w:val="-1"/>
          <w:position w:val="2"/>
          <w:sz w:val="22"/>
        </w:rPr>
        <w:t> </w:t>
      </w:r>
      <w:r>
        <w:rPr>
          <w:position w:val="2"/>
          <w:sz w:val="22"/>
        </w:rPr>
        <w:t>=</w:t>
      </w:r>
      <w:r>
        <w:rPr>
          <w:spacing w:val="-2"/>
          <w:position w:val="2"/>
          <w:sz w:val="22"/>
        </w:rPr>
        <w:t> </w:t>
      </w:r>
      <w:r>
        <w:rPr>
          <w:position w:val="2"/>
          <w:sz w:val="22"/>
        </w:rPr>
        <w:t>min</w:t>
      </w:r>
      <w:r>
        <w:rPr>
          <w:spacing w:val="-1"/>
          <w:position w:val="2"/>
          <w:sz w:val="22"/>
        </w:rPr>
        <w:t> </w:t>
      </w:r>
      <w:r>
        <w:rPr>
          <w:position w:val="2"/>
          <w:sz w:val="22"/>
        </w:rPr>
        <w:t>(p</w:t>
      </w:r>
      <w:r>
        <w:rPr>
          <w:spacing w:val="-1"/>
          <w:position w:val="2"/>
          <w:sz w:val="22"/>
        </w:rPr>
        <w:t> </w:t>
      </w:r>
      <w:r>
        <w:rPr>
          <w:position w:val="2"/>
          <w:sz w:val="22"/>
        </w:rPr>
        <w:t>–</w:t>
      </w:r>
      <w:r>
        <w:rPr>
          <w:spacing w:val="-1"/>
          <w:position w:val="2"/>
          <w:sz w:val="22"/>
        </w:rPr>
        <w:t> </w:t>
      </w:r>
      <w:r>
        <w:rPr>
          <w:position w:val="2"/>
          <w:sz w:val="22"/>
        </w:rPr>
        <w:t>O</w:t>
      </w:r>
      <w:r>
        <w:rPr>
          <w:sz w:val="14"/>
        </w:rPr>
        <w:t>i</w:t>
      </w:r>
      <w:r>
        <w:rPr>
          <w:position w:val="2"/>
          <w:sz w:val="22"/>
        </w:rPr>
        <w:t>,</w:t>
      </w:r>
      <w:r>
        <w:rPr>
          <w:spacing w:val="-4"/>
          <w:position w:val="2"/>
          <w:sz w:val="22"/>
        </w:rPr>
        <w:t> </w:t>
      </w:r>
      <w:r>
        <w:rPr>
          <w:position w:val="2"/>
          <w:sz w:val="22"/>
        </w:rPr>
        <w:t>d –</w:t>
      </w:r>
      <w:r>
        <w:rPr>
          <w:spacing w:val="-1"/>
          <w:position w:val="2"/>
          <w:sz w:val="22"/>
        </w:rPr>
        <w:t> </w:t>
      </w:r>
      <w:r>
        <w:rPr>
          <w:spacing w:val="-5"/>
          <w:position w:val="2"/>
          <w:sz w:val="22"/>
        </w:rPr>
        <w:t>D</w:t>
      </w:r>
      <w:r>
        <w:rPr>
          <w:spacing w:val="-5"/>
          <w:sz w:val="14"/>
        </w:rPr>
        <w:t>i</w:t>
      </w:r>
      <w:r>
        <w:rPr>
          <w:spacing w:val="-5"/>
          <w:position w:val="2"/>
          <w:sz w:val="22"/>
        </w:rPr>
        <w:t>)</w:t>
      </w:r>
    </w:p>
    <w:p>
      <w:pPr>
        <w:spacing w:before="0"/>
        <w:ind w:left="1954" w:right="7004" w:firstLine="285"/>
        <w:jc w:val="left"/>
        <w:rPr>
          <w:b/>
          <w:sz w:val="22"/>
        </w:rPr>
      </w:pPr>
      <w:r>
        <w:rPr>
          <w:b/>
          <w:sz w:val="22"/>
        </w:rPr>
        <w:t>End</w:t>
      </w:r>
      <w:r>
        <w:rPr>
          <w:b/>
          <w:spacing w:val="-14"/>
          <w:sz w:val="22"/>
        </w:rPr>
        <w:t> </w:t>
      </w:r>
      <w:r>
        <w:rPr>
          <w:b/>
          <w:sz w:val="22"/>
        </w:rPr>
        <w:t>While End While</w:t>
      </w:r>
    </w:p>
    <w:p>
      <w:pPr>
        <w:spacing w:line="251" w:lineRule="exact" w:before="0"/>
        <w:ind w:left="1674" w:right="0" w:firstLine="0"/>
        <w:jc w:val="left"/>
        <w:rPr>
          <w:b/>
          <w:sz w:val="22"/>
        </w:rPr>
      </w:pPr>
      <w:r>
        <w:rPr>
          <w:b/>
          <w:sz w:val="22"/>
        </w:rPr>
        <w:t>End</w:t>
      </w:r>
      <w:r>
        <w:rPr>
          <w:b/>
          <w:spacing w:val="-2"/>
          <w:sz w:val="22"/>
        </w:rPr>
        <w:t> </w:t>
      </w:r>
      <w:r>
        <w:rPr>
          <w:b/>
          <w:spacing w:val="-5"/>
          <w:sz w:val="22"/>
        </w:rPr>
        <w:t>For</w:t>
      </w:r>
    </w:p>
    <w:p>
      <w:pPr>
        <w:spacing w:before="1"/>
        <w:ind w:left="1674" w:right="0" w:firstLine="0"/>
        <w:jc w:val="left"/>
        <w:rPr>
          <w:sz w:val="22"/>
        </w:rPr>
      </w:pPr>
      <w:r>
        <w:rPr>
          <w:b/>
          <w:sz w:val="22"/>
        </w:rPr>
        <w:t>Output</w:t>
      </w:r>
      <w:r>
        <w:rPr>
          <w:b/>
          <w:spacing w:val="-4"/>
          <w:sz w:val="22"/>
        </w:rPr>
        <w:t> </w:t>
      </w:r>
      <w:r>
        <w:rPr>
          <w:sz w:val="22"/>
        </w:rPr>
        <w:t>generated</w:t>
      </w:r>
      <w:r>
        <w:rPr>
          <w:spacing w:val="-6"/>
          <w:sz w:val="22"/>
        </w:rPr>
        <w:t> </w:t>
      </w:r>
      <w:r>
        <w:rPr>
          <w:sz w:val="22"/>
        </w:rPr>
        <w:t>initial</w:t>
      </w:r>
      <w:r>
        <w:rPr>
          <w:spacing w:val="-3"/>
          <w:sz w:val="22"/>
        </w:rPr>
        <w:t> </w:t>
      </w:r>
      <w:r>
        <w:rPr>
          <w:spacing w:val="-2"/>
          <w:sz w:val="22"/>
        </w:rPr>
        <w:t>solution</w:t>
      </w:r>
    </w:p>
    <w:p>
      <w:pPr>
        <w:pStyle w:val="Heading2"/>
        <w:spacing w:before="243"/>
        <w:ind w:left="822" w:firstLine="0"/>
      </w:pPr>
      <w:r>
        <w:rPr>
          <w:spacing w:val="-2"/>
        </w:rPr>
        <w:t>Denote:</w:t>
      </w:r>
    </w:p>
    <w:p>
      <w:pPr>
        <w:pStyle w:val="BodyText"/>
        <w:spacing w:before="85"/>
        <w:rPr>
          <w:b/>
        </w:rPr>
      </w:pPr>
    </w:p>
    <w:p>
      <w:pPr>
        <w:spacing w:before="0"/>
        <w:ind w:left="822" w:right="0" w:firstLine="0"/>
        <w:jc w:val="left"/>
        <w:rPr>
          <w:sz w:val="26"/>
        </w:rPr>
      </w:pPr>
      <w:r>
        <w:rPr>
          <w:rFonts w:ascii="Symbola" w:hAnsi="Symbola" w:eastAsia="Symbola"/>
          <w:sz w:val="26"/>
        </w:rPr>
        <w:t>𝑂</w:t>
      </w:r>
      <w:r>
        <w:rPr>
          <w:rFonts w:ascii="Symbola" w:hAnsi="Symbola" w:eastAsia="Symbola"/>
          <w:position w:val="-4"/>
          <w:sz w:val="18"/>
        </w:rPr>
        <w:t>𝑖</w:t>
      </w:r>
      <w:r>
        <w:rPr>
          <w:rFonts w:ascii="Symbola" w:hAnsi="Symbola" w:eastAsia="Symbola"/>
          <w:spacing w:val="34"/>
          <w:position w:val="-4"/>
          <w:sz w:val="18"/>
        </w:rPr>
        <w:t> </w:t>
      </w:r>
      <w:r>
        <w:rPr>
          <w:rFonts w:ascii="Symbola" w:hAnsi="Symbola" w:eastAsia="Symbola"/>
          <w:sz w:val="26"/>
        </w:rPr>
        <w:t>=</w:t>
      </w:r>
      <w:r>
        <w:rPr>
          <w:rFonts w:ascii="Symbola" w:hAnsi="Symbola" w:eastAsia="Symbola"/>
          <w:spacing w:val="-1"/>
          <w:sz w:val="26"/>
        </w:rPr>
        <w:t> </w:t>
      </w:r>
      <w:r>
        <w:rPr>
          <w:rFonts w:ascii="Symbola" w:hAnsi="Symbola" w:eastAsia="Symbola"/>
          <w:position w:val="1"/>
          <w:sz w:val="26"/>
        </w:rPr>
        <w:t>∑</w:t>
      </w:r>
      <w:r>
        <w:rPr>
          <w:rFonts w:ascii="Symbola" w:hAnsi="Symbola" w:eastAsia="Symbola"/>
          <w:position w:val="-4"/>
          <w:sz w:val="18"/>
        </w:rPr>
        <w:t>𝑗</w:t>
      </w:r>
      <w:r>
        <w:rPr>
          <w:rFonts w:ascii="Symbola" w:hAnsi="Symbola" w:eastAsia="Symbola"/>
          <w:spacing w:val="-4"/>
          <w:position w:val="-4"/>
          <w:sz w:val="18"/>
        </w:rPr>
        <w:t> </w:t>
      </w:r>
      <w:r>
        <w:rPr>
          <w:rFonts w:ascii="Symbola" w:hAnsi="Symbola" w:eastAsia="Symbola"/>
          <w:position w:val="-4"/>
          <w:sz w:val="18"/>
        </w:rPr>
        <w:t>∈</w:t>
      </w:r>
      <w:r>
        <w:rPr>
          <w:rFonts w:ascii="Symbola" w:hAnsi="Symbola" w:eastAsia="Symbola"/>
          <w:spacing w:val="-8"/>
          <w:position w:val="-4"/>
          <w:sz w:val="18"/>
        </w:rPr>
        <w:t> </w:t>
      </w:r>
      <w:r>
        <w:rPr>
          <w:rFonts w:ascii="Symbola" w:hAnsi="Symbola" w:eastAsia="Symbola"/>
          <w:position w:val="-4"/>
          <w:sz w:val="18"/>
        </w:rPr>
        <w:t>𝐶</w:t>
      </w:r>
      <w:r>
        <w:rPr>
          <w:rFonts w:ascii="Symbola" w:hAnsi="Symbola" w:eastAsia="Symbola"/>
          <w:spacing w:val="-1"/>
          <w:position w:val="-4"/>
          <w:sz w:val="18"/>
        </w:rPr>
        <w:t> </w:t>
      </w:r>
      <w:r>
        <w:rPr>
          <w:rFonts w:ascii="Symbola" w:hAnsi="Symbola" w:eastAsia="Symbola"/>
          <w:sz w:val="26"/>
        </w:rPr>
        <w:t>𝑤</w:t>
      </w:r>
      <w:r>
        <w:rPr>
          <w:rFonts w:ascii="Symbola" w:hAnsi="Symbola" w:eastAsia="Symbola"/>
          <w:position w:val="-4"/>
          <w:sz w:val="18"/>
        </w:rPr>
        <w:t>𝑖𝑗</w:t>
      </w:r>
      <w:r>
        <w:rPr>
          <w:rFonts w:ascii="Symbola" w:hAnsi="Symbola" w:eastAsia="Symbola"/>
          <w:spacing w:val="-26"/>
          <w:position w:val="-4"/>
          <w:sz w:val="18"/>
        </w:rPr>
        <w:t> </w:t>
      </w:r>
      <w:r>
        <w:rPr>
          <w:sz w:val="26"/>
        </w:rPr>
        <w:t>:</w:t>
      </w:r>
      <w:r>
        <w:rPr>
          <w:spacing w:val="-7"/>
          <w:sz w:val="26"/>
        </w:rPr>
        <w:t> </w:t>
      </w:r>
      <w:r>
        <w:rPr>
          <w:sz w:val="26"/>
        </w:rPr>
        <w:t>The</w:t>
      </w:r>
      <w:r>
        <w:rPr>
          <w:spacing w:val="-8"/>
          <w:sz w:val="26"/>
        </w:rPr>
        <w:t> </w:t>
      </w:r>
      <w:r>
        <w:rPr>
          <w:sz w:val="26"/>
        </w:rPr>
        <w:t>total</w:t>
      </w:r>
      <w:r>
        <w:rPr>
          <w:spacing w:val="-7"/>
          <w:sz w:val="26"/>
        </w:rPr>
        <w:t> </w:t>
      </w:r>
      <w:r>
        <w:rPr>
          <w:sz w:val="26"/>
        </w:rPr>
        <w:t>input</w:t>
      </w:r>
      <w:r>
        <w:rPr>
          <w:spacing w:val="-8"/>
          <w:sz w:val="26"/>
        </w:rPr>
        <w:t> </w:t>
      </w:r>
      <w:r>
        <w:rPr>
          <w:sz w:val="26"/>
        </w:rPr>
        <w:t>flows</w:t>
      </w:r>
      <w:r>
        <w:rPr>
          <w:spacing w:val="-5"/>
          <w:sz w:val="26"/>
        </w:rPr>
        <w:t> </w:t>
      </w:r>
      <w:r>
        <w:rPr>
          <w:sz w:val="26"/>
        </w:rPr>
        <w:t>originated</w:t>
      </w:r>
      <w:r>
        <w:rPr>
          <w:spacing w:val="-5"/>
          <w:sz w:val="26"/>
        </w:rPr>
        <w:t> </w:t>
      </w:r>
      <w:r>
        <w:rPr>
          <w:sz w:val="26"/>
        </w:rPr>
        <w:t>from</w:t>
      </w:r>
      <w:r>
        <w:rPr>
          <w:spacing w:val="-6"/>
          <w:sz w:val="26"/>
        </w:rPr>
        <w:t> </w:t>
      </w:r>
      <w:r>
        <w:rPr>
          <w:sz w:val="26"/>
        </w:rPr>
        <w:t>node</w:t>
      </w:r>
      <w:r>
        <w:rPr>
          <w:spacing w:val="-8"/>
          <w:sz w:val="26"/>
        </w:rPr>
        <w:t> </w:t>
      </w:r>
      <w:r>
        <w:rPr>
          <w:spacing w:val="-10"/>
          <w:sz w:val="26"/>
        </w:rPr>
        <w:t>i</w:t>
      </w:r>
    </w:p>
    <w:p>
      <w:pPr>
        <w:pStyle w:val="BodyText"/>
        <w:spacing w:before="66"/>
      </w:pPr>
    </w:p>
    <w:p>
      <w:pPr>
        <w:spacing w:before="0"/>
        <w:ind w:left="822" w:right="0" w:firstLine="0"/>
        <w:jc w:val="left"/>
        <w:rPr>
          <w:sz w:val="26"/>
        </w:rPr>
      </w:pPr>
      <w:r>
        <w:rPr>
          <w:rFonts w:ascii="Symbola" w:hAnsi="Symbola" w:eastAsia="Symbola"/>
          <w:sz w:val="26"/>
        </w:rPr>
        <w:t>𝐷</w:t>
      </w:r>
      <w:r>
        <w:rPr>
          <w:rFonts w:ascii="Symbola" w:hAnsi="Symbola" w:eastAsia="Symbola"/>
          <w:position w:val="-4"/>
          <w:sz w:val="18"/>
        </w:rPr>
        <w:t>𝑖</w:t>
      </w:r>
      <w:r>
        <w:rPr>
          <w:rFonts w:ascii="Symbola" w:hAnsi="Symbola" w:eastAsia="Symbola"/>
          <w:spacing w:val="30"/>
          <w:position w:val="-4"/>
          <w:sz w:val="18"/>
        </w:rPr>
        <w:t> </w:t>
      </w:r>
      <w:r>
        <w:rPr>
          <w:rFonts w:ascii="Symbola" w:hAnsi="Symbola" w:eastAsia="Symbola"/>
          <w:sz w:val="26"/>
        </w:rPr>
        <w:t>=</w:t>
      </w:r>
      <w:r>
        <w:rPr>
          <w:rFonts w:ascii="Symbola" w:hAnsi="Symbola" w:eastAsia="Symbola"/>
          <w:spacing w:val="-1"/>
          <w:sz w:val="26"/>
        </w:rPr>
        <w:t> </w:t>
      </w:r>
      <w:r>
        <w:rPr>
          <w:rFonts w:ascii="Symbola" w:hAnsi="Symbola" w:eastAsia="Symbola"/>
          <w:position w:val="1"/>
          <w:sz w:val="26"/>
        </w:rPr>
        <w:t>∑</w:t>
      </w:r>
      <w:r>
        <w:rPr>
          <w:rFonts w:ascii="Symbola" w:hAnsi="Symbola" w:eastAsia="Symbola"/>
          <w:position w:val="-4"/>
          <w:sz w:val="18"/>
        </w:rPr>
        <w:t>𝑗</w:t>
      </w:r>
      <w:r>
        <w:rPr>
          <w:rFonts w:ascii="Symbola" w:hAnsi="Symbola" w:eastAsia="Symbola"/>
          <w:spacing w:val="-4"/>
          <w:position w:val="-4"/>
          <w:sz w:val="18"/>
        </w:rPr>
        <w:t> </w:t>
      </w:r>
      <w:r>
        <w:rPr>
          <w:rFonts w:ascii="Symbola" w:hAnsi="Symbola" w:eastAsia="Symbola"/>
          <w:position w:val="-4"/>
          <w:sz w:val="18"/>
        </w:rPr>
        <w:t>∈</w:t>
      </w:r>
      <w:r>
        <w:rPr>
          <w:rFonts w:ascii="Symbola" w:hAnsi="Symbola" w:eastAsia="Symbola"/>
          <w:spacing w:val="-10"/>
          <w:position w:val="-4"/>
          <w:sz w:val="18"/>
        </w:rPr>
        <w:t> </w:t>
      </w:r>
      <w:r>
        <w:rPr>
          <w:rFonts w:ascii="Symbola" w:hAnsi="Symbola" w:eastAsia="Symbola"/>
          <w:position w:val="-4"/>
          <w:sz w:val="18"/>
        </w:rPr>
        <w:t>𝐶</w:t>
      </w:r>
      <w:r>
        <w:rPr>
          <w:rFonts w:ascii="Symbola" w:hAnsi="Symbola" w:eastAsia="Symbola"/>
          <w:spacing w:val="-2"/>
          <w:position w:val="-4"/>
          <w:sz w:val="18"/>
        </w:rPr>
        <w:t> </w:t>
      </w:r>
      <w:r>
        <w:rPr>
          <w:rFonts w:ascii="Symbola" w:hAnsi="Symbola" w:eastAsia="Symbola"/>
          <w:sz w:val="26"/>
        </w:rPr>
        <w:t>𝑤</w:t>
      </w:r>
      <w:r>
        <w:rPr>
          <w:rFonts w:ascii="Symbola" w:hAnsi="Symbola" w:eastAsia="Symbola"/>
          <w:position w:val="-4"/>
          <w:sz w:val="18"/>
        </w:rPr>
        <w:t>𝑗𝑖</w:t>
      </w:r>
      <w:r>
        <w:rPr>
          <w:rFonts w:ascii="Symbola" w:hAnsi="Symbola" w:eastAsia="Symbola"/>
          <w:spacing w:val="-27"/>
          <w:position w:val="-4"/>
          <w:sz w:val="18"/>
        </w:rPr>
        <w:t> </w:t>
      </w:r>
      <w:r>
        <w:rPr>
          <w:sz w:val="26"/>
        </w:rPr>
        <w:t>:</w:t>
      </w:r>
      <w:r>
        <w:rPr>
          <w:spacing w:val="-8"/>
          <w:sz w:val="26"/>
        </w:rPr>
        <w:t> </w:t>
      </w:r>
      <w:r>
        <w:rPr>
          <w:sz w:val="26"/>
        </w:rPr>
        <w:t>The</w:t>
      </w:r>
      <w:r>
        <w:rPr>
          <w:spacing w:val="-9"/>
          <w:sz w:val="26"/>
        </w:rPr>
        <w:t> </w:t>
      </w:r>
      <w:r>
        <w:rPr>
          <w:sz w:val="26"/>
        </w:rPr>
        <w:t>total</w:t>
      </w:r>
      <w:r>
        <w:rPr>
          <w:spacing w:val="-7"/>
          <w:sz w:val="26"/>
        </w:rPr>
        <w:t> </w:t>
      </w:r>
      <w:r>
        <w:rPr>
          <w:sz w:val="26"/>
        </w:rPr>
        <w:t>output</w:t>
      </w:r>
      <w:r>
        <w:rPr>
          <w:spacing w:val="-8"/>
          <w:sz w:val="26"/>
        </w:rPr>
        <w:t> </w:t>
      </w:r>
      <w:r>
        <w:rPr>
          <w:sz w:val="26"/>
        </w:rPr>
        <w:t>flows</w:t>
      </w:r>
      <w:r>
        <w:rPr>
          <w:spacing w:val="-7"/>
          <w:sz w:val="26"/>
        </w:rPr>
        <w:t> </w:t>
      </w:r>
      <w:r>
        <w:rPr>
          <w:sz w:val="26"/>
        </w:rPr>
        <w:t>destined</w:t>
      </w:r>
      <w:r>
        <w:rPr>
          <w:spacing w:val="-8"/>
          <w:sz w:val="26"/>
        </w:rPr>
        <w:t> </w:t>
      </w:r>
      <w:r>
        <w:rPr>
          <w:sz w:val="26"/>
        </w:rPr>
        <w:t>to</w:t>
      </w:r>
      <w:r>
        <w:rPr>
          <w:spacing w:val="-7"/>
          <w:sz w:val="26"/>
        </w:rPr>
        <w:t> </w:t>
      </w:r>
      <w:r>
        <w:rPr>
          <w:sz w:val="26"/>
        </w:rPr>
        <w:t>node</w:t>
      </w:r>
      <w:r>
        <w:rPr>
          <w:spacing w:val="-8"/>
          <w:sz w:val="26"/>
        </w:rPr>
        <w:t> </w:t>
      </w:r>
      <w:r>
        <w:rPr>
          <w:sz w:val="26"/>
        </w:rPr>
        <w:t>i</w:t>
      </w:r>
      <w:r>
        <w:rPr>
          <w:spacing w:val="-4"/>
          <w:sz w:val="26"/>
        </w:rPr>
        <w:t> </w:t>
      </w:r>
      <w:r>
        <w:rPr>
          <w:rFonts w:ascii="Symbola" w:hAnsi="Symbola" w:eastAsia="Symbola"/>
          <w:sz w:val="26"/>
        </w:rPr>
        <w:t>∈</w:t>
      </w:r>
      <w:r>
        <w:rPr>
          <w:rFonts w:ascii="Symbola" w:hAnsi="Symbola" w:eastAsia="Symbola"/>
          <w:spacing w:val="-9"/>
          <w:sz w:val="26"/>
        </w:rPr>
        <w:t> </w:t>
      </w:r>
      <w:r>
        <w:rPr>
          <w:spacing w:val="-10"/>
          <w:sz w:val="26"/>
        </w:rPr>
        <w:t>C</w:t>
      </w:r>
    </w:p>
    <w:p>
      <w:pPr>
        <w:pStyle w:val="BodyText"/>
        <w:spacing w:before="72"/>
      </w:pPr>
    </w:p>
    <w:p>
      <w:pPr>
        <w:pStyle w:val="BodyText"/>
        <w:spacing w:line="360" w:lineRule="auto"/>
        <w:ind w:left="822" w:right="714"/>
        <w:jc w:val="both"/>
      </w:pPr>
      <w:r>
        <w:rPr/>
        <w:t>This algorithm seeks to efficiently allocate non-hub nodes to open hubs and build feasible routes for each hub while taking their capacity into account.</w:t>
      </w:r>
    </w:p>
    <w:p>
      <w:pPr>
        <w:pStyle w:val="ListParagraph"/>
        <w:numPr>
          <w:ilvl w:val="0"/>
          <w:numId w:val="33"/>
        </w:numPr>
        <w:tabs>
          <w:tab w:pos="1541" w:val="left" w:leader="none"/>
        </w:tabs>
        <w:spacing w:line="240" w:lineRule="auto" w:before="241" w:after="0"/>
        <w:ind w:left="1541" w:right="0" w:hanging="360"/>
        <w:jc w:val="left"/>
        <w:rPr>
          <w:sz w:val="26"/>
        </w:rPr>
      </w:pPr>
      <w:r>
        <w:rPr>
          <w:b/>
          <w:sz w:val="26"/>
        </w:rPr>
        <w:t>Stage</w:t>
      </w:r>
      <w:r>
        <w:rPr>
          <w:b/>
          <w:spacing w:val="-6"/>
          <w:sz w:val="26"/>
        </w:rPr>
        <w:t> </w:t>
      </w:r>
      <w:r>
        <w:rPr>
          <w:b/>
          <w:sz w:val="26"/>
        </w:rPr>
        <w:t>1</w:t>
      </w:r>
      <w:r>
        <w:rPr>
          <w:sz w:val="26"/>
        </w:rPr>
        <w:t>:</w:t>
      </w:r>
      <w:r>
        <w:rPr>
          <w:spacing w:val="-5"/>
          <w:sz w:val="26"/>
        </w:rPr>
        <w:t> </w:t>
      </w:r>
      <w:r>
        <w:rPr>
          <w:sz w:val="26"/>
        </w:rPr>
        <w:t>Allocation</w:t>
      </w:r>
      <w:r>
        <w:rPr>
          <w:spacing w:val="-5"/>
          <w:sz w:val="26"/>
        </w:rPr>
        <w:t> </w:t>
      </w:r>
      <w:r>
        <w:rPr>
          <w:sz w:val="26"/>
        </w:rPr>
        <w:t>of</w:t>
      </w:r>
      <w:r>
        <w:rPr>
          <w:spacing w:val="-3"/>
          <w:sz w:val="26"/>
        </w:rPr>
        <w:t> </w:t>
      </w:r>
      <w:r>
        <w:rPr>
          <w:spacing w:val="-4"/>
          <w:sz w:val="26"/>
        </w:rPr>
        <w:t>Hubs</w:t>
      </w:r>
    </w:p>
    <w:p>
      <w:pPr>
        <w:pStyle w:val="ListParagraph"/>
        <w:numPr>
          <w:ilvl w:val="0"/>
          <w:numId w:val="32"/>
        </w:numPr>
        <w:tabs>
          <w:tab w:pos="1602" w:val="left" w:leader="none"/>
        </w:tabs>
        <w:spacing w:line="360" w:lineRule="auto" w:before="149" w:after="0"/>
        <w:ind w:left="1602" w:right="716" w:hanging="360"/>
        <w:jc w:val="left"/>
        <w:rPr>
          <w:sz w:val="26"/>
        </w:rPr>
      </w:pPr>
      <w:r>
        <w:rPr>
          <w:sz w:val="26"/>
        </w:rPr>
        <w:t>At</w:t>
      </w:r>
      <w:r>
        <w:rPr>
          <w:spacing w:val="-3"/>
          <w:sz w:val="26"/>
        </w:rPr>
        <w:t> </w:t>
      </w:r>
      <w:r>
        <w:rPr>
          <w:sz w:val="26"/>
        </w:rPr>
        <w:t>first,</w:t>
      </w:r>
      <w:r>
        <w:rPr>
          <w:spacing w:val="-3"/>
          <w:sz w:val="26"/>
        </w:rPr>
        <w:t> </w:t>
      </w:r>
      <w:r>
        <w:rPr>
          <w:sz w:val="26"/>
        </w:rPr>
        <w:t>all</w:t>
      </w:r>
      <w:r>
        <w:rPr>
          <w:spacing w:val="-3"/>
          <w:sz w:val="26"/>
        </w:rPr>
        <w:t> </w:t>
      </w:r>
      <w:r>
        <w:rPr>
          <w:sz w:val="26"/>
        </w:rPr>
        <w:t>prospective hubs</w:t>
      </w:r>
      <w:r>
        <w:rPr>
          <w:spacing w:val="-3"/>
          <w:sz w:val="26"/>
        </w:rPr>
        <w:t> </w:t>
      </w:r>
      <w:r>
        <w:rPr>
          <w:sz w:val="26"/>
        </w:rPr>
        <w:t>are</w:t>
      </w:r>
      <w:r>
        <w:rPr>
          <w:spacing w:val="-2"/>
          <w:sz w:val="26"/>
        </w:rPr>
        <w:t> </w:t>
      </w:r>
      <w:r>
        <w:rPr>
          <w:sz w:val="26"/>
        </w:rPr>
        <w:t>closed,</w:t>
      </w:r>
      <w:r>
        <w:rPr>
          <w:spacing w:val="-2"/>
          <w:sz w:val="26"/>
        </w:rPr>
        <w:t> </w:t>
      </w:r>
      <w:r>
        <w:rPr>
          <w:sz w:val="26"/>
        </w:rPr>
        <w:t>which means</w:t>
      </w:r>
      <w:r>
        <w:rPr>
          <w:spacing w:val="-2"/>
          <w:sz w:val="26"/>
        </w:rPr>
        <w:t> </w:t>
      </w:r>
      <w:r>
        <w:rPr>
          <w:sz w:val="26"/>
        </w:rPr>
        <w:t>they</w:t>
      </w:r>
      <w:r>
        <w:rPr>
          <w:spacing w:val="-3"/>
          <w:sz w:val="26"/>
        </w:rPr>
        <w:t> </w:t>
      </w:r>
      <w:r>
        <w:rPr>
          <w:sz w:val="26"/>
        </w:rPr>
        <w:t>are</w:t>
      </w:r>
      <w:r>
        <w:rPr>
          <w:spacing w:val="-2"/>
          <w:sz w:val="26"/>
        </w:rPr>
        <w:t> </w:t>
      </w:r>
      <w:r>
        <w:rPr>
          <w:sz w:val="26"/>
        </w:rPr>
        <w:t>not</w:t>
      </w:r>
      <w:r>
        <w:rPr>
          <w:spacing w:val="-3"/>
          <w:sz w:val="26"/>
        </w:rPr>
        <w:t> </w:t>
      </w:r>
      <w:r>
        <w:rPr>
          <w:sz w:val="26"/>
        </w:rPr>
        <w:t>used</w:t>
      </w:r>
      <w:r>
        <w:rPr>
          <w:spacing w:val="-3"/>
          <w:sz w:val="26"/>
        </w:rPr>
        <w:t> </w:t>
      </w:r>
      <w:r>
        <w:rPr>
          <w:sz w:val="26"/>
        </w:rPr>
        <w:t>to</w:t>
      </w:r>
      <w:r>
        <w:rPr>
          <w:spacing w:val="-3"/>
          <w:sz w:val="26"/>
        </w:rPr>
        <w:t> </w:t>
      </w:r>
      <w:r>
        <w:rPr>
          <w:sz w:val="26"/>
        </w:rPr>
        <w:t>serve </w:t>
      </w:r>
      <w:r>
        <w:rPr>
          <w:spacing w:val="-2"/>
          <w:sz w:val="26"/>
        </w:rPr>
        <w:t>clients.</w:t>
      </w:r>
    </w:p>
    <w:p>
      <w:pPr>
        <w:pStyle w:val="ListParagraph"/>
        <w:numPr>
          <w:ilvl w:val="0"/>
          <w:numId w:val="32"/>
        </w:numPr>
        <w:tabs>
          <w:tab w:pos="1601" w:val="left" w:leader="none"/>
        </w:tabs>
        <w:spacing w:line="240" w:lineRule="auto" w:before="0" w:after="0"/>
        <w:ind w:left="1601" w:right="0" w:hanging="360"/>
        <w:jc w:val="left"/>
        <w:rPr>
          <w:sz w:val="26"/>
        </w:rPr>
      </w:pPr>
      <w:r>
        <w:rPr>
          <w:sz w:val="26"/>
        </w:rPr>
        <w:t>Iteratively,</w:t>
      </w:r>
      <w:r>
        <w:rPr>
          <w:spacing w:val="-7"/>
          <w:sz w:val="26"/>
        </w:rPr>
        <w:t> </w:t>
      </w:r>
      <w:r>
        <w:rPr>
          <w:sz w:val="26"/>
        </w:rPr>
        <w:t>the</w:t>
      </w:r>
      <w:r>
        <w:rPr>
          <w:spacing w:val="-6"/>
          <w:sz w:val="26"/>
        </w:rPr>
        <w:t> </w:t>
      </w:r>
      <w:r>
        <w:rPr>
          <w:sz w:val="26"/>
        </w:rPr>
        <w:t>algorithm</w:t>
      </w:r>
      <w:r>
        <w:rPr>
          <w:spacing w:val="-7"/>
          <w:sz w:val="26"/>
        </w:rPr>
        <w:t> </w:t>
      </w:r>
      <w:r>
        <w:rPr>
          <w:sz w:val="26"/>
        </w:rPr>
        <w:t>assigns</w:t>
      </w:r>
      <w:r>
        <w:rPr>
          <w:spacing w:val="-4"/>
          <w:sz w:val="26"/>
        </w:rPr>
        <w:t> </w:t>
      </w:r>
      <w:r>
        <w:rPr>
          <w:sz w:val="26"/>
        </w:rPr>
        <w:t>non-hub</w:t>
      </w:r>
      <w:r>
        <w:rPr>
          <w:spacing w:val="-7"/>
          <w:sz w:val="26"/>
        </w:rPr>
        <w:t> </w:t>
      </w:r>
      <w:r>
        <w:rPr>
          <w:sz w:val="26"/>
        </w:rPr>
        <w:t>nodes</w:t>
      </w:r>
      <w:r>
        <w:rPr>
          <w:spacing w:val="-6"/>
          <w:sz w:val="26"/>
        </w:rPr>
        <w:t> </w:t>
      </w:r>
      <w:r>
        <w:rPr>
          <w:sz w:val="26"/>
        </w:rPr>
        <w:t>to</w:t>
      </w:r>
      <w:r>
        <w:rPr>
          <w:spacing w:val="-7"/>
          <w:sz w:val="26"/>
        </w:rPr>
        <w:t> </w:t>
      </w:r>
      <w:r>
        <w:rPr>
          <w:sz w:val="26"/>
        </w:rPr>
        <w:t>open</w:t>
      </w:r>
      <w:r>
        <w:rPr>
          <w:spacing w:val="-3"/>
          <w:sz w:val="26"/>
        </w:rPr>
        <w:t> </w:t>
      </w:r>
      <w:r>
        <w:rPr>
          <w:spacing w:val="-2"/>
          <w:sz w:val="26"/>
        </w:rPr>
        <w:t>hubs.</w:t>
      </w:r>
    </w:p>
    <w:p>
      <w:pPr>
        <w:pStyle w:val="ListParagraph"/>
        <w:numPr>
          <w:ilvl w:val="0"/>
          <w:numId w:val="32"/>
        </w:numPr>
        <w:tabs>
          <w:tab w:pos="1602" w:val="left" w:leader="none"/>
        </w:tabs>
        <w:spacing w:line="360" w:lineRule="auto" w:before="151" w:after="0"/>
        <w:ind w:left="1602" w:right="715" w:hanging="360"/>
        <w:jc w:val="both"/>
        <w:rPr>
          <w:sz w:val="26"/>
        </w:rPr>
      </w:pPr>
      <w:r>
        <w:rPr>
          <w:sz w:val="26"/>
        </w:rPr>
        <w:t>The method selects an unassigned non-hub node i with the maximum value </w:t>
      </w:r>
      <w:r>
        <w:rPr>
          <w:sz w:val="26"/>
        </w:rPr>
        <w:t>of </w:t>
      </w:r>
      <w:r>
        <w:rPr>
          <w:position w:val="2"/>
          <w:sz w:val="26"/>
        </w:rPr>
        <w:t>(O</w:t>
      </w:r>
      <w:r>
        <w:rPr>
          <w:sz w:val="17"/>
        </w:rPr>
        <w:t>i</w:t>
      </w:r>
      <w:r>
        <w:rPr>
          <w:spacing w:val="40"/>
          <w:sz w:val="17"/>
        </w:rPr>
        <w:t> </w:t>
      </w:r>
      <w:r>
        <w:rPr>
          <w:position w:val="2"/>
          <w:sz w:val="26"/>
        </w:rPr>
        <w:t>+ D</w:t>
      </w:r>
      <w:r>
        <w:rPr>
          <w:sz w:val="17"/>
        </w:rPr>
        <w:t>i</w:t>
      </w:r>
      <w:r>
        <w:rPr>
          <w:position w:val="2"/>
          <w:sz w:val="26"/>
        </w:rPr>
        <w:t>) in each iteration.</w:t>
      </w:r>
    </w:p>
    <w:p>
      <w:pPr>
        <w:pStyle w:val="ListParagraph"/>
        <w:numPr>
          <w:ilvl w:val="0"/>
          <w:numId w:val="32"/>
        </w:numPr>
        <w:tabs>
          <w:tab w:pos="1602" w:val="left" w:leader="none"/>
        </w:tabs>
        <w:spacing w:line="360" w:lineRule="auto" w:before="0" w:after="0"/>
        <w:ind w:left="1602" w:right="716" w:hanging="360"/>
        <w:jc w:val="both"/>
        <w:rPr>
          <w:sz w:val="26"/>
        </w:rPr>
      </w:pPr>
      <w:r>
        <w:rPr>
          <w:sz w:val="26"/>
        </w:rPr>
        <w:t>The chosen non-hub node i is assigned to the nearest open hub with sufficient capacity to service it. If no such hub exists (i.e., all hubs are already filled), the algorithm reopens the closed hub closest to node i to meet its requests.</w:t>
      </w:r>
    </w:p>
    <w:p>
      <w:pPr>
        <w:pStyle w:val="ListParagraph"/>
        <w:numPr>
          <w:ilvl w:val="0"/>
          <w:numId w:val="32"/>
        </w:numPr>
        <w:tabs>
          <w:tab w:pos="1602" w:val="left" w:leader="none"/>
        </w:tabs>
        <w:spacing w:line="360" w:lineRule="auto" w:before="0" w:after="0"/>
        <w:ind w:left="1602" w:right="714" w:hanging="360"/>
        <w:jc w:val="both"/>
        <w:rPr>
          <w:sz w:val="26"/>
        </w:rPr>
      </w:pPr>
      <w:r>
        <w:rPr>
          <w:sz w:val="26"/>
        </w:rPr>
        <w:t>After node i is assigned, the remaining capacity of the connected hub is </w:t>
      </w:r>
      <w:r>
        <w:rPr>
          <w:spacing w:val="-2"/>
          <w:sz w:val="26"/>
        </w:rPr>
        <w:t>updated.</w:t>
      </w:r>
    </w:p>
    <w:p>
      <w:pPr>
        <w:pStyle w:val="ListParagraph"/>
        <w:numPr>
          <w:ilvl w:val="0"/>
          <w:numId w:val="33"/>
        </w:numPr>
        <w:tabs>
          <w:tab w:pos="1540" w:val="left" w:leader="none"/>
        </w:tabs>
        <w:spacing w:line="240" w:lineRule="auto" w:before="0" w:after="0"/>
        <w:ind w:left="1540" w:right="0" w:hanging="359"/>
        <w:jc w:val="both"/>
        <w:rPr>
          <w:sz w:val="26"/>
        </w:rPr>
      </w:pPr>
      <w:r>
        <w:rPr>
          <w:b/>
          <w:sz w:val="26"/>
        </w:rPr>
        <w:t>Stage</w:t>
      </w:r>
      <w:r>
        <w:rPr>
          <w:b/>
          <w:spacing w:val="-6"/>
          <w:sz w:val="26"/>
        </w:rPr>
        <w:t> </w:t>
      </w:r>
      <w:r>
        <w:rPr>
          <w:b/>
          <w:sz w:val="26"/>
        </w:rPr>
        <w:t>2</w:t>
      </w:r>
      <w:r>
        <w:rPr>
          <w:sz w:val="26"/>
        </w:rPr>
        <w:t>:</w:t>
      </w:r>
      <w:r>
        <w:rPr>
          <w:spacing w:val="-5"/>
          <w:sz w:val="26"/>
        </w:rPr>
        <w:t> </w:t>
      </w:r>
      <w:r>
        <w:rPr>
          <w:sz w:val="26"/>
        </w:rPr>
        <w:t>Route</w:t>
      </w:r>
      <w:r>
        <w:rPr>
          <w:spacing w:val="-5"/>
          <w:sz w:val="26"/>
        </w:rPr>
        <w:t> </w:t>
      </w:r>
      <w:r>
        <w:rPr>
          <w:sz w:val="26"/>
        </w:rPr>
        <w:t>Design</w:t>
      </w:r>
      <w:r>
        <w:rPr>
          <w:spacing w:val="-4"/>
          <w:sz w:val="26"/>
        </w:rPr>
        <w:t> </w:t>
      </w:r>
      <w:r>
        <w:rPr>
          <w:sz w:val="26"/>
        </w:rPr>
        <w:t>for</w:t>
      </w:r>
      <w:r>
        <w:rPr>
          <w:spacing w:val="-5"/>
          <w:sz w:val="26"/>
        </w:rPr>
        <w:t> </w:t>
      </w:r>
      <w:r>
        <w:rPr>
          <w:sz w:val="26"/>
        </w:rPr>
        <w:t>Each</w:t>
      </w:r>
      <w:r>
        <w:rPr>
          <w:spacing w:val="-5"/>
          <w:sz w:val="26"/>
        </w:rPr>
        <w:t> Hub</w:t>
      </w:r>
    </w:p>
    <w:p>
      <w:pPr>
        <w:pStyle w:val="BodyText"/>
        <w:spacing w:before="90"/>
      </w:pPr>
    </w:p>
    <w:p>
      <w:pPr>
        <w:pStyle w:val="BodyText"/>
        <w:spacing w:line="360" w:lineRule="auto" w:before="1"/>
        <w:ind w:left="822" w:right="708"/>
        <w:jc w:val="both"/>
      </w:pPr>
      <w:r>
        <w:rPr/>
        <w:t>The</w:t>
      </w:r>
      <w:r>
        <w:rPr>
          <w:spacing w:val="-4"/>
        </w:rPr>
        <w:t> </w:t>
      </w:r>
      <w:r>
        <w:rPr/>
        <w:t>algorithm</w:t>
      </w:r>
      <w:r>
        <w:rPr>
          <w:spacing w:val="-2"/>
        </w:rPr>
        <w:t> </w:t>
      </w:r>
      <w:r>
        <w:rPr/>
        <w:t>creates</w:t>
      </w:r>
      <w:r>
        <w:rPr>
          <w:spacing w:val="-1"/>
        </w:rPr>
        <w:t> </w:t>
      </w:r>
      <w:r>
        <w:rPr/>
        <w:t>routes</w:t>
      </w:r>
      <w:r>
        <w:rPr>
          <w:spacing w:val="-4"/>
        </w:rPr>
        <w:t> </w:t>
      </w:r>
      <w:r>
        <w:rPr/>
        <w:t>to</w:t>
      </w:r>
      <w:r>
        <w:rPr>
          <w:spacing w:val="-2"/>
        </w:rPr>
        <w:t> </w:t>
      </w:r>
      <w:r>
        <w:rPr/>
        <w:t>serve</w:t>
      </w:r>
      <w:r>
        <w:rPr>
          <w:spacing w:val="-1"/>
        </w:rPr>
        <w:t> </w:t>
      </w:r>
      <w:r>
        <w:rPr/>
        <w:t>the</w:t>
      </w:r>
      <w:r>
        <w:rPr>
          <w:spacing w:val="-2"/>
        </w:rPr>
        <w:t> </w:t>
      </w:r>
      <w:r>
        <w:rPr/>
        <w:t>assigned</w:t>
      </w:r>
      <w:r>
        <w:rPr>
          <w:spacing w:val="-4"/>
        </w:rPr>
        <w:t> </w:t>
      </w:r>
      <w:r>
        <w:rPr/>
        <w:t>non-hub</w:t>
      </w:r>
      <w:r>
        <w:rPr>
          <w:spacing w:val="-2"/>
        </w:rPr>
        <w:t> </w:t>
      </w:r>
      <w:r>
        <w:rPr/>
        <w:t>nodes</w:t>
      </w:r>
      <w:r>
        <w:rPr>
          <w:spacing w:val="-1"/>
        </w:rPr>
        <w:t> </w:t>
      </w:r>
      <w:r>
        <w:rPr/>
        <w:t>for</w:t>
      </w:r>
      <w:r>
        <w:rPr>
          <w:spacing w:val="-1"/>
        </w:rPr>
        <w:t> </w:t>
      </w:r>
      <w:r>
        <w:rPr/>
        <w:t>each</w:t>
      </w:r>
      <w:r>
        <w:rPr>
          <w:spacing w:val="-4"/>
        </w:rPr>
        <w:t> </w:t>
      </w:r>
      <w:r>
        <w:rPr/>
        <w:t>open</w:t>
      </w:r>
      <w:r>
        <w:rPr>
          <w:spacing w:val="-4"/>
        </w:rPr>
        <w:t> </w:t>
      </w:r>
      <w:r>
        <w:rPr/>
        <w:t>hub m. The procedure iterates until all non-hub nodes assigned to hub m are linked to the hub m via feasible paths.</w:t>
      </w:r>
    </w:p>
    <w:p>
      <w:pPr>
        <w:pStyle w:val="ListParagraph"/>
        <w:numPr>
          <w:ilvl w:val="0"/>
          <w:numId w:val="32"/>
        </w:numPr>
        <w:tabs>
          <w:tab w:pos="1600" w:val="left" w:leader="none"/>
        </w:tabs>
        <w:spacing w:line="240" w:lineRule="auto" w:before="237" w:after="0"/>
        <w:ind w:left="1600" w:right="0" w:hanging="359"/>
        <w:jc w:val="both"/>
        <w:rPr>
          <w:sz w:val="26"/>
        </w:rPr>
      </w:pPr>
      <w:r>
        <w:rPr>
          <w:sz w:val="26"/>
        </w:rPr>
        <w:t>The</w:t>
      </w:r>
      <w:r>
        <w:rPr>
          <w:spacing w:val="-5"/>
          <w:sz w:val="26"/>
        </w:rPr>
        <w:t> </w:t>
      </w:r>
      <w:r>
        <w:rPr>
          <w:sz w:val="26"/>
        </w:rPr>
        <w:t>algorithm</w:t>
      </w:r>
      <w:r>
        <w:rPr>
          <w:spacing w:val="-5"/>
          <w:sz w:val="26"/>
        </w:rPr>
        <w:t> </w:t>
      </w:r>
      <w:r>
        <w:rPr>
          <w:sz w:val="26"/>
        </w:rPr>
        <w:t>creates</w:t>
      </w:r>
      <w:r>
        <w:rPr>
          <w:spacing w:val="-4"/>
          <w:sz w:val="26"/>
        </w:rPr>
        <w:t> </w:t>
      </w:r>
      <w:r>
        <w:rPr>
          <w:sz w:val="26"/>
        </w:rPr>
        <w:t>a</w:t>
      </w:r>
      <w:r>
        <w:rPr>
          <w:spacing w:val="-3"/>
          <w:sz w:val="26"/>
        </w:rPr>
        <w:t> </w:t>
      </w:r>
      <w:r>
        <w:rPr>
          <w:sz w:val="26"/>
        </w:rPr>
        <w:t>current</w:t>
      </w:r>
      <w:r>
        <w:rPr>
          <w:spacing w:val="-5"/>
          <w:sz w:val="26"/>
        </w:rPr>
        <w:t> </w:t>
      </w:r>
      <w:r>
        <w:rPr>
          <w:sz w:val="26"/>
        </w:rPr>
        <w:t>node</w:t>
      </w:r>
      <w:r>
        <w:rPr>
          <w:spacing w:val="-4"/>
          <w:sz w:val="26"/>
        </w:rPr>
        <w:t> </w:t>
      </w:r>
      <w:r>
        <w:rPr>
          <w:sz w:val="26"/>
        </w:rPr>
        <w:t>v</w:t>
      </w:r>
      <w:r>
        <w:rPr>
          <w:spacing w:val="-5"/>
          <w:sz w:val="26"/>
        </w:rPr>
        <w:t> </w:t>
      </w:r>
      <w:r>
        <w:rPr>
          <w:sz w:val="26"/>
        </w:rPr>
        <w:t>as</w:t>
      </w:r>
      <w:r>
        <w:rPr>
          <w:spacing w:val="-4"/>
          <w:sz w:val="26"/>
        </w:rPr>
        <w:t> </w:t>
      </w:r>
      <w:r>
        <w:rPr>
          <w:sz w:val="26"/>
        </w:rPr>
        <w:t>the</w:t>
      </w:r>
      <w:r>
        <w:rPr>
          <w:spacing w:val="-5"/>
          <w:sz w:val="26"/>
        </w:rPr>
        <w:t> </w:t>
      </w:r>
      <w:r>
        <w:rPr>
          <w:sz w:val="26"/>
        </w:rPr>
        <w:t>hub</w:t>
      </w:r>
      <w:r>
        <w:rPr>
          <w:spacing w:val="-4"/>
          <w:sz w:val="26"/>
        </w:rPr>
        <w:t> </w:t>
      </w:r>
      <w:r>
        <w:rPr>
          <w:sz w:val="26"/>
        </w:rPr>
        <w:t>for</w:t>
      </w:r>
      <w:r>
        <w:rPr>
          <w:spacing w:val="-5"/>
          <w:sz w:val="26"/>
        </w:rPr>
        <w:t> </w:t>
      </w:r>
      <w:r>
        <w:rPr>
          <w:sz w:val="26"/>
        </w:rPr>
        <w:t>each</w:t>
      </w:r>
      <w:r>
        <w:rPr>
          <w:spacing w:val="-2"/>
          <w:sz w:val="26"/>
        </w:rPr>
        <w:t> </w:t>
      </w:r>
      <w:r>
        <w:rPr>
          <w:sz w:val="26"/>
        </w:rPr>
        <w:t>hub </w:t>
      </w:r>
      <w:r>
        <w:rPr>
          <w:spacing w:val="-5"/>
          <w:sz w:val="26"/>
        </w:rPr>
        <w:t>m.</w:t>
      </w:r>
    </w:p>
    <w:p>
      <w:pPr>
        <w:pStyle w:val="ListParagraph"/>
        <w:numPr>
          <w:ilvl w:val="0"/>
          <w:numId w:val="32"/>
        </w:numPr>
        <w:tabs>
          <w:tab w:pos="1602" w:val="left" w:leader="none"/>
        </w:tabs>
        <w:spacing w:line="360" w:lineRule="auto" w:before="152" w:after="0"/>
        <w:ind w:left="1602" w:right="710" w:hanging="360"/>
        <w:jc w:val="both"/>
        <w:rPr>
          <w:sz w:val="26"/>
        </w:rPr>
      </w:pPr>
      <w:r>
        <w:rPr>
          <w:sz w:val="26"/>
        </w:rPr>
        <w:t>It additionally configures two current capacities: current pickup capacity p and current delivery capacity d, both of which are initially set to the total capacity of hub m (Qv).</w:t>
      </w:r>
    </w:p>
    <w:p>
      <w:pPr>
        <w:spacing w:after="0" w:line="360" w:lineRule="auto"/>
        <w:jc w:val="both"/>
        <w:rPr>
          <w:sz w:val="26"/>
        </w:rPr>
        <w:sectPr>
          <w:pgSz w:w="11910" w:h="16840"/>
          <w:pgMar w:header="0" w:footer="1222" w:top="1340" w:bottom="1420" w:left="880" w:right="420"/>
        </w:sectPr>
      </w:pPr>
    </w:p>
    <w:p>
      <w:pPr>
        <w:pStyle w:val="ListParagraph"/>
        <w:numPr>
          <w:ilvl w:val="0"/>
          <w:numId w:val="32"/>
        </w:numPr>
        <w:tabs>
          <w:tab w:pos="1602" w:val="left" w:leader="none"/>
        </w:tabs>
        <w:spacing w:line="362" w:lineRule="auto" w:before="68" w:after="0"/>
        <w:ind w:left="1602" w:right="716" w:hanging="360"/>
        <w:jc w:val="left"/>
        <w:rPr>
          <w:sz w:val="26"/>
        </w:rPr>
      </w:pPr>
      <w:r>
        <w:rPr>
          <w:sz w:val="26"/>
        </w:rPr>
        <w:t>The</w:t>
      </w:r>
      <w:r>
        <w:rPr>
          <w:spacing w:val="25"/>
          <w:sz w:val="26"/>
        </w:rPr>
        <w:t> </w:t>
      </w:r>
      <w:r>
        <w:rPr>
          <w:sz w:val="26"/>
        </w:rPr>
        <w:t>algorithm</w:t>
      </w:r>
      <w:r>
        <w:rPr>
          <w:spacing w:val="27"/>
          <w:sz w:val="26"/>
        </w:rPr>
        <w:t> </w:t>
      </w:r>
      <w:r>
        <w:rPr>
          <w:sz w:val="26"/>
        </w:rPr>
        <w:t>finds</w:t>
      </w:r>
      <w:r>
        <w:rPr>
          <w:spacing w:val="27"/>
          <w:sz w:val="26"/>
        </w:rPr>
        <w:t> </w:t>
      </w:r>
      <w:r>
        <w:rPr>
          <w:sz w:val="26"/>
        </w:rPr>
        <w:t>an</w:t>
      </w:r>
      <w:r>
        <w:rPr>
          <w:spacing w:val="25"/>
          <w:sz w:val="26"/>
        </w:rPr>
        <w:t> </w:t>
      </w:r>
      <w:r>
        <w:rPr>
          <w:sz w:val="26"/>
        </w:rPr>
        <w:t>unlinked</w:t>
      </w:r>
      <w:r>
        <w:rPr>
          <w:spacing w:val="25"/>
          <w:sz w:val="26"/>
        </w:rPr>
        <w:t> </w:t>
      </w:r>
      <w:r>
        <w:rPr>
          <w:sz w:val="26"/>
        </w:rPr>
        <w:t>non-hub</w:t>
      </w:r>
      <w:r>
        <w:rPr>
          <w:spacing w:val="27"/>
          <w:sz w:val="26"/>
        </w:rPr>
        <w:t> </w:t>
      </w:r>
      <w:r>
        <w:rPr>
          <w:sz w:val="26"/>
        </w:rPr>
        <w:t>node</w:t>
      </w:r>
      <w:r>
        <w:rPr>
          <w:spacing w:val="25"/>
          <w:sz w:val="26"/>
        </w:rPr>
        <w:t> </w:t>
      </w:r>
      <w:r>
        <w:rPr>
          <w:sz w:val="26"/>
        </w:rPr>
        <w:t>i</w:t>
      </w:r>
      <w:r>
        <w:rPr>
          <w:spacing w:val="25"/>
          <w:sz w:val="26"/>
        </w:rPr>
        <w:t> </w:t>
      </w:r>
      <w:r>
        <w:rPr>
          <w:sz w:val="26"/>
        </w:rPr>
        <w:t>that</w:t>
      </w:r>
      <w:r>
        <w:rPr>
          <w:spacing w:val="25"/>
          <w:sz w:val="26"/>
        </w:rPr>
        <w:t> </w:t>
      </w:r>
      <w:r>
        <w:rPr>
          <w:sz w:val="26"/>
        </w:rPr>
        <w:t>is</w:t>
      </w:r>
      <w:r>
        <w:rPr>
          <w:spacing w:val="25"/>
          <w:sz w:val="26"/>
        </w:rPr>
        <w:t> </w:t>
      </w:r>
      <w:r>
        <w:rPr>
          <w:sz w:val="26"/>
        </w:rPr>
        <w:t>closest</w:t>
      </w:r>
      <w:r>
        <w:rPr>
          <w:spacing w:val="27"/>
          <w:sz w:val="26"/>
        </w:rPr>
        <w:t> </w:t>
      </w:r>
      <w:r>
        <w:rPr>
          <w:sz w:val="26"/>
        </w:rPr>
        <w:t>to</w:t>
      </w:r>
      <w:r>
        <w:rPr>
          <w:spacing w:val="25"/>
          <w:sz w:val="26"/>
        </w:rPr>
        <w:t> </w:t>
      </w:r>
      <w:r>
        <w:rPr>
          <w:sz w:val="26"/>
        </w:rPr>
        <w:t>the</w:t>
      </w:r>
      <w:r>
        <w:rPr>
          <w:spacing w:val="25"/>
          <w:sz w:val="26"/>
        </w:rPr>
        <w:t> </w:t>
      </w:r>
      <w:r>
        <w:rPr>
          <w:sz w:val="26"/>
        </w:rPr>
        <w:t>current node v in each iteration.</w:t>
      </w:r>
    </w:p>
    <w:p>
      <w:pPr>
        <w:pStyle w:val="ListParagraph"/>
        <w:numPr>
          <w:ilvl w:val="0"/>
          <w:numId w:val="32"/>
        </w:numPr>
        <w:tabs>
          <w:tab w:pos="1602" w:val="left" w:leader="none"/>
        </w:tabs>
        <w:spacing w:line="362" w:lineRule="auto" w:before="0" w:after="0"/>
        <w:ind w:left="1602" w:right="719" w:hanging="360"/>
        <w:jc w:val="left"/>
        <w:rPr>
          <w:sz w:val="26"/>
        </w:rPr>
      </w:pPr>
      <w:r>
        <w:rPr>
          <w:sz w:val="26"/>
        </w:rPr>
        <w:t>The current node v is changed to node i and the pickup and delivery </w:t>
      </w:r>
      <w:r>
        <w:rPr>
          <w:sz w:val="26"/>
        </w:rPr>
        <w:t>capacities p and d are also changed.</w:t>
      </w:r>
    </w:p>
    <w:p>
      <w:pPr>
        <w:pStyle w:val="BodyText"/>
        <w:spacing w:line="357" w:lineRule="auto" w:before="231"/>
        <w:ind w:left="822" w:right="712"/>
        <w:jc w:val="both"/>
      </w:pPr>
      <w:r>
        <w:rPr/>
        <w:t>The algorithm repeats this process until a workable route for hub m is </w:t>
      </w:r>
      <w:r>
        <w:rPr/>
        <w:t>constructed, taking into account the pickup and delivery requests of the nodes assigned to the hu</w:t>
      </w:r>
    </w:p>
    <w:p>
      <w:pPr>
        <w:pStyle w:val="BodyText"/>
        <w:spacing w:before="245"/>
        <w:ind w:left="822"/>
        <w:jc w:val="both"/>
      </w:pPr>
      <w:r>
        <w:rPr/>
        <w:t>After</w:t>
      </w:r>
      <w:r>
        <w:rPr>
          <w:spacing w:val="-8"/>
        </w:rPr>
        <w:t> </w:t>
      </w:r>
      <w:r>
        <w:rPr/>
        <w:t>completing</w:t>
      </w:r>
      <w:r>
        <w:rPr>
          <w:spacing w:val="-7"/>
        </w:rPr>
        <w:t> </w:t>
      </w:r>
      <w:r>
        <w:rPr/>
        <w:t>both</w:t>
      </w:r>
      <w:r>
        <w:rPr>
          <w:spacing w:val="-5"/>
        </w:rPr>
        <w:t> </w:t>
      </w:r>
      <w:r>
        <w:rPr/>
        <w:t>stages,</w:t>
      </w:r>
      <w:r>
        <w:rPr>
          <w:spacing w:val="-8"/>
        </w:rPr>
        <w:t> </w:t>
      </w:r>
      <w:r>
        <w:rPr/>
        <w:t>the</w:t>
      </w:r>
      <w:r>
        <w:rPr>
          <w:spacing w:val="-7"/>
        </w:rPr>
        <w:t> </w:t>
      </w:r>
      <w:r>
        <w:rPr/>
        <w:t>algorithm</w:t>
      </w:r>
      <w:r>
        <w:rPr>
          <w:spacing w:val="-7"/>
        </w:rPr>
        <w:t> </w:t>
      </w:r>
      <w:r>
        <w:rPr/>
        <w:t>returns</w:t>
      </w:r>
      <w:r>
        <w:rPr>
          <w:spacing w:val="-7"/>
        </w:rPr>
        <w:t> </w:t>
      </w:r>
      <w:r>
        <w:rPr/>
        <w:t>the</w:t>
      </w:r>
      <w:r>
        <w:rPr>
          <w:spacing w:val="-8"/>
        </w:rPr>
        <w:t> </w:t>
      </w:r>
      <w:r>
        <w:rPr/>
        <w:t>developed</w:t>
      </w:r>
      <w:r>
        <w:rPr>
          <w:spacing w:val="-5"/>
        </w:rPr>
        <w:t> </w:t>
      </w:r>
      <w:r>
        <w:rPr/>
        <w:t>starting</w:t>
      </w:r>
      <w:r>
        <w:rPr>
          <w:spacing w:val="-7"/>
        </w:rPr>
        <w:t> </w:t>
      </w:r>
      <w:r>
        <w:rPr>
          <w:spacing w:val="-2"/>
        </w:rPr>
        <w:t>solution.</w:t>
      </w:r>
    </w:p>
    <w:p>
      <w:pPr>
        <w:pStyle w:val="BodyText"/>
        <w:spacing w:before="90"/>
      </w:pPr>
    </w:p>
    <w:p>
      <w:pPr>
        <w:pStyle w:val="BodyText"/>
        <w:spacing w:line="360" w:lineRule="auto" w:before="1"/>
        <w:ind w:left="822" w:right="712"/>
        <w:jc w:val="both"/>
      </w:pPr>
      <w:r>
        <w:rPr/>
        <w:t>Overall, this two-stage construction heuristic approach attempts to identify an initial solution to the CMHLRP by allocating non-hub nodes to hubs and designing feasible routes for each hub while taking capacity limitations and minimizing distances between nodes into account. The resulting answer can then be further optimized and improved utilizing additional approaches and algorithms.</w:t>
      </w:r>
    </w:p>
    <w:p>
      <w:pPr>
        <w:pStyle w:val="Heading2"/>
        <w:numPr>
          <w:ilvl w:val="3"/>
          <w:numId w:val="28"/>
        </w:numPr>
        <w:tabs>
          <w:tab w:pos="2730" w:val="left" w:leader="none"/>
        </w:tabs>
        <w:spacing w:line="240" w:lineRule="auto" w:before="278" w:after="0"/>
        <w:ind w:left="2730" w:right="0" w:hanging="776"/>
        <w:jc w:val="left"/>
      </w:pPr>
      <w:bookmarkStart w:name="_bookmark44" w:id="46"/>
      <w:bookmarkEnd w:id="46"/>
      <w:r>
        <w:rPr>
          <w:b w:val="0"/>
        </w:rPr>
      </w:r>
      <w:r>
        <w:rPr>
          <w:color w:val="666666"/>
        </w:rPr>
        <w:t>Destroy</w:t>
      </w:r>
      <w:r>
        <w:rPr>
          <w:color w:val="666666"/>
          <w:spacing w:val="-8"/>
        </w:rPr>
        <w:t> </w:t>
      </w:r>
      <w:r>
        <w:rPr>
          <w:color w:val="666666"/>
          <w:spacing w:val="-2"/>
        </w:rPr>
        <w:t>operators</w:t>
      </w:r>
    </w:p>
    <w:p>
      <w:pPr>
        <w:pStyle w:val="BodyText"/>
        <w:spacing w:line="360" w:lineRule="auto" w:before="289"/>
        <w:ind w:left="822" w:right="709"/>
        <w:jc w:val="both"/>
      </w:pPr>
      <w:r>
        <w:rPr/>
        <w:t>Flows routing among non-hub nodes can be affected by a new non-hub node insertion in the MAHLRP. As a result, depending on the hub number that each non-hub node </w:t>
      </w:r>
      <w:r>
        <w:rPr/>
        <w:t>is allocated, the algorithm decomposes it into one or more sub-nodes. Besides, the destroy operators only delete sub-nodes rather than whole non-hub nodes. The number of</w:t>
      </w:r>
      <w:r>
        <w:rPr>
          <w:spacing w:val="7"/>
        </w:rPr>
        <w:t> </w:t>
      </w:r>
      <w:r>
        <w:rPr/>
        <w:t>sub-nodes</w:t>
      </w:r>
      <w:r>
        <w:rPr>
          <w:spacing w:val="10"/>
        </w:rPr>
        <w:t> </w:t>
      </w:r>
      <w:r>
        <w:rPr/>
        <w:t>to</w:t>
      </w:r>
      <w:r>
        <w:rPr>
          <w:spacing w:val="10"/>
        </w:rPr>
        <w:t> </w:t>
      </w:r>
      <w:r>
        <w:rPr/>
        <w:t>delete,</w:t>
      </w:r>
      <w:r>
        <w:rPr>
          <w:spacing w:val="9"/>
        </w:rPr>
        <w:t> </w:t>
      </w:r>
      <w:r>
        <w:rPr/>
        <w:t>represented</w:t>
      </w:r>
      <w:r>
        <w:rPr>
          <w:spacing w:val="11"/>
        </w:rPr>
        <w:t> </w:t>
      </w:r>
      <w:r>
        <w:rPr/>
        <w:t>by</w:t>
      </w:r>
      <w:r>
        <w:rPr>
          <w:spacing w:val="8"/>
        </w:rPr>
        <w:t> </w:t>
      </w:r>
      <w:r>
        <w:rPr/>
        <w:t>q,</w:t>
      </w:r>
      <w:r>
        <w:rPr>
          <w:spacing w:val="8"/>
        </w:rPr>
        <w:t> </w:t>
      </w:r>
      <w:r>
        <w:rPr/>
        <w:t>is</w:t>
      </w:r>
      <w:r>
        <w:rPr>
          <w:spacing w:val="9"/>
        </w:rPr>
        <w:t> </w:t>
      </w:r>
      <w:r>
        <w:rPr/>
        <w:t>chosen</w:t>
      </w:r>
      <w:r>
        <w:rPr>
          <w:spacing w:val="8"/>
        </w:rPr>
        <w:t> </w:t>
      </w:r>
      <w:r>
        <w:rPr/>
        <w:t>at</w:t>
      </w:r>
      <w:r>
        <w:rPr>
          <w:spacing w:val="10"/>
        </w:rPr>
        <w:t> </w:t>
      </w:r>
      <w:r>
        <w:rPr/>
        <w:t>random</w:t>
      </w:r>
      <w:r>
        <w:rPr>
          <w:spacing w:val="9"/>
        </w:rPr>
        <w:t> </w:t>
      </w:r>
      <w:r>
        <w:rPr/>
        <w:t>from</w:t>
      </w:r>
      <w:r>
        <w:rPr>
          <w:spacing w:val="13"/>
        </w:rPr>
        <w:t> </w:t>
      </w:r>
      <w:r>
        <w:rPr/>
        <w:t>the</w:t>
      </w:r>
      <w:r>
        <w:rPr>
          <w:spacing w:val="8"/>
        </w:rPr>
        <w:t> </w:t>
      </w:r>
      <w:r>
        <w:rPr/>
        <w:t>range</w:t>
      </w:r>
      <w:r>
        <w:rPr>
          <w:spacing w:val="10"/>
        </w:rPr>
        <w:t> </w:t>
      </w:r>
      <w:r>
        <w:rPr/>
        <w:t>[0,</w:t>
      </w:r>
      <w:r>
        <w:rPr>
          <w:spacing w:val="22"/>
        </w:rPr>
        <w:t> </w:t>
      </w:r>
      <w:r>
        <w:rPr>
          <w:rFonts w:ascii="Symbola" w:eastAsia="Symbola"/>
        </w:rPr>
        <w:t>𝜌</w:t>
      </w:r>
      <w:r>
        <w:rPr/>
        <w:t>]</w:t>
      </w:r>
      <w:r>
        <w:rPr>
          <w:spacing w:val="7"/>
        </w:rPr>
        <w:t> </w:t>
      </w:r>
      <w:r>
        <w:rPr>
          <w:spacing w:val="-5"/>
        </w:rPr>
        <w:t>of</w:t>
      </w:r>
    </w:p>
    <w:p>
      <w:pPr>
        <w:pStyle w:val="BodyText"/>
        <w:spacing w:line="293" w:lineRule="exact"/>
        <w:ind w:left="822"/>
        <w:jc w:val="both"/>
      </w:pPr>
      <w:r>
        <w:rPr/>
        <w:t>the</w:t>
      </w:r>
      <w:r>
        <w:rPr>
          <w:spacing w:val="-6"/>
        </w:rPr>
        <w:t> </w:t>
      </w:r>
      <w:r>
        <w:rPr/>
        <w:t>total</w:t>
      </w:r>
      <w:r>
        <w:rPr>
          <w:spacing w:val="-6"/>
        </w:rPr>
        <w:t> </w:t>
      </w:r>
      <w:r>
        <w:rPr/>
        <w:t>sub-nodes</w:t>
      </w:r>
      <w:r>
        <w:rPr>
          <w:spacing w:val="-2"/>
        </w:rPr>
        <w:t> </w:t>
      </w:r>
      <w:r>
        <w:rPr/>
        <w:t>number</w:t>
      </w:r>
      <w:r>
        <w:rPr>
          <w:spacing w:val="-6"/>
        </w:rPr>
        <w:t> </w:t>
      </w:r>
      <w:r>
        <w:rPr/>
        <w:t>in</w:t>
      </w:r>
      <w:r>
        <w:rPr>
          <w:spacing w:val="-5"/>
        </w:rPr>
        <w:t> </w:t>
      </w:r>
      <w:r>
        <w:rPr/>
        <w:t>the</w:t>
      </w:r>
      <w:r>
        <w:rPr>
          <w:spacing w:val="-3"/>
        </w:rPr>
        <w:t> </w:t>
      </w:r>
      <w:r>
        <w:rPr/>
        <w:t>solution</w:t>
      </w:r>
      <w:r>
        <w:rPr>
          <w:spacing w:val="-6"/>
        </w:rPr>
        <w:t> </w:t>
      </w:r>
      <w:r>
        <w:rPr/>
        <w:t>in</w:t>
      </w:r>
      <w:r>
        <w:rPr>
          <w:spacing w:val="-3"/>
        </w:rPr>
        <w:t> </w:t>
      </w:r>
      <w:r>
        <w:rPr/>
        <w:t>which </w:t>
      </w:r>
      <w:r>
        <w:rPr>
          <w:rFonts w:ascii="Symbola" w:eastAsia="Symbola"/>
        </w:rPr>
        <w:t>𝜌</w:t>
      </w:r>
      <w:r>
        <w:rPr>
          <w:rFonts w:ascii="Symbola" w:eastAsia="Symbola"/>
          <w:spacing w:val="-3"/>
        </w:rPr>
        <w:t> </w:t>
      </w:r>
      <w:r>
        <w:rPr/>
        <w:t>is</w:t>
      </w:r>
      <w:r>
        <w:rPr>
          <w:spacing w:val="-6"/>
        </w:rPr>
        <w:t> </w:t>
      </w:r>
      <w:r>
        <w:rPr/>
        <w:t>the</w:t>
      </w:r>
      <w:r>
        <w:rPr>
          <w:spacing w:val="-5"/>
        </w:rPr>
        <w:t> </w:t>
      </w:r>
      <w:r>
        <w:rPr/>
        <w:t>removal</w:t>
      </w:r>
      <w:r>
        <w:rPr>
          <w:spacing w:val="-6"/>
        </w:rPr>
        <w:t> </w:t>
      </w:r>
      <w:r>
        <w:rPr>
          <w:spacing w:val="-2"/>
        </w:rPr>
        <w:t>fraction.</w:t>
      </w:r>
    </w:p>
    <w:p>
      <w:pPr>
        <w:pStyle w:val="BodyText"/>
        <w:spacing w:before="66"/>
      </w:pPr>
    </w:p>
    <w:p>
      <w:pPr>
        <w:pStyle w:val="BodyText"/>
        <w:spacing w:line="360" w:lineRule="auto"/>
        <w:ind w:left="822" w:right="710"/>
        <w:jc w:val="both"/>
      </w:pPr>
      <w:r>
        <w:rPr/>
        <w:t>Each sub-node transfers flows with just one hub and is associated with the flows demand departured and destined to the parent non-hub node, which travels via </w:t>
      </w:r>
      <w:r>
        <w:rPr/>
        <w:t>the specific hub in the present flow assignment. In other words, the flow between each non-hub pair is transferred through their sub-nodes. For instance, if non-hub node i is assigned to 2 hubs m and n, it is decomposed into two sub-nodes, in which one transfers flows with hub m and the other with hub n. To decrease computing time, the flow assignment remains fixed during the destroy and repair phase.</w:t>
      </w:r>
    </w:p>
    <w:p>
      <w:pPr>
        <w:spacing w:after="0" w:line="360" w:lineRule="auto"/>
        <w:jc w:val="both"/>
        <w:sectPr>
          <w:pgSz w:w="11910" w:h="16840"/>
          <w:pgMar w:header="0" w:footer="1222" w:top="1340" w:bottom="1420" w:left="880" w:right="420"/>
        </w:sectPr>
      </w:pPr>
    </w:p>
    <w:p>
      <w:pPr>
        <w:pStyle w:val="BodyText"/>
        <w:spacing w:line="360" w:lineRule="auto" w:before="69"/>
        <w:ind w:left="822" w:right="711"/>
        <w:jc w:val="both"/>
      </w:pPr>
      <w:r>
        <w:rPr/>
        <w:t>In hub location subproblem, hubs are closed and opened in order to find a better solution. Because to the change in the hub backbone, non-hub node allocation and vehicle routing would also be affected. Regarding the non-hub node allocation subproblem, vehicle routing will be adjusted at the same time to connect the selected sub-nodes</w:t>
      </w:r>
      <w:r>
        <w:rPr>
          <w:spacing w:val="-1"/>
        </w:rPr>
        <w:t> </w:t>
      </w:r>
      <w:r>
        <w:rPr/>
        <w:t>to</w:t>
      </w:r>
      <w:r>
        <w:rPr>
          <w:spacing w:val="-2"/>
        </w:rPr>
        <w:t> </w:t>
      </w:r>
      <w:r>
        <w:rPr/>
        <w:t>the</w:t>
      </w:r>
      <w:r>
        <w:rPr>
          <w:spacing w:val="-2"/>
        </w:rPr>
        <w:t> </w:t>
      </w:r>
      <w:r>
        <w:rPr/>
        <w:t>new</w:t>
      </w:r>
      <w:r>
        <w:rPr>
          <w:spacing w:val="-1"/>
        </w:rPr>
        <w:t> </w:t>
      </w:r>
      <w:r>
        <w:rPr/>
        <w:t>hubs</w:t>
      </w:r>
      <w:r>
        <w:rPr>
          <w:spacing w:val="-2"/>
        </w:rPr>
        <w:t> </w:t>
      </w:r>
      <w:r>
        <w:rPr/>
        <w:t>to</w:t>
      </w:r>
      <w:r>
        <w:rPr>
          <w:spacing w:val="-2"/>
        </w:rPr>
        <w:t> </w:t>
      </w:r>
      <w:r>
        <w:rPr/>
        <w:t>which</w:t>
      </w:r>
      <w:r>
        <w:rPr>
          <w:spacing w:val="-1"/>
        </w:rPr>
        <w:t> </w:t>
      </w:r>
      <w:r>
        <w:rPr/>
        <w:t>they</w:t>
      </w:r>
      <w:r>
        <w:rPr>
          <w:spacing w:val="-2"/>
        </w:rPr>
        <w:t> </w:t>
      </w:r>
      <w:r>
        <w:rPr/>
        <w:t>have been</w:t>
      </w:r>
      <w:r>
        <w:rPr>
          <w:spacing w:val="-1"/>
        </w:rPr>
        <w:t> </w:t>
      </w:r>
      <w:r>
        <w:rPr/>
        <w:t>assigned.</w:t>
      </w:r>
      <w:r>
        <w:rPr>
          <w:spacing w:val="-1"/>
        </w:rPr>
        <w:t> </w:t>
      </w:r>
      <w:r>
        <w:rPr/>
        <w:t>Because</w:t>
      </w:r>
      <w:r>
        <w:rPr>
          <w:spacing w:val="-1"/>
        </w:rPr>
        <w:t> </w:t>
      </w:r>
      <w:r>
        <w:rPr/>
        <w:t>no</w:t>
      </w:r>
      <w:r>
        <w:rPr>
          <w:spacing w:val="-2"/>
        </w:rPr>
        <w:t> </w:t>
      </w:r>
      <w:r>
        <w:rPr/>
        <w:t>hub</w:t>
      </w:r>
      <w:r>
        <w:rPr>
          <w:spacing w:val="-2"/>
        </w:rPr>
        <w:t> </w:t>
      </w:r>
      <w:r>
        <w:rPr/>
        <w:t>is</w:t>
      </w:r>
      <w:r>
        <w:rPr>
          <w:spacing w:val="-2"/>
        </w:rPr>
        <w:t> </w:t>
      </w:r>
      <w:r>
        <w:rPr/>
        <w:t>closed or opened throughout these processes, the network's backbone remains constant. In vehicle routing subproblem, the allocation of hubs and non-hub nodes, as well as </w:t>
      </w:r>
      <w:r>
        <w:rPr/>
        <w:t>the hub backbone, is fixed in the search space of the vehicle routing subproblem.</w:t>
      </w:r>
    </w:p>
    <w:p>
      <w:pPr>
        <w:pStyle w:val="BodyText"/>
        <w:spacing w:before="241"/>
        <w:ind w:left="822"/>
        <w:jc w:val="both"/>
      </w:pPr>
      <w:r>
        <w:rPr/>
        <w:t>The</w:t>
      </w:r>
      <w:r>
        <w:rPr>
          <w:spacing w:val="-7"/>
        </w:rPr>
        <w:t> </w:t>
      </w:r>
      <w:r>
        <w:rPr/>
        <w:t>following</w:t>
      </w:r>
      <w:r>
        <w:rPr>
          <w:spacing w:val="-6"/>
        </w:rPr>
        <w:t> </w:t>
      </w:r>
      <w:r>
        <w:rPr/>
        <w:t>presents</w:t>
      </w:r>
      <w:r>
        <w:rPr>
          <w:spacing w:val="-4"/>
        </w:rPr>
        <w:t> </w:t>
      </w:r>
      <w:r>
        <w:rPr/>
        <w:t>the</w:t>
      </w:r>
      <w:r>
        <w:rPr>
          <w:spacing w:val="-7"/>
        </w:rPr>
        <w:t> </w:t>
      </w:r>
      <w:r>
        <w:rPr/>
        <w:t>destroy</w:t>
      </w:r>
      <w:r>
        <w:rPr>
          <w:spacing w:val="-4"/>
        </w:rPr>
        <w:t> </w:t>
      </w:r>
      <w:r>
        <w:rPr/>
        <w:t>operators</w:t>
      </w:r>
      <w:r>
        <w:rPr>
          <w:spacing w:val="-6"/>
        </w:rPr>
        <w:t> </w:t>
      </w:r>
      <w:r>
        <w:rPr/>
        <w:t>used</w:t>
      </w:r>
      <w:r>
        <w:rPr>
          <w:spacing w:val="-7"/>
        </w:rPr>
        <w:t> </w:t>
      </w:r>
      <w:r>
        <w:rPr/>
        <w:t>in</w:t>
      </w:r>
      <w:r>
        <w:rPr>
          <w:spacing w:val="-6"/>
        </w:rPr>
        <w:t> </w:t>
      </w:r>
      <w:r>
        <w:rPr/>
        <w:t>each</w:t>
      </w:r>
      <w:r>
        <w:rPr>
          <w:spacing w:val="-4"/>
        </w:rPr>
        <w:t> </w:t>
      </w:r>
      <w:r>
        <w:rPr>
          <w:spacing w:val="-2"/>
        </w:rPr>
        <w:t>subproblem.</w:t>
      </w:r>
    </w:p>
    <w:p>
      <w:pPr>
        <w:spacing w:after="0"/>
        <w:jc w:val="both"/>
        <w:sectPr>
          <w:pgSz w:w="11910" w:h="16840"/>
          <w:pgMar w:header="0" w:footer="1222" w:top="1340" w:bottom="1420" w:left="880" w:right="420"/>
        </w:sectPr>
      </w:pPr>
    </w:p>
    <w:p>
      <w:pPr>
        <w:pStyle w:val="BodyText"/>
        <w:spacing w:before="56"/>
      </w:pPr>
    </w:p>
    <w:p>
      <w:pPr>
        <w:spacing w:before="0"/>
        <w:ind w:left="222" w:right="0" w:firstLine="0"/>
        <w:jc w:val="left"/>
        <w:rPr>
          <w:sz w:val="26"/>
        </w:rPr>
      </w:pPr>
      <w:r>
        <w:rPr>
          <w:b/>
          <w:sz w:val="26"/>
        </w:rPr>
        <w:t>Table</w:t>
      </w:r>
      <w:r>
        <w:rPr>
          <w:b/>
          <w:spacing w:val="-8"/>
          <w:sz w:val="26"/>
        </w:rPr>
        <w:t> </w:t>
      </w:r>
      <w:r>
        <w:rPr>
          <w:b/>
          <w:sz w:val="26"/>
        </w:rPr>
        <w:t>4.4</w:t>
      </w:r>
      <w:r>
        <w:rPr>
          <w:b/>
          <w:spacing w:val="-4"/>
          <w:sz w:val="26"/>
        </w:rPr>
        <w:t> </w:t>
      </w:r>
      <w:r>
        <w:rPr>
          <w:sz w:val="26"/>
        </w:rPr>
        <w:t>Destroy</w:t>
      </w:r>
      <w:r>
        <w:rPr>
          <w:spacing w:val="-5"/>
          <w:sz w:val="26"/>
        </w:rPr>
        <w:t> </w:t>
      </w:r>
      <w:r>
        <w:rPr>
          <w:sz w:val="26"/>
        </w:rPr>
        <w:t>operators</w:t>
      </w:r>
      <w:r>
        <w:rPr>
          <w:spacing w:val="-7"/>
          <w:sz w:val="26"/>
        </w:rPr>
        <w:t> </w:t>
      </w:r>
      <w:r>
        <w:rPr>
          <w:spacing w:val="-2"/>
          <w:sz w:val="26"/>
        </w:rPr>
        <w:t>description</w:t>
      </w:r>
    </w:p>
    <w:p>
      <w:pPr>
        <w:pStyle w:val="BodyText"/>
        <w:spacing w:before="10"/>
        <w:rPr>
          <w:sz w:val="12"/>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39"/>
        <w:gridCol w:w="3758"/>
        <w:gridCol w:w="6731"/>
      </w:tblGrid>
      <w:tr>
        <w:trPr>
          <w:trHeight w:val="448" w:hRule="atLeast"/>
        </w:trPr>
        <w:tc>
          <w:tcPr>
            <w:tcW w:w="13928" w:type="dxa"/>
            <w:gridSpan w:val="3"/>
          </w:tcPr>
          <w:p>
            <w:pPr>
              <w:pStyle w:val="TableParagraph"/>
              <w:spacing w:before="2"/>
              <w:ind w:left="3"/>
              <w:rPr>
                <w:b/>
                <w:sz w:val="26"/>
              </w:rPr>
            </w:pPr>
            <w:r>
              <w:rPr>
                <w:b/>
                <w:sz w:val="26"/>
              </w:rPr>
              <w:t>DESTROY</w:t>
            </w:r>
            <w:r>
              <w:rPr>
                <w:b/>
                <w:spacing w:val="-12"/>
                <w:sz w:val="26"/>
              </w:rPr>
              <w:t> </w:t>
            </w:r>
            <w:r>
              <w:rPr>
                <w:b/>
                <w:spacing w:val="-2"/>
                <w:sz w:val="26"/>
              </w:rPr>
              <w:t>OPERATORS</w:t>
            </w:r>
          </w:p>
        </w:tc>
      </w:tr>
      <w:tr>
        <w:trPr>
          <w:trHeight w:val="448" w:hRule="atLeast"/>
        </w:trPr>
        <w:tc>
          <w:tcPr>
            <w:tcW w:w="3439" w:type="dxa"/>
          </w:tcPr>
          <w:p>
            <w:pPr>
              <w:pStyle w:val="TableParagraph"/>
              <w:spacing w:before="2"/>
              <w:rPr>
                <w:b/>
                <w:sz w:val="26"/>
              </w:rPr>
            </w:pPr>
            <w:r>
              <w:rPr>
                <w:b/>
                <w:spacing w:val="-2"/>
                <w:sz w:val="26"/>
              </w:rPr>
              <w:t>SUBPROBLEM</w:t>
            </w:r>
          </w:p>
        </w:tc>
        <w:tc>
          <w:tcPr>
            <w:tcW w:w="3758" w:type="dxa"/>
          </w:tcPr>
          <w:p>
            <w:pPr>
              <w:pStyle w:val="TableParagraph"/>
              <w:spacing w:before="2"/>
              <w:ind w:left="709"/>
              <w:jc w:val="left"/>
              <w:rPr>
                <w:b/>
                <w:sz w:val="26"/>
              </w:rPr>
            </w:pPr>
            <w:r>
              <w:rPr>
                <w:b/>
                <w:sz w:val="26"/>
              </w:rPr>
              <w:t>OPERATOR</w:t>
            </w:r>
            <w:r>
              <w:rPr>
                <w:b/>
                <w:spacing w:val="-14"/>
                <w:sz w:val="26"/>
              </w:rPr>
              <w:t> </w:t>
            </w:r>
            <w:r>
              <w:rPr>
                <w:b/>
                <w:spacing w:val="-4"/>
                <w:sz w:val="26"/>
              </w:rPr>
              <w:t>NAME</w:t>
            </w:r>
          </w:p>
        </w:tc>
        <w:tc>
          <w:tcPr>
            <w:tcW w:w="6731" w:type="dxa"/>
          </w:tcPr>
          <w:p>
            <w:pPr>
              <w:pStyle w:val="TableParagraph"/>
              <w:spacing w:before="2"/>
              <w:ind w:left="1"/>
              <w:rPr>
                <w:b/>
                <w:sz w:val="26"/>
              </w:rPr>
            </w:pPr>
            <w:r>
              <w:rPr>
                <w:b/>
                <w:spacing w:val="-2"/>
                <w:sz w:val="26"/>
              </w:rPr>
              <w:t>PROCESS</w:t>
            </w:r>
          </w:p>
        </w:tc>
      </w:tr>
      <w:tr>
        <w:trPr>
          <w:trHeight w:val="1874" w:hRule="atLeast"/>
        </w:trPr>
        <w:tc>
          <w:tcPr>
            <w:tcW w:w="3439"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63"/>
              <w:jc w:val="left"/>
              <w:rPr>
                <w:sz w:val="26"/>
              </w:rPr>
            </w:pPr>
          </w:p>
          <w:p>
            <w:pPr>
              <w:pStyle w:val="TableParagraph"/>
              <w:spacing w:before="0"/>
              <w:ind w:left="948"/>
              <w:jc w:val="left"/>
              <w:rPr>
                <w:b/>
                <w:sz w:val="26"/>
              </w:rPr>
            </w:pPr>
            <w:r>
              <w:rPr>
                <w:b/>
                <w:sz w:val="26"/>
              </w:rPr>
              <w:t>Hub</w:t>
            </w:r>
            <w:r>
              <w:rPr>
                <w:b/>
                <w:spacing w:val="-6"/>
                <w:sz w:val="26"/>
              </w:rPr>
              <w:t> </w:t>
            </w:r>
            <w:r>
              <w:rPr>
                <w:b/>
                <w:spacing w:val="-2"/>
                <w:sz w:val="26"/>
              </w:rPr>
              <w:t>Location</w:t>
            </w:r>
          </w:p>
        </w:tc>
        <w:tc>
          <w:tcPr>
            <w:tcW w:w="3758" w:type="dxa"/>
          </w:tcPr>
          <w:p>
            <w:pPr>
              <w:pStyle w:val="TableParagraph"/>
              <w:spacing w:before="0"/>
              <w:jc w:val="left"/>
              <w:rPr>
                <w:sz w:val="26"/>
              </w:rPr>
            </w:pPr>
          </w:p>
          <w:p>
            <w:pPr>
              <w:pStyle w:val="TableParagraph"/>
              <w:spacing w:before="117"/>
              <w:jc w:val="left"/>
              <w:rPr>
                <w:sz w:val="26"/>
              </w:rPr>
            </w:pPr>
          </w:p>
          <w:p>
            <w:pPr>
              <w:pStyle w:val="TableParagraph"/>
              <w:spacing w:before="0"/>
              <w:ind w:left="104"/>
              <w:jc w:val="left"/>
              <w:rPr>
                <w:i/>
                <w:sz w:val="26"/>
              </w:rPr>
            </w:pPr>
            <w:r>
              <w:rPr>
                <w:i/>
                <w:sz w:val="26"/>
              </w:rPr>
              <w:t>Random</w:t>
            </w:r>
            <w:r>
              <w:rPr>
                <w:i/>
                <w:spacing w:val="-8"/>
                <w:sz w:val="26"/>
              </w:rPr>
              <w:t> </w:t>
            </w:r>
            <w:r>
              <w:rPr>
                <w:i/>
                <w:sz w:val="26"/>
              </w:rPr>
              <w:t>Hub</w:t>
            </w:r>
            <w:r>
              <w:rPr>
                <w:i/>
                <w:spacing w:val="-7"/>
                <w:sz w:val="26"/>
              </w:rPr>
              <w:t> </w:t>
            </w:r>
            <w:r>
              <w:rPr>
                <w:i/>
                <w:sz w:val="26"/>
              </w:rPr>
              <w:t>Removal</w:t>
            </w:r>
            <w:r>
              <w:rPr>
                <w:i/>
                <w:spacing w:val="-5"/>
                <w:sz w:val="26"/>
              </w:rPr>
              <w:t> </w:t>
            </w:r>
            <w:r>
              <w:rPr>
                <w:i/>
                <w:spacing w:val="-2"/>
                <w:sz w:val="26"/>
              </w:rPr>
              <w:t>(RHR)</w:t>
            </w:r>
          </w:p>
        </w:tc>
        <w:tc>
          <w:tcPr>
            <w:tcW w:w="6731" w:type="dxa"/>
          </w:tcPr>
          <w:p>
            <w:pPr>
              <w:pStyle w:val="TableParagraph"/>
              <w:spacing w:line="360" w:lineRule="auto" w:before="2"/>
              <w:ind w:left="105" w:right="104"/>
              <w:jc w:val="both"/>
              <w:rPr>
                <w:sz w:val="26"/>
              </w:rPr>
            </w:pPr>
            <w:r>
              <w:rPr>
                <w:sz w:val="26"/>
              </w:rPr>
              <w:t>One random hub in the opening hub set is selected to close. All sub-nodes assigned to the closed hub are removed </w:t>
            </w:r>
            <w:r>
              <w:rPr>
                <w:sz w:val="26"/>
              </w:rPr>
              <w:t>and placed in the sub-node pool. In addition, all routes that originate at that hub are eliminated.</w:t>
            </w:r>
          </w:p>
        </w:tc>
      </w:tr>
      <w:tr>
        <w:trPr>
          <w:trHeight w:val="1953" w:hRule="atLeast"/>
        </w:trPr>
        <w:tc>
          <w:tcPr>
            <w:tcW w:w="3439" w:type="dxa"/>
            <w:vMerge/>
            <w:tcBorders>
              <w:top w:val="nil"/>
            </w:tcBorders>
          </w:tcPr>
          <w:p>
            <w:pPr>
              <w:rPr>
                <w:sz w:val="2"/>
                <w:szCs w:val="2"/>
              </w:rPr>
            </w:pPr>
          </w:p>
        </w:tc>
        <w:tc>
          <w:tcPr>
            <w:tcW w:w="3758" w:type="dxa"/>
          </w:tcPr>
          <w:p>
            <w:pPr>
              <w:pStyle w:val="TableParagraph"/>
              <w:spacing w:before="190"/>
              <w:jc w:val="left"/>
              <w:rPr>
                <w:sz w:val="26"/>
              </w:rPr>
            </w:pPr>
          </w:p>
          <w:p>
            <w:pPr>
              <w:pStyle w:val="TableParagraph"/>
              <w:tabs>
                <w:tab w:pos="1023" w:val="left" w:leader="none"/>
                <w:tab w:pos="1987" w:val="left" w:leader="none"/>
                <w:tab w:pos="2735" w:val="left" w:leader="none"/>
              </w:tabs>
              <w:spacing w:line="357" w:lineRule="auto" w:before="0"/>
              <w:ind w:left="104" w:right="103"/>
              <w:jc w:val="left"/>
              <w:rPr>
                <w:i/>
                <w:sz w:val="26"/>
              </w:rPr>
            </w:pPr>
            <w:r>
              <w:rPr>
                <w:i/>
                <w:spacing w:val="-2"/>
                <w:sz w:val="26"/>
              </w:rPr>
              <w:t>Worst</w:t>
            </w:r>
            <w:r>
              <w:rPr>
                <w:i/>
                <w:sz w:val="26"/>
              </w:rPr>
              <w:tab/>
            </w:r>
            <w:r>
              <w:rPr>
                <w:i/>
                <w:spacing w:val="-4"/>
                <w:sz w:val="26"/>
              </w:rPr>
              <w:t>Usage</w:t>
            </w:r>
            <w:r>
              <w:rPr>
                <w:i/>
                <w:sz w:val="26"/>
              </w:rPr>
              <w:tab/>
            </w:r>
            <w:r>
              <w:rPr>
                <w:i/>
                <w:spacing w:val="-4"/>
                <w:sz w:val="26"/>
              </w:rPr>
              <w:t>Hub</w:t>
            </w:r>
            <w:r>
              <w:rPr>
                <w:i/>
                <w:sz w:val="26"/>
              </w:rPr>
              <w:tab/>
            </w:r>
            <w:r>
              <w:rPr>
                <w:i/>
                <w:spacing w:val="-2"/>
                <w:sz w:val="26"/>
              </w:rPr>
              <w:t>Removal</w:t>
            </w:r>
            <w:r>
              <w:rPr>
                <w:i/>
                <w:spacing w:val="-2"/>
                <w:sz w:val="26"/>
              </w:rPr>
              <w:t> (WUHR)</w:t>
            </w:r>
          </w:p>
        </w:tc>
        <w:tc>
          <w:tcPr>
            <w:tcW w:w="6731" w:type="dxa"/>
          </w:tcPr>
          <w:p>
            <w:pPr>
              <w:pStyle w:val="TableParagraph"/>
              <w:spacing w:line="360" w:lineRule="auto" w:before="81"/>
              <w:ind w:left="105" w:right="101"/>
              <w:jc w:val="both"/>
              <w:rPr>
                <w:sz w:val="26"/>
              </w:rPr>
            </w:pPr>
            <w:r>
              <w:rPr>
                <w:sz w:val="26"/>
              </w:rPr>
              <w:t>This operator eliminates the open hub with the lowest</w:t>
            </w:r>
            <w:r>
              <w:rPr>
                <w:spacing w:val="40"/>
                <w:sz w:val="26"/>
              </w:rPr>
              <w:t> </w:t>
            </w:r>
            <w:r>
              <w:rPr>
                <w:sz w:val="26"/>
              </w:rPr>
              <w:t>capacity utilization ratio. All sub-nodes currently allocated to this hub are removed and placed in the sub-node pool, as are all routes that begin there.</w:t>
            </w:r>
          </w:p>
        </w:tc>
      </w:tr>
      <w:tr>
        <w:trPr>
          <w:trHeight w:val="1505" w:hRule="atLeast"/>
        </w:trPr>
        <w:tc>
          <w:tcPr>
            <w:tcW w:w="3439" w:type="dxa"/>
            <w:vMerge/>
            <w:tcBorders>
              <w:top w:val="nil"/>
            </w:tcBorders>
          </w:tcPr>
          <w:p>
            <w:pPr>
              <w:rPr>
                <w:sz w:val="2"/>
                <w:szCs w:val="2"/>
              </w:rPr>
            </w:pPr>
          </w:p>
        </w:tc>
        <w:tc>
          <w:tcPr>
            <w:tcW w:w="3758" w:type="dxa"/>
          </w:tcPr>
          <w:p>
            <w:pPr>
              <w:pStyle w:val="TableParagraph"/>
              <w:spacing w:before="190"/>
              <w:jc w:val="left"/>
              <w:rPr>
                <w:sz w:val="26"/>
              </w:rPr>
            </w:pPr>
          </w:p>
          <w:p>
            <w:pPr>
              <w:pStyle w:val="TableParagraph"/>
              <w:spacing w:before="0"/>
              <w:ind w:left="104"/>
              <w:jc w:val="left"/>
              <w:rPr>
                <w:i/>
                <w:sz w:val="26"/>
              </w:rPr>
            </w:pPr>
            <w:r>
              <w:rPr>
                <w:i/>
                <w:sz w:val="26"/>
              </w:rPr>
              <w:t>Random</w:t>
            </w:r>
            <w:r>
              <w:rPr>
                <w:i/>
                <w:spacing w:val="-7"/>
                <w:sz w:val="26"/>
              </w:rPr>
              <w:t> </w:t>
            </w:r>
            <w:r>
              <w:rPr>
                <w:i/>
                <w:sz w:val="26"/>
              </w:rPr>
              <w:t>Hub</w:t>
            </w:r>
            <w:r>
              <w:rPr>
                <w:i/>
                <w:spacing w:val="-7"/>
                <w:sz w:val="26"/>
              </w:rPr>
              <w:t> </w:t>
            </w:r>
            <w:r>
              <w:rPr>
                <w:i/>
                <w:sz w:val="26"/>
              </w:rPr>
              <w:t>Opening</w:t>
            </w:r>
            <w:r>
              <w:rPr>
                <w:i/>
                <w:spacing w:val="-6"/>
                <w:sz w:val="26"/>
              </w:rPr>
              <w:t> </w:t>
            </w:r>
            <w:r>
              <w:rPr>
                <w:i/>
                <w:spacing w:val="-2"/>
                <w:sz w:val="26"/>
              </w:rPr>
              <w:t>(RHO)</w:t>
            </w:r>
          </w:p>
        </w:tc>
        <w:tc>
          <w:tcPr>
            <w:tcW w:w="6731" w:type="dxa"/>
          </w:tcPr>
          <w:p>
            <w:pPr>
              <w:pStyle w:val="TableParagraph"/>
              <w:spacing w:line="360" w:lineRule="auto" w:before="81"/>
              <w:ind w:left="105" w:right="105"/>
              <w:jc w:val="both"/>
              <w:rPr>
                <w:sz w:val="26"/>
              </w:rPr>
            </w:pPr>
            <w:r>
              <w:rPr>
                <w:sz w:val="26"/>
              </w:rPr>
              <w:t>One of the closed hubs is randomly chosen and opened. The </w:t>
            </w:r>
            <w:r>
              <w:rPr>
                <w:sz w:val="26"/>
              </w:rPr>
              <w:t>q sub-nodes are then chosen at random, removed from their previously allocated hubs, and added to the sub-node pool.</w:t>
            </w:r>
          </w:p>
        </w:tc>
      </w:tr>
      <w:tr>
        <w:trPr>
          <w:trHeight w:val="1506" w:hRule="atLeast"/>
        </w:trPr>
        <w:tc>
          <w:tcPr>
            <w:tcW w:w="3439" w:type="dxa"/>
          </w:tcPr>
          <w:p>
            <w:pPr>
              <w:pStyle w:val="TableParagraph"/>
              <w:spacing w:before="233"/>
              <w:jc w:val="left"/>
              <w:rPr>
                <w:sz w:val="26"/>
              </w:rPr>
            </w:pPr>
          </w:p>
          <w:p>
            <w:pPr>
              <w:pStyle w:val="TableParagraph"/>
              <w:spacing w:before="0"/>
              <w:rPr>
                <w:b/>
                <w:sz w:val="26"/>
              </w:rPr>
            </w:pPr>
            <w:r>
              <w:rPr>
                <w:b/>
                <w:sz w:val="26"/>
              </w:rPr>
              <w:t>Non-hub</w:t>
            </w:r>
            <w:r>
              <w:rPr>
                <w:b/>
                <w:spacing w:val="-9"/>
                <w:sz w:val="26"/>
              </w:rPr>
              <w:t> </w:t>
            </w:r>
            <w:r>
              <w:rPr>
                <w:b/>
                <w:sz w:val="26"/>
              </w:rPr>
              <w:t>node</w:t>
            </w:r>
            <w:r>
              <w:rPr>
                <w:b/>
                <w:spacing w:val="-7"/>
                <w:sz w:val="26"/>
              </w:rPr>
              <w:t> </w:t>
            </w:r>
            <w:r>
              <w:rPr>
                <w:b/>
                <w:spacing w:val="-2"/>
                <w:sz w:val="26"/>
              </w:rPr>
              <w:t>Allocation</w:t>
            </w:r>
          </w:p>
        </w:tc>
        <w:tc>
          <w:tcPr>
            <w:tcW w:w="3758" w:type="dxa"/>
          </w:tcPr>
          <w:p>
            <w:pPr>
              <w:pStyle w:val="TableParagraph"/>
              <w:tabs>
                <w:tab w:pos="1361" w:val="left" w:leader="none"/>
                <w:tab w:pos="2836" w:val="left" w:leader="none"/>
              </w:tabs>
              <w:spacing w:line="357" w:lineRule="auto" w:before="268"/>
              <w:ind w:left="104" w:right="103"/>
              <w:jc w:val="left"/>
              <w:rPr>
                <w:i/>
                <w:sz w:val="26"/>
              </w:rPr>
            </w:pPr>
            <w:r>
              <w:rPr>
                <w:i/>
                <w:spacing w:val="-2"/>
                <w:sz w:val="26"/>
              </w:rPr>
              <w:t>Random</w:t>
            </w:r>
            <w:r>
              <w:rPr>
                <w:i/>
                <w:sz w:val="26"/>
              </w:rPr>
              <w:tab/>
            </w:r>
            <w:r>
              <w:rPr>
                <w:i/>
                <w:spacing w:val="-2"/>
                <w:sz w:val="26"/>
              </w:rPr>
              <w:t>Allocation</w:t>
            </w:r>
            <w:r>
              <w:rPr>
                <w:i/>
                <w:sz w:val="26"/>
              </w:rPr>
              <w:tab/>
            </w:r>
            <w:r>
              <w:rPr>
                <w:i/>
                <w:spacing w:val="-2"/>
                <w:sz w:val="26"/>
              </w:rPr>
              <w:t>Change</w:t>
            </w:r>
            <w:r>
              <w:rPr>
                <w:i/>
                <w:spacing w:val="-2"/>
                <w:sz w:val="26"/>
              </w:rPr>
              <w:t> (RAC)</w:t>
            </w:r>
          </w:p>
        </w:tc>
        <w:tc>
          <w:tcPr>
            <w:tcW w:w="6731" w:type="dxa"/>
          </w:tcPr>
          <w:p>
            <w:pPr>
              <w:pStyle w:val="TableParagraph"/>
              <w:spacing w:line="360" w:lineRule="auto" w:before="81"/>
              <w:ind w:left="105" w:right="103"/>
              <w:jc w:val="both"/>
              <w:rPr>
                <w:sz w:val="26"/>
              </w:rPr>
            </w:pPr>
            <w:r>
              <w:rPr>
                <w:sz w:val="26"/>
              </w:rPr>
              <w:t>RAC randomly alters the allocation connection between </w:t>
            </w:r>
            <w:r>
              <w:rPr>
                <w:sz w:val="26"/>
              </w:rPr>
              <w:t>some sub-nodes and hubs. The chosen q sub-nodes are removed from the routes and placed in the sub-node pool.</w:t>
            </w:r>
          </w:p>
        </w:tc>
      </w:tr>
    </w:tbl>
    <w:p>
      <w:pPr>
        <w:spacing w:after="0" w:line="360" w:lineRule="auto"/>
        <w:jc w:val="both"/>
        <w:rPr>
          <w:sz w:val="26"/>
        </w:rPr>
        <w:sectPr>
          <w:footerReference w:type="default" r:id="rId33"/>
          <w:pgSz w:w="16840" w:h="11910" w:orient="landscape"/>
          <w:pgMar w:header="0" w:footer="1168" w:top="1340" w:bottom="1360" w:left="1340" w:right="1340"/>
        </w:sectPr>
      </w:pPr>
    </w:p>
    <w:p>
      <w:pPr>
        <w:pStyle w:val="BodyText"/>
        <w:spacing w:before="123"/>
        <w:rPr>
          <w:sz w:val="20"/>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35"/>
        <w:gridCol w:w="3761"/>
        <w:gridCol w:w="6730"/>
      </w:tblGrid>
      <w:tr>
        <w:trPr>
          <w:trHeight w:val="2851" w:hRule="atLeast"/>
        </w:trPr>
        <w:tc>
          <w:tcPr>
            <w:tcW w:w="3435" w:type="dxa"/>
            <w:vMerge w:val="restart"/>
          </w:tcPr>
          <w:p>
            <w:pPr>
              <w:pStyle w:val="TableParagraph"/>
              <w:spacing w:before="0"/>
              <w:jc w:val="left"/>
              <w:rPr>
                <w:sz w:val="24"/>
              </w:rPr>
            </w:pPr>
          </w:p>
        </w:tc>
        <w:tc>
          <w:tcPr>
            <w:tcW w:w="3761" w:type="dxa"/>
          </w:tcPr>
          <w:p>
            <w:pPr>
              <w:pStyle w:val="TableParagraph"/>
              <w:spacing w:before="0"/>
              <w:jc w:val="left"/>
              <w:rPr>
                <w:sz w:val="26"/>
              </w:rPr>
            </w:pPr>
          </w:p>
          <w:p>
            <w:pPr>
              <w:pStyle w:val="TableParagraph"/>
              <w:spacing w:before="0"/>
              <w:jc w:val="left"/>
              <w:rPr>
                <w:sz w:val="26"/>
              </w:rPr>
            </w:pPr>
          </w:p>
          <w:p>
            <w:pPr>
              <w:pStyle w:val="TableParagraph"/>
              <w:spacing w:before="264"/>
              <w:jc w:val="left"/>
              <w:rPr>
                <w:sz w:val="26"/>
              </w:rPr>
            </w:pPr>
          </w:p>
          <w:p>
            <w:pPr>
              <w:pStyle w:val="TableParagraph"/>
              <w:spacing w:before="0"/>
              <w:ind w:left="108"/>
              <w:jc w:val="left"/>
              <w:rPr>
                <w:i/>
                <w:sz w:val="26"/>
              </w:rPr>
            </w:pPr>
            <w:r>
              <w:rPr>
                <w:i/>
                <w:sz w:val="26"/>
              </w:rPr>
              <w:t>Worst</w:t>
            </w:r>
            <w:r>
              <w:rPr>
                <w:i/>
                <w:spacing w:val="-9"/>
                <w:sz w:val="26"/>
              </w:rPr>
              <w:t> </w:t>
            </w:r>
            <w:r>
              <w:rPr>
                <w:i/>
                <w:sz w:val="26"/>
              </w:rPr>
              <w:t>Allocation</w:t>
            </w:r>
            <w:r>
              <w:rPr>
                <w:i/>
                <w:spacing w:val="-7"/>
                <w:sz w:val="26"/>
              </w:rPr>
              <w:t> </w:t>
            </w:r>
            <w:r>
              <w:rPr>
                <w:i/>
                <w:sz w:val="26"/>
              </w:rPr>
              <w:t>Removal</w:t>
            </w:r>
            <w:r>
              <w:rPr>
                <w:i/>
                <w:spacing w:val="-9"/>
                <w:sz w:val="26"/>
              </w:rPr>
              <w:t> </w:t>
            </w:r>
            <w:r>
              <w:rPr>
                <w:i/>
                <w:spacing w:val="-2"/>
                <w:sz w:val="26"/>
              </w:rPr>
              <w:t>(WAR)</w:t>
            </w:r>
          </w:p>
        </w:tc>
        <w:tc>
          <w:tcPr>
            <w:tcW w:w="6730" w:type="dxa"/>
          </w:tcPr>
          <w:p>
            <w:pPr>
              <w:pStyle w:val="TableParagraph"/>
              <w:spacing w:line="360" w:lineRule="auto" w:before="81"/>
              <w:ind w:left="106" w:right="97"/>
              <w:jc w:val="both"/>
              <w:rPr>
                <w:sz w:val="26"/>
              </w:rPr>
            </w:pPr>
            <w:r>
              <w:rPr>
                <w:sz w:val="26"/>
              </w:rPr>
              <w:t>The operator eliminates sub-nodes that have the largest removal gain. The gain is the distance between the sub-node and the hub to which it is currently allocated. To prevent selecting the same sub-nodes again, the gain is normalized. This operator's goal is to keep sub-nodes from being assigned to hubs that are too far apart.</w:t>
            </w:r>
          </w:p>
        </w:tc>
      </w:tr>
      <w:tr>
        <w:trPr>
          <w:trHeight w:val="2851" w:hRule="atLeast"/>
        </w:trPr>
        <w:tc>
          <w:tcPr>
            <w:tcW w:w="3435" w:type="dxa"/>
            <w:vMerge/>
            <w:tcBorders>
              <w:top w:val="nil"/>
            </w:tcBorders>
          </w:tcPr>
          <w:p>
            <w:pPr>
              <w:rPr>
                <w:sz w:val="2"/>
                <w:szCs w:val="2"/>
              </w:rPr>
            </w:pPr>
          </w:p>
        </w:tc>
        <w:tc>
          <w:tcPr>
            <w:tcW w:w="3761" w:type="dxa"/>
          </w:tcPr>
          <w:p>
            <w:pPr>
              <w:pStyle w:val="TableParagraph"/>
              <w:spacing w:before="0"/>
              <w:jc w:val="left"/>
              <w:rPr>
                <w:sz w:val="26"/>
              </w:rPr>
            </w:pPr>
          </w:p>
          <w:p>
            <w:pPr>
              <w:pStyle w:val="TableParagraph"/>
              <w:spacing w:before="0"/>
              <w:jc w:val="left"/>
              <w:rPr>
                <w:sz w:val="26"/>
              </w:rPr>
            </w:pPr>
          </w:p>
          <w:p>
            <w:pPr>
              <w:pStyle w:val="TableParagraph"/>
              <w:spacing w:before="264"/>
              <w:jc w:val="left"/>
              <w:rPr>
                <w:sz w:val="26"/>
              </w:rPr>
            </w:pPr>
          </w:p>
          <w:p>
            <w:pPr>
              <w:pStyle w:val="TableParagraph"/>
              <w:spacing w:before="0"/>
              <w:ind w:left="108"/>
              <w:jc w:val="left"/>
              <w:rPr>
                <w:i/>
                <w:sz w:val="26"/>
              </w:rPr>
            </w:pPr>
            <w:r>
              <w:rPr>
                <w:i/>
                <w:sz w:val="26"/>
              </w:rPr>
              <w:t>Duplication</w:t>
            </w:r>
            <w:r>
              <w:rPr>
                <w:i/>
                <w:spacing w:val="-12"/>
                <w:sz w:val="26"/>
              </w:rPr>
              <w:t> </w:t>
            </w:r>
            <w:r>
              <w:rPr>
                <w:i/>
                <w:sz w:val="26"/>
              </w:rPr>
              <w:t>Operator</w:t>
            </w:r>
            <w:r>
              <w:rPr>
                <w:i/>
                <w:spacing w:val="-11"/>
                <w:sz w:val="26"/>
              </w:rPr>
              <w:t> </w:t>
            </w:r>
            <w:r>
              <w:rPr>
                <w:i/>
                <w:spacing w:val="-4"/>
                <w:sz w:val="26"/>
              </w:rPr>
              <w:t>(DO)</w:t>
            </w:r>
          </w:p>
        </w:tc>
        <w:tc>
          <w:tcPr>
            <w:tcW w:w="6730" w:type="dxa"/>
          </w:tcPr>
          <w:p>
            <w:pPr>
              <w:pStyle w:val="TableParagraph"/>
              <w:spacing w:line="360" w:lineRule="auto" w:before="81"/>
              <w:ind w:left="106" w:right="100"/>
              <w:jc w:val="both"/>
              <w:rPr>
                <w:sz w:val="26"/>
              </w:rPr>
            </w:pPr>
            <w:r>
              <w:rPr>
                <w:sz w:val="26"/>
              </w:rPr>
              <w:t>Certain non-hub nodes are chosen at random, added to the sub-node pool, and then introduced in the solution using a Greedy Insertion (described in the next section). They </w:t>
            </w:r>
            <w:r>
              <w:rPr>
                <w:sz w:val="26"/>
              </w:rPr>
              <w:t>would not be taken out from their present routes in this operator while doing so. The goal is to employ the multi-allocation </w:t>
            </w:r>
            <w:r>
              <w:rPr>
                <w:spacing w:val="-2"/>
                <w:sz w:val="26"/>
              </w:rPr>
              <w:t>process.</w:t>
            </w:r>
          </w:p>
        </w:tc>
      </w:tr>
      <w:tr>
        <w:trPr>
          <w:trHeight w:val="1953" w:hRule="atLeast"/>
        </w:trPr>
        <w:tc>
          <w:tcPr>
            <w:tcW w:w="3435" w:type="dxa"/>
            <w:vMerge/>
            <w:tcBorders>
              <w:top w:val="nil"/>
            </w:tcBorders>
          </w:tcPr>
          <w:p>
            <w:pPr>
              <w:rPr>
                <w:sz w:val="2"/>
                <w:szCs w:val="2"/>
              </w:rPr>
            </w:pPr>
          </w:p>
        </w:tc>
        <w:tc>
          <w:tcPr>
            <w:tcW w:w="3761" w:type="dxa"/>
          </w:tcPr>
          <w:p>
            <w:pPr>
              <w:pStyle w:val="TableParagraph"/>
              <w:spacing w:before="0"/>
              <w:jc w:val="left"/>
              <w:rPr>
                <w:sz w:val="26"/>
              </w:rPr>
            </w:pPr>
          </w:p>
          <w:p>
            <w:pPr>
              <w:pStyle w:val="TableParagraph"/>
              <w:spacing w:before="114"/>
              <w:jc w:val="left"/>
              <w:rPr>
                <w:sz w:val="26"/>
              </w:rPr>
            </w:pPr>
          </w:p>
          <w:p>
            <w:pPr>
              <w:pStyle w:val="TableParagraph"/>
              <w:spacing w:before="1"/>
              <w:ind w:left="108"/>
              <w:jc w:val="left"/>
              <w:rPr>
                <w:i/>
                <w:sz w:val="26"/>
              </w:rPr>
            </w:pPr>
            <w:r>
              <w:rPr>
                <w:i/>
                <w:sz w:val="26"/>
              </w:rPr>
              <w:t>Deduplication</w:t>
            </w:r>
            <w:r>
              <w:rPr>
                <w:i/>
                <w:spacing w:val="-12"/>
                <w:sz w:val="26"/>
              </w:rPr>
              <w:t> </w:t>
            </w:r>
            <w:r>
              <w:rPr>
                <w:i/>
                <w:sz w:val="26"/>
              </w:rPr>
              <w:t>Operator</w:t>
            </w:r>
            <w:r>
              <w:rPr>
                <w:i/>
                <w:spacing w:val="-12"/>
                <w:sz w:val="26"/>
              </w:rPr>
              <w:t> </w:t>
            </w:r>
            <w:r>
              <w:rPr>
                <w:i/>
                <w:spacing w:val="-2"/>
                <w:sz w:val="26"/>
              </w:rPr>
              <w:t>(DDO)</w:t>
            </w:r>
          </w:p>
        </w:tc>
        <w:tc>
          <w:tcPr>
            <w:tcW w:w="6730" w:type="dxa"/>
          </w:tcPr>
          <w:p>
            <w:pPr>
              <w:pStyle w:val="TableParagraph"/>
              <w:spacing w:line="360" w:lineRule="auto" w:before="81"/>
              <w:ind w:left="106" w:right="100"/>
              <w:jc w:val="both"/>
              <w:rPr>
                <w:sz w:val="26"/>
              </w:rPr>
            </w:pPr>
            <w:r>
              <w:rPr>
                <w:sz w:val="26"/>
              </w:rPr>
              <w:t>This</w:t>
            </w:r>
            <w:r>
              <w:rPr>
                <w:spacing w:val="-5"/>
                <w:sz w:val="26"/>
              </w:rPr>
              <w:t> </w:t>
            </w:r>
            <w:r>
              <w:rPr>
                <w:sz w:val="26"/>
              </w:rPr>
              <w:t>operator</w:t>
            </w:r>
            <w:r>
              <w:rPr>
                <w:spacing w:val="-5"/>
                <w:sz w:val="26"/>
              </w:rPr>
              <w:t> </w:t>
            </w:r>
            <w:r>
              <w:rPr>
                <w:sz w:val="26"/>
              </w:rPr>
              <w:t>selects</w:t>
            </w:r>
            <w:r>
              <w:rPr>
                <w:spacing w:val="-5"/>
                <w:sz w:val="26"/>
              </w:rPr>
              <w:t> </w:t>
            </w:r>
            <w:r>
              <w:rPr>
                <w:sz w:val="26"/>
              </w:rPr>
              <w:t>certain</w:t>
            </w:r>
            <w:r>
              <w:rPr>
                <w:spacing w:val="-5"/>
                <w:sz w:val="26"/>
              </w:rPr>
              <w:t> </w:t>
            </w:r>
            <w:r>
              <w:rPr>
                <w:sz w:val="26"/>
              </w:rPr>
              <w:t>multi-allocation</w:t>
            </w:r>
            <w:r>
              <w:rPr>
                <w:spacing w:val="-5"/>
                <w:sz w:val="26"/>
              </w:rPr>
              <w:t> </w:t>
            </w:r>
            <w:r>
              <w:rPr>
                <w:sz w:val="26"/>
              </w:rPr>
              <w:t>non-hub</w:t>
            </w:r>
            <w:r>
              <w:rPr>
                <w:spacing w:val="-5"/>
                <w:sz w:val="26"/>
              </w:rPr>
              <w:t> </w:t>
            </w:r>
            <w:r>
              <w:rPr>
                <w:sz w:val="26"/>
              </w:rPr>
              <w:t>nodes</w:t>
            </w:r>
            <w:r>
              <w:rPr>
                <w:spacing w:val="-5"/>
                <w:sz w:val="26"/>
              </w:rPr>
              <w:t> </w:t>
            </w:r>
            <w:r>
              <w:rPr>
                <w:sz w:val="26"/>
              </w:rPr>
              <w:t>at random and removes them from their present routes in order</w:t>
            </w:r>
            <w:r>
              <w:rPr>
                <w:spacing w:val="40"/>
                <w:sz w:val="26"/>
              </w:rPr>
              <w:t> </w:t>
            </w:r>
            <w:r>
              <w:rPr>
                <w:sz w:val="26"/>
              </w:rPr>
              <w:t>to minimize the visiting number to them. In other words, it eliminates unwanted non-hub node accesses.</w:t>
            </w:r>
          </w:p>
        </w:tc>
      </w:tr>
      <w:tr>
        <w:trPr>
          <w:trHeight w:val="1057" w:hRule="atLeast"/>
        </w:trPr>
        <w:tc>
          <w:tcPr>
            <w:tcW w:w="3435" w:type="dxa"/>
          </w:tcPr>
          <w:p>
            <w:pPr>
              <w:pStyle w:val="TableParagraph"/>
              <w:spacing w:before="7"/>
              <w:jc w:val="left"/>
              <w:rPr>
                <w:sz w:val="26"/>
              </w:rPr>
            </w:pPr>
          </w:p>
          <w:p>
            <w:pPr>
              <w:pStyle w:val="TableParagraph"/>
              <w:spacing w:before="0"/>
              <w:ind w:left="825"/>
              <w:jc w:val="left"/>
              <w:rPr>
                <w:b/>
                <w:sz w:val="26"/>
              </w:rPr>
            </w:pPr>
            <w:r>
              <w:rPr>
                <w:b/>
                <w:sz w:val="26"/>
              </w:rPr>
              <w:t>Vehicle</w:t>
            </w:r>
            <w:r>
              <w:rPr>
                <w:b/>
                <w:spacing w:val="-10"/>
                <w:sz w:val="26"/>
              </w:rPr>
              <w:t> </w:t>
            </w:r>
            <w:r>
              <w:rPr>
                <w:b/>
                <w:spacing w:val="-2"/>
                <w:sz w:val="26"/>
              </w:rPr>
              <w:t>Routing</w:t>
            </w:r>
          </w:p>
        </w:tc>
        <w:tc>
          <w:tcPr>
            <w:tcW w:w="3761" w:type="dxa"/>
          </w:tcPr>
          <w:p>
            <w:pPr>
              <w:pStyle w:val="TableParagraph"/>
              <w:spacing w:before="263"/>
              <w:ind w:left="108"/>
              <w:jc w:val="left"/>
              <w:rPr>
                <w:i/>
                <w:sz w:val="26"/>
              </w:rPr>
            </w:pPr>
            <w:r>
              <w:rPr>
                <w:i/>
                <w:sz w:val="26"/>
              </w:rPr>
              <w:t>Random</w:t>
            </w:r>
            <w:r>
              <w:rPr>
                <w:i/>
                <w:spacing w:val="-9"/>
                <w:sz w:val="26"/>
              </w:rPr>
              <w:t> </w:t>
            </w:r>
            <w:r>
              <w:rPr>
                <w:i/>
                <w:sz w:val="26"/>
              </w:rPr>
              <w:t>Removal</w:t>
            </w:r>
            <w:r>
              <w:rPr>
                <w:i/>
                <w:spacing w:val="-9"/>
                <w:sz w:val="26"/>
              </w:rPr>
              <w:t> </w:t>
            </w:r>
            <w:r>
              <w:rPr>
                <w:i/>
                <w:spacing w:val="-4"/>
                <w:sz w:val="26"/>
              </w:rPr>
              <w:t>(RR)</w:t>
            </w:r>
          </w:p>
        </w:tc>
        <w:tc>
          <w:tcPr>
            <w:tcW w:w="6730" w:type="dxa"/>
          </w:tcPr>
          <w:p>
            <w:pPr>
              <w:pStyle w:val="TableParagraph"/>
              <w:spacing w:line="357" w:lineRule="auto" w:before="81"/>
              <w:ind w:left="106"/>
              <w:jc w:val="left"/>
              <w:rPr>
                <w:sz w:val="26"/>
              </w:rPr>
            </w:pPr>
            <w:r>
              <w:rPr>
                <w:sz w:val="26"/>
              </w:rPr>
              <w:t>This</w:t>
            </w:r>
            <w:r>
              <w:rPr>
                <w:spacing w:val="-4"/>
                <w:sz w:val="26"/>
              </w:rPr>
              <w:t> </w:t>
            </w:r>
            <w:r>
              <w:rPr>
                <w:sz w:val="26"/>
              </w:rPr>
              <w:t>operator</w:t>
            </w:r>
            <w:r>
              <w:rPr>
                <w:spacing w:val="-3"/>
                <w:sz w:val="26"/>
              </w:rPr>
              <w:t> </w:t>
            </w:r>
            <w:r>
              <w:rPr>
                <w:sz w:val="26"/>
              </w:rPr>
              <w:t>chooses</w:t>
            </w:r>
            <w:r>
              <w:rPr>
                <w:spacing w:val="-1"/>
                <w:sz w:val="26"/>
              </w:rPr>
              <w:t> </w:t>
            </w:r>
            <w:r>
              <w:rPr>
                <w:sz w:val="26"/>
              </w:rPr>
              <w:t>q</w:t>
            </w:r>
            <w:r>
              <w:rPr>
                <w:spacing w:val="-4"/>
                <w:sz w:val="26"/>
              </w:rPr>
              <w:t> </w:t>
            </w:r>
            <w:r>
              <w:rPr>
                <w:sz w:val="26"/>
              </w:rPr>
              <w:t>sub-nodes</w:t>
            </w:r>
            <w:r>
              <w:rPr>
                <w:spacing w:val="-3"/>
                <w:sz w:val="26"/>
              </w:rPr>
              <w:t> </w:t>
            </w:r>
            <w:r>
              <w:rPr>
                <w:sz w:val="26"/>
              </w:rPr>
              <w:t>at</w:t>
            </w:r>
            <w:r>
              <w:rPr>
                <w:spacing w:val="-4"/>
                <w:sz w:val="26"/>
              </w:rPr>
              <w:t> </w:t>
            </w:r>
            <w:r>
              <w:rPr>
                <w:sz w:val="26"/>
              </w:rPr>
              <w:t>random</w:t>
            </w:r>
            <w:r>
              <w:rPr>
                <w:spacing w:val="-1"/>
                <w:sz w:val="26"/>
              </w:rPr>
              <w:t> </w:t>
            </w:r>
            <w:r>
              <w:rPr>
                <w:sz w:val="26"/>
              </w:rPr>
              <w:t>from</w:t>
            </w:r>
            <w:r>
              <w:rPr>
                <w:spacing w:val="-3"/>
                <w:sz w:val="26"/>
              </w:rPr>
              <w:t> </w:t>
            </w:r>
            <w:r>
              <w:rPr>
                <w:sz w:val="26"/>
              </w:rPr>
              <w:t>all</w:t>
            </w:r>
            <w:r>
              <w:rPr>
                <w:spacing w:val="-4"/>
                <w:sz w:val="26"/>
              </w:rPr>
              <w:t> </w:t>
            </w:r>
            <w:r>
              <w:rPr>
                <w:sz w:val="26"/>
              </w:rPr>
              <w:t>the</w:t>
            </w:r>
            <w:r>
              <w:rPr>
                <w:spacing w:val="-4"/>
                <w:sz w:val="26"/>
              </w:rPr>
              <w:t> </w:t>
            </w:r>
            <w:r>
              <w:rPr>
                <w:sz w:val="26"/>
              </w:rPr>
              <w:t>sub- nodes and places them in the sub-node pool.</w:t>
            </w:r>
          </w:p>
        </w:tc>
      </w:tr>
    </w:tbl>
    <w:p>
      <w:pPr>
        <w:spacing w:after="0" w:line="357" w:lineRule="auto"/>
        <w:jc w:val="left"/>
        <w:rPr>
          <w:sz w:val="26"/>
        </w:rPr>
        <w:sectPr>
          <w:pgSz w:w="16840" w:h="11910" w:orient="landscape"/>
          <w:pgMar w:header="0" w:footer="1168" w:top="1340" w:bottom="1360" w:left="1340" w:right="1340"/>
        </w:sectPr>
      </w:pPr>
    </w:p>
    <w:p>
      <w:pPr>
        <w:pStyle w:val="BodyText"/>
        <w:spacing w:before="123"/>
        <w:rPr>
          <w:sz w:val="20"/>
        </w:rPr>
      </w:pPr>
    </w:p>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39"/>
        <w:gridCol w:w="3758"/>
        <w:gridCol w:w="6731"/>
      </w:tblGrid>
      <w:tr>
        <w:trPr>
          <w:trHeight w:val="1953" w:hRule="atLeast"/>
        </w:trPr>
        <w:tc>
          <w:tcPr>
            <w:tcW w:w="3439" w:type="dxa"/>
            <w:vMerge w:val="restart"/>
          </w:tcPr>
          <w:p>
            <w:pPr>
              <w:pStyle w:val="TableParagraph"/>
              <w:spacing w:before="0"/>
              <w:jc w:val="left"/>
              <w:rPr>
                <w:sz w:val="24"/>
              </w:rPr>
            </w:pPr>
          </w:p>
        </w:tc>
        <w:tc>
          <w:tcPr>
            <w:tcW w:w="3758" w:type="dxa"/>
          </w:tcPr>
          <w:p>
            <w:pPr>
              <w:pStyle w:val="TableParagraph"/>
              <w:spacing w:before="0"/>
              <w:jc w:val="left"/>
              <w:rPr>
                <w:sz w:val="26"/>
              </w:rPr>
            </w:pPr>
          </w:p>
          <w:p>
            <w:pPr>
              <w:pStyle w:val="TableParagraph"/>
              <w:spacing w:before="114"/>
              <w:jc w:val="left"/>
              <w:rPr>
                <w:sz w:val="26"/>
              </w:rPr>
            </w:pPr>
          </w:p>
          <w:p>
            <w:pPr>
              <w:pStyle w:val="TableParagraph"/>
              <w:spacing w:before="0"/>
              <w:ind w:left="104"/>
              <w:jc w:val="left"/>
              <w:rPr>
                <w:i/>
                <w:sz w:val="26"/>
              </w:rPr>
            </w:pPr>
            <w:r>
              <w:rPr>
                <w:i/>
                <w:sz w:val="26"/>
              </w:rPr>
              <w:t>Worst</w:t>
            </w:r>
            <w:r>
              <w:rPr>
                <w:i/>
                <w:spacing w:val="-8"/>
                <w:sz w:val="26"/>
              </w:rPr>
              <w:t> </w:t>
            </w:r>
            <w:r>
              <w:rPr>
                <w:i/>
                <w:sz w:val="26"/>
              </w:rPr>
              <w:t>Cost</w:t>
            </w:r>
            <w:r>
              <w:rPr>
                <w:i/>
                <w:spacing w:val="-7"/>
                <w:sz w:val="26"/>
              </w:rPr>
              <w:t> </w:t>
            </w:r>
            <w:r>
              <w:rPr>
                <w:i/>
                <w:sz w:val="26"/>
              </w:rPr>
              <w:t>Removal</w:t>
            </w:r>
            <w:r>
              <w:rPr>
                <w:i/>
                <w:spacing w:val="-7"/>
                <w:sz w:val="26"/>
              </w:rPr>
              <w:t> </w:t>
            </w:r>
            <w:r>
              <w:rPr>
                <w:i/>
                <w:spacing w:val="-2"/>
                <w:sz w:val="26"/>
              </w:rPr>
              <w:t>(WCR)</w:t>
            </w:r>
          </w:p>
        </w:tc>
        <w:tc>
          <w:tcPr>
            <w:tcW w:w="6731" w:type="dxa"/>
          </w:tcPr>
          <w:p>
            <w:pPr>
              <w:pStyle w:val="TableParagraph"/>
              <w:spacing w:line="360" w:lineRule="auto" w:before="81"/>
              <w:ind w:left="105" w:right="99"/>
              <w:jc w:val="both"/>
              <w:rPr>
                <w:sz w:val="26"/>
              </w:rPr>
            </w:pPr>
            <w:r>
              <w:rPr>
                <w:sz w:val="26"/>
              </w:rPr>
              <w:t>Similar to WAR, it also takes out sub-nodes with the </w:t>
            </w:r>
            <w:r>
              <w:rPr>
                <w:sz w:val="26"/>
              </w:rPr>
              <w:t>biggest removal gain. Nonetheless, the gain in this operator is the</w:t>
            </w:r>
            <w:r>
              <w:rPr>
                <w:spacing w:val="40"/>
                <w:sz w:val="26"/>
              </w:rPr>
              <w:t> </w:t>
            </w:r>
            <w:r>
              <w:rPr>
                <w:sz w:val="26"/>
              </w:rPr>
              <w:t>local tour cost difference between when the considered sub- node remains in the solution and when it is removed.</w:t>
            </w:r>
          </w:p>
        </w:tc>
      </w:tr>
      <w:tr>
        <w:trPr>
          <w:trHeight w:val="2889" w:hRule="atLeast"/>
        </w:trPr>
        <w:tc>
          <w:tcPr>
            <w:tcW w:w="3439" w:type="dxa"/>
            <w:vMerge/>
            <w:tcBorders>
              <w:top w:val="nil"/>
            </w:tcBorders>
          </w:tcPr>
          <w:p>
            <w:pPr>
              <w:rPr>
                <w:sz w:val="2"/>
                <w:szCs w:val="2"/>
              </w:rPr>
            </w:pPr>
          </w:p>
        </w:tc>
        <w:tc>
          <w:tcPr>
            <w:tcW w:w="3758"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25"/>
              <w:jc w:val="left"/>
              <w:rPr>
                <w:sz w:val="26"/>
              </w:rPr>
            </w:pPr>
          </w:p>
          <w:p>
            <w:pPr>
              <w:pStyle w:val="TableParagraph"/>
              <w:spacing w:before="0"/>
              <w:ind w:left="104"/>
              <w:jc w:val="left"/>
              <w:rPr>
                <w:i/>
                <w:sz w:val="26"/>
              </w:rPr>
            </w:pPr>
            <w:r>
              <w:rPr>
                <w:i/>
                <w:sz w:val="26"/>
              </w:rPr>
              <w:t>Shaw</w:t>
            </w:r>
            <w:r>
              <w:rPr>
                <w:i/>
                <w:spacing w:val="-8"/>
                <w:sz w:val="26"/>
              </w:rPr>
              <w:t> </w:t>
            </w:r>
            <w:r>
              <w:rPr>
                <w:i/>
                <w:sz w:val="26"/>
              </w:rPr>
              <w:t>Removal</w:t>
            </w:r>
            <w:r>
              <w:rPr>
                <w:i/>
                <w:spacing w:val="-7"/>
                <w:sz w:val="26"/>
              </w:rPr>
              <w:t> </w:t>
            </w:r>
            <w:r>
              <w:rPr>
                <w:i/>
                <w:spacing w:val="-4"/>
                <w:sz w:val="26"/>
              </w:rPr>
              <w:t>(SR)</w:t>
            </w:r>
          </w:p>
        </w:tc>
        <w:tc>
          <w:tcPr>
            <w:tcW w:w="6731" w:type="dxa"/>
          </w:tcPr>
          <w:p>
            <w:pPr>
              <w:pStyle w:val="TableParagraph"/>
              <w:spacing w:line="362" w:lineRule="auto" w:before="2"/>
              <w:ind w:left="105" w:right="104"/>
              <w:jc w:val="both"/>
              <w:rPr>
                <w:sz w:val="26"/>
              </w:rPr>
            </w:pPr>
            <w:r>
              <w:rPr>
                <w:sz w:val="26"/>
              </w:rPr>
              <w:t>This tries to eliminate sub-nodes that are identical to </w:t>
            </w:r>
            <w:r>
              <w:rPr>
                <w:sz w:val="26"/>
              </w:rPr>
              <w:t>each other. The relatedness between non-hub nodes i and j is calculated as follow: </w:t>
            </w:r>
            <w:r>
              <w:rPr>
                <w:rFonts w:ascii="Symbola" w:eastAsia="Symbola"/>
                <w:sz w:val="26"/>
              </w:rPr>
              <w:t>𝑅</w:t>
            </w:r>
            <w:r>
              <w:rPr>
                <w:rFonts w:ascii="Symbola" w:eastAsia="Symbola"/>
                <w:position w:val="-4"/>
                <w:sz w:val="18"/>
              </w:rPr>
              <w:t>𝑖𝑗</w:t>
            </w:r>
            <w:r>
              <w:rPr>
                <w:rFonts w:ascii="Symbola" w:eastAsia="Symbola"/>
                <w:spacing w:val="40"/>
                <w:position w:val="-4"/>
                <w:sz w:val="18"/>
              </w:rPr>
              <w:t> </w:t>
            </w:r>
            <w:r>
              <w:rPr>
                <w:rFonts w:ascii="Symbola" w:eastAsia="Symbola"/>
                <w:sz w:val="26"/>
              </w:rPr>
              <w:t>= 𝛾</w:t>
            </w:r>
            <w:r>
              <w:rPr>
                <w:rFonts w:ascii="Symbola" w:eastAsia="Symbola"/>
                <w:position w:val="-4"/>
                <w:sz w:val="18"/>
              </w:rPr>
              <w:t>1</w:t>
            </w:r>
            <w:r>
              <w:rPr>
                <w:rFonts w:ascii="Symbola" w:eastAsia="Symbola"/>
                <w:sz w:val="26"/>
              </w:rPr>
              <w:t>𝑑</w:t>
            </w:r>
            <w:r>
              <w:rPr>
                <w:rFonts w:ascii="Symbola" w:eastAsia="Symbola"/>
                <w:position w:val="-4"/>
                <w:sz w:val="18"/>
              </w:rPr>
              <w:t>𝑖𝑗</w:t>
            </w:r>
            <w:r>
              <w:rPr>
                <w:rFonts w:ascii="Symbola" w:eastAsia="Symbola"/>
                <w:spacing w:val="40"/>
                <w:position w:val="-4"/>
                <w:sz w:val="18"/>
              </w:rPr>
              <w:t> </w:t>
            </w:r>
            <w:r>
              <w:rPr>
                <w:rFonts w:ascii="Symbola" w:eastAsia="Symbola"/>
                <w:sz w:val="26"/>
              </w:rPr>
              <w:t>+ 𝛾</w:t>
            </w:r>
            <w:r>
              <w:rPr>
                <w:rFonts w:ascii="Symbola" w:eastAsia="Symbola"/>
                <w:position w:val="-4"/>
                <w:sz w:val="18"/>
              </w:rPr>
              <w:t>2</w:t>
            </w:r>
            <w:r>
              <w:rPr>
                <w:rFonts w:ascii="Symbola" w:eastAsia="Symbola"/>
                <w:sz w:val="26"/>
              </w:rPr>
              <w:t>𝑐</w:t>
            </w:r>
            <w:r>
              <w:rPr>
                <w:rFonts w:ascii="Symbola" w:eastAsia="Symbola"/>
                <w:position w:val="-4"/>
                <w:sz w:val="18"/>
              </w:rPr>
              <w:t>𝑖𝑗</w:t>
            </w:r>
            <w:r>
              <w:rPr>
                <w:rFonts w:ascii="Symbola" w:eastAsia="Symbola"/>
                <w:spacing w:val="40"/>
                <w:position w:val="-4"/>
                <w:sz w:val="18"/>
              </w:rPr>
              <w:t> </w:t>
            </w:r>
            <w:r>
              <w:rPr>
                <w:rFonts w:ascii="Symbola" w:eastAsia="Symbola"/>
                <w:sz w:val="26"/>
              </w:rPr>
              <w:t>+ 𝛾</w:t>
            </w:r>
            <w:r>
              <w:rPr>
                <w:rFonts w:ascii="Symbola" w:eastAsia="Symbola"/>
                <w:position w:val="-4"/>
                <w:sz w:val="18"/>
              </w:rPr>
              <w:t>3</w:t>
            </w:r>
            <w:r>
              <w:rPr>
                <w:rFonts w:ascii="Symbola" w:eastAsia="Symbola"/>
                <w:sz w:val="26"/>
              </w:rPr>
              <w:t>𝑙</w:t>
            </w:r>
            <w:r>
              <w:rPr>
                <w:rFonts w:ascii="Symbola" w:eastAsia="Symbola"/>
                <w:position w:val="-4"/>
                <w:sz w:val="18"/>
              </w:rPr>
              <w:t>𝑖𝑗</w:t>
            </w:r>
            <w:r>
              <w:rPr>
                <w:sz w:val="26"/>
              </w:rPr>
              <w:t>.</w:t>
            </w:r>
          </w:p>
          <w:p>
            <w:pPr>
              <w:pStyle w:val="TableParagraph"/>
              <w:spacing w:line="201" w:lineRule="auto" w:before="0"/>
              <w:ind w:left="105"/>
              <w:jc w:val="both"/>
              <w:rPr>
                <w:sz w:val="26"/>
              </w:rPr>
            </w:pPr>
            <w:r>
              <w:rPr>
                <w:sz w:val="26"/>
              </w:rPr>
              <w:t>Where:</w:t>
            </w:r>
            <w:r>
              <w:rPr>
                <w:spacing w:val="-2"/>
                <w:sz w:val="26"/>
              </w:rPr>
              <w:t> </w:t>
            </w:r>
            <w:r>
              <w:rPr>
                <w:rFonts w:ascii="Symbola" w:hAnsi="Symbola" w:eastAsia="Symbola"/>
                <w:sz w:val="26"/>
              </w:rPr>
              <w:t>𝛾</w:t>
            </w:r>
            <w:r>
              <w:rPr>
                <w:rFonts w:ascii="Symbola" w:hAnsi="Symbola" w:eastAsia="Symbola"/>
                <w:position w:val="-4"/>
                <w:sz w:val="18"/>
              </w:rPr>
              <w:t>1</w:t>
            </w:r>
            <w:r>
              <w:rPr>
                <w:rFonts w:ascii="Symbola" w:hAnsi="Symbola" w:eastAsia="Symbola"/>
                <w:spacing w:val="17"/>
                <w:position w:val="-4"/>
                <w:sz w:val="18"/>
              </w:rPr>
              <w:t> </w:t>
            </w:r>
            <w:r>
              <w:rPr>
                <w:rFonts w:ascii="Symbola" w:hAnsi="Symbola" w:eastAsia="Symbola"/>
                <w:sz w:val="26"/>
              </w:rPr>
              <w:t>−</w:t>
            </w:r>
            <w:r>
              <w:rPr>
                <w:rFonts w:ascii="Symbola" w:hAnsi="Symbola" w:eastAsia="Symbola"/>
                <w:spacing w:val="40"/>
                <w:sz w:val="26"/>
              </w:rPr>
              <w:t> </w:t>
            </w:r>
            <w:r>
              <w:rPr>
                <w:rFonts w:ascii="Symbola" w:hAnsi="Symbola" w:eastAsia="Symbola"/>
                <w:sz w:val="26"/>
              </w:rPr>
              <w:t>𝛾</w:t>
            </w:r>
            <w:r>
              <w:rPr>
                <w:rFonts w:ascii="Symbola" w:hAnsi="Symbola" w:eastAsia="Symbola"/>
                <w:position w:val="-4"/>
                <w:sz w:val="18"/>
              </w:rPr>
              <w:t>3</w:t>
            </w:r>
            <w:r>
              <w:rPr>
                <w:rFonts w:ascii="Symbola" w:hAnsi="Symbola" w:eastAsia="Symbola"/>
                <w:spacing w:val="26"/>
                <w:position w:val="-4"/>
                <w:sz w:val="18"/>
              </w:rPr>
              <w:t> </w:t>
            </w:r>
            <w:r>
              <w:rPr>
                <w:sz w:val="26"/>
              </w:rPr>
              <w:t>are</w:t>
            </w:r>
            <w:r>
              <w:rPr>
                <w:spacing w:val="-4"/>
                <w:sz w:val="26"/>
              </w:rPr>
              <w:t> </w:t>
            </w:r>
            <w:r>
              <w:rPr>
                <w:sz w:val="26"/>
              </w:rPr>
              <w:t>Shaw</w:t>
            </w:r>
            <w:r>
              <w:rPr>
                <w:spacing w:val="-4"/>
                <w:sz w:val="26"/>
              </w:rPr>
              <w:t> </w:t>
            </w:r>
            <w:r>
              <w:rPr>
                <w:sz w:val="26"/>
              </w:rPr>
              <w:t>parameters, </w:t>
            </w:r>
            <w:r>
              <w:rPr>
                <w:rFonts w:ascii="Symbola" w:hAnsi="Symbola" w:eastAsia="Symbola"/>
                <w:sz w:val="26"/>
              </w:rPr>
              <w:t>𝑑</w:t>
            </w:r>
            <w:r>
              <w:rPr>
                <w:rFonts w:ascii="Symbola" w:hAnsi="Symbola" w:eastAsia="Symbola"/>
                <w:position w:val="-4"/>
                <w:sz w:val="18"/>
              </w:rPr>
              <w:t>𝑖𝑗</w:t>
            </w:r>
            <w:r>
              <w:rPr>
                <w:rFonts w:ascii="Symbola" w:hAnsi="Symbola" w:eastAsia="Symbola"/>
                <w:spacing w:val="31"/>
                <w:position w:val="-4"/>
                <w:sz w:val="18"/>
              </w:rPr>
              <w:t> </w:t>
            </w:r>
            <w:r>
              <w:rPr>
                <w:sz w:val="26"/>
              </w:rPr>
              <w:t>is</w:t>
            </w:r>
            <w:r>
              <w:rPr>
                <w:spacing w:val="-4"/>
                <w:sz w:val="26"/>
              </w:rPr>
              <w:t> </w:t>
            </w:r>
            <w:r>
              <w:rPr>
                <w:sz w:val="26"/>
              </w:rPr>
              <w:t>the</w:t>
            </w:r>
            <w:r>
              <w:rPr>
                <w:spacing w:val="-5"/>
                <w:sz w:val="26"/>
              </w:rPr>
              <w:t> </w:t>
            </w:r>
            <w:r>
              <w:rPr>
                <w:sz w:val="26"/>
              </w:rPr>
              <w:t>flow</w:t>
            </w:r>
            <w:r>
              <w:rPr>
                <w:spacing w:val="-4"/>
                <w:sz w:val="26"/>
              </w:rPr>
              <w:t> </w:t>
            </w:r>
            <w:r>
              <w:rPr>
                <w:spacing w:val="-2"/>
                <w:sz w:val="26"/>
              </w:rPr>
              <w:t>quantity,</w:t>
            </w:r>
          </w:p>
          <w:p>
            <w:pPr>
              <w:pStyle w:val="TableParagraph"/>
              <w:spacing w:line="333" w:lineRule="auto" w:before="147"/>
              <w:ind w:left="105" w:right="101"/>
              <w:jc w:val="both"/>
              <w:rPr>
                <w:sz w:val="26"/>
              </w:rPr>
            </w:pPr>
            <w:r>
              <w:rPr>
                <w:rFonts w:ascii="Symbola" w:hAnsi="Symbola" w:eastAsia="Symbola"/>
                <w:sz w:val="26"/>
              </w:rPr>
              <w:t>𝑐</w:t>
            </w:r>
            <w:r>
              <w:rPr>
                <w:rFonts w:ascii="Symbola" w:hAnsi="Symbola" w:eastAsia="Symbola"/>
                <w:position w:val="-4"/>
                <w:sz w:val="18"/>
              </w:rPr>
              <w:t>𝑖𝑗</w:t>
            </w:r>
            <w:r>
              <w:rPr>
                <w:rFonts w:ascii="Symbola" w:hAnsi="Symbola" w:eastAsia="Symbola"/>
                <w:spacing w:val="40"/>
                <w:position w:val="-4"/>
                <w:sz w:val="18"/>
              </w:rPr>
              <w:t> </w:t>
            </w:r>
            <w:r>
              <w:rPr>
                <w:sz w:val="26"/>
              </w:rPr>
              <w:t>is the travel distance, </w:t>
            </w:r>
            <w:r>
              <w:rPr>
                <w:rFonts w:ascii="Symbola" w:hAnsi="Symbola" w:eastAsia="Symbola"/>
                <w:sz w:val="26"/>
              </w:rPr>
              <w:t>𝑙</w:t>
            </w:r>
            <w:r>
              <w:rPr>
                <w:rFonts w:ascii="Symbola" w:hAnsi="Symbola" w:eastAsia="Symbola"/>
                <w:position w:val="-4"/>
                <w:sz w:val="18"/>
              </w:rPr>
              <w:t>𝑖𝑗</w:t>
            </w:r>
            <w:r>
              <w:rPr>
                <w:rFonts w:ascii="Symbola" w:hAnsi="Symbola" w:eastAsia="Symbola"/>
                <w:spacing w:val="40"/>
                <w:position w:val="-4"/>
                <w:sz w:val="18"/>
              </w:rPr>
              <w:t> </w:t>
            </w:r>
            <w:r>
              <w:rPr>
                <w:rFonts w:ascii="Symbola" w:hAnsi="Symbola" w:eastAsia="Symbola"/>
                <w:sz w:val="26"/>
              </w:rPr>
              <w:t>= −1 </w:t>
            </w:r>
            <w:r>
              <w:rPr>
                <w:sz w:val="26"/>
              </w:rPr>
              <w:t>when non-hub nodes I and j are served by same vehicle.</w:t>
            </w:r>
          </w:p>
        </w:tc>
      </w:tr>
      <w:tr>
        <w:trPr>
          <w:trHeight w:val="976" w:hRule="atLeast"/>
        </w:trPr>
        <w:tc>
          <w:tcPr>
            <w:tcW w:w="3439" w:type="dxa"/>
            <w:vMerge/>
            <w:tcBorders>
              <w:top w:val="nil"/>
            </w:tcBorders>
          </w:tcPr>
          <w:p>
            <w:pPr>
              <w:rPr>
                <w:sz w:val="2"/>
                <w:szCs w:val="2"/>
              </w:rPr>
            </w:pPr>
          </w:p>
        </w:tc>
        <w:tc>
          <w:tcPr>
            <w:tcW w:w="3758" w:type="dxa"/>
          </w:tcPr>
          <w:p>
            <w:pPr>
              <w:pStyle w:val="TableParagraph"/>
              <w:spacing w:before="266"/>
              <w:ind w:left="104"/>
              <w:jc w:val="left"/>
              <w:rPr>
                <w:i/>
                <w:sz w:val="26"/>
              </w:rPr>
            </w:pPr>
            <w:r>
              <w:rPr>
                <w:i/>
                <w:sz w:val="26"/>
              </w:rPr>
              <w:t>Random</w:t>
            </w:r>
            <w:r>
              <w:rPr>
                <w:i/>
                <w:spacing w:val="-7"/>
                <w:sz w:val="26"/>
              </w:rPr>
              <w:t> </w:t>
            </w:r>
            <w:r>
              <w:rPr>
                <w:i/>
                <w:sz w:val="26"/>
              </w:rPr>
              <w:t>Route</w:t>
            </w:r>
            <w:r>
              <w:rPr>
                <w:i/>
                <w:spacing w:val="-7"/>
                <w:sz w:val="26"/>
              </w:rPr>
              <w:t> </w:t>
            </w:r>
            <w:r>
              <w:rPr>
                <w:i/>
                <w:sz w:val="26"/>
              </w:rPr>
              <w:t>Removal</w:t>
            </w:r>
            <w:r>
              <w:rPr>
                <w:i/>
                <w:spacing w:val="-7"/>
                <w:sz w:val="26"/>
              </w:rPr>
              <w:t> </w:t>
            </w:r>
            <w:r>
              <w:rPr>
                <w:i/>
                <w:spacing w:val="-2"/>
                <w:sz w:val="26"/>
              </w:rPr>
              <w:t>(RRR)</w:t>
            </w:r>
          </w:p>
        </w:tc>
        <w:tc>
          <w:tcPr>
            <w:tcW w:w="6731" w:type="dxa"/>
          </w:tcPr>
          <w:p>
            <w:pPr>
              <w:pStyle w:val="TableParagraph"/>
              <w:tabs>
                <w:tab w:pos="421" w:val="left" w:leader="none"/>
              </w:tabs>
              <w:spacing w:line="357" w:lineRule="auto" w:before="0"/>
              <w:ind w:left="421" w:right="101" w:hanging="360"/>
              <w:jc w:val="left"/>
              <w:rPr>
                <w:sz w:val="26"/>
              </w:rPr>
            </w:pPr>
            <w:r>
              <w:rPr>
                <w:rFonts w:ascii="Arial"/>
                <w:spacing w:val="-10"/>
                <w:sz w:val="26"/>
              </w:rPr>
              <w:t>-</w:t>
            </w:r>
            <w:r>
              <w:rPr>
                <w:rFonts w:ascii="Arial"/>
                <w:sz w:val="26"/>
              </w:rPr>
              <w:tab/>
            </w:r>
            <w:r>
              <w:rPr>
                <w:sz w:val="26"/>
              </w:rPr>
              <w:t>Eliminate</w:t>
            </w:r>
            <w:r>
              <w:rPr>
                <w:spacing w:val="40"/>
                <w:sz w:val="26"/>
              </w:rPr>
              <w:t> </w:t>
            </w:r>
            <w:r>
              <w:rPr>
                <w:sz w:val="26"/>
              </w:rPr>
              <w:t>a</w:t>
            </w:r>
            <w:r>
              <w:rPr>
                <w:spacing w:val="40"/>
                <w:sz w:val="26"/>
              </w:rPr>
              <w:t> </w:t>
            </w:r>
            <w:r>
              <w:rPr>
                <w:sz w:val="26"/>
              </w:rPr>
              <w:t>random</w:t>
            </w:r>
            <w:r>
              <w:rPr>
                <w:spacing w:val="40"/>
                <w:sz w:val="26"/>
              </w:rPr>
              <w:t> </w:t>
            </w:r>
            <w:r>
              <w:rPr>
                <w:sz w:val="26"/>
              </w:rPr>
              <w:t>route</w:t>
            </w:r>
            <w:r>
              <w:rPr>
                <w:spacing w:val="40"/>
                <w:sz w:val="26"/>
              </w:rPr>
              <w:t> </w:t>
            </w:r>
            <w:r>
              <w:rPr>
                <w:sz w:val="26"/>
              </w:rPr>
              <w:t>and</w:t>
            </w:r>
            <w:r>
              <w:rPr>
                <w:spacing w:val="40"/>
                <w:sz w:val="26"/>
              </w:rPr>
              <w:t> </w:t>
            </w:r>
            <w:r>
              <w:rPr>
                <w:sz w:val="26"/>
              </w:rPr>
              <w:t>add</w:t>
            </w:r>
            <w:r>
              <w:rPr>
                <w:spacing w:val="40"/>
                <w:sz w:val="26"/>
              </w:rPr>
              <w:t> </w:t>
            </w:r>
            <w:r>
              <w:rPr>
                <w:sz w:val="26"/>
              </w:rPr>
              <w:t>the</w:t>
            </w:r>
            <w:r>
              <w:rPr>
                <w:spacing w:val="40"/>
                <w:sz w:val="26"/>
              </w:rPr>
              <w:t> </w:t>
            </w:r>
            <w:r>
              <w:rPr>
                <w:sz w:val="26"/>
              </w:rPr>
              <w:t>appropriate</w:t>
            </w:r>
            <w:r>
              <w:rPr>
                <w:spacing w:val="59"/>
                <w:sz w:val="26"/>
              </w:rPr>
              <w:t> </w:t>
            </w:r>
            <w:r>
              <w:rPr>
                <w:sz w:val="26"/>
              </w:rPr>
              <w:t>sub</w:t>
            </w:r>
            <w:r>
              <w:rPr>
                <w:sz w:val="26"/>
              </w:rPr>
              <w:t>-</w:t>
            </w:r>
            <w:r>
              <w:rPr>
                <w:sz w:val="26"/>
              </w:rPr>
              <w:t> nodes to the sub-node pool.</w:t>
            </w:r>
          </w:p>
        </w:tc>
      </w:tr>
    </w:tbl>
    <w:p>
      <w:pPr>
        <w:spacing w:after="0" w:line="357" w:lineRule="auto"/>
        <w:jc w:val="left"/>
        <w:rPr>
          <w:sz w:val="26"/>
        </w:rPr>
        <w:sectPr>
          <w:pgSz w:w="16840" w:h="11910" w:orient="landscape"/>
          <w:pgMar w:header="0" w:footer="1168" w:top="1340" w:bottom="1420" w:left="1340" w:right="1340"/>
        </w:sectPr>
      </w:pPr>
    </w:p>
    <w:p>
      <w:pPr>
        <w:pStyle w:val="Heading2"/>
        <w:numPr>
          <w:ilvl w:val="3"/>
          <w:numId w:val="28"/>
        </w:numPr>
        <w:tabs>
          <w:tab w:pos="2010" w:val="left" w:leader="none"/>
        </w:tabs>
        <w:spacing w:line="240" w:lineRule="auto" w:before="68" w:after="0"/>
        <w:ind w:left="2010" w:right="0" w:hanging="776"/>
        <w:jc w:val="left"/>
      </w:pPr>
      <w:bookmarkStart w:name="_bookmark45" w:id="47"/>
      <w:bookmarkEnd w:id="47"/>
      <w:r>
        <w:rPr>
          <w:b w:val="0"/>
        </w:rPr>
      </w:r>
      <w:r>
        <w:rPr>
          <w:color w:val="666666"/>
        </w:rPr>
        <w:t>Repair</w:t>
      </w:r>
      <w:r>
        <w:rPr>
          <w:color w:val="666666"/>
          <w:spacing w:val="-7"/>
        </w:rPr>
        <w:t> </w:t>
      </w:r>
      <w:r>
        <w:rPr>
          <w:color w:val="666666"/>
          <w:spacing w:val="-2"/>
        </w:rPr>
        <w:t>operators</w:t>
      </w:r>
    </w:p>
    <w:p>
      <w:pPr>
        <w:pStyle w:val="BodyText"/>
        <w:spacing w:before="286"/>
        <w:ind w:left="102"/>
        <w:jc w:val="both"/>
      </w:pPr>
      <w:r>
        <w:rPr/>
        <w:t>When</w:t>
      </w:r>
      <w:r>
        <w:rPr>
          <w:spacing w:val="-6"/>
        </w:rPr>
        <w:t> </w:t>
      </w:r>
      <w:r>
        <w:rPr/>
        <w:t>applied</w:t>
      </w:r>
      <w:r>
        <w:rPr>
          <w:spacing w:val="-6"/>
        </w:rPr>
        <w:t> </w:t>
      </w:r>
      <w:r>
        <w:rPr/>
        <w:t>to</w:t>
      </w:r>
      <w:r>
        <w:rPr>
          <w:spacing w:val="-6"/>
        </w:rPr>
        <w:t> </w:t>
      </w:r>
      <w:r>
        <w:rPr/>
        <w:t>different</w:t>
      </w:r>
      <w:r>
        <w:rPr>
          <w:spacing w:val="-5"/>
        </w:rPr>
        <w:t> </w:t>
      </w:r>
      <w:r>
        <w:rPr/>
        <w:t>subproblems,</w:t>
      </w:r>
      <w:r>
        <w:rPr>
          <w:spacing w:val="-7"/>
        </w:rPr>
        <w:t> </w:t>
      </w:r>
      <w:r>
        <w:rPr/>
        <w:t>there</w:t>
      </w:r>
      <w:r>
        <w:rPr>
          <w:spacing w:val="-5"/>
        </w:rPr>
        <w:t> </w:t>
      </w:r>
      <w:r>
        <w:rPr/>
        <w:t>are</w:t>
      </w:r>
      <w:r>
        <w:rPr>
          <w:spacing w:val="-5"/>
        </w:rPr>
        <w:t> </w:t>
      </w:r>
      <w:r>
        <w:rPr/>
        <w:t>some</w:t>
      </w:r>
      <w:r>
        <w:rPr>
          <w:spacing w:val="-6"/>
        </w:rPr>
        <w:t> </w:t>
      </w:r>
      <w:r>
        <w:rPr/>
        <w:t>slight</w:t>
      </w:r>
      <w:r>
        <w:rPr>
          <w:spacing w:val="-6"/>
        </w:rPr>
        <w:t> </w:t>
      </w:r>
      <w:r>
        <w:rPr>
          <w:spacing w:val="-2"/>
        </w:rPr>
        <w:t>alterations:</w:t>
      </w:r>
    </w:p>
    <w:p>
      <w:pPr>
        <w:pStyle w:val="ListParagraph"/>
        <w:numPr>
          <w:ilvl w:val="0"/>
          <w:numId w:val="34"/>
        </w:numPr>
        <w:tabs>
          <w:tab w:pos="821" w:val="left" w:leader="none"/>
        </w:tabs>
        <w:spacing w:line="360" w:lineRule="auto" w:before="149" w:after="0"/>
        <w:ind w:left="821" w:right="111" w:hanging="360"/>
        <w:jc w:val="both"/>
        <w:rPr>
          <w:sz w:val="26"/>
        </w:rPr>
      </w:pPr>
      <w:r>
        <w:rPr>
          <w:sz w:val="26"/>
        </w:rPr>
        <w:t>For the hub location subproblem, the number of hubs is firstly </w:t>
      </w:r>
      <w:r>
        <w:rPr>
          <w:sz w:val="26"/>
        </w:rPr>
        <w:t>evaluated whether it is sufficient. If not, RHO is applied first, followed by repair</w:t>
      </w:r>
      <w:r>
        <w:rPr>
          <w:spacing w:val="40"/>
          <w:sz w:val="26"/>
        </w:rPr>
        <w:t> </w:t>
      </w:r>
      <w:r>
        <w:rPr>
          <w:spacing w:val="-2"/>
          <w:sz w:val="26"/>
        </w:rPr>
        <w:t>operators.</w:t>
      </w:r>
    </w:p>
    <w:p>
      <w:pPr>
        <w:pStyle w:val="ListParagraph"/>
        <w:numPr>
          <w:ilvl w:val="0"/>
          <w:numId w:val="34"/>
        </w:numPr>
        <w:tabs>
          <w:tab w:pos="812" w:val="left" w:leader="none"/>
          <w:tab w:pos="814" w:val="left" w:leader="none"/>
        </w:tabs>
        <w:spacing w:line="360" w:lineRule="auto" w:before="0" w:after="0"/>
        <w:ind w:left="814" w:right="114" w:hanging="356"/>
        <w:jc w:val="both"/>
        <w:rPr>
          <w:sz w:val="26"/>
        </w:rPr>
      </w:pPr>
      <w:r>
        <w:rPr>
          <w:sz w:val="26"/>
        </w:rPr>
        <w:t>Regarding the vehicle routing subproblem, sub-nodes can only be placed into routes that initiate from the relevant hub they are allocated.</w:t>
      </w:r>
    </w:p>
    <w:p>
      <w:pPr>
        <w:spacing w:before="241"/>
        <w:ind w:left="102" w:right="0" w:firstLine="0"/>
        <w:jc w:val="both"/>
        <w:rPr>
          <w:sz w:val="26"/>
        </w:rPr>
      </w:pPr>
      <w:r>
        <w:rPr>
          <w:b/>
          <w:sz w:val="26"/>
        </w:rPr>
        <w:t>Table</w:t>
      </w:r>
      <w:r>
        <w:rPr>
          <w:b/>
          <w:spacing w:val="-7"/>
          <w:sz w:val="26"/>
        </w:rPr>
        <w:t> </w:t>
      </w:r>
      <w:r>
        <w:rPr>
          <w:b/>
          <w:sz w:val="26"/>
        </w:rPr>
        <w:t>4.5</w:t>
      </w:r>
      <w:r>
        <w:rPr>
          <w:b/>
          <w:spacing w:val="-5"/>
          <w:sz w:val="26"/>
        </w:rPr>
        <w:t> </w:t>
      </w:r>
      <w:r>
        <w:rPr>
          <w:sz w:val="26"/>
        </w:rPr>
        <w:t>Repair</w:t>
      </w:r>
      <w:r>
        <w:rPr>
          <w:spacing w:val="-4"/>
          <w:sz w:val="26"/>
        </w:rPr>
        <w:t> </w:t>
      </w:r>
      <w:r>
        <w:rPr>
          <w:sz w:val="26"/>
        </w:rPr>
        <w:t>operators</w:t>
      </w:r>
      <w:r>
        <w:rPr>
          <w:spacing w:val="-7"/>
          <w:sz w:val="26"/>
        </w:rPr>
        <w:t> </w:t>
      </w:r>
      <w:r>
        <w:rPr>
          <w:spacing w:val="-2"/>
          <w:sz w:val="26"/>
        </w:rPr>
        <w:t>description</w:t>
      </w:r>
    </w:p>
    <w:p>
      <w:pPr>
        <w:pStyle w:val="BodyText"/>
        <w:spacing w:before="158"/>
        <w:rPr>
          <w:sz w:val="20"/>
        </w:rPr>
      </w:pPr>
    </w:p>
    <w:tbl>
      <w:tblPr>
        <w:tblW w:w="0" w:type="auto"/>
        <w:jc w:val="left"/>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5"/>
        <w:gridCol w:w="6078"/>
      </w:tblGrid>
      <w:tr>
        <w:trPr>
          <w:trHeight w:val="448" w:hRule="atLeast"/>
        </w:trPr>
        <w:tc>
          <w:tcPr>
            <w:tcW w:w="9033" w:type="dxa"/>
            <w:gridSpan w:val="2"/>
          </w:tcPr>
          <w:p>
            <w:pPr>
              <w:pStyle w:val="TableParagraph"/>
              <w:spacing w:before="2"/>
              <w:ind w:left="6"/>
              <w:rPr>
                <w:b/>
                <w:sz w:val="26"/>
              </w:rPr>
            </w:pPr>
            <w:r>
              <w:rPr>
                <w:b/>
                <w:sz w:val="26"/>
              </w:rPr>
              <w:t>REPAIR</w:t>
            </w:r>
            <w:r>
              <w:rPr>
                <w:b/>
                <w:spacing w:val="-8"/>
                <w:sz w:val="26"/>
              </w:rPr>
              <w:t> </w:t>
            </w:r>
            <w:r>
              <w:rPr>
                <w:b/>
                <w:spacing w:val="-2"/>
                <w:sz w:val="26"/>
              </w:rPr>
              <w:t>OPERATORS</w:t>
            </w:r>
          </w:p>
        </w:tc>
      </w:tr>
      <w:tr>
        <w:trPr>
          <w:trHeight w:val="448" w:hRule="atLeast"/>
        </w:trPr>
        <w:tc>
          <w:tcPr>
            <w:tcW w:w="2955" w:type="dxa"/>
          </w:tcPr>
          <w:p>
            <w:pPr>
              <w:pStyle w:val="TableParagraph"/>
              <w:spacing w:before="2"/>
              <w:ind w:left="309"/>
              <w:jc w:val="left"/>
              <w:rPr>
                <w:b/>
                <w:sz w:val="26"/>
              </w:rPr>
            </w:pPr>
            <w:r>
              <w:rPr>
                <w:b/>
                <w:sz w:val="26"/>
              </w:rPr>
              <w:t>OPERATOR</w:t>
            </w:r>
            <w:r>
              <w:rPr>
                <w:b/>
                <w:spacing w:val="-14"/>
                <w:sz w:val="26"/>
              </w:rPr>
              <w:t> </w:t>
            </w:r>
            <w:r>
              <w:rPr>
                <w:b/>
                <w:spacing w:val="-4"/>
                <w:sz w:val="26"/>
              </w:rPr>
              <w:t>NAME</w:t>
            </w:r>
          </w:p>
        </w:tc>
        <w:tc>
          <w:tcPr>
            <w:tcW w:w="6078" w:type="dxa"/>
          </w:tcPr>
          <w:p>
            <w:pPr>
              <w:pStyle w:val="TableParagraph"/>
              <w:spacing w:before="2"/>
              <w:ind w:left="1"/>
              <w:rPr>
                <w:b/>
                <w:sz w:val="26"/>
              </w:rPr>
            </w:pPr>
            <w:r>
              <w:rPr>
                <w:b/>
                <w:spacing w:val="-2"/>
                <w:sz w:val="26"/>
              </w:rPr>
              <w:t>PROCESS</w:t>
            </w:r>
          </w:p>
        </w:tc>
      </w:tr>
      <w:tr>
        <w:trPr>
          <w:trHeight w:val="1795" w:hRule="atLeast"/>
        </w:trPr>
        <w:tc>
          <w:tcPr>
            <w:tcW w:w="2955" w:type="dxa"/>
          </w:tcPr>
          <w:p>
            <w:pPr>
              <w:pStyle w:val="TableParagraph"/>
              <w:spacing w:before="0"/>
              <w:jc w:val="left"/>
              <w:rPr>
                <w:sz w:val="26"/>
              </w:rPr>
            </w:pPr>
          </w:p>
          <w:p>
            <w:pPr>
              <w:pStyle w:val="TableParagraph"/>
              <w:spacing w:before="78"/>
              <w:jc w:val="left"/>
              <w:rPr>
                <w:sz w:val="26"/>
              </w:rPr>
            </w:pPr>
          </w:p>
          <w:p>
            <w:pPr>
              <w:pStyle w:val="TableParagraph"/>
              <w:spacing w:before="0"/>
              <w:ind w:left="107"/>
              <w:jc w:val="left"/>
              <w:rPr>
                <w:i/>
                <w:sz w:val="26"/>
              </w:rPr>
            </w:pPr>
            <w:r>
              <w:rPr>
                <w:i/>
                <w:sz w:val="26"/>
              </w:rPr>
              <w:t>Greedy</w:t>
            </w:r>
            <w:r>
              <w:rPr>
                <w:i/>
                <w:spacing w:val="-9"/>
                <w:sz w:val="26"/>
              </w:rPr>
              <w:t> </w:t>
            </w:r>
            <w:r>
              <w:rPr>
                <w:i/>
                <w:sz w:val="26"/>
              </w:rPr>
              <w:t>Insertion</w:t>
            </w:r>
            <w:r>
              <w:rPr>
                <w:i/>
                <w:spacing w:val="-9"/>
                <w:sz w:val="26"/>
              </w:rPr>
              <w:t> </w:t>
            </w:r>
            <w:r>
              <w:rPr>
                <w:i/>
                <w:spacing w:val="-4"/>
                <w:sz w:val="26"/>
              </w:rPr>
              <w:t>(GI)</w:t>
            </w:r>
          </w:p>
        </w:tc>
        <w:tc>
          <w:tcPr>
            <w:tcW w:w="6078" w:type="dxa"/>
          </w:tcPr>
          <w:p>
            <w:pPr>
              <w:pStyle w:val="TableParagraph"/>
              <w:spacing w:line="360" w:lineRule="auto" w:before="0"/>
              <w:ind w:left="424" w:right="103" w:hanging="360"/>
              <w:jc w:val="both"/>
              <w:rPr>
                <w:sz w:val="26"/>
              </w:rPr>
            </w:pPr>
            <w:r>
              <w:rPr>
                <w:rFonts w:ascii="Arial"/>
                <w:sz w:val="26"/>
              </w:rPr>
              <w:t>-</w:t>
            </w:r>
            <w:r>
              <w:rPr>
                <w:rFonts w:ascii="Arial"/>
                <w:spacing w:val="40"/>
                <w:sz w:val="26"/>
              </w:rPr>
              <w:t> </w:t>
            </w:r>
            <w:r>
              <w:rPr>
                <w:sz w:val="26"/>
              </w:rPr>
              <w:t>Sub-nodes</w:t>
            </w:r>
            <w:r>
              <w:rPr>
                <w:spacing w:val="40"/>
                <w:sz w:val="26"/>
              </w:rPr>
              <w:t> </w:t>
            </w:r>
            <w:r>
              <w:rPr>
                <w:sz w:val="26"/>
              </w:rPr>
              <w:t>are</w:t>
            </w:r>
            <w:r>
              <w:rPr>
                <w:spacing w:val="40"/>
                <w:sz w:val="26"/>
              </w:rPr>
              <w:t> </w:t>
            </w:r>
            <w:r>
              <w:rPr>
                <w:sz w:val="26"/>
              </w:rPr>
              <w:t>inserted</w:t>
            </w:r>
            <w:r>
              <w:rPr>
                <w:spacing w:val="40"/>
                <w:sz w:val="26"/>
              </w:rPr>
              <w:t> </w:t>
            </w:r>
            <w:r>
              <w:rPr>
                <w:sz w:val="26"/>
              </w:rPr>
              <w:t>one</w:t>
            </w:r>
            <w:r>
              <w:rPr>
                <w:spacing w:val="40"/>
                <w:sz w:val="26"/>
              </w:rPr>
              <w:t> </w:t>
            </w:r>
            <w:r>
              <w:rPr>
                <w:sz w:val="26"/>
              </w:rPr>
              <w:t>after</w:t>
            </w:r>
            <w:r>
              <w:rPr>
                <w:spacing w:val="40"/>
                <w:sz w:val="26"/>
              </w:rPr>
              <w:t> </w:t>
            </w:r>
            <w:r>
              <w:rPr>
                <w:sz w:val="26"/>
              </w:rPr>
              <w:t>the</w:t>
            </w:r>
            <w:r>
              <w:rPr>
                <w:spacing w:val="40"/>
                <w:sz w:val="26"/>
              </w:rPr>
              <w:t> </w:t>
            </w:r>
            <w:r>
              <w:rPr>
                <w:sz w:val="26"/>
              </w:rPr>
              <w:t>other</w:t>
            </w:r>
            <w:r>
              <w:rPr>
                <w:spacing w:val="40"/>
                <w:sz w:val="26"/>
              </w:rPr>
              <w:t> </w:t>
            </w:r>
            <w:r>
              <w:rPr>
                <w:sz w:val="26"/>
              </w:rPr>
              <w:t>in</w:t>
            </w:r>
            <w:r>
              <w:rPr>
                <w:spacing w:val="40"/>
                <w:sz w:val="26"/>
              </w:rPr>
              <w:t> </w:t>
            </w:r>
            <w:r>
              <w:rPr>
                <w:sz w:val="26"/>
              </w:rPr>
              <w:t>a random order into the place that minimizes </w:t>
            </w:r>
            <w:r>
              <w:rPr>
                <w:sz w:val="26"/>
              </w:rPr>
              <w:t>the</w:t>
            </w:r>
            <w:r>
              <w:rPr>
                <w:sz w:val="26"/>
              </w:rPr>
              <w:t> insertion</w:t>
            </w:r>
            <w:r>
              <w:rPr>
                <w:spacing w:val="40"/>
                <w:sz w:val="26"/>
              </w:rPr>
              <w:t> </w:t>
            </w:r>
            <w:r>
              <w:rPr>
                <w:sz w:val="26"/>
              </w:rPr>
              <w:t>cost,</w:t>
            </w:r>
            <w:r>
              <w:rPr>
                <w:spacing w:val="40"/>
                <w:sz w:val="26"/>
              </w:rPr>
              <w:t> </w:t>
            </w:r>
            <w:r>
              <w:rPr>
                <w:sz w:val="26"/>
              </w:rPr>
              <w:t>including</w:t>
            </w:r>
            <w:r>
              <w:rPr>
                <w:spacing w:val="40"/>
                <w:sz w:val="26"/>
              </w:rPr>
              <w:t> </w:t>
            </w:r>
            <w:r>
              <w:rPr>
                <w:sz w:val="26"/>
              </w:rPr>
              <w:t>the</w:t>
            </w:r>
            <w:r>
              <w:rPr>
                <w:spacing w:val="40"/>
                <w:sz w:val="26"/>
              </w:rPr>
              <w:t> </w:t>
            </w:r>
            <w:r>
              <w:rPr>
                <w:sz w:val="26"/>
              </w:rPr>
              <w:t>operation</w:t>
            </w:r>
            <w:r>
              <w:rPr>
                <w:spacing w:val="40"/>
                <w:sz w:val="26"/>
              </w:rPr>
              <w:t> </w:t>
            </w:r>
            <w:r>
              <w:rPr>
                <w:sz w:val="26"/>
              </w:rPr>
              <w:t>and</w:t>
            </w:r>
            <w:r>
              <w:rPr>
                <w:spacing w:val="40"/>
                <w:sz w:val="26"/>
              </w:rPr>
              <w:t> </w:t>
            </w:r>
            <w:r>
              <w:rPr>
                <w:sz w:val="26"/>
              </w:rPr>
              <w:t>penalty</w:t>
            </w:r>
          </w:p>
          <w:p>
            <w:pPr>
              <w:pStyle w:val="TableParagraph"/>
              <w:spacing w:before="2"/>
              <w:ind w:left="424"/>
              <w:jc w:val="left"/>
              <w:rPr>
                <w:sz w:val="26"/>
              </w:rPr>
            </w:pPr>
            <w:r>
              <w:rPr>
                <w:spacing w:val="-2"/>
                <w:sz w:val="26"/>
              </w:rPr>
              <w:t>costs.</w:t>
            </w:r>
          </w:p>
        </w:tc>
      </w:tr>
      <w:tr>
        <w:trPr>
          <w:trHeight w:val="2935" w:hRule="atLeast"/>
        </w:trPr>
        <w:tc>
          <w:tcPr>
            <w:tcW w:w="2955"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49"/>
              <w:jc w:val="left"/>
              <w:rPr>
                <w:sz w:val="26"/>
              </w:rPr>
            </w:pPr>
          </w:p>
          <w:p>
            <w:pPr>
              <w:pStyle w:val="TableParagraph"/>
              <w:spacing w:before="0"/>
              <w:ind w:left="107"/>
              <w:jc w:val="left"/>
              <w:rPr>
                <w:i/>
                <w:sz w:val="26"/>
              </w:rPr>
            </w:pPr>
            <w:r>
              <w:rPr>
                <w:i/>
                <w:sz w:val="26"/>
              </w:rPr>
              <w:t>Regret</w:t>
            </w:r>
            <w:r>
              <w:rPr>
                <w:i/>
                <w:spacing w:val="-9"/>
                <w:sz w:val="26"/>
              </w:rPr>
              <w:t> </w:t>
            </w:r>
            <w:r>
              <w:rPr>
                <w:i/>
                <w:sz w:val="26"/>
              </w:rPr>
              <w:t>Insertion</w:t>
            </w:r>
            <w:r>
              <w:rPr>
                <w:i/>
                <w:spacing w:val="-8"/>
                <w:sz w:val="26"/>
              </w:rPr>
              <w:t> </w:t>
            </w:r>
            <w:r>
              <w:rPr>
                <w:i/>
                <w:spacing w:val="-4"/>
                <w:sz w:val="26"/>
              </w:rPr>
              <w:t>(RI)</w:t>
            </w:r>
          </w:p>
        </w:tc>
        <w:tc>
          <w:tcPr>
            <w:tcW w:w="6078" w:type="dxa"/>
          </w:tcPr>
          <w:p>
            <w:pPr>
              <w:pStyle w:val="TableParagraph"/>
              <w:numPr>
                <w:ilvl w:val="0"/>
                <w:numId w:val="35"/>
              </w:numPr>
              <w:tabs>
                <w:tab w:pos="424" w:val="left" w:leader="none"/>
              </w:tabs>
              <w:spacing w:line="360" w:lineRule="auto" w:before="0" w:after="0"/>
              <w:ind w:left="424" w:right="101" w:hanging="360"/>
              <w:jc w:val="both"/>
              <w:rPr>
                <w:sz w:val="26"/>
              </w:rPr>
            </w:pPr>
            <w:r>
              <w:rPr>
                <w:sz w:val="26"/>
              </w:rPr>
              <w:t>Anticipate by computing a regret equal to the total cost difference between the best and </w:t>
            </w:r>
            <w:r>
              <w:rPr>
                <w:sz w:val="26"/>
              </w:rPr>
              <w:t>second-best insertion for each unserved sub-node.</w:t>
            </w:r>
          </w:p>
          <w:p>
            <w:pPr>
              <w:pStyle w:val="TableParagraph"/>
              <w:numPr>
                <w:ilvl w:val="0"/>
                <w:numId w:val="35"/>
              </w:numPr>
              <w:tabs>
                <w:tab w:pos="424" w:val="left" w:leader="none"/>
              </w:tabs>
              <w:spacing w:line="362" w:lineRule="auto" w:before="0" w:after="0"/>
              <w:ind w:left="424" w:right="104" w:hanging="360"/>
              <w:jc w:val="both"/>
              <w:rPr>
                <w:sz w:val="26"/>
              </w:rPr>
            </w:pPr>
            <w:r>
              <w:rPr>
                <w:sz w:val="26"/>
              </w:rPr>
              <w:t>Due to the unavailability of some certain </w:t>
            </w:r>
            <w:r>
              <w:rPr>
                <w:sz w:val="26"/>
              </w:rPr>
              <w:t>insertion places, the regrets must be recalculated after each </w:t>
            </w:r>
            <w:r>
              <w:rPr>
                <w:spacing w:val="-2"/>
                <w:sz w:val="26"/>
              </w:rPr>
              <w:t>insertion.</w:t>
            </w:r>
          </w:p>
        </w:tc>
      </w:tr>
    </w:tbl>
    <w:p>
      <w:pPr>
        <w:pStyle w:val="Heading2"/>
        <w:spacing w:before="281"/>
        <w:ind w:left="1234" w:firstLine="0"/>
      </w:pPr>
      <w:bookmarkStart w:name="_bookmark46" w:id="48"/>
      <w:bookmarkEnd w:id="48"/>
      <w:r>
        <w:rPr>
          <w:b w:val="0"/>
        </w:rPr>
      </w:r>
      <w:r>
        <w:rPr>
          <w:color w:val="666666"/>
        </w:rPr>
        <w:t>4.2.1.5</w:t>
      </w:r>
      <w:r>
        <w:rPr>
          <w:color w:val="666666"/>
          <w:spacing w:val="-9"/>
        </w:rPr>
        <w:t> </w:t>
      </w:r>
      <w:r>
        <w:rPr>
          <w:color w:val="666666"/>
        </w:rPr>
        <w:t>Operators</w:t>
      </w:r>
      <w:r>
        <w:rPr>
          <w:color w:val="666666"/>
          <w:spacing w:val="-7"/>
        </w:rPr>
        <w:t> </w:t>
      </w:r>
      <w:r>
        <w:rPr>
          <w:color w:val="666666"/>
        </w:rPr>
        <w:t>and</w:t>
      </w:r>
      <w:r>
        <w:rPr>
          <w:color w:val="666666"/>
          <w:spacing w:val="-7"/>
        </w:rPr>
        <w:t> </w:t>
      </w:r>
      <w:r>
        <w:rPr>
          <w:color w:val="666666"/>
        </w:rPr>
        <w:t>subproblems</w:t>
      </w:r>
      <w:r>
        <w:rPr>
          <w:color w:val="666666"/>
          <w:spacing w:val="-9"/>
        </w:rPr>
        <w:t> </w:t>
      </w:r>
      <w:r>
        <w:rPr>
          <w:color w:val="666666"/>
          <w:spacing w:val="-2"/>
        </w:rPr>
        <w:t>selection</w:t>
      </w:r>
    </w:p>
    <w:p>
      <w:pPr>
        <w:pStyle w:val="BodyText"/>
        <w:spacing w:line="360" w:lineRule="auto" w:before="287"/>
        <w:ind w:left="102" w:right="115"/>
        <w:jc w:val="both"/>
      </w:pPr>
      <w:r>
        <w:rPr/>
        <w:t>A roulette system chooses subproblems and operators depending on their weights. The insertion operators are chosen independently of the destroy operators. The adaptive weight control approach alters the weights based on their prior performance. </w:t>
      </w:r>
      <w:r>
        <w:rPr/>
        <w:t>The whole search is separated into segments, and each segment comprises several</w:t>
      </w:r>
      <w:r>
        <w:rPr>
          <w:spacing w:val="40"/>
        </w:rPr>
        <w:t> </w:t>
      </w:r>
      <w:r>
        <w:rPr/>
        <w:t>iterations of the ALNDS with specified weights. The weights are modified at the end of</w:t>
      </w:r>
      <w:r>
        <w:rPr>
          <w:spacing w:val="63"/>
          <w:w w:val="150"/>
        </w:rPr>
        <w:t> </w:t>
      </w:r>
      <w:r>
        <w:rPr/>
        <w:t>each</w:t>
      </w:r>
      <w:r>
        <w:rPr>
          <w:spacing w:val="63"/>
          <w:w w:val="150"/>
        </w:rPr>
        <w:t> </w:t>
      </w:r>
      <w:r>
        <w:rPr/>
        <w:t>segment</w:t>
      </w:r>
      <w:r>
        <w:rPr>
          <w:spacing w:val="63"/>
          <w:w w:val="150"/>
        </w:rPr>
        <w:t> </w:t>
      </w:r>
      <w:r>
        <w:rPr/>
        <w:t>based</w:t>
      </w:r>
      <w:r>
        <w:rPr>
          <w:spacing w:val="63"/>
          <w:w w:val="150"/>
        </w:rPr>
        <w:t> </w:t>
      </w:r>
      <w:r>
        <w:rPr/>
        <w:t>on</w:t>
      </w:r>
      <w:r>
        <w:rPr>
          <w:spacing w:val="63"/>
          <w:w w:val="150"/>
        </w:rPr>
        <w:t> </w:t>
      </w:r>
      <w:r>
        <w:rPr/>
        <w:t>the</w:t>
      </w:r>
      <w:r>
        <w:rPr>
          <w:spacing w:val="65"/>
          <w:w w:val="150"/>
        </w:rPr>
        <w:t> </w:t>
      </w:r>
      <w:r>
        <w:rPr/>
        <w:t>performance</w:t>
      </w:r>
      <w:r>
        <w:rPr>
          <w:spacing w:val="63"/>
          <w:w w:val="150"/>
        </w:rPr>
        <w:t> </w:t>
      </w:r>
      <w:r>
        <w:rPr/>
        <w:t>of</w:t>
      </w:r>
      <w:r>
        <w:rPr>
          <w:spacing w:val="63"/>
          <w:w w:val="150"/>
        </w:rPr>
        <w:t> </w:t>
      </w:r>
      <w:r>
        <w:rPr/>
        <w:t>the</w:t>
      </w:r>
      <w:r>
        <w:rPr>
          <w:spacing w:val="65"/>
          <w:w w:val="150"/>
        </w:rPr>
        <w:t> </w:t>
      </w:r>
      <w:r>
        <w:rPr/>
        <w:t>operators.</w:t>
      </w:r>
      <w:r>
        <w:rPr>
          <w:spacing w:val="65"/>
          <w:w w:val="150"/>
        </w:rPr>
        <w:t> </w:t>
      </w:r>
      <w:r>
        <w:rPr/>
        <w:t>To</w:t>
      </w:r>
      <w:r>
        <w:rPr>
          <w:spacing w:val="63"/>
          <w:w w:val="150"/>
        </w:rPr>
        <w:t> </w:t>
      </w:r>
      <w:r>
        <w:rPr/>
        <w:t>evaluate</w:t>
      </w:r>
      <w:r>
        <w:rPr>
          <w:spacing w:val="63"/>
          <w:w w:val="150"/>
        </w:rPr>
        <w:t> </w:t>
      </w:r>
      <w:r>
        <w:rPr>
          <w:spacing w:val="-5"/>
        </w:rPr>
        <w:t>the</w:t>
      </w:r>
    </w:p>
    <w:p>
      <w:pPr>
        <w:spacing w:after="0" w:line="360" w:lineRule="auto"/>
        <w:jc w:val="both"/>
        <w:sectPr>
          <w:footerReference w:type="default" r:id="rId34"/>
          <w:pgSz w:w="11910" w:h="16840"/>
          <w:pgMar w:header="0" w:footer="1222" w:top="1620" w:bottom="1420" w:left="1600" w:right="1020"/>
        </w:sectPr>
      </w:pPr>
    </w:p>
    <w:p>
      <w:pPr>
        <w:pStyle w:val="BodyText"/>
        <w:spacing w:line="362" w:lineRule="auto" w:before="69"/>
        <w:ind w:left="102" w:right="114"/>
        <w:jc w:val="both"/>
      </w:pPr>
      <w:r>
        <w:rPr/>
        <w:t>performance of the operators, each one is assigned a score, which is set to zero at the start of the segment and obtained increasing scores based on their solution quality throughout execution with </w:t>
      </w:r>
      <w:r>
        <w:rPr>
          <w:rFonts w:ascii="Symbola" w:eastAsia="Symbola"/>
        </w:rPr>
        <w:t>𝜎</w:t>
      </w:r>
      <w:r>
        <w:rPr>
          <w:rFonts w:ascii="Symbola" w:eastAsia="Symbola"/>
          <w:position w:val="-4"/>
          <w:sz w:val="18"/>
        </w:rPr>
        <w:t>1</w:t>
      </w:r>
      <w:r>
        <w:rPr>
          <w:rFonts w:ascii="Symbola" w:eastAsia="Symbola"/>
          <w:spacing w:val="40"/>
          <w:position w:val="-4"/>
          <w:sz w:val="18"/>
        </w:rPr>
        <w:t> </w:t>
      </w:r>
      <w:r>
        <w:rPr>
          <w:rFonts w:ascii="Symbola" w:eastAsia="Symbola"/>
        </w:rPr>
        <w:t>&gt; 𝜎</w:t>
      </w:r>
      <w:r>
        <w:rPr>
          <w:rFonts w:ascii="Symbola" w:eastAsia="Symbola"/>
          <w:position w:val="-4"/>
          <w:sz w:val="18"/>
        </w:rPr>
        <w:t>2</w:t>
      </w:r>
      <w:r>
        <w:rPr>
          <w:rFonts w:ascii="Symbola" w:eastAsia="Symbola"/>
          <w:spacing w:val="40"/>
          <w:position w:val="-4"/>
          <w:sz w:val="18"/>
        </w:rPr>
        <w:t> </w:t>
      </w:r>
      <w:r>
        <w:rPr>
          <w:rFonts w:ascii="Symbola" w:eastAsia="Symbola"/>
        </w:rPr>
        <w:t>&gt; 𝜎</w:t>
      </w:r>
      <w:r>
        <w:rPr>
          <w:rFonts w:ascii="Symbola" w:eastAsia="Symbola"/>
          <w:position w:val="-4"/>
          <w:sz w:val="18"/>
        </w:rPr>
        <w:t>3</w:t>
      </w:r>
      <w:r>
        <w:rPr>
          <w:rFonts w:ascii="Symbola" w:eastAsia="Symbola"/>
          <w:spacing w:val="40"/>
          <w:position w:val="-4"/>
          <w:sz w:val="18"/>
        </w:rPr>
        <w:t> </w:t>
      </w:r>
      <w:r>
        <w:rPr/>
        <w:t>or 0.</w:t>
      </w:r>
    </w:p>
    <w:p>
      <w:pPr>
        <w:spacing w:line="276" w:lineRule="exact" w:before="92"/>
        <w:ind w:left="6045" w:right="0" w:firstLine="0"/>
        <w:jc w:val="left"/>
        <w:rPr>
          <w:rFonts w:ascii="Symbola" w:eastAsia="Symbola"/>
          <w:sz w:val="18"/>
        </w:rPr>
      </w:pPr>
      <w:r>
        <w:rPr>
          <w:rFonts w:ascii="Symbola" w:eastAsia="Symbola"/>
          <w:spacing w:val="-2"/>
          <w:w w:val="110"/>
          <w:sz w:val="26"/>
        </w:rPr>
        <w:t>𝒔𝒄𝒐𝒓𝒆</w:t>
      </w:r>
      <w:r>
        <w:rPr>
          <w:rFonts w:ascii="Symbola" w:eastAsia="Symbola"/>
          <w:spacing w:val="-2"/>
          <w:w w:val="110"/>
          <w:position w:val="-4"/>
          <w:sz w:val="18"/>
        </w:rPr>
        <w:t>𝒐</w:t>
      </w:r>
    </w:p>
    <w:p>
      <w:pPr>
        <w:spacing w:line="213" w:lineRule="auto" w:before="0"/>
        <w:ind w:left="350" w:right="169" w:firstLine="0"/>
        <w:jc w:val="center"/>
        <w:rPr>
          <w:rFonts w:ascii="Symbola" w:hAnsi="Symbola" w:eastAsia="Symbola"/>
          <w:sz w:val="26"/>
        </w:rPr>
      </w:pPr>
      <w:r>
        <w:rPr/>
        <mc:AlternateContent>
          <mc:Choice Requires="wps">
            <w:drawing>
              <wp:anchor distT="0" distB="0" distL="0" distR="0" allowOverlap="1" layoutInCell="1" locked="0" behindDoc="1" simplePos="0" relativeHeight="481853952">
                <wp:simplePos x="0" y="0"/>
                <wp:positionH relativeFrom="page">
                  <wp:posOffset>4854828</wp:posOffset>
                </wp:positionH>
                <wp:positionV relativeFrom="paragraph">
                  <wp:posOffset>49177</wp:posOffset>
                </wp:positionV>
                <wp:extent cx="514350" cy="10795"/>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514350" cy="10795"/>
                        </a:xfrm>
                        <a:custGeom>
                          <a:avLst/>
                          <a:gdLst/>
                          <a:ahLst/>
                          <a:cxnLst/>
                          <a:rect l="l" t="t" r="r" b="b"/>
                          <a:pathLst>
                            <a:path w="514350" h="10795">
                              <a:moveTo>
                                <a:pt x="513892" y="0"/>
                              </a:moveTo>
                              <a:lnTo>
                                <a:pt x="0" y="0"/>
                              </a:lnTo>
                              <a:lnTo>
                                <a:pt x="0" y="10668"/>
                              </a:lnTo>
                              <a:lnTo>
                                <a:pt x="513892" y="10668"/>
                              </a:lnTo>
                              <a:lnTo>
                                <a:pt x="5138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82.269989pt;margin-top:3.872246pt;width:40.464pt;height:.84pt;mso-position-horizontal-relative:page;mso-position-vertical-relative:paragraph;z-index:-21462528" id="docshape20"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0416">
                <wp:simplePos x="0" y="0"/>
                <wp:positionH relativeFrom="page">
                  <wp:posOffset>5260594</wp:posOffset>
                </wp:positionH>
                <wp:positionV relativeFrom="paragraph">
                  <wp:posOffset>158391</wp:posOffset>
                </wp:positionV>
                <wp:extent cx="66040" cy="114300"/>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66040" cy="114300"/>
                        </a:xfrm>
                        <a:prstGeom prst="rect">
                          <a:avLst/>
                        </a:prstGeom>
                      </wps:spPr>
                      <wps:txbx>
                        <w:txbxContent>
                          <w:p>
                            <w:pPr>
                              <w:spacing w:line="180" w:lineRule="exact" w:before="0"/>
                              <w:ind w:left="0" w:right="0" w:firstLine="0"/>
                              <w:jc w:val="left"/>
                              <w:rPr>
                                <w:rFonts w:ascii="Symbola" w:eastAsia="Symbola"/>
                                <w:sz w:val="18"/>
                              </w:rPr>
                            </w:pPr>
                            <w:r>
                              <w:rPr>
                                <w:rFonts w:ascii="Symbola" w:eastAsia="Symbola"/>
                                <w:spacing w:val="-10"/>
                                <w:w w:val="110"/>
                                <w:sz w:val="18"/>
                              </w:rPr>
                              <w:t>𝒐</w:t>
                            </w:r>
                          </w:p>
                        </w:txbxContent>
                      </wps:txbx>
                      <wps:bodyPr wrap="square" lIns="0" tIns="0" rIns="0" bIns="0" rtlCol="0">
                        <a:noAutofit/>
                      </wps:bodyPr>
                    </wps:wsp>
                  </a:graphicData>
                </a:graphic>
              </wp:anchor>
            </w:drawing>
          </mc:Choice>
          <mc:Fallback>
            <w:pict>
              <v:shape style="position:absolute;margin-left:414.220001pt;margin-top:12.471758pt;width:5.2pt;height:9pt;mso-position-horizontal-relative:page;mso-position-vertical-relative:paragraph;z-index:15740416" type="#_x0000_t202" id="docshape21" filled="false" stroked="false">
                <v:textbox inset="0,0,0,0">
                  <w:txbxContent>
                    <w:p>
                      <w:pPr>
                        <w:spacing w:line="180" w:lineRule="exact" w:before="0"/>
                        <w:ind w:left="0" w:right="0" w:firstLine="0"/>
                        <w:jc w:val="left"/>
                        <w:rPr>
                          <w:rFonts w:ascii="Symbola" w:eastAsia="Symbola"/>
                          <w:sz w:val="18"/>
                        </w:rPr>
                      </w:pPr>
                      <w:r>
                        <w:rPr>
                          <w:rFonts w:ascii="Symbola" w:eastAsia="Symbola"/>
                          <w:spacing w:val="-10"/>
                          <w:w w:val="110"/>
                          <w:sz w:val="18"/>
                        </w:rPr>
                        <w:t>𝒐</w:t>
                      </w:r>
                    </w:p>
                  </w:txbxContent>
                </v:textbox>
                <w10:wrap type="none"/>
              </v:shape>
            </w:pict>
          </mc:Fallback>
        </mc:AlternateContent>
      </w:r>
      <w:r>
        <w:rPr>
          <w:rFonts w:ascii="Symbola" w:hAnsi="Symbola" w:eastAsia="Symbola"/>
          <w:w w:val="105"/>
          <w:position w:val="5"/>
          <w:sz w:val="26"/>
        </w:rPr>
        <w:t>𝒘</w:t>
      </w:r>
      <w:r>
        <w:rPr>
          <w:rFonts w:ascii="Symbola" w:hAnsi="Symbola" w:eastAsia="Symbola"/>
          <w:w w:val="105"/>
          <w:sz w:val="18"/>
        </w:rPr>
        <w:t>𝒐,𝒔𝒆𝒈+𝟏</w:t>
      </w:r>
      <w:r>
        <w:rPr>
          <w:rFonts w:ascii="Symbola" w:hAnsi="Symbola" w:eastAsia="Symbola"/>
          <w:spacing w:val="42"/>
          <w:w w:val="105"/>
          <w:sz w:val="18"/>
        </w:rPr>
        <w:t> </w:t>
      </w:r>
      <w:r>
        <w:rPr>
          <w:rFonts w:ascii="Symbola" w:hAnsi="Symbola" w:eastAsia="Symbola"/>
          <w:w w:val="105"/>
          <w:position w:val="5"/>
          <w:sz w:val="26"/>
        </w:rPr>
        <w:t>=</w:t>
      </w:r>
      <w:r>
        <w:rPr>
          <w:rFonts w:ascii="Symbola" w:hAnsi="Symbola" w:eastAsia="Symbola"/>
          <w:spacing w:val="11"/>
          <w:w w:val="105"/>
          <w:position w:val="5"/>
          <w:sz w:val="26"/>
        </w:rPr>
        <w:t> </w:t>
      </w:r>
      <w:r>
        <w:rPr>
          <w:rFonts w:ascii="Symbola" w:hAnsi="Symbola" w:eastAsia="Symbola"/>
          <w:w w:val="105"/>
          <w:position w:val="5"/>
          <w:sz w:val="26"/>
        </w:rPr>
        <w:t>(𝟏</w:t>
      </w:r>
      <w:r>
        <w:rPr>
          <w:rFonts w:ascii="Symbola" w:hAnsi="Symbola" w:eastAsia="Symbola"/>
          <w:spacing w:val="-6"/>
          <w:w w:val="105"/>
          <w:position w:val="5"/>
          <w:sz w:val="26"/>
        </w:rPr>
        <w:t> </w:t>
      </w:r>
      <w:r>
        <w:rPr>
          <w:rFonts w:ascii="Symbola" w:hAnsi="Symbola" w:eastAsia="Symbola"/>
          <w:w w:val="105"/>
          <w:position w:val="5"/>
          <w:sz w:val="26"/>
        </w:rPr>
        <w:t>−</w:t>
      </w:r>
      <w:r>
        <w:rPr>
          <w:rFonts w:ascii="Symbola" w:hAnsi="Symbola" w:eastAsia="Symbola"/>
          <w:spacing w:val="-4"/>
          <w:w w:val="105"/>
          <w:position w:val="5"/>
          <w:sz w:val="26"/>
        </w:rPr>
        <w:t> </w:t>
      </w:r>
      <w:r>
        <w:rPr>
          <w:rFonts w:ascii="Symbola" w:hAnsi="Symbola" w:eastAsia="Symbola"/>
          <w:w w:val="105"/>
          <w:position w:val="5"/>
          <w:sz w:val="26"/>
        </w:rPr>
        <w:t>𝜼)𝒘</w:t>
      </w:r>
      <w:r>
        <w:rPr>
          <w:rFonts w:ascii="Symbola" w:hAnsi="Symbola" w:eastAsia="Symbola"/>
          <w:w w:val="105"/>
          <w:sz w:val="18"/>
        </w:rPr>
        <w:t>𝒐,𝒔𝒆𝒈</w:t>
      </w:r>
      <w:r>
        <w:rPr>
          <w:rFonts w:ascii="Symbola" w:hAnsi="Symbola" w:eastAsia="Symbola"/>
          <w:spacing w:val="27"/>
          <w:w w:val="105"/>
          <w:sz w:val="18"/>
        </w:rPr>
        <w:t> </w:t>
      </w:r>
      <w:r>
        <w:rPr>
          <w:rFonts w:ascii="Symbola" w:hAnsi="Symbola" w:eastAsia="Symbola"/>
          <w:w w:val="105"/>
          <w:position w:val="5"/>
          <w:sz w:val="26"/>
        </w:rPr>
        <w:t>+</w:t>
      </w:r>
      <w:r>
        <w:rPr>
          <w:rFonts w:ascii="Symbola" w:hAnsi="Symbola" w:eastAsia="Symbola"/>
          <w:spacing w:val="-4"/>
          <w:w w:val="105"/>
          <w:position w:val="5"/>
          <w:sz w:val="26"/>
        </w:rPr>
        <w:t> </w:t>
      </w:r>
      <w:r>
        <w:rPr>
          <w:rFonts w:ascii="Symbola" w:hAnsi="Symbola" w:eastAsia="Symbola"/>
          <w:w w:val="105"/>
          <w:position w:val="5"/>
          <w:sz w:val="26"/>
        </w:rPr>
        <w:t>𝜼</w:t>
      </w:r>
      <w:r>
        <w:rPr>
          <w:rFonts w:ascii="Symbola" w:hAnsi="Symbola" w:eastAsia="Symbola"/>
          <w:spacing w:val="38"/>
          <w:w w:val="105"/>
          <w:position w:val="5"/>
          <w:sz w:val="26"/>
        </w:rPr>
        <w:t> </w:t>
      </w:r>
      <w:r>
        <w:rPr>
          <w:rFonts w:ascii="Symbola" w:hAnsi="Symbola" w:eastAsia="Symbola"/>
          <w:spacing w:val="-4"/>
          <w:w w:val="105"/>
          <w:position w:val="-11"/>
          <w:sz w:val="26"/>
        </w:rPr>
        <w:t>𝒕𝒊𝒎𝒆</w:t>
      </w:r>
    </w:p>
    <w:p>
      <w:pPr>
        <w:pStyle w:val="BodyText"/>
        <w:spacing w:before="321"/>
        <w:ind w:left="102"/>
      </w:pPr>
      <w:r>
        <w:rPr>
          <w:spacing w:val="-2"/>
        </w:rPr>
        <w:t>Where:</w:t>
      </w:r>
    </w:p>
    <w:p>
      <w:pPr>
        <w:pStyle w:val="BodyText"/>
        <w:spacing w:before="94"/>
      </w:pPr>
    </w:p>
    <w:p>
      <w:pPr>
        <w:spacing w:before="0"/>
        <w:ind w:left="102" w:right="0" w:firstLine="0"/>
        <w:jc w:val="left"/>
        <w:rPr>
          <w:sz w:val="26"/>
        </w:rPr>
      </w:pPr>
      <w:r>
        <w:rPr>
          <w:rFonts w:ascii="Symbola" w:hAnsi="Symbola" w:eastAsia="Symbola"/>
          <w:sz w:val="26"/>
        </w:rPr>
        <w:t>𝑤</w:t>
      </w:r>
      <w:r>
        <w:rPr>
          <w:rFonts w:ascii="Symbola" w:hAnsi="Symbola" w:eastAsia="Symbola"/>
          <w:position w:val="-4"/>
          <w:sz w:val="18"/>
        </w:rPr>
        <w:t>𝑜,𝑠𝑒𝑔+1</w:t>
      </w:r>
      <w:r>
        <w:rPr>
          <w:rFonts w:ascii="Symbola" w:hAnsi="Symbola" w:eastAsia="Symbola"/>
          <w:spacing w:val="32"/>
          <w:position w:val="-4"/>
          <w:sz w:val="18"/>
        </w:rPr>
        <w:t> </w:t>
      </w:r>
      <w:r>
        <w:rPr>
          <w:sz w:val="26"/>
        </w:rPr>
        <w:t>and</w:t>
      </w:r>
      <w:r>
        <w:rPr>
          <w:spacing w:val="4"/>
          <w:sz w:val="26"/>
        </w:rPr>
        <w:t> </w:t>
      </w:r>
      <w:r>
        <w:rPr>
          <w:rFonts w:ascii="Symbola" w:hAnsi="Symbola" w:eastAsia="Symbola"/>
          <w:sz w:val="26"/>
        </w:rPr>
        <w:t>𝑤</w:t>
      </w:r>
      <w:r>
        <w:rPr>
          <w:rFonts w:ascii="Symbola" w:hAnsi="Symbola" w:eastAsia="Symbola"/>
          <w:position w:val="-4"/>
          <w:sz w:val="18"/>
        </w:rPr>
        <w:t>𝑜,𝑠𝑒𝑔</w:t>
      </w:r>
      <w:r>
        <w:rPr>
          <w:sz w:val="26"/>
        </w:rPr>
        <w:t>:</w:t>
      </w:r>
      <w:r>
        <w:rPr>
          <w:spacing w:val="1"/>
          <w:sz w:val="26"/>
        </w:rPr>
        <w:t> </w:t>
      </w:r>
      <w:r>
        <w:rPr>
          <w:sz w:val="26"/>
        </w:rPr>
        <w:t>operator</w:t>
      </w:r>
      <w:r>
        <w:rPr>
          <w:spacing w:val="2"/>
          <w:sz w:val="26"/>
        </w:rPr>
        <w:t> </w:t>
      </w:r>
      <w:r>
        <w:rPr>
          <w:sz w:val="26"/>
        </w:rPr>
        <w:t>o’s</w:t>
      </w:r>
      <w:r>
        <w:rPr>
          <w:spacing w:val="4"/>
          <w:sz w:val="26"/>
        </w:rPr>
        <w:t> </w:t>
      </w:r>
      <w:r>
        <w:rPr>
          <w:sz w:val="26"/>
        </w:rPr>
        <w:t>weight</w:t>
      </w:r>
      <w:r>
        <w:rPr>
          <w:spacing w:val="1"/>
          <w:sz w:val="26"/>
        </w:rPr>
        <w:t> </w:t>
      </w:r>
      <w:r>
        <w:rPr>
          <w:sz w:val="26"/>
        </w:rPr>
        <w:t>at</w:t>
      </w:r>
      <w:r>
        <w:rPr>
          <w:spacing w:val="1"/>
          <w:sz w:val="26"/>
        </w:rPr>
        <w:t> </w:t>
      </w:r>
      <w:r>
        <w:rPr>
          <w:sz w:val="26"/>
        </w:rPr>
        <w:t>the</w:t>
      </w:r>
      <w:r>
        <w:rPr>
          <w:spacing w:val="1"/>
          <w:sz w:val="26"/>
        </w:rPr>
        <w:t> </w:t>
      </w:r>
      <w:r>
        <w:rPr>
          <w:sz w:val="26"/>
        </w:rPr>
        <w:t>initiation</w:t>
      </w:r>
      <w:r>
        <w:rPr>
          <w:spacing w:val="4"/>
          <w:sz w:val="26"/>
        </w:rPr>
        <w:t> </w:t>
      </w:r>
      <w:r>
        <w:rPr>
          <w:sz w:val="26"/>
        </w:rPr>
        <w:t>and</w:t>
      </w:r>
      <w:r>
        <w:rPr>
          <w:spacing w:val="4"/>
          <w:sz w:val="26"/>
        </w:rPr>
        <w:t> </w:t>
      </w:r>
      <w:r>
        <w:rPr>
          <w:sz w:val="26"/>
        </w:rPr>
        <w:t>end</w:t>
      </w:r>
      <w:r>
        <w:rPr>
          <w:spacing w:val="1"/>
          <w:sz w:val="26"/>
        </w:rPr>
        <w:t> </w:t>
      </w:r>
      <w:r>
        <w:rPr>
          <w:sz w:val="26"/>
        </w:rPr>
        <w:t>of</w:t>
      </w:r>
      <w:r>
        <w:rPr>
          <w:spacing w:val="1"/>
          <w:sz w:val="26"/>
        </w:rPr>
        <w:t> </w:t>
      </w:r>
      <w:r>
        <w:rPr>
          <w:sz w:val="26"/>
        </w:rPr>
        <w:t>a</w:t>
      </w:r>
      <w:r>
        <w:rPr>
          <w:spacing w:val="2"/>
          <w:sz w:val="26"/>
        </w:rPr>
        <w:t> </w:t>
      </w:r>
      <w:r>
        <w:rPr>
          <w:spacing w:val="-2"/>
          <w:sz w:val="26"/>
        </w:rPr>
        <w:t>segment</w:t>
      </w:r>
    </w:p>
    <w:p>
      <w:pPr>
        <w:pStyle w:val="BodyText"/>
        <w:spacing w:before="74"/>
      </w:pPr>
    </w:p>
    <w:p>
      <w:pPr>
        <w:pStyle w:val="BodyText"/>
        <w:ind w:left="102"/>
      </w:pPr>
      <w:r>
        <w:rPr>
          <w:rFonts w:ascii="Symbola" w:hAnsi="Symbola" w:eastAsia="Symbola"/>
        </w:rPr>
        <w:t>𝑠𝑐𝑜𝑟𝑒</w:t>
      </w:r>
      <w:r>
        <w:rPr>
          <w:rFonts w:ascii="Symbola" w:hAnsi="Symbola" w:eastAsia="Symbola"/>
          <w:position w:val="-4"/>
          <w:sz w:val="18"/>
        </w:rPr>
        <w:t>𝑜</w:t>
      </w:r>
      <w:r>
        <w:rPr/>
        <w:t>:</w:t>
      </w:r>
      <w:r>
        <w:rPr>
          <w:spacing w:val="-2"/>
        </w:rPr>
        <w:t> </w:t>
      </w:r>
      <w:r>
        <w:rPr/>
        <w:t>operator</w:t>
      </w:r>
      <w:r>
        <w:rPr>
          <w:spacing w:val="-1"/>
        </w:rPr>
        <w:t> </w:t>
      </w:r>
      <w:r>
        <w:rPr/>
        <w:t>o’s</w:t>
      </w:r>
      <w:r>
        <w:rPr>
          <w:spacing w:val="-2"/>
        </w:rPr>
        <w:t> </w:t>
      </w:r>
      <w:r>
        <w:rPr/>
        <w:t>score</w:t>
      </w:r>
      <w:r>
        <w:rPr>
          <w:spacing w:val="-2"/>
        </w:rPr>
        <w:t> </w:t>
      </w:r>
      <w:r>
        <w:rPr/>
        <w:t>in</w:t>
      </w:r>
      <w:r>
        <w:rPr>
          <w:spacing w:val="-2"/>
        </w:rPr>
        <w:t> </w:t>
      </w:r>
      <w:r>
        <w:rPr/>
        <w:t>the</w:t>
      </w:r>
      <w:r>
        <w:rPr>
          <w:spacing w:val="-2"/>
        </w:rPr>
        <w:t> segment</w:t>
      </w:r>
    </w:p>
    <w:p>
      <w:pPr>
        <w:pStyle w:val="BodyText"/>
        <w:spacing w:before="45"/>
      </w:pPr>
    </w:p>
    <w:p>
      <w:pPr>
        <w:pStyle w:val="BodyText"/>
        <w:ind w:left="102"/>
      </w:pPr>
      <w:r>
        <w:rPr>
          <w:rFonts w:ascii="Symbola" w:hAnsi="Symbola" w:eastAsia="Symbola"/>
        </w:rPr>
        <w:t>𝑡𝑖𝑚𝑒</w:t>
      </w:r>
      <w:r>
        <w:rPr>
          <w:rFonts w:ascii="Symbola" w:hAnsi="Symbola" w:eastAsia="Symbola"/>
          <w:position w:val="-4"/>
          <w:sz w:val="18"/>
        </w:rPr>
        <w:t>𝑜</w:t>
      </w:r>
      <w:r>
        <w:rPr/>
        <w:t>:</w:t>
      </w:r>
      <w:r>
        <w:rPr>
          <w:spacing w:val="-5"/>
        </w:rPr>
        <w:t> </w:t>
      </w:r>
      <w:r>
        <w:rPr/>
        <w:t>operator</w:t>
      </w:r>
      <w:r>
        <w:rPr>
          <w:spacing w:val="-4"/>
        </w:rPr>
        <w:t> </w:t>
      </w:r>
      <w:r>
        <w:rPr/>
        <w:t>o’s</w:t>
      </w:r>
      <w:r>
        <w:rPr>
          <w:spacing w:val="-5"/>
        </w:rPr>
        <w:t> </w:t>
      </w:r>
      <w:r>
        <w:rPr/>
        <w:t>execution</w:t>
      </w:r>
      <w:r>
        <w:rPr>
          <w:spacing w:val="-5"/>
        </w:rPr>
        <w:t> </w:t>
      </w:r>
      <w:r>
        <w:rPr/>
        <w:t>times</w:t>
      </w:r>
      <w:r>
        <w:rPr>
          <w:spacing w:val="-4"/>
        </w:rPr>
        <w:t> </w:t>
      </w:r>
      <w:r>
        <w:rPr/>
        <w:t>in</w:t>
      </w:r>
      <w:r>
        <w:rPr>
          <w:spacing w:val="-2"/>
        </w:rPr>
        <w:t> </w:t>
      </w:r>
      <w:r>
        <w:rPr/>
        <w:t>the</w:t>
      </w:r>
      <w:r>
        <w:rPr>
          <w:spacing w:val="-5"/>
        </w:rPr>
        <w:t> </w:t>
      </w:r>
      <w:r>
        <w:rPr>
          <w:spacing w:val="-2"/>
        </w:rPr>
        <w:t>segment</w:t>
      </w:r>
    </w:p>
    <w:p>
      <w:pPr>
        <w:pStyle w:val="BodyText"/>
        <w:spacing w:before="43"/>
      </w:pPr>
    </w:p>
    <w:p>
      <w:pPr>
        <w:pStyle w:val="BodyText"/>
        <w:ind w:left="102"/>
      </w:pPr>
      <w:r>
        <w:rPr>
          <w:rFonts w:ascii="Symbola" w:hAnsi="Symbola" w:eastAsia="Symbola"/>
        </w:rPr>
        <w:t>𝜂</w:t>
      </w:r>
      <w:r>
        <w:rPr>
          <w:rFonts w:ascii="Symbola" w:hAnsi="Symbola" w:eastAsia="Symbola"/>
          <w:spacing w:val="7"/>
        </w:rPr>
        <w:t> </w:t>
      </w:r>
      <w:r>
        <w:rPr>
          <w:rFonts w:ascii="Symbola" w:hAnsi="Symbola" w:eastAsia="Symbola"/>
        </w:rPr>
        <w:t>∈</w:t>
      </w:r>
      <w:r>
        <w:rPr>
          <w:rFonts w:ascii="Symbola" w:hAnsi="Symbola" w:eastAsia="Symbola"/>
          <w:spacing w:val="2"/>
        </w:rPr>
        <w:t> </w:t>
      </w:r>
      <w:r>
        <w:rPr>
          <w:rFonts w:ascii="Symbola" w:hAnsi="Symbola" w:eastAsia="Symbola"/>
        </w:rPr>
        <w:t>[0,1]</w:t>
      </w:r>
      <w:r>
        <w:rPr/>
        <w:t>:</w:t>
      </w:r>
      <w:r>
        <w:rPr>
          <w:spacing w:val="-7"/>
        </w:rPr>
        <w:t> </w:t>
      </w:r>
      <w:r>
        <w:rPr/>
        <w:t>prior</w:t>
      </w:r>
      <w:r>
        <w:rPr>
          <w:spacing w:val="-7"/>
        </w:rPr>
        <w:t> </w:t>
      </w:r>
      <w:r>
        <w:rPr/>
        <w:t>weight</w:t>
      </w:r>
      <w:r>
        <w:rPr>
          <w:spacing w:val="-6"/>
        </w:rPr>
        <w:t> </w:t>
      </w:r>
      <w:r>
        <w:rPr/>
        <w:t>impact</w:t>
      </w:r>
      <w:r>
        <w:rPr>
          <w:spacing w:val="-7"/>
        </w:rPr>
        <w:t> </w:t>
      </w:r>
      <w:r>
        <w:rPr/>
        <w:t>reflection</w:t>
      </w:r>
      <w:r>
        <w:rPr>
          <w:spacing w:val="-7"/>
        </w:rPr>
        <w:t> </w:t>
      </w:r>
      <w:r>
        <w:rPr/>
        <w:t>on</w:t>
      </w:r>
      <w:r>
        <w:rPr>
          <w:spacing w:val="-4"/>
        </w:rPr>
        <w:t> </w:t>
      </w:r>
      <w:r>
        <w:rPr/>
        <w:t>the</w:t>
      </w:r>
      <w:r>
        <w:rPr>
          <w:spacing w:val="-6"/>
        </w:rPr>
        <w:t> </w:t>
      </w:r>
      <w:r>
        <w:rPr/>
        <w:t>newly</w:t>
      </w:r>
      <w:r>
        <w:rPr>
          <w:spacing w:val="-3"/>
        </w:rPr>
        <w:t> </w:t>
      </w:r>
      <w:r>
        <w:rPr/>
        <w:t>obtained</w:t>
      </w:r>
      <w:r>
        <w:rPr>
          <w:spacing w:val="-7"/>
        </w:rPr>
        <w:t> </w:t>
      </w:r>
      <w:r>
        <w:rPr>
          <w:spacing w:val="-2"/>
        </w:rPr>
        <w:t>weight.</w:t>
      </w:r>
    </w:p>
    <w:p>
      <w:pPr>
        <w:pStyle w:val="BodyText"/>
        <w:spacing w:before="104"/>
      </w:pPr>
    </w:p>
    <w:p>
      <w:pPr>
        <w:pStyle w:val="Heading2"/>
        <w:numPr>
          <w:ilvl w:val="3"/>
          <w:numId w:val="28"/>
        </w:numPr>
        <w:tabs>
          <w:tab w:pos="2011" w:val="left" w:leader="none"/>
        </w:tabs>
        <w:spacing w:line="240" w:lineRule="auto" w:before="0" w:after="0"/>
        <w:ind w:left="2011" w:right="0" w:hanging="777"/>
        <w:jc w:val="left"/>
      </w:pPr>
      <w:bookmarkStart w:name="_bookmark47" w:id="49"/>
      <w:bookmarkEnd w:id="49"/>
      <w:r>
        <w:rPr>
          <w:b w:val="0"/>
        </w:rPr>
      </w:r>
      <w:r>
        <w:rPr>
          <w:color w:val="666666"/>
        </w:rPr>
        <w:t>Acceptance</w:t>
      </w:r>
      <w:r>
        <w:rPr>
          <w:color w:val="666666"/>
          <w:spacing w:val="-9"/>
        </w:rPr>
        <w:t> </w:t>
      </w:r>
      <w:r>
        <w:rPr>
          <w:color w:val="666666"/>
          <w:spacing w:val="-2"/>
        </w:rPr>
        <w:t>criteria</w:t>
      </w:r>
    </w:p>
    <w:p>
      <w:pPr>
        <w:pStyle w:val="BodyText"/>
        <w:spacing w:line="362" w:lineRule="auto" w:before="287"/>
        <w:ind w:left="102" w:right="118"/>
        <w:jc w:val="both"/>
      </w:pPr>
      <w:r>
        <w:rPr/>
        <w:t>SA mechanism is used to accept degraded solutions. The following formula is used to determine</w:t>
      </w:r>
      <w:r>
        <w:rPr>
          <w:spacing w:val="40"/>
        </w:rPr>
        <w:t> </w:t>
      </w:r>
      <w:r>
        <w:rPr/>
        <w:t>the</w:t>
      </w:r>
      <w:r>
        <w:rPr>
          <w:spacing w:val="40"/>
        </w:rPr>
        <w:t> </w:t>
      </w:r>
      <w:r>
        <w:rPr/>
        <w:t>probability</w:t>
      </w:r>
      <w:r>
        <w:rPr>
          <w:spacing w:val="40"/>
        </w:rPr>
        <w:t> </w:t>
      </w:r>
      <w:r>
        <w:rPr/>
        <w:t>of</w:t>
      </w:r>
      <w:r>
        <w:rPr>
          <w:spacing w:val="40"/>
        </w:rPr>
        <w:t> </w:t>
      </w:r>
      <w:r>
        <w:rPr/>
        <w:t>a</w:t>
      </w:r>
      <w:r>
        <w:rPr>
          <w:spacing w:val="40"/>
        </w:rPr>
        <w:t> </w:t>
      </w:r>
      <w:r>
        <w:rPr/>
        <w:t>deteriorating</w:t>
      </w:r>
      <w:r>
        <w:rPr>
          <w:spacing w:val="40"/>
        </w:rPr>
        <w:t> </w:t>
      </w:r>
      <w:r>
        <w:rPr/>
        <w:t>solution</w:t>
      </w:r>
      <w:r>
        <w:rPr>
          <w:spacing w:val="40"/>
        </w:rPr>
        <w:t> </w:t>
      </w:r>
      <w:r>
        <w:rPr/>
        <w:t>s’</w:t>
      </w:r>
      <w:r>
        <w:rPr>
          <w:spacing w:val="40"/>
        </w:rPr>
        <w:t> </w:t>
      </w:r>
      <w:r>
        <w:rPr/>
        <w:t>(</w:t>
      </w:r>
      <w:r>
        <w:rPr>
          <w:rFonts w:ascii="Symbola" w:hAnsi="Symbola" w:eastAsia="Symbola"/>
        </w:rPr>
        <w:t>𝑓(𝑠′)</w:t>
      </w:r>
      <w:r>
        <w:rPr>
          <w:rFonts w:ascii="Symbola" w:hAnsi="Symbola" w:eastAsia="Symbola"/>
          <w:spacing w:val="40"/>
        </w:rPr>
        <w:t> </w:t>
      </w:r>
      <w:r>
        <w:rPr>
          <w:rFonts w:ascii="Symbola" w:hAnsi="Symbola" w:eastAsia="Symbola"/>
        </w:rPr>
        <w:t>&gt;</w:t>
      </w:r>
      <w:r>
        <w:rPr>
          <w:rFonts w:ascii="Symbola" w:hAnsi="Symbola" w:eastAsia="Symbola"/>
          <w:spacing w:val="40"/>
        </w:rPr>
        <w:t> </w:t>
      </w:r>
      <w:r>
        <w:rPr>
          <w:rFonts w:ascii="Symbola" w:hAnsi="Symbola" w:eastAsia="Symbola"/>
        </w:rPr>
        <w:t>𝑓(𝑠</w:t>
      </w:r>
      <w:r>
        <w:rPr>
          <w:rFonts w:ascii="Symbola" w:hAnsi="Symbola" w:eastAsia="Symbola"/>
          <w:position w:val="-4"/>
          <w:sz w:val="18"/>
        </w:rPr>
        <w:t>𝑐𝑢𝑟𝑒𝑛𝑡</w:t>
      </w:r>
      <w:r>
        <w:rPr>
          <w:rFonts w:ascii="Symbola" w:hAnsi="Symbola" w:eastAsia="Symbola"/>
        </w:rPr>
        <w:t>)</w:t>
      </w:r>
      <w:r>
        <w:rPr/>
        <w:t>):</w:t>
      </w:r>
    </w:p>
    <w:p>
      <w:pPr>
        <w:spacing w:before="166"/>
        <w:ind w:left="350" w:right="366" w:firstLine="0"/>
        <w:jc w:val="center"/>
        <w:rPr>
          <w:rFonts w:ascii="Symbola" w:hAnsi="Symbola" w:eastAsia="Symbola"/>
          <w:sz w:val="18"/>
        </w:rPr>
      </w:pPr>
      <w:r>
        <w:rPr>
          <w:rFonts w:ascii="Symbola" w:hAnsi="Symbola" w:eastAsia="Symbola"/>
          <w:w w:val="110"/>
          <w:position w:val="-9"/>
          <w:sz w:val="26"/>
        </w:rPr>
        <w:t>𝒑</w:t>
      </w:r>
      <w:r>
        <w:rPr>
          <w:rFonts w:ascii="Symbola" w:hAnsi="Symbola" w:eastAsia="Symbola"/>
          <w:spacing w:val="4"/>
          <w:w w:val="110"/>
          <w:position w:val="-9"/>
          <w:sz w:val="26"/>
        </w:rPr>
        <w:t> </w:t>
      </w:r>
      <w:r>
        <w:rPr>
          <w:rFonts w:ascii="Symbola" w:hAnsi="Symbola" w:eastAsia="Symbola"/>
          <w:w w:val="110"/>
          <w:position w:val="-9"/>
          <w:sz w:val="26"/>
        </w:rPr>
        <w:t>=</w:t>
      </w:r>
      <w:r>
        <w:rPr>
          <w:rFonts w:ascii="Symbola" w:hAnsi="Symbola" w:eastAsia="Symbola"/>
          <w:spacing w:val="6"/>
          <w:w w:val="110"/>
          <w:position w:val="-9"/>
          <w:sz w:val="26"/>
        </w:rPr>
        <w:t> </w:t>
      </w:r>
      <w:r>
        <w:rPr>
          <w:rFonts w:ascii="Symbola" w:hAnsi="Symbola" w:eastAsia="Symbola"/>
          <w:w w:val="110"/>
          <w:position w:val="-9"/>
          <w:sz w:val="26"/>
        </w:rPr>
        <w:t>𝒆</w:t>
      </w:r>
      <w:r>
        <w:rPr>
          <w:rFonts w:ascii="Symbola" w:hAnsi="Symbola" w:eastAsia="Symbola"/>
          <w:w w:val="110"/>
          <w:sz w:val="18"/>
        </w:rPr>
        <w:t>−</w:t>
      </w:r>
      <w:r>
        <w:rPr>
          <w:rFonts w:ascii="Symbola" w:hAnsi="Symbola" w:eastAsia="Symbola"/>
          <w:spacing w:val="-5"/>
          <w:w w:val="110"/>
          <w:sz w:val="18"/>
        </w:rPr>
        <w:t> </w:t>
      </w:r>
      <w:r>
        <w:rPr>
          <w:rFonts w:ascii="Symbola" w:hAnsi="Symbola" w:eastAsia="Symbola"/>
          <w:w w:val="110"/>
          <w:sz w:val="18"/>
        </w:rPr>
        <w:t>(𝒇(𝒔′)</w:t>
      </w:r>
      <w:r>
        <w:rPr>
          <w:rFonts w:ascii="Symbola" w:hAnsi="Symbola" w:eastAsia="Symbola"/>
          <w:spacing w:val="-9"/>
          <w:w w:val="110"/>
          <w:sz w:val="18"/>
        </w:rPr>
        <w:t> </w:t>
      </w:r>
      <w:r>
        <w:rPr>
          <w:rFonts w:ascii="Symbola" w:hAnsi="Symbola" w:eastAsia="Symbola"/>
          <w:w w:val="110"/>
          <w:sz w:val="18"/>
        </w:rPr>
        <w:t>−</w:t>
      </w:r>
      <w:r>
        <w:rPr>
          <w:rFonts w:ascii="Symbola" w:hAnsi="Symbola" w:eastAsia="Symbola"/>
          <w:spacing w:val="-5"/>
          <w:w w:val="110"/>
          <w:sz w:val="18"/>
        </w:rPr>
        <w:t> </w:t>
      </w:r>
      <w:r>
        <w:rPr>
          <w:rFonts w:ascii="Symbola" w:hAnsi="Symbola" w:eastAsia="Symbola"/>
          <w:spacing w:val="-2"/>
          <w:w w:val="110"/>
          <w:sz w:val="18"/>
        </w:rPr>
        <w:t>𝒇(𝒔</w:t>
      </w:r>
      <w:r>
        <w:rPr>
          <w:rFonts w:ascii="Symbola" w:hAnsi="Symbola" w:eastAsia="Symbola"/>
          <w:spacing w:val="-2"/>
          <w:w w:val="110"/>
          <w:position w:val="-3"/>
          <w:sz w:val="15"/>
        </w:rPr>
        <w:t>𝒄𝒖𝒓𝒓𝒆𝒏𝒕</w:t>
      </w:r>
      <w:r>
        <w:rPr>
          <w:rFonts w:ascii="Symbola" w:hAnsi="Symbola" w:eastAsia="Symbola"/>
          <w:spacing w:val="-2"/>
          <w:w w:val="110"/>
          <w:sz w:val="18"/>
        </w:rPr>
        <w:t>))/𝑻</w:t>
      </w:r>
    </w:p>
    <w:p>
      <w:pPr>
        <w:pStyle w:val="BodyText"/>
        <w:spacing w:before="131"/>
        <w:rPr>
          <w:rFonts w:ascii="Symbola"/>
          <w:sz w:val="18"/>
        </w:rPr>
      </w:pPr>
    </w:p>
    <w:p>
      <w:pPr>
        <w:pStyle w:val="BodyText"/>
        <w:spacing w:line="340" w:lineRule="auto"/>
        <w:ind w:left="102" w:right="109"/>
        <w:jc w:val="both"/>
      </w:pPr>
      <w:r>
        <w:rPr>
          <w:position w:val="2"/>
        </w:rPr>
        <w:t>T is referred as the temperature and is set as T</w:t>
      </w:r>
      <w:r>
        <w:rPr>
          <w:sz w:val="17"/>
        </w:rPr>
        <w:t>start</w:t>
      </w:r>
      <w:r>
        <w:rPr>
          <w:spacing w:val="40"/>
          <w:sz w:val="17"/>
        </w:rPr>
        <w:t> </w:t>
      </w:r>
      <w:r>
        <w:rPr>
          <w:position w:val="2"/>
        </w:rPr>
        <w:t>in the beginning to ensure that a </w:t>
      </w:r>
      <w:r>
        <w:rPr/>
        <w:t>solution 30% poorer than the initial one is accepted with the possibility of </w:t>
      </w:r>
      <w:r>
        <w:rPr>
          <w:rFonts w:ascii="Symbola" w:eastAsia="Symbola"/>
        </w:rPr>
        <w:t>𝜏 </w:t>
      </w:r>
      <w:r>
        <w:rPr/>
        <w:t>is lowered at each iteration by</w:t>
      </w:r>
      <w:r>
        <w:rPr>
          <w:spacing w:val="34"/>
        </w:rPr>
        <w:t> </w:t>
      </w:r>
      <w:r>
        <w:rPr/>
        <w:t>multiplying a cooling factor</w:t>
      </w:r>
      <w:r>
        <w:rPr>
          <w:spacing w:val="39"/>
        </w:rPr>
        <w:t> </w:t>
      </w:r>
      <w:r>
        <w:rPr>
          <w:rFonts w:ascii="Symbola" w:eastAsia="Symbola"/>
        </w:rPr>
        <w:t>𝜃 𝜖 [0,</w:t>
      </w:r>
      <w:r>
        <w:rPr>
          <w:rFonts w:ascii="Symbola" w:eastAsia="Symbola"/>
          <w:spacing w:val="-17"/>
        </w:rPr>
        <w:t> </w:t>
      </w:r>
      <w:r>
        <w:rPr>
          <w:rFonts w:ascii="Symbola" w:eastAsia="Symbola"/>
        </w:rPr>
        <w:t>1] </w:t>
      </w:r>
      <w:r>
        <w:rPr/>
        <w:t>to keep the search stable. The below figure is parameter tuning applied in ALNDS.</w:t>
      </w:r>
    </w:p>
    <w:p>
      <w:pPr>
        <w:pStyle w:val="BodyText"/>
        <w:spacing w:before="50"/>
        <w:rPr>
          <w:sz w:val="20"/>
        </w:rPr>
      </w:pPr>
      <w:r>
        <w:rPr/>
        <w:drawing>
          <wp:anchor distT="0" distB="0" distL="0" distR="0" allowOverlap="1" layoutInCell="1" locked="0" behindDoc="1" simplePos="0" relativeHeight="487598592">
            <wp:simplePos x="0" y="0"/>
            <wp:positionH relativeFrom="page">
              <wp:posOffset>2238352</wp:posOffset>
            </wp:positionH>
            <wp:positionV relativeFrom="paragraph">
              <wp:posOffset>193085</wp:posOffset>
            </wp:positionV>
            <wp:extent cx="3466520" cy="1467612"/>
            <wp:effectExtent l="0" t="0" r="0" b="0"/>
            <wp:wrapTopAndBottom/>
            <wp:docPr id="50" name="Image 50" descr="A screenshot of a computer  Description automatically generated"/>
            <wp:cNvGraphicFramePr>
              <a:graphicFrameLocks/>
            </wp:cNvGraphicFramePr>
            <a:graphic>
              <a:graphicData uri="http://schemas.openxmlformats.org/drawingml/2006/picture">
                <pic:pic>
                  <pic:nvPicPr>
                    <pic:cNvPr id="50" name="Image 50" descr="A screenshot of a computer  Description automatically generated"/>
                    <pic:cNvPicPr/>
                  </pic:nvPicPr>
                  <pic:blipFill>
                    <a:blip r:embed="rId35" cstate="print"/>
                    <a:stretch>
                      <a:fillRect/>
                    </a:stretch>
                  </pic:blipFill>
                  <pic:spPr>
                    <a:xfrm>
                      <a:off x="0" y="0"/>
                      <a:ext cx="3466520" cy="1467612"/>
                    </a:xfrm>
                    <a:prstGeom prst="rect">
                      <a:avLst/>
                    </a:prstGeom>
                  </pic:spPr>
                </pic:pic>
              </a:graphicData>
            </a:graphic>
          </wp:anchor>
        </w:drawing>
      </w:r>
    </w:p>
    <w:p>
      <w:pPr>
        <w:pStyle w:val="BodyText"/>
        <w:spacing w:before="98"/>
      </w:pPr>
    </w:p>
    <w:p>
      <w:pPr>
        <w:spacing w:before="0"/>
        <w:ind w:left="350" w:right="362" w:firstLine="0"/>
        <w:jc w:val="center"/>
        <w:rPr>
          <w:sz w:val="26"/>
        </w:rPr>
      </w:pPr>
      <w:r>
        <w:rPr>
          <w:b/>
          <w:sz w:val="26"/>
        </w:rPr>
        <w:t>Figure</w:t>
      </w:r>
      <w:r>
        <w:rPr>
          <w:b/>
          <w:spacing w:val="-6"/>
          <w:sz w:val="26"/>
        </w:rPr>
        <w:t> </w:t>
      </w:r>
      <w:r>
        <w:rPr>
          <w:b/>
          <w:sz w:val="26"/>
        </w:rPr>
        <w:t>4.11</w:t>
      </w:r>
      <w:r>
        <w:rPr>
          <w:b/>
          <w:spacing w:val="-6"/>
          <w:sz w:val="26"/>
        </w:rPr>
        <w:t> </w:t>
      </w:r>
      <w:r>
        <w:rPr>
          <w:sz w:val="26"/>
        </w:rPr>
        <w:t>Parameter</w:t>
      </w:r>
      <w:r>
        <w:rPr>
          <w:spacing w:val="-4"/>
          <w:sz w:val="26"/>
        </w:rPr>
        <w:t> </w:t>
      </w:r>
      <w:r>
        <w:rPr>
          <w:sz w:val="26"/>
        </w:rPr>
        <w:t>tuning</w:t>
      </w:r>
      <w:r>
        <w:rPr>
          <w:spacing w:val="-5"/>
          <w:sz w:val="26"/>
        </w:rPr>
        <w:t> </w:t>
      </w:r>
      <w:r>
        <w:rPr>
          <w:sz w:val="26"/>
        </w:rPr>
        <w:t>used</w:t>
      </w:r>
      <w:r>
        <w:rPr>
          <w:spacing w:val="-6"/>
          <w:sz w:val="26"/>
        </w:rPr>
        <w:t> </w:t>
      </w:r>
      <w:r>
        <w:rPr>
          <w:sz w:val="26"/>
        </w:rPr>
        <w:t>in</w:t>
      </w:r>
      <w:r>
        <w:rPr>
          <w:spacing w:val="-6"/>
          <w:sz w:val="26"/>
        </w:rPr>
        <w:t> </w:t>
      </w:r>
      <w:r>
        <w:rPr>
          <w:spacing w:val="-2"/>
          <w:sz w:val="26"/>
        </w:rPr>
        <w:t>ALNDS</w:t>
      </w:r>
    </w:p>
    <w:p>
      <w:pPr>
        <w:spacing w:after="0"/>
        <w:jc w:val="center"/>
        <w:rPr>
          <w:sz w:val="26"/>
        </w:rPr>
        <w:sectPr>
          <w:pgSz w:w="11910" w:h="16840"/>
          <w:pgMar w:header="0" w:footer="1222" w:top="1340" w:bottom="1420" w:left="1600" w:right="1020"/>
        </w:sectPr>
      </w:pPr>
    </w:p>
    <w:p>
      <w:pPr>
        <w:pStyle w:val="Heading1"/>
        <w:ind w:left="366" w:right="16"/>
      </w:pPr>
      <w:bookmarkStart w:name="_bookmark48" w:id="50"/>
      <w:bookmarkEnd w:id="50"/>
      <w:r>
        <w:rPr>
          <w:b w:val="0"/>
        </w:rPr>
      </w:r>
      <w:r>
        <w:rPr/>
        <w:t>Chapter</w:t>
      </w:r>
      <w:r>
        <w:rPr>
          <w:spacing w:val="-5"/>
        </w:rPr>
        <w:t> </w:t>
      </w:r>
      <w:r>
        <w:rPr/>
        <w:t>5:</w:t>
      </w:r>
      <w:r>
        <w:rPr>
          <w:spacing w:val="-4"/>
        </w:rPr>
        <w:t> </w:t>
      </w:r>
      <w:r>
        <w:rPr/>
        <w:t>RESULT</w:t>
      </w:r>
      <w:r>
        <w:rPr>
          <w:spacing w:val="-3"/>
        </w:rPr>
        <w:t> </w:t>
      </w:r>
      <w:r>
        <w:rPr>
          <w:spacing w:val="-2"/>
        </w:rPr>
        <w:t>ANALYSIS</w:t>
      </w:r>
    </w:p>
    <w:p>
      <w:pPr>
        <w:pStyle w:val="BodyText"/>
        <w:spacing w:before="81"/>
        <w:rPr>
          <w:b/>
          <w:sz w:val="28"/>
        </w:rPr>
      </w:pPr>
    </w:p>
    <w:p>
      <w:pPr>
        <w:pStyle w:val="Heading2"/>
        <w:numPr>
          <w:ilvl w:val="1"/>
          <w:numId w:val="36"/>
        </w:numPr>
        <w:tabs>
          <w:tab w:pos="631" w:val="left" w:leader="none"/>
        </w:tabs>
        <w:spacing w:line="240" w:lineRule="auto" w:before="0" w:after="0"/>
        <w:ind w:left="631" w:right="0" w:hanging="388"/>
        <w:jc w:val="left"/>
      </w:pPr>
      <w:bookmarkStart w:name="_bookmark49" w:id="51"/>
      <w:bookmarkEnd w:id="51"/>
      <w:r>
        <w:rPr>
          <w:b w:val="0"/>
        </w:rPr>
      </w:r>
      <w:r>
        <w:rPr/>
        <w:t>Result</w:t>
      </w:r>
      <w:r>
        <w:rPr>
          <w:spacing w:val="-6"/>
        </w:rPr>
        <w:t> </w:t>
      </w:r>
      <w:r>
        <w:rPr/>
        <w:t>Illustration</w:t>
      </w:r>
      <w:r>
        <w:rPr>
          <w:spacing w:val="-5"/>
        </w:rPr>
        <w:t> </w:t>
      </w:r>
      <w:r>
        <w:rPr/>
        <w:t>and</w:t>
      </w:r>
      <w:r>
        <w:rPr>
          <w:spacing w:val="-8"/>
        </w:rPr>
        <w:t> </w:t>
      </w:r>
      <w:r>
        <w:rPr>
          <w:spacing w:val="-2"/>
        </w:rPr>
        <w:t>Explanation</w:t>
      </w:r>
    </w:p>
    <w:p>
      <w:pPr>
        <w:pStyle w:val="BodyText"/>
        <w:spacing w:before="90"/>
        <w:rPr>
          <w:b/>
        </w:rPr>
      </w:pPr>
    </w:p>
    <w:p>
      <w:pPr>
        <w:pStyle w:val="Heading2"/>
        <w:numPr>
          <w:ilvl w:val="2"/>
          <w:numId w:val="36"/>
        </w:numPr>
        <w:tabs>
          <w:tab w:pos="1392" w:val="left" w:leader="none"/>
        </w:tabs>
        <w:spacing w:line="240" w:lineRule="auto" w:before="1" w:after="0"/>
        <w:ind w:left="1392" w:right="0" w:hanging="582"/>
        <w:jc w:val="left"/>
      </w:pPr>
      <w:bookmarkStart w:name="_bookmark50" w:id="52"/>
      <w:bookmarkEnd w:id="52"/>
      <w:r>
        <w:rPr>
          <w:b w:val="0"/>
        </w:rPr>
      </w:r>
      <w:r>
        <w:rPr>
          <w:color w:val="000080"/>
        </w:rPr>
        <w:t>Exact</w:t>
      </w:r>
      <w:r>
        <w:rPr>
          <w:color w:val="000080"/>
          <w:spacing w:val="-5"/>
        </w:rPr>
        <w:t> </w:t>
      </w:r>
      <w:r>
        <w:rPr>
          <w:color w:val="000080"/>
          <w:spacing w:val="-2"/>
        </w:rPr>
        <w:t>method</w:t>
      </w:r>
    </w:p>
    <w:p>
      <w:pPr>
        <w:pStyle w:val="BodyText"/>
        <w:spacing w:before="90"/>
        <w:rPr>
          <w:b/>
        </w:rPr>
      </w:pPr>
    </w:p>
    <w:p>
      <w:pPr>
        <w:pStyle w:val="BodyText"/>
        <w:spacing w:line="360" w:lineRule="auto" w:before="1"/>
        <w:ind w:left="102" w:right="112"/>
        <w:jc w:val="both"/>
      </w:pPr>
      <w:r>
        <w:rPr/>
        <w:t>Since the instance size of 60 non-hub nodes are impossible to execute in CPLEX version of 12.10 due to its out-of-memory storage, the testing dataset will stop at 50 non-hub nodes.</w:t>
      </w:r>
    </w:p>
    <w:p>
      <w:pPr>
        <w:pStyle w:val="BodyText"/>
        <w:spacing w:before="7"/>
        <w:rPr>
          <w:sz w:val="18"/>
        </w:rPr>
      </w:pPr>
      <w:r>
        <w:rPr/>
        <w:drawing>
          <wp:anchor distT="0" distB="0" distL="0" distR="0" allowOverlap="1" layoutInCell="1" locked="0" behindDoc="1" simplePos="0" relativeHeight="487600128">
            <wp:simplePos x="0" y="0"/>
            <wp:positionH relativeFrom="page">
              <wp:posOffset>2792095</wp:posOffset>
            </wp:positionH>
            <wp:positionV relativeFrom="paragraph">
              <wp:posOffset>151352</wp:posOffset>
            </wp:positionV>
            <wp:extent cx="2781748" cy="873156"/>
            <wp:effectExtent l="0" t="0" r="0" b="0"/>
            <wp:wrapTopAndBottom/>
            <wp:docPr id="51" name="Image 51" descr="A screenshot of a computer  Description automatically generated"/>
            <wp:cNvGraphicFramePr>
              <a:graphicFrameLocks/>
            </wp:cNvGraphicFramePr>
            <a:graphic>
              <a:graphicData uri="http://schemas.openxmlformats.org/drawingml/2006/picture">
                <pic:pic>
                  <pic:nvPicPr>
                    <pic:cNvPr id="51" name="Image 51" descr="A screenshot of a computer  Description automatically generated"/>
                    <pic:cNvPicPr/>
                  </pic:nvPicPr>
                  <pic:blipFill>
                    <a:blip r:embed="rId36" cstate="print"/>
                    <a:stretch>
                      <a:fillRect/>
                    </a:stretch>
                  </pic:blipFill>
                  <pic:spPr>
                    <a:xfrm>
                      <a:off x="0" y="0"/>
                      <a:ext cx="2781748" cy="873156"/>
                    </a:xfrm>
                    <a:prstGeom prst="rect">
                      <a:avLst/>
                    </a:prstGeom>
                  </pic:spPr>
                </pic:pic>
              </a:graphicData>
            </a:graphic>
          </wp:anchor>
        </w:drawing>
      </w:r>
    </w:p>
    <w:p>
      <w:pPr>
        <w:pStyle w:val="BodyText"/>
        <w:spacing w:before="159"/>
        <w:ind w:left="1424"/>
      </w:pPr>
      <w:r>
        <w:rPr>
          <w:b/>
        </w:rPr>
        <w:t>Figure</w:t>
      </w:r>
      <w:r>
        <w:rPr>
          <w:b/>
          <w:spacing w:val="-6"/>
        </w:rPr>
        <w:t> </w:t>
      </w:r>
      <w:r>
        <w:rPr>
          <w:b/>
        </w:rPr>
        <w:t>5.1</w:t>
      </w:r>
      <w:r>
        <w:rPr>
          <w:b/>
          <w:spacing w:val="-4"/>
        </w:rPr>
        <w:t> </w:t>
      </w:r>
      <w:r>
        <w:rPr/>
        <w:t>Out-of-memory</w:t>
      </w:r>
      <w:r>
        <w:rPr>
          <w:spacing w:val="-6"/>
        </w:rPr>
        <w:t> </w:t>
      </w:r>
      <w:r>
        <w:rPr/>
        <w:t>storage</w:t>
      </w:r>
      <w:r>
        <w:rPr>
          <w:spacing w:val="-7"/>
        </w:rPr>
        <w:t> </w:t>
      </w:r>
      <w:r>
        <w:rPr/>
        <w:t>of</w:t>
      </w:r>
      <w:r>
        <w:rPr>
          <w:spacing w:val="-7"/>
        </w:rPr>
        <w:t> </w:t>
      </w:r>
      <w:r>
        <w:rPr/>
        <w:t>60</w:t>
      </w:r>
      <w:r>
        <w:rPr>
          <w:spacing w:val="-4"/>
        </w:rPr>
        <w:t> </w:t>
      </w:r>
      <w:r>
        <w:rPr/>
        <w:t>non-hub</w:t>
      </w:r>
      <w:r>
        <w:rPr>
          <w:spacing w:val="-6"/>
        </w:rPr>
        <w:t> </w:t>
      </w:r>
      <w:r>
        <w:rPr/>
        <w:t>node</w:t>
      </w:r>
      <w:r>
        <w:rPr>
          <w:spacing w:val="-7"/>
        </w:rPr>
        <w:t> </w:t>
      </w:r>
      <w:r>
        <w:rPr/>
        <w:t>instance</w:t>
      </w:r>
      <w:r>
        <w:rPr>
          <w:spacing w:val="-4"/>
        </w:rPr>
        <w:t> size</w:t>
      </w:r>
    </w:p>
    <w:p>
      <w:pPr>
        <w:pStyle w:val="Heading2"/>
        <w:numPr>
          <w:ilvl w:val="0"/>
          <w:numId w:val="37"/>
        </w:numPr>
        <w:tabs>
          <w:tab w:pos="821" w:val="left" w:leader="none"/>
        </w:tabs>
        <w:spacing w:line="240" w:lineRule="auto" w:before="148" w:after="0"/>
        <w:ind w:left="821" w:right="0" w:hanging="360"/>
        <w:jc w:val="left"/>
      </w:pPr>
      <w:r>
        <w:rPr/>
        <w:t>Dataset</w:t>
      </w:r>
      <w:r>
        <w:rPr>
          <w:spacing w:val="-10"/>
        </w:rPr>
        <w:t> 1</w:t>
      </w:r>
    </w:p>
    <w:p>
      <w:pPr>
        <w:pStyle w:val="BodyText"/>
        <w:spacing w:line="360" w:lineRule="auto" w:before="286"/>
        <w:ind w:left="102" w:right="188"/>
        <w:jc w:val="both"/>
      </w:pPr>
      <w:r>
        <w:rPr/>
        <w:t>For</w:t>
      </w:r>
      <w:r>
        <w:rPr>
          <w:spacing w:val="-4"/>
        </w:rPr>
        <w:t> </w:t>
      </w:r>
      <w:r>
        <w:rPr/>
        <w:t>the</w:t>
      </w:r>
      <w:r>
        <w:rPr>
          <w:spacing w:val="-4"/>
        </w:rPr>
        <w:t> </w:t>
      </w:r>
      <w:r>
        <w:rPr/>
        <w:t>10</w:t>
      </w:r>
      <w:r>
        <w:rPr>
          <w:spacing w:val="-2"/>
        </w:rPr>
        <w:t> </w:t>
      </w:r>
      <w:r>
        <w:rPr/>
        <w:t>non-hub</w:t>
      </w:r>
      <w:r>
        <w:rPr>
          <w:spacing w:val="-4"/>
        </w:rPr>
        <w:t> </w:t>
      </w:r>
      <w:r>
        <w:rPr/>
        <w:t>nodes</w:t>
      </w:r>
      <w:r>
        <w:rPr>
          <w:spacing w:val="-4"/>
        </w:rPr>
        <w:t> </w:t>
      </w:r>
      <w:r>
        <w:rPr/>
        <w:t>execution with</w:t>
      </w:r>
      <w:r>
        <w:rPr>
          <w:spacing w:val="-4"/>
        </w:rPr>
        <w:t> </w:t>
      </w:r>
      <w:r>
        <w:rPr/>
        <w:t>5</w:t>
      </w:r>
      <w:r>
        <w:rPr>
          <w:spacing w:val="-2"/>
        </w:rPr>
        <w:t> </w:t>
      </w:r>
      <w:r>
        <w:rPr/>
        <w:t>tons</w:t>
      </w:r>
      <w:r>
        <w:rPr>
          <w:spacing w:val="-4"/>
        </w:rPr>
        <w:t> </w:t>
      </w:r>
      <w:r>
        <w:rPr/>
        <w:t>of</w:t>
      </w:r>
      <w:r>
        <w:rPr>
          <w:spacing w:val="-4"/>
        </w:rPr>
        <w:t> </w:t>
      </w:r>
      <w:r>
        <w:rPr/>
        <w:t>vehicle</w:t>
      </w:r>
      <w:r>
        <w:rPr>
          <w:spacing w:val="-1"/>
        </w:rPr>
        <w:t> </w:t>
      </w:r>
      <w:r>
        <w:rPr/>
        <w:t>capacity</w:t>
      </w:r>
      <w:r>
        <w:rPr>
          <w:spacing w:val="-1"/>
        </w:rPr>
        <w:t> </w:t>
      </w:r>
      <w:r>
        <w:rPr/>
        <w:t>and</w:t>
      </w:r>
      <w:r>
        <w:rPr>
          <w:spacing w:val="-4"/>
        </w:rPr>
        <w:t> </w:t>
      </w:r>
      <w:r>
        <w:rPr/>
        <w:t>4</w:t>
      </w:r>
      <w:r>
        <w:rPr>
          <w:spacing w:val="-4"/>
        </w:rPr>
        <w:t> </w:t>
      </w:r>
      <w:r>
        <w:rPr/>
        <w:t>vehicles,</w:t>
      </w:r>
      <w:r>
        <w:rPr>
          <w:spacing w:val="-4"/>
        </w:rPr>
        <w:t> </w:t>
      </w:r>
      <w:r>
        <w:rPr/>
        <w:t>the objective value is $96,650.824.</w:t>
      </w:r>
    </w:p>
    <w:p>
      <w:pPr>
        <w:pStyle w:val="BodyText"/>
        <w:spacing w:before="65"/>
        <w:rPr>
          <w:sz w:val="20"/>
        </w:rPr>
      </w:pPr>
      <w:r>
        <w:rPr/>
        <w:drawing>
          <wp:anchor distT="0" distB="0" distL="0" distR="0" allowOverlap="1" layoutInCell="1" locked="0" behindDoc="1" simplePos="0" relativeHeight="487600640">
            <wp:simplePos x="0" y="0"/>
            <wp:positionH relativeFrom="page">
              <wp:posOffset>1659889</wp:posOffset>
            </wp:positionH>
            <wp:positionV relativeFrom="paragraph">
              <wp:posOffset>202657</wp:posOffset>
            </wp:positionV>
            <wp:extent cx="4547996" cy="1139189"/>
            <wp:effectExtent l="0" t="0" r="0" b="0"/>
            <wp:wrapTopAndBottom/>
            <wp:docPr id="52" name="Image 52" descr="A white background with blue text  Description automatically generated"/>
            <wp:cNvGraphicFramePr>
              <a:graphicFrameLocks/>
            </wp:cNvGraphicFramePr>
            <a:graphic>
              <a:graphicData uri="http://schemas.openxmlformats.org/drawingml/2006/picture">
                <pic:pic>
                  <pic:nvPicPr>
                    <pic:cNvPr id="52" name="Image 52" descr="A white background with blue text  Description automatically generated"/>
                    <pic:cNvPicPr/>
                  </pic:nvPicPr>
                  <pic:blipFill>
                    <a:blip r:embed="rId37" cstate="print"/>
                    <a:stretch>
                      <a:fillRect/>
                    </a:stretch>
                  </pic:blipFill>
                  <pic:spPr>
                    <a:xfrm>
                      <a:off x="0" y="0"/>
                      <a:ext cx="4547996" cy="1139189"/>
                    </a:xfrm>
                    <a:prstGeom prst="rect">
                      <a:avLst/>
                    </a:prstGeom>
                  </pic:spPr>
                </pic:pic>
              </a:graphicData>
            </a:graphic>
          </wp:anchor>
        </w:drawing>
      </w:r>
    </w:p>
    <w:p>
      <w:pPr>
        <w:pStyle w:val="BodyText"/>
        <w:spacing w:before="150"/>
      </w:pPr>
    </w:p>
    <w:p>
      <w:pPr>
        <w:pStyle w:val="BodyText"/>
        <w:ind w:left="350" w:right="363"/>
        <w:jc w:val="center"/>
      </w:pPr>
      <w:r>
        <w:rPr>
          <w:b/>
        </w:rPr>
        <w:t>Figure</w:t>
      </w:r>
      <w:r>
        <w:rPr>
          <w:b/>
          <w:spacing w:val="-6"/>
        </w:rPr>
        <w:t> </w:t>
      </w:r>
      <w:r>
        <w:rPr>
          <w:b/>
        </w:rPr>
        <w:t>5.2</w:t>
      </w:r>
      <w:r>
        <w:rPr>
          <w:b/>
          <w:spacing w:val="-3"/>
        </w:rPr>
        <w:t> </w:t>
      </w:r>
      <w:r>
        <w:rPr/>
        <w:t>Objective</w:t>
      </w:r>
      <w:r>
        <w:rPr>
          <w:spacing w:val="-5"/>
        </w:rPr>
        <w:t> </w:t>
      </w:r>
      <w:r>
        <w:rPr/>
        <w:t>value</w:t>
      </w:r>
      <w:r>
        <w:rPr>
          <w:spacing w:val="-6"/>
        </w:rPr>
        <w:t> </w:t>
      </w:r>
      <w:r>
        <w:rPr/>
        <w:t>of</w:t>
      </w:r>
      <w:r>
        <w:rPr>
          <w:spacing w:val="-6"/>
        </w:rPr>
        <w:t> </w:t>
      </w:r>
      <w:r>
        <w:rPr/>
        <w:t>10</w:t>
      </w:r>
      <w:r>
        <w:rPr>
          <w:spacing w:val="-5"/>
        </w:rPr>
        <w:t> </w:t>
      </w:r>
      <w:r>
        <w:rPr/>
        <w:t>non-hub</w:t>
      </w:r>
      <w:r>
        <w:rPr>
          <w:spacing w:val="-4"/>
        </w:rPr>
        <w:t> </w:t>
      </w:r>
      <w:r>
        <w:rPr/>
        <w:t>nodes</w:t>
      </w:r>
      <w:r>
        <w:rPr>
          <w:spacing w:val="-5"/>
        </w:rPr>
        <w:t> </w:t>
      </w:r>
      <w:r>
        <w:rPr>
          <w:spacing w:val="-2"/>
        </w:rPr>
        <w:t>instance</w:t>
      </w:r>
    </w:p>
    <w:p>
      <w:pPr>
        <w:pStyle w:val="BodyText"/>
        <w:spacing w:before="91"/>
      </w:pPr>
    </w:p>
    <w:p>
      <w:pPr>
        <w:spacing w:before="0"/>
        <w:ind w:left="102" w:right="0" w:firstLine="0"/>
        <w:jc w:val="both"/>
        <w:rPr>
          <w:sz w:val="26"/>
        </w:rPr>
      </w:pPr>
      <w:r>
        <w:rPr>
          <w:b/>
          <w:sz w:val="26"/>
        </w:rPr>
        <w:t>Table</w:t>
      </w:r>
      <w:r>
        <w:rPr>
          <w:b/>
          <w:spacing w:val="-7"/>
          <w:sz w:val="26"/>
        </w:rPr>
        <w:t> </w:t>
      </w:r>
      <w:r>
        <w:rPr>
          <w:b/>
          <w:sz w:val="26"/>
        </w:rPr>
        <w:t>5.1</w:t>
      </w:r>
      <w:r>
        <w:rPr>
          <w:b/>
          <w:spacing w:val="-4"/>
          <w:sz w:val="26"/>
        </w:rPr>
        <w:t> </w:t>
      </w:r>
      <w:r>
        <w:rPr>
          <w:sz w:val="26"/>
        </w:rPr>
        <w:t>Hub</w:t>
      </w:r>
      <w:r>
        <w:rPr>
          <w:spacing w:val="-7"/>
          <w:sz w:val="26"/>
        </w:rPr>
        <w:t> </w:t>
      </w:r>
      <w:r>
        <w:rPr>
          <w:sz w:val="26"/>
        </w:rPr>
        <w:t>opening</w:t>
      </w:r>
      <w:r>
        <w:rPr>
          <w:spacing w:val="-5"/>
          <w:sz w:val="26"/>
        </w:rPr>
        <w:t> </w:t>
      </w:r>
      <w:r>
        <w:rPr>
          <w:sz w:val="26"/>
        </w:rPr>
        <w:t>decision</w:t>
      </w:r>
      <w:r>
        <w:rPr>
          <w:spacing w:val="-7"/>
          <w:sz w:val="26"/>
        </w:rPr>
        <w:t> </w:t>
      </w:r>
      <w:r>
        <w:rPr>
          <w:spacing w:val="-2"/>
          <w:sz w:val="26"/>
        </w:rPr>
        <w:t>variable</w:t>
      </w:r>
    </w:p>
    <w:p>
      <w:pPr>
        <w:pStyle w:val="BodyText"/>
        <w:spacing w:before="155"/>
        <w:rPr>
          <w:sz w:val="20"/>
        </w:rPr>
      </w:pPr>
    </w:p>
    <w:tbl>
      <w:tblPr>
        <w:tblW w:w="0" w:type="auto"/>
        <w:jc w:val="left"/>
        <w:tblInd w:w="6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99"/>
        <w:gridCol w:w="850"/>
        <w:gridCol w:w="852"/>
        <w:gridCol w:w="850"/>
        <w:gridCol w:w="850"/>
        <w:gridCol w:w="852"/>
        <w:gridCol w:w="850"/>
        <w:gridCol w:w="852"/>
        <w:gridCol w:w="766"/>
      </w:tblGrid>
      <w:tr>
        <w:trPr>
          <w:trHeight w:val="376" w:hRule="atLeast"/>
        </w:trPr>
        <w:tc>
          <w:tcPr>
            <w:tcW w:w="8021" w:type="dxa"/>
            <w:gridSpan w:val="9"/>
          </w:tcPr>
          <w:p>
            <w:pPr>
              <w:pStyle w:val="TableParagraph"/>
              <w:spacing w:before="39"/>
              <w:ind w:left="9"/>
              <w:rPr>
                <w:b/>
                <w:sz w:val="17"/>
              </w:rPr>
            </w:pPr>
            <w:r>
              <w:rPr>
                <w:b/>
                <w:spacing w:val="-5"/>
                <w:position w:val="2"/>
                <w:sz w:val="26"/>
              </w:rPr>
              <w:t>y</w:t>
            </w:r>
            <w:r>
              <w:rPr>
                <w:b/>
                <w:spacing w:val="-5"/>
                <w:sz w:val="17"/>
              </w:rPr>
              <w:t>m</w:t>
            </w:r>
          </w:p>
        </w:tc>
      </w:tr>
      <w:tr>
        <w:trPr>
          <w:trHeight w:val="373" w:hRule="atLeast"/>
        </w:trPr>
        <w:tc>
          <w:tcPr>
            <w:tcW w:w="1299" w:type="dxa"/>
          </w:tcPr>
          <w:p>
            <w:pPr>
              <w:pStyle w:val="TableParagraph"/>
              <w:spacing w:before="40"/>
              <w:ind w:left="8"/>
              <w:rPr>
                <w:b/>
                <w:sz w:val="26"/>
              </w:rPr>
            </w:pPr>
            <w:r>
              <w:rPr>
                <w:b/>
                <w:sz w:val="26"/>
              </w:rPr>
              <w:t>Hub</w:t>
            </w:r>
            <w:r>
              <w:rPr>
                <w:b/>
                <w:spacing w:val="-8"/>
                <w:sz w:val="26"/>
              </w:rPr>
              <w:t> </w:t>
            </w:r>
            <w:r>
              <w:rPr>
                <w:b/>
                <w:spacing w:val="-10"/>
                <w:sz w:val="26"/>
              </w:rPr>
              <w:t>m</w:t>
            </w:r>
          </w:p>
        </w:tc>
        <w:tc>
          <w:tcPr>
            <w:tcW w:w="850" w:type="dxa"/>
          </w:tcPr>
          <w:p>
            <w:pPr>
              <w:pStyle w:val="TableParagraph"/>
              <w:spacing w:before="40"/>
              <w:ind w:left="13" w:right="4"/>
              <w:rPr>
                <w:sz w:val="26"/>
              </w:rPr>
            </w:pPr>
            <w:r>
              <w:rPr>
                <w:spacing w:val="-10"/>
                <w:sz w:val="26"/>
              </w:rPr>
              <w:t>1</w:t>
            </w:r>
          </w:p>
        </w:tc>
        <w:tc>
          <w:tcPr>
            <w:tcW w:w="852" w:type="dxa"/>
          </w:tcPr>
          <w:p>
            <w:pPr>
              <w:pStyle w:val="TableParagraph"/>
              <w:spacing w:before="40"/>
              <w:ind w:left="11"/>
              <w:rPr>
                <w:sz w:val="26"/>
              </w:rPr>
            </w:pPr>
            <w:r>
              <w:rPr>
                <w:spacing w:val="-10"/>
                <w:sz w:val="26"/>
              </w:rPr>
              <w:t>2</w:t>
            </w:r>
          </w:p>
        </w:tc>
        <w:tc>
          <w:tcPr>
            <w:tcW w:w="850" w:type="dxa"/>
          </w:tcPr>
          <w:p>
            <w:pPr>
              <w:pStyle w:val="TableParagraph"/>
              <w:spacing w:before="40"/>
              <w:ind w:left="13" w:right="5"/>
              <w:rPr>
                <w:sz w:val="26"/>
              </w:rPr>
            </w:pPr>
            <w:r>
              <w:rPr>
                <w:spacing w:val="-10"/>
                <w:sz w:val="26"/>
              </w:rPr>
              <w:t>3</w:t>
            </w:r>
          </w:p>
        </w:tc>
        <w:tc>
          <w:tcPr>
            <w:tcW w:w="850" w:type="dxa"/>
          </w:tcPr>
          <w:p>
            <w:pPr>
              <w:pStyle w:val="TableParagraph"/>
              <w:spacing w:before="40"/>
              <w:ind w:left="13"/>
              <w:rPr>
                <w:sz w:val="26"/>
              </w:rPr>
            </w:pPr>
            <w:r>
              <w:rPr>
                <w:spacing w:val="-10"/>
                <w:sz w:val="26"/>
              </w:rPr>
              <w:t>4</w:t>
            </w:r>
          </w:p>
        </w:tc>
        <w:tc>
          <w:tcPr>
            <w:tcW w:w="852" w:type="dxa"/>
          </w:tcPr>
          <w:p>
            <w:pPr>
              <w:pStyle w:val="TableParagraph"/>
              <w:spacing w:before="40"/>
              <w:ind w:left="11" w:right="1"/>
              <w:rPr>
                <w:sz w:val="26"/>
              </w:rPr>
            </w:pPr>
            <w:r>
              <w:rPr>
                <w:spacing w:val="-10"/>
                <w:sz w:val="26"/>
              </w:rPr>
              <w:t>5</w:t>
            </w:r>
          </w:p>
        </w:tc>
        <w:tc>
          <w:tcPr>
            <w:tcW w:w="850" w:type="dxa"/>
          </w:tcPr>
          <w:p>
            <w:pPr>
              <w:pStyle w:val="TableParagraph"/>
              <w:spacing w:before="40"/>
              <w:ind w:left="13" w:right="6"/>
              <w:rPr>
                <w:sz w:val="26"/>
              </w:rPr>
            </w:pPr>
            <w:r>
              <w:rPr>
                <w:spacing w:val="-10"/>
                <w:sz w:val="26"/>
              </w:rPr>
              <w:t>6</w:t>
            </w:r>
          </w:p>
        </w:tc>
        <w:tc>
          <w:tcPr>
            <w:tcW w:w="852" w:type="dxa"/>
          </w:tcPr>
          <w:p>
            <w:pPr>
              <w:pStyle w:val="TableParagraph"/>
              <w:spacing w:before="40"/>
              <w:ind w:left="11" w:right="1"/>
              <w:rPr>
                <w:sz w:val="26"/>
              </w:rPr>
            </w:pPr>
            <w:r>
              <w:rPr>
                <w:spacing w:val="-10"/>
                <w:sz w:val="26"/>
              </w:rPr>
              <w:t>7</w:t>
            </w:r>
          </w:p>
        </w:tc>
        <w:tc>
          <w:tcPr>
            <w:tcW w:w="766" w:type="dxa"/>
          </w:tcPr>
          <w:p>
            <w:pPr>
              <w:pStyle w:val="TableParagraph"/>
              <w:spacing w:before="40"/>
              <w:ind w:left="10"/>
              <w:rPr>
                <w:sz w:val="26"/>
              </w:rPr>
            </w:pPr>
            <w:r>
              <w:rPr>
                <w:spacing w:val="-10"/>
                <w:sz w:val="26"/>
              </w:rPr>
              <w:t>8</w:t>
            </w:r>
          </w:p>
        </w:tc>
      </w:tr>
      <w:tr>
        <w:trPr>
          <w:trHeight w:val="376" w:hRule="atLeast"/>
        </w:trPr>
        <w:tc>
          <w:tcPr>
            <w:tcW w:w="1299" w:type="dxa"/>
          </w:tcPr>
          <w:p>
            <w:pPr>
              <w:pStyle w:val="TableParagraph"/>
              <w:spacing w:before="40"/>
              <w:ind w:left="8" w:right="2"/>
              <w:rPr>
                <w:b/>
                <w:sz w:val="26"/>
              </w:rPr>
            </w:pPr>
            <w:r>
              <w:rPr>
                <w:b/>
                <w:spacing w:val="-2"/>
                <w:sz w:val="26"/>
              </w:rPr>
              <w:t>Value</w:t>
            </w:r>
          </w:p>
        </w:tc>
        <w:tc>
          <w:tcPr>
            <w:tcW w:w="850" w:type="dxa"/>
          </w:tcPr>
          <w:p>
            <w:pPr>
              <w:pStyle w:val="TableParagraph"/>
              <w:spacing w:before="40"/>
              <w:ind w:left="13" w:right="4"/>
              <w:rPr>
                <w:sz w:val="26"/>
              </w:rPr>
            </w:pPr>
            <w:r>
              <w:rPr>
                <w:spacing w:val="-10"/>
                <w:sz w:val="26"/>
              </w:rPr>
              <w:t>1</w:t>
            </w:r>
          </w:p>
        </w:tc>
        <w:tc>
          <w:tcPr>
            <w:tcW w:w="852" w:type="dxa"/>
          </w:tcPr>
          <w:p>
            <w:pPr>
              <w:pStyle w:val="TableParagraph"/>
              <w:spacing w:before="40"/>
              <w:ind w:left="11"/>
              <w:rPr>
                <w:sz w:val="26"/>
              </w:rPr>
            </w:pPr>
            <w:r>
              <w:rPr>
                <w:spacing w:val="-10"/>
                <w:sz w:val="26"/>
              </w:rPr>
              <w:t>1</w:t>
            </w:r>
          </w:p>
        </w:tc>
        <w:tc>
          <w:tcPr>
            <w:tcW w:w="850" w:type="dxa"/>
          </w:tcPr>
          <w:p>
            <w:pPr>
              <w:pStyle w:val="TableParagraph"/>
              <w:spacing w:before="40"/>
              <w:ind w:left="13" w:right="5"/>
              <w:rPr>
                <w:sz w:val="26"/>
              </w:rPr>
            </w:pPr>
            <w:r>
              <w:rPr>
                <w:spacing w:val="-10"/>
                <w:sz w:val="26"/>
              </w:rPr>
              <w:t>1</w:t>
            </w:r>
          </w:p>
        </w:tc>
        <w:tc>
          <w:tcPr>
            <w:tcW w:w="850" w:type="dxa"/>
          </w:tcPr>
          <w:p>
            <w:pPr>
              <w:pStyle w:val="TableParagraph"/>
              <w:spacing w:before="40"/>
              <w:ind w:left="13"/>
              <w:rPr>
                <w:sz w:val="26"/>
              </w:rPr>
            </w:pPr>
            <w:r>
              <w:rPr>
                <w:spacing w:val="-10"/>
                <w:sz w:val="26"/>
              </w:rPr>
              <w:t>1</w:t>
            </w:r>
          </w:p>
        </w:tc>
        <w:tc>
          <w:tcPr>
            <w:tcW w:w="852" w:type="dxa"/>
          </w:tcPr>
          <w:p>
            <w:pPr>
              <w:pStyle w:val="TableParagraph"/>
              <w:spacing w:before="40"/>
              <w:ind w:left="11" w:right="1"/>
              <w:rPr>
                <w:sz w:val="26"/>
              </w:rPr>
            </w:pPr>
            <w:r>
              <w:rPr>
                <w:spacing w:val="-10"/>
                <w:sz w:val="26"/>
              </w:rPr>
              <w:t>0</w:t>
            </w:r>
          </w:p>
        </w:tc>
        <w:tc>
          <w:tcPr>
            <w:tcW w:w="850" w:type="dxa"/>
          </w:tcPr>
          <w:p>
            <w:pPr>
              <w:pStyle w:val="TableParagraph"/>
              <w:spacing w:before="40"/>
              <w:ind w:left="13" w:right="6"/>
              <w:rPr>
                <w:sz w:val="26"/>
              </w:rPr>
            </w:pPr>
            <w:r>
              <w:rPr>
                <w:spacing w:val="-10"/>
                <w:sz w:val="26"/>
              </w:rPr>
              <w:t>0</w:t>
            </w:r>
          </w:p>
        </w:tc>
        <w:tc>
          <w:tcPr>
            <w:tcW w:w="852" w:type="dxa"/>
          </w:tcPr>
          <w:p>
            <w:pPr>
              <w:pStyle w:val="TableParagraph"/>
              <w:spacing w:before="40"/>
              <w:ind w:left="11" w:right="1"/>
              <w:rPr>
                <w:sz w:val="26"/>
              </w:rPr>
            </w:pPr>
            <w:r>
              <w:rPr>
                <w:spacing w:val="-10"/>
                <w:sz w:val="26"/>
              </w:rPr>
              <w:t>0</w:t>
            </w:r>
          </w:p>
        </w:tc>
        <w:tc>
          <w:tcPr>
            <w:tcW w:w="766" w:type="dxa"/>
          </w:tcPr>
          <w:p>
            <w:pPr>
              <w:pStyle w:val="TableParagraph"/>
              <w:spacing w:before="40"/>
              <w:ind w:left="10"/>
              <w:rPr>
                <w:sz w:val="26"/>
              </w:rPr>
            </w:pPr>
            <w:r>
              <w:rPr>
                <w:spacing w:val="-10"/>
                <w:sz w:val="26"/>
              </w:rPr>
              <w:t>0</w:t>
            </w:r>
          </w:p>
        </w:tc>
      </w:tr>
    </w:tbl>
    <w:p>
      <w:pPr>
        <w:pStyle w:val="BodyText"/>
        <w:spacing w:line="360" w:lineRule="auto" w:before="243"/>
        <w:ind w:left="102" w:right="111"/>
        <w:jc w:val="both"/>
      </w:pPr>
      <w:r>
        <w:rPr/>
        <w:t>Since</w:t>
      </w:r>
      <w:r>
        <w:rPr>
          <w:spacing w:val="-1"/>
        </w:rPr>
        <w:t> </w:t>
      </w:r>
      <w:r>
        <w:rPr/>
        <w:t>the hubs 1,</w:t>
      </w:r>
      <w:r>
        <w:rPr>
          <w:spacing w:val="-1"/>
        </w:rPr>
        <w:t> </w:t>
      </w:r>
      <w:r>
        <w:rPr/>
        <w:t>2 and 3</w:t>
      </w:r>
      <w:r>
        <w:rPr>
          <w:spacing w:val="-1"/>
        </w:rPr>
        <w:t> </w:t>
      </w:r>
      <w:r>
        <w:rPr/>
        <w:t>are always set</w:t>
      </w:r>
      <w:r>
        <w:rPr>
          <w:spacing w:val="-1"/>
        </w:rPr>
        <w:t> </w:t>
      </w:r>
      <w:r>
        <w:rPr/>
        <w:t>to open,</w:t>
      </w:r>
      <w:r>
        <w:rPr>
          <w:spacing w:val="-1"/>
        </w:rPr>
        <w:t> </w:t>
      </w:r>
      <w:r>
        <w:rPr/>
        <w:t>the</w:t>
      </w:r>
      <w:r>
        <w:rPr>
          <w:spacing w:val="-1"/>
        </w:rPr>
        <w:t> </w:t>
      </w:r>
      <w:r>
        <w:rPr/>
        <w:t>result</w:t>
      </w:r>
      <w:r>
        <w:rPr>
          <w:spacing w:val="-1"/>
        </w:rPr>
        <w:t> </w:t>
      </w:r>
      <w:r>
        <w:rPr/>
        <w:t>always yields the value of 1 to these hubs. However, some non-hub nodes are unnecessarily assigned to these always-opening hubs due to instance size and distances of the involved nodes.</w:t>
      </w:r>
    </w:p>
    <w:p>
      <w:pPr>
        <w:spacing w:after="0" w:line="360" w:lineRule="auto"/>
        <w:jc w:val="both"/>
        <w:sectPr>
          <w:pgSz w:w="11910" w:h="16840"/>
          <w:pgMar w:header="0" w:footer="1222" w:top="1340" w:bottom="1420" w:left="1600" w:right="1020"/>
        </w:sectPr>
      </w:pPr>
    </w:p>
    <w:p>
      <w:pPr>
        <w:pStyle w:val="BodyText"/>
        <w:spacing w:line="360" w:lineRule="auto" w:before="69"/>
        <w:ind w:left="102" w:right="109"/>
        <w:jc w:val="both"/>
      </w:pPr>
      <w:r>
        <w:rPr/>
        <w:t>The flow fraction is a well-known variable for demand flow routes identification with demand split consideration. If the value is equal to 1, the pickup or deliver quantity is fully loaded and transferred via hubs. When variable’s value is not integer, the</w:t>
      </w:r>
      <w:r>
        <w:rPr>
          <w:spacing w:val="80"/>
        </w:rPr>
        <w:t> </w:t>
      </w:r>
      <w:r>
        <w:rPr/>
        <w:t>quantity is fractionally split with different vehicles or different routes. This variable also denote allocations, however, to shorten the solution presentation, the allocations are not illustrated in the following table. To sum up, all the 10 non-hub nodes are </w:t>
      </w:r>
      <w:r>
        <w:rPr>
          <w:position w:val="2"/>
        </w:rPr>
        <w:t>allocated to only hub 4 (i.e. z</w:t>
      </w:r>
      <w:r>
        <w:rPr>
          <w:sz w:val="17"/>
        </w:rPr>
        <w:t>9,9,4,4</w:t>
      </w:r>
      <w:r>
        <w:rPr>
          <w:spacing w:val="40"/>
          <w:sz w:val="17"/>
        </w:rPr>
        <w:t> </w:t>
      </w:r>
      <w:r>
        <w:rPr>
          <w:position w:val="2"/>
        </w:rPr>
        <w:t>= 1 and so on).</w:t>
      </w:r>
    </w:p>
    <w:p>
      <w:pPr>
        <w:pStyle w:val="BodyText"/>
        <w:spacing w:line="360" w:lineRule="auto" w:before="240"/>
        <w:ind w:left="102" w:right="234"/>
      </w:pPr>
      <w:r>
        <w:rPr>
          <w:b/>
        </w:rPr>
        <w:t>Table</w:t>
      </w:r>
      <w:r>
        <w:rPr>
          <w:b/>
          <w:spacing w:val="-3"/>
        </w:rPr>
        <w:t> </w:t>
      </w:r>
      <w:r>
        <w:rPr>
          <w:b/>
        </w:rPr>
        <w:t>5.2 </w:t>
      </w:r>
      <w:r>
        <w:rPr/>
        <w:t>Flow</w:t>
      </w:r>
      <w:r>
        <w:rPr>
          <w:spacing w:val="-3"/>
        </w:rPr>
        <w:t> </w:t>
      </w:r>
      <w:r>
        <w:rPr/>
        <w:t>fraction</w:t>
      </w:r>
      <w:r>
        <w:rPr>
          <w:spacing w:val="-3"/>
        </w:rPr>
        <w:t> </w:t>
      </w:r>
      <w:r>
        <w:rPr/>
        <w:t>from</w:t>
      </w:r>
      <w:r>
        <w:rPr>
          <w:spacing w:val="-1"/>
        </w:rPr>
        <w:t> </w:t>
      </w:r>
      <w:r>
        <w:rPr/>
        <w:t>non-hub</w:t>
      </w:r>
      <w:r>
        <w:rPr>
          <w:spacing w:val="-3"/>
        </w:rPr>
        <w:t> </w:t>
      </w:r>
      <w:r>
        <w:rPr/>
        <w:t>nodes</w:t>
      </w:r>
      <w:r>
        <w:rPr>
          <w:spacing w:val="-3"/>
        </w:rPr>
        <w:t> </w:t>
      </w:r>
      <w:r>
        <w:rPr/>
        <w:t>i</w:t>
      </w:r>
      <w:r>
        <w:rPr>
          <w:spacing w:val="-1"/>
        </w:rPr>
        <w:t> </w:t>
      </w:r>
      <w:r>
        <w:rPr/>
        <w:t>to</w:t>
      </w:r>
      <w:r>
        <w:rPr>
          <w:spacing w:val="-3"/>
        </w:rPr>
        <w:t> </w:t>
      </w:r>
      <w:r>
        <w:rPr/>
        <w:t>j</w:t>
      </w:r>
      <w:r>
        <w:rPr>
          <w:spacing w:val="-2"/>
        </w:rPr>
        <w:t> </w:t>
      </w:r>
      <w:r>
        <w:rPr/>
        <w:t>passing</w:t>
      </w:r>
      <w:r>
        <w:rPr>
          <w:spacing w:val="-3"/>
        </w:rPr>
        <w:t> </w:t>
      </w:r>
      <w:r>
        <w:rPr/>
        <w:t>through</w:t>
      </w:r>
      <w:r>
        <w:rPr>
          <w:spacing w:val="-3"/>
        </w:rPr>
        <w:t> </w:t>
      </w:r>
      <w:r>
        <w:rPr/>
        <w:t>hubs</w:t>
      </w:r>
      <w:r>
        <w:rPr>
          <w:spacing w:val="-3"/>
        </w:rPr>
        <w:t> </w:t>
      </w:r>
      <w:r>
        <w:rPr/>
        <w:t>m</w:t>
      </w:r>
      <w:r>
        <w:rPr>
          <w:spacing w:val="-3"/>
        </w:rPr>
        <w:t> </w:t>
      </w:r>
      <w:r>
        <w:rPr/>
        <w:t>and</w:t>
      </w:r>
      <w:r>
        <w:rPr>
          <w:spacing w:val="-3"/>
        </w:rPr>
        <w:t> </w:t>
      </w:r>
      <w:r>
        <w:rPr/>
        <w:t>n</w:t>
      </w:r>
      <w:r>
        <w:rPr>
          <w:spacing w:val="-1"/>
        </w:rPr>
        <w:t> </w:t>
      </w:r>
      <w:r>
        <w:rPr/>
        <w:t>(i</w:t>
      </w:r>
      <w:r>
        <w:rPr>
          <w:spacing w:val="-1"/>
        </w:rPr>
        <w:t> </w:t>
      </w:r>
      <w:r>
        <w:rPr/>
        <w:t>– m – n – j)</w:t>
      </w:r>
    </w:p>
    <w:p>
      <w:pPr>
        <w:pStyle w:val="BodyText"/>
        <w:spacing w:before="9"/>
        <w:rPr>
          <w:sz w:val="20"/>
        </w:rPr>
      </w:pPr>
    </w:p>
    <w:tbl>
      <w:tblPr>
        <w:tblW w:w="0" w:type="auto"/>
        <w:jc w:val="left"/>
        <w:tblInd w:w="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43"/>
        <w:gridCol w:w="850"/>
        <w:gridCol w:w="991"/>
        <w:gridCol w:w="902"/>
        <w:gridCol w:w="739"/>
        <w:gridCol w:w="295"/>
        <w:gridCol w:w="849"/>
        <w:gridCol w:w="851"/>
        <w:gridCol w:w="991"/>
        <w:gridCol w:w="818"/>
        <w:gridCol w:w="742"/>
      </w:tblGrid>
      <w:tr>
        <w:trPr>
          <w:trHeight w:val="400" w:hRule="atLeast"/>
        </w:trPr>
        <w:tc>
          <w:tcPr>
            <w:tcW w:w="4425" w:type="dxa"/>
            <w:gridSpan w:val="5"/>
          </w:tcPr>
          <w:p>
            <w:pPr>
              <w:pStyle w:val="TableParagraph"/>
              <w:spacing w:line="340" w:lineRule="exact" w:before="40"/>
              <w:ind w:left="5"/>
              <w:rPr>
                <w:rFonts w:ascii="Symbola" w:eastAsia="Symbola"/>
                <w:sz w:val="18"/>
              </w:rPr>
            </w:pPr>
            <w:r>
              <w:rPr>
                <w:rFonts w:ascii="Symbola" w:eastAsia="Symbola"/>
                <w:spacing w:val="-4"/>
                <w:w w:val="105"/>
                <w:position w:val="5"/>
                <w:sz w:val="26"/>
              </w:rPr>
              <w:t>𝒛</w:t>
            </w:r>
            <w:r>
              <w:rPr>
                <w:rFonts w:ascii="Symbola" w:eastAsia="Symbola"/>
                <w:spacing w:val="-4"/>
                <w:w w:val="105"/>
                <w:sz w:val="18"/>
              </w:rPr>
              <w:t>𝒊𝒋𝒎𝒏</w:t>
            </w:r>
          </w:p>
        </w:tc>
        <w:tc>
          <w:tcPr>
            <w:tcW w:w="295" w:type="dxa"/>
            <w:tcBorders>
              <w:top w:val="single" w:sz="6" w:space="0" w:color="CCCCCC"/>
              <w:bottom w:val="single" w:sz="6" w:space="0" w:color="CCCCCC"/>
            </w:tcBorders>
          </w:tcPr>
          <w:p>
            <w:pPr>
              <w:pStyle w:val="TableParagraph"/>
              <w:spacing w:before="0"/>
              <w:jc w:val="left"/>
              <w:rPr>
                <w:sz w:val="24"/>
              </w:rPr>
            </w:pPr>
          </w:p>
        </w:tc>
        <w:tc>
          <w:tcPr>
            <w:tcW w:w="4251" w:type="dxa"/>
            <w:gridSpan w:val="5"/>
          </w:tcPr>
          <w:p>
            <w:pPr>
              <w:pStyle w:val="TableParagraph"/>
              <w:spacing w:line="340" w:lineRule="exact" w:before="40"/>
              <w:ind w:left="5"/>
              <w:rPr>
                <w:rFonts w:ascii="Symbola" w:eastAsia="Symbola"/>
                <w:sz w:val="18"/>
              </w:rPr>
            </w:pPr>
            <w:r>
              <w:rPr>
                <w:rFonts w:ascii="Symbola" w:eastAsia="Symbola"/>
                <w:spacing w:val="-4"/>
                <w:w w:val="105"/>
                <w:position w:val="5"/>
                <w:sz w:val="26"/>
              </w:rPr>
              <w:t>𝒛</w:t>
            </w:r>
            <w:r>
              <w:rPr>
                <w:rFonts w:ascii="Symbola" w:eastAsia="Symbola"/>
                <w:spacing w:val="-4"/>
                <w:w w:val="105"/>
                <w:sz w:val="18"/>
              </w:rPr>
              <w:t>𝒊𝒋𝒎𝒏</w:t>
            </w:r>
          </w:p>
        </w:tc>
      </w:tr>
      <w:tr>
        <w:trPr>
          <w:trHeight w:val="373" w:hRule="atLeast"/>
        </w:trPr>
        <w:tc>
          <w:tcPr>
            <w:tcW w:w="943" w:type="dxa"/>
          </w:tcPr>
          <w:p>
            <w:pPr>
              <w:pStyle w:val="TableParagraph"/>
              <w:spacing w:before="37"/>
              <w:ind w:left="110"/>
              <w:jc w:val="left"/>
              <w:rPr>
                <w:b/>
                <w:sz w:val="26"/>
              </w:rPr>
            </w:pPr>
            <w:r>
              <w:rPr>
                <w:b/>
                <w:sz w:val="26"/>
              </w:rPr>
              <w:t>Node</w:t>
            </w:r>
            <w:r>
              <w:rPr>
                <w:b/>
                <w:spacing w:val="-7"/>
                <w:sz w:val="26"/>
              </w:rPr>
              <w:t> </w:t>
            </w:r>
            <w:r>
              <w:rPr>
                <w:b/>
                <w:spacing w:val="-10"/>
                <w:sz w:val="26"/>
              </w:rPr>
              <w:t>i</w:t>
            </w:r>
          </w:p>
        </w:tc>
        <w:tc>
          <w:tcPr>
            <w:tcW w:w="850" w:type="dxa"/>
          </w:tcPr>
          <w:p>
            <w:pPr>
              <w:pStyle w:val="TableParagraph"/>
              <w:spacing w:before="37"/>
              <w:ind w:left="13" w:right="6"/>
              <w:rPr>
                <w:b/>
                <w:sz w:val="26"/>
              </w:rPr>
            </w:pPr>
            <w:r>
              <w:rPr>
                <w:b/>
                <w:sz w:val="26"/>
              </w:rPr>
              <w:t>Node</w:t>
            </w:r>
            <w:r>
              <w:rPr>
                <w:b/>
                <w:spacing w:val="-7"/>
                <w:sz w:val="26"/>
              </w:rPr>
              <w:t> </w:t>
            </w:r>
            <w:r>
              <w:rPr>
                <w:b/>
                <w:spacing w:val="-10"/>
                <w:sz w:val="26"/>
              </w:rPr>
              <w:t>j</w:t>
            </w:r>
          </w:p>
        </w:tc>
        <w:tc>
          <w:tcPr>
            <w:tcW w:w="991" w:type="dxa"/>
          </w:tcPr>
          <w:p>
            <w:pPr>
              <w:pStyle w:val="TableParagraph"/>
              <w:spacing w:before="37"/>
              <w:ind w:left="20" w:right="10"/>
              <w:rPr>
                <w:b/>
                <w:sz w:val="26"/>
              </w:rPr>
            </w:pPr>
            <w:r>
              <w:rPr>
                <w:b/>
                <w:sz w:val="26"/>
              </w:rPr>
              <w:t>Hub</w:t>
            </w:r>
            <w:r>
              <w:rPr>
                <w:b/>
                <w:spacing w:val="-8"/>
                <w:sz w:val="26"/>
              </w:rPr>
              <w:t> </w:t>
            </w:r>
            <w:r>
              <w:rPr>
                <w:b/>
                <w:spacing w:val="-10"/>
                <w:sz w:val="26"/>
              </w:rPr>
              <w:t>m</w:t>
            </w:r>
          </w:p>
        </w:tc>
        <w:tc>
          <w:tcPr>
            <w:tcW w:w="902" w:type="dxa"/>
          </w:tcPr>
          <w:p>
            <w:pPr>
              <w:pStyle w:val="TableParagraph"/>
              <w:spacing w:before="37"/>
              <w:ind w:left="15" w:right="2"/>
              <w:rPr>
                <w:b/>
                <w:sz w:val="26"/>
              </w:rPr>
            </w:pPr>
            <w:r>
              <w:rPr>
                <w:b/>
                <w:sz w:val="26"/>
              </w:rPr>
              <w:t>Hub</w:t>
            </w:r>
            <w:r>
              <w:rPr>
                <w:b/>
                <w:spacing w:val="-8"/>
                <w:sz w:val="26"/>
              </w:rPr>
              <w:t> </w:t>
            </w:r>
            <w:r>
              <w:rPr>
                <w:b/>
                <w:spacing w:val="-10"/>
                <w:sz w:val="26"/>
              </w:rPr>
              <w:t>n</w:t>
            </w:r>
          </w:p>
        </w:tc>
        <w:tc>
          <w:tcPr>
            <w:tcW w:w="739" w:type="dxa"/>
          </w:tcPr>
          <w:p>
            <w:pPr>
              <w:pStyle w:val="TableParagraph"/>
              <w:spacing w:before="37"/>
              <w:ind w:left="11"/>
              <w:rPr>
                <w:b/>
                <w:sz w:val="26"/>
              </w:rPr>
            </w:pPr>
            <w:r>
              <w:rPr>
                <w:b/>
                <w:spacing w:val="-2"/>
                <w:sz w:val="26"/>
              </w:rPr>
              <w:t>Value</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tcPr>
          <w:p>
            <w:pPr>
              <w:pStyle w:val="TableParagraph"/>
              <w:spacing w:before="37"/>
              <w:ind w:left="66"/>
              <w:jc w:val="left"/>
              <w:rPr>
                <w:b/>
                <w:sz w:val="26"/>
              </w:rPr>
            </w:pPr>
            <w:r>
              <w:rPr>
                <w:b/>
                <w:sz w:val="26"/>
              </w:rPr>
              <w:t>Node</w:t>
            </w:r>
            <w:r>
              <w:rPr>
                <w:b/>
                <w:spacing w:val="-7"/>
                <w:sz w:val="26"/>
              </w:rPr>
              <w:t> </w:t>
            </w:r>
            <w:r>
              <w:rPr>
                <w:b/>
                <w:spacing w:val="-10"/>
                <w:sz w:val="26"/>
              </w:rPr>
              <w:t>i</w:t>
            </w:r>
          </w:p>
        </w:tc>
        <w:tc>
          <w:tcPr>
            <w:tcW w:w="851" w:type="dxa"/>
          </w:tcPr>
          <w:p>
            <w:pPr>
              <w:pStyle w:val="TableParagraph"/>
              <w:spacing w:before="37"/>
              <w:ind w:left="17" w:right="2"/>
              <w:rPr>
                <w:b/>
                <w:sz w:val="26"/>
              </w:rPr>
            </w:pPr>
            <w:r>
              <w:rPr>
                <w:b/>
                <w:sz w:val="26"/>
              </w:rPr>
              <w:t>Node</w:t>
            </w:r>
            <w:r>
              <w:rPr>
                <w:b/>
                <w:spacing w:val="-7"/>
                <w:sz w:val="26"/>
              </w:rPr>
              <w:t> </w:t>
            </w:r>
            <w:r>
              <w:rPr>
                <w:b/>
                <w:spacing w:val="-10"/>
                <w:sz w:val="26"/>
              </w:rPr>
              <w:t>j</w:t>
            </w:r>
          </w:p>
        </w:tc>
        <w:tc>
          <w:tcPr>
            <w:tcW w:w="991" w:type="dxa"/>
          </w:tcPr>
          <w:p>
            <w:pPr>
              <w:pStyle w:val="TableParagraph"/>
              <w:spacing w:before="37"/>
              <w:ind w:left="20" w:right="3"/>
              <w:rPr>
                <w:b/>
                <w:sz w:val="26"/>
              </w:rPr>
            </w:pPr>
            <w:r>
              <w:rPr>
                <w:b/>
                <w:sz w:val="26"/>
              </w:rPr>
              <w:t>Hub</w:t>
            </w:r>
            <w:r>
              <w:rPr>
                <w:b/>
                <w:spacing w:val="-8"/>
                <w:sz w:val="26"/>
              </w:rPr>
              <w:t> </w:t>
            </w:r>
            <w:r>
              <w:rPr>
                <w:b/>
                <w:spacing w:val="-10"/>
                <w:sz w:val="26"/>
              </w:rPr>
              <w:t>m</w:t>
            </w:r>
          </w:p>
        </w:tc>
        <w:tc>
          <w:tcPr>
            <w:tcW w:w="818" w:type="dxa"/>
          </w:tcPr>
          <w:p>
            <w:pPr>
              <w:pStyle w:val="TableParagraph"/>
              <w:spacing w:before="47"/>
              <w:ind w:left="25" w:right="2"/>
              <w:rPr>
                <w:b/>
                <w:sz w:val="26"/>
              </w:rPr>
            </w:pPr>
            <w:r>
              <w:rPr>
                <w:b/>
                <w:sz w:val="26"/>
              </w:rPr>
              <w:t>Hub</w:t>
            </w:r>
            <w:r>
              <w:rPr>
                <w:b/>
                <w:spacing w:val="-8"/>
                <w:sz w:val="26"/>
              </w:rPr>
              <w:t> </w:t>
            </w:r>
            <w:r>
              <w:rPr>
                <w:b/>
                <w:spacing w:val="-10"/>
                <w:sz w:val="26"/>
              </w:rPr>
              <w:t>n</w:t>
            </w:r>
          </w:p>
        </w:tc>
        <w:tc>
          <w:tcPr>
            <w:tcW w:w="742" w:type="dxa"/>
          </w:tcPr>
          <w:p>
            <w:pPr>
              <w:pStyle w:val="TableParagraph"/>
              <w:spacing w:before="47"/>
              <w:ind w:left="20"/>
              <w:rPr>
                <w:b/>
                <w:sz w:val="26"/>
              </w:rPr>
            </w:pPr>
            <w:r>
              <w:rPr>
                <w:b/>
                <w:spacing w:val="-2"/>
                <w:sz w:val="26"/>
              </w:rPr>
              <w:t>Value</w:t>
            </w:r>
          </w:p>
        </w:tc>
      </w:tr>
      <w:tr>
        <w:trPr>
          <w:trHeight w:val="376" w:hRule="atLeast"/>
        </w:trPr>
        <w:tc>
          <w:tcPr>
            <w:tcW w:w="943"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5"/>
              <w:jc w:val="left"/>
              <w:rPr>
                <w:sz w:val="26"/>
              </w:rPr>
            </w:pPr>
          </w:p>
          <w:p>
            <w:pPr>
              <w:pStyle w:val="TableParagraph"/>
              <w:spacing w:before="0"/>
              <w:ind w:left="7"/>
              <w:rPr>
                <w:sz w:val="26"/>
              </w:rPr>
            </w:pPr>
            <w:r>
              <w:rPr>
                <w:spacing w:val="-5"/>
                <w:sz w:val="26"/>
              </w:rPr>
              <w:t>18</w:t>
            </w:r>
          </w:p>
        </w:tc>
        <w:tc>
          <w:tcPr>
            <w:tcW w:w="850" w:type="dxa"/>
          </w:tcPr>
          <w:p>
            <w:pPr>
              <w:pStyle w:val="TableParagraph"/>
              <w:spacing w:before="40"/>
              <w:ind w:left="13" w:right="4"/>
              <w:rPr>
                <w:sz w:val="26"/>
              </w:rPr>
            </w:pPr>
            <w:r>
              <w:rPr>
                <w:spacing w:val="-5"/>
                <w:sz w:val="26"/>
              </w:rPr>
              <w:t>17</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5"/>
              <w:jc w:val="left"/>
              <w:rPr>
                <w:sz w:val="26"/>
              </w:rPr>
            </w:pPr>
          </w:p>
          <w:p>
            <w:pPr>
              <w:pStyle w:val="TableParagraph"/>
              <w:spacing w:before="0"/>
              <w:ind w:left="13"/>
              <w:rPr>
                <w:sz w:val="26"/>
              </w:rPr>
            </w:pPr>
            <w:r>
              <w:rPr>
                <w:spacing w:val="-5"/>
                <w:sz w:val="26"/>
              </w:rPr>
              <w:t>13</w:t>
            </w:r>
          </w:p>
        </w:tc>
        <w:tc>
          <w:tcPr>
            <w:tcW w:w="851" w:type="dxa"/>
          </w:tcPr>
          <w:p>
            <w:pPr>
              <w:pStyle w:val="TableParagraph"/>
              <w:spacing w:before="40"/>
              <w:ind w:left="17"/>
              <w:rPr>
                <w:sz w:val="26"/>
              </w:rPr>
            </w:pPr>
            <w:r>
              <w:rPr>
                <w:spacing w:val="-5"/>
                <w:sz w:val="26"/>
              </w:rPr>
              <w:t>18</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16</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17</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15</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16</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14</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15</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13</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14</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12</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12</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11</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11</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10</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10</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10"/>
                <w:sz w:val="26"/>
              </w:rPr>
              <w:t>9</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10"/>
                <w:sz w:val="26"/>
              </w:rPr>
              <w:t>9</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3"/>
              <w:jc w:val="left"/>
              <w:rPr>
                <w:sz w:val="26"/>
              </w:rPr>
            </w:pPr>
          </w:p>
          <w:p>
            <w:pPr>
              <w:pStyle w:val="TableParagraph"/>
              <w:spacing w:before="0"/>
              <w:ind w:left="7"/>
              <w:rPr>
                <w:sz w:val="26"/>
              </w:rPr>
            </w:pPr>
            <w:r>
              <w:rPr>
                <w:spacing w:val="-5"/>
                <w:sz w:val="26"/>
              </w:rPr>
              <w:t>17</w:t>
            </w:r>
          </w:p>
        </w:tc>
        <w:tc>
          <w:tcPr>
            <w:tcW w:w="850" w:type="dxa"/>
          </w:tcPr>
          <w:p>
            <w:pPr>
              <w:pStyle w:val="TableParagraph"/>
              <w:spacing w:before="37"/>
              <w:ind w:left="13" w:right="4"/>
              <w:rPr>
                <w:sz w:val="26"/>
              </w:rPr>
            </w:pPr>
            <w:r>
              <w:rPr>
                <w:spacing w:val="-5"/>
                <w:sz w:val="26"/>
              </w:rPr>
              <w:t>18</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3"/>
              <w:jc w:val="left"/>
              <w:rPr>
                <w:sz w:val="26"/>
              </w:rPr>
            </w:pPr>
          </w:p>
          <w:p>
            <w:pPr>
              <w:pStyle w:val="TableParagraph"/>
              <w:spacing w:before="0"/>
              <w:ind w:left="13"/>
              <w:rPr>
                <w:sz w:val="26"/>
              </w:rPr>
            </w:pPr>
            <w:r>
              <w:rPr>
                <w:spacing w:val="-5"/>
                <w:sz w:val="26"/>
              </w:rPr>
              <w:t>12</w:t>
            </w:r>
          </w:p>
        </w:tc>
        <w:tc>
          <w:tcPr>
            <w:tcW w:w="851" w:type="dxa"/>
          </w:tcPr>
          <w:p>
            <w:pPr>
              <w:pStyle w:val="TableParagraph"/>
              <w:spacing w:before="37"/>
              <w:ind w:left="17"/>
              <w:rPr>
                <w:sz w:val="26"/>
              </w:rPr>
            </w:pPr>
            <w:r>
              <w:rPr>
                <w:spacing w:val="-5"/>
                <w:sz w:val="26"/>
              </w:rPr>
              <w:t>18</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16</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17</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8"/>
              <w:ind w:left="25"/>
              <w:rPr>
                <w:sz w:val="26"/>
              </w:rPr>
            </w:pPr>
            <w:r>
              <w:rPr>
                <w:spacing w:val="-10"/>
                <w:sz w:val="26"/>
              </w:rPr>
              <w:t>4</w:t>
            </w:r>
          </w:p>
        </w:tc>
        <w:tc>
          <w:tcPr>
            <w:tcW w:w="742" w:type="dxa"/>
          </w:tcPr>
          <w:p>
            <w:pPr>
              <w:pStyle w:val="TableParagraph"/>
              <w:spacing w:before="48"/>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15</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16</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14</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15</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13</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14</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12</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13</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11</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11</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10</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10</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10"/>
                <w:sz w:val="26"/>
              </w:rPr>
              <w:t>9</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10"/>
                <w:sz w:val="26"/>
              </w:rPr>
              <w:t>9</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val="restart"/>
            <w:tcBorders>
              <w:bottom w:val="nil"/>
            </w:tcBorders>
          </w:tcPr>
          <w:p>
            <w:pPr>
              <w:pStyle w:val="TableParagraph"/>
              <w:spacing w:before="0"/>
              <w:jc w:val="left"/>
              <w:rPr>
                <w:sz w:val="26"/>
              </w:rPr>
            </w:pPr>
          </w:p>
          <w:p>
            <w:pPr>
              <w:pStyle w:val="TableParagraph"/>
              <w:spacing w:before="28"/>
              <w:jc w:val="left"/>
              <w:rPr>
                <w:sz w:val="26"/>
              </w:rPr>
            </w:pPr>
          </w:p>
          <w:p>
            <w:pPr>
              <w:pStyle w:val="TableParagraph"/>
              <w:spacing w:before="0"/>
              <w:ind w:left="7"/>
              <w:rPr>
                <w:sz w:val="26"/>
              </w:rPr>
            </w:pPr>
            <w:r>
              <w:rPr>
                <w:spacing w:val="-5"/>
                <w:sz w:val="26"/>
              </w:rPr>
              <w:t>16</w:t>
            </w:r>
          </w:p>
        </w:tc>
        <w:tc>
          <w:tcPr>
            <w:tcW w:w="850" w:type="dxa"/>
          </w:tcPr>
          <w:p>
            <w:pPr>
              <w:pStyle w:val="TableParagraph"/>
              <w:spacing w:before="40"/>
              <w:ind w:left="13" w:right="4"/>
              <w:rPr>
                <w:sz w:val="26"/>
              </w:rPr>
            </w:pPr>
            <w:r>
              <w:rPr>
                <w:spacing w:val="-5"/>
                <w:sz w:val="26"/>
              </w:rPr>
              <w:t>18</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val="restart"/>
            <w:tcBorders>
              <w:bottom w:val="nil"/>
            </w:tcBorders>
          </w:tcPr>
          <w:p>
            <w:pPr>
              <w:pStyle w:val="TableParagraph"/>
              <w:spacing w:before="0"/>
              <w:jc w:val="left"/>
              <w:rPr>
                <w:sz w:val="26"/>
              </w:rPr>
            </w:pPr>
          </w:p>
          <w:p>
            <w:pPr>
              <w:pStyle w:val="TableParagraph"/>
              <w:spacing w:before="28"/>
              <w:jc w:val="left"/>
              <w:rPr>
                <w:sz w:val="26"/>
              </w:rPr>
            </w:pPr>
          </w:p>
          <w:p>
            <w:pPr>
              <w:pStyle w:val="TableParagraph"/>
              <w:spacing w:before="0"/>
              <w:ind w:left="13"/>
              <w:rPr>
                <w:sz w:val="26"/>
              </w:rPr>
            </w:pPr>
            <w:r>
              <w:rPr>
                <w:spacing w:val="-5"/>
                <w:sz w:val="26"/>
              </w:rPr>
              <w:t>11</w:t>
            </w:r>
          </w:p>
        </w:tc>
        <w:tc>
          <w:tcPr>
            <w:tcW w:w="851" w:type="dxa"/>
          </w:tcPr>
          <w:p>
            <w:pPr>
              <w:pStyle w:val="TableParagraph"/>
              <w:spacing w:before="40"/>
              <w:ind w:left="17"/>
              <w:rPr>
                <w:sz w:val="26"/>
              </w:rPr>
            </w:pPr>
            <w:r>
              <w:rPr>
                <w:spacing w:val="-5"/>
                <w:sz w:val="26"/>
              </w:rPr>
              <w:t>18</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bottom w:val="nil"/>
            </w:tcBorders>
          </w:tcPr>
          <w:p>
            <w:pPr>
              <w:rPr>
                <w:sz w:val="2"/>
                <w:szCs w:val="2"/>
              </w:rPr>
            </w:pPr>
          </w:p>
        </w:tc>
        <w:tc>
          <w:tcPr>
            <w:tcW w:w="850" w:type="dxa"/>
          </w:tcPr>
          <w:p>
            <w:pPr>
              <w:pStyle w:val="TableParagraph"/>
              <w:spacing w:before="37"/>
              <w:ind w:left="13" w:right="4"/>
              <w:rPr>
                <w:sz w:val="26"/>
              </w:rPr>
            </w:pPr>
            <w:r>
              <w:rPr>
                <w:spacing w:val="-5"/>
                <w:sz w:val="26"/>
              </w:rPr>
              <w:t>17</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bottom w:val="nil"/>
            </w:tcBorders>
          </w:tcPr>
          <w:p>
            <w:pPr>
              <w:rPr>
                <w:sz w:val="2"/>
                <w:szCs w:val="2"/>
              </w:rPr>
            </w:pPr>
          </w:p>
        </w:tc>
        <w:tc>
          <w:tcPr>
            <w:tcW w:w="851" w:type="dxa"/>
          </w:tcPr>
          <w:p>
            <w:pPr>
              <w:pStyle w:val="TableParagraph"/>
              <w:spacing w:before="37"/>
              <w:ind w:left="17"/>
              <w:rPr>
                <w:sz w:val="26"/>
              </w:rPr>
            </w:pPr>
            <w:r>
              <w:rPr>
                <w:spacing w:val="-5"/>
                <w:sz w:val="26"/>
              </w:rPr>
              <w:t>17</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bottom w:val="nil"/>
            </w:tcBorders>
          </w:tcPr>
          <w:p>
            <w:pPr>
              <w:rPr>
                <w:sz w:val="2"/>
                <w:szCs w:val="2"/>
              </w:rPr>
            </w:pPr>
          </w:p>
        </w:tc>
        <w:tc>
          <w:tcPr>
            <w:tcW w:w="850" w:type="dxa"/>
          </w:tcPr>
          <w:p>
            <w:pPr>
              <w:pStyle w:val="TableParagraph"/>
              <w:spacing w:before="40"/>
              <w:ind w:left="13" w:right="4"/>
              <w:rPr>
                <w:sz w:val="26"/>
              </w:rPr>
            </w:pPr>
            <w:r>
              <w:rPr>
                <w:spacing w:val="-5"/>
                <w:sz w:val="26"/>
              </w:rPr>
              <w:t>15</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bottom w:val="nil"/>
            </w:tcBorders>
          </w:tcPr>
          <w:p>
            <w:pPr>
              <w:rPr>
                <w:sz w:val="2"/>
                <w:szCs w:val="2"/>
              </w:rPr>
            </w:pPr>
          </w:p>
        </w:tc>
        <w:tc>
          <w:tcPr>
            <w:tcW w:w="851" w:type="dxa"/>
          </w:tcPr>
          <w:p>
            <w:pPr>
              <w:pStyle w:val="TableParagraph"/>
              <w:spacing w:before="40"/>
              <w:ind w:left="17"/>
              <w:rPr>
                <w:sz w:val="26"/>
              </w:rPr>
            </w:pPr>
            <w:r>
              <w:rPr>
                <w:spacing w:val="-5"/>
                <w:sz w:val="26"/>
              </w:rPr>
              <w:t>16</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bottom w:val="nil"/>
            </w:tcBorders>
          </w:tcPr>
          <w:p>
            <w:pPr>
              <w:rPr>
                <w:sz w:val="2"/>
                <w:szCs w:val="2"/>
              </w:rPr>
            </w:pPr>
          </w:p>
        </w:tc>
        <w:tc>
          <w:tcPr>
            <w:tcW w:w="850" w:type="dxa"/>
          </w:tcPr>
          <w:p>
            <w:pPr>
              <w:pStyle w:val="TableParagraph"/>
              <w:spacing w:before="37"/>
              <w:ind w:left="13" w:right="4"/>
              <w:rPr>
                <w:sz w:val="26"/>
              </w:rPr>
            </w:pPr>
            <w:r>
              <w:rPr>
                <w:spacing w:val="-5"/>
                <w:sz w:val="26"/>
              </w:rPr>
              <w:t>14</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Borders>
              <w:right w:val="nil"/>
            </w:tcBorders>
          </w:tcPr>
          <w:p>
            <w:pPr>
              <w:pStyle w:val="TableParagraph"/>
              <w:spacing w:before="37"/>
              <w:ind w:left="4"/>
              <w:rPr>
                <w:sz w:val="26"/>
              </w:rPr>
            </w:pPr>
            <w:r>
              <w:rPr>
                <w:spacing w:val="-10"/>
                <w:sz w:val="26"/>
              </w:rPr>
              <w:t>1</w:t>
            </w:r>
          </w:p>
        </w:tc>
        <w:tc>
          <w:tcPr>
            <w:tcW w:w="1144" w:type="dxa"/>
            <w:gridSpan w:val="2"/>
            <w:tcBorders>
              <w:top w:val="nil"/>
              <w:left w:val="nil"/>
              <w:bottom w:val="nil"/>
            </w:tcBorders>
          </w:tcPr>
          <w:p>
            <w:pPr>
              <w:pStyle w:val="TableParagraph"/>
              <w:spacing w:before="7"/>
              <w:jc w:val="left"/>
              <w:rPr>
                <w:sz w:val="2"/>
              </w:rPr>
            </w:pPr>
          </w:p>
          <w:p>
            <w:pPr>
              <w:pStyle w:val="TableParagraph"/>
              <w:spacing w:before="0"/>
              <w:ind w:left="1"/>
              <w:jc w:val="left"/>
              <w:rPr>
                <w:sz w:val="20"/>
              </w:rPr>
            </w:pPr>
            <w:r>
              <w:rPr>
                <w:sz w:val="20"/>
              </w:rPr>
              <w:drawing>
                <wp:inline distT="0" distB="0" distL="0" distR="0">
                  <wp:extent cx="194015" cy="214884"/>
                  <wp:effectExtent l="0" t="0" r="0" b="0"/>
                  <wp:docPr id="53" name="Image 53"/>
                  <wp:cNvGraphicFramePr>
                    <a:graphicFrameLocks/>
                  </wp:cNvGraphicFramePr>
                  <a:graphic>
                    <a:graphicData uri="http://schemas.openxmlformats.org/drawingml/2006/picture">
                      <pic:pic>
                        <pic:nvPicPr>
                          <pic:cNvPr id="53" name="Image 53"/>
                          <pic:cNvPicPr/>
                        </pic:nvPicPr>
                        <pic:blipFill>
                          <a:blip r:embed="rId38" cstate="print"/>
                          <a:stretch>
                            <a:fillRect/>
                          </a:stretch>
                        </pic:blipFill>
                        <pic:spPr>
                          <a:xfrm>
                            <a:off x="0" y="0"/>
                            <a:ext cx="194015" cy="214884"/>
                          </a:xfrm>
                          <a:prstGeom prst="rect">
                            <a:avLst/>
                          </a:prstGeom>
                        </pic:spPr>
                      </pic:pic>
                    </a:graphicData>
                  </a:graphic>
                </wp:inline>
              </w:drawing>
            </w:r>
            <w:r>
              <w:rPr>
                <w:sz w:val="20"/>
              </w:rPr>
            </w:r>
          </w:p>
        </w:tc>
        <w:tc>
          <w:tcPr>
            <w:tcW w:w="851" w:type="dxa"/>
          </w:tcPr>
          <w:p>
            <w:pPr>
              <w:pStyle w:val="TableParagraph"/>
              <w:spacing w:before="37"/>
              <w:ind w:left="17"/>
              <w:rPr>
                <w:sz w:val="26"/>
              </w:rPr>
            </w:pPr>
            <w:r>
              <w:rPr>
                <w:spacing w:val="-5"/>
                <w:sz w:val="26"/>
              </w:rPr>
              <w:t>15</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bl>
    <w:p>
      <w:pPr>
        <w:spacing w:after="0"/>
        <w:rPr>
          <w:sz w:val="26"/>
        </w:rPr>
        <w:sectPr>
          <w:pgSz w:w="11910" w:h="16840"/>
          <w:pgMar w:header="0" w:footer="1222" w:top="1340" w:bottom="1420" w:left="1600" w:right="1020"/>
        </w:sectPr>
      </w:pPr>
    </w:p>
    <w:p>
      <w:pPr>
        <w:pStyle w:val="BodyText"/>
        <w:spacing w:before="4"/>
        <w:rPr>
          <w:sz w:val="2"/>
        </w:rPr>
      </w:pPr>
    </w:p>
    <w:tbl>
      <w:tblPr>
        <w:tblW w:w="0" w:type="auto"/>
        <w:jc w:val="left"/>
        <w:tblInd w:w="1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943"/>
        <w:gridCol w:w="850"/>
        <w:gridCol w:w="991"/>
        <w:gridCol w:w="902"/>
        <w:gridCol w:w="739"/>
        <w:gridCol w:w="295"/>
        <w:gridCol w:w="849"/>
        <w:gridCol w:w="851"/>
        <w:gridCol w:w="991"/>
        <w:gridCol w:w="818"/>
        <w:gridCol w:w="742"/>
      </w:tblGrid>
      <w:tr>
        <w:trPr>
          <w:trHeight w:val="376" w:hRule="atLeast"/>
        </w:trPr>
        <w:tc>
          <w:tcPr>
            <w:tcW w:w="943" w:type="dxa"/>
            <w:vMerge w:val="restart"/>
            <w:tcBorders>
              <w:top w:val="nil"/>
            </w:tcBorders>
          </w:tcPr>
          <w:p>
            <w:pPr>
              <w:pStyle w:val="TableParagraph"/>
              <w:spacing w:before="0"/>
              <w:jc w:val="left"/>
              <w:rPr>
                <w:sz w:val="24"/>
              </w:rPr>
            </w:pPr>
          </w:p>
        </w:tc>
        <w:tc>
          <w:tcPr>
            <w:tcW w:w="850" w:type="dxa"/>
            <w:tcBorders>
              <w:top w:val="single" w:sz="6" w:space="0" w:color="CCCCCC"/>
            </w:tcBorders>
          </w:tcPr>
          <w:p>
            <w:pPr>
              <w:pStyle w:val="TableParagraph"/>
              <w:spacing w:before="40"/>
              <w:ind w:left="13" w:right="4"/>
              <w:rPr>
                <w:sz w:val="26"/>
              </w:rPr>
            </w:pPr>
            <w:r>
              <w:rPr>
                <w:spacing w:val="-5"/>
                <w:sz w:val="26"/>
              </w:rPr>
              <w:t>13</w:t>
            </w:r>
          </w:p>
        </w:tc>
        <w:tc>
          <w:tcPr>
            <w:tcW w:w="991" w:type="dxa"/>
            <w:tcBorders>
              <w:top w:val="single" w:sz="6" w:space="0" w:color="CCCCCC"/>
            </w:tcBorders>
          </w:tcPr>
          <w:p>
            <w:pPr>
              <w:pStyle w:val="TableParagraph"/>
              <w:spacing w:before="40"/>
              <w:ind w:left="20" w:right="8"/>
              <w:rPr>
                <w:sz w:val="26"/>
              </w:rPr>
            </w:pPr>
            <w:r>
              <w:rPr>
                <w:spacing w:val="-10"/>
                <w:sz w:val="26"/>
              </w:rPr>
              <w:t>4</w:t>
            </w:r>
          </w:p>
        </w:tc>
        <w:tc>
          <w:tcPr>
            <w:tcW w:w="902" w:type="dxa"/>
            <w:tcBorders>
              <w:top w:val="single" w:sz="6" w:space="0" w:color="CCCCCC"/>
            </w:tcBorders>
          </w:tcPr>
          <w:p>
            <w:pPr>
              <w:pStyle w:val="TableParagraph"/>
              <w:spacing w:before="40"/>
              <w:ind w:left="15"/>
              <w:rPr>
                <w:sz w:val="26"/>
              </w:rPr>
            </w:pPr>
            <w:r>
              <w:rPr>
                <w:spacing w:val="-10"/>
                <w:sz w:val="26"/>
              </w:rPr>
              <w:t>4</w:t>
            </w:r>
          </w:p>
        </w:tc>
        <w:tc>
          <w:tcPr>
            <w:tcW w:w="739" w:type="dxa"/>
            <w:tcBorders>
              <w:top w:val="single" w:sz="6" w:space="0" w:color="CCCCCC"/>
            </w:tcBorders>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val="restart"/>
            <w:tcBorders>
              <w:top w:val="nil"/>
            </w:tcBorders>
          </w:tcPr>
          <w:p>
            <w:pPr>
              <w:pStyle w:val="TableParagraph"/>
              <w:spacing w:before="0"/>
              <w:jc w:val="left"/>
              <w:rPr>
                <w:sz w:val="24"/>
              </w:rPr>
            </w:pPr>
          </w:p>
        </w:tc>
        <w:tc>
          <w:tcPr>
            <w:tcW w:w="851" w:type="dxa"/>
            <w:tcBorders>
              <w:top w:val="single" w:sz="6" w:space="0" w:color="CCCCCC"/>
            </w:tcBorders>
          </w:tcPr>
          <w:p>
            <w:pPr>
              <w:pStyle w:val="TableParagraph"/>
              <w:spacing w:before="40"/>
              <w:ind w:left="17"/>
              <w:rPr>
                <w:sz w:val="26"/>
              </w:rPr>
            </w:pPr>
            <w:r>
              <w:rPr>
                <w:spacing w:val="-5"/>
                <w:sz w:val="26"/>
              </w:rPr>
              <w:t>14</w:t>
            </w:r>
          </w:p>
        </w:tc>
        <w:tc>
          <w:tcPr>
            <w:tcW w:w="991" w:type="dxa"/>
            <w:tcBorders>
              <w:top w:val="single" w:sz="6" w:space="0" w:color="CCCCCC"/>
            </w:tcBorders>
          </w:tcPr>
          <w:p>
            <w:pPr>
              <w:pStyle w:val="TableParagraph"/>
              <w:spacing w:before="40"/>
              <w:ind w:left="20"/>
              <w:rPr>
                <w:sz w:val="26"/>
              </w:rPr>
            </w:pPr>
            <w:r>
              <w:rPr>
                <w:spacing w:val="-10"/>
                <w:sz w:val="26"/>
              </w:rPr>
              <w:t>4</w:t>
            </w:r>
          </w:p>
        </w:tc>
        <w:tc>
          <w:tcPr>
            <w:tcW w:w="818" w:type="dxa"/>
            <w:tcBorders>
              <w:top w:val="single" w:sz="6" w:space="0" w:color="CCCCCC"/>
            </w:tcBorders>
          </w:tcPr>
          <w:p>
            <w:pPr>
              <w:pStyle w:val="TableParagraph"/>
              <w:spacing w:before="47"/>
              <w:ind w:left="25"/>
              <w:rPr>
                <w:sz w:val="26"/>
              </w:rPr>
            </w:pPr>
            <w:r>
              <w:rPr>
                <w:spacing w:val="-10"/>
                <w:sz w:val="26"/>
              </w:rPr>
              <w:t>4</w:t>
            </w:r>
          </w:p>
        </w:tc>
        <w:tc>
          <w:tcPr>
            <w:tcW w:w="742" w:type="dxa"/>
            <w:tcBorders>
              <w:top w:val="single" w:sz="6" w:space="0" w:color="CCCCCC"/>
            </w:tcBorders>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12</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13</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11</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12</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10</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10</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10"/>
                <w:sz w:val="26"/>
              </w:rPr>
              <w:t>9</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10"/>
                <w:sz w:val="26"/>
              </w:rPr>
              <w:t>9</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3"/>
              <w:jc w:val="left"/>
              <w:rPr>
                <w:sz w:val="26"/>
              </w:rPr>
            </w:pPr>
          </w:p>
          <w:p>
            <w:pPr>
              <w:pStyle w:val="TableParagraph"/>
              <w:spacing w:before="0"/>
              <w:ind w:left="7"/>
              <w:rPr>
                <w:sz w:val="26"/>
              </w:rPr>
            </w:pPr>
            <w:r>
              <w:rPr>
                <w:spacing w:val="-5"/>
                <w:sz w:val="26"/>
              </w:rPr>
              <w:t>15</w:t>
            </w:r>
          </w:p>
        </w:tc>
        <w:tc>
          <w:tcPr>
            <w:tcW w:w="850" w:type="dxa"/>
          </w:tcPr>
          <w:p>
            <w:pPr>
              <w:pStyle w:val="TableParagraph"/>
              <w:spacing w:before="37"/>
              <w:ind w:left="13" w:right="4"/>
              <w:rPr>
                <w:sz w:val="26"/>
              </w:rPr>
            </w:pPr>
            <w:r>
              <w:rPr>
                <w:spacing w:val="-5"/>
                <w:sz w:val="26"/>
              </w:rPr>
              <w:t>18</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3"/>
              <w:jc w:val="left"/>
              <w:rPr>
                <w:sz w:val="26"/>
              </w:rPr>
            </w:pPr>
          </w:p>
          <w:p>
            <w:pPr>
              <w:pStyle w:val="TableParagraph"/>
              <w:spacing w:before="0"/>
              <w:ind w:left="13"/>
              <w:rPr>
                <w:sz w:val="26"/>
              </w:rPr>
            </w:pPr>
            <w:r>
              <w:rPr>
                <w:spacing w:val="-5"/>
                <w:sz w:val="26"/>
              </w:rPr>
              <w:t>10</w:t>
            </w:r>
          </w:p>
        </w:tc>
        <w:tc>
          <w:tcPr>
            <w:tcW w:w="851" w:type="dxa"/>
          </w:tcPr>
          <w:p>
            <w:pPr>
              <w:pStyle w:val="TableParagraph"/>
              <w:spacing w:before="37"/>
              <w:ind w:left="17"/>
              <w:rPr>
                <w:sz w:val="26"/>
              </w:rPr>
            </w:pPr>
            <w:r>
              <w:rPr>
                <w:spacing w:val="-5"/>
                <w:sz w:val="26"/>
              </w:rPr>
              <w:t>18</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17</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17</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16</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16</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14</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15</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8"/>
              <w:ind w:left="25"/>
              <w:rPr>
                <w:sz w:val="26"/>
              </w:rPr>
            </w:pPr>
            <w:r>
              <w:rPr>
                <w:spacing w:val="-10"/>
                <w:sz w:val="26"/>
              </w:rPr>
              <w:t>4</w:t>
            </w:r>
          </w:p>
        </w:tc>
        <w:tc>
          <w:tcPr>
            <w:tcW w:w="742" w:type="dxa"/>
          </w:tcPr>
          <w:p>
            <w:pPr>
              <w:pStyle w:val="TableParagraph"/>
              <w:spacing w:before="48"/>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13</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14</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12</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13</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11</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12</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10</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11</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10"/>
                <w:sz w:val="26"/>
              </w:rPr>
              <w:t>9</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10"/>
                <w:sz w:val="26"/>
              </w:rPr>
              <w:t>9</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5"/>
              <w:jc w:val="left"/>
              <w:rPr>
                <w:sz w:val="26"/>
              </w:rPr>
            </w:pPr>
          </w:p>
          <w:p>
            <w:pPr>
              <w:pStyle w:val="TableParagraph"/>
              <w:spacing w:before="0"/>
              <w:ind w:left="7"/>
              <w:rPr>
                <w:sz w:val="26"/>
              </w:rPr>
            </w:pPr>
            <w:r>
              <w:rPr>
                <w:spacing w:val="-5"/>
                <w:sz w:val="26"/>
              </w:rPr>
              <w:t>14</w:t>
            </w:r>
          </w:p>
        </w:tc>
        <w:tc>
          <w:tcPr>
            <w:tcW w:w="850" w:type="dxa"/>
          </w:tcPr>
          <w:p>
            <w:pPr>
              <w:pStyle w:val="TableParagraph"/>
              <w:spacing w:before="40"/>
              <w:ind w:left="13" w:right="4"/>
              <w:rPr>
                <w:sz w:val="26"/>
              </w:rPr>
            </w:pPr>
            <w:r>
              <w:rPr>
                <w:spacing w:val="-5"/>
                <w:sz w:val="26"/>
              </w:rPr>
              <w:t>18</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val="restart"/>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05"/>
              <w:jc w:val="left"/>
              <w:rPr>
                <w:sz w:val="26"/>
              </w:rPr>
            </w:pPr>
          </w:p>
          <w:p>
            <w:pPr>
              <w:pStyle w:val="TableParagraph"/>
              <w:spacing w:before="0"/>
              <w:ind w:left="13"/>
              <w:rPr>
                <w:sz w:val="26"/>
              </w:rPr>
            </w:pPr>
            <w:r>
              <w:rPr>
                <w:spacing w:val="-10"/>
                <w:sz w:val="26"/>
              </w:rPr>
              <w:t>9</w:t>
            </w:r>
          </w:p>
        </w:tc>
        <w:tc>
          <w:tcPr>
            <w:tcW w:w="851" w:type="dxa"/>
          </w:tcPr>
          <w:p>
            <w:pPr>
              <w:pStyle w:val="TableParagraph"/>
              <w:spacing w:before="40"/>
              <w:ind w:left="17"/>
              <w:rPr>
                <w:sz w:val="26"/>
              </w:rPr>
            </w:pPr>
            <w:r>
              <w:rPr>
                <w:spacing w:val="-5"/>
                <w:sz w:val="26"/>
              </w:rPr>
              <w:t>18</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17</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17</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16</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16</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15</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15</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13</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14</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12</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13</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5"/>
                <w:sz w:val="26"/>
              </w:rPr>
              <w:t>11</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12</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3" w:hRule="atLeast"/>
        </w:trPr>
        <w:tc>
          <w:tcPr>
            <w:tcW w:w="943" w:type="dxa"/>
            <w:vMerge/>
            <w:tcBorders>
              <w:top w:val="nil"/>
            </w:tcBorders>
          </w:tcPr>
          <w:p>
            <w:pPr>
              <w:rPr>
                <w:sz w:val="2"/>
                <w:szCs w:val="2"/>
              </w:rPr>
            </w:pPr>
          </w:p>
        </w:tc>
        <w:tc>
          <w:tcPr>
            <w:tcW w:w="850" w:type="dxa"/>
          </w:tcPr>
          <w:p>
            <w:pPr>
              <w:pStyle w:val="TableParagraph"/>
              <w:spacing w:before="37"/>
              <w:ind w:left="13" w:right="4"/>
              <w:rPr>
                <w:sz w:val="26"/>
              </w:rPr>
            </w:pPr>
            <w:r>
              <w:rPr>
                <w:spacing w:val="-5"/>
                <w:sz w:val="26"/>
              </w:rPr>
              <w:t>10</w:t>
            </w:r>
          </w:p>
        </w:tc>
        <w:tc>
          <w:tcPr>
            <w:tcW w:w="991" w:type="dxa"/>
          </w:tcPr>
          <w:p>
            <w:pPr>
              <w:pStyle w:val="TableParagraph"/>
              <w:spacing w:before="37"/>
              <w:ind w:left="20" w:right="8"/>
              <w:rPr>
                <w:sz w:val="26"/>
              </w:rPr>
            </w:pPr>
            <w:r>
              <w:rPr>
                <w:spacing w:val="-10"/>
                <w:sz w:val="26"/>
              </w:rPr>
              <w:t>4</w:t>
            </w:r>
          </w:p>
        </w:tc>
        <w:tc>
          <w:tcPr>
            <w:tcW w:w="902" w:type="dxa"/>
          </w:tcPr>
          <w:p>
            <w:pPr>
              <w:pStyle w:val="TableParagraph"/>
              <w:spacing w:before="37"/>
              <w:ind w:left="15"/>
              <w:rPr>
                <w:sz w:val="26"/>
              </w:rPr>
            </w:pPr>
            <w:r>
              <w:rPr>
                <w:spacing w:val="-10"/>
                <w:sz w:val="26"/>
              </w:rPr>
              <w:t>4</w:t>
            </w:r>
          </w:p>
        </w:tc>
        <w:tc>
          <w:tcPr>
            <w:tcW w:w="739" w:type="dxa"/>
          </w:tcPr>
          <w:p>
            <w:pPr>
              <w:pStyle w:val="TableParagraph"/>
              <w:spacing w:before="37"/>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37"/>
              <w:ind w:left="17"/>
              <w:rPr>
                <w:sz w:val="26"/>
              </w:rPr>
            </w:pPr>
            <w:r>
              <w:rPr>
                <w:spacing w:val="-5"/>
                <w:sz w:val="26"/>
              </w:rPr>
              <w:t>11</w:t>
            </w:r>
          </w:p>
        </w:tc>
        <w:tc>
          <w:tcPr>
            <w:tcW w:w="991" w:type="dxa"/>
          </w:tcPr>
          <w:p>
            <w:pPr>
              <w:pStyle w:val="TableParagraph"/>
              <w:spacing w:before="37"/>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r>
        <w:trPr>
          <w:trHeight w:val="376" w:hRule="atLeast"/>
        </w:trPr>
        <w:tc>
          <w:tcPr>
            <w:tcW w:w="943" w:type="dxa"/>
            <w:vMerge/>
            <w:tcBorders>
              <w:top w:val="nil"/>
            </w:tcBorders>
          </w:tcPr>
          <w:p>
            <w:pPr>
              <w:rPr>
                <w:sz w:val="2"/>
                <w:szCs w:val="2"/>
              </w:rPr>
            </w:pPr>
          </w:p>
        </w:tc>
        <w:tc>
          <w:tcPr>
            <w:tcW w:w="850" w:type="dxa"/>
          </w:tcPr>
          <w:p>
            <w:pPr>
              <w:pStyle w:val="TableParagraph"/>
              <w:spacing w:before="40"/>
              <w:ind w:left="13" w:right="4"/>
              <w:rPr>
                <w:sz w:val="26"/>
              </w:rPr>
            </w:pPr>
            <w:r>
              <w:rPr>
                <w:spacing w:val="-10"/>
                <w:sz w:val="26"/>
              </w:rPr>
              <w:t>9</w:t>
            </w:r>
          </w:p>
        </w:tc>
        <w:tc>
          <w:tcPr>
            <w:tcW w:w="991" w:type="dxa"/>
          </w:tcPr>
          <w:p>
            <w:pPr>
              <w:pStyle w:val="TableParagraph"/>
              <w:spacing w:before="40"/>
              <w:ind w:left="20" w:right="8"/>
              <w:rPr>
                <w:sz w:val="26"/>
              </w:rPr>
            </w:pPr>
            <w:r>
              <w:rPr>
                <w:spacing w:val="-10"/>
                <w:sz w:val="26"/>
              </w:rPr>
              <w:t>4</w:t>
            </w:r>
          </w:p>
        </w:tc>
        <w:tc>
          <w:tcPr>
            <w:tcW w:w="902" w:type="dxa"/>
          </w:tcPr>
          <w:p>
            <w:pPr>
              <w:pStyle w:val="TableParagraph"/>
              <w:spacing w:before="40"/>
              <w:ind w:left="15"/>
              <w:rPr>
                <w:sz w:val="26"/>
              </w:rPr>
            </w:pPr>
            <w:r>
              <w:rPr>
                <w:spacing w:val="-10"/>
                <w:sz w:val="26"/>
              </w:rPr>
              <w:t>4</w:t>
            </w:r>
          </w:p>
        </w:tc>
        <w:tc>
          <w:tcPr>
            <w:tcW w:w="739" w:type="dxa"/>
          </w:tcPr>
          <w:p>
            <w:pPr>
              <w:pStyle w:val="TableParagraph"/>
              <w:spacing w:before="40"/>
              <w:ind w:left="11"/>
              <w:rPr>
                <w:sz w:val="26"/>
              </w:rPr>
            </w:pPr>
            <w:r>
              <w:rPr>
                <w:spacing w:val="-10"/>
                <w:sz w:val="26"/>
              </w:rPr>
              <w:t>1</w:t>
            </w:r>
          </w:p>
        </w:tc>
        <w:tc>
          <w:tcPr>
            <w:tcW w:w="295" w:type="dxa"/>
            <w:tcBorders>
              <w:top w:val="single" w:sz="6" w:space="0" w:color="CCCCCC"/>
              <w:bottom w:val="single" w:sz="6" w:space="0" w:color="CCCCCC"/>
            </w:tcBorders>
          </w:tcPr>
          <w:p>
            <w:pPr>
              <w:pStyle w:val="TableParagraph"/>
              <w:spacing w:before="0"/>
              <w:jc w:val="left"/>
              <w:rPr>
                <w:sz w:val="24"/>
              </w:rPr>
            </w:pPr>
          </w:p>
        </w:tc>
        <w:tc>
          <w:tcPr>
            <w:tcW w:w="849" w:type="dxa"/>
            <w:vMerge/>
            <w:tcBorders>
              <w:top w:val="nil"/>
            </w:tcBorders>
          </w:tcPr>
          <w:p>
            <w:pPr>
              <w:rPr>
                <w:sz w:val="2"/>
                <w:szCs w:val="2"/>
              </w:rPr>
            </w:pPr>
          </w:p>
        </w:tc>
        <w:tc>
          <w:tcPr>
            <w:tcW w:w="851" w:type="dxa"/>
          </w:tcPr>
          <w:p>
            <w:pPr>
              <w:pStyle w:val="TableParagraph"/>
              <w:spacing w:before="40"/>
              <w:ind w:left="17"/>
              <w:rPr>
                <w:sz w:val="26"/>
              </w:rPr>
            </w:pPr>
            <w:r>
              <w:rPr>
                <w:spacing w:val="-5"/>
                <w:sz w:val="26"/>
              </w:rPr>
              <w:t>10</w:t>
            </w:r>
          </w:p>
        </w:tc>
        <w:tc>
          <w:tcPr>
            <w:tcW w:w="991" w:type="dxa"/>
          </w:tcPr>
          <w:p>
            <w:pPr>
              <w:pStyle w:val="TableParagraph"/>
              <w:spacing w:before="40"/>
              <w:ind w:left="20"/>
              <w:rPr>
                <w:sz w:val="26"/>
              </w:rPr>
            </w:pPr>
            <w:r>
              <w:rPr>
                <w:spacing w:val="-10"/>
                <w:sz w:val="26"/>
              </w:rPr>
              <w:t>4</w:t>
            </w:r>
          </w:p>
        </w:tc>
        <w:tc>
          <w:tcPr>
            <w:tcW w:w="818" w:type="dxa"/>
          </w:tcPr>
          <w:p>
            <w:pPr>
              <w:pStyle w:val="TableParagraph"/>
              <w:spacing w:before="47"/>
              <w:ind w:left="25"/>
              <w:rPr>
                <w:sz w:val="26"/>
              </w:rPr>
            </w:pPr>
            <w:r>
              <w:rPr>
                <w:spacing w:val="-10"/>
                <w:sz w:val="26"/>
              </w:rPr>
              <w:t>4</w:t>
            </w:r>
          </w:p>
        </w:tc>
        <w:tc>
          <w:tcPr>
            <w:tcW w:w="742" w:type="dxa"/>
          </w:tcPr>
          <w:p>
            <w:pPr>
              <w:pStyle w:val="TableParagraph"/>
              <w:spacing w:before="47"/>
              <w:ind w:left="20"/>
              <w:rPr>
                <w:sz w:val="26"/>
              </w:rPr>
            </w:pPr>
            <w:r>
              <w:rPr>
                <w:spacing w:val="-10"/>
                <w:sz w:val="26"/>
              </w:rPr>
              <w:t>1</w:t>
            </w:r>
          </w:p>
        </w:tc>
      </w:tr>
    </w:tbl>
    <w:p>
      <w:pPr>
        <w:pStyle w:val="BodyText"/>
        <w:spacing w:line="360" w:lineRule="auto" w:before="254"/>
        <w:ind w:left="102" w:right="109"/>
        <w:jc w:val="both"/>
      </w:pPr>
      <w:r>
        <w:rPr/>
        <w:t>According to the flow fraction result, the quantity transfer among OD pairs is </w:t>
      </w:r>
      <w:r>
        <w:rPr>
          <w:position w:val="2"/>
        </w:rPr>
        <w:t>processed at only hub 4 aiming cost minimization. For instance, z</w:t>
      </w:r>
      <w:r>
        <w:rPr>
          <w:sz w:val="17"/>
        </w:rPr>
        <w:t>18,17,4,4</w:t>
      </w:r>
      <w:r>
        <w:rPr>
          <w:spacing w:val="39"/>
          <w:sz w:val="17"/>
        </w:rPr>
        <w:t> </w:t>
      </w:r>
      <w:r>
        <w:rPr>
          <w:position w:val="2"/>
        </w:rPr>
        <w:t>= 1 meaning </w:t>
      </w:r>
      <w:r>
        <w:rPr/>
        <w:t>nodes 18 and 17 are assigned to hub 4, and demand is fully loaded from node 18 to transfer to node 17 through hub 4.</w:t>
      </w:r>
    </w:p>
    <w:p>
      <w:pPr>
        <w:spacing w:after="0" w:line="360" w:lineRule="auto"/>
        <w:jc w:val="both"/>
        <w:sectPr>
          <w:pgSz w:w="11910" w:h="16840"/>
          <w:pgMar w:header="0" w:footer="1222" w:top="1380" w:bottom="1420" w:left="1600" w:right="1020"/>
        </w:sectPr>
      </w:pPr>
    </w:p>
    <w:p>
      <w:pPr>
        <w:pStyle w:val="BodyText"/>
        <w:ind w:left="738"/>
        <w:rPr>
          <w:sz w:val="20"/>
        </w:rPr>
      </w:pPr>
      <w:r>
        <w:rPr>
          <w:sz w:val="20"/>
        </w:rPr>
        <w:drawing>
          <wp:inline distT="0" distB="0" distL="0" distR="0">
            <wp:extent cx="4956146" cy="2200275"/>
            <wp:effectExtent l="0" t="0" r="0" b="0"/>
            <wp:docPr id="54" name="Image 54" descr="A table with numbers and letters  Description automatically generated"/>
            <wp:cNvGraphicFramePr>
              <a:graphicFrameLocks/>
            </wp:cNvGraphicFramePr>
            <a:graphic>
              <a:graphicData uri="http://schemas.openxmlformats.org/drawingml/2006/picture">
                <pic:pic>
                  <pic:nvPicPr>
                    <pic:cNvPr id="54" name="Image 54" descr="A table with numbers and letters  Description automatically generated"/>
                    <pic:cNvPicPr/>
                  </pic:nvPicPr>
                  <pic:blipFill>
                    <a:blip r:embed="rId39" cstate="print"/>
                    <a:stretch>
                      <a:fillRect/>
                    </a:stretch>
                  </pic:blipFill>
                  <pic:spPr>
                    <a:xfrm>
                      <a:off x="0" y="0"/>
                      <a:ext cx="4956146" cy="2200275"/>
                    </a:xfrm>
                    <a:prstGeom prst="rect">
                      <a:avLst/>
                    </a:prstGeom>
                  </pic:spPr>
                </pic:pic>
              </a:graphicData>
            </a:graphic>
          </wp:inline>
        </w:drawing>
      </w:r>
      <w:r>
        <w:rPr>
          <w:sz w:val="20"/>
        </w:rPr>
      </w:r>
    </w:p>
    <w:p>
      <w:pPr>
        <w:pStyle w:val="BodyText"/>
        <w:spacing w:before="106"/>
      </w:pPr>
    </w:p>
    <w:p>
      <w:pPr>
        <w:pStyle w:val="BodyText"/>
        <w:ind w:left="350" w:right="363"/>
        <w:jc w:val="center"/>
      </w:pPr>
      <w:r>
        <w:rPr>
          <w:b/>
        </w:rPr>
        <w:t>Figure</w:t>
      </w:r>
      <w:r>
        <w:rPr>
          <w:b/>
          <w:spacing w:val="-6"/>
        </w:rPr>
        <w:t> </w:t>
      </w:r>
      <w:r>
        <w:rPr>
          <w:b/>
        </w:rPr>
        <w:t>5.3</w:t>
      </w:r>
      <w:r>
        <w:rPr>
          <w:b/>
          <w:spacing w:val="-3"/>
        </w:rPr>
        <w:t> </w:t>
      </w:r>
      <w:r>
        <w:rPr/>
        <w:t>Local</w:t>
      </w:r>
      <w:r>
        <w:rPr>
          <w:spacing w:val="-6"/>
        </w:rPr>
        <w:t> </w:t>
      </w:r>
      <w:r>
        <w:rPr/>
        <w:t>route</w:t>
      </w:r>
      <w:r>
        <w:rPr>
          <w:spacing w:val="-4"/>
        </w:rPr>
        <w:t> </w:t>
      </w:r>
      <w:r>
        <w:rPr/>
        <w:t>variable</w:t>
      </w:r>
      <w:r>
        <w:rPr>
          <w:spacing w:val="-3"/>
        </w:rPr>
        <w:t> </w:t>
      </w:r>
      <w:r>
        <w:rPr/>
        <w:t>result</w:t>
      </w:r>
      <w:r>
        <w:rPr>
          <w:spacing w:val="-5"/>
        </w:rPr>
        <w:t> </w:t>
      </w:r>
      <w:r>
        <w:rPr/>
        <w:t>of</w:t>
      </w:r>
      <w:r>
        <w:rPr>
          <w:spacing w:val="-6"/>
        </w:rPr>
        <w:t> </w:t>
      </w:r>
      <w:r>
        <w:rPr/>
        <w:t>10</w:t>
      </w:r>
      <w:r>
        <w:rPr>
          <w:spacing w:val="-3"/>
        </w:rPr>
        <w:t> </w:t>
      </w:r>
      <w:r>
        <w:rPr/>
        <w:t>non-hub</w:t>
      </w:r>
      <w:r>
        <w:rPr>
          <w:spacing w:val="-5"/>
        </w:rPr>
        <w:t> </w:t>
      </w:r>
      <w:r>
        <w:rPr/>
        <w:t>nodes</w:t>
      </w:r>
      <w:r>
        <w:rPr>
          <w:spacing w:val="-6"/>
        </w:rPr>
        <w:t> </w:t>
      </w:r>
      <w:r>
        <w:rPr>
          <w:spacing w:val="-2"/>
        </w:rPr>
        <w:t>instance</w:t>
      </w:r>
    </w:p>
    <w:p>
      <w:pPr>
        <w:pStyle w:val="BodyText"/>
        <w:spacing w:before="91"/>
      </w:pPr>
    </w:p>
    <w:p>
      <w:pPr>
        <w:spacing w:before="0"/>
        <w:ind w:left="102" w:right="0" w:firstLine="0"/>
        <w:jc w:val="both"/>
        <w:rPr>
          <w:sz w:val="26"/>
        </w:rPr>
      </w:pPr>
      <w:r>
        <w:rPr>
          <w:b/>
          <w:sz w:val="26"/>
        </w:rPr>
        <w:t>Table</w:t>
      </w:r>
      <w:r>
        <w:rPr>
          <w:b/>
          <w:spacing w:val="-7"/>
          <w:sz w:val="26"/>
        </w:rPr>
        <w:t> </w:t>
      </w:r>
      <w:r>
        <w:rPr>
          <w:b/>
          <w:sz w:val="26"/>
        </w:rPr>
        <w:t>5.3</w:t>
      </w:r>
      <w:r>
        <w:rPr>
          <w:b/>
          <w:spacing w:val="-3"/>
          <w:sz w:val="26"/>
        </w:rPr>
        <w:t> </w:t>
      </w:r>
      <w:r>
        <w:rPr>
          <w:sz w:val="26"/>
        </w:rPr>
        <w:t>Local</w:t>
      </w:r>
      <w:r>
        <w:rPr>
          <w:spacing w:val="-6"/>
          <w:sz w:val="26"/>
        </w:rPr>
        <w:t> </w:t>
      </w:r>
      <w:r>
        <w:rPr>
          <w:sz w:val="26"/>
        </w:rPr>
        <w:t>routes</w:t>
      </w:r>
      <w:r>
        <w:rPr>
          <w:spacing w:val="-4"/>
          <w:sz w:val="26"/>
        </w:rPr>
        <w:t> </w:t>
      </w:r>
      <w:r>
        <w:rPr>
          <w:sz w:val="26"/>
        </w:rPr>
        <w:t>for</w:t>
      </w:r>
      <w:r>
        <w:rPr>
          <w:spacing w:val="-6"/>
          <w:sz w:val="26"/>
        </w:rPr>
        <w:t> </w:t>
      </w:r>
      <w:r>
        <w:rPr>
          <w:sz w:val="26"/>
        </w:rPr>
        <w:t>dataset</w:t>
      </w:r>
      <w:r>
        <w:rPr>
          <w:spacing w:val="-7"/>
          <w:sz w:val="26"/>
        </w:rPr>
        <w:t> </w:t>
      </w:r>
      <w:r>
        <w:rPr>
          <w:spacing w:val="-10"/>
          <w:sz w:val="26"/>
        </w:rPr>
        <w:t>1</w:t>
      </w:r>
    </w:p>
    <w:p>
      <w:pPr>
        <w:pStyle w:val="BodyText"/>
        <w:spacing w:before="157" w:after="1"/>
        <w:rPr>
          <w:sz w:val="20"/>
        </w:rPr>
      </w:pPr>
    </w:p>
    <w:tbl>
      <w:tblPr>
        <w:tblW w:w="0" w:type="auto"/>
        <w:jc w:val="left"/>
        <w:tblInd w:w="37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56"/>
        <w:gridCol w:w="680"/>
        <w:gridCol w:w="682"/>
        <w:gridCol w:w="680"/>
        <w:gridCol w:w="680"/>
        <w:gridCol w:w="683"/>
        <w:gridCol w:w="680"/>
        <w:gridCol w:w="680"/>
        <w:gridCol w:w="683"/>
        <w:gridCol w:w="680"/>
        <w:gridCol w:w="680"/>
        <w:gridCol w:w="682"/>
      </w:tblGrid>
      <w:tr>
        <w:trPr>
          <w:trHeight w:val="397" w:hRule="atLeast"/>
        </w:trPr>
        <w:tc>
          <w:tcPr>
            <w:tcW w:w="8546" w:type="dxa"/>
            <w:gridSpan w:val="12"/>
          </w:tcPr>
          <w:p>
            <w:pPr>
              <w:pStyle w:val="TableParagraph"/>
              <w:spacing w:line="340" w:lineRule="exact" w:before="37"/>
              <w:ind w:right="6"/>
              <w:rPr>
                <w:rFonts w:ascii="Symbola" w:eastAsia="Symbola"/>
                <w:sz w:val="18"/>
              </w:rPr>
            </w:pPr>
            <w:r>
              <w:rPr>
                <w:rFonts w:ascii="Symbola" w:eastAsia="Symbola"/>
                <w:spacing w:val="-4"/>
                <w:w w:val="105"/>
                <w:position w:val="5"/>
                <w:sz w:val="26"/>
              </w:rPr>
              <w:t>𝒙</w:t>
            </w:r>
            <w:r>
              <w:rPr>
                <w:rFonts w:ascii="Symbola" w:eastAsia="Symbola"/>
                <w:spacing w:val="-4"/>
                <w:w w:val="105"/>
                <w:sz w:val="18"/>
              </w:rPr>
              <w:t>𝒊𝒋𝒎</w:t>
            </w:r>
          </w:p>
        </w:tc>
      </w:tr>
      <w:tr>
        <w:trPr>
          <w:trHeight w:val="376" w:hRule="atLeast"/>
        </w:trPr>
        <w:tc>
          <w:tcPr>
            <w:tcW w:w="1056" w:type="dxa"/>
          </w:tcPr>
          <w:p>
            <w:pPr>
              <w:pStyle w:val="TableParagraph"/>
              <w:spacing w:before="47"/>
              <w:ind w:left="9" w:right="2"/>
              <w:rPr>
                <w:b/>
                <w:sz w:val="26"/>
              </w:rPr>
            </w:pPr>
            <w:r>
              <w:rPr>
                <w:b/>
                <w:sz w:val="26"/>
              </w:rPr>
              <w:t>Node</w:t>
            </w:r>
            <w:r>
              <w:rPr>
                <w:b/>
                <w:spacing w:val="-7"/>
                <w:sz w:val="26"/>
              </w:rPr>
              <w:t> </w:t>
            </w:r>
            <w:r>
              <w:rPr>
                <w:b/>
                <w:spacing w:val="-10"/>
                <w:sz w:val="26"/>
              </w:rPr>
              <w:t>i</w:t>
            </w:r>
          </w:p>
        </w:tc>
        <w:tc>
          <w:tcPr>
            <w:tcW w:w="680" w:type="dxa"/>
          </w:tcPr>
          <w:p>
            <w:pPr>
              <w:pStyle w:val="TableParagraph"/>
              <w:spacing w:before="40"/>
              <w:ind w:left="15"/>
              <w:rPr>
                <w:sz w:val="26"/>
              </w:rPr>
            </w:pPr>
            <w:r>
              <w:rPr>
                <w:spacing w:val="-5"/>
                <w:sz w:val="26"/>
              </w:rPr>
              <w:t>18</w:t>
            </w:r>
          </w:p>
        </w:tc>
        <w:tc>
          <w:tcPr>
            <w:tcW w:w="682" w:type="dxa"/>
          </w:tcPr>
          <w:p>
            <w:pPr>
              <w:pStyle w:val="TableParagraph"/>
              <w:spacing w:before="40"/>
              <w:ind w:left="13"/>
              <w:rPr>
                <w:sz w:val="26"/>
              </w:rPr>
            </w:pPr>
            <w:r>
              <w:rPr>
                <w:spacing w:val="-5"/>
                <w:sz w:val="26"/>
              </w:rPr>
              <w:t>17</w:t>
            </w:r>
          </w:p>
        </w:tc>
        <w:tc>
          <w:tcPr>
            <w:tcW w:w="680" w:type="dxa"/>
          </w:tcPr>
          <w:p>
            <w:pPr>
              <w:pStyle w:val="TableParagraph"/>
              <w:spacing w:before="40"/>
              <w:ind w:left="15" w:right="6"/>
              <w:rPr>
                <w:sz w:val="26"/>
              </w:rPr>
            </w:pPr>
            <w:r>
              <w:rPr>
                <w:spacing w:val="-5"/>
                <w:sz w:val="26"/>
              </w:rPr>
              <w:t>16</w:t>
            </w:r>
          </w:p>
        </w:tc>
        <w:tc>
          <w:tcPr>
            <w:tcW w:w="680" w:type="dxa"/>
          </w:tcPr>
          <w:p>
            <w:pPr>
              <w:pStyle w:val="TableParagraph"/>
              <w:spacing w:before="40"/>
              <w:ind w:left="15" w:right="2"/>
              <w:rPr>
                <w:sz w:val="26"/>
              </w:rPr>
            </w:pPr>
            <w:r>
              <w:rPr>
                <w:spacing w:val="-5"/>
                <w:sz w:val="26"/>
              </w:rPr>
              <w:t>15</w:t>
            </w:r>
          </w:p>
        </w:tc>
        <w:tc>
          <w:tcPr>
            <w:tcW w:w="683" w:type="dxa"/>
          </w:tcPr>
          <w:p>
            <w:pPr>
              <w:pStyle w:val="TableParagraph"/>
              <w:spacing w:before="40"/>
              <w:ind w:left="9"/>
              <w:rPr>
                <w:sz w:val="26"/>
              </w:rPr>
            </w:pPr>
            <w:r>
              <w:rPr>
                <w:spacing w:val="-5"/>
                <w:sz w:val="26"/>
              </w:rPr>
              <w:t>14</w:t>
            </w:r>
          </w:p>
        </w:tc>
        <w:tc>
          <w:tcPr>
            <w:tcW w:w="680" w:type="dxa"/>
          </w:tcPr>
          <w:p>
            <w:pPr>
              <w:pStyle w:val="TableParagraph"/>
              <w:spacing w:before="40"/>
              <w:ind w:left="15" w:right="11"/>
              <w:rPr>
                <w:sz w:val="26"/>
              </w:rPr>
            </w:pPr>
            <w:r>
              <w:rPr>
                <w:spacing w:val="-5"/>
                <w:sz w:val="26"/>
              </w:rPr>
              <w:t>13</w:t>
            </w:r>
          </w:p>
        </w:tc>
        <w:tc>
          <w:tcPr>
            <w:tcW w:w="680" w:type="dxa"/>
          </w:tcPr>
          <w:p>
            <w:pPr>
              <w:pStyle w:val="TableParagraph"/>
              <w:spacing w:before="40"/>
              <w:ind w:left="15" w:right="8"/>
              <w:rPr>
                <w:sz w:val="26"/>
              </w:rPr>
            </w:pPr>
            <w:r>
              <w:rPr>
                <w:spacing w:val="-5"/>
                <w:sz w:val="26"/>
              </w:rPr>
              <w:t>12</w:t>
            </w:r>
          </w:p>
        </w:tc>
        <w:tc>
          <w:tcPr>
            <w:tcW w:w="683" w:type="dxa"/>
          </w:tcPr>
          <w:p>
            <w:pPr>
              <w:pStyle w:val="TableParagraph"/>
              <w:spacing w:before="40"/>
              <w:ind w:left="9" w:right="6"/>
              <w:rPr>
                <w:sz w:val="26"/>
              </w:rPr>
            </w:pPr>
            <w:r>
              <w:rPr>
                <w:spacing w:val="-5"/>
                <w:sz w:val="26"/>
              </w:rPr>
              <w:t>11</w:t>
            </w:r>
          </w:p>
        </w:tc>
        <w:tc>
          <w:tcPr>
            <w:tcW w:w="680" w:type="dxa"/>
          </w:tcPr>
          <w:p>
            <w:pPr>
              <w:pStyle w:val="TableParagraph"/>
              <w:spacing w:before="40"/>
              <w:ind w:left="15" w:right="15"/>
              <w:rPr>
                <w:sz w:val="26"/>
              </w:rPr>
            </w:pPr>
            <w:r>
              <w:rPr>
                <w:spacing w:val="-5"/>
                <w:sz w:val="26"/>
              </w:rPr>
              <w:t>10</w:t>
            </w:r>
          </w:p>
        </w:tc>
        <w:tc>
          <w:tcPr>
            <w:tcW w:w="680" w:type="dxa"/>
          </w:tcPr>
          <w:p>
            <w:pPr>
              <w:pStyle w:val="TableParagraph"/>
              <w:spacing w:before="40"/>
              <w:ind w:left="15" w:right="12"/>
              <w:rPr>
                <w:sz w:val="26"/>
              </w:rPr>
            </w:pPr>
            <w:r>
              <w:rPr>
                <w:spacing w:val="-10"/>
                <w:sz w:val="26"/>
              </w:rPr>
              <w:t>9</w:t>
            </w:r>
          </w:p>
        </w:tc>
        <w:tc>
          <w:tcPr>
            <w:tcW w:w="682" w:type="dxa"/>
            <w:shd w:val="clear" w:color="auto" w:fill="F58A94"/>
          </w:tcPr>
          <w:p>
            <w:pPr>
              <w:pStyle w:val="TableParagraph"/>
              <w:spacing w:before="40"/>
              <w:ind w:left="13" w:right="13"/>
              <w:rPr>
                <w:b/>
                <w:sz w:val="26"/>
              </w:rPr>
            </w:pPr>
            <w:r>
              <w:rPr>
                <w:b/>
                <w:spacing w:val="-10"/>
                <w:sz w:val="26"/>
              </w:rPr>
              <w:t>4</w:t>
            </w:r>
          </w:p>
        </w:tc>
      </w:tr>
      <w:tr>
        <w:trPr>
          <w:trHeight w:val="374" w:hRule="atLeast"/>
        </w:trPr>
        <w:tc>
          <w:tcPr>
            <w:tcW w:w="1056" w:type="dxa"/>
          </w:tcPr>
          <w:p>
            <w:pPr>
              <w:pStyle w:val="TableParagraph"/>
              <w:spacing w:before="47"/>
              <w:ind w:left="9" w:right="2"/>
              <w:rPr>
                <w:b/>
                <w:sz w:val="26"/>
              </w:rPr>
            </w:pPr>
            <w:r>
              <w:rPr>
                <w:b/>
                <w:sz w:val="26"/>
              </w:rPr>
              <w:t>Node</w:t>
            </w:r>
            <w:r>
              <w:rPr>
                <w:b/>
                <w:spacing w:val="-7"/>
                <w:sz w:val="26"/>
              </w:rPr>
              <w:t> </w:t>
            </w:r>
            <w:r>
              <w:rPr>
                <w:b/>
                <w:spacing w:val="-10"/>
                <w:sz w:val="26"/>
              </w:rPr>
              <w:t>j</w:t>
            </w:r>
          </w:p>
        </w:tc>
        <w:tc>
          <w:tcPr>
            <w:tcW w:w="680" w:type="dxa"/>
          </w:tcPr>
          <w:p>
            <w:pPr>
              <w:pStyle w:val="TableParagraph"/>
              <w:spacing w:before="40"/>
              <w:ind w:left="15"/>
              <w:rPr>
                <w:sz w:val="26"/>
              </w:rPr>
            </w:pPr>
            <w:r>
              <w:rPr>
                <w:spacing w:val="-5"/>
                <w:sz w:val="26"/>
              </w:rPr>
              <w:t>16</w:t>
            </w:r>
          </w:p>
        </w:tc>
        <w:tc>
          <w:tcPr>
            <w:tcW w:w="682" w:type="dxa"/>
          </w:tcPr>
          <w:p>
            <w:pPr>
              <w:pStyle w:val="TableParagraph"/>
              <w:spacing w:before="40"/>
              <w:ind w:left="13"/>
              <w:rPr>
                <w:sz w:val="26"/>
              </w:rPr>
            </w:pPr>
            <w:r>
              <w:rPr>
                <w:spacing w:val="-5"/>
                <w:sz w:val="26"/>
              </w:rPr>
              <w:t>18</w:t>
            </w:r>
          </w:p>
        </w:tc>
        <w:tc>
          <w:tcPr>
            <w:tcW w:w="680" w:type="dxa"/>
          </w:tcPr>
          <w:p>
            <w:pPr>
              <w:pStyle w:val="TableParagraph"/>
              <w:spacing w:before="40"/>
              <w:ind w:left="15" w:right="6"/>
              <w:rPr>
                <w:sz w:val="26"/>
              </w:rPr>
            </w:pPr>
            <w:r>
              <w:rPr>
                <w:spacing w:val="-5"/>
                <w:sz w:val="26"/>
              </w:rPr>
              <w:t>15</w:t>
            </w:r>
          </w:p>
        </w:tc>
        <w:tc>
          <w:tcPr>
            <w:tcW w:w="680" w:type="dxa"/>
          </w:tcPr>
          <w:p>
            <w:pPr>
              <w:pStyle w:val="TableParagraph"/>
              <w:spacing w:before="40"/>
              <w:ind w:left="15" w:right="2"/>
              <w:rPr>
                <w:sz w:val="26"/>
              </w:rPr>
            </w:pPr>
            <w:r>
              <w:rPr>
                <w:spacing w:val="-5"/>
                <w:sz w:val="26"/>
              </w:rPr>
              <w:t>14</w:t>
            </w:r>
          </w:p>
        </w:tc>
        <w:tc>
          <w:tcPr>
            <w:tcW w:w="683" w:type="dxa"/>
          </w:tcPr>
          <w:p>
            <w:pPr>
              <w:pStyle w:val="TableParagraph"/>
              <w:spacing w:before="40"/>
              <w:ind w:left="9"/>
              <w:rPr>
                <w:sz w:val="26"/>
              </w:rPr>
            </w:pPr>
            <w:r>
              <w:rPr>
                <w:spacing w:val="-5"/>
                <w:sz w:val="26"/>
              </w:rPr>
              <w:t>11</w:t>
            </w:r>
          </w:p>
        </w:tc>
        <w:tc>
          <w:tcPr>
            <w:tcW w:w="680" w:type="dxa"/>
          </w:tcPr>
          <w:p>
            <w:pPr>
              <w:pStyle w:val="TableParagraph"/>
              <w:spacing w:before="40"/>
              <w:ind w:left="15" w:right="11"/>
              <w:rPr>
                <w:sz w:val="26"/>
              </w:rPr>
            </w:pPr>
            <w:r>
              <w:rPr>
                <w:spacing w:val="-5"/>
                <w:sz w:val="26"/>
              </w:rPr>
              <w:t>17</w:t>
            </w:r>
          </w:p>
        </w:tc>
        <w:tc>
          <w:tcPr>
            <w:tcW w:w="680" w:type="dxa"/>
            <w:shd w:val="clear" w:color="auto" w:fill="F58A94"/>
          </w:tcPr>
          <w:p>
            <w:pPr>
              <w:pStyle w:val="TableParagraph"/>
              <w:spacing w:before="40"/>
              <w:ind w:left="15" w:right="8"/>
              <w:rPr>
                <w:b/>
                <w:sz w:val="26"/>
              </w:rPr>
            </w:pPr>
            <w:r>
              <w:rPr>
                <w:b/>
                <w:spacing w:val="-10"/>
                <w:sz w:val="26"/>
              </w:rPr>
              <w:t>4</w:t>
            </w:r>
          </w:p>
        </w:tc>
        <w:tc>
          <w:tcPr>
            <w:tcW w:w="683" w:type="dxa"/>
          </w:tcPr>
          <w:p>
            <w:pPr>
              <w:pStyle w:val="TableParagraph"/>
              <w:spacing w:before="40"/>
              <w:ind w:left="9" w:right="6"/>
              <w:rPr>
                <w:sz w:val="26"/>
              </w:rPr>
            </w:pPr>
            <w:r>
              <w:rPr>
                <w:spacing w:val="-5"/>
                <w:sz w:val="26"/>
              </w:rPr>
              <w:t>12</w:t>
            </w:r>
          </w:p>
        </w:tc>
        <w:tc>
          <w:tcPr>
            <w:tcW w:w="680" w:type="dxa"/>
          </w:tcPr>
          <w:p>
            <w:pPr>
              <w:pStyle w:val="TableParagraph"/>
              <w:spacing w:before="40"/>
              <w:ind w:left="15" w:right="15"/>
              <w:rPr>
                <w:sz w:val="26"/>
              </w:rPr>
            </w:pPr>
            <w:r>
              <w:rPr>
                <w:spacing w:val="-5"/>
                <w:sz w:val="26"/>
              </w:rPr>
              <w:t>13</w:t>
            </w:r>
          </w:p>
        </w:tc>
        <w:tc>
          <w:tcPr>
            <w:tcW w:w="680" w:type="dxa"/>
          </w:tcPr>
          <w:p>
            <w:pPr>
              <w:pStyle w:val="TableParagraph"/>
              <w:spacing w:before="40"/>
              <w:ind w:left="15" w:right="12"/>
              <w:rPr>
                <w:sz w:val="26"/>
              </w:rPr>
            </w:pPr>
            <w:r>
              <w:rPr>
                <w:spacing w:val="-5"/>
                <w:sz w:val="26"/>
              </w:rPr>
              <w:t>10</w:t>
            </w:r>
          </w:p>
        </w:tc>
        <w:tc>
          <w:tcPr>
            <w:tcW w:w="682" w:type="dxa"/>
          </w:tcPr>
          <w:p>
            <w:pPr>
              <w:pStyle w:val="TableParagraph"/>
              <w:spacing w:before="40"/>
              <w:ind w:left="13" w:right="13"/>
              <w:rPr>
                <w:sz w:val="26"/>
              </w:rPr>
            </w:pPr>
            <w:r>
              <w:rPr>
                <w:spacing w:val="-10"/>
                <w:sz w:val="26"/>
              </w:rPr>
              <w:t>9</w:t>
            </w:r>
          </w:p>
        </w:tc>
      </w:tr>
      <w:tr>
        <w:trPr>
          <w:trHeight w:val="376" w:hRule="atLeast"/>
        </w:trPr>
        <w:tc>
          <w:tcPr>
            <w:tcW w:w="1056" w:type="dxa"/>
          </w:tcPr>
          <w:p>
            <w:pPr>
              <w:pStyle w:val="TableParagraph"/>
              <w:spacing w:before="47"/>
              <w:ind w:left="9" w:right="3"/>
              <w:rPr>
                <w:b/>
                <w:sz w:val="26"/>
              </w:rPr>
            </w:pPr>
            <w:r>
              <w:rPr>
                <w:b/>
                <w:sz w:val="26"/>
              </w:rPr>
              <w:t>Hub</w:t>
            </w:r>
            <w:r>
              <w:rPr>
                <w:b/>
                <w:spacing w:val="-8"/>
                <w:sz w:val="26"/>
              </w:rPr>
              <w:t> </w:t>
            </w:r>
            <w:r>
              <w:rPr>
                <w:b/>
                <w:spacing w:val="-10"/>
                <w:sz w:val="26"/>
              </w:rPr>
              <w:t>m</w:t>
            </w:r>
          </w:p>
        </w:tc>
        <w:tc>
          <w:tcPr>
            <w:tcW w:w="680" w:type="dxa"/>
          </w:tcPr>
          <w:p>
            <w:pPr>
              <w:pStyle w:val="TableParagraph"/>
              <w:spacing w:before="40"/>
              <w:ind w:left="15"/>
              <w:rPr>
                <w:sz w:val="26"/>
              </w:rPr>
            </w:pPr>
            <w:r>
              <w:rPr>
                <w:spacing w:val="-10"/>
                <w:sz w:val="26"/>
              </w:rPr>
              <w:t>4</w:t>
            </w:r>
          </w:p>
        </w:tc>
        <w:tc>
          <w:tcPr>
            <w:tcW w:w="682" w:type="dxa"/>
          </w:tcPr>
          <w:p>
            <w:pPr>
              <w:pStyle w:val="TableParagraph"/>
              <w:spacing w:before="40"/>
              <w:ind w:left="13"/>
              <w:rPr>
                <w:sz w:val="26"/>
              </w:rPr>
            </w:pPr>
            <w:r>
              <w:rPr>
                <w:spacing w:val="-10"/>
                <w:sz w:val="26"/>
              </w:rPr>
              <w:t>4</w:t>
            </w:r>
          </w:p>
        </w:tc>
        <w:tc>
          <w:tcPr>
            <w:tcW w:w="680" w:type="dxa"/>
          </w:tcPr>
          <w:p>
            <w:pPr>
              <w:pStyle w:val="TableParagraph"/>
              <w:spacing w:before="40"/>
              <w:ind w:left="15" w:right="6"/>
              <w:rPr>
                <w:sz w:val="26"/>
              </w:rPr>
            </w:pPr>
            <w:r>
              <w:rPr>
                <w:spacing w:val="-10"/>
                <w:sz w:val="26"/>
              </w:rPr>
              <w:t>4</w:t>
            </w:r>
          </w:p>
        </w:tc>
        <w:tc>
          <w:tcPr>
            <w:tcW w:w="680" w:type="dxa"/>
          </w:tcPr>
          <w:p>
            <w:pPr>
              <w:pStyle w:val="TableParagraph"/>
              <w:spacing w:before="40"/>
              <w:ind w:left="15" w:right="2"/>
              <w:rPr>
                <w:sz w:val="26"/>
              </w:rPr>
            </w:pPr>
            <w:r>
              <w:rPr>
                <w:spacing w:val="-10"/>
                <w:sz w:val="26"/>
              </w:rPr>
              <w:t>4</w:t>
            </w:r>
          </w:p>
        </w:tc>
        <w:tc>
          <w:tcPr>
            <w:tcW w:w="683" w:type="dxa"/>
          </w:tcPr>
          <w:p>
            <w:pPr>
              <w:pStyle w:val="TableParagraph"/>
              <w:spacing w:before="40"/>
              <w:ind w:left="9"/>
              <w:rPr>
                <w:sz w:val="26"/>
              </w:rPr>
            </w:pPr>
            <w:r>
              <w:rPr>
                <w:spacing w:val="-10"/>
                <w:sz w:val="26"/>
              </w:rPr>
              <w:t>4</w:t>
            </w:r>
          </w:p>
        </w:tc>
        <w:tc>
          <w:tcPr>
            <w:tcW w:w="680" w:type="dxa"/>
          </w:tcPr>
          <w:p>
            <w:pPr>
              <w:pStyle w:val="TableParagraph"/>
              <w:spacing w:before="40"/>
              <w:ind w:left="15" w:right="11"/>
              <w:rPr>
                <w:sz w:val="26"/>
              </w:rPr>
            </w:pPr>
            <w:r>
              <w:rPr>
                <w:spacing w:val="-10"/>
                <w:sz w:val="26"/>
              </w:rPr>
              <w:t>4</w:t>
            </w:r>
          </w:p>
        </w:tc>
        <w:tc>
          <w:tcPr>
            <w:tcW w:w="680" w:type="dxa"/>
          </w:tcPr>
          <w:p>
            <w:pPr>
              <w:pStyle w:val="TableParagraph"/>
              <w:spacing w:before="40"/>
              <w:ind w:left="15" w:right="8"/>
              <w:rPr>
                <w:sz w:val="26"/>
              </w:rPr>
            </w:pPr>
            <w:r>
              <w:rPr>
                <w:spacing w:val="-10"/>
                <w:sz w:val="26"/>
              </w:rPr>
              <w:t>4</w:t>
            </w:r>
          </w:p>
        </w:tc>
        <w:tc>
          <w:tcPr>
            <w:tcW w:w="683" w:type="dxa"/>
          </w:tcPr>
          <w:p>
            <w:pPr>
              <w:pStyle w:val="TableParagraph"/>
              <w:spacing w:before="40"/>
              <w:ind w:left="9" w:right="6"/>
              <w:rPr>
                <w:sz w:val="26"/>
              </w:rPr>
            </w:pPr>
            <w:r>
              <w:rPr>
                <w:spacing w:val="-10"/>
                <w:sz w:val="26"/>
              </w:rPr>
              <w:t>4</w:t>
            </w:r>
          </w:p>
        </w:tc>
        <w:tc>
          <w:tcPr>
            <w:tcW w:w="680" w:type="dxa"/>
          </w:tcPr>
          <w:p>
            <w:pPr>
              <w:pStyle w:val="TableParagraph"/>
              <w:spacing w:before="40"/>
              <w:ind w:left="15" w:right="15"/>
              <w:rPr>
                <w:sz w:val="26"/>
              </w:rPr>
            </w:pPr>
            <w:r>
              <w:rPr>
                <w:spacing w:val="-10"/>
                <w:sz w:val="26"/>
              </w:rPr>
              <w:t>4</w:t>
            </w:r>
          </w:p>
        </w:tc>
        <w:tc>
          <w:tcPr>
            <w:tcW w:w="680" w:type="dxa"/>
          </w:tcPr>
          <w:p>
            <w:pPr>
              <w:pStyle w:val="TableParagraph"/>
              <w:spacing w:before="40"/>
              <w:ind w:left="15" w:right="12"/>
              <w:rPr>
                <w:sz w:val="26"/>
              </w:rPr>
            </w:pPr>
            <w:r>
              <w:rPr>
                <w:spacing w:val="-10"/>
                <w:sz w:val="26"/>
              </w:rPr>
              <w:t>4</w:t>
            </w:r>
          </w:p>
        </w:tc>
        <w:tc>
          <w:tcPr>
            <w:tcW w:w="682" w:type="dxa"/>
          </w:tcPr>
          <w:p>
            <w:pPr>
              <w:pStyle w:val="TableParagraph"/>
              <w:spacing w:before="40"/>
              <w:ind w:left="13" w:right="13"/>
              <w:rPr>
                <w:sz w:val="26"/>
              </w:rPr>
            </w:pPr>
            <w:r>
              <w:rPr>
                <w:spacing w:val="-10"/>
                <w:sz w:val="26"/>
              </w:rPr>
              <w:t>4</w:t>
            </w:r>
          </w:p>
        </w:tc>
      </w:tr>
      <w:tr>
        <w:trPr>
          <w:trHeight w:val="376" w:hRule="atLeast"/>
        </w:trPr>
        <w:tc>
          <w:tcPr>
            <w:tcW w:w="1056" w:type="dxa"/>
          </w:tcPr>
          <w:p>
            <w:pPr>
              <w:pStyle w:val="TableParagraph"/>
              <w:spacing w:before="47"/>
              <w:ind w:left="9"/>
              <w:rPr>
                <w:b/>
                <w:sz w:val="26"/>
              </w:rPr>
            </w:pPr>
            <w:r>
              <w:rPr>
                <w:b/>
                <w:spacing w:val="-2"/>
                <w:sz w:val="26"/>
              </w:rPr>
              <w:t>Value</w:t>
            </w:r>
          </w:p>
        </w:tc>
        <w:tc>
          <w:tcPr>
            <w:tcW w:w="680" w:type="dxa"/>
          </w:tcPr>
          <w:p>
            <w:pPr>
              <w:pStyle w:val="TableParagraph"/>
              <w:spacing w:before="40"/>
              <w:ind w:left="15"/>
              <w:rPr>
                <w:sz w:val="26"/>
              </w:rPr>
            </w:pPr>
            <w:r>
              <w:rPr>
                <w:spacing w:val="-10"/>
                <w:sz w:val="26"/>
              </w:rPr>
              <w:t>1</w:t>
            </w:r>
          </w:p>
        </w:tc>
        <w:tc>
          <w:tcPr>
            <w:tcW w:w="682" w:type="dxa"/>
          </w:tcPr>
          <w:p>
            <w:pPr>
              <w:pStyle w:val="TableParagraph"/>
              <w:spacing w:before="40"/>
              <w:ind w:left="13"/>
              <w:rPr>
                <w:sz w:val="26"/>
              </w:rPr>
            </w:pPr>
            <w:r>
              <w:rPr>
                <w:spacing w:val="-10"/>
                <w:sz w:val="26"/>
              </w:rPr>
              <w:t>1</w:t>
            </w:r>
          </w:p>
        </w:tc>
        <w:tc>
          <w:tcPr>
            <w:tcW w:w="680" w:type="dxa"/>
          </w:tcPr>
          <w:p>
            <w:pPr>
              <w:pStyle w:val="TableParagraph"/>
              <w:spacing w:before="40"/>
              <w:ind w:left="15" w:right="6"/>
              <w:rPr>
                <w:sz w:val="26"/>
              </w:rPr>
            </w:pPr>
            <w:r>
              <w:rPr>
                <w:spacing w:val="-10"/>
                <w:sz w:val="26"/>
              </w:rPr>
              <w:t>1</w:t>
            </w:r>
          </w:p>
        </w:tc>
        <w:tc>
          <w:tcPr>
            <w:tcW w:w="680" w:type="dxa"/>
          </w:tcPr>
          <w:p>
            <w:pPr>
              <w:pStyle w:val="TableParagraph"/>
              <w:spacing w:before="40"/>
              <w:ind w:left="15" w:right="2"/>
              <w:rPr>
                <w:sz w:val="26"/>
              </w:rPr>
            </w:pPr>
            <w:r>
              <w:rPr>
                <w:spacing w:val="-10"/>
                <w:sz w:val="26"/>
              </w:rPr>
              <w:t>1</w:t>
            </w:r>
          </w:p>
        </w:tc>
        <w:tc>
          <w:tcPr>
            <w:tcW w:w="683" w:type="dxa"/>
          </w:tcPr>
          <w:p>
            <w:pPr>
              <w:pStyle w:val="TableParagraph"/>
              <w:spacing w:before="40"/>
              <w:ind w:left="9"/>
              <w:rPr>
                <w:sz w:val="26"/>
              </w:rPr>
            </w:pPr>
            <w:r>
              <w:rPr>
                <w:spacing w:val="-10"/>
                <w:sz w:val="26"/>
              </w:rPr>
              <w:t>1</w:t>
            </w:r>
          </w:p>
        </w:tc>
        <w:tc>
          <w:tcPr>
            <w:tcW w:w="680" w:type="dxa"/>
          </w:tcPr>
          <w:p>
            <w:pPr>
              <w:pStyle w:val="TableParagraph"/>
              <w:spacing w:before="40"/>
              <w:ind w:left="15" w:right="11"/>
              <w:rPr>
                <w:sz w:val="26"/>
              </w:rPr>
            </w:pPr>
            <w:r>
              <w:rPr>
                <w:spacing w:val="-10"/>
                <w:sz w:val="26"/>
              </w:rPr>
              <w:t>1</w:t>
            </w:r>
          </w:p>
        </w:tc>
        <w:tc>
          <w:tcPr>
            <w:tcW w:w="680" w:type="dxa"/>
          </w:tcPr>
          <w:p>
            <w:pPr>
              <w:pStyle w:val="TableParagraph"/>
              <w:spacing w:before="40"/>
              <w:ind w:left="15" w:right="8"/>
              <w:rPr>
                <w:sz w:val="26"/>
              </w:rPr>
            </w:pPr>
            <w:r>
              <w:rPr>
                <w:spacing w:val="-10"/>
                <w:sz w:val="26"/>
              </w:rPr>
              <w:t>1</w:t>
            </w:r>
          </w:p>
        </w:tc>
        <w:tc>
          <w:tcPr>
            <w:tcW w:w="683" w:type="dxa"/>
          </w:tcPr>
          <w:p>
            <w:pPr>
              <w:pStyle w:val="TableParagraph"/>
              <w:spacing w:before="40"/>
              <w:ind w:left="9" w:right="6"/>
              <w:rPr>
                <w:sz w:val="26"/>
              </w:rPr>
            </w:pPr>
            <w:r>
              <w:rPr>
                <w:spacing w:val="-10"/>
                <w:sz w:val="26"/>
              </w:rPr>
              <w:t>1</w:t>
            </w:r>
          </w:p>
        </w:tc>
        <w:tc>
          <w:tcPr>
            <w:tcW w:w="680" w:type="dxa"/>
          </w:tcPr>
          <w:p>
            <w:pPr>
              <w:pStyle w:val="TableParagraph"/>
              <w:spacing w:before="40"/>
              <w:ind w:left="15" w:right="15"/>
              <w:rPr>
                <w:sz w:val="26"/>
              </w:rPr>
            </w:pPr>
            <w:r>
              <w:rPr>
                <w:spacing w:val="-10"/>
                <w:sz w:val="26"/>
              </w:rPr>
              <w:t>1</w:t>
            </w:r>
          </w:p>
        </w:tc>
        <w:tc>
          <w:tcPr>
            <w:tcW w:w="680" w:type="dxa"/>
          </w:tcPr>
          <w:p>
            <w:pPr>
              <w:pStyle w:val="TableParagraph"/>
              <w:spacing w:before="40"/>
              <w:ind w:left="15" w:right="12"/>
              <w:rPr>
                <w:sz w:val="26"/>
              </w:rPr>
            </w:pPr>
            <w:r>
              <w:rPr>
                <w:spacing w:val="-10"/>
                <w:sz w:val="26"/>
              </w:rPr>
              <w:t>1</w:t>
            </w:r>
          </w:p>
        </w:tc>
        <w:tc>
          <w:tcPr>
            <w:tcW w:w="682" w:type="dxa"/>
          </w:tcPr>
          <w:p>
            <w:pPr>
              <w:pStyle w:val="TableParagraph"/>
              <w:spacing w:before="40"/>
              <w:ind w:left="13" w:right="13"/>
              <w:rPr>
                <w:sz w:val="26"/>
              </w:rPr>
            </w:pPr>
            <w:r>
              <w:rPr>
                <w:spacing w:val="-10"/>
                <w:sz w:val="26"/>
              </w:rPr>
              <w:t>1</w:t>
            </w:r>
          </w:p>
        </w:tc>
      </w:tr>
    </w:tbl>
    <w:p>
      <w:pPr>
        <w:pStyle w:val="BodyText"/>
        <w:spacing w:line="360" w:lineRule="auto" w:before="243"/>
        <w:ind w:left="102" w:right="108"/>
        <w:jc w:val="both"/>
      </w:pPr>
      <w:r>
        <w:rPr/>
        <w:t>With the first index </w:t>
      </w:r>
      <w:r>
        <w:rPr>
          <w:i/>
        </w:rPr>
        <w:t>i</w:t>
      </w:r>
      <w:r>
        <w:rPr/>
        <w:t>, the vehicle starts at hub 4 in the final column according to the above table and turns back to hub 4 in the second index </w:t>
      </w:r>
      <w:r>
        <w:rPr>
          <w:i/>
        </w:rPr>
        <w:t>j </w:t>
      </w:r>
      <w:r>
        <w:rPr/>
        <w:t>to form the local route for collecting and delivering demand. The route is as follow: 4 – 9 – 10 – 13 – 17 – 18 – 16 – 15 – 14 – 11 – 12 – 4.</w:t>
      </w:r>
    </w:p>
    <w:p>
      <w:pPr>
        <w:pStyle w:val="BodyText"/>
        <w:spacing w:line="360" w:lineRule="auto" w:before="239"/>
        <w:ind w:left="102" w:right="113"/>
        <w:jc w:val="both"/>
      </w:pPr>
      <w:r>
        <w:rPr>
          <w:position w:val="2"/>
        </w:rPr>
        <w:t>Next, the u</w:t>
      </w:r>
      <w:r>
        <w:rPr>
          <w:sz w:val="17"/>
        </w:rPr>
        <w:t>im</w:t>
      </w:r>
      <w:r>
        <w:rPr>
          <w:spacing w:val="40"/>
          <w:sz w:val="17"/>
        </w:rPr>
        <w:t> </w:t>
      </w:r>
      <w:r>
        <w:rPr>
          <w:position w:val="2"/>
        </w:rPr>
        <w:t>and v</w:t>
      </w:r>
      <w:r>
        <w:rPr>
          <w:sz w:val="17"/>
        </w:rPr>
        <w:t>im</w:t>
      </w:r>
      <w:r>
        <w:rPr>
          <w:spacing w:val="40"/>
          <w:sz w:val="17"/>
        </w:rPr>
        <w:t> </w:t>
      </w:r>
      <w:r>
        <w:rPr>
          <w:position w:val="2"/>
        </w:rPr>
        <w:t>present the pickup and delivery loads correspondingly which </w:t>
      </w:r>
      <w:r>
        <w:rPr/>
        <w:t>combine quantity of all the non-hub nodes allocated to the specific hubs based on </w:t>
      </w:r>
      <w:r>
        <w:rPr/>
        <w:t>the above fractional flow.</w:t>
      </w:r>
    </w:p>
    <w:p>
      <w:pPr>
        <w:pStyle w:val="BodyText"/>
        <w:spacing w:before="241"/>
        <w:ind w:left="102"/>
        <w:jc w:val="both"/>
      </w:pPr>
      <w:r>
        <w:rPr>
          <w:b/>
        </w:rPr>
        <w:t>Table</w:t>
      </w:r>
      <w:r>
        <w:rPr>
          <w:b/>
          <w:spacing w:val="-6"/>
        </w:rPr>
        <w:t> </w:t>
      </w:r>
      <w:r>
        <w:rPr>
          <w:b/>
        </w:rPr>
        <w:t>5.4</w:t>
      </w:r>
      <w:r>
        <w:rPr>
          <w:b/>
          <w:spacing w:val="-4"/>
        </w:rPr>
        <w:t> </w:t>
      </w:r>
      <w:r>
        <w:rPr/>
        <w:t>Pickup</w:t>
      </w:r>
      <w:r>
        <w:rPr>
          <w:spacing w:val="-4"/>
        </w:rPr>
        <w:t> </w:t>
      </w:r>
      <w:r>
        <w:rPr/>
        <w:t>load</w:t>
      </w:r>
      <w:r>
        <w:rPr>
          <w:spacing w:val="-4"/>
        </w:rPr>
        <w:t> </w:t>
      </w:r>
      <w:r>
        <w:rPr/>
        <w:t>beginning</w:t>
      </w:r>
      <w:r>
        <w:rPr>
          <w:spacing w:val="-6"/>
        </w:rPr>
        <w:t> </w:t>
      </w:r>
      <w:r>
        <w:rPr/>
        <w:t>from</w:t>
      </w:r>
      <w:r>
        <w:rPr>
          <w:spacing w:val="-6"/>
        </w:rPr>
        <w:t> </w:t>
      </w:r>
      <w:r>
        <w:rPr/>
        <w:t>hub</w:t>
      </w:r>
      <w:r>
        <w:rPr>
          <w:spacing w:val="-3"/>
        </w:rPr>
        <w:t> </w:t>
      </w:r>
      <w:r>
        <w:rPr/>
        <w:t>m</w:t>
      </w:r>
      <w:r>
        <w:rPr>
          <w:spacing w:val="-4"/>
        </w:rPr>
        <w:t> </w:t>
      </w:r>
      <w:r>
        <w:rPr/>
        <w:t>after</w:t>
      </w:r>
      <w:r>
        <w:rPr>
          <w:spacing w:val="-6"/>
        </w:rPr>
        <w:t> </w:t>
      </w:r>
      <w:r>
        <w:rPr/>
        <w:t>serving</w:t>
      </w:r>
      <w:r>
        <w:rPr>
          <w:spacing w:val="-4"/>
        </w:rPr>
        <w:t> </w:t>
      </w:r>
      <w:r>
        <w:rPr/>
        <w:t>node</w:t>
      </w:r>
      <w:r>
        <w:rPr>
          <w:spacing w:val="-6"/>
        </w:rPr>
        <w:t> </w:t>
      </w:r>
      <w:r>
        <w:rPr>
          <w:spacing w:val="-10"/>
        </w:rPr>
        <w:t>i</w:t>
      </w:r>
    </w:p>
    <w:p>
      <w:pPr>
        <w:pStyle w:val="BodyText"/>
        <w:spacing w:before="157" w:after="1"/>
        <w:rPr>
          <w:sz w:val="20"/>
        </w:rPr>
      </w:pPr>
    </w:p>
    <w:tbl>
      <w:tblPr>
        <w:tblW w:w="0" w:type="auto"/>
        <w:jc w:val="left"/>
        <w:tblInd w:w="4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86"/>
        <w:gridCol w:w="818"/>
        <w:gridCol w:w="818"/>
        <w:gridCol w:w="818"/>
        <w:gridCol w:w="815"/>
        <w:gridCol w:w="815"/>
        <w:gridCol w:w="818"/>
        <w:gridCol w:w="815"/>
        <w:gridCol w:w="817"/>
      </w:tblGrid>
      <w:tr>
        <w:trPr>
          <w:trHeight w:val="373" w:hRule="atLeast"/>
        </w:trPr>
        <w:tc>
          <w:tcPr>
            <w:tcW w:w="1786" w:type="dxa"/>
          </w:tcPr>
          <w:p>
            <w:pPr>
              <w:pStyle w:val="TableParagraph"/>
              <w:spacing w:before="37"/>
              <w:ind w:left="12"/>
              <w:rPr>
                <w:b/>
                <w:sz w:val="17"/>
              </w:rPr>
            </w:pPr>
            <w:r>
              <w:rPr>
                <w:b/>
                <w:spacing w:val="-5"/>
                <w:position w:val="2"/>
                <w:sz w:val="26"/>
              </w:rPr>
              <w:t>u</w:t>
            </w:r>
            <w:r>
              <w:rPr>
                <w:b/>
                <w:spacing w:val="-5"/>
                <w:sz w:val="17"/>
              </w:rPr>
              <w:t>im</w:t>
            </w:r>
          </w:p>
        </w:tc>
        <w:tc>
          <w:tcPr>
            <w:tcW w:w="6534" w:type="dxa"/>
            <w:gridSpan w:val="8"/>
          </w:tcPr>
          <w:p>
            <w:pPr>
              <w:pStyle w:val="TableParagraph"/>
              <w:spacing w:before="37"/>
              <w:ind w:left="19" w:right="3"/>
              <w:rPr>
                <w:b/>
                <w:sz w:val="26"/>
              </w:rPr>
            </w:pPr>
            <w:r>
              <w:rPr>
                <w:b/>
                <w:sz w:val="26"/>
              </w:rPr>
              <w:t>Hub</w:t>
            </w:r>
            <w:r>
              <w:rPr>
                <w:b/>
                <w:spacing w:val="-8"/>
                <w:sz w:val="26"/>
              </w:rPr>
              <w:t> </w:t>
            </w:r>
            <w:r>
              <w:rPr>
                <w:b/>
                <w:spacing w:val="-10"/>
                <w:sz w:val="26"/>
              </w:rPr>
              <w:t>m</w:t>
            </w:r>
          </w:p>
        </w:tc>
      </w:tr>
      <w:tr>
        <w:trPr>
          <w:trHeight w:val="376" w:hRule="atLeast"/>
        </w:trPr>
        <w:tc>
          <w:tcPr>
            <w:tcW w:w="1786" w:type="dxa"/>
          </w:tcPr>
          <w:p>
            <w:pPr>
              <w:pStyle w:val="TableParagraph"/>
              <w:spacing w:before="40"/>
              <w:ind w:left="12" w:right="3"/>
              <w:rPr>
                <w:b/>
                <w:sz w:val="26"/>
              </w:rPr>
            </w:pPr>
            <w:r>
              <w:rPr>
                <w:b/>
                <w:sz w:val="26"/>
              </w:rPr>
              <w:t>Non-hub</w:t>
            </w:r>
            <w:r>
              <w:rPr>
                <w:b/>
                <w:spacing w:val="-11"/>
                <w:sz w:val="26"/>
              </w:rPr>
              <w:t> </w:t>
            </w:r>
            <w:r>
              <w:rPr>
                <w:b/>
                <w:spacing w:val="-10"/>
                <w:sz w:val="26"/>
              </w:rPr>
              <w:t>i</w:t>
            </w:r>
          </w:p>
        </w:tc>
        <w:tc>
          <w:tcPr>
            <w:tcW w:w="818" w:type="dxa"/>
          </w:tcPr>
          <w:p>
            <w:pPr>
              <w:pStyle w:val="TableParagraph"/>
              <w:spacing w:before="40"/>
              <w:ind w:left="25" w:right="13"/>
              <w:rPr>
                <w:b/>
                <w:sz w:val="26"/>
              </w:rPr>
            </w:pPr>
            <w:r>
              <w:rPr>
                <w:b/>
                <w:spacing w:val="-10"/>
                <w:sz w:val="26"/>
              </w:rPr>
              <w:t>1</w:t>
            </w:r>
          </w:p>
        </w:tc>
        <w:tc>
          <w:tcPr>
            <w:tcW w:w="818" w:type="dxa"/>
          </w:tcPr>
          <w:p>
            <w:pPr>
              <w:pStyle w:val="TableParagraph"/>
              <w:spacing w:before="40"/>
              <w:ind w:left="25" w:right="12"/>
              <w:rPr>
                <w:b/>
                <w:sz w:val="26"/>
              </w:rPr>
            </w:pPr>
            <w:r>
              <w:rPr>
                <w:b/>
                <w:spacing w:val="-10"/>
                <w:sz w:val="26"/>
              </w:rPr>
              <w:t>2</w:t>
            </w:r>
          </w:p>
        </w:tc>
        <w:tc>
          <w:tcPr>
            <w:tcW w:w="818" w:type="dxa"/>
          </w:tcPr>
          <w:p>
            <w:pPr>
              <w:pStyle w:val="TableParagraph"/>
              <w:spacing w:before="40"/>
              <w:ind w:left="25" w:right="11"/>
              <w:rPr>
                <w:b/>
                <w:sz w:val="26"/>
              </w:rPr>
            </w:pPr>
            <w:r>
              <w:rPr>
                <w:b/>
                <w:spacing w:val="-10"/>
                <w:sz w:val="26"/>
              </w:rPr>
              <w:t>3</w:t>
            </w:r>
          </w:p>
        </w:tc>
        <w:tc>
          <w:tcPr>
            <w:tcW w:w="815" w:type="dxa"/>
          </w:tcPr>
          <w:p>
            <w:pPr>
              <w:pStyle w:val="TableParagraph"/>
              <w:spacing w:before="40"/>
              <w:ind w:left="20" w:right="6"/>
              <w:rPr>
                <w:b/>
                <w:sz w:val="26"/>
              </w:rPr>
            </w:pPr>
            <w:r>
              <w:rPr>
                <w:b/>
                <w:spacing w:val="-10"/>
                <w:sz w:val="26"/>
              </w:rPr>
              <w:t>4</w:t>
            </w:r>
          </w:p>
        </w:tc>
        <w:tc>
          <w:tcPr>
            <w:tcW w:w="815" w:type="dxa"/>
          </w:tcPr>
          <w:p>
            <w:pPr>
              <w:pStyle w:val="TableParagraph"/>
              <w:spacing w:before="40"/>
              <w:ind w:left="20" w:right="4"/>
              <w:rPr>
                <w:b/>
                <w:sz w:val="26"/>
              </w:rPr>
            </w:pPr>
            <w:r>
              <w:rPr>
                <w:b/>
                <w:spacing w:val="-10"/>
                <w:sz w:val="26"/>
              </w:rPr>
              <w:t>5</w:t>
            </w:r>
          </w:p>
        </w:tc>
        <w:tc>
          <w:tcPr>
            <w:tcW w:w="818" w:type="dxa"/>
          </w:tcPr>
          <w:p>
            <w:pPr>
              <w:pStyle w:val="TableParagraph"/>
              <w:spacing w:before="40"/>
              <w:ind w:left="25" w:right="4"/>
              <w:rPr>
                <w:b/>
                <w:sz w:val="26"/>
              </w:rPr>
            </w:pPr>
            <w:r>
              <w:rPr>
                <w:b/>
                <w:spacing w:val="-10"/>
                <w:sz w:val="26"/>
              </w:rPr>
              <w:t>6</w:t>
            </w:r>
          </w:p>
        </w:tc>
        <w:tc>
          <w:tcPr>
            <w:tcW w:w="815" w:type="dxa"/>
          </w:tcPr>
          <w:p>
            <w:pPr>
              <w:pStyle w:val="TableParagraph"/>
              <w:spacing w:before="40"/>
              <w:ind w:left="20"/>
              <w:rPr>
                <w:b/>
                <w:sz w:val="26"/>
              </w:rPr>
            </w:pPr>
            <w:r>
              <w:rPr>
                <w:b/>
                <w:spacing w:val="-10"/>
                <w:sz w:val="26"/>
              </w:rPr>
              <w:t>7</w:t>
            </w:r>
          </w:p>
        </w:tc>
        <w:tc>
          <w:tcPr>
            <w:tcW w:w="817" w:type="dxa"/>
          </w:tcPr>
          <w:p>
            <w:pPr>
              <w:pStyle w:val="TableParagraph"/>
              <w:spacing w:before="40"/>
              <w:ind w:left="25"/>
              <w:rPr>
                <w:b/>
                <w:sz w:val="26"/>
              </w:rPr>
            </w:pPr>
            <w:r>
              <w:rPr>
                <w:b/>
                <w:spacing w:val="-10"/>
                <w:sz w:val="26"/>
              </w:rPr>
              <w:t>8</w:t>
            </w:r>
          </w:p>
        </w:tc>
      </w:tr>
      <w:tr>
        <w:trPr>
          <w:trHeight w:val="374" w:hRule="atLeast"/>
        </w:trPr>
        <w:tc>
          <w:tcPr>
            <w:tcW w:w="1786" w:type="dxa"/>
          </w:tcPr>
          <w:p>
            <w:pPr>
              <w:pStyle w:val="TableParagraph"/>
              <w:spacing w:before="47"/>
              <w:ind w:left="12" w:right="3"/>
              <w:rPr>
                <w:b/>
                <w:sz w:val="26"/>
              </w:rPr>
            </w:pPr>
            <w:r>
              <w:rPr>
                <w:b/>
                <w:spacing w:val="-10"/>
                <w:sz w:val="26"/>
              </w:rPr>
              <w:t>9</w:t>
            </w:r>
          </w:p>
        </w:tc>
        <w:tc>
          <w:tcPr>
            <w:tcW w:w="818" w:type="dxa"/>
          </w:tcPr>
          <w:p>
            <w:pPr>
              <w:pStyle w:val="TableParagraph"/>
              <w:spacing w:before="38"/>
              <w:ind w:left="25" w:right="13"/>
              <w:rPr>
                <w:sz w:val="26"/>
              </w:rPr>
            </w:pPr>
            <w:r>
              <w:rPr>
                <w:spacing w:val="-10"/>
                <w:sz w:val="26"/>
              </w:rPr>
              <w:t>0</w:t>
            </w:r>
          </w:p>
        </w:tc>
        <w:tc>
          <w:tcPr>
            <w:tcW w:w="818" w:type="dxa"/>
          </w:tcPr>
          <w:p>
            <w:pPr>
              <w:pStyle w:val="TableParagraph"/>
              <w:spacing w:before="38"/>
              <w:ind w:left="25" w:right="12"/>
              <w:rPr>
                <w:sz w:val="26"/>
              </w:rPr>
            </w:pPr>
            <w:r>
              <w:rPr>
                <w:spacing w:val="-10"/>
                <w:sz w:val="26"/>
              </w:rPr>
              <w:t>0</w:t>
            </w:r>
          </w:p>
        </w:tc>
        <w:tc>
          <w:tcPr>
            <w:tcW w:w="818" w:type="dxa"/>
          </w:tcPr>
          <w:p>
            <w:pPr>
              <w:pStyle w:val="TableParagraph"/>
              <w:spacing w:before="38"/>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570</w:t>
            </w:r>
          </w:p>
        </w:tc>
        <w:tc>
          <w:tcPr>
            <w:tcW w:w="815" w:type="dxa"/>
          </w:tcPr>
          <w:p>
            <w:pPr>
              <w:pStyle w:val="TableParagraph"/>
              <w:spacing w:before="38"/>
              <w:ind w:left="20" w:right="4"/>
              <w:rPr>
                <w:sz w:val="26"/>
              </w:rPr>
            </w:pPr>
            <w:r>
              <w:rPr>
                <w:spacing w:val="-10"/>
                <w:sz w:val="26"/>
              </w:rPr>
              <w:t>0</w:t>
            </w:r>
          </w:p>
        </w:tc>
        <w:tc>
          <w:tcPr>
            <w:tcW w:w="818" w:type="dxa"/>
          </w:tcPr>
          <w:p>
            <w:pPr>
              <w:pStyle w:val="TableParagraph"/>
              <w:spacing w:before="38"/>
              <w:ind w:left="25" w:right="4"/>
              <w:rPr>
                <w:sz w:val="26"/>
              </w:rPr>
            </w:pPr>
            <w:r>
              <w:rPr>
                <w:spacing w:val="-10"/>
                <w:sz w:val="26"/>
              </w:rPr>
              <w:t>0</w:t>
            </w:r>
          </w:p>
        </w:tc>
        <w:tc>
          <w:tcPr>
            <w:tcW w:w="815" w:type="dxa"/>
          </w:tcPr>
          <w:p>
            <w:pPr>
              <w:pStyle w:val="TableParagraph"/>
              <w:spacing w:before="38"/>
              <w:ind w:left="20"/>
              <w:rPr>
                <w:sz w:val="26"/>
              </w:rPr>
            </w:pPr>
            <w:r>
              <w:rPr>
                <w:spacing w:val="-10"/>
                <w:sz w:val="26"/>
              </w:rPr>
              <w:t>0</w:t>
            </w:r>
          </w:p>
        </w:tc>
        <w:tc>
          <w:tcPr>
            <w:tcW w:w="817" w:type="dxa"/>
          </w:tcPr>
          <w:p>
            <w:pPr>
              <w:pStyle w:val="TableParagraph"/>
              <w:spacing w:before="38"/>
              <w:ind w:left="25"/>
              <w:rPr>
                <w:sz w:val="26"/>
              </w:rPr>
            </w:pPr>
            <w:r>
              <w:rPr>
                <w:spacing w:val="-10"/>
                <w:sz w:val="26"/>
              </w:rPr>
              <w:t>0</w:t>
            </w:r>
          </w:p>
        </w:tc>
      </w:tr>
      <w:tr>
        <w:trPr>
          <w:trHeight w:val="376" w:hRule="atLeast"/>
        </w:trPr>
        <w:tc>
          <w:tcPr>
            <w:tcW w:w="1786" w:type="dxa"/>
          </w:tcPr>
          <w:p>
            <w:pPr>
              <w:pStyle w:val="TableParagraph"/>
              <w:spacing w:before="47"/>
              <w:ind w:left="12" w:right="3"/>
              <w:rPr>
                <w:b/>
                <w:sz w:val="26"/>
              </w:rPr>
            </w:pPr>
            <w:r>
              <w:rPr>
                <w:b/>
                <w:spacing w:val="-5"/>
                <w:sz w:val="26"/>
              </w:rPr>
              <w:t>10</w:t>
            </w:r>
          </w:p>
        </w:tc>
        <w:tc>
          <w:tcPr>
            <w:tcW w:w="818" w:type="dxa"/>
          </w:tcPr>
          <w:p>
            <w:pPr>
              <w:pStyle w:val="TableParagraph"/>
              <w:spacing w:before="40"/>
              <w:ind w:left="25" w:right="13"/>
              <w:rPr>
                <w:sz w:val="26"/>
              </w:rPr>
            </w:pPr>
            <w:r>
              <w:rPr>
                <w:spacing w:val="-10"/>
                <w:sz w:val="26"/>
              </w:rPr>
              <w:t>0</w:t>
            </w:r>
          </w:p>
        </w:tc>
        <w:tc>
          <w:tcPr>
            <w:tcW w:w="818" w:type="dxa"/>
          </w:tcPr>
          <w:p>
            <w:pPr>
              <w:pStyle w:val="TableParagraph"/>
              <w:spacing w:before="40"/>
              <w:ind w:left="25" w:right="12"/>
              <w:rPr>
                <w:sz w:val="26"/>
              </w:rPr>
            </w:pPr>
            <w:r>
              <w:rPr>
                <w:spacing w:val="-10"/>
                <w:sz w:val="26"/>
              </w:rPr>
              <w:t>0</w:t>
            </w:r>
          </w:p>
        </w:tc>
        <w:tc>
          <w:tcPr>
            <w:tcW w:w="818" w:type="dxa"/>
          </w:tcPr>
          <w:p>
            <w:pPr>
              <w:pStyle w:val="TableParagraph"/>
              <w:spacing w:before="40"/>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730</w:t>
            </w:r>
          </w:p>
        </w:tc>
        <w:tc>
          <w:tcPr>
            <w:tcW w:w="815" w:type="dxa"/>
          </w:tcPr>
          <w:p>
            <w:pPr>
              <w:pStyle w:val="TableParagraph"/>
              <w:spacing w:before="40"/>
              <w:ind w:left="20" w:right="4"/>
              <w:rPr>
                <w:sz w:val="26"/>
              </w:rPr>
            </w:pPr>
            <w:r>
              <w:rPr>
                <w:spacing w:val="-10"/>
                <w:sz w:val="26"/>
              </w:rPr>
              <w:t>0</w:t>
            </w:r>
          </w:p>
        </w:tc>
        <w:tc>
          <w:tcPr>
            <w:tcW w:w="818" w:type="dxa"/>
          </w:tcPr>
          <w:p>
            <w:pPr>
              <w:pStyle w:val="TableParagraph"/>
              <w:spacing w:before="40"/>
              <w:ind w:left="25" w:right="4"/>
              <w:rPr>
                <w:sz w:val="26"/>
              </w:rPr>
            </w:pPr>
            <w:r>
              <w:rPr>
                <w:spacing w:val="-10"/>
                <w:sz w:val="26"/>
              </w:rPr>
              <w:t>0</w:t>
            </w:r>
          </w:p>
        </w:tc>
        <w:tc>
          <w:tcPr>
            <w:tcW w:w="815" w:type="dxa"/>
          </w:tcPr>
          <w:p>
            <w:pPr>
              <w:pStyle w:val="TableParagraph"/>
              <w:spacing w:before="40"/>
              <w:ind w:left="20"/>
              <w:rPr>
                <w:sz w:val="26"/>
              </w:rPr>
            </w:pPr>
            <w:r>
              <w:rPr>
                <w:spacing w:val="-10"/>
                <w:sz w:val="26"/>
              </w:rPr>
              <w:t>0</w:t>
            </w:r>
          </w:p>
        </w:tc>
        <w:tc>
          <w:tcPr>
            <w:tcW w:w="817" w:type="dxa"/>
          </w:tcPr>
          <w:p>
            <w:pPr>
              <w:pStyle w:val="TableParagraph"/>
              <w:spacing w:before="40"/>
              <w:ind w:left="25"/>
              <w:rPr>
                <w:sz w:val="26"/>
              </w:rPr>
            </w:pPr>
            <w:r>
              <w:rPr>
                <w:spacing w:val="-10"/>
                <w:sz w:val="26"/>
              </w:rPr>
              <w:t>0</w:t>
            </w:r>
          </w:p>
        </w:tc>
      </w:tr>
      <w:tr>
        <w:trPr>
          <w:trHeight w:val="373" w:hRule="atLeast"/>
        </w:trPr>
        <w:tc>
          <w:tcPr>
            <w:tcW w:w="1786" w:type="dxa"/>
          </w:tcPr>
          <w:p>
            <w:pPr>
              <w:pStyle w:val="TableParagraph"/>
              <w:spacing w:before="47"/>
              <w:ind w:left="12" w:right="3"/>
              <w:rPr>
                <w:b/>
                <w:sz w:val="26"/>
              </w:rPr>
            </w:pPr>
            <w:r>
              <w:rPr>
                <w:b/>
                <w:spacing w:val="-5"/>
                <w:sz w:val="26"/>
              </w:rPr>
              <w:t>11</w:t>
            </w:r>
          </w:p>
        </w:tc>
        <w:tc>
          <w:tcPr>
            <w:tcW w:w="818" w:type="dxa"/>
          </w:tcPr>
          <w:p>
            <w:pPr>
              <w:pStyle w:val="TableParagraph"/>
              <w:spacing w:before="37"/>
              <w:ind w:left="25" w:right="13"/>
              <w:rPr>
                <w:sz w:val="26"/>
              </w:rPr>
            </w:pPr>
            <w:r>
              <w:rPr>
                <w:spacing w:val="-10"/>
                <w:sz w:val="26"/>
              </w:rPr>
              <w:t>0</w:t>
            </w:r>
          </w:p>
        </w:tc>
        <w:tc>
          <w:tcPr>
            <w:tcW w:w="818" w:type="dxa"/>
          </w:tcPr>
          <w:p>
            <w:pPr>
              <w:pStyle w:val="TableParagraph"/>
              <w:spacing w:before="37"/>
              <w:ind w:left="25" w:right="12"/>
              <w:rPr>
                <w:sz w:val="26"/>
              </w:rPr>
            </w:pPr>
            <w:r>
              <w:rPr>
                <w:spacing w:val="-10"/>
                <w:sz w:val="26"/>
              </w:rPr>
              <w:t>0</w:t>
            </w:r>
          </w:p>
        </w:tc>
        <w:tc>
          <w:tcPr>
            <w:tcW w:w="818" w:type="dxa"/>
          </w:tcPr>
          <w:p>
            <w:pPr>
              <w:pStyle w:val="TableParagraph"/>
              <w:spacing w:before="37"/>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840</w:t>
            </w:r>
          </w:p>
        </w:tc>
        <w:tc>
          <w:tcPr>
            <w:tcW w:w="815" w:type="dxa"/>
          </w:tcPr>
          <w:p>
            <w:pPr>
              <w:pStyle w:val="TableParagraph"/>
              <w:spacing w:before="37"/>
              <w:ind w:left="20" w:right="4"/>
              <w:rPr>
                <w:sz w:val="26"/>
              </w:rPr>
            </w:pPr>
            <w:r>
              <w:rPr>
                <w:spacing w:val="-10"/>
                <w:sz w:val="26"/>
              </w:rPr>
              <w:t>0</w:t>
            </w:r>
          </w:p>
        </w:tc>
        <w:tc>
          <w:tcPr>
            <w:tcW w:w="818" w:type="dxa"/>
          </w:tcPr>
          <w:p>
            <w:pPr>
              <w:pStyle w:val="TableParagraph"/>
              <w:spacing w:before="37"/>
              <w:ind w:left="25" w:right="4"/>
              <w:rPr>
                <w:sz w:val="26"/>
              </w:rPr>
            </w:pPr>
            <w:r>
              <w:rPr>
                <w:spacing w:val="-10"/>
                <w:sz w:val="26"/>
              </w:rPr>
              <w:t>0</w:t>
            </w:r>
          </w:p>
        </w:tc>
        <w:tc>
          <w:tcPr>
            <w:tcW w:w="815" w:type="dxa"/>
          </w:tcPr>
          <w:p>
            <w:pPr>
              <w:pStyle w:val="TableParagraph"/>
              <w:spacing w:before="37"/>
              <w:ind w:left="20"/>
              <w:rPr>
                <w:sz w:val="26"/>
              </w:rPr>
            </w:pPr>
            <w:r>
              <w:rPr>
                <w:spacing w:val="-10"/>
                <w:sz w:val="26"/>
              </w:rPr>
              <w:t>0</w:t>
            </w:r>
          </w:p>
        </w:tc>
        <w:tc>
          <w:tcPr>
            <w:tcW w:w="817" w:type="dxa"/>
          </w:tcPr>
          <w:p>
            <w:pPr>
              <w:pStyle w:val="TableParagraph"/>
              <w:spacing w:before="37"/>
              <w:ind w:left="25"/>
              <w:rPr>
                <w:sz w:val="26"/>
              </w:rPr>
            </w:pPr>
            <w:r>
              <w:rPr>
                <w:spacing w:val="-10"/>
                <w:sz w:val="26"/>
              </w:rPr>
              <w:t>0</w:t>
            </w:r>
          </w:p>
        </w:tc>
      </w:tr>
    </w:tbl>
    <w:p>
      <w:pPr>
        <w:spacing w:after="0"/>
        <w:rPr>
          <w:sz w:val="26"/>
        </w:rPr>
        <w:sectPr>
          <w:pgSz w:w="11910" w:h="16840"/>
          <w:pgMar w:header="0" w:footer="1222" w:top="1440" w:bottom="1420" w:left="1600" w:right="1020"/>
        </w:sectPr>
      </w:pPr>
    </w:p>
    <w:p>
      <w:pPr>
        <w:pStyle w:val="BodyText"/>
        <w:spacing w:before="4"/>
        <w:rPr>
          <w:sz w:val="2"/>
        </w:rPr>
      </w:pPr>
    </w:p>
    <w:tbl>
      <w:tblPr>
        <w:tblW w:w="0" w:type="auto"/>
        <w:jc w:val="left"/>
        <w:tblInd w:w="484"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1786"/>
        <w:gridCol w:w="818"/>
        <w:gridCol w:w="818"/>
        <w:gridCol w:w="818"/>
        <w:gridCol w:w="815"/>
        <w:gridCol w:w="815"/>
        <w:gridCol w:w="818"/>
        <w:gridCol w:w="815"/>
        <w:gridCol w:w="817"/>
      </w:tblGrid>
      <w:tr>
        <w:trPr>
          <w:trHeight w:val="376" w:hRule="atLeast"/>
        </w:trPr>
        <w:tc>
          <w:tcPr>
            <w:tcW w:w="1786" w:type="dxa"/>
            <w:tcBorders>
              <w:left w:val="single" w:sz="6" w:space="0" w:color="000000"/>
              <w:bottom w:val="single" w:sz="6" w:space="0" w:color="000000"/>
              <w:right w:val="single" w:sz="6" w:space="0" w:color="000000"/>
            </w:tcBorders>
          </w:tcPr>
          <w:p>
            <w:pPr>
              <w:pStyle w:val="TableParagraph"/>
              <w:spacing w:before="47"/>
              <w:ind w:left="12" w:right="3"/>
              <w:rPr>
                <w:b/>
                <w:sz w:val="26"/>
              </w:rPr>
            </w:pPr>
            <w:r>
              <w:rPr>
                <w:b/>
                <w:spacing w:val="-5"/>
                <w:sz w:val="26"/>
              </w:rPr>
              <w:t>12</w:t>
            </w:r>
          </w:p>
        </w:tc>
        <w:tc>
          <w:tcPr>
            <w:tcW w:w="818" w:type="dxa"/>
            <w:tcBorders>
              <w:left w:val="single" w:sz="6" w:space="0" w:color="000000"/>
              <w:bottom w:val="single" w:sz="6" w:space="0" w:color="000000"/>
              <w:right w:val="single" w:sz="6" w:space="0" w:color="000000"/>
            </w:tcBorders>
          </w:tcPr>
          <w:p>
            <w:pPr>
              <w:pStyle w:val="TableParagraph"/>
              <w:spacing w:before="40"/>
              <w:ind w:left="25" w:right="13"/>
              <w:rPr>
                <w:sz w:val="26"/>
              </w:rPr>
            </w:pPr>
            <w:r>
              <w:rPr>
                <w:spacing w:val="-10"/>
                <w:sz w:val="26"/>
              </w:rPr>
              <w:t>0</w:t>
            </w:r>
          </w:p>
        </w:tc>
        <w:tc>
          <w:tcPr>
            <w:tcW w:w="818" w:type="dxa"/>
            <w:tcBorders>
              <w:left w:val="single" w:sz="6" w:space="0" w:color="000000"/>
              <w:bottom w:val="single" w:sz="6" w:space="0" w:color="000000"/>
              <w:right w:val="single" w:sz="6" w:space="0" w:color="000000"/>
            </w:tcBorders>
          </w:tcPr>
          <w:p>
            <w:pPr>
              <w:pStyle w:val="TableParagraph"/>
              <w:spacing w:before="40"/>
              <w:ind w:left="25" w:right="12"/>
              <w:rPr>
                <w:sz w:val="26"/>
              </w:rPr>
            </w:pPr>
            <w:r>
              <w:rPr>
                <w:spacing w:val="-10"/>
                <w:sz w:val="26"/>
              </w:rPr>
              <w:t>0</w:t>
            </w:r>
          </w:p>
        </w:tc>
        <w:tc>
          <w:tcPr>
            <w:tcW w:w="818" w:type="dxa"/>
            <w:tcBorders>
              <w:left w:val="single" w:sz="6" w:space="0" w:color="000000"/>
              <w:bottom w:val="single" w:sz="6" w:space="0" w:color="000000"/>
              <w:right w:val="single" w:sz="6" w:space="0" w:color="000000"/>
            </w:tcBorders>
          </w:tcPr>
          <w:p>
            <w:pPr>
              <w:pStyle w:val="TableParagraph"/>
              <w:spacing w:before="40"/>
              <w:ind w:left="25" w:right="11"/>
              <w:rPr>
                <w:sz w:val="26"/>
              </w:rPr>
            </w:pPr>
            <w:r>
              <w:rPr>
                <w:spacing w:val="-10"/>
                <w:sz w:val="26"/>
              </w:rPr>
              <w:t>0</w:t>
            </w:r>
          </w:p>
        </w:tc>
        <w:tc>
          <w:tcPr>
            <w:tcW w:w="815" w:type="dxa"/>
            <w:tcBorders>
              <w:left w:val="single" w:sz="6" w:space="0" w:color="000000"/>
              <w:bottom w:val="single" w:sz="6" w:space="0" w:color="000000"/>
              <w:right w:val="single" w:sz="6" w:space="0" w:color="000000"/>
            </w:tcBorders>
          </w:tcPr>
          <w:p>
            <w:pPr>
              <w:pStyle w:val="TableParagraph"/>
              <w:spacing w:before="47"/>
              <w:ind w:left="20" w:right="6"/>
              <w:rPr>
                <w:sz w:val="26"/>
              </w:rPr>
            </w:pPr>
            <w:r>
              <w:rPr>
                <w:spacing w:val="-5"/>
                <w:sz w:val="26"/>
              </w:rPr>
              <w:t>480</w:t>
            </w:r>
          </w:p>
        </w:tc>
        <w:tc>
          <w:tcPr>
            <w:tcW w:w="815" w:type="dxa"/>
            <w:tcBorders>
              <w:left w:val="single" w:sz="6" w:space="0" w:color="000000"/>
              <w:bottom w:val="single" w:sz="6" w:space="0" w:color="000000"/>
              <w:right w:val="single" w:sz="6" w:space="0" w:color="000000"/>
            </w:tcBorders>
          </w:tcPr>
          <w:p>
            <w:pPr>
              <w:pStyle w:val="TableParagraph"/>
              <w:spacing w:before="40"/>
              <w:ind w:left="20" w:right="4"/>
              <w:rPr>
                <w:sz w:val="26"/>
              </w:rPr>
            </w:pPr>
            <w:r>
              <w:rPr>
                <w:spacing w:val="-10"/>
                <w:sz w:val="26"/>
              </w:rPr>
              <w:t>0</w:t>
            </w:r>
          </w:p>
        </w:tc>
        <w:tc>
          <w:tcPr>
            <w:tcW w:w="818" w:type="dxa"/>
            <w:tcBorders>
              <w:left w:val="single" w:sz="6" w:space="0" w:color="000000"/>
              <w:bottom w:val="single" w:sz="6" w:space="0" w:color="000000"/>
              <w:right w:val="single" w:sz="6" w:space="0" w:color="000000"/>
            </w:tcBorders>
          </w:tcPr>
          <w:p>
            <w:pPr>
              <w:pStyle w:val="TableParagraph"/>
              <w:spacing w:before="40"/>
              <w:ind w:left="25" w:right="4"/>
              <w:rPr>
                <w:sz w:val="26"/>
              </w:rPr>
            </w:pPr>
            <w:r>
              <w:rPr>
                <w:spacing w:val="-10"/>
                <w:sz w:val="26"/>
              </w:rPr>
              <w:t>0</w:t>
            </w:r>
          </w:p>
        </w:tc>
        <w:tc>
          <w:tcPr>
            <w:tcW w:w="815" w:type="dxa"/>
            <w:tcBorders>
              <w:left w:val="single" w:sz="6" w:space="0" w:color="000000"/>
              <w:bottom w:val="single" w:sz="6" w:space="0" w:color="000000"/>
              <w:right w:val="single" w:sz="6" w:space="0" w:color="000000"/>
            </w:tcBorders>
          </w:tcPr>
          <w:p>
            <w:pPr>
              <w:pStyle w:val="TableParagraph"/>
              <w:spacing w:before="40"/>
              <w:ind w:left="20"/>
              <w:rPr>
                <w:sz w:val="26"/>
              </w:rPr>
            </w:pPr>
            <w:r>
              <w:rPr>
                <w:spacing w:val="-10"/>
                <w:sz w:val="26"/>
              </w:rPr>
              <w:t>0</w:t>
            </w:r>
          </w:p>
        </w:tc>
        <w:tc>
          <w:tcPr>
            <w:tcW w:w="817" w:type="dxa"/>
            <w:tcBorders>
              <w:left w:val="single" w:sz="6" w:space="0" w:color="000000"/>
              <w:bottom w:val="single" w:sz="6" w:space="0" w:color="000000"/>
              <w:right w:val="single" w:sz="6" w:space="0" w:color="000000"/>
            </w:tcBorders>
          </w:tcPr>
          <w:p>
            <w:pPr>
              <w:pStyle w:val="TableParagraph"/>
              <w:spacing w:before="40"/>
              <w:ind w:left="25"/>
              <w:rPr>
                <w:sz w:val="26"/>
              </w:rPr>
            </w:pPr>
            <w:r>
              <w:rPr>
                <w:spacing w:val="-10"/>
                <w:sz w:val="26"/>
              </w:rPr>
              <w:t>0</w:t>
            </w:r>
          </w:p>
        </w:tc>
      </w:tr>
      <w:tr>
        <w:trPr>
          <w:trHeight w:val="373" w:hRule="atLeast"/>
        </w:trPr>
        <w:tc>
          <w:tcPr>
            <w:tcW w:w="1786" w:type="dxa"/>
            <w:tcBorders>
              <w:top w:val="single" w:sz="6" w:space="0" w:color="000000"/>
              <w:left w:val="single" w:sz="6" w:space="0" w:color="000000"/>
              <w:bottom w:val="single" w:sz="6" w:space="0" w:color="000000"/>
              <w:right w:val="single" w:sz="6" w:space="0" w:color="000000"/>
            </w:tcBorders>
          </w:tcPr>
          <w:p>
            <w:pPr>
              <w:pStyle w:val="TableParagraph"/>
              <w:spacing w:before="47"/>
              <w:ind w:left="12" w:right="3"/>
              <w:rPr>
                <w:b/>
                <w:sz w:val="26"/>
              </w:rPr>
            </w:pPr>
            <w:r>
              <w:rPr>
                <w:b/>
                <w:spacing w:val="-5"/>
                <w:sz w:val="26"/>
              </w:rPr>
              <w:t>13</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3"/>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2"/>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1"/>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7"/>
              <w:ind w:left="20" w:right="6"/>
              <w:rPr>
                <w:sz w:val="26"/>
              </w:rPr>
            </w:pPr>
            <w:r>
              <w:rPr>
                <w:spacing w:val="-4"/>
                <w:sz w:val="26"/>
              </w:rPr>
              <w:t>1125</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37"/>
              <w:ind w:left="20" w:right="4"/>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4"/>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37"/>
              <w:ind w:left="20"/>
              <w:rPr>
                <w:sz w:val="26"/>
              </w:rPr>
            </w:pPr>
            <w:r>
              <w:rPr>
                <w:spacing w:val="-10"/>
                <w:sz w:val="26"/>
              </w:rPr>
              <w:t>0</w:t>
            </w:r>
          </w:p>
        </w:tc>
        <w:tc>
          <w:tcPr>
            <w:tcW w:w="817"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Pr>
                <w:sz w:val="26"/>
              </w:rPr>
            </w:pPr>
            <w:r>
              <w:rPr>
                <w:spacing w:val="-10"/>
                <w:sz w:val="26"/>
              </w:rPr>
              <w:t>0</w:t>
            </w:r>
          </w:p>
        </w:tc>
      </w:tr>
      <w:tr>
        <w:trPr>
          <w:trHeight w:val="376" w:hRule="atLeast"/>
        </w:trPr>
        <w:tc>
          <w:tcPr>
            <w:tcW w:w="1786" w:type="dxa"/>
            <w:tcBorders>
              <w:top w:val="single" w:sz="6" w:space="0" w:color="000000"/>
              <w:left w:val="single" w:sz="6" w:space="0" w:color="000000"/>
              <w:bottom w:val="single" w:sz="6" w:space="0" w:color="000000"/>
              <w:right w:val="single" w:sz="6" w:space="0" w:color="000000"/>
            </w:tcBorders>
          </w:tcPr>
          <w:p>
            <w:pPr>
              <w:pStyle w:val="TableParagraph"/>
              <w:spacing w:before="47"/>
              <w:ind w:left="12" w:right="3"/>
              <w:rPr>
                <w:b/>
                <w:sz w:val="26"/>
              </w:rPr>
            </w:pPr>
            <w:r>
              <w:rPr>
                <w:b/>
                <w:spacing w:val="-5"/>
                <w:sz w:val="26"/>
              </w:rPr>
              <w:t>14</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3"/>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2"/>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1"/>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7"/>
              <w:ind w:left="20" w:right="6"/>
              <w:rPr>
                <w:sz w:val="26"/>
              </w:rPr>
            </w:pPr>
            <w:r>
              <w:rPr>
                <w:spacing w:val="-5"/>
                <w:sz w:val="26"/>
              </w:rPr>
              <w:t>940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0"/>
              <w:ind w:left="20" w:right="4"/>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4"/>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0"/>
              <w:ind w:left="20"/>
              <w:rPr>
                <w:sz w:val="26"/>
              </w:rPr>
            </w:pPr>
            <w:r>
              <w:rPr>
                <w:spacing w:val="-10"/>
                <w:sz w:val="26"/>
              </w:rPr>
              <w:t>0</w:t>
            </w:r>
          </w:p>
        </w:tc>
        <w:tc>
          <w:tcPr>
            <w:tcW w:w="817"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Pr>
                <w:sz w:val="26"/>
              </w:rPr>
            </w:pPr>
            <w:r>
              <w:rPr>
                <w:spacing w:val="-10"/>
                <w:sz w:val="26"/>
              </w:rPr>
              <w:t>0</w:t>
            </w:r>
          </w:p>
        </w:tc>
      </w:tr>
      <w:tr>
        <w:trPr>
          <w:trHeight w:val="373" w:hRule="atLeast"/>
        </w:trPr>
        <w:tc>
          <w:tcPr>
            <w:tcW w:w="1786" w:type="dxa"/>
            <w:tcBorders>
              <w:top w:val="single" w:sz="6" w:space="0" w:color="000000"/>
              <w:left w:val="single" w:sz="6" w:space="0" w:color="000000"/>
              <w:bottom w:val="single" w:sz="6" w:space="0" w:color="000000"/>
              <w:right w:val="single" w:sz="6" w:space="0" w:color="000000"/>
            </w:tcBorders>
          </w:tcPr>
          <w:p>
            <w:pPr>
              <w:pStyle w:val="TableParagraph"/>
              <w:spacing w:before="47"/>
              <w:ind w:left="12" w:right="3"/>
              <w:rPr>
                <w:b/>
                <w:sz w:val="26"/>
              </w:rPr>
            </w:pPr>
            <w:r>
              <w:rPr>
                <w:b/>
                <w:spacing w:val="-5"/>
                <w:sz w:val="26"/>
              </w:rPr>
              <w:t>15</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3"/>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2"/>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1"/>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7"/>
              <w:ind w:left="20" w:right="6"/>
              <w:rPr>
                <w:sz w:val="26"/>
              </w:rPr>
            </w:pPr>
            <w:r>
              <w:rPr>
                <w:spacing w:val="-5"/>
                <w:sz w:val="26"/>
              </w:rPr>
              <w:t>770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37"/>
              <w:ind w:left="20" w:right="4"/>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4"/>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37"/>
              <w:ind w:left="20"/>
              <w:rPr>
                <w:sz w:val="26"/>
              </w:rPr>
            </w:pPr>
            <w:r>
              <w:rPr>
                <w:spacing w:val="-10"/>
                <w:sz w:val="26"/>
              </w:rPr>
              <w:t>0</w:t>
            </w:r>
          </w:p>
        </w:tc>
        <w:tc>
          <w:tcPr>
            <w:tcW w:w="817"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Pr>
                <w:sz w:val="26"/>
              </w:rPr>
            </w:pPr>
            <w:r>
              <w:rPr>
                <w:spacing w:val="-10"/>
                <w:sz w:val="26"/>
              </w:rPr>
              <w:t>0</w:t>
            </w:r>
          </w:p>
        </w:tc>
      </w:tr>
      <w:tr>
        <w:trPr>
          <w:trHeight w:val="376" w:hRule="atLeast"/>
        </w:trPr>
        <w:tc>
          <w:tcPr>
            <w:tcW w:w="1786" w:type="dxa"/>
            <w:tcBorders>
              <w:top w:val="single" w:sz="6" w:space="0" w:color="000000"/>
              <w:left w:val="single" w:sz="6" w:space="0" w:color="000000"/>
              <w:bottom w:val="single" w:sz="6" w:space="0" w:color="000000"/>
              <w:right w:val="single" w:sz="6" w:space="0" w:color="000000"/>
            </w:tcBorders>
          </w:tcPr>
          <w:p>
            <w:pPr>
              <w:pStyle w:val="TableParagraph"/>
              <w:spacing w:before="47"/>
              <w:ind w:left="12" w:right="3"/>
              <w:rPr>
                <w:b/>
                <w:sz w:val="26"/>
              </w:rPr>
            </w:pPr>
            <w:r>
              <w:rPr>
                <w:b/>
                <w:spacing w:val="-5"/>
                <w:sz w:val="26"/>
              </w:rPr>
              <w:t>16</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3"/>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2"/>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1"/>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7"/>
              <w:ind w:left="20" w:right="6"/>
              <w:rPr>
                <w:sz w:val="26"/>
              </w:rPr>
            </w:pPr>
            <w:r>
              <w:rPr>
                <w:spacing w:val="-5"/>
                <w:sz w:val="26"/>
              </w:rPr>
              <w:t>615</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0"/>
              <w:ind w:left="20" w:right="4"/>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4"/>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0"/>
              <w:ind w:left="20"/>
              <w:rPr>
                <w:sz w:val="26"/>
              </w:rPr>
            </w:pPr>
            <w:r>
              <w:rPr>
                <w:spacing w:val="-10"/>
                <w:sz w:val="26"/>
              </w:rPr>
              <w:t>0</w:t>
            </w:r>
          </w:p>
        </w:tc>
        <w:tc>
          <w:tcPr>
            <w:tcW w:w="817"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Pr>
                <w:sz w:val="26"/>
              </w:rPr>
            </w:pPr>
            <w:r>
              <w:rPr>
                <w:spacing w:val="-10"/>
                <w:sz w:val="26"/>
              </w:rPr>
              <w:t>0</w:t>
            </w:r>
          </w:p>
        </w:tc>
      </w:tr>
      <w:tr>
        <w:trPr>
          <w:trHeight w:val="373" w:hRule="atLeast"/>
        </w:trPr>
        <w:tc>
          <w:tcPr>
            <w:tcW w:w="1786" w:type="dxa"/>
            <w:tcBorders>
              <w:top w:val="single" w:sz="6" w:space="0" w:color="000000"/>
              <w:left w:val="single" w:sz="6" w:space="0" w:color="000000"/>
              <w:bottom w:val="single" w:sz="6" w:space="0" w:color="000000"/>
              <w:right w:val="single" w:sz="6" w:space="0" w:color="000000"/>
            </w:tcBorders>
          </w:tcPr>
          <w:p>
            <w:pPr>
              <w:pStyle w:val="TableParagraph"/>
              <w:spacing w:before="47"/>
              <w:ind w:left="12" w:right="3"/>
              <w:rPr>
                <w:b/>
                <w:sz w:val="26"/>
              </w:rPr>
            </w:pPr>
            <w:r>
              <w:rPr>
                <w:b/>
                <w:spacing w:val="-5"/>
                <w:sz w:val="26"/>
              </w:rPr>
              <w:t>17</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3"/>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2"/>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11"/>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7"/>
              <w:ind w:left="20" w:right="6"/>
              <w:rPr>
                <w:sz w:val="26"/>
              </w:rPr>
            </w:pPr>
            <w:r>
              <w:rPr>
                <w:spacing w:val="-5"/>
                <w:sz w:val="26"/>
              </w:rPr>
              <w:t>625</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37"/>
              <w:ind w:left="20" w:right="4"/>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ight="4"/>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37"/>
              <w:ind w:left="20"/>
              <w:rPr>
                <w:sz w:val="26"/>
              </w:rPr>
            </w:pPr>
            <w:r>
              <w:rPr>
                <w:spacing w:val="-10"/>
                <w:sz w:val="26"/>
              </w:rPr>
              <w:t>0</w:t>
            </w:r>
          </w:p>
        </w:tc>
        <w:tc>
          <w:tcPr>
            <w:tcW w:w="817" w:type="dxa"/>
            <w:tcBorders>
              <w:top w:val="single" w:sz="6" w:space="0" w:color="000000"/>
              <w:left w:val="single" w:sz="6" w:space="0" w:color="000000"/>
              <w:bottom w:val="single" w:sz="6" w:space="0" w:color="000000"/>
              <w:right w:val="single" w:sz="6" w:space="0" w:color="000000"/>
            </w:tcBorders>
          </w:tcPr>
          <w:p>
            <w:pPr>
              <w:pStyle w:val="TableParagraph"/>
              <w:spacing w:before="37"/>
              <w:ind w:left="25"/>
              <w:rPr>
                <w:sz w:val="26"/>
              </w:rPr>
            </w:pPr>
            <w:r>
              <w:rPr>
                <w:spacing w:val="-10"/>
                <w:sz w:val="26"/>
              </w:rPr>
              <w:t>0</w:t>
            </w:r>
          </w:p>
        </w:tc>
      </w:tr>
      <w:tr>
        <w:trPr>
          <w:trHeight w:val="376" w:hRule="atLeast"/>
        </w:trPr>
        <w:tc>
          <w:tcPr>
            <w:tcW w:w="1786" w:type="dxa"/>
            <w:tcBorders>
              <w:top w:val="single" w:sz="6" w:space="0" w:color="000000"/>
              <w:left w:val="single" w:sz="6" w:space="0" w:color="000000"/>
              <w:bottom w:val="single" w:sz="6" w:space="0" w:color="000000"/>
              <w:right w:val="single" w:sz="6" w:space="0" w:color="000000"/>
            </w:tcBorders>
          </w:tcPr>
          <w:p>
            <w:pPr>
              <w:pStyle w:val="TableParagraph"/>
              <w:spacing w:before="47"/>
              <w:ind w:left="12" w:right="3"/>
              <w:rPr>
                <w:b/>
                <w:sz w:val="26"/>
              </w:rPr>
            </w:pPr>
            <w:r>
              <w:rPr>
                <w:b/>
                <w:spacing w:val="-5"/>
                <w:sz w:val="26"/>
              </w:rPr>
              <w:t>18</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3"/>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2"/>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11"/>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7"/>
              <w:ind w:left="20" w:right="6"/>
              <w:rPr>
                <w:sz w:val="26"/>
              </w:rPr>
            </w:pPr>
            <w:r>
              <w:rPr>
                <w:spacing w:val="-5"/>
                <w:sz w:val="26"/>
              </w:rPr>
              <w:t>495</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0"/>
              <w:ind w:left="20" w:right="4"/>
              <w:rPr>
                <w:sz w:val="26"/>
              </w:rPr>
            </w:pPr>
            <w:r>
              <w:rPr>
                <w:spacing w:val="-10"/>
                <w:sz w:val="26"/>
              </w:rPr>
              <w:t>0</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ight="4"/>
              <w:rPr>
                <w:sz w:val="26"/>
              </w:rPr>
            </w:pPr>
            <w:r>
              <w:rPr>
                <w:spacing w:val="-10"/>
                <w:sz w:val="26"/>
              </w:rPr>
              <w:t>0</w:t>
            </w:r>
          </w:p>
        </w:tc>
        <w:tc>
          <w:tcPr>
            <w:tcW w:w="815" w:type="dxa"/>
            <w:tcBorders>
              <w:top w:val="single" w:sz="6" w:space="0" w:color="000000"/>
              <w:left w:val="single" w:sz="6" w:space="0" w:color="000000"/>
              <w:bottom w:val="single" w:sz="6" w:space="0" w:color="000000"/>
              <w:right w:val="single" w:sz="6" w:space="0" w:color="000000"/>
            </w:tcBorders>
          </w:tcPr>
          <w:p>
            <w:pPr>
              <w:pStyle w:val="TableParagraph"/>
              <w:spacing w:before="40"/>
              <w:ind w:left="20"/>
              <w:rPr>
                <w:sz w:val="26"/>
              </w:rPr>
            </w:pPr>
            <w:r>
              <w:rPr>
                <w:spacing w:val="-10"/>
                <w:sz w:val="26"/>
              </w:rPr>
              <w:t>0</w:t>
            </w:r>
          </w:p>
        </w:tc>
        <w:tc>
          <w:tcPr>
            <w:tcW w:w="817" w:type="dxa"/>
            <w:tcBorders>
              <w:top w:val="single" w:sz="6" w:space="0" w:color="000000"/>
              <w:left w:val="single" w:sz="6" w:space="0" w:color="000000"/>
              <w:bottom w:val="single" w:sz="6" w:space="0" w:color="000000"/>
              <w:right w:val="single" w:sz="6" w:space="0" w:color="000000"/>
            </w:tcBorders>
          </w:tcPr>
          <w:p>
            <w:pPr>
              <w:pStyle w:val="TableParagraph"/>
              <w:spacing w:before="40"/>
              <w:ind w:left="25"/>
              <w:rPr>
                <w:sz w:val="26"/>
              </w:rPr>
            </w:pPr>
            <w:r>
              <w:rPr>
                <w:spacing w:val="-10"/>
                <w:sz w:val="26"/>
              </w:rPr>
              <w:t>0</w:t>
            </w:r>
          </w:p>
        </w:tc>
      </w:tr>
    </w:tbl>
    <w:p>
      <w:pPr>
        <w:pStyle w:val="BodyText"/>
        <w:spacing w:before="246"/>
        <w:ind w:left="162"/>
      </w:pPr>
      <w:r>
        <w:rPr>
          <w:b/>
        </w:rPr>
        <w:t>Table</w:t>
      </w:r>
      <w:r>
        <w:rPr>
          <w:b/>
          <w:spacing w:val="-6"/>
        </w:rPr>
        <w:t> </w:t>
      </w:r>
      <w:r>
        <w:rPr>
          <w:b/>
        </w:rPr>
        <w:t>5.5</w:t>
      </w:r>
      <w:r>
        <w:rPr>
          <w:b/>
          <w:spacing w:val="-3"/>
        </w:rPr>
        <w:t> </w:t>
      </w:r>
      <w:r>
        <w:rPr/>
        <w:t>Delivery</w:t>
      </w:r>
      <w:r>
        <w:rPr>
          <w:spacing w:val="-6"/>
        </w:rPr>
        <w:t> </w:t>
      </w:r>
      <w:r>
        <w:rPr/>
        <w:t>load</w:t>
      </w:r>
      <w:r>
        <w:rPr>
          <w:spacing w:val="-6"/>
        </w:rPr>
        <w:t> </w:t>
      </w:r>
      <w:r>
        <w:rPr/>
        <w:t>beginning</w:t>
      </w:r>
      <w:r>
        <w:rPr>
          <w:spacing w:val="-6"/>
        </w:rPr>
        <w:t> </w:t>
      </w:r>
      <w:r>
        <w:rPr/>
        <w:t>from</w:t>
      </w:r>
      <w:r>
        <w:rPr>
          <w:spacing w:val="-3"/>
        </w:rPr>
        <w:t> </w:t>
      </w:r>
      <w:r>
        <w:rPr/>
        <w:t>hub</w:t>
      </w:r>
      <w:r>
        <w:rPr>
          <w:spacing w:val="-4"/>
        </w:rPr>
        <w:t> </w:t>
      </w:r>
      <w:r>
        <w:rPr/>
        <w:t>m</w:t>
      </w:r>
      <w:r>
        <w:rPr>
          <w:spacing w:val="-3"/>
        </w:rPr>
        <w:t> </w:t>
      </w:r>
      <w:r>
        <w:rPr/>
        <w:t>before</w:t>
      </w:r>
      <w:r>
        <w:rPr>
          <w:spacing w:val="-5"/>
        </w:rPr>
        <w:t> </w:t>
      </w:r>
      <w:r>
        <w:rPr/>
        <w:t>serving</w:t>
      </w:r>
      <w:r>
        <w:rPr>
          <w:spacing w:val="-5"/>
        </w:rPr>
        <w:t> </w:t>
      </w:r>
      <w:r>
        <w:rPr/>
        <w:t>node</w:t>
      </w:r>
      <w:r>
        <w:rPr>
          <w:spacing w:val="-3"/>
        </w:rPr>
        <w:t> </w:t>
      </w:r>
      <w:r>
        <w:rPr>
          <w:spacing w:val="-10"/>
        </w:rPr>
        <w:t>i</w:t>
      </w:r>
    </w:p>
    <w:p>
      <w:pPr>
        <w:pStyle w:val="BodyText"/>
        <w:spacing w:before="157"/>
        <w:rPr>
          <w:sz w:val="20"/>
        </w:rPr>
      </w:pPr>
    </w:p>
    <w:tbl>
      <w:tblPr>
        <w:tblW w:w="0" w:type="auto"/>
        <w:jc w:val="left"/>
        <w:tblInd w:w="48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786"/>
        <w:gridCol w:w="818"/>
        <w:gridCol w:w="818"/>
        <w:gridCol w:w="818"/>
        <w:gridCol w:w="815"/>
        <w:gridCol w:w="815"/>
        <w:gridCol w:w="818"/>
        <w:gridCol w:w="815"/>
        <w:gridCol w:w="817"/>
      </w:tblGrid>
      <w:tr>
        <w:trPr>
          <w:trHeight w:val="373" w:hRule="atLeast"/>
        </w:trPr>
        <w:tc>
          <w:tcPr>
            <w:tcW w:w="1786" w:type="dxa"/>
          </w:tcPr>
          <w:p>
            <w:pPr>
              <w:pStyle w:val="TableParagraph"/>
              <w:spacing w:before="39"/>
              <w:ind w:left="12"/>
              <w:rPr>
                <w:b/>
                <w:sz w:val="17"/>
              </w:rPr>
            </w:pPr>
            <w:r>
              <w:rPr>
                <w:b/>
                <w:spacing w:val="-5"/>
                <w:position w:val="2"/>
                <w:sz w:val="26"/>
              </w:rPr>
              <w:t>v</w:t>
            </w:r>
            <w:r>
              <w:rPr>
                <w:b/>
                <w:spacing w:val="-5"/>
                <w:sz w:val="17"/>
              </w:rPr>
              <w:t>im</w:t>
            </w:r>
          </w:p>
        </w:tc>
        <w:tc>
          <w:tcPr>
            <w:tcW w:w="6534" w:type="dxa"/>
            <w:gridSpan w:val="8"/>
          </w:tcPr>
          <w:p>
            <w:pPr>
              <w:pStyle w:val="TableParagraph"/>
              <w:spacing w:before="40"/>
              <w:ind w:left="19"/>
              <w:rPr>
                <w:b/>
                <w:sz w:val="26"/>
              </w:rPr>
            </w:pPr>
            <w:r>
              <w:rPr>
                <w:b/>
                <w:sz w:val="26"/>
              </w:rPr>
              <w:t>Hub</w:t>
            </w:r>
            <w:r>
              <w:rPr>
                <w:b/>
                <w:spacing w:val="-6"/>
                <w:sz w:val="26"/>
              </w:rPr>
              <w:t> </w:t>
            </w:r>
            <w:r>
              <w:rPr>
                <w:b/>
                <w:spacing w:val="-4"/>
                <w:sz w:val="26"/>
              </w:rPr>
              <w:t>node</w:t>
            </w:r>
          </w:p>
        </w:tc>
      </w:tr>
      <w:tr>
        <w:trPr>
          <w:trHeight w:val="376" w:hRule="atLeast"/>
        </w:trPr>
        <w:tc>
          <w:tcPr>
            <w:tcW w:w="1786" w:type="dxa"/>
          </w:tcPr>
          <w:p>
            <w:pPr>
              <w:pStyle w:val="TableParagraph"/>
              <w:spacing w:before="40"/>
              <w:ind w:left="12" w:right="3"/>
              <w:rPr>
                <w:b/>
                <w:sz w:val="26"/>
              </w:rPr>
            </w:pPr>
            <w:r>
              <w:rPr>
                <w:b/>
                <w:sz w:val="26"/>
              </w:rPr>
              <w:t>Non-hub</w:t>
            </w:r>
            <w:r>
              <w:rPr>
                <w:b/>
                <w:spacing w:val="-11"/>
                <w:sz w:val="26"/>
              </w:rPr>
              <w:t> </w:t>
            </w:r>
            <w:r>
              <w:rPr>
                <w:b/>
                <w:spacing w:val="-4"/>
                <w:sz w:val="26"/>
              </w:rPr>
              <w:t>node</w:t>
            </w:r>
          </w:p>
        </w:tc>
        <w:tc>
          <w:tcPr>
            <w:tcW w:w="818" w:type="dxa"/>
          </w:tcPr>
          <w:p>
            <w:pPr>
              <w:pStyle w:val="TableParagraph"/>
              <w:spacing w:before="40"/>
              <w:ind w:left="25" w:right="13"/>
              <w:rPr>
                <w:b/>
                <w:sz w:val="26"/>
              </w:rPr>
            </w:pPr>
            <w:r>
              <w:rPr>
                <w:b/>
                <w:spacing w:val="-10"/>
                <w:sz w:val="26"/>
              </w:rPr>
              <w:t>1</w:t>
            </w:r>
          </w:p>
        </w:tc>
        <w:tc>
          <w:tcPr>
            <w:tcW w:w="818" w:type="dxa"/>
          </w:tcPr>
          <w:p>
            <w:pPr>
              <w:pStyle w:val="TableParagraph"/>
              <w:spacing w:before="40"/>
              <w:ind w:left="25" w:right="12"/>
              <w:rPr>
                <w:b/>
                <w:sz w:val="26"/>
              </w:rPr>
            </w:pPr>
            <w:r>
              <w:rPr>
                <w:b/>
                <w:spacing w:val="-10"/>
                <w:sz w:val="26"/>
              </w:rPr>
              <w:t>2</w:t>
            </w:r>
          </w:p>
        </w:tc>
        <w:tc>
          <w:tcPr>
            <w:tcW w:w="818" w:type="dxa"/>
          </w:tcPr>
          <w:p>
            <w:pPr>
              <w:pStyle w:val="TableParagraph"/>
              <w:spacing w:before="40"/>
              <w:ind w:left="25" w:right="11"/>
              <w:rPr>
                <w:b/>
                <w:sz w:val="26"/>
              </w:rPr>
            </w:pPr>
            <w:r>
              <w:rPr>
                <w:b/>
                <w:spacing w:val="-10"/>
                <w:sz w:val="26"/>
              </w:rPr>
              <w:t>3</w:t>
            </w:r>
          </w:p>
        </w:tc>
        <w:tc>
          <w:tcPr>
            <w:tcW w:w="815" w:type="dxa"/>
          </w:tcPr>
          <w:p>
            <w:pPr>
              <w:pStyle w:val="TableParagraph"/>
              <w:spacing w:before="40"/>
              <w:ind w:left="20" w:right="6"/>
              <w:rPr>
                <w:b/>
                <w:sz w:val="26"/>
              </w:rPr>
            </w:pPr>
            <w:r>
              <w:rPr>
                <w:b/>
                <w:spacing w:val="-10"/>
                <w:sz w:val="26"/>
              </w:rPr>
              <w:t>4</w:t>
            </w:r>
          </w:p>
        </w:tc>
        <w:tc>
          <w:tcPr>
            <w:tcW w:w="815" w:type="dxa"/>
          </w:tcPr>
          <w:p>
            <w:pPr>
              <w:pStyle w:val="TableParagraph"/>
              <w:spacing w:before="40"/>
              <w:ind w:left="20" w:right="4"/>
              <w:rPr>
                <w:b/>
                <w:sz w:val="26"/>
              </w:rPr>
            </w:pPr>
            <w:r>
              <w:rPr>
                <w:b/>
                <w:spacing w:val="-10"/>
                <w:sz w:val="26"/>
              </w:rPr>
              <w:t>5</w:t>
            </w:r>
          </w:p>
        </w:tc>
        <w:tc>
          <w:tcPr>
            <w:tcW w:w="818" w:type="dxa"/>
          </w:tcPr>
          <w:p>
            <w:pPr>
              <w:pStyle w:val="TableParagraph"/>
              <w:spacing w:before="40"/>
              <w:ind w:left="25" w:right="4"/>
              <w:rPr>
                <w:b/>
                <w:sz w:val="26"/>
              </w:rPr>
            </w:pPr>
            <w:r>
              <w:rPr>
                <w:b/>
                <w:spacing w:val="-10"/>
                <w:sz w:val="26"/>
              </w:rPr>
              <w:t>6</w:t>
            </w:r>
          </w:p>
        </w:tc>
        <w:tc>
          <w:tcPr>
            <w:tcW w:w="815" w:type="dxa"/>
          </w:tcPr>
          <w:p>
            <w:pPr>
              <w:pStyle w:val="TableParagraph"/>
              <w:spacing w:before="40"/>
              <w:ind w:left="20"/>
              <w:rPr>
                <w:b/>
                <w:sz w:val="26"/>
              </w:rPr>
            </w:pPr>
            <w:r>
              <w:rPr>
                <w:b/>
                <w:spacing w:val="-10"/>
                <w:sz w:val="26"/>
              </w:rPr>
              <w:t>7</w:t>
            </w:r>
          </w:p>
        </w:tc>
        <w:tc>
          <w:tcPr>
            <w:tcW w:w="817" w:type="dxa"/>
          </w:tcPr>
          <w:p>
            <w:pPr>
              <w:pStyle w:val="TableParagraph"/>
              <w:spacing w:before="40"/>
              <w:ind w:left="25"/>
              <w:rPr>
                <w:b/>
                <w:sz w:val="26"/>
              </w:rPr>
            </w:pPr>
            <w:r>
              <w:rPr>
                <w:b/>
                <w:spacing w:val="-10"/>
                <w:sz w:val="26"/>
              </w:rPr>
              <w:t>8</w:t>
            </w:r>
          </w:p>
        </w:tc>
      </w:tr>
      <w:tr>
        <w:trPr>
          <w:trHeight w:val="373" w:hRule="atLeast"/>
        </w:trPr>
        <w:tc>
          <w:tcPr>
            <w:tcW w:w="1786" w:type="dxa"/>
          </w:tcPr>
          <w:p>
            <w:pPr>
              <w:pStyle w:val="TableParagraph"/>
              <w:spacing w:before="47"/>
              <w:ind w:left="12" w:right="3"/>
              <w:rPr>
                <w:b/>
                <w:sz w:val="26"/>
              </w:rPr>
            </w:pPr>
            <w:r>
              <w:rPr>
                <w:b/>
                <w:spacing w:val="-10"/>
                <w:sz w:val="26"/>
              </w:rPr>
              <w:t>9</w:t>
            </w:r>
          </w:p>
        </w:tc>
        <w:tc>
          <w:tcPr>
            <w:tcW w:w="818" w:type="dxa"/>
          </w:tcPr>
          <w:p>
            <w:pPr>
              <w:pStyle w:val="TableParagraph"/>
              <w:spacing w:before="40"/>
              <w:ind w:left="25" w:right="13"/>
              <w:rPr>
                <w:sz w:val="26"/>
              </w:rPr>
            </w:pPr>
            <w:r>
              <w:rPr>
                <w:spacing w:val="-10"/>
                <w:sz w:val="26"/>
              </w:rPr>
              <w:t>0</w:t>
            </w:r>
          </w:p>
        </w:tc>
        <w:tc>
          <w:tcPr>
            <w:tcW w:w="818" w:type="dxa"/>
          </w:tcPr>
          <w:p>
            <w:pPr>
              <w:pStyle w:val="TableParagraph"/>
              <w:spacing w:before="40"/>
              <w:ind w:left="25" w:right="12"/>
              <w:rPr>
                <w:sz w:val="26"/>
              </w:rPr>
            </w:pPr>
            <w:r>
              <w:rPr>
                <w:spacing w:val="-10"/>
                <w:sz w:val="26"/>
              </w:rPr>
              <w:t>0</w:t>
            </w:r>
          </w:p>
        </w:tc>
        <w:tc>
          <w:tcPr>
            <w:tcW w:w="818" w:type="dxa"/>
          </w:tcPr>
          <w:p>
            <w:pPr>
              <w:pStyle w:val="TableParagraph"/>
              <w:spacing w:before="40"/>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840</w:t>
            </w:r>
          </w:p>
        </w:tc>
        <w:tc>
          <w:tcPr>
            <w:tcW w:w="815" w:type="dxa"/>
          </w:tcPr>
          <w:p>
            <w:pPr>
              <w:pStyle w:val="TableParagraph"/>
              <w:spacing w:before="40"/>
              <w:ind w:left="20" w:right="4"/>
              <w:rPr>
                <w:sz w:val="26"/>
              </w:rPr>
            </w:pPr>
            <w:r>
              <w:rPr>
                <w:spacing w:val="-10"/>
                <w:sz w:val="26"/>
              </w:rPr>
              <w:t>0</w:t>
            </w:r>
          </w:p>
        </w:tc>
        <w:tc>
          <w:tcPr>
            <w:tcW w:w="818" w:type="dxa"/>
          </w:tcPr>
          <w:p>
            <w:pPr>
              <w:pStyle w:val="TableParagraph"/>
              <w:spacing w:before="40"/>
              <w:ind w:left="25" w:right="4"/>
              <w:rPr>
                <w:sz w:val="26"/>
              </w:rPr>
            </w:pPr>
            <w:r>
              <w:rPr>
                <w:spacing w:val="-10"/>
                <w:sz w:val="26"/>
              </w:rPr>
              <w:t>0</w:t>
            </w:r>
          </w:p>
        </w:tc>
        <w:tc>
          <w:tcPr>
            <w:tcW w:w="815" w:type="dxa"/>
          </w:tcPr>
          <w:p>
            <w:pPr>
              <w:pStyle w:val="TableParagraph"/>
              <w:spacing w:before="40"/>
              <w:ind w:left="20"/>
              <w:rPr>
                <w:sz w:val="26"/>
              </w:rPr>
            </w:pPr>
            <w:r>
              <w:rPr>
                <w:spacing w:val="-10"/>
                <w:sz w:val="26"/>
              </w:rPr>
              <w:t>0</w:t>
            </w:r>
          </w:p>
        </w:tc>
        <w:tc>
          <w:tcPr>
            <w:tcW w:w="817" w:type="dxa"/>
          </w:tcPr>
          <w:p>
            <w:pPr>
              <w:pStyle w:val="TableParagraph"/>
              <w:spacing w:before="40"/>
              <w:ind w:left="25"/>
              <w:rPr>
                <w:sz w:val="26"/>
              </w:rPr>
            </w:pPr>
            <w:r>
              <w:rPr>
                <w:spacing w:val="-10"/>
                <w:sz w:val="26"/>
              </w:rPr>
              <w:t>0</w:t>
            </w:r>
          </w:p>
        </w:tc>
      </w:tr>
      <w:tr>
        <w:trPr>
          <w:trHeight w:val="376" w:hRule="atLeast"/>
        </w:trPr>
        <w:tc>
          <w:tcPr>
            <w:tcW w:w="1786" w:type="dxa"/>
            <w:tcBorders>
              <w:bottom w:val="single" w:sz="4" w:space="0" w:color="000000"/>
            </w:tcBorders>
          </w:tcPr>
          <w:p>
            <w:pPr>
              <w:pStyle w:val="TableParagraph"/>
              <w:spacing w:before="47"/>
              <w:ind w:left="12" w:right="3"/>
              <w:rPr>
                <w:b/>
                <w:sz w:val="26"/>
              </w:rPr>
            </w:pPr>
            <w:r>
              <w:rPr>
                <w:b/>
                <w:spacing w:val="-5"/>
                <w:sz w:val="26"/>
              </w:rPr>
              <w:t>10</w:t>
            </w:r>
          </w:p>
        </w:tc>
        <w:tc>
          <w:tcPr>
            <w:tcW w:w="818" w:type="dxa"/>
            <w:tcBorders>
              <w:bottom w:val="single" w:sz="4" w:space="0" w:color="000000"/>
            </w:tcBorders>
          </w:tcPr>
          <w:p>
            <w:pPr>
              <w:pStyle w:val="TableParagraph"/>
              <w:spacing w:before="40"/>
              <w:ind w:left="25" w:right="13"/>
              <w:rPr>
                <w:sz w:val="26"/>
              </w:rPr>
            </w:pPr>
            <w:r>
              <w:rPr>
                <w:spacing w:val="-10"/>
                <w:sz w:val="26"/>
              </w:rPr>
              <w:t>0</w:t>
            </w:r>
          </w:p>
        </w:tc>
        <w:tc>
          <w:tcPr>
            <w:tcW w:w="818" w:type="dxa"/>
            <w:tcBorders>
              <w:bottom w:val="single" w:sz="4" w:space="0" w:color="000000"/>
            </w:tcBorders>
          </w:tcPr>
          <w:p>
            <w:pPr>
              <w:pStyle w:val="TableParagraph"/>
              <w:spacing w:before="40"/>
              <w:ind w:left="25" w:right="12"/>
              <w:rPr>
                <w:sz w:val="26"/>
              </w:rPr>
            </w:pPr>
            <w:r>
              <w:rPr>
                <w:spacing w:val="-10"/>
                <w:sz w:val="26"/>
              </w:rPr>
              <w:t>0</w:t>
            </w:r>
          </w:p>
        </w:tc>
        <w:tc>
          <w:tcPr>
            <w:tcW w:w="818" w:type="dxa"/>
            <w:tcBorders>
              <w:bottom w:val="single" w:sz="4" w:space="0" w:color="000000"/>
            </w:tcBorders>
          </w:tcPr>
          <w:p>
            <w:pPr>
              <w:pStyle w:val="TableParagraph"/>
              <w:spacing w:before="40"/>
              <w:ind w:left="25" w:right="11"/>
              <w:rPr>
                <w:sz w:val="26"/>
              </w:rPr>
            </w:pPr>
            <w:r>
              <w:rPr>
                <w:spacing w:val="-10"/>
                <w:sz w:val="26"/>
              </w:rPr>
              <w:t>0</w:t>
            </w:r>
          </w:p>
        </w:tc>
        <w:tc>
          <w:tcPr>
            <w:tcW w:w="815" w:type="dxa"/>
            <w:tcBorders>
              <w:bottom w:val="single" w:sz="4" w:space="0" w:color="000000"/>
            </w:tcBorders>
          </w:tcPr>
          <w:p>
            <w:pPr>
              <w:pStyle w:val="TableParagraph"/>
              <w:spacing w:before="47"/>
              <w:ind w:left="20" w:right="6"/>
              <w:rPr>
                <w:sz w:val="26"/>
              </w:rPr>
            </w:pPr>
            <w:r>
              <w:rPr>
                <w:spacing w:val="-5"/>
                <w:sz w:val="26"/>
              </w:rPr>
              <w:t>460</w:t>
            </w:r>
          </w:p>
        </w:tc>
        <w:tc>
          <w:tcPr>
            <w:tcW w:w="815" w:type="dxa"/>
            <w:tcBorders>
              <w:bottom w:val="single" w:sz="4" w:space="0" w:color="000000"/>
            </w:tcBorders>
          </w:tcPr>
          <w:p>
            <w:pPr>
              <w:pStyle w:val="TableParagraph"/>
              <w:spacing w:before="40"/>
              <w:ind w:left="20" w:right="4"/>
              <w:rPr>
                <w:sz w:val="26"/>
              </w:rPr>
            </w:pPr>
            <w:r>
              <w:rPr>
                <w:spacing w:val="-10"/>
                <w:sz w:val="26"/>
              </w:rPr>
              <w:t>0</w:t>
            </w:r>
          </w:p>
        </w:tc>
        <w:tc>
          <w:tcPr>
            <w:tcW w:w="818" w:type="dxa"/>
            <w:tcBorders>
              <w:bottom w:val="single" w:sz="4" w:space="0" w:color="000000"/>
            </w:tcBorders>
          </w:tcPr>
          <w:p>
            <w:pPr>
              <w:pStyle w:val="TableParagraph"/>
              <w:spacing w:before="40"/>
              <w:ind w:left="25" w:right="4"/>
              <w:rPr>
                <w:sz w:val="26"/>
              </w:rPr>
            </w:pPr>
            <w:r>
              <w:rPr>
                <w:spacing w:val="-10"/>
                <w:sz w:val="26"/>
              </w:rPr>
              <w:t>0</w:t>
            </w:r>
          </w:p>
        </w:tc>
        <w:tc>
          <w:tcPr>
            <w:tcW w:w="815" w:type="dxa"/>
            <w:tcBorders>
              <w:bottom w:val="single" w:sz="4" w:space="0" w:color="000000"/>
            </w:tcBorders>
          </w:tcPr>
          <w:p>
            <w:pPr>
              <w:pStyle w:val="TableParagraph"/>
              <w:spacing w:before="40"/>
              <w:ind w:left="20"/>
              <w:rPr>
                <w:sz w:val="26"/>
              </w:rPr>
            </w:pPr>
            <w:r>
              <w:rPr>
                <w:spacing w:val="-10"/>
                <w:sz w:val="26"/>
              </w:rPr>
              <w:t>0</w:t>
            </w:r>
          </w:p>
        </w:tc>
        <w:tc>
          <w:tcPr>
            <w:tcW w:w="817" w:type="dxa"/>
            <w:tcBorders>
              <w:bottom w:val="single" w:sz="4" w:space="0" w:color="000000"/>
            </w:tcBorders>
          </w:tcPr>
          <w:p>
            <w:pPr>
              <w:pStyle w:val="TableParagraph"/>
              <w:spacing w:before="40"/>
              <w:ind w:left="25"/>
              <w:rPr>
                <w:sz w:val="26"/>
              </w:rPr>
            </w:pPr>
            <w:r>
              <w:rPr>
                <w:spacing w:val="-10"/>
                <w:sz w:val="26"/>
              </w:rPr>
              <w:t>0</w:t>
            </w:r>
          </w:p>
        </w:tc>
      </w:tr>
      <w:tr>
        <w:trPr>
          <w:trHeight w:val="373" w:hRule="atLeas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before="47"/>
              <w:ind w:left="9"/>
              <w:rPr>
                <w:b/>
                <w:sz w:val="26"/>
              </w:rPr>
            </w:pPr>
            <w:r>
              <w:rPr>
                <w:b/>
                <w:spacing w:val="-5"/>
                <w:sz w:val="26"/>
              </w:rPr>
              <w:t>11</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38"/>
              <w:ind w:left="21" w:right="9"/>
              <w:rPr>
                <w:sz w:val="26"/>
              </w:rPr>
            </w:pPr>
            <w:r>
              <w:rPr>
                <w:spacing w:val="-10"/>
                <w:sz w:val="26"/>
              </w:rPr>
              <w:t>0</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38"/>
              <w:ind w:left="21" w:right="8"/>
              <w:rPr>
                <w:sz w:val="26"/>
              </w:rPr>
            </w:pPr>
            <w:r>
              <w:rPr>
                <w:spacing w:val="-10"/>
                <w:sz w:val="26"/>
              </w:rPr>
              <w:t>0</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38"/>
              <w:ind w:left="21" w:right="7"/>
              <w:rPr>
                <w:sz w:val="26"/>
              </w:rPr>
            </w:pPr>
            <w:r>
              <w:rPr>
                <w:spacing w:val="-10"/>
                <w:sz w:val="26"/>
              </w:rPr>
              <w:t>0</w:t>
            </w:r>
          </w:p>
        </w:tc>
        <w:tc>
          <w:tcPr>
            <w:tcW w:w="815" w:type="dxa"/>
            <w:tcBorders>
              <w:top w:val="single" w:sz="4" w:space="0" w:color="000000"/>
              <w:left w:val="single" w:sz="4" w:space="0" w:color="000000"/>
              <w:bottom w:val="single" w:sz="4" w:space="0" w:color="000000"/>
              <w:right w:val="single" w:sz="4" w:space="0" w:color="000000"/>
            </w:tcBorders>
          </w:tcPr>
          <w:p>
            <w:pPr>
              <w:pStyle w:val="TableParagraph"/>
              <w:spacing w:before="47"/>
              <w:ind w:left="20" w:right="6"/>
              <w:rPr>
                <w:sz w:val="26"/>
              </w:rPr>
            </w:pPr>
            <w:r>
              <w:rPr>
                <w:spacing w:val="-5"/>
                <w:sz w:val="26"/>
              </w:rPr>
              <w:t>755</w:t>
            </w:r>
          </w:p>
        </w:tc>
        <w:tc>
          <w:tcPr>
            <w:tcW w:w="815" w:type="dxa"/>
            <w:tcBorders>
              <w:top w:val="single" w:sz="4" w:space="0" w:color="000000"/>
              <w:left w:val="single" w:sz="4" w:space="0" w:color="000000"/>
              <w:bottom w:val="single" w:sz="4" w:space="0" w:color="000000"/>
              <w:right w:val="single" w:sz="4" w:space="0" w:color="000000"/>
            </w:tcBorders>
          </w:tcPr>
          <w:p>
            <w:pPr>
              <w:pStyle w:val="TableParagraph"/>
              <w:spacing w:before="38"/>
              <w:ind w:left="20" w:right="4"/>
              <w:rPr>
                <w:sz w:val="26"/>
              </w:rPr>
            </w:pPr>
            <w:r>
              <w:rPr>
                <w:spacing w:val="-10"/>
                <w:sz w:val="26"/>
              </w:rPr>
              <w:t>0</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38"/>
              <w:ind w:left="21"/>
              <w:rPr>
                <w:sz w:val="26"/>
              </w:rPr>
            </w:pPr>
            <w:r>
              <w:rPr>
                <w:spacing w:val="-10"/>
                <w:sz w:val="26"/>
              </w:rPr>
              <w:t>0</w:t>
            </w:r>
          </w:p>
        </w:tc>
        <w:tc>
          <w:tcPr>
            <w:tcW w:w="815" w:type="dxa"/>
            <w:tcBorders>
              <w:top w:val="single" w:sz="4" w:space="0" w:color="000000"/>
              <w:left w:val="single" w:sz="4" w:space="0" w:color="000000"/>
              <w:bottom w:val="single" w:sz="4" w:space="0" w:color="000000"/>
              <w:right w:val="single" w:sz="4" w:space="0" w:color="000000"/>
            </w:tcBorders>
          </w:tcPr>
          <w:p>
            <w:pPr>
              <w:pStyle w:val="TableParagraph"/>
              <w:spacing w:before="38"/>
              <w:ind w:left="20"/>
              <w:rPr>
                <w:sz w:val="26"/>
              </w:rPr>
            </w:pPr>
            <w:r>
              <w:rPr>
                <w:spacing w:val="-10"/>
                <w:sz w:val="26"/>
              </w:rPr>
              <w:t>0</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before="38"/>
              <w:ind w:left="25"/>
              <w:rPr>
                <w:sz w:val="26"/>
              </w:rPr>
            </w:pPr>
            <w:r>
              <w:rPr>
                <w:spacing w:val="-10"/>
                <w:sz w:val="26"/>
              </w:rPr>
              <w:t>0</w:t>
            </w:r>
          </w:p>
        </w:tc>
      </w:tr>
      <w:tr>
        <w:trPr>
          <w:trHeight w:val="376" w:hRule="atLeast"/>
        </w:trPr>
        <w:tc>
          <w:tcPr>
            <w:tcW w:w="1786" w:type="dxa"/>
            <w:tcBorders>
              <w:top w:val="single" w:sz="4" w:space="0" w:color="000000"/>
              <w:left w:val="single" w:sz="4" w:space="0" w:color="000000"/>
              <w:bottom w:val="single" w:sz="4" w:space="0" w:color="000000"/>
              <w:right w:val="single" w:sz="4" w:space="0" w:color="000000"/>
            </w:tcBorders>
          </w:tcPr>
          <w:p>
            <w:pPr>
              <w:pStyle w:val="TableParagraph"/>
              <w:spacing w:before="47"/>
              <w:ind w:left="9"/>
              <w:rPr>
                <w:b/>
                <w:sz w:val="26"/>
              </w:rPr>
            </w:pPr>
            <w:r>
              <w:rPr>
                <w:b/>
                <w:spacing w:val="-5"/>
                <w:sz w:val="26"/>
              </w:rPr>
              <w:t>12</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40"/>
              <w:ind w:left="21" w:right="9"/>
              <w:rPr>
                <w:sz w:val="26"/>
              </w:rPr>
            </w:pPr>
            <w:r>
              <w:rPr>
                <w:spacing w:val="-10"/>
                <w:sz w:val="26"/>
              </w:rPr>
              <w:t>0</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40"/>
              <w:ind w:left="21" w:right="8"/>
              <w:rPr>
                <w:sz w:val="26"/>
              </w:rPr>
            </w:pPr>
            <w:r>
              <w:rPr>
                <w:spacing w:val="-10"/>
                <w:sz w:val="26"/>
              </w:rPr>
              <w:t>0</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40"/>
              <w:ind w:left="21" w:right="7"/>
              <w:rPr>
                <w:sz w:val="26"/>
              </w:rPr>
            </w:pPr>
            <w:r>
              <w:rPr>
                <w:spacing w:val="-10"/>
                <w:sz w:val="26"/>
              </w:rPr>
              <w:t>0</w:t>
            </w:r>
          </w:p>
        </w:tc>
        <w:tc>
          <w:tcPr>
            <w:tcW w:w="815" w:type="dxa"/>
            <w:tcBorders>
              <w:top w:val="single" w:sz="4" w:space="0" w:color="000000"/>
              <w:left w:val="single" w:sz="4" w:space="0" w:color="000000"/>
              <w:bottom w:val="single" w:sz="4" w:space="0" w:color="000000"/>
              <w:right w:val="single" w:sz="4" w:space="0" w:color="000000"/>
            </w:tcBorders>
          </w:tcPr>
          <w:p>
            <w:pPr>
              <w:pStyle w:val="TableParagraph"/>
              <w:spacing w:before="47"/>
              <w:ind w:left="20" w:right="6"/>
              <w:rPr>
                <w:sz w:val="26"/>
              </w:rPr>
            </w:pPr>
            <w:r>
              <w:rPr>
                <w:spacing w:val="-5"/>
                <w:sz w:val="26"/>
              </w:rPr>
              <w:t>625</w:t>
            </w:r>
          </w:p>
        </w:tc>
        <w:tc>
          <w:tcPr>
            <w:tcW w:w="815" w:type="dxa"/>
            <w:tcBorders>
              <w:top w:val="single" w:sz="4" w:space="0" w:color="000000"/>
              <w:left w:val="single" w:sz="4" w:space="0" w:color="000000"/>
              <w:bottom w:val="single" w:sz="4" w:space="0" w:color="000000"/>
              <w:right w:val="single" w:sz="4" w:space="0" w:color="000000"/>
            </w:tcBorders>
          </w:tcPr>
          <w:p>
            <w:pPr>
              <w:pStyle w:val="TableParagraph"/>
              <w:spacing w:before="40"/>
              <w:ind w:left="20" w:right="4"/>
              <w:rPr>
                <w:sz w:val="26"/>
              </w:rPr>
            </w:pPr>
            <w:r>
              <w:rPr>
                <w:spacing w:val="-10"/>
                <w:sz w:val="26"/>
              </w:rPr>
              <w:t>0</w:t>
            </w:r>
          </w:p>
        </w:tc>
        <w:tc>
          <w:tcPr>
            <w:tcW w:w="818" w:type="dxa"/>
            <w:tcBorders>
              <w:top w:val="single" w:sz="4" w:space="0" w:color="000000"/>
              <w:left w:val="single" w:sz="4" w:space="0" w:color="000000"/>
              <w:bottom w:val="single" w:sz="4" w:space="0" w:color="000000"/>
              <w:right w:val="single" w:sz="4" w:space="0" w:color="000000"/>
            </w:tcBorders>
          </w:tcPr>
          <w:p>
            <w:pPr>
              <w:pStyle w:val="TableParagraph"/>
              <w:spacing w:before="40"/>
              <w:ind w:left="21"/>
              <w:rPr>
                <w:sz w:val="26"/>
              </w:rPr>
            </w:pPr>
            <w:r>
              <w:rPr>
                <w:spacing w:val="-10"/>
                <w:sz w:val="26"/>
              </w:rPr>
              <w:t>0</w:t>
            </w:r>
          </w:p>
        </w:tc>
        <w:tc>
          <w:tcPr>
            <w:tcW w:w="815" w:type="dxa"/>
            <w:tcBorders>
              <w:top w:val="single" w:sz="4" w:space="0" w:color="000000"/>
              <w:left w:val="single" w:sz="4" w:space="0" w:color="000000"/>
              <w:bottom w:val="single" w:sz="4" w:space="0" w:color="000000"/>
              <w:right w:val="single" w:sz="4" w:space="0" w:color="000000"/>
            </w:tcBorders>
          </w:tcPr>
          <w:p>
            <w:pPr>
              <w:pStyle w:val="TableParagraph"/>
              <w:spacing w:before="40"/>
              <w:ind w:left="20"/>
              <w:rPr>
                <w:sz w:val="26"/>
              </w:rPr>
            </w:pPr>
            <w:r>
              <w:rPr>
                <w:spacing w:val="-10"/>
                <w:sz w:val="26"/>
              </w:rPr>
              <w:t>0</w:t>
            </w:r>
          </w:p>
        </w:tc>
        <w:tc>
          <w:tcPr>
            <w:tcW w:w="817" w:type="dxa"/>
            <w:tcBorders>
              <w:top w:val="single" w:sz="4" w:space="0" w:color="000000"/>
              <w:left w:val="single" w:sz="4" w:space="0" w:color="000000"/>
              <w:bottom w:val="single" w:sz="4" w:space="0" w:color="000000"/>
              <w:right w:val="single" w:sz="4" w:space="0" w:color="000000"/>
            </w:tcBorders>
          </w:tcPr>
          <w:p>
            <w:pPr>
              <w:pStyle w:val="TableParagraph"/>
              <w:spacing w:before="40"/>
              <w:ind w:left="25"/>
              <w:rPr>
                <w:sz w:val="26"/>
              </w:rPr>
            </w:pPr>
            <w:r>
              <w:rPr>
                <w:spacing w:val="-10"/>
                <w:sz w:val="26"/>
              </w:rPr>
              <w:t>0</w:t>
            </w:r>
          </w:p>
        </w:tc>
      </w:tr>
      <w:tr>
        <w:trPr>
          <w:trHeight w:val="374" w:hRule="atLeast"/>
        </w:trPr>
        <w:tc>
          <w:tcPr>
            <w:tcW w:w="1786" w:type="dxa"/>
            <w:tcBorders>
              <w:top w:val="single" w:sz="4" w:space="0" w:color="000000"/>
            </w:tcBorders>
          </w:tcPr>
          <w:p>
            <w:pPr>
              <w:pStyle w:val="TableParagraph"/>
              <w:spacing w:before="47"/>
              <w:ind w:left="12" w:right="3"/>
              <w:rPr>
                <w:b/>
                <w:sz w:val="26"/>
              </w:rPr>
            </w:pPr>
            <w:r>
              <w:rPr>
                <w:b/>
                <w:spacing w:val="-5"/>
                <w:sz w:val="26"/>
              </w:rPr>
              <w:t>13</w:t>
            </w:r>
          </w:p>
        </w:tc>
        <w:tc>
          <w:tcPr>
            <w:tcW w:w="818" w:type="dxa"/>
            <w:tcBorders>
              <w:top w:val="single" w:sz="4" w:space="0" w:color="000000"/>
            </w:tcBorders>
          </w:tcPr>
          <w:p>
            <w:pPr>
              <w:pStyle w:val="TableParagraph"/>
              <w:spacing w:before="38"/>
              <w:ind w:left="25" w:right="13"/>
              <w:rPr>
                <w:sz w:val="26"/>
              </w:rPr>
            </w:pPr>
            <w:r>
              <w:rPr>
                <w:spacing w:val="-10"/>
                <w:sz w:val="26"/>
              </w:rPr>
              <w:t>0</w:t>
            </w:r>
          </w:p>
        </w:tc>
        <w:tc>
          <w:tcPr>
            <w:tcW w:w="818" w:type="dxa"/>
            <w:tcBorders>
              <w:top w:val="single" w:sz="4" w:space="0" w:color="000000"/>
            </w:tcBorders>
          </w:tcPr>
          <w:p>
            <w:pPr>
              <w:pStyle w:val="TableParagraph"/>
              <w:spacing w:before="38"/>
              <w:ind w:left="25" w:right="12"/>
              <w:rPr>
                <w:sz w:val="26"/>
              </w:rPr>
            </w:pPr>
            <w:r>
              <w:rPr>
                <w:spacing w:val="-10"/>
                <w:sz w:val="26"/>
              </w:rPr>
              <w:t>0</w:t>
            </w:r>
          </w:p>
        </w:tc>
        <w:tc>
          <w:tcPr>
            <w:tcW w:w="818" w:type="dxa"/>
            <w:tcBorders>
              <w:top w:val="single" w:sz="4" w:space="0" w:color="000000"/>
            </w:tcBorders>
          </w:tcPr>
          <w:p>
            <w:pPr>
              <w:pStyle w:val="TableParagraph"/>
              <w:spacing w:before="38"/>
              <w:ind w:left="25" w:right="11"/>
              <w:rPr>
                <w:sz w:val="26"/>
              </w:rPr>
            </w:pPr>
            <w:r>
              <w:rPr>
                <w:spacing w:val="-10"/>
                <w:sz w:val="26"/>
              </w:rPr>
              <w:t>0</w:t>
            </w:r>
          </w:p>
        </w:tc>
        <w:tc>
          <w:tcPr>
            <w:tcW w:w="815" w:type="dxa"/>
            <w:tcBorders>
              <w:top w:val="single" w:sz="4" w:space="0" w:color="000000"/>
            </w:tcBorders>
          </w:tcPr>
          <w:p>
            <w:pPr>
              <w:pStyle w:val="TableParagraph"/>
              <w:spacing w:before="47"/>
              <w:ind w:left="20" w:right="6"/>
              <w:rPr>
                <w:sz w:val="26"/>
              </w:rPr>
            </w:pPr>
            <w:r>
              <w:rPr>
                <w:spacing w:val="-5"/>
                <w:sz w:val="26"/>
              </w:rPr>
              <w:t>735</w:t>
            </w:r>
          </w:p>
        </w:tc>
        <w:tc>
          <w:tcPr>
            <w:tcW w:w="815" w:type="dxa"/>
            <w:tcBorders>
              <w:top w:val="single" w:sz="4" w:space="0" w:color="000000"/>
            </w:tcBorders>
          </w:tcPr>
          <w:p>
            <w:pPr>
              <w:pStyle w:val="TableParagraph"/>
              <w:spacing w:before="38"/>
              <w:ind w:left="20" w:right="4"/>
              <w:rPr>
                <w:sz w:val="26"/>
              </w:rPr>
            </w:pPr>
            <w:r>
              <w:rPr>
                <w:spacing w:val="-10"/>
                <w:sz w:val="26"/>
              </w:rPr>
              <w:t>0</w:t>
            </w:r>
          </w:p>
        </w:tc>
        <w:tc>
          <w:tcPr>
            <w:tcW w:w="818" w:type="dxa"/>
            <w:tcBorders>
              <w:top w:val="single" w:sz="4" w:space="0" w:color="000000"/>
            </w:tcBorders>
          </w:tcPr>
          <w:p>
            <w:pPr>
              <w:pStyle w:val="TableParagraph"/>
              <w:spacing w:before="38"/>
              <w:ind w:left="25" w:right="4"/>
              <w:rPr>
                <w:sz w:val="26"/>
              </w:rPr>
            </w:pPr>
            <w:r>
              <w:rPr>
                <w:spacing w:val="-10"/>
                <w:sz w:val="26"/>
              </w:rPr>
              <w:t>0</w:t>
            </w:r>
          </w:p>
        </w:tc>
        <w:tc>
          <w:tcPr>
            <w:tcW w:w="815" w:type="dxa"/>
            <w:tcBorders>
              <w:top w:val="single" w:sz="4" w:space="0" w:color="000000"/>
            </w:tcBorders>
          </w:tcPr>
          <w:p>
            <w:pPr>
              <w:pStyle w:val="TableParagraph"/>
              <w:spacing w:before="38"/>
              <w:ind w:left="20"/>
              <w:rPr>
                <w:sz w:val="26"/>
              </w:rPr>
            </w:pPr>
            <w:r>
              <w:rPr>
                <w:spacing w:val="-10"/>
                <w:sz w:val="26"/>
              </w:rPr>
              <w:t>0</w:t>
            </w:r>
          </w:p>
        </w:tc>
        <w:tc>
          <w:tcPr>
            <w:tcW w:w="817" w:type="dxa"/>
            <w:tcBorders>
              <w:top w:val="single" w:sz="4" w:space="0" w:color="000000"/>
            </w:tcBorders>
          </w:tcPr>
          <w:p>
            <w:pPr>
              <w:pStyle w:val="TableParagraph"/>
              <w:spacing w:before="38"/>
              <w:ind w:left="25"/>
              <w:rPr>
                <w:sz w:val="26"/>
              </w:rPr>
            </w:pPr>
            <w:r>
              <w:rPr>
                <w:spacing w:val="-10"/>
                <w:sz w:val="26"/>
              </w:rPr>
              <w:t>0</w:t>
            </w:r>
          </w:p>
        </w:tc>
      </w:tr>
      <w:tr>
        <w:trPr>
          <w:trHeight w:val="376" w:hRule="atLeast"/>
        </w:trPr>
        <w:tc>
          <w:tcPr>
            <w:tcW w:w="1786" w:type="dxa"/>
          </w:tcPr>
          <w:p>
            <w:pPr>
              <w:pStyle w:val="TableParagraph"/>
              <w:spacing w:before="47"/>
              <w:ind w:left="12" w:right="3"/>
              <w:rPr>
                <w:b/>
                <w:sz w:val="26"/>
              </w:rPr>
            </w:pPr>
            <w:r>
              <w:rPr>
                <w:b/>
                <w:spacing w:val="-5"/>
                <w:sz w:val="26"/>
              </w:rPr>
              <w:t>14</w:t>
            </w:r>
          </w:p>
        </w:tc>
        <w:tc>
          <w:tcPr>
            <w:tcW w:w="818" w:type="dxa"/>
          </w:tcPr>
          <w:p>
            <w:pPr>
              <w:pStyle w:val="TableParagraph"/>
              <w:spacing w:before="40"/>
              <w:ind w:left="25" w:right="13"/>
              <w:rPr>
                <w:sz w:val="26"/>
              </w:rPr>
            </w:pPr>
            <w:r>
              <w:rPr>
                <w:spacing w:val="-10"/>
                <w:sz w:val="26"/>
              </w:rPr>
              <w:t>0</w:t>
            </w:r>
          </w:p>
        </w:tc>
        <w:tc>
          <w:tcPr>
            <w:tcW w:w="818" w:type="dxa"/>
          </w:tcPr>
          <w:p>
            <w:pPr>
              <w:pStyle w:val="TableParagraph"/>
              <w:spacing w:before="40"/>
              <w:ind w:left="25" w:right="12"/>
              <w:rPr>
                <w:sz w:val="26"/>
              </w:rPr>
            </w:pPr>
            <w:r>
              <w:rPr>
                <w:spacing w:val="-10"/>
                <w:sz w:val="26"/>
              </w:rPr>
              <w:t>0</w:t>
            </w:r>
          </w:p>
        </w:tc>
        <w:tc>
          <w:tcPr>
            <w:tcW w:w="818" w:type="dxa"/>
          </w:tcPr>
          <w:p>
            <w:pPr>
              <w:pStyle w:val="TableParagraph"/>
              <w:spacing w:before="40"/>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785</w:t>
            </w:r>
          </w:p>
        </w:tc>
        <w:tc>
          <w:tcPr>
            <w:tcW w:w="815" w:type="dxa"/>
          </w:tcPr>
          <w:p>
            <w:pPr>
              <w:pStyle w:val="TableParagraph"/>
              <w:spacing w:before="40"/>
              <w:ind w:left="20" w:right="4"/>
              <w:rPr>
                <w:sz w:val="26"/>
              </w:rPr>
            </w:pPr>
            <w:r>
              <w:rPr>
                <w:spacing w:val="-10"/>
                <w:sz w:val="26"/>
              </w:rPr>
              <w:t>0</w:t>
            </w:r>
          </w:p>
        </w:tc>
        <w:tc>
          <w:tcPr>
            <w:tcW w:w="818" w:type="dxa"/>
          </w:tcPr>
          <w:p>
            <w:pPr>
              <w:pStyle w:val="TableParagraph"/>
              <w:spacing w:before="40"/>
              <w:ind w:left="25" w:right="4"/>
              <w:rPr>
                <w:sz w:val="26"/>
              </w:rPr>
            </w:pPr>
            <w:r>
              <w:rPr>
                <w:spacing w:val="-10"/>
                <w:sz w:val="26"/>
              </w:rPr>
              <w:t>0</w:t>
            </w:r>
          </w:p>
        </w:tc>
        <w:tc>
          <w:tcPr>
            <w:tcW w:w="815" w:type="dxa"/>
          </w:tcPr>
          <w:p>
            <w:pPr>
              <w:pStyle w:val="TableParagraph"/>
              <w:spacing w:before="40"/>
              <w:ind w:left="20"/>
              <w:rPr>
                <w:sz w:val="26"/>
              </w:rPr>
            </w:pPr>
            <w:r>
              <w:rPr>
                <w:spacing w:val="-10"/>
                <w:sz w:val="26"/>
              </w:rPr>
              <w:t>0</w:t>
            </w:r>
          </w:p>
        </w:tc>
        <w:tc>
          <w:tcPr>
            <w:tcW w:w="817" w:type="dxa"/>
          </w:tcPr>
          <w:p>
            <w:pPr>
              <w:pStyle w:val="TableParagraph"/>
              <w:spacing w:before="40"/>
              <w:ind w:left="25"/>
              <w:rPr>
                <w:sz w:val="26"/>
              </w:rPr>
            </w:pPr>
            <w:r>
              <w:rPr>
                <w:spacing w:val="-10"/>
                <w:sz w:val="26"/>
              </w:rPr>
              <w:t>0</w:t>
            </w:r>
          </w:p>
        </w:tc>
      </w:tr>
      <w:tr>
        <w:trPr>
          <w:trHeight w:val="373" w:hRule="atLeast"/>
        </w:trPr>
        <w:tc>
          <w:tcPr>
            <w:tcW w:w="1786" w:type="dxa"/>
          </w:tcPr>
          <w:p>
            <w:pPr>
              <w:pStyle w:val="TableParagraph"/>
              <w:spacing w:before="47"/>
              <w:ind w:left="12" w:right="3"/>
              <w:rPr>
                <w:b/>
                <w:sz w:val="26"/>
              </w:rPr>
            </w:pPr>
            <w:r>
              <w:rPr>
                <w:b/>
                <w:spacing w:val="-5"/>
                <w:sz w:val="26"/>
              </w:rPr>
              <w:t>15</w:t>
            </w:r>
          </w:p>
        </w:tc>
        <w:tc>
          <w:tcPr>
            <w:tcW w:w="818" w:type="dxa"/>
          </w:tcPr>
          <w:p>
            <w:pPr>
              <w:pStyle w:val="TableParagraph"/>
              <w:spacing w:before="37"/>
              <w:ind w:left="25" w:right="13"/>
              <w:rPr>
                <w:sz w:val="26"/>
              </w:rPr>
            </w:pPr>
            <w:r>
              <w:rPr>
                <w:spacing w:val="-10"/>
                <w:sz w:val="26"/>
              </w:rPr>
              <w:t>0</w:t>
            </w:r>
          </w:p>
        </w:tc>
        <w:tc>
          <w:tcPr>
            <w:tcW w:w="818" w:type="dxa"/>
          </w:tcPr>
          <w:p>
            <w:pPr>
              <w:pStyle w:val="TableParagraph"/>
              <w:spacing w:before="37"/>
              <w:ind w:left="25" w:right="12"/>
              <w:rPr>
                <w:sz w:val="26"/>
              </w:rPr>
            </w:pPr>
            <w:r>
              <w:rPr>
                <w:spacing w:val="-10"/>
                <w:sz w:val="26"/>
              </w:rPr>
              <w:t>0</w:t>
            </w:r>
          </w:p>
        </w:tc>
        <w:tc>
          <w:tcPr>
            <w:tcW w:w="818" w:type="dxa"/>
          </w:tcPr>
          <w:p>
            <w:pPr>
              <w:pStyle w:val="TableParagraph"/>
              <w:spacing w:before="37"/>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780</w:t>
            </w:r>
          </w:p>
        </w:tc>
        <w:tc>
          <w:tcPr>
            <w:tcW w:w="815" w:type="dxa"/>
          </w:tcPr>
          <w:p>
            <w:pPr>
              <w:pStyle w:val="TableParagraph"/>
              <w:spacing w:before="37"/>
              <w:ind w:left="20" w:right="4"/>
              <w:rPr>
                <w:sz w:val="26"/>
              </w:rPr>
            </w:pPr>
            <w:r>
              <w:rPr>
                <w:spacing w:val="-10"/>
                <w:sz w:val="26"/>
              </w:rPr>
              <w:t>0</w:t>
            </w:r>
          </w:p>
        </w:tc>
        <w:tc>
          <w:tcPr>
            <w:tcW w:w="818" w:type="dxa"/>
          </w:tcPr>
          <w:p>
            <w:pPr>
              <w:pStyle w:val="TableParagraph"/>
              <w:spacing w:before="37"/>
              <w:ind w:left="25" w:right="4"/>
              <w:rPr>
                <w:sz w:val="26"/>
              </w:rPr>
            </w:pPr>
            <w:r>
              <w:rPr>
                <w:spacing w:val="-10"/>
                <w:sz w:val="26"/>
              </w:rPr>
              <w:t>0</w:t>
            </w:r>
          </w:p>
        </w:tc>
        <w:tc>
          <w:tcPr>
            <w:tcW w:w="815" w:type="dxa"/>
          </w:tcPr>
          <w:p>
            <w:pPr>
              <w:pStyle w:val="TableParagraph"/>
              <w:spacing w:before="37"/>
              <w:ind w:left="20"/>
              <w:rPr>
                <w:sz w:val="26"/>
              </w:rPr>
            </w:pPr>
            <w:r>
              <w:rPr>
                <w:spacing w:val="-10"/>
                <w:sz w:val="26"/>
              </w:rPr>
              <w:t>0</w:t>
            </w:r>
          </w:p>
        </w:tc>
        <w:tc>
          <w:tcPr>
            <w:tcW w:w="817" w:type="dxa"/>
          </w:tcPr>
          <w:p>
            <w:pPr>
              <w:pStyle w:val="TableParagraph"/>
              <w:spacing w:before="37"/>
              <w:ind w:left="25"/>
              <w:rPr>
                <w:sz w:val="26"/>
              </w:rPr>
            </w:pPr>
            <w:r>
              <w:rPr>
                <w:spacing w:val="-10"/>
                <w:sz w:val="26"/>
              </w:rPr>
              <w:t>0</w:t>
            </w:r>
          </w:p>
        </w:tc>
      </w:tr>
      <w:tr>
        <w:trPr>
          <w:trHeight w:val="376" w:hRule="atLeast"/>
        </w:trPr>
        <w:tc>
          <w:tcPr>
            <w:tcW w:w="1786" w:type="dxa"/>
          </w:tcPr>
          <w:p>
            <w:pPr>
              <w:pStyle w:val="TableParagraph"/>
              <w:spacing w:before="47"/>
              <w:ind w:left="12" w:right="3"/>
              <w:rPr>
                <w:b/>
                <w:sz w:val="26"/>
              </w:rPr>
            </w:pPr>
            <w:r>
              <w:rPr>
                <w:b/>
                <w:spacing w:val="-5"/>
                <w:sz w:val="26"/>
              </w:rPr>
              <w:t>16</w:t>
            </w:r>
          </w:p>
        </w:tc>
        <w:tc>
          <w:tcPr>
            <w:tcW w:w="818" w:type="dxa"/>
          </w:tcPr>
          <w:p>
            <w:pPr>
              <w:pStyle w:val="TableParagraph"/>
              <w:spacing w:before="40"/>
              <w:ind w:left="25" w:right="13"/>
              <w:rPr>
                <w:sz w:val="26"/>
              </w:rPr>
            </w:pPr>
            <w:r>
              <w:rPr>
                <w:spacing w:val="-10"/>
                <w:sz w:val="26"/>
              </w:rPr>
              <w:t>0</w:t>
            </w:r>
          </w:p>
        </w:tc>
        <w:tc>
          <w:tcPr>
            <w:tcW w:w="818" w:type="dxa"/>
          </w:tcPr>
          <w:p>
            <w:pPr>
              <w:pStyle w:val="TableParagraph"/>
              <w:spacing w:before="40"/>
              <w:ind w:left="25" w:right="12"/>
              <w:rPr>
                <w:sz w:val="26"/>
              </w:rPr>
            </w:pPr>
            <w:r>
              <w:rPr>
                <w:spacing w:val="-10"/>
                <w:sz w:val="26"/>
              </w:rPr>
              <w:t>0</w:t>
            </w:r>
          </w:p>
        </w:tc>
        <w:tc>
          <w:tcPr>
            <w:tcW w:w="818" w:type="dxa"/>
          </w:tcPr>
          <w:p>
            <w:pPr>
              <w:pStyle w:val="TableParagraph"/>
              <w:spacing w:before="40"/>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690</w:t>
            </w:r>
          </w:p>
        </w:tc>
        <w:tc>
          <w:tcPr>
            <w:tcW w:w="815" w:type="dxa"/>
          </w:tcPr>
          <w:p>
            <w:pPr>
              <w:pStyle w:val="TableParagraph"/>
              <w:spacing w:before="40"/>
              <w:ind w:left="20" w:right="4"/>
              <w:rPr>
                <w:sz w:val="26"/>
              </w:rPr>
            </w:pPr>
            <w:r>
              <w:rPr>
                <w:spacing w:val="-10"/>
                <w:sz w:val="26"/>
              </w:rPr>
              <w:t>0</w:t>
            </w:r>
          </w:p>
        </w:tc>
        <w:tc>
          <w:tcPr>
            <w:tcW w:w="818" w:type="dxa"/>
          </w:tcPr>
          <w:p>
            <w:pPr>
              <w:pStyle w:val="TableParagraph"/>
              <w:spacing w:before="40"/>
              <w:ind w:left="25" w:right="4"/>
              <w:rPr>
                <w:sz w:val="26"/>
              </w:rPr>
            </w:pPr>
            <w:r>
              <w:rPr>
                <w:spacing w:val="-10"/>
                <w:sz w:val="26"/>
              </w:rPr>
              <w:t>0</w:t>
            </w:r>
          </w:p>
        </w:tc>
        <w:tc>
          <w:tcPr>
            <w:tcW w:w="815" w:type="dxa"/>
          </w:tcPr>
          <w:p>
            <w:pPr>
              <w:pStyle w:val="TableParagraph"/>
              <w:spacing w:before="40"/>
              <w:ind w:left="20"/>
              <w:rPr>
                <w:sz w:val="26"/>
              </w:rPr>
            </w:pPr>
            <w:r>
              <w:rPr>
                <w:spacing w:val="-10"/>
                <w:sz w:val="26"/>
              </w:rPr>
              <w:t>0</w:t>
            </w:r>
          </w:p>
        </w:tc>
        <w:tc>
          <w:tcPr>
            <w:tcW w:w="817" w:type="dxa"/>
          </w:tcPr>
          <w:p>
            <w:pPr>
              <w:pStyle w:val="TableParagraph"/>
              <w:spacing w:before="40"/>
              <w:ind w:left="25"/>
              <w:rPr>
                <w:sz w:val="26"/>
              </w:rPr>
            </w:pPr>
            <w:r>
              <w:rPr>
                <w:spacing w:val="-10"/>
                <w:sz w:val="26"/>
              </w:rPr>
              <w:t>0</w:t>
            </w:r>
          </w:p>
        </w:tc>
      </w:tr>
      <w:tr>
        <w:trPr>
          <w:trHeight w:val="373" w:hRule="atLeast"/>
        </w:trPr>
        <w:tc>
          <w:tcPr>
            <w:tcW w:w="1786" w:type="dxa"/>
          </w:tcPr>
          <w:p>
            <w:pPr>
              <w:pStyle w:val="TableParagraph"/>
              <w:spacing w:before="47"/>
              <w:ind w:left="12" w:right="3"/>
              <w:rPr>
                <w:b/>
                <w:sz w:val="26"/>
              </w:rPr>
            </w:pPr>
            <w:r>
              <w:rPr>
                <w:b/>
                <w:spacing w:val="-5"/>
                <w:sz w:val="26"/>
              </w:rPr>
              <w:t>17</w:t>
            </w:r>
          </w:p>
        </w:tc>
        <w:tc>
          <w:tcPr>
            <w:tcW w:w="818" w:type="dxa"/>
          </w:tcPr>
          <w:p>
            <w:pPr>
              <w:pStyle w:val="TableParagraph"/>
              <w:spacing w:before="37"/>
              <w:ind w:left="25" w:right="13"/>
              <w:rPr>
                <w:sz w:val="26"/>
              </w:rPr>
            </w:pPr>
            <w:r>
              <w:rPr>
                <w:spacing w:val="-10"/>
                <w:sz w:val="26"/>
              </w:rPr>
              <w:t>0</w:t>
            </w:r>
          </w:p>
        </w:tc>
        <w:tc>
          <w:tcPr>
            <w:tcW w:w="818" w:type="dxa"/>
          </w:tcPr>
          <w:p>
            <w:pPr>
              <w:pStyle w:val="TableParagraph"/>
              <w:spacing w:before="37"/>
              <w:ind w:left="25" w:right="12"/>
              <w:rPr>
                <w:sz w:val="26"/>
              </w:rPr>
            </w:pPr>
            <w:r>
              <w:rPr>
                <w:spacing w:val="-10"/>
                <w:sz w:val="26"/>
              </w:rPr>
              <w:t>0</w:t>
            </w:r>
          </w:p>
        </w:tc>
        <w:tc>
          <w:tcPr>
            <w:tcW w:w="818" w:type="dxa"/>
          </w:tcPr>
          <w:p>
            <w:pPr>
              <w:pStyle w:val="TableParagraph"/>
              <w:spacing w:before="37"/>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675</w:t>
            </w:r>
          </w:p>
        </w:tc>
        <w:tc>
          <w:tcPr>
            <w:tcW w:w="815" w:type="dxa"/>
          </w:tcPr>
          <w:p>
            <w:pPr>
              <w:pStyle w:val="TableParagraph"/>
              <w:spacing w:before="37"/>
              <w:ind w:left="20" w:right="4"/>
              <w:rPr>
                <w:sz w:val="26"/>
              </w:rPr>
            </w:pPr>
            <w:r>
              <w:rPr>
                <w:spacing w:val="-10"/>
                <w:sz w:val="26"/>
              </w:rPr>
              <w:t>0</w:t>
            </w:r>
          </w:p>
        </w:tc>
        <w:tc>
          <w:tcPr>
            <w:tcW w:w="818" w:type="dxa"/>
          </w:tcPr>
          <w:p>
            <w:pPr>
              <w:pStyle w:val="TableParagraph"/>
              <w:spacing w:before="37"/>
              <w:ind w:left="25" w:right="4"/>
              <w:rPr>
                <w:sz w:val="26"/>
              </w:rPr>
            </w:pPr>
            <w:r>
              <w:rPr>
                <w:spacing w:val="-10"/>
                <w:sz w:val="26"/>
              </w:rPr>
              <w:t>0</w:t>
            </w:r>
          </w:p>
        </w:tc>
        <w:tc>
          <w:tcPr>
            <w:tcW w:w="815" w:type="dxa"/>
          </w:tcPr>
          <w:p>
            <w:pPr>
              <w:pStyle w:val="TableParagraph"/>
              <w:spacing w:before="37"/>
              <w:ind w:left="20"/>
              <w:rPr>
                <w:sz w:val="26"/>
              </w:rPr>
            </w:pPr>
            <w:r>
              <w:rPr>
                <w:spacing w:val="-10"/>
                <w:sz w:val="26"/>
              </w:rPr>
              <w:t>0</w:t>
            </w:r>
          </w:p>
        </w:tc>
        <w:tc>
          <w:tcPr>
            <w:tcW w:w="817" w:type="dxa"/>
          </w:tcPr>
          <w:p>
            <w:pPr>
              <w:pStyle w:val="TableParagraph"/>
              <w:spacing w:before="37"/>
              <w:ind w:left="25"/>
              <w:rPr>
                <w:sz w:val="26"/>
              </w:rPr>
            </w:pPr>
            <w:r>
              <w:rPr>
                <w:spacing w:val="-10"/>
                <w:sz w:val="26"/>
              </w:rPr>
              <w:t>0</w:t>
            </w:r>
          </w:p>
        </w:tc>
      </w:tr>
      <w:tr>
        <w:trPr>
          <w:trHeight w:val="376" w:hRule="atLeast"/>
        </w:trPr>
        <w:tc>
          <w:tcPr>
            <w:tcW w:w="1786" w:type="dxa"/>
          </w:tcPr>
          <w:p>
            <w:pPr>
              <w:pStyle w:val="TableParagraph"/>
              <w:spacing w:before="47"/>
              <w:ind w:left="12" w:right="3"/>
              <w:rPr>
                <w:b/>
                <w:sz w:val="26"/>
              </w:rPr>
            </w:pPr>
            <w:r>
              <w:rPr>
                <w:b/>
                <w:spacing w:val="-5"/>
                <w:sz w:val="26"/>
              </w:rPr>
              <w:t>18</w:t>
            </w:r>
          </w:p>
        </w:tc>
        <w:tc>
          <w:tcPr>
            <w:tcW w:w="818" w:type="dxa"/>
          </w:tcPr>
          <w:p>
            <w:pPr>
              <w:pStyle w:val="TableParagraph"/>
              <w:spacing w:before="40"/>
              <w:ind w:left="25" w:right="13"/>
              <w:rPr>
                <w:sz w:val="26"/>
              </w:rPr>
            </w:pPr>
            <w:r>
              <w:rPr>
                <w:spacing w:val="-10"/>
                <w:sz w:val="26"/>
              </w:rPr>
              <w:t>0</w:t>
            </w:r>
          </w:p>
        </w:tc>
        <w:tc>
          <w:tcPr>
            <w:tcW w:w="818" w:type="dxa"/>
          </w:tcPr>
          <w:p>
            <w:pPr>
              <w:pStyle w:val="TableParagraph"/>
              <w:spacing w:before="40"/>
              <w:ind w:left="25" w:right="12"/>
              <w:rPr>
                <w:sz w:val="26"/>
              </w:rPr>
            </w:pPr>
            <w:r>
              <w:rPr>
                <w:spacing w:val="-10"/>
                <w:sz w:val="26"/>
              </w:rPr>
              <w:t>0</w:t>
            </w:r>
          </w:p>
        </w:tc>
        <w:tc>
          <w:tcPr>
            <w:tcW w:w="818" w:type="dxa"/>
          </w:tcPr>
          <w:p>
            <w:pPr>
              <w:pStyle w:val="TableParagraph"/>
              <w:spacing w:before="40"/>
              <w:ind w:left="25" w:right="11"/>
              <w:rPr>
                <w:sz w:val="26"/>
              </w:rPr>
            </w:pPr>
            <w:r>
              <w:rPr>
                <w:spacing w:val="-10"/>
                <w:sz w:val="26"/>
              </w:rPr>
              <w:t>0</w:t>
            </w:r>
          </w:p>
        </w:tc>
        <w:tc>
          <w:tcPr>
            <w:tcW w:w="815" w:type="dxa"/>
          </w:tcPr>
          <w:p>
            <w:pPr>
              <w:pStyle w:val="TableParagraph"/>
              <w:spacing w:before="47"/>
              <w:ind w:left="20" w:right="6"/>
              <w:rPr>
                <w:sz w:val="26"/>
              </w:rPr>
            </w:pPr>
            <w:r>
              <w:rPr>
                <w:spacing w:val="-5"/>
                <w:sz w:val="26"/>
              </w:rPr>
              <w:t>845</w:t>
            </w:r>
          </w:p>
        </w:tc>
        <w:tc>
          <w:tcPr>
            <w:tcW w:w="815" w:type="dxa"/>
          </w:tcPr>
          <w:p>
            <w:pPr>
              <w:pStyle w:val="TableParagraph"/>
              <w:spacing w:before="40"/>
              <w:ind w:left="20" w:right="4"/>
              <w:rPr>
                <w:sz w:val="26"/>
              </w:rPr>
            </w:pPr>
            <w:r>
              <w:rPr>
                <w:spacing w:val="-10"/>
                <w:sz w:val="26"/>
              </w:rPr>
              <w:t>0</w:t>
            </w:r>
          </w:p>
        </w:tc>
        <w:tc>
          <w:tcPr>
            <w:tcW w:w="818" w:type="dxa"/>
          </w:tcPr>
          <w:p>
            <w:pPr>
              <w:pStyle w:val="TableParagraph"/>
              <w:spacing w:before="40"/>
              <w:ind w:left="25" w:right="4"/>
              <w:rPr>
                <w:sz w:val="26"/>
              </w:rPr>
            </w:pPr>
            <w:r>
              <w:rPr>
                <w:spacing w:val="-10"/>
                <w:sz w:val="26"/>
              </w:rPr>
              <w:t>0</w:t>
            </w:r>
          </w:p>
        </w:tc>
        <w:tc>
          <w:tcPr>
            <w:tcW w:w="815" w:type="dxa"/>
          </w:tcPr>
          <w:p>
            <w:pPr>
              <w:pStyle w:val="TableParagraph"/>
              <w:spacing w:before="40"/>
              <w:ind w:left="20"/>
              <w:rPr>
                <w:sz w:val="26"/>
              </w:rPr>
            </w:pPr>
            <w:r>
              <w:rPr>
                <w:spacing w:val="-10"/>
                <w:sz w:val="26"/>
              </w:rPr>
              <w:t>0</w:t>
            </w:r>
          </w:p>
        </w:tc>
        <w:tc>
          <w:tcPr>
            <w:tcW w:w="817" w:type="dxa"/>
          </w:tcPr>
          <w:p>
            <w:pPr>
              <w:pStyle w:val="TableParagraph"/>
              <w:spacing w:before="40"/>
              <w:ind w:left="25"/>
              <w:rPr>
                <w:sz w:val="26"/>
              </w:rPr>
            </w:pPr>
            <w:r>
              <w:rPr>
                <w:spacing w:val="-10"/>
                <w:sz w:val="26"/>
              </w:rPr>
              <w:t>0</w:t>
            </w:r>
          </w:p>
        </w:tc>
      </w:tr>
    </w:tbl>
    <w:p>
      <w:pPr>
        <w:pStyle w:val="BodyText"/>
        <w:spacing w:line="360" w:lineRule="auto" w:before="247"/>
        <w:ind w:left="102"/>
      </w:pPr>
      <w:r>
        <w:rPr/>
        <w:t>Similar</w:t>
      </w:r>
      <w:r>
        <w:rPr>
          <w:spacing w:val="-3"/>
        </w:rPr>
        <w:t> </w:t>
      </w:r>
      <w:r>
        <w:rPr/>
        <w:t>to</w:t>
      </w:r>
      <w:r>
        <w:rPr>
          <w:spacing w:val="-1"/>
        </w:rPr>
        <w:t> </w:t>
      </w:r>
      <w:r>
        <w:rPr/>
        <w:t>dataset</w:t>
      </w:r>
      <w:r>
        <w:rPr>
          <w:spacing w:val="-1"/>
        </w:rPr>
        <w:t> </w:t>
      </w:r>
      <w:r>
        <w:rPr/>
        <w:t>1,</w:t>
      </w:r>
      <w:r>
        <w:rPr>
          <w:spacing w:val="-3"/>
        </w:rPr>
        <w:t> </w:t>
      </w:r>
      <w:r>
        <w:rPr/>
        <w:t>the</w:t>
      </w:r>
      <w:r>
        <w:rPr>
          <w:spacing w:val="-2"/>
        </w:rPr>
        <w:t> </w:t>
      </w:r>
      <w:r>
        <w:rPr/>
        <w:t>below</w:t>
      </w:r>
      <w:r>
        <w:rPr>
          <w:spacing w:val="-3"/>
        </w:rPr>
        <w:t> </w:t>
      </w:r>
      <w:r>
        <w:rPr/>
        <w:t>table</w:t>
      </w:r>
      <w:r>
        <w:rPr>
          <w:spacing w:val="-3"/>
        </w:rPr>
        <w:t> </w:t>
      </w:r>
      <w:r>
        <w:rPr/>
        <w:t>sums</w:t>
      </w:r>
      <w:r>
        <w:rPr>
          <w:spacing w:val="-1"/>
        </w:rPr>
        <w:t> </w:t>
      </w:r>
      <w:r>
        <w:rPr/>
        <w:t>up</w:t>
      </w:r>
      <w:r>
        <w:rPr>
          <w:spacing w:val="-1"/>
        </w:rPr>
        <w:t> </w:t>
      </w:r>
      <w:r>
        <w:rPr/>
        <w:t>results</w:t>
      </w:r>
      <w:r>
        <w:rPr>
          <w:spacing w:val="-3"/>
        </w:rPr>
        <w:t> </w:t>
      </w:r>
      <w:r>
        <w:rPr/>
        <w:t>from</w:t>
      </w:r>
      <w:r>
        <w:rPr>
          <w:spacing w:val="-1"/>
        </w:rPr>
        <w:t> </w:t>
      </w:r>
      <w:r>
        <w:rPr/>
        <w:t>the</w:t>
      </w:r>
      <w:r>
        <w:rPr>
          <w:spacing w:val="-2"/>
        </w:rPr>
        <w:t> </w:t>
      </w:r>
      <w:r>
        <w:rPr/>
        <w:t>datasets</w:t>
      </w:r>
      <w:r>
        <w:rPr>
          <w:spacing w:val="-3"/>
        </w:rPr>
        <w:t> </w:t>
      </w:r>
      <w:r>
        <w:rPr/>
        <w:t>2,</w:t>
      </w:r>
      <w:r>
        <w:rPr>
          <w:spacing w:val="-3"/>
        </w:rPr>
        <w:t> </w:t>
      </w:r>
      <w:r>
        <w:rPr/>
        <w:t>3,</w:t>
      </w:r>
      <w:r>
        <w:rPr>
          <w:spacing w:val="-3"/>
        </w:rPr>
        <w:t> </w:t>
      </w:r>
      <w:r>
        <w:rPr/>
        <w:t>4</w:t>
      </w:r>
      <w:r>
        <w:rPr>
          <w:spacing w:val="-3"/>
        </w:rPr>
        <w:t> </w:t>
      </w:r>
      <w:r>
        <w:rPr/>
        <w:t>and</w:t>
      </w:r>
      <w:r>
        <w:rPr>
          <w:spacing w:val="-2"/>
        </w:rPr>
        <w:t> </w:t>
      </w:r>
      <w:r>
        <w:rPr/>
        <w:t>5 including local routes, opened hubs, and objective values:</w:t>
      </w:r>
    </w:p>
    <w:p>
      <w:pPr>
        <w:spacing w:after="0" w:line="360" w:lineRule="auto"/>
        <w:sectPr>
          <w:pgSz w:w="11910" w:h="16840"/>
          <w:pgMar w:header="0" w:footer="1222" w:top="1380" w:bottom="1420" w:left="1600" w:right="1020"/>
        </w:sectPr>
      </w:pPr>
    </w:p>
    <w:p>
      <w:pPr>
        <w:pStyle w:val="BodyText"/>
        <w:spacing w:before="56"/>
      </w:pPr>
    </w:p>
    <w:p>
      <w:pPr>
        <w:spacing w:before="0"/>
        <w:ind w:left="218" w:right="0" w:firstLine="0"/>
        <w:jc w:val="left"/>
        <w:rPr>
          <w:sz w:val="26"/>
        </w:rPr>
      </w:pPr>
      <w:r>
        <w:rPr>
          <w:b/>
          <w:sz w:val="26"/>
        </w:rPr>
        <w:t>Table</w:t>
      </w:r>
      <w:r>
        <w:rPr>
          <w:b/>
          <w:spacing w:val="-4"/>
          <w:sz w:val="26"/>
        </w:rPr>
        <w:t> </w:t>
      </w:r>
      <w:r>
        <w:rPr>
          <w:b/>
          <w:sz w:val="26"/>
        </w:rPr>
        <w:t>5.6</w:t>
      </w:r>
      <w:r>
        <w:rPr>
          <w:b/>
          <w:spacing w:val="-1"/>
          <w:sz w:val="26"/>
        </w:rPr>
        <w:t> </w:t>
      </w:r>
      <w:r>
        <w:rPr>
          <w:sz w:val="26"/>
        </w:rPr>
        <w:t>Results</w:t>
      </w:r>
      <w:r>
        <w:rPr>
          <w:spacing w:val="-5"/>
          <w:sz w:val="26"/>
        </w:rPr>
        <w:t> </w:t>
      </w:r>
      <w:r>
        <w:rPr>
          <w:sz w:val="26"/>
        </w:rPr>
        <w:t>of</w:t>
      </w:r>
      <w:r>
        <w:rPr>
          <w:spacing w:val="-4"/>
          <w:sz w:val="26"/>
        </w:rPr>
        <w:t> </w:t>
      </w:r>
      <w:r>
        <w:rPr>
          <w:sz w:val="26"/>
        </w:rPr>
        <w:t>dataset</w:t>
      </w:r>
      <w:r>
        <w:rPr>
          <w:spacing w:val="-4"/>
          <w:sz w:val="26"/>
        </w:rPr>
        <w:t> </w:t>
      </w:r>
      <w:r>
        <w:rPr>
          <w:sz w:val="26"/>
        </w:rPr>
        <w:t>2,</w:t>
      </w:r>
      <w:r>
        <w:rPr>
          <w:spacing w:val="-4"/>
          <w:sz w:val="26"/>
        </w:rPr>
        <w:t> </w:t>
      </w:r>
      <w:r>
        <w:rPr>
          <w:sz w:val="26"/>
        </w:rPr>
        <w:t>3,</w:t>
      </w:r>
      <w:r>
        <w:rPr>
          <w:spacing w:val="-5"/>
          <w:sz w:val="26"/>
        </w:rPr>
        <w:t> </w:t>
      </w:r>
      <w:r>
        <w:rPr>
          <w:sz w:val="26"/>
        </w:rPr>
        <w:t>4,</w:t>
      </w:r>
      <w:r>
        <w:rPr>
          <w:spacing w:val="-4"/>
          <w:sz w:val="26"/>
        </w:rPr>
        <w:t> </w:t>
      </w:r>
      <w:r>
        <w:rPr>
          <w:spacing w:val="-10"/>
          <w:sz w:val="26"/>
        </w:rPr>
        <w:t>5</w:t>
      </w:r>
    </w:p>
    <w:p>
      <w:pPr>
        <w:pStyle w:val="BodyText"/>
        <w:spacing w:before="158"/>
        <w:rPr>
          <w:sz w:val="20"/>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2"/>
        <w:gridCol w:w="6611"/>
        <w:gridCol w:w="1607"/>
        <w:gridCol w:w="1950"/>
        <w:gridCol w:w="1811"/>
      </w:tblGrid>
      <w:tr>
        <w:trPr>
          <w:trHeight w:val="894" w:hRule="atLeast"/>
        </w:trPr>
        <w:tc>
          <w:tcPr>
            <w:tcW w:w="2242" w:type="dxa"/>
          </w:tcPr>
          <w:p>
            <w:pPr>
              <w:pStyle w:val="TableParagraph"/>
              <w:spacing w:before="2"/>
              <w:ind w:left="10" w:right="5"/>
              <w:rPr>
                <w:b/>
                <w:sz w:val="26"/>
              </w:rPr>
            </w:pPr>
            <w:r>
              <w:rPr>
                <w:b/>
                <w:spacing w:val="-2"/>
                <w:sz w:val="26"/>
              </w:rPr>
              <w:t>Instance</w:t>
            </w:r>
          </w:p>
          <w:p>
            <w:pPr>
              <w:pStyle w:val="TableParagraph"/>
              <w:spacing w:before="149"/>
              <w:ind w:left="10" w:right="5"/>
              <w:rPr>
                <w:b/>
                <w:sz w:val="26"/>
              </w:rPr>
            </w:pPr>
            <w:r>
              <w:rPr>
                <w:b/>
                <w:sz w:val="26"/>
              </w:rPr>
              <w:t>C</w:t>
            </w:r>
            <w:r>
              <w:rPr>
                <w:b/>
                <w:spacing w:val="-4"/>
                <w:sz w:val="26"/>
              </w:rPr>
              <w:t> </w:t>
            </w:r>
            <w:r>
              <w:rPr>
                <w:b/>
                <w:sz w:val="26"/>
              </w:rPr>
              <w:t>–</w:t>
            </w:r>
            <w:r>
              <w:rPr>
                <w:b/>
                <w:spacing w:val="-3"/>
                <w:sz w:val="26"/>
              </w:rPr>
              <w:t> </w:t>
            </w:r>
            <w:r>
              <w:rPr>
                <w:b/>
                <w:sz w:val="26"/>
              </w:rPr>
              <w:t>Qv</w:t>
            </w:r>
            <w:r>
              <w:rPr>
                <w:b/>
                <w:spacing w:val="-3"/>
                <w:sz w:val="26"/>
              </w:rPr>
              <w:t> </w:t>
            </w:r>
            <w:r>
              <w:rPr>
                <w:b/>
                <w:sz w:val="26"/>
              </w:rPr>
              <w:t>(ton)</w:t>
            </w:r>
            <w:r>
              <w:rPr>
                <w:b/>
                <w:spacing w:val="-3"/>
                <w:sz w:val="26"/>
              </w:rPr>
              <w:t> </w:t>
            </w:r>
            <w:r>
              <w:rPr>
                <w:b/>
                <w:sz w:val="26"/>
              </w:rPr>
              <w:t>–</w:t>
            </w:r>
            <w:r>
              <w:rPr>
                <w:b/>
                <w:spacing w:val="-4"/>
                <w:sz w:val="26"/>
              </w:rPr>
              <w:t> </w:t>
            </w:r>
            <w:r>
              <w:rPr>
                <w:b/>
                <w:spacing w:val="-10"/>
                <w:sz w:val="26"/>
              </w:rPr>
              <w:t>K</w:t>
            </w:r>
          </w:p>
        </w:tc>
        <w:tc>
          <w:tcPr>
            <w:tcW w:w="6611" w:type="dxa"/>
          </w:tcPr>
          <w:p>
            <w:pPr>
              <w:pStyle w:val="TableParagraph"/>
              <w:spacing w:before="225"/>
              <w:ind w:left="4"/>
              <w:rPr>
                <w:b/>
                <w:sz w:val="26"/>
              </w:rPr>
            </w:pPr>
            <w:r>
              <w:rPr>
                <w:b/>
                <w:sz w:val="26"/>
              </w:rPr>
              <w:t>Local</w:t>
            </w:r>
            <w:r>
              <w:rPr>
                <w:b/>
                <w:spacing w:val="-8"/>
                <w:sz w:val="26"/>
              </w:rPr>
              <w:t> </w:t>
            </w:r>
            <w:r>
              <w:rPr>
                <w:b/>
                <w:spacing w:val="-2"/>
                <w:sz w:val="26"/>
              </w:rPr>
              <w:t>Route</w:t>
            </w:r>
          </w:p>
        </w:tc>
        <w:tc>
          <w:tcPr>
            <w:tcW w:w="1607" w:type="dxa"/>
          </w:tcPr>
          <w:p>
            <w:pPr>
              <w:pStyle w:val="TableParagraph"/>
              <w:spacing w:before="225"/>
              <w:rPr>
                <w:b/>
                <w:sz w:val="26"/>
              </w:rPr>
            </w:pPr>
            <w:r>
              <w:rPr>
                <w:b/>
                <w:sz w:val="26"/>
              </w:rPr>
              <w:t>Hub</w:t>
            </w:r>
            <w:r>
              <w:rPr>
                <w:b/>
                <w:spacing w:val="-6"/>
                <w:sz w:val="26"/>
              </w:rPr>
              <w:t> </w:t>
            </w:r>
            <w:r>
              <w:rPr>
                <w:b/>
                <w:spacing w:val="-4"/>
                <w:sz w:val="26"/>
              </w:rPr>
              <w:t>open</w:t>
            </w:r>
          </w:p>
        </w:tc>
        <w:tc>
          <w:tcPr>
            <w:tcW w:w="1950" w:type="dxa"/>
          </w:tcPr>
          <w:p>
            <w:pPr>
              <w:pStyle w:val="TableParagraph"/>
              <w:spacing w:before="2"/>
              <w:ind w:left="1" w:right="1"/>
              <w:rPr>
                <w:b/>
                <w:sz w:val="26"/>
              </w:rPr>
            </w:pPr>
            <w:r>
              <w:rPr>
                <w:b/>
                <w:spacing w:val="-2"/>
                <w:sz w:val="26"/>
              </w:rPr>
              <w:t>Objective</w:t>
            </w:r>
            <w:r>
              <w:rPr>
                <w:b/>
                <w:spacing w:val="-1"/>
                <w:sz w:val="26"/>
              </w:rPr>
              <w:t> </w:t>
            </w:r>
            <w:r>
              <w:rPr>
                <w:b/>
                <w:spacing w:val="-2"/>
                <w:sz w:val="26"/>
              </w:rPr>
              <w:t>value</w:t>
            </w:r>
          </w:p>
          <w:p>
            <w:pPr>
              <w:pStyle w:val="TableParagraph"/>
              <w:spacing w:before="149"/>
              <w:ind w:left="2" w:right="1"/>
              <w:rPr>
                <w:b/>
                <w:sz w:val="26"/>
              </w:rPr>
            </w:pPr>
            <w:r>
              <w:rPr>
                <w:b/>
                <w:spacing w:val="-5"/>
                <w:sz w:val="26"/>
              </w:rPr>
              <w:t>($)</w:t>
            </w:r>
          </w:p>
        </w:tc>
        <w:tc>
          <w:tcPr>
            <w:tcW w:w="1811" w:type="dxa"/>
          </w:tcPr>
          <w:p>
            <w:pPr>
              <w:pStyle w:val="TableParagraph"/>
              <w:spacing w:before="2"/>
              <w:ind w:left="2" w:right="2"/>
              <w:rPr>
                <w:b/>
                <w:sz w:val="26"/>
              </w:rPr>
            </w:pPr>
            <w:r>
              <w:rPr>
                <w:b/>
                <w:sz w:val="26"/>
              </w:rPr>
              <w:t>Solving</w:t>
            </w:r>
            <w:r>
              <w:rPr>
                <w:b/>
                <w:spacing w:val="-16"/>
                <w:sz w:val="26"/>
              </w:rPr>
              <w:t> </w:t>
            </w:r>
            <w:r>
              <w:rPr>
                <w:b/>
                <w:spacing w:val="-4"/>
                <w:sz w:val="26"/>
              </w:rPr>
              <w:t>time</w:t>
            </w:r>
          </w:p>
          <w:p>
            <w:pPr>
              <w:pStyle w:val="TableParagraph"/>
              <w:spacing w:before="149"/>
              <w:ind w:left="2" w:right="2"/>
              <w:rPr>
                <w:b/>
                <w:sz w:val="26"/>
              </w:rPr>
            </w:pPr>
            <w:r>
              <w:rPr>
                <w:b/>
                <w:spacing w:val="-5"/>
                <w:sz w:val="26"/>
              </w:rPr>
              <w:t>(s)</w:t>
            </w:r>
          </w:p>
        </w:tc>
      </w:tr>
      <w:tr>
        <w:trPr>
          <w:trHeight w:val="1425" w:hRule="atLeast"/>
        </w:trPr>
        <w:tc>
          <w:tcPr>
            <w:tcW w:w="2242" w:type="dxa"/>
          </w:tcPr>
          <w:p>
            <w:pPr>
              <w:pStyle w:val="TableParagraph"/>
              <w:spacing w:before="267"/>
              <w:jc w:val="left"/>
              <w:rPr>
                <w:sz w:val="26"/>
              </w:rPr>
            </w:pPr>
          </w:p>
          <w:p>
            <w:pPr>
              <w:pStyle w:val="TableParagraph"/>
              <w:spacing w:before="0"/>
              <w:ind w:left="10" w:right="5"/>
              <w:rPr>
                <w:b/>
                <w:sz w:val="26"/>
              </w:rPr>
            </w:pPr>
            <w:r>
              <w:rPr>
                <w:b/>
                <w:sz w:val="26"/>
              </w:rPr>
              <w:t>20</w:t>
            </w:r>
            <w:r>
              <w:rPr>
                <w:b/>
                <w:spacing w:val="-3"/>
                <w:sz w:val="26"/>
              </w:rPr>
              <w:t> </w:t>
            </w:r>
            <w:r>
              <w:rPr>
                <w:b/>
                <w:sz w:val="26"/>
              </w:rPr>
              <w:t>-</w:t>
            </w:r>
            <w:r>
              <w:rPr>
                <w:b/>
                <w:spacing w:val="-2"/>
                <w:sz w:val="26"/>
              </w:rPr>
              <w:t> </w:t>
            </w:r>
            <w:r>
              <w:rPr>
                <w:b/>
                <w:sz w:val="26"/>
              </w:rPr>
              <w:t>8</w:t>
            </w:r>
            <w:r>
              <w:rPr>
                <w:b/>
                <w:spacing w:val="-3"/>
                <w:sz w:val="26"/>
              </w:rPr>
              <w:t> </w:t>
            </w:r>
            <w:r>
              <w:rPr>
                <w:b/>
                <w:sz w:val="26"/>
              </w:rPr>
              <w:t>-</w:t>
            </w:r>
            <w:r>
              <w:rPr>
                <w:b/>
                <w:spacing w:val="-2"/>
                <w:sz w:val="26"/>
              </w:rPr>
              <w:t> </w:t>
            </w:r>
            <w:r>
              <w:rPr>
                <w:b/>
                <w:spacing w:val="-5"/>
                <w:sz w:val="26"/>
              </w:rPr>
              <w:t>10</w:t>
            </w:r>
          </w:p>
        </w:tc>
        <w:tc>
          <w:tcPr>
            <w:tcW w:w="6611" w:type="dxa"/>
          </w:tcPr>
          <w:p>
            <w:pPr>
              <w:pStyle w:val="TableParagraph"/>
              <w:spacing w:before="2"/>
              <w:ind w:left="107"/>
              <w:jc w:val="left"/>
              <w:rPr>
                <w:sz w:val="24"/>
              </w:rPr>
            </w:pPr>
            <w:r>
              <w:rPr>
                <w:sz w:val="24"/>
              </w:rPr>
              <w:t>3 – 16 – 12 – 9 – 11 – 10 – 13 – 14 – </w:t>
            </w:r>
            <w:r>
              <w:rPr>
                <w:spacing w:val="-10"/>
                <w:sz w:val="24"/>
              </w:rPr>
              <w:t>3</w:t>
            </w:r>
          </w:p>
          <w:p>
            <w:pPr>
              <w:pStyle w:val="TableParagraph"/>
              <w:spacing w:before="79"/>
              <w:ind w:left="107"/>
              <w:jc w:val="left"/>
              <w:rPr>
                <w:sz w:val="24"/>
              </w:rPr>
            </w:pPr>
            <w:r>
              <w:rPr>
                <w:sz w:val="24"/>
              </w:rPr>
              <w:t>3 – 17 – 18 – 20 – </w:t>
            </w:r>
            <w:r>
              <w:rPr>
                <w:spacing w:val="-10"/>
                <w:sz w:val="24"/>
              </w:rPr>
              <w:t>3</w:t>
            </w:r>
          </w:p>
          <w:p>
            <w:pPr>
              <w:pStyle w:val="TableParagraph"/>
              <w:spacing w:before="79"/>
              <w:ind w:left="107"/>
              <w:jc w:val="left"/>
              <w:rPr>
                <w:sz w:val="24"/>
              </w:rPr>
            </w:pPr>
            <w:r>
              <w:rPr>
                <w:sz w:val="24"/>
              </w:rPr>
              <w:t>3 – 21 – 22 – 25 – 27 – 28 – 26 – 24 – 23 – 19 – 15 – </w:t>
            </w:r>
            <w:r>
              <w:rPr>
                <w:spacing w:val="-10"/>
                <w:sz w:val="24"/>
              </w:rPr>
              <w:t>3</w:t>
            </w:r>
          </w:p>
          <w:p>
            <w:pPr>
              <w:pStyle w:val="TableParagraph"/>
              <w:spacing w:before="82"/>
              <w:ind w:left="107"/>
              <w:jc w:val="left"/>
              <w:rPr>
                <w:sz w:val="24"/>
              </w:rPr>
            </w:pPr>
            <w:r>
              <w:rPr>
                <w:sz w:val="24"/>
              </w:rPr>
              <w:t>7 – 18 – 19 – 24 – 23 – 21 – 25 – 20 – 22 – 15 – 14 – </w:t>
            </w:r>
            <w:r>
              <w:rPr>
                <w:spacing w:val="-10"/>
                <w:sz w:val="24"/>
              </w:rPr>
              <w:t>7</w:t>
            </w:r>
          </w:p>
        </w:tc>
        <w:tc>
          <w:tcPr>
            <w:tcW w:w="1607" w:type="dxa"/>
          </w:tcPr>
          <w:p>
            <w:pPr>
              <w:pStyle w:val="TableParagraph"/>
              <w:spacing w:before="267"/>
              <w:jc w:val="left"/>
              <w:rPr>
                <w:sz w:val="26"/>
              </w:rPr>
            </w:pPr>
          </w:p>
          <w:p>
            <w:pPr>
              <w:pStyle w:val="TableParagraph"/>
              <w:spacing w:before="0"/>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7</w:t>
            </w:r>
          </w:p>
        </w:tc>
        <w:tc>
          <w:tcPr>
            <w:tcW w:w="1950" w:type="dxa"/>
          </w:tcPr>
          <w:p>
            <w:pPr>
              <w:pStyle w:val="TableParagraph"/>
              <w:spacing w:before="267"/>
              <w:jc w:val="left"/>
              <w:rPr>
                <w:sz w:val="26"/>
              </w:rPr>
            </w:pPr>
          </w:p>
          <w:p>
            <w:pPr>
              <w:pStyle w:val="TableParagraph"/>
              <w:spacing w:before="0"/>
              <w:ind w:left="1" w:right="2"/>
              <w:rPr>
                <w:sz w:val="26"/>
              </w:rPr>
            </w:pPr>
            <w:r>
              <w:rPr>
                <w:spacing w:val="-2"/>
                <w:sz w:val="26"/>
              </w:rPr>
              <w:t>100,863.248</w:t>
            </w:r>
          </w:p>
        </w:tc>
        <w:tc>
          <w:tcPr>
            <w:tcW w:w="1811" w:type="dxa"/>
          </w:tcPr>
          <w:p>
            <w:pPr>
              <w:pStyle w:val="TableParagraph"/>
              <w:spacing w:before="267"/>
              <w:jc w:val="left"/>
              <w:rPr>
                <w:sz w:val="26"/>
              </w:rPr>
            </w:pPr>
          </w:p>
          <w:p>
            <w:pPr>
              <w:pStyle w:val="TableParagraph"/>
              <w:spacing w:before="0"/>
              <w:ind w:right="2"/>
              <w:rPr>
                <w:sz w:val="26"/>
              </w:rPr>
            </w:pPr>
            <w:r>
              <w:rPr>
                <w:spacing w:val="-2"/>
                <w:sz w:val="26"/>
              </w:rPr>
              <w:t>453.65</w:t>
            </w:r>
          </w:p>
        </w:tc>
      </w:tr>
      <w:tr>
        <w:trPr>
          <w:trHeight w:val="3479" w:hRule="atLeast"/>
        </w:trPr>
        <w:tc>
          <w:tcPr>
            <w:tcW w:w="2242"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98"/>
              <w:jc w:val="left"/>
              <w:rPr>
                <w:sz w:val="26"/>
              </w:rPr>
            </w:pPr>
          </w:p>
          <w:p>
            <w:pPr>
              <w:pStyle w:val="TableParagraph"/>
              <w:spacing w:before="0"/>
              <w:ind w:left="10"/>
              <w:rPr>
                <w:b/>
                <w:sz w:val="26"/>
              </w:rPr>
            </w:pPr>
            <w:r>
              <w:rPr>
                <w:b/>
                <w:sz w:val="26"/>
              </w:rPr>
              <w:t>30</w:t>
            </w:r>
            <w:r>
              <w:rPr>
                <w:b/>
                <w:spacing w:val="-3"/>
                <w:sz w:val="26"/>
              </w:rPr>
              <w:t> </w:t>
            </w:r>
            <w:r>
              <w:rPr>
                <w:b/>
                <w:sz w:val="26"/>
              </w:rPr>
              <w:t>-</w:t>
            </w:r>
            <w:r>
              <w:rPr>
                <w:b/>
                <w:spacing w:val="-3"/>
                <w:sz w:val="26"/>
              </w:rPr>
              <w:t> </w:t>
            </w:r>
            <w:r>
              <w:rPr>
                <w:b/>
                <w:sz w:val="26"/>
              </w:rPr>
              <w:t>10</w:t>
            </w:r>
            <w:r>
              <w:rPr>
                <w:b/>
                <w:spacing w:val="-3"/>
                <w:sz w:val="26"/>
              </w:rPr>
              <w:t> </w:t>
            </w:r>
            <w:r>
              <w:rPr>
                <w:b/>
                <w:sz w:val="26"/>
              </w:rPr>
              <w:t>-</w:t>
            </w:r>
            <w:r>
              <w:rPr>
                <w:b/>
                <w:spacing w:val="-2"/>
                <w:sz w:val="26"/>
              </w:rPr>
              <w:t> </w:t>
            </w:r>
            <w:r>
              <w:rPr>
                <w:b/>
                <w:spacing w:val="-5"/>
                <w:sz w:val="26"/>
              </w:rPr>
              <w:t>17</w:t>
            </w:r>
          </w:p>
        </w:tc>
        <w:tc>
          <w:tcPr>
            <w:tcW w:w="6611" w:type="dxa"/>
          </w:tcPr>
          <w:p>
            <w:pPr>
              <w:pStyle w:val="TableParagraph"/>
              <w:spacing w:line="275" w:lineRule="exact" w:before="0"/>
              <w:ind w:left="107"/>
              <w:jc w:val="left"/>
              <w:rPr>
                <w:sz w:val="24"/>
              </w:rPr>
            </w:pPr>
            <w:r>
              <w:rPr>
                <w:sz w:val="24"/>
              </w:rPr>
              <w:t>1 – 16 – 20 – 24 – 21 – 15 – 20 – </w:t>
            </w:r>
            <w:r>
              <w:rPr>
                <w:spacing w:val="-10"/>
                <w:sz w:val="24"/>
              </w:rPr>
              <w:t>1</w:t>
            </w:r>
          </w:p>
          <w:p>
            <w:pPr>
              <w:pStyle w:val="TableParagraph"/>
              <w:spacing w:before="79"/>
              <w:ind w:left="107"/>
              <w:jc w:val="left"/>
              <w:rPr>
                <w:sz w:val="24"/>
              </w:rPr>
            </w:pPr>
            <w:r>
              <w:rPr>
                <w:sz w:val="24"/>
              </w:rPr>
              <w:t>1 – 23 – 24 – 21 – 15 – 20 – </w:t>
            </w:r>
            <w:r>
              <w:rPr>
                <w:spacing w:val="-10"/>
                <w:sz w:val="24"/>
              </w:rPr>
              <w:t>1</w:t>
            </w:r>
          </w:p>
          <w:p>
            <w:pPr>
              <w:pStyle w:val="TableParagraph"/>
              <w:spacing w:before="82"/>
              <w:ind w:left="107"/>
              <w:jc w:val="left"/>
              <w:rPr>
                <w:sz w:val="24"/>
              </w:rPr>
            </w:pPr>
            <w:r>
              <w:rPr>
                <w:sz w:val="24"/>
              </w:rPr>
              <w:t>1 – 30 – 26 – 29 – 28 – 33 – 34 – 32 – 27 – 19 – 11 – </w:t>
            </w:r>
            <w:r>
              <w:rPr>
                <w:spacing w:val="-10"/>
                <w:sz w:val="24"/>
              </w:rPr>
              <w:t>1</w:t>
            </w:r>
          </w:p>
          <w:p>
            <w:pPr>
              <w:pStyle w:val="TableParagraph"/>
              <w:spacing w:before="79"/>
              <w:ind w:left="107"/>
              <w:jc w:val="left"/>
              <w:rPr>
                <w:sz w:val="24"/>
              </w:rPr>
            </w:pPr>
            <w:r>
              <w:rPr>
                <w:sz w:val="24"/>
              </w:rPr>
              <w:t>2 – 29 – 28 – 33 – 34 – 32 – </w:t>
            </w:r>
            <w:r>
              <w:rPr>
                <w:spacing w:val="-10"/>
                <w:sz w:val="24"/>
              </w:rPr>
              <w:t>2</w:t>
            </w:r>
          </w:p>
          <w:p>
            <w:pPr>
              <w:pStyle w:val="TableParagraph"/>
              <w:spacing w:before="79"/>
              <w:ind w:left="107"/>
              <w:jc w:val="left"/>
              <w:rPr>
                <w:sz w:val="24"/>
              </w:rPr>
            </w:pPr>
            <w:r>
              <w:rPr>
                <w:sz w:val="24"/>
              </w:rPr>
              <w:t>2 – 30 – 27 – 25 – </w:t>
            </w:r>
            <w:r>
              <w:rPr>
                <w:spacing w:val="-10"/>
                <w:sz w:val="24"/>
              </w:rPr>
              <w:t>2</w:t>
            </w:r>
          </w:p>
          <w:p>
            <w:pPr>
              <w:pStyle w:val="TableParagraph"/>
              <w:spacing w:before="82"/>
              <w:ind w:left="107"/>
              <w:jc w:val="left"/>
              <w:rPr>
                <w:sz w:val="24"/>
              </w:rPr>
            </w:pPr>
            <w:r>
              <w:rPr>
                <w:sz w:val="24"/>
              </w:rPr>
              <w:t>2 – 37 – 38 – 34 – 35 – </w:t>
            </w:r>
            <w:r>
              <w:rPr>
                <w:spacing w:val="-10"/>
                <w:sz w:val="24"/>
              </w:rPr>
              <w:t>2</w:t>
            </w:r>
          </w:p>
          <w:p>
            <w:pPr>
              <w:pStyle w:val="TableParagraph"/>
              <w:spacing w:before="79"/>
              <w:ind w:left="107"/>
              <w:jc w:val="left"/>
              <w:rPr>
                <w:sz w:val="24"/>
              </w:rPr>
            </w:pPr>
            <w:r>
              <w:rPr>
                <w:sz w:val="24"/>
              </w:rPr>
              <w:t>3 – 9 – 12 – 13 – 23 – 18 – 37 – 36 – 31 – </w:t>
            </w:r>
            <w:r>
              <w:rPr>
                <w:spacing w:val="-10"/>
                <w:sz w:val="24"/>
              </w:rPr>
              <w:t>3</w:t>
            </w:r>
          </w:p>
          <w:p>
            <w:pPr>
              <w:pStyle w:val="TableParagraph"/>
              <w:spacing w:before="79"/>
              <w:ind w:left="107"/>
              <w:jc w:val="left"/>
              <w:rPr>
                <w:sz w:val="24"/>
              </w:rPr>
            </w:pPr>
            <w:r>
              <w:rPr>
                <w:sz w:val="24"/>
              </w:rPr>
              <w:t>3 – 16 – 20 – 24 – 25 – 26 – </w:t>
            </w:r>
            <w:r>
              <w:rPr>
                <w:spacing w:val="-10"/>
                <w:sz w:val="24"/>
              </w:rPr>
              <w:t>3</w:t>
            </w:r>
          </w:p>
          <w:p>
            <w:pPr>
              <w:pStyle w:val="TableParagraph"/>
              <w:spacing w:before="82"/>
              <w:ind w:left="107"/>
              <w:jc w:val="left"/>
              <w:rPr>
                <w:sz w:val="24"/>
              </w:rPr>
            </w:pPr>
            <w:r>
              <w:rPr>
                <w:sz w:val="24"/>
              </w:rPr>
              <w:t>4</w:t>
            </w:r>
            <w:r>
              <w:rPr>
                <w:spacing w:val="1"/>
                <w:sz w:val="24"/>
              </w:rPr>
              <w:t> </w:t>
            </w:r>
            <w:r>
              <w:rPr>
                <w:sz w:val="24"/>
              </w:rPr>
              <w:t>–</w:t>
            </w:r>
            <w:r>
              <w:rPr>
                <w:spacing w:val="2"/>
                <w:sz w:val="24"/>
              </w:rPr>
              <w:t> </w:t>
            </w:r>
            <w:r>
              <w:rPr>
                <w:sz w:val="24"/>
              </w:rPr>
              <w:t>21</w:t>
            </w:r>
            <w:r>
              <w:rPr>
                <w:spacing w:val="2"/>
                <w:sz w:val="24"/>
              </w:rPr>
              <w:t> </w:t>
            </w:r>
            <w:r>
              <w:rPr>
                <w:sz w:val="24"/>
              </w:rPr>
              <w:t>– 20</w:t>
            </w:r>
            <w:r>
              <w:rPr>
                <w:spacing w:val="2"/>
                <w:sz w:val="24"/>
              </w:rPr>
              <w:t> </w:t>
            </w:r>
            <w:r>
              <w:rPr>
                <w:sz w:val="24"/>
              </w:rPr>
              <w:t>– 23</w:t>
            </w:r>
            <w:r>
              <w:rPr>
                <w:spacing w:val="2"/>
                <w:sz w:val="24"/>
              </w:rPr>
              <w:t> </w:t>
            </w:r>
            <w:r>
              <w:rPr>
                <w:sz w:val="24"/>
              </w:rPr>
              <w:t>– 19</w:t>
            </w:r>
            <w:r>
              <w:rPr>
                <w:spacing w:val="1"/>
                <w:sz w:val="24"/>
              </w:rPr>
              <w:t> </w:t>
            </w:r>
            <w:r>
              <w:rPr>
                <w:sz w:val="24"/>
              </w:rPr>
              <w:t>– 17</w:t>
            </w:r>
            <w:r>
              <w:rPr>
                <w:spacing w:val="2"/>
                <w:sz w:val="24"/>
              </w:rPr>
              <w:t> </w:t>
            </w:r>
            <w:r>
              <w:rPr>
                <w:sz w:val="24"/>
              </w:rPr>
              <w:t>–</w:t>
            </w:r>
            <w:r>
              <w:rPr>
                <w:spacing w:val="2"/>
                <w:sz w:val="24"/>
              </w:rPr>
              <w:t> </w:t>
            </w:r>
            <w:r>
              <w:rPr>
                <w:sz w:val="24"/>
              </w:rPr>
              <w:t>22</w:t>
            </w:r>
            <w:r>
              <w:rPr>
                <w:spacing w:val="2"/>
                <w:sz w:val="24"/>
              </w:rPr>
              <w:t> </w:t>
            </w:r>
            <w:r>
              <w:rPr>
                <w:sz w:val="24"/>
              </w:rPr>
              <w:t>–</w:t>
            </w:r>
            <w:r>
              <w:rPr>
                <w:spacing w:val="-1"/>
                <w:sz w:val="24"/>
              </w:rPr>
              <w:t> </w:t>
            </w:r>
            <w:r>
              <w:rPr>
                <w:sz w:val="24"/>
              </w:rPr>
              <w:t>25</w:t>
            </w:r>
            <w:r>
              <w:rPr>
                <w:spacing w:val="2"/>
                <w:sz w:val="24"/>
              </w:rPr>
              <w:t> </w:t>
            </w:r>
            <w:r>
              <w:rPr>
                <w:sz w:val="24"/>
              </w:rPr>
              <w:t>– 24</w:t>
            </w:r>
            <w:r>
              <w:rPr>
                <w:spacing w:val="2"/>
                <w:sz w:val="24"/>
              </w:rPr>
              <w:t> </w:t>
            </w:r>
            <w:r>
              <w:rPr>
                <w:sz w:val="24"/>
              </w:rPr>
              <w:t>–</w:t>
            </w:r>
            <w:r>
              <w:rPr>
                <w:spacing w:val="-1"/>
                <w:sz w:val="24"/>
              </w:rPr>
              <w:t> </w:t>
            </w:r>
            <w:r>
              <w:rPr>
                <w:sz w:val="24"/>
              </w:rPr>
              <w:t>26</w:t>
            </w:r>
            <w:r>
              <w:rPr>
                <w:spacing w:val="2"/>
                <w:sz w:val="24"/>
              </w:rPr>
              <w:t> </w:t>
            </w:r>
            <w:r>
              <w:rPr>
                <w:sz w:val="24"/>
              </w:rPr>
              <w:t>– 28</w:t>
            </w:r>
            <w:r>
              <w:rPr>
                <w:spacing w:val="2"/>
                <w:sz w:val="24"/>
              </w:rPr>
              <w:t> </w:t>
            </w:r>
            <w:r>
              <w:rPr>
                <w:sz w:val="24"/>
              </w:rPr>
              <w:t>–</w:t>
            </w:r>
            <w:r>
              <w:rPr>
                <w:spacing w:val="1"/>
                <w:sz w:val="24"/>
              </w:rPr>
              <w:t> </w:t>
            </w:r>
            <w:r>
              <w:rPr>
                <w:sz w:val="24"/>
              </w:rPr>
              <w:t>29</w:t>
            </w:r>
            <w:r>
              <w:rPr>
                <w:spacing w:val="2"/>
                <w:sz w:val="24"/>
              </w:rPr>
              <w:t> </w:t>
            </w:r>
            <w:r>
              <w:rPr>
                <w:sz w:val="24"/>
              </w:rPr>
              <w:t>– 30</w:t>
            </w:r>
            <w:r>
              <w:rPr>
                <w:spacing w:val="2"/>
                <w:sz w:val="24"/>
              </w:rPr>
              <w:t> </w:t>
            </w:r>
            <w:r>
              <w:rPr>
                <w:sz w:val="24"/>
              </w:rPr>
              <w:t>– </w:t>
            </w:r>
            <w:r>
              <w:rPr>
                <w:spacing w:val="-5"/>
                <w:sz w:val="24"/>
              </w:rPr>
              <w:t>32</w:t>
            </w:r>
          </w:p>
          <w:p>
            <w:pPr>
              <w:pStyle w:val="TableParagraph"/>
              <w:spacing w:before="0"/>
              <w:ind w:left="107"/>
              <w:jc w:val="left"/>
              <w:rPr>
                <w:sz w:val="24"/>
              </w:rPr>
            </w:pPr>
            <w:r>
              <w:rPr>
                <w:sz w:val="24"/>
              </w:rPr>
              <w:t>– 31 – 36 – 34 – 37 – 38 – 35 – 27 – 16 – </w:t>
            </w:r>
            <w:r>
              <w:rPr>
                <w:spacing w:val="-10"/>
                <w:sz w:val="24"/>
              </w:rPr>
              <w:t>4</w:t>
            </w:r>
          </w:p>
        </w:tc>
        <w:tc>
          <w:tcPr>
            <w:tcW w:w="1607"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98"/>
              <w:jc w:val="left"/>
              <w:rPr>
                <w:sz w:val="26"/>
              </w:rPr>
            </w:pPr>
          </w:p>
          <w:p>
            <w:pPr>
              <w:pStyle w:val="TableParagraph"/>
              <w:spacing w:before="0"/>
              <w:rPr>
                <w:sz w:val="26"/>
              </w:rPr>
            </w:pPr>
            <w:r>
              <w:rPr>
                <w:sz w:val="26"/>
              </w:rPr>
              <w:t>1,</w:t>
            </w:r>
            <w:r>
              <w:rPr>
                <w:spacing w:val="-3"/>
                <w:sz w:val="26"/>
              </w:rPr>
              <w:t> </w:t>
            </w:r>
            <w:r>
              <w:rPr>
                <w:sz w:val="26"/>
              </w:rPr>
              <w:t>2,</w:t>
            </w:r>
            <w:r>
              <w:rPr>
                <w:spacing w:val="-3"/>
                <w:sz w:val="26"/>
              </w:rPr>
              <w:t> </w:t>
            </w:r>
            <w:r>
              <w:rPr>
                <w:sz w:val="26"/>
              </w:rPr>
              <w:t>3,</w:t>
            </w:r>
            <w:r>
              <w:rPr>
                <w:spacing w:val="-2"/>
                <w:sz w:val="26"/>
              </w:rPr>
              <w:t> </w:t>
            </w:r>
            <w:r>
              <w:rPr>
                <w:spacing w:val="-10"/>
                <w:sz w:val="26"/>
              </w:rPr>
              <w:t>4</w:t>
            </w:r>
          </w:p>
        </w:tc>
        <w:tc>
          <w:tcPr>
            <w:tcW w:w="1950"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98"/>
              <w:jc w:val="left"/>
              <w:rPr>
                <w:sz w:val="26"/>
              </w:rPr>
            </w:pPr>
          </w:p>
          <w:p>
            <w:pPr>
              <w:pStyle w:val="TableParagraph"/>
              <w:spacing w:before="0"/>
              <w:ind w:left="1" w:right="2"/>
              <w:rPr>
                <w:sz w:val="26"/>
              </w:rPr>
            </w:pPr>
            <w:r>
              <w:rPr>
                <w:spacing w:val="-2"/>
                <w:sz w:val="26"/>
              </w:rPr>
              <w:t>131,688.8305</w:t>
            </w:r>
          </w:p>
        </w:tc>
        <w:tc>
          <w:tcPr>
            <w:tcW w:w="1811"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98"/>
              <w:jc w:val="left"/>
              <w:rPr>
                <w:sz w:val="26"/>
              </w:rPr>
            </w:pPr>
          </w:p>
          <w:p>
            <w:pPr>
              <w:pStyle w:val="TableParagraph"/>
              <w:spacing w:before="0"/>
              <w:ind w:right="2"/>
              <w:rPr>
                <w:sz w:val="26"/>
              </w:rPr>
            </w:pPr>
            <w:r>
              <w:rPr>
                <w:spacing w:val="-2"/>
                <w:sz w:val="26"/>
              </w:rPr>
              <w:t>904.6</w:t>
            </w:r>
          </w:p>
        </w:tc>
      </w:tr>
      <w:tr>
        <w:trPr>
          <w:trHeight w:val="2056" w:hRule="atLeast"/>
        </w:trPr>
        <w:tc>
          <w:tcPr>
            <w:tcW w:w="2242" w:type="dxa"/>
          </w:tcPr>
          <w:p>
            <w:pPr>
              <w:pStyle w:val="TableParagraph"/>
              <w:spacing w:before="0"/>
              <w:jc w:val="left"/>
              <w:rPr>
                <w:sz w:val="26"/>
              </w:rPr>
            </w:pPr>
          </w:p>
          <w:p>
            <w:pPr>
              <w:pStyle w:val="TableParagraph"/>
              <w:spacing w:before="282"/>
              <w:jc w:val="left"/>
              <w:rPr>
                <w:sz w:val="26"/>
              </w:rPr>
            </w:pPr>
          </w:p>
          <w:p>
            <w:pPr>
              <w:pStyle w:val="TableParagraph"/>
              <w:spacing w:before="1"/>
              <w:ind w:left="10"/>
              <w:rPr>
                <w:b/>
                <w:sz w:val="26"/>
              </w:rPr>
            </w:pPr>
            <w:r>
              <w:rPr>
                <w:b/>
                <w:sz w:val="26"/>
              </w:rPr>
              <w:t>40</w:t>
            </w:r>
            <w:r>
              <w:rPr>
                <w:b/>
                <w:spacing w:val="-3"/>
                <w:sz w:val="26"/>
              </w:rPr>
              <w:t> </w:t>
            </w:r>
            <w:r>
              <w:rPr>
                <w:b/>
                <w:sz w:val="26"/>
              </w:rPr>
              <w:t>-</w:t>
            </w:r>
            <w:r>
              <w:rPr>
                <w:b/>
                <w:spacing w:val="-3"/>
                <w:sz w:val="26"/>
              </w:rPr>
              <w:t> </w:t>
            </w:r>
            <w:r>
              <w:rPr>
                <w:b/>
                <w:sz w:val="26"/>
              </w:rPr>
              <w:t>15</w:t>
            </w:r>
            <w:r>
              <w:rPr>
                <w:b/>
                <w:spacing w:val="-3"/>
                <w:sz w:val="26"/>
              </w:rPr>
              <w:t> </w:t>
            </w:r>
            <w:r>
              <w:rPr>
                <w:b/>
                <w:sz w:val="26"/>
              </w:rPr>
              <w:t>-</w:t>
            </w:r>
            <w:r>
              <w:rPr>
                <w:b/>
                <w:spacing w:val="-2"/>
                <w:sz w:val="26"/>
              </w:rPr>
              <w:t> </w:t>
            </w:r>
            <w:r>
              <w:rPr>
                <w:b/>
                <w:spacing w:val="-5"/>
                <w:sz w:val="26"/>
              </w:rPr>
              <w:t>20</w:t>
            </w:r>
          </w:p>
        </w:tc>
        <w:tc>
          <w:tcPr>
            <w:tcW w:w="6611" w:type="dxa"/>
          </w:tcPr>
          <w:p>
            <w:pPr>
              <w:pStyle w:val="TableParagraph"/>
              <w:spacing w:line="276" w:lineRule="exact" w:before="0"/>
              <w:ind w:left="107"/>
              <w:jc w:val="left"/>
              <w:rPr>
                <w:sz w:val="24"/>
              </w:rPr>
            </w:pPr>
            <w:r>
              <w:rPr>
                <w:sz w:val="24"/>
              </w:rPr>
              <w:t>1 – 19 – 32 – 18 – </w:t>
            </w:r>
            <w:r>
              <w:rPr>
                <w:spacing w:val="-10"/>
                <w:sz w:val="24"/>
              </w:rPr>
              <w:t>1</w:t>
            </w:r>
          </w:p>
          <w:p>
            <w:pPr>
              <w:pStyle w:val="TableParagraph"/>
              <w:spacing w:before="81"/>
              <w:ind w:left="107"/>
              <w:jc w:val="left"/>
              <w:rPr>
                <w:sz w:val="24"/>
              </w:rPr>
            </w:pPr>
            <w:r>
              <w:rPr>
                <w:sz w:val="24"/>
              </w:rPr>
              <w:t>1</w:t>
            </w:r>
            <w:r>
              <w:rPr>
                <w:spacing w:val="4"/>
                <w:sz w:val="24"/>
              </w:rPr>
              <w:t> </w:t>
            </w:r>
            <w:r>
              <w:rPr>
                <w:sz w:val="24"/>
              </w:rPr>
              <w:t>–</w:t>
            </w:r>
            <w:r>
              <w:rPr>
                <w:spacing w:val="4"/>
                <w:sz w:val="24"/>
              </w:rPr>
              <w:t> </w:t>
            </w:r>
            <w:r>
              <w:rPr>
                <w:sz w:val="24"/>
              </w:rPr>
              <w:t>21</w:t>
            </w:r>
            <w:r>
              <w:rPr>
                <w:spacing w:val="4"/>
                <w:sz w:val="24"/>
              </w:rPr>
              <w:t> </w:t>
            </w:r>
            <w:r>
              <w:rPr>
                <w:sz w:val="24"/>
              </w:rPr>
              <w:t>–</w:t>
            </w:r>
            <w:r>
              <w:rPr>
                <w:spacing w:val="7"/>
                <w:sz w:val="24"/>
              </w:rPr>
              <w:t> </w:t>
            </w:r>
            <w:r>
              <w:rPr>
                <w:sz w:val="24"/>
              </w:rPr>
              <w:t>20</w:t>
            </w:r>
            <w:r>
              <w:rPr>
                <w:spacing w:val="5"/>
                <w:sz w:val="24"/>
              </w:rPr>
              <w:t> </w:t>
            </w:r>
            <w:r>
              <w:rPr>
                <w:sz w:val="24"/>
              </w:rPr>
              <w:t>–</w:t>
            </w:r>
            <w:r>
              <w:rPr>
                <w:spacing w:val="7"/>
                <w:sz w:val="24"/>
              </w:rPr>
              <w:t> </w:t>
            </w:r>
            <w:r>
              <w:rPr>
                <w:sz w:val="24"/>
              </w:rPr>
              <w:t>15</w:t>
            </w:r>
            <w:r>
              <w:rPr>
                <w:spacing w:val="4"/>
                <w:sz w:val="24"/>
              </w:rPr>
              <w:t> </w:t>
            </w:r>
            <w:r>
              <w:rPr>
                <w:sz w:val="24"/>
              </w:rPr>
              <w:t>–</w:t>
            </w:r>
            <w:r>
              <w:rPr>
                <w:spacing w:val="7"/>
                <w:sz w:val="24"/>
              </w:rPr>
              <w:t> </w:t>
            </w:r>
            <w:r>
              <w:rPr>
                <w:sz w:val="24"/>
              </w:rPr>
              <w:t>13</w:t>
            </w:r>
            <w:r>
              <w:rPr>
                <w:spacing w:val="4"/>
                <w:sz w:val="24"/>
              </w:rPr>
              <w:t> </w:t>
            </w:r>
            <w:r>
              <w:rPr>
                <w:sz w:val="24"/>
              </w:rPr>
              <w:t>–</w:t>
            </w:r>
            <w:r>
              <w:rPr>
                <w:spacing w:val="9"/>
                <w:sz w:val="24"/>
              </w:rPr>
              <w:t> </w:t>
            </w:r>
            <w:r>
              <w:rPr>
                <w:sz w:val="24"/>
              </w:rPr>
              <w:t>16</w:t>
            </w:r>
            <w:r>
              <w:rPr>
                <w:spacing w:val="4"/>
                <w:sz w:val="24"/>
              </w:rPr>
              <w:t> </w:t>
            </w:r>
            <w:r>
              <w:rPr>
                <w:sz w:val="24"/>
              </w:rPr>
              <w:t>–</w:t>
            </w:r>
            <w:r>
              <w:rPr>
                <w:spacing w:val="4"/>
                <w:sz w:val="24"/>
              </w:rPr>
              <w:t> </w:t>
            </w:r>
            <w:r>
              <w:rPr>
                <w:sz w:val="24"/>
              </w:rPr>
              <w:t>17</w:t>
            </w:r>
            <w:r>
              <w:rPr>
                <w:spacing w:val="4"/>
                <w:sz w:val="24"/>
              </w:rPr>
              <w:t> </w:t>
            </w:r>
            <w:r>
              <w:rPr>
                <w:sz w:val="24"/>
              </w:rPr>
              <w:t>–</w:t>
            </w:r>
            <w:r>
              <w:rPr>
                <w:spacing w:val="7"/>
                <w:sz w:val="24"/>
              </w:rPr>
              <w:t> </w:t>
            </w:r>
            <w:r>
              <w:rPr>
                <w:sz w:val="24"/>
              </w:rPr>
              <w:t>10</w:t>
            </w:r>
            <w:r>
              <w:rPr>
                <w:spacing w:val="4"/>
                <w:sz w:val="24"/>
              </w:rPr>
              <w:t> </w:t>
            </w:r>
            <w:r>
              <w:rPr>
                <w:sz w:val="24"/>
              </w:rPr>
              <w:t>–</w:t>
            </w:r>
            <w:r>
              <w:rPr>
                <w:spacing w:val="7"/>
                <w:sz w:val="24"/>
              </w:rPr>
              <w:t> </w:t>
            </w:r>
            <w:r>
              <w:rPr>
                <w:sz w:val="24"/>
              </w:rPr>
              <w:t>9</w:t>
            </w:r>
            <w:r>
              <w:rPr>
                <w:spacing w:val="4"/>
                <w:sz w:val="24"/>
              </w:rPr>
              <w:t> </w:t>
            </w:r>
            <w:r>
              <w:rPr>
                <w:sz w:val="24"/>
              </w:rPr>
              <w:t>–</w:t>
            </w:r>
            <w:r>
              <w:rPr>
                <w:spacing w:val="7"/>
                <w:sz w:val="24"/>
              </w:rPr>
              <w:t> </w:t>
            </w:r>
            <w:r>
              <w:rPr>
                <w:sz w:val="24"/>
              </w:rPr>
              <w:t>36</w:t>
            </w:r>
            <w:r>
              <w:rPr>
                <w:spacing w:val="4"/>
                <w:sz w:val="24"/>
              </w:rPr>
              <w:t> </w:t>
            </w:r>
            <w:r>
              <w:rPr>
                <w:sz w:val="24"/>
              </w:rPr>
              <w:t>–</w:t>
            </w:r>
            <w:r>
              <w:rPr>
                <w:spacing w:val="9"/>
                <w:sz w:val="24"/>
              </w:rPr>
              <w:t> </w:t>
            </w:r>
            <w:r>
              <w:rPr>
                <w:sz w:val="24"/>
              </w:rPr>
              <w:t>11</w:t>
            </w:r>
            <w:r>
              <w:rPr>
                <w:spacing w:val="4"/>
                <w:sz w:val="24"/>
              </w:rPr>
              <w:t> </w:t>
            </w:r>
            <w:r>
              <w:rPr>
                <w:sz w:val="24"/>
              </w:rPr>
              <w:t>–</w:t>
            </w:r>
            <w:r>
              <w:rPr>
                <w:spacing w:val="4"/>
                <w:sz w:val="24"/>
              </w:rPr>
              <w:t> </w:t>
            </w:r>
            <w:r>
              <w:rPr>
                <w:sz w:val="24"/>
              </w:rPr>
              <w:t>12</w:t>
            </w:r>
            <w:r>
              <w:rPr>
                <w:spacing w:val="4"/>
                <w:sz w:val="24"/>
              </w:rPr>
              <w:t> </w:t>
            </w:r>
            <w:r>
              <w:rPr>
                <w:sz w:val="24"/>
              </w:rPr>
              <w:t>–</w:t>
            </w:r>
            <w:r>
              <w:rPr>
                <w:spacing w:val="7"/>
                <w:sz w:val="24"/>
              </w:rPr>
              <w:t> </w:t>
            </w:r>
            <w:r>
              <w:rPr>
                <w:sz w:val="24"/>
              </w:rPr>
              <w:t>30</w:t>
            </w:r>
            <w:r>
              <w:rPr>
                <w:spacing w:val="4"/>
                <w:sz w:val="24"/>
              </w:rPr>
              <w:t> </w:t>
            </w:r>
            <w:r>
              <w:rPr>
                <w:sz w:val="24"/>
              </w:rPr>
              <w:t>–</w:t>
            </w:r>
            <w:r>
              <w:rPr>
                <w:spacing w:val="7"/>
                <w:sz w:val="24"/>
              </w:rPr>
              <w:t> </w:t>
            </w:r>
            <w:r>
              <w:rPr>
                <w:spacing w:val="-5"/>
                <w:sz w:val="24"/>
              </w:rPr>
              <w:t>29</w:t>
            </w:r>
          </w:p>
          <w:p>
            <w:pPr>
              <w:pStyle w:val="TableParagraph"/>
              <w:spacing w:before="0"/>
              <w:ind w:left="107"/>
              <w:jc w:val="left"/>
              <w:rPr>
                <w:sz w:val="24"/>
              </w:rPr>
            </w:pPr>
            <w:r>
              <w:rPr>
                <w:sz w:val="24"/>
              </w:rPr>
              <w:t>– 42 – 34 – </w:t>
            </w:r>
            <w:r>
              <w:rPr>
                <w:spacing w:val="-10"/>
                <w:sz w:val="24"/>
              </w:rPr>
              <w:t>1</w:t>
            </w:r>
          </w:p>
          <w:p>
            <w:pPr>
              <w:pStyle w:val="TableParagraph"/>
              <w:spacing w:before="80"/>
              <w:ind w:left="107"/>
              <w:jc w:val="left"/>
              <w:rPr>
                <w:sz w:val="24"/>
              </w:rPr>
            </w:pPr>
            <w:r>
              <w:rPr>
                <w:sz w:val="24"/>
              </w:rPr>
              <w:t>1 – 28 – 24 – </w:t>
            </w:r>
            <w:r>
              <w:rPr>
                <w:spacing w:val="-10"/>
                <w:sz w:val="24"/>
              </w:rPr>
              <w:t>1</w:t>
            </w:r>
          </w:p>
          <w:p>
            <w:pPr>
              <w:pStyle w:val="TableParagraph"/>
              <w:spacing w:before="79"/>
              <w:ind w:left="107"/>
              <w:jc w:val="left"/>
              <w:rPr>
                <w:sz w:val="24"/>
              </w:rPr>
            </w:pPr>
            <w:r>
              <w:rPr>
                <w:sz w:val="24"/>
              </w:rPr>
              <w:t>1 – 31 – 27 – 25 – 26 – 22 – </w:t>
            </w:r>
            <w:r>
              <w:rPr>
                <w:spacing w:val="-10"/>
                <w:sz w:val="24"/>
              </w:rPr>
              <w:t>1</w:t>
            </w:r>
          </w:p>
          <w:p>
            <w:pPr>
              <w:pStyle w:val="TableParagraph"/>
              <w:spacing w:before="79"/>
              <w:ind w:left="107"/>
              <w:jc w:val="left"/>
              <w:rPr>
                <w:sz w:val="24"/>
              </w:rPr>
            </w:pPr>
            <w:r>
              <w:rPr>
                <w:sz w:val="24"/>
              </w:rPr>
              <w:t>1 – 39 – 38 – 40 – 41 – 48 – 46 – 45 – 14 – </w:t>
            </w:r>
            <w:r>
              <w:rPr>
                <w:spacing w:val="-10"/>
                <w:sz w:val="24"/>
              </w:rPr>
              <w:t>1</w:t>
            </w:r>
          </w:p>
        </w:tc>
        <w:tc>
          <w:tcPr>
            <w:tcW w:w="1607" w:type="dxa"/>
          </w:tcPr>
          <w:p>
            <w:pPr>
              <w:pStyle w:val="TableParagraph"/>
              <w:spacing w:before="0"/>
              <w:jc w:val="left"/>
              <w:rPr>
                <w:sz w:val="24"/>
              </w:rPr>
            </w:pPr>
          </w:p>
          <w:p>
            <w:pPr>
              <w:pStyle w:val="TableParagraph"/>
              <w:spacing w:before="0"/>
              <w:jc w:val="left"/>
              <w:rPr>
                <w:sz w:val="24"/>
              </w:rPr>
            </w:pPr>
          </w:p>
          <w:p>
            <w:pPr>
              <w:pStyle w:val="TableParagraph"/>
              <w:spacing w:before="62"/>
              <w:jc w:val="left"/>
              <w:rPr>
                <w:sz w:val="24"/>
              </w:rPr>
            </w:pPr>
          </w:p>
          <w:p>
            <w:pPr>
              <w:pStyle w:val="TableParagraph"/>
              <w:spacing w:before="0"/>
              <w:rPr>
                <w:sz w:val="24"/>
              </w:rPr>
            </w:pPr>
            <w:r>
              <w:rPr>
                <w:sz w:val="24"/>
              </w:rPr>
              <w:t>1, 2, 3, </w:t>
            </w:r>
            <w:r>
              <w:rPr>
                <w:spacing w:val="-10"/>
                <w:sz w:val="24"/>
              </w:rPr>
              <w:t>4</w:t>
            </w:r>
          </w:p>
        </w:tc>
        <w:tc>
          <w:tcPr>
            <w:tcW w:w="1950" w:type="dxa"/>
          </w:tcPr>
          <w:p>
            <w:pPr>
              <w:pStyle w:val="TableParagraph"/>
              <w:spacing w:before="0"/>
              <w:jc w:val="left"/>
              <w:rPr>
                <w:sz w:val="26"/>
              </w:rPr>
            </w:pPr>
          </w:p>
          <w:p>
            <w:pPr>
              <w:pStyle w:val="TableParagraph"/>
              <w:spacing w:before="282"/>
              <w:jc w:val="left"/>
              <w:rPr>
                <w:sz w:val="26"/>
              </w:rPr>
            </w:pPr>
          </w:p>
          <w:p>
            <w:pPr>
              <w:pStyle w:val="TableParagraph"/>
              <w:spacing w:before="1"/>
              <w:ind w:left="1" w:right="2"/>
              <w:rPr>
                <w:sz w:val="26"/>
              </w:rPr>
            </w:pPr>
            <w:r>
              <w:rPr>
                <w:spacing w:val="-2"/>
                <w:sz w:val="26"/>
              </w:rPr>
              <w:t>149,036.48</w:t>
            </w:r>
          </w:p>
        </w:tc>
        <w:tc>
          <w:tcPr>
            <w:tcW w:w="1811" w:type="dxa"/>
          </w:tcPr>
          <w:p>
            <w:pPr>
              <w:pStyle w:val="TableParagraph"/>
              <w:spacing w:before="0"/>
              <w:jc w:val="left"/>
              <w:rPr>
                <w:sz w:val="26"/>
              </w:rPr>
            </w:pPr>
          </w:p>
          <w:p>
            <w:pPr>
              <w:pStyle w:val="TableParagraph"/>
              <w:spacing w:before="282"/>
              <w:jc w:val="left"/>
              <w:rPr>
                <w:sz w:val="26"/>
              </w:rPr>
            </w:pPr>
          </w:p>
          <w:p>
            <w:pPr>
              <w:pStyle w:val="TableParagraph"/>
              <w:spacing w:before="1"/>
              <w:ind w:left="2" w:right="2"/>
              <w:rPr>
                <w:sz w:val="26"/>
              </w:rPr>
            </w:pPr>
            <w:r>
              <w:rPr>
                <w:spacing w:val="-4"/>
                <w:sz w:val="26"/>
              </w:rPr>
              <w:t>7200</w:t>
            </w:r>
          </w:p>
        </w:tc>
      </w:tr>
    </w:tbl>
    <w:p>
      <w:pPr>
        <w:spacing w:after="0"/>
        <w:rPr>
          <w:sz w:val="26"/>
        </w:rPr>
        <w:sectPr>
          <w:footerReference w:type="default" r:id="rId40"/>
          <w:pgSz w:w="16840" w:h="11910" w:orient="landscape"/>
          <w:pgMar w:header="0" w:footer="1233" w:top="1340" w:bottom="1420" w:left="1200" w:right="1200"/>
        </w:sectPr>
      </w:pPr>
    </w:p>
    <w:p>
      <w:pPr>
        <w:pStyle w:val="BodyText"/>
        <w:spacing w:before="123"/>
        <w:rPr>
          <w:sz w:val="20"/>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2"/>
        <w:gridCol w:w="6611"/>
        <w:gridCol w:w="1607"/>
        <w:gridCol w:w="1950"/>
        <w:gridCol w:w="1811"/>
      </w:tblGrid>
      <w:tr>
        <w:trPr>
          <w:trHeight w:val="4824" w:hRule="atLeast"/>
        </w:trPr>
        <w:tc>
          <w:tcPr>
            <w:tcW w:w="2242" w:type="dxa"/>
          </w:tcPr>
          <w:p>
            <w:pPr>
              <w:pStyle w:val="TableParagraph"/>
              <w:spacing w:before="0"/>
              <w:jc w:val="left"/>
              <w:rPr>
                <w:sz w:val="24"/>
              </w:rPr>
            </w:pPr>
          </w:p>
        </w:tc>
        <w:tc>
          <w:tcPr>
            <w:tcW w:w="6611" w:type="dxa"/>
          </w:tcPr>
          <w:p>
            <w:pPr>
              <w:pStyle w:val="TableParagraph"/>
              <w:spacing w:line="275" w:lineRule="exact" w:before="0"/>
              <w:ind w:left="107"/>
              <w:jc w:val="left"/>
              <w:rPr>
                <w:sz w:val="24"/>
              </w:rPr>
            </w:pPr>
            <w:r>
              <w:rPr>
                <w:sz w:val="24"/>
              </w:rPr>
              <w:t>1 – 44 – 43 – </w:t>
            </w:r>
            <w:r>
              <w:rPr>
                <w:spacing w:val="-10"/>
                <w:sz w:val="24"/>
              </w:rPr>
              <w:t>1</w:t>
            </w:r>
          </w:p>
          <w:p>
            <w:pPr>
              <w:pStyle w:val="TableParagraph"/>
              <w:spacing w:before="79"/>
              <w:ind w:left="107"/>
              <w:jc w:val="left"/>
              <w:rPr>
                <w:sz w:val="24"/>
              </w:rPr>
            </w:pPr>
            <w:r>
              <w:rPr>
                <w:sz w:val="24"/>
              </w:rPr>
              <w:t>2 – 27 – 25 – 26 – 29 – 30 – </w:t>
            </w:r>
            <w:r>
              <w:rPr>
                <w:spacing w:val="-10"/>
                <w:sz w:val="24"/>
              </w:rPr>
              <w:t>2</w:t>
            </w:r>
          </w:p>
          <w:p>
            <w:pPr>
              <w:pStyle w:val="TableParagraph"/>
              <w:spacing w:before="82"/>
              <w:ind w:left="107"/>
              <w:jc w:val="left"/>
              <w:rPr>
                <w:sz w:val="24"/>
              </w:rPr>
            </w:pPr>
            <w:r>
              <w:rPr>
                <w:sz w:val="24"/>
              </w:rPr>
              <w:t>2</w:t>
            </w:r>
            <w:r>
              <w:rPr>
                <w:spacing w:val="1"/>
                <w:sz w:val="24"/>
              </w:rPr>
              <w:t> </w:t>
            </w:r>
            <w:r>
              <w:rPr>
                <w:sz w:val="24"/>
              </w:rPr>
              <w:t>–</w:t>
            </w:r>
            <w:r>
              <w:rPr>
                <w:spacing w:val="2"/>
                <w:sz w:val="24"/>
              </w:rPr>
              <w:t> </w:t>
            </w:r>
            <w:r>
              <w:rPr>
                <w:sz w:val="24"/>
              </w:rPr>
              <w:t>34</w:t>
            </w:r>
            <w:r>
              <w:rPr>
                <w:spacing w:val="2"/>
                <w:sz w:val="24"/>
              </w:rPr>
              <w:t> </w:t>
            </w:r>
            <w:r>
              <w:rPr>
                <w:sz w:val="24"/>
              </w:rPr>
              <w:t>– 42</w:t>
            </w:r>
            <w:r>
              <w:rPr>
                <w:spacing w:val="2"/>
                <w:sz w:val="24"/>
              </w:rPr>
              <w:t> </w:t>
            </w:r>
            <w:r>
              <w:rPr>
                <w:sz w:val="24"/>
              </w:rPr>
              <w:t>– 43</w:t>
            </w:r>
            <w:r>
              <w:rPr>
                <w:spacing w:val="2"/>
                <w:sz w:val="24"/>
              </w:rPr>
              <w:t> </w:t>
            </w:r>
            <w:r>
              <w:rPr>
                <w:sz w:val="24"/>
              </w:rPr>
              <w:t>– 12</w:t>
            </w:r>
            <w:r>
              <w:rPr>
                <w:spacing w:val="1"/>
                <w:sz w:val="24"/>
              </w:rPr>
              <w:t> </w:t>
            </w:r>
            <w:r>
              <w:rPr>
                <w:sz w:val="24"/>
              </w:rPr>
              <w:t>– 14</w:t>
            </w:r>
            <w:r>
              <w:rPr>
                <w:spacing w:val="2"/>
                <w:sz w:val="24"/>
              </w:rPr>
              <w:t> </w:t>
            </w:r>
            <w:r>
              <w:rPr>
                <w:sz w:val="24"/>
              </w:rPr>
              <w:t>–</w:t>
            </w:r>
            <w:r>
              <w:rPr>
                <w:spacing w:val="2"/>
                <w:sz w:val="24"/>
              </w:rPr>
              <w:t> </w:t>
            </w:r>
            <w:r>
              <w:rPr>
                <w:sz w:val="24"/>
              </w:rPr>
              <w:t>47</w:t>
            </w:r>
            <w:r>
              <w:rPr>
                <w:spacing w:val="2"/>
                <w:sz w:val="24"/>
              </w:rPr>
              <w:t> </w:t>
            </w:r>
            <w:r>
              <w:rPr>
                <w:sz w:val="24"/>
              </w:rPr>
              <w:t>–</w:t>
            </w:r>
            <w:r>
              <w:rPr>
                <w:spacing w:val="-1"/>
                <w:sz w:val="24"/>
              </w:rPr>
              <w:t> </w:t>
            </w:r>
            <w:r>
              <w:rPr>
                <w:sz w:val="24"/>
              </w:rPr>
              <w:t>45</w:t>
            </w:r>
            <w:r>
              <w:rPr>
                <w:spacing w:val="2"/>
                <w:sz w:val="24"/>
              </w:rPr>
              <w:t> </w:t>
            </w:r>
            <w:r>
              <w:rPr>
                <w:sz w:val="24"/>
              </w:rPr>
              <w:t>– 36</w:t>
            </w:r>
            <w:r>
              <w:rPr>
                <w:spacing w:val="2"/>
                <w:sz w:val="24"/>
              </w:rPr>
              <w:t> </w:t>
            </w:r>
            <w:r>
              <w:rPr>
                <w:sz w:val="24"/>
              </w:rPr>
              <w:t>–</w:t>
            </w:r>
            <w:r>
              <w:rPr>
                <w:spacing w:val="-1"/>
                <w:sz w:val="24"/>
              </w:rPr>
              <w:t> </w:t>
            </w:r>
            <w:r>
              <w:rPr>
                <w:sz w:val="24"/>
              </w:rPr>
              <w:t>31</w:t>
            </w:r>
            <w:r>
              <w:rPr>
                <w:spacing w:val="2"/>
                <w:sz w:val="24"/>
              </w:rPr>
              <w:t> </w:t>
            </w:r>
            <w:r>
              <w:rPr>
                <w:sz w:val="24"/>
              </w:rPr>
              <w:t>– 17</w:t>
            </w:r>
            <w:r>
              <w:rPr>
                <w:spacing w:val="2"/>
                <w:sz w:val="24"/>
              </w:rPr>
              <w:t> </w:t>
            </w:r>
            <w:r>
              <w:rPr>
                <w:sz w:val="24"/>
              </w:rPr>
              <w:t>–</w:t>
            </w:r>
            <w:r>
              <w:rPr>
                <w:spacing w:val="1"/>
                <w:sz w:val="24"/>
              </w:rPr>
              <w:t> </w:t>
            </w:r>
            <w:r>
              <w:rPr>
                <w:sz w:val="24"/>
              </w:rPr>
              <w:t>18</w:t>
            </w:r>
            <w:r>
              <w:rPr>
                <w:spacing w:val="2"/>
                <w:sz w:val="24"/>
              </w:rPr>
              <w:t> </w:t>
            </w:r>
            <w:r>
              <w:rPr>
                <w:sz w:val="24"/>
              </w:rPr>
              <w:t>– 33</w:t>
            </w:r>
            <w:r>
              <w:rPr>
                <w:spacing w:val="2"/>
                <w:sz w:val="24"/>
              </w:rPr>
              <w:t> </w:t>
            </w:r>
            <w:r>
              <w:rPr>
                <w:sz w:val="24"/>
              </w:rPr>
              <w:t>– </w:t>
            </w:r>
            <w:r>
              <w:rPr>
                <w:spacing w:val="-5"/>
                <w:sz w:val="24"/>
              </w:rPr>
              <w:t>22</w:t>
            </w:r>
          </w:p>
          <w:p>
            <w:pPr>
              <w:pStyle w:val="TableParagraph"/>
              <w:spacing w:before="0"/>
              <w:ind w:left="107"/>
              <w:jc w:val="left"/>
              <w:rPr>
                <w:sz w:val="24"/>
              </w:rPr>
            </w:pPr>
            <w:r>
              <w:rPr>
                <w:sz w:val="24"/>
              </w:rPr>
              <w:t>– </w:t>
            </w:r>
            <w:r>
              <w:rPr>
                <w:spacing w:val="-10"/>
                <w:sz w:val="24"/>
              </w:rPr>
              <w:t>2</w:t>
            </w:r>
          </w:p>
          <w:p>
            <w:pPr>
              <w:pStyle w:val="TableParagraph"/>
              <w:spacing w:before="79"/>
              <w:ind w:left="107"/>
              <w:jc w:val="left"/>
              <w:rPr>
                <w:sz w:val="24"/>
              </w:rPr>
            </w:pPr>
            <w:r>
              <w:rPr>
                <w:sz w:val="24"/>
              </w:rPr>
              <w:t>2 – 37 – 28 – 23 – </w:t>
            </w:r>
            <w:r>
              <w:rPr>
                <w:spacing w:val="-10"/>
                <w:sz w:val="24"/>
              </w:rPr>
              <w:t>2</w:t>
            </w:r>
          </w:p>
          <w:p>
            <w:pPr>
              <w:pStyle w:val="TableParagraph"/>
              <w:spacing w:before="80"/>
              <w:ind w:left="107"/>
              <w:jc w:val="left"/>
              <w:rPr>
                <w:sz w:val="24"/>
              </w:rPr>
            </w:pPr>
            <w:r>
              <w:rPr>
                <w:sz w:val="24"/>
              </w:rPr>
              <w:t>2 – 38 – 9 – 13 – 15 – 21 – 10 – 16 – 39 – 25 – 29 – 30 – </w:t>
            </w:r>
            <w:r>
              <w:rPr>
                <w:spacing w:val="-10"/>
                <w:sz w:val="24"/>
              </w:rPr>
              <w:t>2</w:t>
            </w:r>
          </w:p>
          <w:p>
            <w:pPr>
              <w:pStyle w:val="TableParagraph"/>
              <w:spacing w:before="81"/>
              <w:ind w:left="107"/>
              <w:jc w:val="left"/>
              <w:rPr>
                <w:sz w:val="24"/>
              </w:rPr>
            </w:pPr>
            <w:r>
              <w:rPr>
                <w:sz w:val="24"/>
              </w:rPr>
              <w:t>2 – 40 – 41 – 44 – 35 – 20 – </w:t>
            </w:r>
            <w:r>
              <w:rPr>
                <w:spacing w:val="-10"/>
                <w:sz w:val="24"/>
              </w:rPr>
              <w:t>2</w:t>
            </w:r>
          </w:p>
          <w:p>
            <w:pPr>
              <w:pStyle w:val="TableParagraph"/>
              <w:spacing w:before="79"/>
              <w:ind w:left="107"/>
              <w:jc w:val="left"/>
              <w:rPr>
                <w:sz w:val="24"/>
              </w:rPr>
            </w:pPr>
            <w:r>
              <w:rPr>
                <w:sz w:val="24"/>
              </w:rPr>
              <w:t>2 – 46 – 32 – 11 – 12 – </w:t>
            </w:r>
            <w:r>
              <w:rPr>
                <w:spacing w:val="-10"/>
                <w:sz w:val="24"/>
              </w:rPr>
              <w:t>2</w:t>
            </w:r>
          </w:p>
          <w:p>
            <w:pPr>
              <w:pStyle w:val="TableParagraph"/>
              <w:spacing w:before="80"/>
              <w:ind w:left="107"/>
              <w:jc w:val="left"/>
              <w:rPr>
                <w:sz w:val="24"/>
              </w:rPr>
            </w:pPr>
            <w:r>
              <w:rPr>
                <w:sz w:val="24"/>
              </w:rPr>
              <w:t>3</w:t>
            </w:r>
            <w:r>
              <w:rPr>
                <w:spacing w:val="1"/>
                <w:sz w:val="24"/>
              </w:rPr>
              <w:t> </w:t>
            </w:r>
            <w:r>
              <w:rPr>
                <w:sz w:val="24"/>
              </w:rPr>
              <w:t>–</w:t>
            </w:r>
            <w:r>
              <w:rPr>
                <w:spacing w:val="2"/>
                <w:sz w:val="24"/>
              </w:rPr>
              <w:t> </w:t>
            </w:r>
            <w:r>
              <w:rPr>
                <w:sz w:val="24"/>
              </w:rPr>
              <w:t>16</w:t>
            </w:r>
            <w:r>
              <w:rPr>
                <w:spacing w:val="2"/>
                <w:sz w:val="24"/>
              </w:rPr>
              <w:t> </w:t>
            </w:r>
            <w:r>
              <w:rPr>
                <w:sz w:val="24"/>
              </w:rPr>
              <w:t>– 17</w:t>
            </w:r>
            <w:r>
              <w:rPr>
                <w:spacing w:val="2"/>
                <w:sz w:val="24"/>
              </w:rPr>
              <w:t> </w:t>
            </w:r>
            <w:r>
              <w:rPr>
                <w:sz w:val="24"/>
              </w:rPr>
              <w:t>– 22</w:t>
            </w:r>
            <w:r>
              <w:rPr>
                <w:spacing w:val="2"/>
                <w:sz w:val="24"/>
              </w:rPr>
              <w:t> </w:t>
            </w:r>
            <w:r>
              <w:rPr>
                <w:sz w:val="24"/>
              </w:rPr>
              <w:t>– 28</w:t>
            </w:r>
            <w:r>
              <w:rPr>
                <w:spacing w:val="1"/>
                <w:sz w:val="24"/>
              </w:rPr>
              <w:t> </w:t>
            </w:r>
            <w:r>
              <w:rPr>
                <w:sz w:val="24"/>
              </w:rPr>
              <w:t>– 10</w:t>
            </w:r>
            <w:r>
              <w:rPr>
                <w:spacing w:val="2"/>
                <w:sz w:val="24"/>
              </w:rPr>
              <w:t> </w:t>
            </w:r>
            <w:r>
              <w:rPr>
                <w:sz w:val="24"/>
              </w:rPr>
              <w:t>–</w:t>
            </w:r>
            <w:r>
              <w:rPr>
                <w:spacing w:val="2"/>
                <w:sz w:val="24"/>
              </w:rPr>
              <w:t> </w:t>
            </w:r>
            <w:r>
              <w:rPr>
                <w:sz w:val="24"/>
              </w:rPr>
              <w:t>42</w:t>
            </w:r>
            <w:r>
              <w:rPr>
                <w:spacing w:val="2"/>
                <w:sz w:val="24"/>
              </w:rPr>
              <w:t> </w:t>
            </w:r>
            <w:r>
              <w:rPr>
                <w:sz w:val="24"/>
              </w:rPr>
              <w:t>–</w:t>
            </w:r>
            <w:r>
              <w:rPr>
                <w:spacing w:val="-1"/>
                <w:sz w:val="24"/>
              </w:rPr>
              <w:t> </w:t>
            </w:r>
            <w:r>
              <w:rPr>
                <w:sz w:val="24"/>
              </w:rPr>
              <w:t>37</w:t>
            </w:r>
            <w:r>
              <w:rPr>
                <w:spacing w:val="2"/>
                <w:sz w:val="24"/>
              </w:rPr>
              <w:t> </w:t>
            </w:r>
            <w:r>
              <w:rPr>
                <w:sz w:val="24"/>
              </w:rPr>
              <w:t>– 40</w:t>
            </w:r>
            <w:r>
              <w:rPr>
                <w:spacing w:val="2"/>
                <w:sz w:val="24"/>
              </w:rPr>
              <w:t> </w:t>
            </w:r>
            <w:r>
              <w:rPr>
                <w:sz w:val="24"/>
              </w:rPr>
              <w:t>–</w:t>
            </w:r>
            <w:r>
              <w:rPr>
                <w:spacing w:val="-1"/>
                <w:sz w:val="24"/>
              </w:rPr>
              <w:t> </w:t>
            </w:r>
            <w:r>
              <w:rPr>
                <w:sz w:val="24"/>
              </w:rPr>
              <w:t>44</w:t>
            </w:r>
            <w:r>
              <w:rPr>
                <w:spacing w:val="2"/>
                <w:sz w:val="24"/>
              </w:rPr>
              <w:t> </w:t>
            </w:r>
            <w:r>
              <w:rPr>
                <w:sz w:val="24"/>
              </w:rPr>
              <w:t>– 43</w:t>
            </w:r>
            <w:r>
              <w:rPr>
                <w:spacing w:val="2"/>
                <w:sz w:val="24"/>
              </w:rPr>
              <w:t> </w:t>
            </w:r>
            <w:r>
              <w:rPr>
                <w:sz w:val="24"/>
              </w:rPr>
              <w:t>–</w:t>
            </w:r>
            <w:r>
              <w:rPr>
                <w:spacing w:val="1"/>
                <w:sz w:val="24"/>
              </w:rPr>
              <w:t> </w:t>
            </w:r>
            <w:r>
              <w:rPr>
                <w:sz w:val="24"/>
              </w:rPr>
              <w:t>27</w:t>
            </w:r>
            <w:r>
              <w:rPr>
                <w:spacing w:val="2"/>
                <w:sz w:val="24"/>
              </w:rPr>
              <w:t> </w:t>
            </w:r>
            <w:r>
              <w:rPr>
                <w:sz w:val="24"/>
              </w:rPr>
              <w:t>– 19</w:t>
            </w:r>
            <w:r>
              <w:rPr>
                <w:spacing w:val="2"/>
                <w:sz w:val="24"/>
              </w:rPr>
              <w:t> </w:t>
            </w:r>
            <w:r>
              <w:rPr>
                <w:sz w:val="24"/>
              </w:rPr>
              <w:t>– </w:t>
            </w:r>
            <w:r>
              <w:rPr>
                <w:spacing w:val="-5"/>
                <w:sz w:val="24"/>
              </w:rPr>
              <w:t>36</w:t>
            </w:r>
          </w:p>
          <w:p>
            <w:pPr>
              <w:pStyle w:val="TableParagraph"/>
              <w:spacing w:before="0"/>
              <w:ind w:left="107"/>
              <w:jc w:val="left"/>
              <w:rPr>
                <w:sz w:val="24"/>
              </w:rPr>
            </w:pPr>
            <w:r>
              <w:rPr>
                <w:sz w:val="24"/>
              </w:rPr>
              <w:t>– 9 – </w:t>
            </w:r>
            <w:r>
              <w:rPr>
                <w:spacing w:val="-10"/>
                <w:sz w:val="24"/>
              </w:rPr>
              <w:t>3</w:t>
            </w:r>
          </w:p>
          <w:p>
            <w:pPr>
              <w:pStyle w:val="TableParagraph"/>
              <w:spacing w:before="79"/>
              <w:ind w:left="107"/>
              <w:jc w:val="left"/>
              <w:rPr>
                <w:sz w:val="24"/>
              </w:rPr>
            </w:pPr>
            <w:r>
              <w:rPr>
                <w:sz w:val="24"/>
              </w:rPr>
              <w:t>3 – 26 – 11 – 23 – 24 – </w:t>
            </w:r>
            <w:r>
              <w:rPr>
                <w:spacing w:val="-10"/>
                <w:sz w:val="24"/>
              </w:rPr>
              <w:t>3</w:t>
            </w:r>
          </w:p>
          <w:p>
            <w:pPr>
              <w:pStyle w:val="TableParagraph"/>
              <w:spacing w:before="82"/>
              <w:ind w:left="107"/>
              <w:jc w:val="left"/>
              <w:rPr>
                <w:sz w:val="24"/>
              </w:rPr>
            </w:pPr>
            <w:r>
              <w:rPr>
                <w:sz w:val="24"/>
              </w:rPr>
              <w:t>4 – 33 – </w:t>
            </w:r>
            <w:r>
              <w:rPr>
                <w:spacing w:val="-10"/>
                <w:sz w:val="24"/>
              </w:rPr>
              <w:t>4</w:t>
            </w:r>
          </w:p>
          <w:p>
            <w:pPr>
              <w:pStyle w:val="TableParagraph"/>
              <w:spacing w:before="79"/>
              <w:ind w:left="107"/>
              <w:jc w:val="left"/>
              <w:rPr>
                <w:sz w:val="24"/>
              </w:rPr>
            </w:pPr>
            <w:r>
              <w:rPr>
                <w:sz w:val="24"/>
              </w:rPr>
              <w:t>4 – 38 – 48 – 46 – 14 – 21 – 20 – </w:t>
            </w:r>
            <w:r>
              <w:rPr>
                <w:spacing w:val="-10"/>
                <w:sz w:val="24"/>
              </w:rPr>
              <w:t>3</w:t>
            </w:r>
          </w:p>
          <w:p>
            <w:pPr>
              <w:pStyle w:val="TableParagraph"/>
              <w:spacing w:before="79"/>
              <w:ind w:left="107"/>
              <w:jc w:val="left"/>
              <w:rPr>
                <w:sz w:val="24"/>
              </w:rPr>
            </w:pPr>
            <w:r>
              <w:rPr>
                <w:sz w:val="24"/>
              </w:rPr>
              <w:t>4 – 47 – 34 – 35 – 31 – 18 – 36 – 9 – </w:t>
            </w:r>
            <w:r>
              <w:rPr>
                <w:spacing w:val="-10"/>
                <w:sz w:val="24"/>
              </w:rPr>
              <w:t>4</w:t>
            </w:r>
          </w:p>
        </w:tc>
        <w:tc>
          <w:tcPr>
            <w:tcW w:w="1607" w:type="dxa"/>
          </w:tcPr>
          <w:p>
            <w:pPr>
              <w:pStyle w:val="TableParagraph"/>
              <w:spacing w:before="0"/>
              <w:jc w:val="left"/>
              <w:rPr>
                <w:sz w:val="24"/>
              </w:rPr>
            </w:pPr>
          </w:p>
        </w:tc>
        <w:tc>
          <w:tcPr>
            <w:tcW w:w="1950" w:type="dxa"/>
          </w:tcPr>
          <w:p>
            <w:pPr>
              <w:pStyle w:val="TableParagraph"/>
              <w:spacing w:before="0"/>
              <w:jc w:val="left"/>
              <w:rPr>
                <w:sz w:val="24"/>
              </w:rPr>
            </w:pPr>
          </w:p>
        </w:tc>
        <w:tc>
          <w:tcPr>
            <w:tcW w:w="1811" w:type="dxa"/>
          </w:tcPr>
          <w:p>
            <w:pPr>
              <w:pStyle w:val="TableParagraph"/>
              <w:spacing w:before="0"/>
              <w:jc w:val="left"/>
              <w:rPr>
                <w:sz w:val="24"/>
              </w:rPr>
            </w:pPr>
          </w:p>
        </w:tc>
      </w:tr>
      <w:tr>
        <w:trPr>
          <w:trHeight w:val="3559" w:hRule="atLeast"/>
        </w:trPr>
        <w:tc>
          <w:tcPr>
            <w:tcW w:w="2242"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37"/>
              <w:jc w:val="left"/>
              <w:rPr>
                <w:sz w:val="26"/>
              </w:rPr>
            </w:pPr>
          </w:p>
          <w:p>
            <w:pPr>
              <w:pStyle w:val="TableParagraph"/>
              <w:spacing w:before="0"/>
              <w:ind w:left="513"/>
              <w:jc w:val="left"/>
              <w:rPr>
                <w:b/>
                <w:sz w:val="26"/>
              </w:rPr>
            </w:pPr>
            <w:r>
              <w:rPr>
                <w:b/>
                <w:sz w:val="26"/>
              </w:rPr>
              <w:t>50</w:t>
            </w:r>
            <w:r>
              <w:rPr>
                <w:b/>
                <w:spacing w:val="-3"/>
                <w:sz w:val="26"/>
              </w:rPr>
              <w:t> </w:t>
            </w:r>
            <w:r>
              <w:rPr>
                <w:b/>
                <w:sz w:val="26"/>
              </w:rPr>
              <w:t>-</w:t>
            </w:r>
            <w:r>
              <w:rPr>
                <w:b/>
                <w:spacing w:val="-3"/>
                <w:sz w:val="26"/>
              </w:rPr>
              <w:t> </w:t>
            </w:r>
            <w:r>
              <w:rPr>
                <w:b/>
                <w:sz w:val="26"/>
              </w:rPr>
              <w:t>18</w:t>
            </w:r>
            <w:r>
              <w:rPr>
                <w:b/>
                <w:spacing w:val="-3"/>
                <w:sz w:val="26"/>
              </w:rPr>
              <w:t> </w:t>
            </w:r>
            <w:r>
              <w:rPr>
                <w:b/>
                <w:sz w:val="26"/>
              </w:rPr>
              <w:t>-</w:t>
            </w:r>
            <w:r>
              <w:rPr>
                <w:b/>
                <w:spacing w:val="-2"/>
                <w:sz w:val="26"/>
              </w:rPr>
              <w:t> </w:t>
            </w:r>
            <w:r>
              <w:rPr>
                <w:b/>
                <w:spacing w:val="-5"/>
                <w:sz w:val="26"/>
              </w:rPr>
              <w:t>30</w:t>
            </w:r>
          </w:p>
        </w:tc>
        <w:tc>
          <w:tcPr>
            <w:tcW w:w="6611" w:type="dxa"/>
          </w:tcPr>
          <w:p>
            <w:pPr>
              <w:pStyle w:val="TableParagraph"/>
              <w:spacing w:line="275" w:lineRule="exact" w:before="0"/>
              <w:ind w:left="107"/>
              <w:jc w:val="left"/>
              <w:rPr>
                <w:sz w:val="24"/>
              </w:rPr>
            </w:pPr>
            <w:r>
              <w:rPr>
                <w:sz w:val="24"/>
              </w:rPr>
              <w:t>1 – 11 – 21 – 22 – 18 – 57 – 26 – 33 – 35 – 43 – </w:t>
            </w:r>
            <w:r>
              <w:rPr>
                <w:spacing w:val="-10"/>
                <w:sz w:val="24"/>
              </w:rPr>
              <w:t>1</w:t>
            </w:r>
          </w:p>
          <w:p>
            <w:pPr>
              <w:pStyle w:val="TableParagraph"/>
              <w:spacing w:before="79"/>
              <w:ind w:left="107"/>
              <w:jc w:val="left"/>
              <w:rPr>
                <w:sz w:val="24"/>
              </w:rPr>
            </w:pPr>
            <w:r>
              <w:rPr>
                <w:sz w:val="24"/>
              </w:rPr>
              <w:t>1 – 17 – </w:t>
            </w:r>
            <w:r>
              <w:rPr>
                <w:spacing w:val="-10"/>
                <w:sz w:val="24"/>
              </w:rPr>
              <w:t>1</w:t>
            </w:r>
          </w:p>
          <w:p>
            <w:pPr>
              <w:pStyle w:val="TableParagraph"/>
              <w:spacing w:before="82"/>
              <w:ind w:left="107"/>
              <w:jc w:val="left"/>
              <w:rPr>
                <w:sz w:val="24"/>
              </w:rPr>
            </w:pPr>
            <w:r>
              <w:rPr>
                <w:sz w:val="24"/>
              </w:rPr>
              <w:t>1 – 23 – 9 – 45 – 51 – </w:t>
            </w:r>
            <w:r>
              <w:rPr>
                <w:spacing w:val="-10"/>
                <w:sz w:val="24"/>
              </w:rPr>
              <w:t>1</w:t>
            </w:r>
          </w:p>
          <w:p>
            <w:pPr>
              <w:pStyle w:val="TableParagraph"/>
              <w:spacing w:before="79"/>
              <w:ind w:left="107"/>
              <w:jc w:val="left"/>
              <w:rPr>
                <w:sz w:val="24"/>
              </w:rPr>
            </w:pPr>
            <w:r>
              <w:rPr>
                <w:sz w:val="24"/>
              </w:rPr>
              <w:t>1 – 31 – 54 – 56 – 52 – 25 – 42 – 39 – 12 – </w:t>
            </w:r>
            <w:r>
              <w:rPr>
                <w:spacing w:val="-10"/>
                <w:sz w:val="24"/>
              </w:rPr>
              <w:t>1</w:t>
            </w:r>
          </w:p>
          <w:p>
            <w:pPr>
              <w:pStyle w:val="TableParagraph"/>
              <w:spacing w:before="79"/>
              <w:ind w:left="107"/>
              <w:jc w:val="left"/>
              <w:rPr>
                <w:sz w:val="24"/>
              </w:rPr>
            </w:pPr>
            <w:r>
              <w:rPr>
                <w:sz w:val="24"/>
              </w:rPr>
              <w:t>1 – 41 – </w:t>
            </w:r>
            <w:r>
              <w:rPr>
                <w:spacing w:val="-10"/>
                <w:sz w:val="24"/>
              </w:rPr>
              <w:t>1</w:t>
            </w:r>
          </w:p>
          <w:p>
            <w:pPr>
              <w:pStyle w:val="TableParagraph"/>
              <w:spacing w:before="82"/>
              <w:ind w:left="107"/>
              <w:jc w:val="left"/>
              <w:rPr>
                <w:sz w:val="24"/>
              </w:rPr>
            </w:pPr>
            <w:r>
              <w:rPr>
                <w:sz w:val="24"/>
              </w:rPr>
              <w:t>2 – 21 – 22 – 18 – 57 – 26 – 33 – 35 – 43 – </w:t>
            </w:r>
            <w:r>
              <w:rPr>
                <w:spacing w:val="-10"/>
                <w:sz w:val="24"/>
              </w:rPr>
              <w:t>1</w:t>
            </w:r>
          </w:p>
          <w:p>
            <w:pPr>
              <w:pStyle w:val="TableParagraph"/>
              <w:spacing w:before="79"/>
              <w:ind w:left="107"/>
              <w:jc w:val="left"/>
              <w:rPr>
                <w:sz w:val="24"/>
              </w:rPr>
            </w:pPr>
            <w:r>
              <w:rPr>
                <w:sz w:val="24"/>
              </w:rPr>
              <w:t>2 – 26 – 33 – 35 – 43 – </w:t>
            </w:r>
            <w:r>
              <w:rPr>
                <w:spacing w:val="-10"/>
                <w:sz w:val="24"/>
              </w:rPr>
              <w:t>1</w:t>
            </w:r>
          </w:p>
          <w:p>
            <w:pPr>
              <w:pStyle w:val="TableParagraph"/>
              <w:spacing w:before="80"/>
              <w:ind w:left="107"/>
              <w:jc w:val="left"/>
              <w:rPr>
                <w:sz w:val="24"/>
              </w:rPr>
            </w:pPr>
            <w:r>
              <w:rPr>
                <w:sz w:val="24"/>
              </w:rPr>
              <w:t>2 – 29 – 56 – 49 – </w:t>
            </w:r>
            <w:r>
              <w:rPr>
                <w:spacing w:val="-10"/>
                <w:sz w:val="24"/>
              </w:rPr>
              <w:t>2</w:t>
            </w:r>
          </w:p>
          <w:p>
            <w:pPr>
              <w:pStyle w:val="TableParagraph"/>
              <w:spacing w:before="81"/>
              <w:ind w:left="107"/>
              <w:jc w:val="left"/>
              <w:rPr>
                <w:sz w:val="24"/>
              </w:rPr>
            </w:pPr>
            <w:r>
              <w:rPr>
                <w:sz w:val="24"/>
              </w:rPr>
              <w:t>2 – 45 – 51 – </w:t>
            </w:r>
            <w:r>
              <w:rPr>
                <w:spacing w:val="-10"/>
                <w:sz w:val="24"/>
              </w:rPr>
              <w:t>2</w:t>
            </w:r>
          </w:p>
          <w:p>
            <w:pPr>
              <w:pStyle w:val="TableParagraph"/>
              <w:spacing w:before="79"/>
              <w:ind w:left="107"/>
              <w:jc w:val="left"/>
              <w:rPr>
                <w:sz w:val="24"/>
              </w:rPr>
            </w:pPr>
            <w:r>
              <w:rPr>
                <w:sz w:val="24"/>
              </w:rPr>
              <w:t>2 – 47 – 41 – 51 – 50 – </w:t>
            </w:r>
            <w:r>
              <w:rPr>
                <w:spacing w:val="-10"/>
                <w:sz w:val="24"/>
              </w:rPr>
              <w:t>2</w:t>
            </w:r>
          </w:p>
        </w:tc>
        <w:tc>
          <w:tcPr>
            <w:tcW w:w="1607" w:type="dxa"/>
          </w:tcPr>
          <w:p>
            <w:pPr>
              <w:pStyle w:val="TableParagraph"/>
              <w:spacing w:before="0"/>
              <w:jc w:val="left"/>
              <w:rPr>
                <w:sz w:val="24"/>
              </w:rPr>
            </w:pPr>
          </w:p>
          <w:p>
            <w:pPr>
              <w:pStyle w:val="TableParagraph"/>
              <w:spacing w:before="0"/>
              <w:jc w:val="left"/>
              <w:rPr>
                <w:sz w:val="24"/>
              </w:rPr>
            </w:pPr>
          </w:p>
          <w:p>
            <w:pPr>
              <w:pStyle w:val="TableParagraph"/>
              <w:spacing w:before="0"/>
              <w:jc w:val="left"/>
              <w:rPr>
                <w:sz w:val="24"/>
              </w:rPr>
            </w:pPr>
          </w:p>
          <w:p>
            <w:pPr>
              <w:pStyle w:val="TableParagraph"/>
              <w:spacing w:before="0"/>
              <w:jc w:val="left"/>
              <w:rPr>
                <w:sz w:val="24"/>
              </w:rPr>
            </w:pPr>
          </w:p>
          <w:p>
            <w:pPr>
              <w:pStyle w:val="TableParagraph"/>
              <w:spacing w:before="261"/>
              <w:jc w:val="left"/>
              <w:rPr>
                <w:sz w:val="24"/>
              </w:rPr>
            </w:pPr>
          </w:p>
          <w:p>
            <w:pPr>
              <w:pStyle w:val="TableParagraph"/>
              <w:spacing w:before="0"/>
              <w:ind w:left="378"/>
              <w:jc w:val="left"/>
              <w:rPr>
                <w:sz w:val="24"/>
              </w:rPr>
            </w:pPr>
            <w:r>
              <w:rPr>
                <w:sz w:val="24"/>
              </w:rPr>
              <w:t>1, 2, 3, </w:t>
            </w:r>
            <w:r>
              <w:rPr>
                <w:spacing w:val="-10"/>
                <w:sz w:val="24"/>
              </w:rPr>
              <w:t>4</w:t>
            </w:r>
          </w:p>
        </w:tc>
        <w:tc>
          <w:tcPr>
            <w:tcW w:w="1950"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37"/>
              <w:jc w:val="left"/>
              <w:rPr>
                <w:sz w:val="26"/>
              </w:rPr>
            </w:pPr>
          </w:p>
          <w:p>
            <w:pPr>
              <w:pStyle w:val="TableParagraph"/>
              <w:spacing w:before="0"/>
              <w:ind w:left="385"/>
              <w:jc w:val="left"/>
              <w:rPr>
                <w:sz w:val="26"/>
              </w:rPr>
            </w:pPr>
            <w:r>
              <w:rPr>
                <w:spacing w:val="-2"/>
                <w:sz w:val="26"/>
              </w:rPr>
              <w:t>164,682.58</w:t>
            </w:r>
          </w:p>
        </w:tc>
        <w:tc>
          <w:tcPr>
            <w:tcW w:w="1811" w:type="dxa"/>
          </w:tcPr>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0"/>
              <w:jc w:val="left"/>
              <w:rPr>
                <w:sz w:val="26"/>
              </w:rPr>
            </w:pPr>
          </w:p>
          <w:p>
            <w:pPr>
              <w:pStyle w:val="TableParagraph"/>
              <w:spacing w:before="137"/>
              <w:jc w:val="left"/>
              <w:rPr>
                <w:sz w:val="26"/>
              </w:rPr>
            </w:pPr>
          </w:p>
          <w:p>
            <w:pPr>
              <w:pStyle w:val="TableParagraph"/>
              <w:spacing w:before="0"/>
              <w:ind w:left="2" w:right="2"/>
              <w:rPr>
                <w:sz w:val="26"/>
              </w:rPr>
            </w:pPr>
            <w:r>
              <w:rPr>
                <w:spacing w:val="-4"/>
                <w:sz w:val="26"/>
              </w:rPr>
              <w:t>7200</w:t>
            </w:r>
          </w:p>
        </w:tc>
      </w:tr>
    </w:tbl>
    <w:p>
      <w:pPr>
        <w:spacing w:after="0"/>
        <w:rPr>
          <w:sz w:val="26"/>
        </w:rPr>
        <w:sectPr>
          <w:pgSz w:w="16840" w:h="11910" w:orient="landscape"/>
          <w:pgMar w:header="0" w:footer="1233" w:top="1340" w:bottom="1420" w:left="1200" w:right="1200"/>
        </w:sectPr>
      </w:pPr>
    </w:p>
    <w:p>
      <w:pPr>
        <w:pStyle w:val="BodyText"/>
        <w:spacing w:before="123"/>
        <w:rPr>
          <w:sz w:val="20"/>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2"/>
        <w:gridCol w:w="6611"/>
        <w:gridCol w:w="1607"/>
        <w:gridCol w:w="1950"/>
        <w:gridCol w:w="1811"/>
      </w:tblGrid>
      <w:tr>
        <w:trPr>
          <w:trHeight w:val="5340" w:hRule="atLeast"/>
        </w:trPr>
        <w:tc>
          <w:tcPr>
            <w:tcW w:w="2242" w:type="dxa"/>
          </w:tcPr>
          <w:p>
            <w:pPr>
              <w:pStyle w:val="TableParagraph"/>
              <w:spacing w:before="0"/>
              <w:jc w:val="left"/>
              <w:rPr>
                <w:sz w:val="24"/>
              </w:rPr>
            </w:pPr>
          </w:p>
        </w:tc>
        <w:tc>
          <w:tcPr>
            <w:tcW w:w="6611" w:type="dxa"/>
          </w:tcPr>
          <w:p>
            <w:pPr>
              <w:pStyle w:val="TableParagraph"/>
              <w:spacing w:line="275" w:lineRule="exact" w:before="0"/>
              <w:ind w:left="107"/>
              <w:jc w:val="left"/>
              <w:rPr>
                <w:sz w:val="24"/>
              </w:rPr>
            </w:pPr>
            <w:r>
              <w:rPr>
                <w:sz w:val="24"/>
              </w:rPr>
              <w:t>2 – 45 – 14 – 47 – 48 – </w:t>
            </w:r>
            <w:r>
              <w:rPr>
                <w:spacing w:val="-10"/>
                <w:sz w:val="24"/>
              </w:rPr>
              <w:t>2</w:t>
            </w:r>
          </w:p>
          <w:p>
            <w:pPr>
              <w:pStyle w:val="TableParagraph"/>
              <w:spacing w:before="79"/>
              <w:ind w:left="107"/>
              <w:jc w:val="left"/>
              <w:rPr>
                <w:sz w:val="24"/>
              </w:rPr>
            </w:pPr>
            <w:r>
              <w:rPr>
                <w:sz w:val="24"/>
              </w:rPr>
              <w:t>2 – 57 – 58 – 25 – 32 – 55 – 42 – 40 – </w:t>
            </w:r>
            <w:r>
              <w:rPr>
                <w:spacing w:val="-10"/>
                <w:sz w:val="24"/>
              </w:rPr>
              <w:t>2</w:t>
            </w:r>
          </w:p>
          <w:p>
            <w:pPr>
              <w:pStyle w:val="TableParagraph"/>
              <w:spacing w:before="82"/>
              <w:ind w:left="107"/>
              <w:jc w:val="left"/>
              <w:rPr>
                <w:sz w:val="24"/>
              </w:rPr>
            </w:pPr>
            <w:r>
              <w:rPr>
                <w:sz w:val="24"/>
              </w:rPr>
              <w:t>3 – 36 – 34 – 13 – 15 – </w:t>
            </w:r>
            <w:r>
              <w:rPr>
                <w:spacing w:val="-10"/>
                <w:sz w:val="24"/>
              </w:rPr>
              <w:t>3</w:t>
            </w:r>
          </w:p>
          <w:p>
            <w:pPr>
              <w:pStyle w:val="TableParagraph"/>
              <w:spacing w:before="79"/>
              <w:ind w:left="107"/>
              <w:jc w:val="left"/>
              <w:rPr>
                <w:sz w:val="24"/>
              </w:rPr>
            </w:pPr>
            <w:r>
              <w:rPr>
                <w:sz w:val="24"/>
              </w:rPr>
              <w:t>3 – 44 – 40 – 39 – </w:t>
            </w:r>
            <w:r>
              <w:rPr>
                <w:spacing w:val="-10"/>
                <w:sz w:val="24"/>
              </w:rPr>
              <w:t>3</w:t>
            </w:r>
          </w:p>
          <w:p>
            <w:pPr>
              <w:pStyle w:val="TableParagraph"/>
              <w:spacing w:before="79"/>
              <w:ind w:left="107"/>
              <w:jc w:val="left"/>
              <w:rPr>
                <w:sz w:val="24"/>
              </w:rPr>
            </w:pPr>
            <w:r>
              <w:rPr>
                <w:sz w:val="24"/>
              </w:rPr>
              <w:t>3 – 43 – 52 – 58 – 41 – </w:t>
            </w:r>
            <w:r>
              <w:rPr>
                <w:spacing w:val="-10"/>
                <w:sz w:val="24"/>
              </w:rPr>
              <w:t>3</w:t>
            </w:r>
          </w:p>
          <w:p>
            <w:pPr>
              <w:pStyle w:val="TableParagraph"/>
              <w:spacing w:before="82"/>
              <w:ind w:left="107"/>
              <w:jc w:val="left"/>
              <w:rPr>
                <w:sz w:val="24"/>
              </w:rPr>
            </w:pPr>
            <w:r>
              <w:rPr>
                <w:sz w:val="24"/>
              </w:rPr>
              <w:t>3 – 44 – 23 – </w:t>
            </w:r>
            <w:r>
              <w:rPr>
                <w:spacing w:val="-10"/>
                <w:sz w:val="24"/>
              </w:rPr>
              <w:t>3</w:t>
            </w:r>
          </w:p>
          <w:p>
            <w:pPr>
              <w:pStyle w:val="TableParagraph"/>
              <w:spacing w:before="79"/>
              <w:ind w:left="107"/>
              <w:jc w:val="left"/>
              <w:rPr>
                <w:sz w:val="24"/>
              </w:rPr>
            </w:pPr>
            <w:r>
              <w:rPr>
                <w:sz w:val="24"/>
              </w:rPr>
              <w:t>3 – 48 – 11 – 30 – 45 – 10 – 9 – 51 – 50 – 53 – </w:t>
            </w:r>
            <w:r>
              <w:rPr>
                <w:spacing w:val="-10"/>
                <w:sz w:val="24"/>
              </w:rPr>
              <w:t>3</w:t>
            </w:r>
          </w:p>
          <w:p>
            <w:pPr>
              <w:pStyle w:val="TableParagraph"/>
              <w:spacing w:before="80"/>
              <w:ind w:left="107"/>
              <w:jc w:val="left"/>
              <w:rPr>
                <w:sz w:val="24"/>
              </w:rPr>
            </w:pPr>
            <w:r>
              <w:rPr>
                <w:sz w:val="24"/>
              </w:rPr>
              <w:t>3 – 55 – 54 – 18 – 21 – 12 – 20 – 57 – 25 – </w:t>
            </w:r>
            <w:r>
              <w:rPr>
                <w:spacing w:val="-10"/>
                <w:sz w:val="24"/>
              </w:rPr>
              <w:t>3</w:t>
            </w:r>
          </w:p>
          <w:p>
            <w:pPr>
              <w:pStyle w:val="TableParagraph"/>
              <w:spacing w:before="81"/>
              <w:ind w:left="107"/>
              <w:jc w:val="left"/>
              <w:rPr>
                <w:sz w:val="24"/>
              </w:rPr>
            </w:pPr>
            <w:r>
              <w:rPr>
                <w:sz w:val="24"/>
              </w:rPr>
              <w:t>4 – 9 – 33 – 20 – 57 – 52 – 12 – </w:t>
            </w:r>
            <w:r>
              <w:rPr>
                <w:spacing w:val="-10"/>
                <w:sz w:val="24"/>
              </w:rPr>
              <w:t>4</w:t>
            </w:r>
          </w:p>
          <w:p>
            <w:pPr>
              <w:pStyle w:val="TableParagraph"/>
              <w:spacing w:before="80"/>
              <w:ind w:left="107"/>
              <w:jc w:val="left"/>
              <w:rPr>
                <w:sz w:val="24"/>
              </w:rPr>
            </w:pPr>
            <w:r>
              <w:rPr>
                <w:sz w:val="24"/>
              </w:rPr>
              <w:t>4 – 11 – 22 – 50 – </w:t>
            </w:r>
            <w:r>
              <w:rPr>
                <w:spacing w:val="-10"/>
                <w:sz w:val="24"/>
              </w:rPr>
              <w:t>4</w:t>
            </w:r>
          </w:p>
          <w:p>
            <w:pPr>
              <w:pStyle w:val="TableParagraph"/>
              <w:spacing w:before="79"/>
              <w:ind w:left="107"/>
              <w:jc w:val="left"/>
              <w:rPr>
                <w:sz w:val="24"/>
              </w:rPr>
            </w:pPr>
            <w:r>
              <w:rPr>
                <w:sz w:val="24"/>
              </w:rPr>
              <w:t>4 – 16 – 17 – 43 – 39 – 54 – 38 – 32 – 55 – </w:t>
            </w:r>
            <w:r>
              <w:rPr>
                <w:spacing w:val="-10"/>
                <w:sz w:val="24"/>
              </w:rPr>
              <w:t>4</w:t>
            </w:r>
          </w:p>
          <w:p>
            <w:pPr>
              <w:pStyle w:val="TableParagraph"/>
              <w:spacing w:before="79"/>
              <w:ind w:left="107"/>
              <w:jc w:val="left"/>
              <w:rPr>
                <w:sz w:val="24"/>
              </w:rPr>
            </w:pPr>
            <w:r>
              <w:rPr>
                <w:sz w:val="24"/>
              </w:rPr>
              <w:t>4 – 25 – </w:t>
            </w:r>
            <w:r>
              <w:rPr>
                <w:spacing w:val="-10"/>
                <w:sz w:val="24"/>
              </w:rPr>
              <w:t>4</w:t>
            </w:r>
          </w:p>
          <w:p>
            <w:pPr>
              <w:pStyle w:val="TableParagraph"/>
              <w:spacing w:before="82"/>
              <w:ind w:left="107"/>
              <w:jc w:val="left"/>
              <w:rPr>
                <w:sz w:val="24"/>
              </w:rPr>
            </w:pPr>
            <w:r>
              <w:rPr>
                <w:sz w:val="24"/>
              </w:rPr>
              <w:t>4 – 35 – 58 – 29 – 21 – </w:t>
            </w:r>
            <w:r>
              <w:rPr>
                <w:spacing w:val="-10"/>
                <w:sz w:val="24"/>
              </w:rPr>
              <w:t>4</w:t>
            </w:r>
          </w:p>
          <w:p>
            <w:pPr>
              <w:pStyle w:val="TableParagraph"/>
              <w:spacing w:before="79"/>
              <w:ind w:left="107"/>
              <w:jc w:val="left"/>
              <w:rPr>
                <w:sz w:val="24"/>
              </w:rPr>
            </w:pPr>
            <w:r>
              <w:rPr>
                <w:sz w:val="24"/>
              </w:rPr>
              <w:t>4 – 48 – 26 – </w:t>
            </w:r>
            <w:r>
              <w:rPr>
                <w:spacing w:val="-10"/>
                <w:sz w:val="24"/>
              </w:rPr>
              <w:t>4</w:t>
            </w:r>
          </w:p>
          <w:p>
            <w:pPr>
              <w:pStyle w:val="TableParagraph"/>
              <w:spacing w:before="79"/>
              <w:ind w:left="107"/>
              <w:jc w:val="left"/>
              <w:rPr>
                <w:sz w:val="24"/>
              </w:rPr>
            </w:pPr>
            <w:r>
              <w:rPr>
                <w:sz w:val="24"/>
              </w:rPr>
              <w:t>4 – 23 – 30 – 20 – 13 – 11 – 21 – 27 – 19 – 34 – 54 – 12 – </w:t>
            </w:r>
            <w:r>
              <w:rPr>
                <w:spacing w:val="-10"/>
                <w:sz w:val="24"/>
              </w:rPr>
              <w:t>4</w:t>
            </w:r>
          </w:p>
        </w:tc>
        <w:tc>
          <w:tcPr>
            <w:tcW w:w="1607" w:type="dxa"/>
          </w:tcPr>
          <w:p>
            <w:pPr>
              <w:pStyle w:val="TableParagraph"/>
              <w:spacing w:before="0"/>
              <w:jc w:val="left"/>
              <w:rPr>
                <w:sz w:val="24"/>
              </w:rPr>
            </w:pPr>
          </w:p>
        </w:tc>
        <w:tc>
          <w:tcPr>
            <w:tcW w:w="1950" w:type="dxa"/>
          </w:tcPr>
          <w:p>
            <w:pPr>
              <w:pStyle w:val="TableParagraph"/>
              <w:spacing w:before="0"/>
              <w:jc w:val="left"/>
              <w:rPr>
                <w:sz w:val="24"/>
              </w:rPr>
            </w:pPr>
          </w:p>
        </w:tc>
        <w:tc>
          <w:tcPr>
            <w:tcW w:w="1811" w:type="dxa"/>
          </w:tcPr>
          <w:p>
            <w:pPr>
              <w:pStyle w:val="TableParagraph"/>
              <w:spacing w:before="0"/>
              <w:jc w:val="left"/>
              <w:rPr>
                <w:sz w:val="24"/>
              </w:rPr>
            </w:pPr>
          </w:p>
        </w:tc>
      </w:tr>
    </w:tbl>
    <w:p>
      <w:pPr>
        <w:spacing w:before="239"/>
        <w:ind w:left="218" w:right="0" w:firstLine="0"/>
        <w:jc w:val="left"/>
        <w:rPr>
          <w:i/>
          <w:sz w:val="24"/>
        </w:rPr>
      </w:pPr>
      <w:r>
        <w:rPr>
          <w:i/>
          <w:sz w:val="24"/>
        </w:rPr>
        <w:t>*</w:t>
      </w:r>
      <w:r>
        <w:rPr>
          <w:i/>
          <w:spacing w:val="-1"/>
          <w:sz w:val="24"/>
        </w:rPr>
        <w:t> </w:t>
      </w:r>
      <w:r>
        <w:rPr>
          <w:i/>
          <w:sz w:val="24"/>
        </w:rPr>
        <w:t>Note:</w:t>
      </w:r>
      <w:r>
        <w:rPr>
          <w:i/>
          <w:spacing w:val="-3"/>
          <w:sz w:val="24"/>
        </w:rPr>
        <w:t> </w:t>
      </w:r>
      <w:r>
        <w:rPr>
          <w:i/>
          <w:sz w:val="24"/>
        </w:rPr>
        <w:t>C:</w:t>
      </w:r>
      <w:r>
        <w:rPr>
          <w:i/>
          <w:spacing w:val="-1"/>
          <w:sz w:val="24"/>
        </w:rPr>
        <w:t> </w:t>
      </w:r>
      <w:r>
        <w:rPr>
          <w:i/>
          <w:sz w:val="24"/>
        </w:rPr>
        <w:t>Number</w:t>
      </w:r>
      <w:r>
        <w:rPr>
          <w:i/>
          <w:spacing w:val="-1"/>
          <w:sz w:val="24"/>
        </w:rPr>
        <w:t> </w:t>
      </w:r>
      <w:r>
        <w:rPr>
          <w:i/>
          <w:sz w:val="24"/>
        </w:rPr>
        <w:t>of</w:t>
      </w:r>
      <w:r>
        <w:rPr>
          <w:i/>
          <w:spacing w:val="-1"/>
          <w:sz w:val="24"/>
        </w:rPr>
        <w:t> </w:t>
      </w:r>
      <w:r>
        <w:rPr>
          <w:i/>
          <w:sz w:val="24"/>
        </w:rPr>
        <w:t>non-hub</w:t>
      </w:r>
      <w:r>
        <w:rPr>
          <w:i/>
          <w:spacing w:val="-1"/>
          <w:sz w:val="24"/>
        </w:rPr>
        <w:t> </w:t>
      </w:r>
      <w:r>
        <w:rPr>
          <w:i/>
          <w:sz w:val="24"/>
        </w:rPr>
        <w:t>nodes,</w:t>
      </w:r>
      <w:r>
        <w:rPr>
          <w:i/>
          <w:spacing w:val="-1"/>
          <w:sz w:val="24"/>
        </w:rPr>
        <w:t> </w:t>
      </w:r>
      <w:r>
        <w:rPr>
          <w:i/>
          <w:sz w:val="24"/>
        </w:rPr>
        <w:t>Qv:</w:t>
      </w:r>
      <w:r>
        <w:rPr>
          <w:i/>
          <w:spacing w:val="-1"/>
          <w:sz w:val="24"/>
        </w:rPr>
        <w:t> </w:t>
      </w:r>
      <w:r>
        <w:rPr>
          <w:i/>
          <w:sz w:val="24"/>
        </w:rPr>
        <w:t>Vehicle capacity,</w:t>
      </w:r>
      <w:r>
        <w:rPr>
          <w:i/>
          <w:spacing w:val="-1"/>
          <w:sz w:val="24"/>
        </w:rPr>
        <w:t> </w:t>
      </w:r>
      <w:r>
        <w:rPr>
          <w:i/>
          <w:sz w:val="24"/>
        </w:rPr>
        <w:t>K:</w:t>
      </w:r>
      <w:r>
        <w:rPr>
          <w:i/>
          <w:spacing w:val="-1"/>
          <w:sz w:val="24"/>
        </w:rPr>
        <w:t> </w:t>
      </w:r>
      <w:r>
        <w:rPr>
          <w:i/>
          <w:sz w:val="24"/>
        </w:rPr>
        <w:t>Fleet</w:t>
      </w:r>
      <w:r>
        <w:rPr>
          <w:i/>
          <w:spacing w:val="-1"/>
          <w:sz w:val="24"/>
        </w:rPr>
        <w:t> </w:t>
      </w:r>
      <w:r>
        <w:rPr>
          <w:i/>
          <w:spacing w:val="-4"/>
          <w:sz w:val="24"/>
        </w:rPr>
        <w:t>size</w:t>
      </w:r>
    </w:p>
    <w:p>
      <w:pPr>
        <w:spacing w:after="0"/>
        <w:jc w:val="left"/>
        <w:rPr>
          <w:sz w:val="24"/>
        </w:rPr>
        <w:sectPr>
          <w:pgSz w:w="16840" w:h="11910" w:orient="landscape"/>
          <w:pgMar w:header="0" w:footer="1233" w:top="1340" w:bottom="1420" w:left="1200" w:right="1200"/>
        </w:sectPr>
      </w:pPr>
    </w:p>
    <w:p>
      <w:pPr>
        <w:pStyle w:val="Heading3"/>
        <w:spacing w:before="69"/>
        <w:ind w:left="1442" w:firstLine="0"/>
        <w:rPr>
          <w:i/>
        </w:rPr>
      </w:pPr>
      <w:r>
        <w:rPr>
          <w:i/>
          <w:spacing w:val="-2"/>
          <w:u w:val="single"/>
        </w:rPr>
        <w:t>Comment:</w:t>
      </w:r>
    </w:p>
    <w:p>
      <w:pPr>
        <w:pStyle w:val="BodyText"/>
        <w:spacing w:before="91"/>
        <w:rPr>
          <w:b/>
          <w:i/>
        </w:rPr>
      </w:pPr>
    </w:p>
    <w:p>
      <w:pPr>
        <w:pStyle w:val="BodyText"/>
        <w:spacing w:line="360" w:lineRule="auto"/>
        <w:ind w:left="1442" w:right="949"/>
        <w:jc w:val="both"/>
      </w:pPr>
      <w:r>
        <w:rPr/>
        <w:t>As the instance size increases in the number of non-hub nodes, the objective value and the computational time are evidently enhanced due to the large amount of data and the solution space. The first and second instances can be solved under 8 and 15 minutes, meanwhile, the other three instances required considerable solving time which needs</w:t>
      </w:r>
      <w:r>
        <w:rPr>
          <w:spacing w:val="40"/>
        </w:rPr>
        <w:t> </w:t>
      </w:r>
      <w:r>
        <w:rPr/>
        <w:t>to be set time limit in 3 hours to obtain the results. In instance 1, 3, 4, and 5, the </w:t>
      </w:r>
      <w:r>
        <w:rPr/>
        <w:t>new hub is located in Lam Dong, while the opening hub in Binh Phuoc is obtained in instance 2.</w:t>
      </w:r>
    </w:p>
    <w:p>
      <w:pPr>
        <w:pStyle w:val="BodyText"/>
        <w:spacing w:before="213"/>
        <w:rPr>
          <w:sz w:val="20"/>
        </w:rPr>
      </w:pPr>
      <w:r>
        <w:rPr/>
        <w:drawing>
          <wp:anchor distT="0" distB="0" distL="0" distR="0" allowOverlap="1" layoutInCell="1" locked="0" behindDoc="1" simplePos="0" relativeHeight="487601152">
            <wp:simplePos x="0" y="0"/>
            <wp:positionH relativeFrom="page">
              <wp:posOffset>1898977</wp:posOffset>
            </wp:positionH>
            <wp:positionV relativeFrom="paragraph">
              <wp:posOffset>296727</wp:posOffset>
            </wp:positionV>
            <wp:extent cx="4163239" cy="2455926"/>
            <wp:effectExtent l="0" t="0" r="0" b="0"/>
            <wp:wrapTopAndBottom/>
            <wp:docPr id="57" name="Image 57" descr="A graph with blue bars and red line  Description automatically generated"/>
            <wp:cNvGraphicFramePr>
              <a:graphicFrameLocks/>
            </wp:cNvGraphicFramePr>
            <a:graphic>
              <a:graphicData uri="http://schemas.openxmlformats.org/drawingml/2006/picture">
                <pic:pic>
                  <pic:nvPicPr>
                    <pic:cNvPr id="57" name="Image 57" descr="A graph with blue bars and red line  Description automatically generated"/>
                    <pic:cNvPicPr/>
                  </pic:nvPicPr>
                  <pic:blipFill>
                    <a:blip r:embed="rId42" cstate="print"/>
                    <a:stretch>
                      <a:fillRect/>
                    </a:stretch>
                  </pic:blipFill>
                  <pic:spPr>
                    <a:xfrm>
                      <a:off x="0" y="0"/>
                      <a:ext cx="4163239" cy="2455926"/>
                    </a:xfrm>
                    <a:prstGeom prst="rect">
                      <a:avLst/>
                    </a:prstGeom>
                  </pic:spPr>
                </pic:pic>
              </a:graphicData>
            </a:graphic>
          </wp:anchor>
        </w:drawing>
      </w:r>
    </w:p>
    <w:p>
      <w:pPr>
        <w:pStyle w:val="BodyText"/>
        <w:spacing w:before="270"/>
      </w:pPr>
    </w:p>
    <w:p>
      <w:pPr>
        <w:pStyle w:val="BodyText"/>
        <w:spacing w:before="1"/>
        <w:ind w:left="1570" w:right="1089"/>
        <w:jc w:val="center"/>
      </w:pPr>
      <w:r>
        <w:rPr>
          <w:b/>
        </w:rPr>
        <w:t>Figure</w:t>
      </w:r>
      <w:r>
        <w:rPr>
          <w:b/>
          <w:spacing w:val="-7"/>
        </w:rPr>
        <w:t> </w:t>
      </w:r>
      <w:r>
        <w:rPr>
          <w:b/>
        </w:rPr>
        <w:t>5.4</w:t>
      </w:r>
      <w:r>
        <w:rPr>
          <w:b/>
          <w:spacing w:val="-3"/>
        </w:rPr>
        <w:t> </w:t>
      </w:r>
      <w:r>
        <w:rPr/>
        <w:t>Performance</w:t>
      </w:r>
      <w:r>
        <w:rPr>
          <w:spacing w:val="-6"/>
        </w:rPr>
        <w:t> </w:t>
      </w:r>
      <w:r>
        <w:rPr/>
        <w:t>of</w:t>
      </w:r>
      <w:r>
        <w:rPr>
          <w:spacing w:val="-6"/>
        </w:rPr>
        <w:t> </w:t>
      </w:r>
      <w:r>
        <w:rPr/>
        <w:t>5</w:t>
      </w:r>
      <w:r>
        <w:rPr>
          <w:spacing w:val="-6"/>
        </w:rPr>
        <w:t> </w:t>
      </w:r>
      <w:r>
        <w:rPr/>
        <w:t>instances</w:t>
      </w:r>
      <w:r>
        <w:rPr>
          <w:spacing w:val="-6"/>
        </w:rPr>
        <w:t> </w:t>
      </w:r>
      <w:r>
        <w:rPr/>
        <w:t>with</w:t>
      </w:r>
      <w:r>
        <w:rPr>
          <w:spacing w:val="-6"/>
        </w:rPr>
        <w:t> </w:t>
      </w:r>
      <w:r>
        <w:rPr/>
        <w:t>Exact</w:t>
      </w:r>
      <w:r>
        <w:rPr>
          <w:spacing w:val="-6"/>
        </w:rPr>
        <w:t> </w:t>
      </w:r>
      <w:r>
        <w:rPr/>
        <w:t>method</w:t>
      </w:r>
      <w:r>
        <w:rPr>
          <w:spacing w:val="-6"/>
        </w:rPr>
        <w:t> </w:t>
      </w:r>
      <w:r>
        <w:rPr/>
        <w:t>regarding</w:t>
      </w:r>
      <w:r>
        <w:rPr>
          <w:spacing w:val="-4"/>
        </w:rPr>
        <w:t> </w:t>
      </w:r>
      <w:r>
        <w:rPr/>
        <w:t>result</w:t>
      </w:r>
      <w:r>
        <w:rPr>
          <w:spacing w:val="-6"/>
        </w:rPr>
        <w:t> </w:t>
      </w:r>
      <w:r>
        <w:rPr/>
        <w:t>and</w:t>
      </w:r>
      <w:r>
        <w:rPr>
          <w:spacing w:val="-6"/>
        </w:rPr>
        <w:t> </w:t>
      </w:r>
      <w:r>
        <w:rPr>
          <w:spacing w:val="-4"/>
        </w:rPr>
        <w:t>time</w:t>
      </w:r>
    </w:p>
    <w:p>
      <w:pPr>
        <w:pStyle w:val="BodyText"/>
        <w:spacing w:before="91"/>
      </w:pPr>
    </w:p>
    <w:p>
      <w:pPr>
        <w:pStyle w:val="Heading2"/>
        <w:numPr>
          <w:ilvl w:val="2"/>
          <w:numId w:val="38"/>
        </w:numPr>
        <w:tabs>
          <w:tab w:pos="2732" w:val="left" w:leader="none"/>
        </w:tabs>
        <w:spacing w:line="240" w:lineRule="auto" w:before="0" w:after="0"/>
        <w:ind w:left="2732" w:right="0" w:hanging="582"/>
        <w:jc w:val="left"/>
      </w:pPr>
      <w:bookmarkStart w:name="_bookmark51" w:id="53"/>
      <w:bookmarkEnd w:id="53"/>
      <w:r>
        <w:rPr>
          <w:b w:val="0"/>
        </w:rPr>
      </w:r>
      <w:r>
        <w:rPr>
          <w:color w:val="000080"/>
        </w:rPr>
        <w:t>Metaheuristic</w:t>
      </w:r>
      <w:r>
        <w:rPr>
          <w:color w:val="000080"/>
          <w:spacing w:val="-6"/>
        </w:rPr>
        <w:t> </w:t>
      </w:r>
      <w:r>
        <w:rPr>
          <w:color w:val="000080"/>
        </w:rPr>
        <w:t>-</w:t>
      </w:r>
      <w:r>
        <w:rPr>
          <w:color w:val="000080"/>
          <w:spacing w:val="-4"/>
        </w:rPr>
        <w:t> </w:t>
      </w:r>
      <w:r>
        <w:rPr>
          <w:color w:val="000080"/>
          <w:spacing w:val="-2"/>
        </w:rPr>
        <w:t>ALNDS</w:t>
      </w:r>
    </w:p>
    <w:p>
      <w:pPr>
        <w:pStyle w:val="BodyText"/>
        <w:spacing w:before="91"/>
        <w:rPr>
          <w:b/>
        </w:rPr>
      </w:pPr>
    </w:p>
    <w:p>
      <w:pPr>
        <w:pStyle w:val="BodyText"/>
        <w:spacing w:line="360" w:lineRule="auto"/>
        <w:ind w:left="1442" w:right="949"/>
        <w:jc w:val="both"/>
      </w:pPr>
      <w:r>
        <w:rPr/>
        <w:t>For the implementation of the ALNDS algorithm, the following table presents the summary results of 7 datasets since the metaheuristic is able to solve </w:t>
      </w:r>
      <w:r>
        <w:rPr/>
        <w:t>large-sized </w:t>
      </w:r>
      <w:r>
        <w:rPr>
          <w:spacing w:val="-2"/>
        </w:rPr>
        <w:t>problem:</w:t>
      </w:r>
    </w:p>
    <w:p>
      <w:pPr>
        <w:spacing w:before="241"/>
        <w:ind w:left="1442" w:right="0" w:firstLine="0"/>
        <w:jc w:val="both"/>
        <w:rPr>
          <w:sz w:val="26"/>
        </w:rPr>
      </w:pPr>
      <w:r>
        <w:rPr>
          <w:b/>
          <w:sz w:val="26"/>
        </w:rPr>
        <w:t>Table</w:t>
      </w:r>
      <w:r>
        <w:rPr>
          <w:b/>
          <w:spacing w:val="-6"/>
          <w:sz w:val="26"/>
        </w:rPr>
        <w:t> </w:t>
      </w:r>
      <w:r>
        <w:rPr>
          <w:b/>
          <w:sz w:val="26"/>
        </w:rPr>
        <w:t>5.7</w:t>
      </w:r>
      <w:r>
        <w:rPr>
          <w:b/>
          <w:spacing w:val="-3"/>
          <w:sz w:val="26"/>
        </w:rPr>
        <w:t> </w:t>
      </w:r>
      <w:r>
        <w:rPr>
          <w:sz w:val="26"/>
        </w:rPr>
        <w:t>Summary</w:t>
      </w:r>
      <w:r>
        <w:rPr>
          <w:spacing w:val="-5"/>
          <w:sz w:val="26"/>
        </w:rPr>
        <w:t> </w:t>
      </w:r>
      <w:r>
        <w:rPr>
          <w:sz w:val="26"/>
        </w:rPr>
        <w:t>results</w:t>
      </w:r>
      <w:r>
        <w:rPr>
          <w:spacing w:val="-6"/>
          <w:sz w:val="26"/>
        </w:rPr>
        <w:t> </w:t>
      </w:r>
      <w:r>
        <w:rPr>
          <w:sz w:val="26"/>
        </w:rPr>
        <w:t>of</w:t>
      </w:r>
      <w:r>
        <w:rPr>
          <w:spacing w:val="-5"/>
          <w:sz w:val="26"/>
        </w:rPr>
        <w:t> </w:t>
      </w:r>
      <w:r>
        <w:rPr>
          <w:sz w:val="26"/>
        </w:rPr>
        <w:t>7</w:t>
      </w:r>
      <w:r>
        <w:rPr>
          <w:spacing w:val="-5"/>
          <w:sz w:val="26"/>
        </w:rPr>
        <w:t> </w:t>
      </w:r>
      <w:r>
        <w:rPr>
          <w:spacing w:val="-2"/>
          <w:sz w:val="26"/>
        </w:rPr>
        <w:t>instances</w:t>
      </w:r>
    </w:p>
    <w:p>
      <w:pPr>
        <w:spacing w:after="0"/>
        <w:jc w:val="both"/>
        <w:rPr>
          <w:sz w:val="26"/>
        </w:rPr>
        <w:sectPr>
          <w:footerReference w:type="default" r:id="rId41"/>
          <w:pgSz w:w="11910" w:h="16840"/>
          <w:pgMar w:header="0" w:footer="1176" w:top="1580" w:bottom="1360" w:left="260" w:right="180"/>
        </w:sectPr>
      </w:pPr>
    </w:p>
    <w:p>
      <w:pPr>
        <w:pStyle w:val="BodyText"/>
        <w:spacing w:before="4"/>
        <w:rPr>
          <w:sz w:val="2"/>
        </w:rPr>
      </w:pPr>
    </w:p>
    <w:tbl>
      <w:tblPr>
        <w:tblW w:w="0" w:type="auto"/>
        <w:jc w:val="left"/>
        <w:tblInd w:w="21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0"/>
        <w:gridCol w:w="1714"/>
        <w:gridCol w:w="1843"/>
        <w:gridCol w:w="1829"/>
      </w:tblGrid>
      <w:tr>
        <w:trPr>
          <w:trHeight w:val="897" w:hRule="atLeast"/>
        </w:trPr>
        <w:tc>
          <w:tcPr>
            <w:tcW w:w="2240" w:type="dxa"/>
            <w:shd w:val="clear" w:color="auto" w:fill="FF5050"/>
          </w:tcPr>
          <w:p>
            <w:pPr>
              <w:pStyle w:val="TableParagraph"/>
              <w:spacing w:before="2"/>
              <w:ind w:left="2" w:right="1"/>
              <w:rPr>
                <w:b/>
                <w:sz w:val="26"/>
              </w:rPr>
            </w:pPr>
            <w:r>
              <w:rPr>
                <w:b/>
                <w:spacing w:val="-2"/>
                <w:sz w:val="26"/>
              </w:rPr>
              <w:t>Instance</w:t>
            </w:r>
          </w:p>
          <w:p>
            <w:pPr>
              <w:pStyle w:val="TableParagraph"/>
              <w:spacing w:before="150"/>
              <w:ind w:left="2"/>
              <w:rPr>
                <w:b/>
                <w:sz w:val="26"/>
              </w:rPr>
            </w:pPr>
            <w:r>
              <w:rPr>
                <w:b/>
                <w:sz w:val="26"/>
              </w:rPr>
              <w:t>C</w:t>
            </w:r>
            <w:r>
              <w:rPr>
                <w:b/>
                <w:spacing w:val="-4"/>
                <w:sz w:val="26"/>
              </w:rPr>
              <w:t> </w:t>
            </w:r>
            <w:r>
              <w:rPr>
                <w:b/>
                <w:sz w:val="26"/>
              </w:rPr>
              <w:t>–</w:t>
            </w:r>
            <w:r>
              <w:rPr>
                <w:b/>
                <w:spacing w:val="-3"/>
                <w:sz w:val="26"/>
              </w:rPr>
              <w:t> </w:t>
            </w:r>
            <w:r>
              <w:rPr>
                <w:b/>
                <w:sz w:val="26"/>
              </w:rPr>
              <w:t>Qv</w:t>
            </w:r>
            <w:r>
              <w:rPr>
                <w:b/>
                <w:spacing w:val="-3"/>
                <w:sz w:val="26"/>
              </w:rPr>
              <w:t> </w:t>
            </w:r>
            <w:r>
              <w:rPr>
                <w:b/>
                <w:sz w:val="26"/>
              </w:rPr>
              <w:t>(ton)</w:t>
            </w:r>
            <w:r>
              <w:rPr>
                <w:b/>
                <w:spacing w:val="-2"/>
                <w:sz w:val="26"/>
              </w:rPr>
              <w:t> </w:t>
            </w:r>
            <w:r>
              <w:rPr>
                <w:b/>
                <w:sz w:val="26"/>
              </w:rPr>
              <w:t>–</w:t>
            </w:r>
            <w:r>
              <w:rPr>
                <w:b/>
                <w:spacing w:val="-4"/>
                <w:sz w:val="26"/>
              </w:rPr>
              <w:t> </w:t>
            </w:r>
            <w:r>
              <w:rPr>
                <w:b/>
                <w:spacing w:val="-10"/>
                <w:sz w:val="26"/>
              </w:rPr>
              <w:t>K</w:t>
            </w:r>
          </w:p>
        </w:tc>
        <w:tc>
          <w:tcPr>
            <w:tcW w:w="1714" w:type="dxa"/>
            <w:shd w:val="clear" w:color="auto" w:fill="FF5050"/>
          </w:tcPr>
          <w:p>
            <w:pPr>
              <w:pStyle w:val="TableParagraph"/>
              <w:spacing w:before="228"/>
              <w:ind w:left="4" w:right="1"/>
              <w:rPr>
                <w:b/>
                <w:sz w:val="26"/>
              </w:rPr>
            </w:pPr>
            <w:r>
              <w:rPr>
                <w:b/>
                <w:sz w:val="26"/>
              </w:rPr>
              <w:t>Hub</w:t>
            </w:r>
            <w:r>
              <w:rPr>
                <w:b/>
                <w:spacing w:val="-6"/>
                <w:sz w:val="26"/>
              </w:rPr>
              <w:t> </w:t>
            </w:r>
            <w:r>
              <w:rPr>
                <w:b/>
                <w:spacing w:val="-4"/>
                <w:sz w:val="26"/>
              </w:rPr>
              <w:t>open</w:t>
            </w:r>
          </w:p>
        </w:tc>
        <w:tc>
          <w:tcPr>
            <w:tcW w:w="1843" w:type="dxa"/>
            <w:shd w:val="clear" w:color="auto" w:fill="FF5050"/>
          </w:tcPr>
          <w:p>
            <w:pPr>
              <w:pStyle w:val="TableParagraph"/>
              <w:spacing w:before="2"/>
              <w:ind w:left="388"/>
              <w:jc w:val="left"/>
              <w:rPr>
                <w:b/>
                <w:sz w:val="26"/>
              </w:rPr>
            </w:pPr>
            <w:r>
              <w:rPr>
                <w:b/>
                <w:spacing w:val="-2"/>
                <w:sz w:val="26"/>
              </w:rPr>
              <w:t>Objective</w:t>
            </w:r>
          </w:p>
          <w:p>
            <w:pPr>
              <w:pStyle w:val="TableParagraph"/>
              <w:spacing w:before="150"/>
              <w:ind w:left="441"/>
              <w:jc w:val="left"/>
              <w:rPr>
                <w:b/>
                <w:sz w:val="26"/>
              </w:rPr>
            </w:pPr>
            <w:r>
              <w:rPr>
                <w:b/>
                <w:sz w:val="26"/>
              </w:rPr>
              <w:t>value</w:t>
            </w:r>
            <w:r>
              <w:rPr>
                <w:b/>
                <w:spacing w:val="-7"/>
                <w:sz w:val="26"/>
              </w:rPr>
              <w:t> </w:t>
            </w:r>
            <w:r>
              <w:rPr>
                <w:b/>
                <w:spacing w:val="-5"/>
                <w:sz w:val="26"/>
              </w:rPr>
              <w:t>($)</w:t>
            </w:r>
          </w:p>
        </w:tc>
        <w:tc>
          <w:tcPr>
            <w:tcW w:w="1829" w:type="dxa"/>
            <w:shd w:val="clear" w:color="auto" w:fill="FF5050"/>
          </w:tcPr>
          <w:p>
            <w:pPr>
              <w:pStyle w:val="TableParagraph"/>
              <w:spacing w:before="2"/>
              <w:ind w:left="10" w:right="1"/>
              <w:rPr>
                <w:b/>
                <w:sz w:val="26"/>
              </w:rPr>
            </w:pPr>
            <w:r>
              <w:rPr>
                <w:b/>
                <w:sz w:val="26"/>
              </w:rPr>
              <w:t>Solving</w:t>
            </w:r>
            <w:r>
              <w:rPr>
                <w:b/>
                <w:spacing w:val="-16"/>
                <w:sz w:val="26"/>
              </w:rPr>
              <w:t> </w:t>
            </w:r>
            <w:r>
              <w:rPr>
                <w:b/>
                <w:spacing w:val="-4"/>
                <w:sz w:val="26"/>
              </w:rPr>
              <w:t>time</w:t>
            </w:r>
          </w:p>
          <w:p>
            <w:pPr>
              <w:pStyle w:val="TableParagraph"/>
              <w:spacing w:before="150"/>
              <w:ind w:left="10"/>
              <w:rPr>
                <w:b/>
                <w:sz w:val="26"/>
              </w:rPr>
            </w:pPr>
            <w:r>
              <w:rPr>
                <w:b/>
                <w:spacing w:val="-5"/>
                <w:sz w:val="26"/>
              </w:rPr>
              <w:t>(s)</w:t>
            </w:r>
          </w:p>
        </w:tc>
      </w:tr>
      <w:tr>
        <w:trPr>
          <w:trHeight w:val="448" w:hRule="atLeast"/>
        </w:trPr>
        <w:tc>
          <w:tcPr>
            <w:tcW w:w="2240" w:type="dxa"/>
            <w:shd w:val="clear" w:color="auto" w:fill="FF5050"/>
          </w:tcPr>
          <w:p>
            <w:pPr>
              <w:pStyle w:val="TableParagraph"/>
              <w:spacing w:before="2"/>
              <w:ind w:left="2"/>
              <w:rPr>
                <w:b/>
                <w:sz w:val="26"/>
              </w:rPr>
            </w:pPr>
            <w:r>
              <w:rPr>
                <w:b/>
                <w:sz w:val="26"/>
              </w:rPr>
              <w:t>10</w:t>
            </w:r>
            <w:r>
              <w:rPr>
                <w:b/>
                <w:spacing w:val="-3"/>
                <w:sz w:val="26"/>
              </w:rPr>
              <w:t> </w:t>
            </w:r>
            <w:r>
              <w:rPr>
                <w:b/>
                <w:sz w:val="26"/>
              </w:rPr>
              <w:t>-</w:t>
            </w:r>
            <w:r>
              <w:rPr>
                <w:b/>
                <w:spacing w:val="-1"/>
                <w:sz w:val="26"/>
              </w:rPr>
              <w:t> </w:t>
            </w:r>
            <w:r>
              <w:rPr>
                <w:b/>
                <w:sz w:val="26"/>
              </w:rPr>
              <w:t>5</w:t>
            </w:r>
            <w:r>
              <w:rPr>
                <w:b/>
                <w:spacing w:val="-3"/>
                <w:sz w:val="26"/>
              </w:rPr>
              <w:t> </w:t>
            </w:r>
            <w:r>
              <w:rPr>
                <w:b/>
                <w:sz w:val="26"/>
              </w:rPr>
              <w:t>-</w:t>
            </w:r>
            <w:r>
              <w:rPr>
                <w:b/>
                <w:spacing w:val="-2"/>
                <w:sz w:val="26"/>
              </w:rPr>
              <w:t> </w:t>
            </w:r>
            <w:r>
              <w:rPr>
                <w:b/>
                <w:spacing w:val="-10"/>
                <w:sz w:val="26"/>
              </w:rPr>
              <w:t>4</w:t>
            </w:r>
          </w:p>
        </w:tc>
        <w:tc>
          <w:tcPr>
            <w:tcW w:w="1714" w:type="dxa"/>
          </w:tcPr>
          <w:p>
            <w:pPr>
              <w:pStyle w:val="TableParagraph"/>
              <w:spacing w:before="2"/>
              <w:ind w:left="4"/>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4</w:t>
            </w:r>
          </w:p>
        </w:tc>
        <w:tc>
          <w:tcPr>
            <w:tcW w:w="1843" w:type="dxa"/>
          </w:tcPr>
          <w:p>
            <w:pPr>
              <w:pStyle w:val="TableParagraph"/>
              <w:spacing w:before="2"/>
              <w:ind w:left="6" w:right="2"/>
              <w:rPr>
                <w:sz w:val="26"/>
              </w:rPr>
            </w:pPr>
            <w:r>
              <w:rPr>
                <w:spacing w:val="-2"/>
                <w:sz w:val="26"/>
              </w:rPr>
              <w:t>98,016.34</w:t>
            </w:r>
          </w:p>
        </w:tc>
        <w:tc>
          <w:tcPr>
            <w:tcW w:w="1829" w:type="dxa"/>
          </w:tcPr>
          <w:p>
            <w:pPr>
              <w:pStyle w:val="TableParagraph"/>
              <w:spacing w:before="2"/>
              <w:ind w:left="10" w:right="2"/>
              <w:rPr>
                <w:sz w:val="26"/>
              </w:rPr>
            </w:pPr>
            <w:r>
              <w:rPr>
                <w:spacing w:val="-4"/>
                <w:sz w:val="26"/>
              </w:rPr>
              <w:t>1.21</w:t>
            </w:r>
          </w:p>
        </w:tc>
      </w:tr>
      <w:tr>
        <w:trPr>
          <w:trHeight w:val="448" w:hRule="atLeast"/>
        </w:trPr>
        <w:tc>
          <w:tcPr>
            <w:tcW w:w="2240" w:type="dxa"/>
            <w:shd w:val="clear" w:color="auto" w:fill="FF5050"/>
          </w:tcPr>
          <w:p>
            <w:pPr>
              <w:pStyle w:val="TableParagraph"/>
              <w:spacing w:before="2"/>
              <w:ind w:left="2"/>
              <w:rPr>
                <w:b/>
                <w:sz w:val="26"/>
              </w:rPr>
            </w:pPr>
            <w:r>
              <w:rPr>
                <w:b/>
                <w:sz w:val="26"/>
              </w:rPr>
              <w:t>20</w:t>
            </w:r>
            <w:r>
              <w:rPr>
                <w:b/>
                <w:spacing w:val="-3"/>
                <w:sz w:val="26"/>
              </w:rPr>
              <w:t> </w:t>
            </w:r>
            <w:r>
              <w:rPr>
                <w:b/>
                <w:sz w:val="26"/>
              </w:rPr>
              <w:t>-</w:t>
            </w:r>
            <w:r>
              <w:rPr>
                <w:b/>
                <w:spacing w:val="-2"/>
                <w:sz w:val="26"/>
              </w:rPr>
              <w:t> </w:t>
            </w:r>
            <w:r>
              <w:rPr>
                <w:b/>
                <w:sz w:val="26"/>
              </w:rPr>
              <w:t>8</w:t>
            </w:r>
            <w:r>
              <w:rPr>
                <w:b/>
                <w:spacing w:val="-2"/>
                <w:sz w:val="26"/>
              </w:rPr>
              <w:t> </w:t>
            </w:r>
            <w:r>
              <w:rPr>
                <w:b/>
                <w:sz w:val="26"/>
              </w:rPr>
              <w:t>-</w:t>
            </w:r>
            <w:r>
              <w:rPr>
                <w:b/>
                <w:spacing w:val="-2"/>
                <w:sz w:val="26"/>
              </w:rPr>
              <w:t> </w:t>
            </w:r>
            <w:r>
              <w:rPr>
                <w:b/>
                <w:spacing w:val="-7"/>
                <w:sz w:val="26"/>
              </w:rPr>
              <w:t>10</w:t>
            </w:r>
          </w:p>
        </w:tc>
        <w:tc>
          <w:tcPr>
            <w:tcW w:w="1714" w:type="dxa"/>
          </w:tcPr>
          <w:p>
            <w:pPr>
              <w:pStyle w:val="TableParagraph"/>
              <w:spacing w:before="2"/>
              <w:ind w:left="4"/>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7</w:t>
            </w:r>
          </w:p>
        </w:tc>
        <w:tc>
          <w:tcPr>
            <w:tcW w:w="1843" w:type="dxa"/>
          </w:tcPr>
          <w:p>
            <w:pPr>
              <w:pStyle w:val="TableParagraph"/>
              <w:spacing w:before="2"/>
              <w:ind w:left="6"/>
              <w:rPr>
                <w:sz w:val="26"/>
              </w:rPr>
            </w:pPr>
            <w:r>
              <w:rPr>
                <w:spacing w:val="-2"/>
                <w:sz w:val="26"/>
              </w:rPr>
              <w:t>105,427.735</w:t>
            </w:r>
          </w:p>
        </w:tc>
        <w:tc>
          <w:tcPr>
            <w:tcW w:w="1829" w:type="dxa"/>
          </w:tcPr>
          <w:p>
            <w:pPr>
              <w:pStyle w:val="TableParagraph"/>
              <w:spacing w:before="2"/>
              <w:ind w:left="10" w:right="2"/>
              <w:rPr>
                <w:sz w:val="26"/>
              </w:rPr>
            </w:pPr>
            <w:r>
              <w:rPr>
                <w:spacing w:val="-4"/>
                <w:sz w:val="26"/>
              </w:rPr>
              <w:t>3.04</w:t>
            </w:r>
          </w:p>
        </w:tc>
      </w:tr>
      <w:tr>
        <w:trPr>
          <w:trHeight w:val="448" w:hRule="atLeast"/>
        </w:trPr>
        <w:tc>
          <w:tcPr>
            <w:tcW w:w="2240" w:type="dxa"/>
            <w:shd w:val="clear" w:color="auto" w:fill="FF5050"/>
          </w:tcPr>
          <w:p>
            <w:pPr>
              <w:pStyle w:val="TableParagraph"/>
              <w:spacing w:before="2"/>
              <w:ind w:left="2"/>
              <w:rPr>
                <w:b/>
                <w:sz w:val="26"/>
              </w:rPr>
            </w:pPr>
            <w:r>
              <w:rPr>
                <w:b/>
                <w:sz w:val="26"/>
              </w:rPr>
              <w:t>30</w:t>
            </w:r>
            <w:r>
              <w:rPr>
                <w:b/>
                <w:spacing w:val="-3"/>
                <w:sz w:val="26"/>
              </w:rPr>
              <w:t> </w:t>
            </w:r>
            <w:r>
              <w:rPr>
                <w:b/>
                <w:sz w:val="26"/>
              </w:rPr>
              <w:t>-</w:t>
            </w:r>
            <w:r>
              <w:rPr>
                <w:b/>
                <w:spacing w:val="-3"/>
                <w:sz w:val="26"/>
              </w:rPr>
              <w:t> </w:t>
            </w:r>
            <w:r>
              <w:rPr>
                <w:b/>
                <w:sz w:val="26"/>
              </w:rPr>
              <w:t>10</w:t>
            </w:r>
            <w:r>
              <w:rPr>
                <w:b/>
                <w:spacing w:val="-2"/>
                <w:sz w:val="26"/>
              </w:rPr>
              <w:t> </w:t>
            </w:r>
            <w:r>
              <w:rPr>
                <w:b/>
                <w:sz w:val="26"/>
              </w:rPr>
              <w:t>-</w:t>
            </w:r>
            <w:r>
              <w:rPr>
                <w:b/>
                <w:spacing w:val="-2"/>
                <w:sz w:val="26"/>
              </w:rPr>
              <w:t> </w:t>
            </w:r>
            <w:r>
              <w:rPr>
                <w:b/>
                <w:spacing w:val="-7"/>
                <w:sz w:val="26"/>
              </w:rPr>
              <w:t>17</w:t>
            </w:r>
          </w:p>
        </w:tc>
        <w:tc>
          <w:tcPr>
            <w:tcW w:w="1714" w:type="dxa"/>
          </w:tcPr>
          <w:p>
            <w:pPr>
              <w:pStyle w:val="TableParagraph"/>
              <w:spacing w:before="2"/>
              <w:ind w:left="4"/>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4</w:t>
            </w:r>
          </w:p>
        </w:tc>
        <w:tc>
          <w:tcPr>
            <w:tcW w:w="1843" w:type="dxa"/>
          </w:tcPr>
          <w:p>
            <w:pPr>
              <w:pStyle w:val="TableParagraph"/>
              <w:spacing w:before="2"/>
              <w:ind w:left="6"/>
              <w:rPr>
                <w:sz w:val="26"/>
              </w:rPr>
            </w:pPr>
            <w:r>
              <w:rPr>
                <w:spacing w:val="-2"/>
                <w:sz w:val="26"/>
              </w:rPr>
              <w:t>117,418.54</w:t>
            </w:r>
          </w:p>
        </w:tc>
        <w:tc>
          <w:tcPr>
            <w:tcW w:w="1829" w:type="dxa"/>
          </w:tcPr>
          <w:p>
            <w:pPr>
              <w:pStyle w:val="TableParagraph"/>
              <w:spacing w:before="2"/>
              <w:ind w:left="10" w:right="2"/>
              <w:rPr>
                <w:sz w:val="26"/>
              </w:rPr>
            </w:pPr>
            <w:r>
              <w:rPr>
                <w:spacing w:val="-2"/>
                <w:sz w:val="26"/>
              </w:rPr>
              <w:t>14.76</w:t>
            </w:r>
          </w:p>
        </w:tc>
      </w:tr>
      <w:tr>
        <w:trPr>
          <w:trHeight w:val="448" w:hRule="atLeast"/>
        </w:trPr>
        <w:tc>
          <w:tcPr>
            <w:tcW w:w="2240" w:type="dxa"/>
            <w:shd w:val="clear" w:color="auto" w:fill="FF5050"/>
          </w:tcPr>
          <w:p>
            <w:pPr>
              <w:pStyle w:val="TableParagraph"/>
              <w:spacing w:before="2"/>
              <w:ind w:left="2"/>
              <w:rPr>
                <w:b/>
                <w:sz w:val="26"/>
              </w:rPr>
            </w:pPr>
            <w:r>
              <w:rPr>
                <w:b/>
                <w:sz w:val="26"/>
              </w:rPr>
              <w:t>40</w:t>
            </w:r>
            <w:r>
              <w:rPr>
                <w:b/>
                <w:spacing w:val="-3"/>
                <w:sz w:val="26"/>
              </w:rPr>
              <w:t> </w:t>
            </w:r>
            <w:r>
              <w:rPr>
                <w:b/>
                <w:sz w:val="26"/>
              </w:rPr>
              <w:t>-</w:t>
            </w:r>
            <w:r>
              <w:rPr>
                <w:b/>
                <w:spacing w:val="-3"/>
                <w:sz w:val="26"/>
              </w:rPr>
              <w:t> </w:t>
            </w:r>
            <w:r>
              <w:rPr>
                <w:b/>
                <w:sz w:val="26"/>
              </w:rPr>
              <w:t>15</w:t>
            </w:r>
            <w:r>
              <w:rPr>
                <w:b/>
                <w:spacing w:val="-2"/>
                <w:sz w:val="26"/>
              </w:rPr>
              <w:t> </w:t>
            </w:r>
            <w:r>
              <w:rPr>
                <w:b/>
                <w:sz w:val="26"/>
              </w:rPr>
              <w:t>-</w:t>
            </w:r>
            <w:r>
              <w:rPr>
                <w:b/>
                <w:spacing w:val="-2"/>
                <w:sz w:val="26"/>
              </w:rPr>
              <w:t> </w:t>
            </w:r>
            <w:r>
              <w:rPr>
                <w:b/>
                <w:spacing w:val="-7"/>
                <w:sz w:val="26"/>
              </w:rPr>
              <w:t>20</w:t>
            </w:r>
          </w:p>
        </w:tc>
        <w:tc>
          <w:tcPr>
            <w:tcW w:w="1714" w:type="dxa"/>
          </w:tcPr>
          <w:p>
            <w:pPr>
              <w:pStyle w:val="TableParagraph"/>
              <w:spacing w:before="2"/>
              <w:ind w:left="4"/>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5</w:t>
            </w:r>
          </w:p>
        </w:tc>
        <w:tc>
          <w:tcPr>
            <w:tcW w:w="1843" w:type="dxa"/>
          </w:tcPr>
          <w:p>
            <w:pPr>
              <w:pStyle w:val="TableParagraph"/>
              <w:spacing w:before="2"/>
              <w:ind w:left="6"/>
              <w:rPr>
                <w:sz w:val="26"/>
              </w:rPr>
            </w:pPr>
            <w:r>
              <w:rPr>
                <w:spacing w:val="-2"/>
                <w:sz w:val="26"/>
              </w:rPr>
              <w:t>130,613.62</w:t>
            </w:r>
          </w:p>
        </w:tc>
        <w:tc>
          <w:tcPr>
            <w:tcW w:w="1829" w:type="dxa"/>
          </w:tcPr>
          <w:p>
            <w:pPr>
              <w:pStyle w:val="TableParagraph"/>
              <w:spacing w:before="2"/>
              <w:ind w:left="10" w:right="2"/>
              <w:rPr>
                <w:sz w:val="26"/>
              </w:rPr>
            </w:pPr>
            <w:r>
              <w:rPr>
                <w:spacing w:val="-2"/>
                <w:sz w:val="26"/>
              </w:rPr>
              <w:t>60.15</w:t>
            </w:r>
          </w:p>
        </w:tc>
      </w:tr>
      <w:tr>
        <w:trPr>
          <w:trHeight w:val="449" w:hRule="atLeast"/>
        </w:trPr>
        <w:tc>
          <w:tcPr>
            <w:tcW w:w="2240" w:type="dxa"/>
            <w:shd w:val="clear" w:color="auto" w:fill="FF5050"/>
          </w:tcPr>
          <w:p>
            <w:pPr>
              <w:pStyle w:val="TableParagraph"/>
              <w:spacing w:before="2"/>
              <w:ind w:left="2"/>
              <w:rPr>
                <w:b/>
                <w:sz w:val="26"/>
              </w:rPr>
            </w:pPr>
            <w:r>
              <w:rPr>
                <w:b/>
                <w:sz w:val="26"/>
              </w:rPr>
              <w:t>50</w:t>
            </w:r>
            <w:r>
              <w:rPr>
                <w:b/>
                <w:spacing w:val="-3"/>
                <w:sz w:val="26"/>
              </w:rPr>
              <w:t> </w:t>
            </w:r>
            <w:r>
              <w:rPr>
                <w:b/>
                <w:sz w:val="26"/>
              </w:rPr>
              <w:t>-</w:t>
            </w:r>
            <w:r>
              <w:rPr>
                <w:b/>
                <w:spacing w:val="-3"/>
                <w:sz w:val="26"/>
              </w:rPr>
              <w:t> </w:t>
            </w:r>
            <w:r>
              <w:rPr>
                <w:b/>
                <w:sz w:val="26"/>
              </w:rPr>
              <w:t>18</w:t>
            </w:r>
            <w:r>
              <w:rPr>
                <w:b/>
                <w:spacing w:val="-2"/>
                <w:sz w:val="26"/>
              </w:rPr>
              <w:t> </w:t>
            </w:r>
            <w:r>
              <w:rPr>
                <w:b/>
                <w:sz w:val="26"/>
              </w:rPr>
              <w:t>-</w:t>
            </w:r>
            <w:r>
              <w:rPr>
                <w:b/>
                <w:spacing w:val="-2"/>
                <w:sz w:val="26"/>
              </w:rPr>
              <w:t> </w:t>
            </w:r>
            <w:r>
              <w:rPr>
                <w:b/>
                <w:spacing w:val="-7"/>
                <w:sz w:val="26"/>
              </w:rPr>
              <w:t>30</w:t>
            </w:r>
          </w:p>
        </w:tc>
        <w:tc>
          <w:tcPr>
            <w:tcW w:w="1714" w:type="dxa"/>
          </w:tcPr>
          <w:p>
            <w:pPr>
              <w:pStyle w:val="TableParagraph"/>
              <w:spacing w:before="2"/>
              <w:ind w:left="4"/>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4</w:t>
            </w:r>
          </w:p>
        </w:tc>
        <w:tc>
          <w:tcPr>
            <w:tcW w:w="1843" w:type="dxa"/>
          </w:tcPr>
          <w:p>
            <w:pPr>
              <w:pStyle w:val="TableParagraph"/>
              <w:spacing w:before="2"/>
              <w:ind w:left="6"/>
              <w:rPr>
                <w:sz w:val="26"/>
              </w:rPr>
            </w:pPr>
            <w:r>
              <w:rPr>
                <w:spacing w:val="-2"/>
                <w:sz w:val="26"/>
              </w:rPr>
              <w:t>141,507.84</w:t>
            </w:r>
          </w:p>
        </w:tc>
        <w:tc>
          <w:tcPr>
            <w:tcW w:w="1829" w:type="dxa"/>
          </w:tcPr>
          <w:p>
            <w:pPr>
              <w:pStyle w:val="TableParagraph"/>
              <w:spacing w:before="2"/>
              <w:ind w:left="10" w:right="2"/>
              <w:rPr>
                <w:sz w:val="26"/>
              </w:rPr>
            </w:pPr>
            <w:r>
              <w:rPr>
                <w:spacing w:val="-2"/>
                <w:sz w:val="26"/>
              </w:rPr>
              <w:t>121.17</w:t>
            </w:r>
          </w:p>
        </w:tc>
      </w:tr>
      <w:tr>
        <w:trPr>
          <w:trHeight w:val="448" w:hRule="atLeast"/>
        </w:trPr>
        <w:tc>
          <w:tcPr>
            <w:tcW w:w="2240" w:type="dxa"/>
            <w:shd w:val="clear" w:color="auto" w:fill="FF5050"/>
          </w:tcPr>
          <w:p>
            <w:pPr>
              <w:pStyle w:val="TableParagraph"/>
              <w:spacing w:before="2"/>
              <w:ind w:left="2"/>
              <w:rPr>
                <w:b/>
                <w:sz w:val="26"/>
              </w:rPr>
            </w:pPr>
            <w:r>
              <w:rPr>
                <w:b/>
                <w:sz w:val="26"/>
              </w:rPr>
              <w:t>70</w:t>
            </w:r>
            <w:r>
              <w:rPr>
                <w:b/>
                <w:spacing w:val="-3"/>
                <w:sz w:val="26"/>
              </w:rPr>
              <w:t> </w:t>
            </w:r>
            <w:r>
              <w:rPr>
                <w:b/>
                <w:sz w:val="26"/>
              </w:rPr>
              <w:t>-</w:t>
            </w:r>
            <w:r>
              <w:rPr>
                <w:b/>
                <w:spacing w:val="-3"/>
                <w:sz w:val="26"/>
              </w:rPr>
              <w:t> </w:t>
            </w:r>
            <w:r>
              <w:rPr>
                <w:b/>
                <w:sz w:val="26"/>
              </w:rPr>
              <w:t>20</w:t>
            </w:r>
            <w:r>
              <w:rPr>
                <w:b/>
                <w:spacing w:val="-2"/>
                <w:sz w:val="26"/>
              </w:rPr>
              <w:t> </w:t>
            </w:r>
            <w:r>
              <w:rPr>
                <w:b/>
                <w:sz w:val="26"/>
              </w:rPr>
              <w:t>-</w:t>
            </w:r>
            <w:r>
              <w:rPr>
                <w:b/>
                <w:spacing w:val="-2"/>
                <w:sz w:val="26"/>
              </w:rPr>
              <w:t> </w:t>
            </w:r>
            <w:r>
              <w:rPr>
                <w:b/>
                <w:spacing w:val="-7"/>
                <w:sz w:val="26"/>
              </w:rPr>
              <w:t>34</w:t>
            </w:r>
          </w:p>
        </w:tc>
        <w:tc>
          <w:tcPr>
            <w:tcW w:w="1714" w:type="dxa"/>
          </w:tcPr>
          <w:p>
            <w:pPr>
              <w:pStyle w:val="TableParagraph"/>
              <w:spacing w:before="2"/>
              <w:ind w:left="4"/>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7</w:t>
            </w:r>
          </w:p>
        </w:tc>
        <w:tc>
          <w:tcPr>
            <w:tcW w:w="1843" w:type="dxa"/>
          </w:tcPr>
          <w:p>
            <w:pPr>
              <w:pStyle w:val="TableParagraph"/>
              <w:spacing w:before="2"/>
              <w:ind w:left="6"/>
              <w:rPr>
                <w:sz w:val="26"/>
              </w:rPr>
            </w:pPr>
            <w:r>
              <w:rPr>
                <w:spacing w:val="-2"/>
                <w:sz w:val="26"/>
              </w:rPr>
              <w:t>158,721.26</w:t>
            </w:r>
          </w:p>
        </w:tc>
        <w:tc>
          <w:tcPr>
            <w:tcW w:w="1829" w:type="dxa"/>
          </w:tcPr>
          <w:p>
            <w:pPr>
              <w:pStyle w:val="TableParagraph"/>
              <w:spacing w:before="2"/>
              <w:ind w:left="10" w:right="2"/>
              <w:rPr>
                <w:sz w:val="26"/>
              </w:rPr>
            </w:pPr>
            <w:r>
              <w:rPr>
                <w:spacing w:val="-2"/>
                <w:sz w:val="26"/>
              </w:rPr>
              <w:t>302.81</w:t>
            </w:r>
          </w:p>
        </w:tc>
      </w:tr>
      <w:tr>
        <w:trPr>
          <w:trHeight w:val="448" w:hRule="atLeast"/>
        </w:trPr>
        <w:tc>
          <w:tcPr>
            <w:tcW w:w="2240" w:type="dxa"/>
            <w:shd w:val="clear" w:color="auto" w:fill="FF5050"/>
          </w:tcPr>
          <w:p>
            <w:pPr>
              <w:pStyle w:val="TableParagraph"/>
              <w:spacing w:before="2"/>
              <w:ind w:left="2" w:right="2"/>
              <w:rPr>
                <w:b/>
                <w:sz w:val="26"/>
              </w:rPr>
            </w:pPr>
            <w:r>
              <w:rPr>
                <w:b/>
                <w:sz w:val="26"/>
              </w:rPr>
              <w:t>115</w:t>
            </w:r>
            <w:r>
              <w:rPr>
                <w:b/>
                <w:spacing w:val="-4"/>
                <w:sz w:val="26"/>
              </w:rPr>
              <w:t> </w:t>
            </w:r>
            <w:r>
              <w:rPr>
                <w:b/>
                <w:sz w:val="26"/>
              </w:rPr>
              <w:t>-</w:t>
            </w:r>
            <w:r>
              <w:rPr>
                <w:b/>
                <w:spacing w:val="-3"/>
                <w:sz w:val="26"/>
              </w:rPr>
              <w:t> </w:t>
            </w:r>
            <w:r>
              <w:rPr>
                <w:b/>
                <w:sz w:val="26"/>
              </w:rPr>
              <w:t>30</w:t>
            </w:r>
            <w:r>
              <w:rPr>
                <w:b/>
                <w:spacing w:val="-2"/>
                <w:sz w:val="26"/>
              </w:rPr>
              <w:t> </w:t>
            </w:r>
            <w:r>
              <w:rPr>
                <w:b/>
                <w:sz w:val="26"/>
              </w:rPr>
              <w:t>- </w:t>
            </w:r>
            <w:r>
              <w:rPr>
                <w:b/>
                <w:spacing w:val="-5"/>
                <w:sz w:val="26"/>
              </w:rPr>
              <w:t>54</w:t>
            </w:r>
          </w:p>
        </w:tc>
        <w:tc>
          <w:tcPr>
            <w:tcW w:w="1714" w:type="dxa"/>
          </w:tcPr>
          <w:p>
            <w:pPr>
              <w:pStyle w:val="TableParagraph"/>
              <w:spacing w:before="2"/>
              <w:ind w:left="4"/>
              <w:rPr>
                <w:sz w:val="26"/>
              </w:rPr>
            </w:pPr>
            <w:r>
              <w:rPr>
                <w:sz w:val="26"/>
              </w:rPr>
              <w:t>1,</w:t>
            </w:r>
            <w:r>
              <w:rPr>
                <w:spacing w:val="-3"/>
                <w:sz w:val="26"/>
              </w:rPr>
              <w:t> </w:t>
            </w:r>
            <w:r>
              <w:rPr>
                <w:sz w:val="26"/>
              </w:rPr>
              <w:t>2,</w:t>
            </w:r>
            <w:r>
              <w:rPr>
                <w:spacing w:val="-3"/>
                <w:sz w:val="26"/>
              </w:rPr>
              <w:t> </w:t>
            </w:r>
            <w:r>
              <w:rPr>
                <w:sz w:val="26"/>
              </w:rPr>
              <w:t>3,</w:t>
            </w:r>
            <w:r>
              <w:rPr>
                <w:spacing w:val="-3"/>
                <w:sz w:val="26"/>
              </w:rPr>
              <w:t> </w:t>
            </w:r>
            <w:r>
              <w:rPr>
                <w:spacing w:val="-10"/>
                <w:sz w:val="26"/>
              </w:rPr>
              <w:t>7</w:t>
            </w:r>
          </w:p>
        </w:tc>
        <w:tc>
          <w:tcPr>
            <w:tcW w:w="1843" w:type="dxa"/>
          </w:tcPr>
          <w:p>
            <w:pPr>
              <w:pStyle w:val="TableParagraph"/>
              <w:spacing w:before="2"/>
              <w:ind w:left="6"/>
              <w:rPr>
                <w:sz w:val="26"/>
              </w:rPr>
            </w:pPr>
            <w:r>
              <w:rPr>
                <w:spacing w:val="-2"/>
                <w:sz w:val="26"/>
              </w:rPr>
              <w:t>191,329.102</w:t>
            </w:r>
          </w:p>
        </w:tc>
        <w:tc>
          <w:tcPr>
            <w:tcW w:w="1829" w:type="dxa"/>
          </w:tcPr>
          <w:p>
            <w:pPr>
              <w:pStyle w:val="TableParagraph"/>
              <w:spacing w:before="2"/>
              <w:ind w:left="10" w:right="5"/>
              <w:rPr>
                <w:sz w:val="26"/>
              </w:rPr>
            </w:pPr>
            <w:r>
              <w:rPr>
                <w:spacing w:val="-2"/>
                <w:sz w:val="26"/>
              </w:rPr>
              <w:t>2,580.34</w:t>
            </w:r>
          </w:p>
        </w:tc>
      </w:tr>
    </w:tbl>
    <w:p>
      <w:pPr>
        <w:pStyle w:val="BodyText"/>
        <w:rPr>
          <w:sz w:val="20"/>
        </w:rPr>
      </w:pPr>
    </w:p>
    <w:p>
      <w:pPr>
        <w:pStyle w:val="BodyText"/>
        <w:rPr>
          <w:sz w:val="20"/>
        </w:rPr>
      </w:pPr>
      <w:r>
        <w:rPr/>
        <w:drawing>
          <wp:anchor distT="0" distB="0" distL="0" distR="0" allowOverlap="1" layoutInCell="1" locked="0" behindDoc="1" simplePos="0" relativeHeight="487601664">
            <wp:simplePos x="0" y="0"/>
            <wp:positionH relativeFrom="page">
              <wp:posOffset>1760415</wp:posOffset>
            </wp:positionH>
            <wp:positionV relativeFrom="paragraph">
              <wp:posOffset>161726</wp:posOffset>
            </wp:positionV>
            <wp:extent cx="4451387" cy="2627756"/>
            <wp:effectExtent l="0" t="0" r="0" b="0"/>
            <wp:wrapTopAndBottom/>
            <wp:docPr id="58" name="Image 58" descr="A graph with blue bars and red line  Description automatically generated"/>
            <wp:cNvGraphicFramePr>
              <a:graphicFrameLocks/>
            </wp:cNvGraphicFramePr>
            <a:graphic>
              <a:graphicData uri="http://schemas.openxmlformats.org/drawingml/2006/picture">
                <pic:pic>
                  <pic:nvPicPr>
                    <pic:cNvPr id="58" name="Image 58" descr="A graph with blue bars and red line  Description automatically generated"/>
                    <pic:cNvPicPr/>
                  </pic:nvPicPr>
                  <pic:blipFill>
                    <a:blip r:embed="rId43" cstate="print"/>
                    <a:stretch>
                      <a:fillRect/>
                    </a:stretch>
                  </pic:blipFill>
                  <pic:spPr>
                    <a:xfrm>
                      <a:off x="0" y="0"/>
                      <a:ext cx="4451387" cy="2627756"/>
                    </a:xfrm>
                    <a:prstGeom prst="rect">
                      <a:avLst/>
                    </a:prstGeom>
                  </pic:spPr>
                </pic:pic>
              </a:graphicData>
            </a:graphic>
          </wp:anchor>
        </w:drawing>
      </w:r>
    </w:p>
    <w:p>
      <w:pPr>
        <w:pStyle w:val="BodyText"/>
        <w:spacing w:before="272"/>
      </w:pPr>
    </w:p>
    <w:p>
      <w:pPr>
        <w:pStyle w:val="BodyText"/>
        <w:spacing w:before="1"/>
        <w:ind w:left="1442" w:firstLine="463"/>
      </w:pPr>
      <w:r>
        <w:rPr>
          <w:b/>
        </w:rPr>
        <w:t>Figure</w:t>
      </w:r>
      <w:r>
        <w:rPr>
          <w:b/>
          <w:spacing w:val="-7"/>
        </w:rPr>
        <w:t> </w:t>
      </w:r>
      <w:r>
        <w:rPr>
          <w:b/>
        </w:rPr>
        <w:t>5.5</w:t>
      </w:r>
      <w:r>
        <w:rPr>
          <w:b/>
          <w:spacing w:val="-3"/>
        </w:rPr>
        <w:t> </w:t>
      </w:r>
      <w:r>
        <w:rPr/>
        <w:t>Performance</w:t>
      </w:r>
      <w:r>
        <w:rPr>
          <w:spacing w:val="-6"/>
        </w:rPr>
        <w:t> </w:t>
      </w:r>
      <w:r>
        <w:rPr/>
        <w:t>of</w:t>
      </w:r>
      <w:r>
        <w:rPr>
          <w:spacing w:val="-6"/>
        </w:rPr>
        <w:t> </w:t>
      </w:r>
      <w:r>
        <w:rPr/>
        <w:t>7</w:t>
      </w:r>
      <w:r>
        <w:rPr>
          <w:spacing w:val="-6"/>
        </w:rPr>
        <w:t> </w:t>
      </w:r>
      <w:r>
        <w:rPr/>
        <w:t>instances</w:t>
      </w:r>
      <w:r>
        <w:rPr>
          <w:spacing w:val="-6"/>
        </w:rPr>
        <w:t> </w:t>
      </w:r>
      <w:r>
        <w:rPr/>
        <w:t>with</w:t>
      </w:r>
      <w:r>
        <w:rPr>
          <w:spacing w:val="-6"/>
        </w:rPr>
        <w:t> </w:t>
      </w:r>
      <w:r>
        <w:rPr/>
        <w:t>ALNDS</w:t>
      </w:r>
      <w:r>
        <w:rPr>
          <w:spacing w:val="-6"/>
        </w:rPr>
        <w:t> </w:t>
      </w:r>
      <w:r>
        <w:rPr/>
        <w:t>regarding</w:t>
      </w:r>
      <w:r>
        <w:rPr>
          <w:spacing w:val="-6"/>
        </w:rPr>
        <w:t> </w:t>
      </w:r>
      <w:r>
        <w:rPr/>
        <w:t>result</w:t>
      </w:r>
      <w:r>
        <w:rPr>
          <w:spacing w:val="-4"/>
        </w:rPr>
        <w:t> </w:t>
      </w:r>
      <w:r>
        <w:rPr/>
        <w:t>and</w:t>
      </w:r>
      <w:r>
        <w:rPr>
          <w:spacing w:val="-6"/>
        </w:rPr>
        <w:t> </w:t>
      </w:r>
      <w:r>
        <w:rPr>
          <w:spacing w:val="-4"/>
        </w:rPr>
        <w:t>time</w:t>
      </w:r>
    </w:p>
    <w:p>
      <w:pPr>
        <w:pStyle w:val="BodyText"/>
        <w:spacing w:before="90"/>
      </w:pPr>
    </w:p>
    <w:p>
      <w:pPr>
        <w:pStyle w:val="BodyText"/>
        <w:spacing w:line="360" w:lineRule="auto"/>
        <w:ind w:left="1442" w:right="462"/>
      </w:pPr>
      <w:r>
        <w:rPr/>
        <w:t>The</w:t>
      </w:r>
      <w:r>
        <w:rPr>
          <w:spacing w:val="-4"/>
        </w:rPr>
        <w:t> </w:t>
      </w:r>
      <w:r>
        <w:rPr/>
        <w:t>detailed</w:t>
      </w:r>
      <w:r>
        <w:rPr>
          <w:spacing w:val="-1"/>
        </w:rPr>
        <w:t> </w:t>
      </w:r>
      <w:r>
        <w:rPr/>
        <w:t>result</w:t>
      </w:r>
      <w:r>
        <w:rPr>
          <w:spacing w:val="-2"/>
        </w:rPr>
        <w:t> </w:t>
      </w:r>
      <w:r>
        <w:rPr/>
        <w:t>of</w:t>
      </w:r>
      <w:r>
        <w:rPr>
          <w:spacing w:val="-4"/>
        </w:rPr>
        <w:t> </w:t>
      </w:r>
      <w:r>
        <w:rPr/>
        <w:t>local</w:t>
      </w:r>
      <w:r>
        <w:rPr>
          <w:spacing w:val="-4"/>
        </w:rPr>
        <w:t> </w:t>
      </w:r>
      <w:r>
        <w:rPr/>
        <w:t>routes</w:t>
      </w:r>
      <w:r>
        <w:rPr>
          <w:spacing w:val="-4"/>
        </w:rPr>
        <w:t> </w:t>
      </w:r>
      <w:r>
        <w:rPr/>
        <w:t>in</w:t>
      </w:r>
      <w:r>
        <w:rPr>
          <w:spacing w:val="-4"/>
        </w:rPr>
        <w:t> </w:t>
      </w:r>
      <w:r>
        <w:rPr/>
        <w:t>the</w:t>
      </w:r>
      <w:r>
        <w:rPr>
          <w:spacing w:val="-2"/>
        </w:rPr>
        <w:t> </w:t>
      </w:r>
      <w:r>
        <w:rPr/>
        <w:t>largest</w:t>
      </w:r>
      <w:r>
        <w:rPr>
          <w:spacing w:val="-4"/>
        </w:rPr>
        <w:t> </w:t>
      </w:r>
      <w:r>
        <w:rPr/>
        <w:t>instance</w:t>
      </w:r>
      <w:r>
        <w:rPr>
          <w:spacing w:val="-1"/>
        </w:rPr>
        <w:t> </w:t>
      </w:r>
      <w:r>
        <w:rPr/>
        <w:t>with</w:t>
      </w:r>
      <w:r>
        <w:rPr>
          <w:spacing w:val="-4"/>
        </w:rPr>
        <w:t> </w:t>
      </w:r>
      <w:r>
        <w:rPr/>
        <w:t>115</w:t>
      </w:r>
      <w:r>
        <w:rPr>
          <w:spacing w:val="-4"/>
        </w:rPr>
        <w:t> </w:t>
      </w:r>
      <w:r>
        <w:rPr/>
        <w:t>non-hub</w:t>
      </w:r>
      <w:r>
        <w:rPr>
          <w:spacing w:val="-4"/>
        </w:rPr>
        <w:t> </w:t>
      </w:r>
      <w:r>
        <w:rPr/>
        <w:t>nodes</w:t>
      </w:r>
      <w:r>
        <w:rPr>
          <w:spacing w:val="-4"/>
        </w:rPr>
        <w:t> </w:t>
      </w:r>
      <w:r>
        <w:rPr/>
        <w:t>is presented as the following figures:</w:t>
      </w:r>
    </w:p>
    <w:p>
      <w:pPr>
        <w:spacing w:after="0" w:line="360" w:lineRule="auto"/>
        <w:sectPr>
          <w:pgSz w:w="11910" w:h="16840"/>
          <w:pgMar w:header="0" w:footer="1176" w:top="1380" w:bottom="1420" w:left="260" w:right="180"/>
        </w:sectPr>
      </w:pPr>
    </w:p>
    <w:p>
      <w:pPr>
        <w:pStyle w:val="BodyText"/>
        <w:ind w:left="1441"/>
        <w:rPr>
          <w:sz w:val="20"/>
        </w:rPr>
      </w:pPr>
      <w:r>
        <w:rPr>
          <w:sz w:val="20"/>
        </w:rPr>
        <w:drawing>
          <wp:inline distT="0" distB="0" distL="0" distR="0">
            <wp:extent cx="5726842" cy="4966335"/>
            <wp:effectExtent l="0" t="0" r="0" b="0"/>
            <wp:docPr id="59" name="Image 59"/>
            <wp:cNvGraphicFramePr>
              <a:graphicFrameLocks/>
            </wp:cNvGraphicFramePr>
            <a:graphic>
              <a:graphicData uri="http://schemas.openxmlformats.org/drawingml/2006/picture">
                <pic:pic>
                  <pic:nvPicPr>
                    <pic:cNvPr id="59" name="Image 59"/>
                    <pic:cNvPicPr/>
                  </pic:nvPicPr>
                  <pic:blipFill>
                    <a:blip r:embed="rId44" cstate="print"/>
                    <a:stretch>
                      <a:fillRect/>
                    </a:stretch>
                  </pic:blipFill>
                  <pic:spPr>
                    <a:xfrm>
                      <a:off x="0" y="0"/>
                      <a:ext cx="5726842" cy="4966335"/>
                    </a:xfrm>
                    <a:prstGeom prst="rect">
                      <a:avLst/>
                    </a:prstGeom>
                  </pic:spPr>
                </pic:pic>
              </a:graphicData>
            </a:graphic>
          </wp:inline>
        </w:drawing>
      </w:r>
      <w:r>
        <w:rPr>
          <w:sz w:val="20"/>
        </w:rPr>
      </w:r>
    </w:p>
    <w:p>
      <w:pPr>
        <w:pStyle w:val="BodyText"/>
      </w:pPr>
    </w:p>
    <w:p>
      <w:pPr>
        <w:pStyle w:val="BodyText"/>
        <w:ind w:left="1570" w:right="1085"/>
        <w:jc w:val="center"/>
      </w:pPr>
      <w:r>
        <w:rPr>
          <w:b/>
        </w:rPr>
        <w:t>Figure</w:t>
      </w:r>
      <w:r>
        <w:rPr>
          <w:b/>
          <w:spacing w:val="-6"/>
        </w:rPr>
        <w:t> </w:t>
      </w:r>
      <w:r>
        <w:rPr>
          <w:b/>
        </w:rPr>
        <w:t>5.6</w:t>
      </w:r>
      <w:r>
        <w:rPr>
          <w:b/>
          <w:spacing w:val="-3"/>
        </w:rPr>
        <w:t> </w:t>
      </w:r>
      <w:r>
        <w:rPr/>
        <w:t>Detailed</w:t>
      </w:r>
      <w:r>
        <w:rPr>
          <w:spacing w:val="-4"/>
        </w:rPr>
        <w:t> </w:t>
      </w:r>
      <w:r>
        <w:rPr/>
        <w:t>local</w:t>
      </w:r>
      <w:r>
        <w:rPr>
          <w:spacing w:val="-6"/>
        </w:rPr>
        <w:t> </w:t>
      </w:r>
      <w:r>
        <w:rPr/>
        <w:t>routes</w:t>
      </w:r>
      <w:r>
        <w:rPr>
          <w:spacing w:val="-6"/>
        </w:rPr>
        <w:t> </w:t>
      </w:r>
      <w:r>
        <w:rPr/>
        <w:t>for</w:t>
      </w:r>
      <w:r>
        <w:rPr>
          <w:spacing w:val="-2"/>
        </w:rPr>
        <w:t> </w:t>
      </w:r>
      <w:r>
        <w:rPr/>
        <w:t>instance</w:t>
      </w:r>
      <w:r>
        <w:rPr>
          <w:spacing w:val="-6"/>
        </w:rPr>
        <w:t> </w:t>
      </w:r>
      <w:r>
        <w:rPr/>
        <w:t>of</w:t>
      </w:r>
      <w:r>
        <w:rPr>
          <w:spacing w:val="-4"/>
        </w:rPr>
        <w:t> </w:t>
      </w:r>
      <w:r>
        <w:rPr/>
        <w:t>115</w:t>
      </w:r>
      <w:r>
        <w:rPr>
          <w:spacing w:val="-5"/>
        </w:rPr>
        <w:t> </w:t>
      </w:r>
      <w:r>
        <w:rPr/>
        <w:t>non-hub</w:t>
      </w:r>
      <w:r>
        <w:rPr>
          <w:spacing w:val="-6"/>
        </w:rPr>
        <w:t> </w:t>
      </w:r>
      <w:r>
        <w:rPr>
          <w:spacing w:val="-2"/>
        </w:rPr>
        <w:t>nodes</w:t>
      </w:r>
    </w:p>
    <w:p>
      <w:pPr>
        <w:pStyle w:val="BodyText"/>
        <w:spacing w:before="91"/>
      </w:pPr>
    </w:p>
    <w:p>
      <w:pPr>
        <w:pStyle w:val="Heading2"/>
        <w:numPr>
          <w:ilvl w:val="1"/>
          <w:numId w:val="39"/>
        </w:numPr>
        <w:tabs>
          <w:tab w:pos="1830" w:val="left" w:leader="none"/>
        </w:tabs>
        <w:spacing w:line="240" w:lineRule="auto" w:before="0" w:after="0"/>
        <w:ind w:left="1830" w:right="0" w:hanging="388"/>
        <w:jc w:val="left"/>
      </w:pPr>
      <w:bookmarkStart w:name="_bookmark52" w:id="54"/>
      <w:bookmarkEnd w:id="54"/>
      <w:r>
        <w:rPr>
          <w:b w:val="0"/>
        </w:rPr>
      </w:r>
      <w:r>
        <w:rPr>
          <w:spacing w:val="-2"/>
        </w:rPr>
        <w:t>Validation</w:t>
      </w:r>
    </w:p>
    <w:p>
      <w:pPr>
        <w:pStyle w:val="BodyText"/>
        <w:spacing w:before="91"/>
        <w:rPr>
          <w:b/>
        </w:rPr>
      </w:pPr>
    </w:p>
    <w:p>
      <w:pPr>
        <w:pStyle w:val="BodyText"/>
        <w:spacing w:line="360" w:lineRule="auto"/>
        <w:ind w:left="1442" w:right="950"/>
        <w:jc w:val="both"/>
      </w:pPr>
      <w:r>
        <w:rPr/>
        <w:t>In this section, the results of the exact and ALNDS methods are taken into </w:t>
      </w:r>
      <w:r>
        <w:rPr/>
        <w:t>evaluation to better evaluate their performance. The below table illustrates the summary results and corresponding gap of the objective value and the solving time on the generated </w:t>
      </w:r>
      <w:r>
        <w:rPr>
          <w:spacing w:val="-2"/>
        </w:rPr>
        <w:t>instances:</w:t>
      </w:r>
    </w:p>
    <w:p>
      <w:pPr>
        <w:spacing w:before="239"/>
        <w:ind w:left="1442" w:right="0" w:firstLine="0"/>
        <w:jc w:val="both"/>
        <w:rPr>
          <w:sz w:val="26"/>
        </w:rPr>
      </w:pPr>
      <w:r>
        <w:rPr>
          <w:b/>
          <w:sz w:val="26"/>
        </w:rPr>
        <w:t>Table</w:t>
      </w:r>
      <w:r>
        <w:rPr>
          <w:b/>
          <w:spacing w:val="-8"/>
          <w:sz w:val="26"/>
        </w:rPr>
        <w:t> </w:t>
      </w:r>
      <w:r>
        <w:rPr>
          <w:b/>
          <w:sz w:val="26"/>
        </w:rPr>
        <w:t>5.8</w:t>
      </w:r>
      <w:r>
        <w:rPr>
          <w:b/>
          <w:spacing w:val="-4"/>
          <w:sz w:val="26"/>
        </w:rPr>
        <w:t> </w:t>
      </w:r>
      <w:r>
        <w:rPr>
          <w:sz w:val="26"/>
        </w:rPr>
        <w:t>Comparison</w:t>
      </w:r>
      <w:r>
        <w:rPr>
          <w:spacing w:val="-6"/>
          <w:sz w:val="26"/>
        </w:rPr>
        <w:t> </w:t>
      </w:r>
      <w:r>
        <w:rPr>
          <w:sz w:val="26"/>
        </w:rPr>
        <w:t>between</w:t>
      </w:r>
      <w:r>
        <w:rPr>
          <w:spacing w:val="-7"/>
          <w:sz w:val="26"/>
        </w:rPr>
        <w:t> </w:t>
      </w:r>
      <w:r>
        <w:rPr>
          <w:sz w:val="26"/>
        </w:rPr>
        <w:t>CPLEX</w:t>
      </w:r>
      <w:r>
        <w:rPr>
          <w:spacing w:val="-7"/>
          <w:sz w:val="26"/>
        </w:rPr>
        <w:t> </w:t>
      </w:r>
      <w:r>
        <w:rPr>
          <w:sz w:val="26"/>
        </w:rPr>
        <w:t>and</w:t>
      </w:r>
      <w:r>
        <w:rPr>
          <w:spacing w:val="-7"/>
          <w:sz w:val="26"/>
        </w:rPr>
        <w:t> </w:t>
      </w:r>
      <w:r>
        <w:rPr>
          <w:spacing w:val="-2"/>
          <w:sz w:val="26"/>
        </w:rPr>
        <w:t>ALNDS</w:t>
      </w:r>
    </w:p>
    <w:p>
      <w:pPr>
        <w:spacing w:after="0"/>
        <w:jc w:val="both"/>
        <w:rPr>
          <w:sz w:val="26"/>
        </w:rPr>
        <w:sectPr>
          <w:pgSz w:w="11910" w:h="16840"/>
          <w:pgMar w:header="0" w:footer="1176" w:top="1400" w:bottom="1420" w:left="260" w:right="180"/>
        </w:sectPr>
      </w:pPr>
    </w:p>
    <w:p>
      <w:pPr>
        <w:pStyle w:val="BodyText"/>
        <w:spacing w:before="4"/>
        <w:rPr>
          <w:sz w:val="2"/>
        </w:rPr>
      </w:pPr>
    </w:p>
    <w:tbl>
      <w:tblPr>
        <w:tblW w:w="0" w:type="auto"/>
        <w:jc w:val="left"/>
        <w:tblInd w:w="122" w:type="dxa"/>
        <w:tblBorders>
          <w:top w:val="single" w:sz="24" w:space="0" w:color="DD7D6B"/>
          <w:left w:val="single" w:sz="24" w:space="0" w:color="DD7D6B"/>
          <w:bottom w:val="single" w:sz="24" w:space="0" w:color="DD7D6B"/>
          <w:right w:val="single" w:sz="24" w:space="0" w:color="DD7D6B"/>
          <w:insideH w:val="single" w:sz="24" w:space="0" w:color="DD7D6B"/>
          <w:insideV w:val="single" w:sz="24" w:space="0" w:color="DD7D6B"/>
        </w:tblBorders>
        <w:tblLayout w:type="fixed"/>
        <w:tblCellMar>
          <w:top w:w="0" w:type="dxa"/>
          <w:left w:w="0" w:type="dxa"/>
          <w:bottom w:w="0" w:type="dxa"/>
          <w:right w:w="0" w:type="dxa"/>
        </w:tblCellMar>
        <w:tblLook w:val="01E0"/>
      </w:tblPr>
      <w:tblGrid>
        <w:gridCol w:w="1745"/>
        <w:gridCol w:w="1262"/>
        <w:gridCol w:w="960"/>
        <w:gridCol w:w="1103"/>
        <w:gridCol w:w="1231"/>
        <w:gridCol w:w="1067"/>
        <w:gridCol w:w="1152"/>
        <w:gridCol w:w="1331"/>
        <w:gridCol w:w="1226"/>
      </w:tblGrid>
      <w:tr>
        <w:trPr>
          <w:trHeight w:val="300" w:hRule="atLeast"/>
        </w:trPr>
        <w:tc>
          <w:tcPr>
            <w:tcW w:w="1745" w:type="dxa"/>
            <w:vMerge w:val="restart"/>
            <w:tcBorders>
              <w:left w:val="single" w:sz="6" w:space="0" w:color="000000"/>
              <w:bottom w:val="single" w:sz="6" w:space="0" w:color="000000"/>
              <w:right w:val="single" w:sz="6" w:space="0" w:color="000000"/>
            </w:tcBorders>
            <w:shd w:val="clear" w:color="auto" w:fill="DD7D6B"/>
          </w:tcPr>
          <w:p>
            <w:pPr>
              <w:pStyle w:val="TableParagraph"/>
              <w:spacing w:before="186"/>
              <w:ind w:left="7" w:right="18"/>
              <w:rPr>
                <w:b/>
                <w:sz w:val="24"/>
              </w:rPr>
            </w:pPr>
            <w:r>
              <w:rPr>
                <w:b/>
                <w:spacing w:val="-2"/>
                <w:sz w:val="24"/>
              </w:rPr>
              <w:t>Instance</w:t>
            </w:r>
          </w:p>
          <w:p>
            <w:pPr>
              <w:pStyle w:val="TableParagraph"/>
              <w:spacing w:before="0"/>
              <w:ind w:left="7" w:right="22"/>
              <w:rPr>
                <w:b/>
                <w:sz w:val="24"/>
              </w:rPr>
            </w:pPr>
            <w:r>
              <w:rPr>
                <w:b/>
                <w:sz w:val="24"/>
              </w:rPr>
              <w:t>C</w:t>
            </w:r>
            <w:r>
              <w:rPr>
                <w:b/>
                <w:spacing w:val="-2"/>
                <w:sz w:val="24"/>
              </w:rPr>
              <w:t> </w:t>
            </w:r>
            <w:r>
              <w:rPr>
                <w:b/>
                <w:sz w:val="24"/>
              </w:rPr>
              <w:t>-</w:t>
            </w:r>
            <w:r>
              <w:rPr>
                <w:b/>
                <w:spacing w:val="-1"/>
                <w:sz w:val="24"/>
              </w:rPr>
              <w:t> </w:t>
            </w:r>
            <w:r>
              <w:rPr>
                <w:b/>
                <w:sz w:val="24"/>
              </w:rPr>
              <w:t>Qv (ton) -</w:t>
            </w:r>
            <w:r>
              <w:rPr>
                <w:b/>
                <w:spacing w:val="-1"/>
                <w:sz w:val="24"/>
              </w:rPr>
              <w:t> </w:t>
            </w:r>
            <w:r>
              <w:rPr>
                <w:b/>
                <w:spacing w:val="-10"/>
                <w:sz w:val="24"/>
              </w:rPr>
              <w:t>K</w:t>
            </w:r>
          </w:p>
        </w:tc>
        <w:tc>
          <w:tcPr>
            <w:tcW w:w="3325" w:type="dxa"/>
            <w:gridSpan w:val="3"/>
            <w:tcBorders>
              <w:left w:val="single" w:sz="6" w:space="0" w:color="000000"/>
              <w:bottom w:val="single" w:sz="6" w:space="0" w:color="000000"/>
              <w:right w:val="single" w:sz="6" w:space="0" w:color="000000"/>
            </w:tcBorders>
            <w:shd w:val="clear" w:color="auto" w:fill="DD7D6B"/>
          </w:tcPr>
          <w:p>
            <w:pPr>
              <w:pStyle w:val="TableParagraph"/>
              <w:spacing w:line="269" w:lineRule="exact" w:before="11"/>
              <w:ind w:left="938"/>
              <w:jc w:val="left"/>
              <w:rPr>
                <w:b/>
                <w:sz w:val="24"/>
              </w:rPr>
            </w:pPr>
            <w:r>
              <w:rPr>
                <w:b/>
                <w:sz w:val="24"/>
              </w:rPr>
              <w:t>Exact</w:t>
            </w:r>
            <w:r>
              <w:rPr>
                <w:b/>
                <w:spacing w:val="-1"/>
                <w:sz w:val="24"/>
              </w:rPr>
              <w:t> </w:t>
            </w:r>
            <w:r>
              <w:rPr>
                <w:b/>
                <w:spacing w:val="-2"/>
                <w:sz w:val="24"/>
              </w:rPr>
              <w:t>Method</w:t>
            </w:r>
          </w:p>
        </w:tc>
        <w:tc>
          <w:tcPr>
            <w:tcW w:w="3450" w:type="dxa"/>
            <w:gridSpan w:val="3"/>
            <w:tcBorders>
              <w:left w:val="single" w:sz="6" w:space="0" w:color="000000"/>
              <w:right w:val="single" w:sz="6" w:space="0" w:color="000000"/>
            </w:tcBorders>
            <w:shd w:val="clear" w:color="auto" w:fill="DD7D6B"/>
          </w:tcPr>
          <w:p>
            <w:pPr>
              <w:pStyle w:val="TableParagraph"/>
              <w:spacing w:line="269" w:lineRule="exact" w:before="11"/>
              <w:ind w:left="17"/>
              <w:rPr>
                <w:b/>
                <w:sz w:val="24"/>
              </w:rPr>
            </w:pPr>
            <w:r>
              <w:rPr>
                <w:b/>
                <w:spacing w:val="-2"/>
                <w:sz w:val="24"/>
              </w:rPr>
              <w:t>ALNDS</w:t>
            </w:r>
          </w:p>
        </w:tc>
        <w:tc>
          <w:tcPr>
            <w:tcW w:w="1331" w:type="dxa"/>
            <w:vMerge w:val="restart"/>
            <w:tcBorders>
              <w:left w:val="single" w:sz="6" w:space="0" w:color="000000"/>
              <w:bottom w:val="single" w:sz="6" w:space="0" w:color="000000"/>
              <w:right w:val="single" w:sz="6" w:space="0" w:color="000000"/>
            </w:tcBorders>
            <w:shd w:val="clear" w:color="auto" w:fill="DD7D6B"/>
          </w:tcPr>
          <w:p>
            <w:pPr>
              <w:pStyle w:val="TableParagraph"/>
              <w:spacing w:before="50"/>
              <w:ind w:left="22"/>
              <w:rPr>
                <w:b/>
                <w:sz w:val="24"/>
              </w:rPr>
            </w:pPr>
            <w:r>
              <w:rPr>
                <w:b/>
                <w:sz w:val="24"/>
              </w:rPr>
              <w:t>%</w:t>
            </w:r>
            <w:r>
              <w:rPr>
                <w:b/>
                <w:spacing w:val="-15"/>
                <w:sz w:val="24"/>
              </w:rPr>
              <w:t> </w:t>
            </w:r>
            <w:r>
              <w:rPr>
                <w:b/>
                <w:sz w:val="24"/>
              </w:rPr>
              <w:t>Gap</w:t>
            </w:r>
            <w:r>
              <w:rPr>
                <w:b/>
                <w:spacing w:val="-15"/>
                <w:sz w:val="24"/>
              </w:rPr>
              <w:t> </w:t>
            </w:r>
            <w:r>
              <w:rPr>
                <w:b/>
                <w:sz w:val="24"/>
              </w:rPr>
              <w:t>in </w:t>
            </w:r>
            <w:r>
              <w:rPr>
                <w:b/>
                <w:spacing w:val="-2"/>
                <w:sz w:val="24"/>
              </w:rPr>
              <w:t>Objective value</w:t>
            </w:r>
          </w:p>
        </w:tc>
        <w:tc>
          <w:tcPr>
            <w:tcW w:w="1226" w:type="dxa"/>
            <w:vMerge w:val="restart"/>
            <w:tcBorders>
              <w:left w:val="single" w:sz="6" w:space="0" w:color="000000"/>
              <w:bottom w:val="single" w:sz="6" w:space="0" w:color="000000"/>
              <w:right w:val="single" w:sz="6" w:space="0" w:color="000000"/>
            </w:tcBorders>
            <w:shd w:val="clear" w:color="auto" w:fill="DD7D6B"/>
          </w:tcPr>
          <w:p>
            <w:pPr>
              <w:pStyle w:val="TableParagraph"/>
              <w:spacing w:before="50"/>
              <w:ind w:left="115" w:right="91"/>
              <w:rPr>
                <w:b/>
                <w:sz w:val="24"/>
              </w:rPr>
            </w:pPr>
            <w:r>
              <w:rPr>
                <w:b/>
                <w:sz w:val="24"/>
              </w:rPr>
              <w:t>%</w:t>
            </w:r>
            <w:r>
              <w:rPr>
                <w:b/>
                <w:spacing w:val="-15"/>
                <w:sz w:val="24"/>
              </w:rPr>
              <w:t> </w:t>
            </w:r>
            <w:r>
              <w:rPr>
                <w:b/>
                <w:sz w:val="24"/>
              </w:rPr>
              <w:t>Gap</w:t>
            </w:r>
            <w:r>
              <w:rPr>
                <w:b/>
                <w:spacing w:val="-15"/>
                <w:sz w:val="24"/>
              </w:rPr>
              <w:t> </w:t>
            </w:r>
            <w:r>
              <w:rPr>
                <w:b/>
                <w:sz w:val="24"/>
              </w:rPr>
              <w:t>in </w:t>
            </w:r>
            <w:r>
              <w:rPr>
                <w:b/>
                <w:spacing w:val="-2"/>
                <w:sz w:val="24"/>
              </w:rPr>
              <w:t>Solving </w:t>
            </w:r>
            <w:r>
              <w:rPr>
                <w:b/>
                <w:spacing w:val="-4"/>
                <w:sz w:val="24"/>
              </w:rPr>
              <w:t>time</w:t>
            </w:r>
          </w:p>
        </w:tc>
      </w:tr>
      <w:tr>
        <w:trPr>
          <w:trHeight w:val="582" w:hRule="atLeast"/>
        </w:trPr>
        <w:tc>
          <w:tcPr>
            <w:tcW w:w="1745" w:type="dxa"/>
            <w:vMerge/>
            <w:tcBorders>
              <w:top w:val="nil"/>
              <w:left w:val="single" w:sz="6" w:space="0" w:color="000000"/>
              <w:bottom w:val="single" w:sz="6" w:space="0" w:color="000000"/>
              <w:right w:val="single" w:sz="6" w:space="0" w:color="000000"/>
            </w:tcBorders>
            <w:shd w:val="clear" w:color="auto" w:fill="DD7D6B"/>
          </w:tcPr>
          <w:p>
            <w:pPr>
              <w:rPr>
                <w:sz w:val="2"/>
                <w:szCs w:val="2"/>
              </w:rPr>
            </w:pPr>
          </w:p>
        </w:tc>
        <w:tc>
          <w:tcPr>
            <w:tcW w:w="1262"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line="270" w:lineRule="atLeast" w:before="10"/>
              <w:ind w:left="187" w:right="119" w:hanging="48"/>
              <w:jc w:val="left"/>
              <w:rPr>
                <w:b/>
                <w:sz w:val="24"/>
              </w:rPr>
            </w:pPr>
            <w:r>
              <w:rPr>
                <w:b/>
                <w:spacing w:val="-2"/>
                <w:sz w:val="24"/>
              </w:rPr>
              <w:t>Objective </w:t>
            </w:r>
            <w:r>
              <w:rPr>
                <w:b/>
                <w:sz w:val="24"/>
              </w:rPr>
              <w:t>value ($)</w:t>
            </w:r>
          </w:p>
        </w:tc>
        <w:tc>
          <w:tcPr>
            <w:tcW w:w="960"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line="270" w:lineRule="atLeast" w:before="10"/>
              <w:ind w:left="233" w:right="214" w:firstLine="19"/>
              <w:jc w:val="left"/>
              <w:rPr>
                <w:b/>
                <w:sz w:val="24"/>
              </w:rPr>
            </w:pPr>
            <w:r>
              <w:rPr>
                <w:b/>
                <w:spacing w:val="-4"/>
                <w:sz w:val="24"/>
              </w:rPr>
              <w:t>Hub open</w:t>
            </w:r>
          </w:p>
        </w:tc>
        <w:tc>
          <w:tcPr>
            <w:tcW w:w="1103"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line="270" w:lineRule="atLeast" w:before="10"/>
              <w:ind w:left="168" w:right="148" w:firstLine="2"/>
              <w:jc w:val="left"/>
              <w:rPr>
                <w:b/>
                <w:sz w:val="24"/>
              </w:rPr>
            </w:pPr>
            <w:r>
              <w:rPr>
                <w:b/>
                <w:spacing w:val="-2"/>
                <w:sz w:val="24"/>
              </w:rPr>
              <w:t>Solving </w:t>
            </w:r>
            <w:r>
              <w:rPr>
                <w:b/>
                <w:sz w:val="24"/>
              </w:rPr>
              <w:t>time </w:t>
            </w:r>
            <w:r>
              <w:rPr>
                <w:b/>
                <w:spacing w:val="-5"/>
                <w:sz w:val="24"/>
              </w:rPr>
              <w:t>(s)</w:t>
            </w:r>
          </w:p>
        </w:tc>
        <w:tc>
          <w:tcPr>
            <w:tcW w:w="1231" w:type="dxa"/>
            <w:tcBorders>
              <w:left w:val="single" w:sz="6" w:space="0" w:color="000000"/>
              <w:bottom w:val="single" w:sz="6" w:space="0" w:color="000000"/>
              <w:right w:val="single" w:sz="6" w:space="0" w:color="000000"/>
            </w:tcBorders>
            <w:shd w:val="clear" w:color="auto" w:fill="F4CCCC"/>
          </w:tcPr>
          <w:p>
            <w:pPr>
              <w:pStyle w:val="TableParagraph"/>
              <w:spacing w:line="270" w:lineRule="atLeast" w:before="10"/>
              <w:ind w:left="174" w:hanging="51"/>
              <w:jc w:val="left"/>
              <w:rPr>
                <w:b/>
                <w:sz w:val="24"/>
              </w:rPr>
            </w:pPr>
            <w:r>
              <w:rPr>
                <w:b/>
                <w:spacing w:val="-2"/>
                <w:sz w:val="24"/>
              </w:rPr>
              <w:t>Objective </w:t>
            </w:r>
            <w:r>
              <w:rPr>
                <w:b/>
                <w:sz w:val="24"/>
              </w:rPr>
              <w:t>value ($)</w:t>
            </w:r>
          </w:p>
        </w:tc>
        <w:tc>
          <w:tcPr>
            <w:tcW w:w="1067" w:type="dxa"/>
            <w:tcBorders>
              <w:left w:val="single" w:sz="6" w:space="0" w:color="000000"/>
              <w:bottom w:val="single" w:sz="6" w:space="0" w:color="000000"/>
              <w:right w:val="single" w:sz="6" w:space="0" w:color="000000"/>
            </w:tcBorders>
            <w:shd w:val="clear" w:color="auto" w:fill="F4CCCC"/>
          </w:tcPr>
          <w:p>
            <w:pPr>
              <w:pStyle w:val="TableParagraph"/>
              <w:spacing w:line="270" w:lineRule="atLeast" w:before="10"/>
              <w:ind w:left="288" w:right="266" w:firstLine="19"/>
              <w:jc w:val="left"/>
              <w:rPr>
                <w:b/>
                <w:sz w:val="24"/>
              </w:rPr>
            </w:pPr>
            <w:r>
              <w:rPr>
                <w:b/>
                <w:spacing w:val="-4"/>
                <w:sz w:val="24"/>
              </w:rPr>
              <w:t>Hub open</w:t>
            </w:r>
          </w:p>
        </w:tc>
        <w:tc>
          <w:tcPr>
            <w:tcW w:w="1152" w:type="dxa"/>
            <w:tcBorders>
              <w:left w:val="single" w:sz="6" w:space="0" w:color="000000"/>
              <w:bottom w:val="single" w:sz="6" w:space="0" w:color="000000"/>
              <w:right w:val="single" w:sz="6" w:space="0" w:color="000000"/>
            </w:tcBorders>
            <w:shd w:val="clear" w:color="auto" w:fill="F4CCCC"/>
          </w:tcPr>
          <w:p>
            <w:pPr>
              <w:pStyle w:val="TableParagraph"/>
              <w:spacing w:line="270" w:lineRule="atLeast" w:before="10"/>
              <w:ind w:left="193" w:right="172" w:firstLine="2"/>
              <w:jc w:val="left"/>
              <w:rPr>
                <w:b/>
                <w:sz w:val="24"/>
              </w:rPr>
            </w:pPr>
            <w:r>
              <w:rPr>
                <w:b/>
                <w:spacing w:val="-2"/>
                <w:sz w:val="24"/>
              </w:rPr>
              <w:t>Solving </w:t>
            </w:r>
            <w:r>
              <w:rPr>
                <w:b/>
                <w:sz w:val="24"/>
              </w:rPr>
              <w:t>time </w:t>
            </w:r>
            <w:r>
              <w:rPr>
                <w:b/>
                <w:spacing w:val="-5"/>
                <w:sz w:val="24"/>
              </w:rPr>
              <w:t>(s)</w:t>
            </w:r>
          </w:p>
        </w:tc>
        <w:tc>
          <w:tcPr>
            <w:tcW w:w="1331" w:type="dxa"/>
            <w:vMerge/>
            <w:tcBorders>
              <w:top w:val="nil"/>
              <w:left w:val="single" w:sz="6" w:space="0" w:color="000000"/>
              <w:bottom w:val="single" w:sz="6" w:space="0" w:color="000000"/>
              <w:right w:val="single" w:sz="6" w:space="0" w:color="000000"/>
            </w:tcBorders>
            <w:shd w:val="clear" w:color="auto" w:fill="DD7D6B"/>
          </w:tcPr>
          <w:p>
            <w:pPr>
              <w:rPr>
                <w:sz w:val="2"/>
                <w:szCs w:val="2"/>
              </w:rPr>
            </w:pPr>
          </w:p>
        </w:tc>
        <w:tc>
          <w:tcPr>
            <w:tcW w:w="1226" w:type="dxa"/>
            <w:vMerge/>
            <w:tcBorders>
              <w:top w:val="nil"/>
              <w:left w:val="single" w:sz="6" w:space="0" w:color="000000"/>
              <w:bottom w:val="single" w:sz="6" w:space="0" w:color="000000"/>
              <w:right w:val="single" w:sz="6" w:space="0" w:color="000000"/>
            </w:tcBorders>
            <w:shd w:val="clear" w:color="auto" w:fill="DD7D6B"/>
          </w:tcPr>
          <w:p>
            <w:pPr>
              <w:rPr>
                <w:sz w:val="2"/>
                <w:szCs w:val="2"/>
              </w:rPr>
            </w:pPr>
          </w:p>
        </w:tc>
      </w:tr>
      <w:tr>
        <w:trPr>
          <w:trHeight w:val="351" w:hRule="atLeast"/>
        </w:trPr>
        <w:tc>
          <w:tcPr>
            <w:tcW w:w="1745"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before="26"/>
              <w:ind w:left="22" w:right="15"/>
              <w:rPr>
                <w:b/>
                <w:sz w:val="24"/>
              </w:rPr>
            </w:pPr>
            <w:r>
              <w:rPr>
                <w:b/>
                <w:sz w:val="24"/>
              </w:rPr>
              <w:t>10 -</w:t>
            </w:r>
            <w:r>
              <w:rPr>
                <w:b/>
                <w:spacing w:val="-1"/>
                <w:sz w:val="24"/>
              </w:rPr>
              <w:t> </w:t>
            </w:r>
            <w:r>
              <w:rPr>
                <w:b/>
                <w:sz w:val="24"/>
              </w:rPr>
              <w:t>5 -</w:t>
            </w:r>
            <w:r>
              <w:rPr>
                <w:b/>
                <w:spacing w:val="-1"/>
                <w:sz w:val="24"/>
              </w:rPr>
              <w:t> </w:t>
            </w:r>
            <w:r>
              <w:rPr>
                <w:b/>
                <w:spacing w:val="-10"/>
                <w:sz w:val="24"/>
              </w:rPr>
              <w:t>4</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before="26"/>
              <w:ind w:left="15" w:right="3"/>
              <w:rPr>
                <w:sz w:val="24"/>
              </w:rPr>
            </w:pPr>
            <w:r>
              <w:rPr>
                <w:spacing w:val="-2"/>
                <w:sz w:val="24"/>
              </w:rPr>
              <w:t>96650.824</w:t>
            </w:r>
          </w:p>
        </w:tc>
        <w:tc>
          <w:tcPr>
            <w:tcW w:w="960" w:type="dxa"/>
            <w:tcBorders>
              <w:top w:val="single" w:sz="24" w:space="0" w:color="F4CCCC"/>
              <w:left w:val="single" w:sz="6" w:space="0" w:color="000000"/>
              <w:bottom w:val="single" w:sz="6" w:space="0" w:color="000000"/>
              <w:right w:val="single" w:sz="6" w:space="0" w:color="000000"/>
            </w:tcBorders>
          </w:tcPr>
          <w:p>
            <w:pPr>
              <w:pStyle w:val="TableParagraph"/>
              <w:spacing w:before="26"/>
              <w:ind w:left="19" w:right="4"/>
              <w:rPr>
                <w:sz w:val="24"/>
              </w:rPr>
            </w:pPr>
            <w:r>
              <w:rPr>
                <w:sz w:val="24"/>
              </w:rPr>
              <w:t>1, 2, 3, </w:t>
            </w:r>
            <w:r>
              <w:rPr>
                <w:spacing w:val="-10"/>
                <w:sz w:val="24"/>
              </w:rPr>
              <w:t>4</w:t>
            </w:r>
          </w:p>
        </w:tc>
        <w:tc>
          <w:tcPr>
            <w:tcW w:w="1103" w:type="dxa"/>
            <w:tcBorders>
              <w:top w:val="single" w:sz="24" w:space="0" w:color="F4CCCC"/>
              <w:left w:val="single" w:sz="6" w:space="0" w:color="000000"/>
              <w:bottom w:val="single" w:sz="6" w:space="0" w:color="000000"/>
              <w:right w:val="single" w:sz="6" w:space="0" w:color="000000"/>
            </w:tcBorders>
          </w:tcPr>
          <w:p>
            <w:pPr>
              <w:pStyle w:val="TableParagraph"/>
              <w:spacing w:before="26"/>
              <w:ind w:left="17" w:right="2"/>
              <w:rPr>
                <w:sz w:val="24"/>
              </w:rPr>
            </w:pPr>
            <w:r>
              <w:rPr>
                <w:spacing w:val="-2"/>
                <w:sz w:val="24"/>
              </w:rPr>
              <w:t>453.65</w:t>
            </w:r>
          </w:p>
        </w:tc>
        <w:tc>
          <w:tcPr>
            <w:tcW w:w="1231" w:type="dxa"/>
            <w:tcBorders>
              <w:top w:val="single" w:sz="24" w:space="0" w:color="F4CCCC"/>
              <w:left w:val="single" w:sz="6" w:space="0" w:color="000000"/>
              <w:bottom w:val="single" w:sz="6" w:space="0" w:color="000000"/>
              <w:right w:val="single" w:sz="6" w:space="0" w:color="000000"/>
            </w:tcBorders>
          </w:tcPr>
          <w:p>
            <w:pPr>
              <w:pStyle w:val="TableParagraph"/>
              <w:spacing w:before="26"/>
              <w:ind w:left="19"/>
              <w:rPr>
                <w:sz w:val="24"/>
              </w:rPr>
            </w:pPr>
            <w:r>
              <w:rPr>
                <w:spacing w:val="-2"/>
                <w:sz w:val="24"/>
              </w:rPr>
              <w:t>98016.34</w:t>
            </w:r>
          </w:p>
        </w:tc>
        <w:tc>
          <w:tcPr>
            <w:tcW w:w="1067" w:type="dxa"/>
            <w:tcBorders>
              <w:top w:val="single" w:sz="24" w:space="0" w:color="F4CCCC"/>
              <w:left w:val="single" w:sz="6" w:space="0" w:color="000000"/>
              <w:bottom w:val="single" w:sz="6" w:space="0" w:color="000000"/>
              <w:right w:val="single" w:sz="6" w:space="0" w:color="000000"/>
            </w:tcBorders>
          </w:tcPr>
          <w:p>
            <w:pPr>
              <w:pStyle w:val="TableParagraph"/>
              <w:spacing w:before="26"/>
              <w:ind w:left="18"/>
              <w:rPr>
                <w:sz w:val="24"/>
              </w:rPr>
            </w:pPr>
            <w:r>
              <w:rPr>
                <w:sz w:val="24"/>
              </w:rPr>
              <w:t>1, 2, 3, </w:t>
            </w:r>
            <w:r>
              <w:rPr>
                <w:spacing w:val="-10"/>
                <w:sz w:val="24"/>
              </w:rPr>
              <w:t>4</w:t>
            </w:r>
          </w:p>
        </w:tc>
        <w:tc>
          <w:tcPr>
            <w:tcW w:w="1152" w:type="dxa"/>
            <w:tcBorders>
              <w:top w:val="single" w:sz="24" w:space="0" w:color="F4CCCC"/>
              <w:left w:val="single" w:sz="6" w:space="0" w:color="000000"/>
              <w:bottom w:val="single" w:sz="6" w:space="0" w:color="000000"/>
              <w:right w:val="single" w:sz="6" w:space="0" w:color="000000"/>
            </w:tcBorders>
          </w:tcPr>
          <w:p>
            <w:pPr>
              <w:pStyle w:val="TableParagraph"/>
              <w:spacing w:before="26"/>
              <w:ind w:left="14"/>
              <w:rPr>
                <w:sz w:val="24"/>
              </w:rPr>
            </w:pPr>
            <w:r>
              <w:rPr>
                <w:spacing w:val="-4"/>
                <w:sz w:val="24"/>
              </w:rPr>
              <w:t>1.21</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before="26"/>
              <w:ind w:left="22" w:right="3"/>
              <w:rPr>
                <w:sz w:val="24"/>
              </w:rPr>
            </w:pPr>
            <w:r>
              <w:rPr>
                <w:spacing w:val="-4"/>
                <w:sz w:val="24"/>
              </w:rPr>
              <w:t>1.39</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before="26"/>
              <w:ind w:left="27" w:right="2"/>
              <w:rPr>
                <w:sz w:val="24"/>
              </w:rPr>
            </w:pPr>
            <w:r>
              <w:rPr>
                <w:spacing w:val="-2"/>
                <w:sz w:val="24"/>
              </w:rPr>
              <w:t>99.73</w:t>
            </w:r>
          </w:p>
        </w:tc>
      </w:tr>
      <w:tr>
        <w:trPr>
          <w:trHeight w:val="376" w:hRule="atLeast"/>
        </w:trPr>
        <w:tc>
          <w:tcPr>
            <w:tcW w:w="1745"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before="49"/>
              <w:ind w:left="22" w:right="15"/>
              <w:rPr>
                <w:b/>
                <w:sz w:val="24"/>
              </w:rPr>
            </w:pPr>
            <w:r>
              <w:rPr>
                <w:b/>
                <w:sz w:val="24"/>
              </w:rPr>
              <w:t>20 -</w:t>
            </w:r>
            <w:r>
              <w:rPr>
                <w:b/>
                <w:spacing w:val="-1"/>
                <w:sz w:val="24"/>
              </w:rPr>
              <w:t> </w:t>
            </w:r>
            <w:r>
              <w:rPr>
                <w:b/>
                <w:sz w:val="24"/>
              </w:rPr>
              <w:t>8 -</w:t>
            </w:r>
            <w:r>
              <w:rPr>
                <w:b/>
                <w:spacing w:val="-1"/>
                <w:sz w:val="24"/>
              </w:rPr>
              <w:t> </w:t>
            </w:r>
            <w:r>
              <w:rPr>
                <w:b/>
                <w:spacing w:val="-5"/>
                <w:sz w:val="24"/>
              </w:rPr>
              <w:t>10</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before="49"/>
              <w:ind w:left="15" w:right="3"/>
              <w:rPr>
                <w:sz w:val="24"/>
              </w:rPr>
            </w:pPr>
            <w:r>
              <w:rPr>
                <w:spacing w:val="-2"/>
                <w:sz w:val="24"/>
              </w:rPr>
              <w:t>100863.248</w:t>
            </w:r>
          </w:p>
        </w:tc>
        <w:tc>
          <w:tcPr>
            <w:tcW w:w="960"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ight="4"/>
              <w:rPr>
                <w:sz w:val="24"/>
              </w:rPr>
            </w:pPr>
            <w:r>
              <w:rPr>
                <w:sz w:val="24"/>
              </w:rPr>
              <w:t>1, 2, 3, </w:t>
            </w:r>
            <w:r>
              <w:rPr>
                <w:spacing w:val="-10"/>
                <w:sz w:val="24"/>
              </w:rPr>
              <w:t>7</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before="49"/>
              <w:ind w:left="17" w:right="2"/>
              <w:rPr>
                <w:sz w:val="24"/>
              </w:rPr>
            </w:pPr>
            <w:r>
              <w:rPr>
                <w:spacing w:val="-2"/>
                <w:sz w:val="24"/>
              </w:rPr>
              <w:t>904.6</w:t>
            </w: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Pr>
                <w:sz w:val="24"/>
              </w:rPr>
            </w:pPr>
            <w:r>
              <w:rPr>
                <w:spacing w:val="-2"/>
                <w:sz w:val="24"/>
              </w:rPr>
              <w:t>105427.735</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before="49"/>
              <w:ind w:left="18"/>
              <w:rPr>
                <w:sz w:val="24"/>
              </w:rPr>
            </w:pPr>
            <w:r>
              <w:rPr>
                <w:sz w:val="24"/>
              </w:rPr>
              <w:t>1, 2, 3, </w:t>
            </w:r>
            <w:r>
              <w:rPr>
                <w:spacing w:val="-10"/>
                <w:sz w:val="24"/>
              </w:rPr>
              <w:t>7</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before="49"/>
              <w:ind w:left="14"/>
              <w:rPr>
                <w:sz w:val="24"/>
              </w:rPr>
            </w:pPr>
            <w:r>
              <w:rPr>
                <w:spacing w:val="-4"/>
                <w:sz w:val="24"/>
              </w:rPr>
              <w:t>3.04</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before="49"/>
              <w:ind w:left="22" w:right="3"/>
              <w:rPr>
                <w:sz w:val="24"/>
              </w:rPr>
            </w:pPr>
            <w:r>
              <w:rPr>
                <w:spacing w:val="-4"/>
                <w:sz w:val="24"/>
              </w:rPr>
              <w:t>4.33</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before="49"/>
              <w:ind w:left="27" w:right="2"/>
              <w:rPr>
                <w:sz w:val="24"/>
              </w:rPr>
            </w:pPr>
            <w:r>
              <w:rPr>
                <w:spacing w:val="-2"/>
                <w:sz w:val="24"/>
              </w:rPr>
              <w:t>99.66</w:t>
            </w:r>
          </w:p>
        </w:tc>
      </w:tr>
      <w:tr>
        <w:trPr>
          <w:trHeight w:val="373" w:hRule="atLeast"/>
        </w:trPr>
        <w:tc>
          <w:tcPr>
            <w:tcW w:w="1745"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before="49"/>
              <w:ind w:left="22" w:right="15"/>
              <w:rPr>
                <w:b/>
                <w:sz w:val="24"/>
              </w:rPr>
            </w:pPr>
            <w:r>
              <w:rPr>
                <w:b/>
                <w:sz w:val="24"/>
              </w:rPr>
              <w:t>30 -</w:t>
            </w:r>
            <w:r>
              <w:rPr>
                <w:b/>
                <w:spacing w:val="-1"/>
                <w:sz w:val="24"/>
              </w:rPr>
              <w:t> </w:t>
            </w:r>
            <w:r>
              <w:rPr>
                <w:b/>
                <w:sz w:val="24"/>
              </w:rPr>
              <w:t>10 -</w:t>
            </w:r>
            <w:r>
              <w:rPr>
                <w:b/>
                <w:spacing w:val="-1"/>
                <w:sz w:val="24"/>
              </w:rPr>
              <w:t> </w:t>
            </w:r>
            <w:r>
              <w:rPr>
                <w:b/>
                <w:spacing w:val="-5"/>
                <w:sz w:val="24"/>
              </w:rPr>
              <w:t>17</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before="49"/>
              <w:ind w:left="15" w:right="3"/>
              <w:rPr>
                <w:sz w:val="24"/>
              </w:rPr>
            </w:pPr>
            <w:r>
              <w:rPr>
                <w:spacing w:val="-2"/>
                <w:sz w:val="24"/>
              </w:rPr>
              <w:t>131688.83</w:t>
            </w:r>
          </w:p>
        </w:tc>
        <w:tc>
          <w:tcPr>
            <w:tcW w:w="960"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ight="4"/>
              <w:rPr>
                <w:sz w:val="24"/>
              </w:rPr>
            </w:pPr>
            <w:r>
              <w:rPr>
                <w:sz w:val="24"/>
              </w:rPr>
              <w:t>1, 2, 3, </w:t>
            </w:r>
            <w:r>
              <w:rPr>
                <w:spacing w:val="-10"/>
                <w:sz w:val="24"/>
              </w:rPr>
              <w:t>4</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before="49"/>
              <w:ind w:left="17"/>
              <w:rPr>
                <w:sz w:val="24"/>
              </w:rPr>
            </w:pPr>
            <w:r>
              <w:rPr>
                <w:spacing w:val="-4"/>
                <w:sz w:val="24"/>
              </w:rPr>
              <w:t>7200</w:t>
            </w: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Pr>
                <w:sz w:val="24"/>
              </w:rPr>
            </w:pPr>
            <w:r>
              <w:rPr>
                <w:spacing w:val="-2"/>
                <w:sz w:val="24"/>
              </w:rPr>
              <w:t>117418.54</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before="49"/>
              <w:ind w:left="18"/>
              <w:rPr>
                <w:sz w:val="24"/>
              </w:rPr>
            </w:pPr>
            <w:r>
              <w:rPr>
                <w:sz w:val="24"/>
              </w:rPr>
              <w:t>1, 2, 3, </w:t>
            </w:r>
            <w:r>
              <w:rPr>
                <w:spacing w:val="-10"/>
                <w:sz w:val="24"/>
              </w:rPr>
              <w:t>4</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before="49"/>
              <w:ind w:left="14"/>
              <w:rPr>
                <w:sz w:val="24"/>
              </w:rPr>
            </w:pPr>
            <w:r>
              <w:rPr>
                <w:spacing w:val="-2"/>
                <w:sz w:val="24"/>
              </w:rPr>
              <w:t>14.76</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before="49"/>
              <w:ind w:left="22" w:right="3"/>
              <w:rPr>
                <w:sz w:val="24"/>
              </w:rPr>
            </w:pPr>
            <w:r>
              <w:rPr>
                <w:spacing w:val="-2"/>
                <w:sz w:val="24"/>
              </w:rPr>
              <w:t>12.15</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before="49"/>
              <w:ind w:left="27" w:right="2"/>
              <w:rPr>
                <w:sz w:val="24"/>
              </w:rPr>
            </w:pPr>
            <w:r>
              <w:rPr>
                <w:spacing w:val="-2"/>
                <w:sz w:val="24"/>
              </w:rPr>
              <w:t>99.80</w:t>
            </w:r>
          </w:p>
        </w:tc>
      </w:tr>
      <w:tr>
        <w:trPr>
          <w:trHeight w:val="376" w:hRule="atLeast"/>
        </w:trPr>
        <w:tc>
          <w:tcPr>
            <w:tcW w:w="1745"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before="49"/>
              <w:ind w:left="22" w:right="15"/>
              <w:rPr>
                <w:b/>
                <w:sz w:val="24"/>
              </w:rPr>
            </w:pPr>
            <w:r>
              <w:rPr>
                <w:b/>
                <w:sz w:val="24"/>
              </w:rPr>
              <w:t>40 -</w:t>
            </w:r>
            <w:r>
              <w:rPr>
                <w:b/>
                <w:spacing w:val="-1"/>
                <w:sz w:val="24"/>
              </w:rPr>
              <w:t> </w:t>
            </w:r>
            <w:r>
              <w:rPr>
                <w:b/>
                <w:sz w:val="24"/>
              </w:rPr>
              <w:t>15 -</w:t>
            </w:r>
            <w:r>
              <w:rPr>
                <w:b/>
                <w:spacing w:val="-1"/>
                <w:sz w:val="24"/>
              </w:rPr>
              <w:t> </w:t>
            </w:r>
            <w:r>
              <w:rPr>
                <w:b/>
                <w:spacing w:val="-5"/>
                <w:sz w:val="24"/>
              </w:rPr>
              <w:t>20</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before="49"/>
              <w:ind w:left="15"/>
              <w:rPr>
                <w:sz w:val="24"/>
              </w:rPr>
            </w:pPr>
            <w:r>
              <w:rPr>
                <w:spacing w:val="-2"/>
                <w:sz w:val="24"/>
              </w:rPr>
              <w:t>149,036.48</w:t>
            </w:r>
          </w:p>
        </w:tc>
        <w:tc>
          <w:tcPr>
            <w:tcW w:w="960"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ight="4"/>
              <w:rPr>
                <w:sz w:val="24"/>
              </w:rPr>
            </w:pPr>
            <w:r>
              <w:rPr>
                <w:sz w:val="24"/>
              </w:rPr>
              <w:t>1, 2, 3, </w:t>
            </w:r>
            <w:r>
              <w:rPr>
                <w:spacing w:val="-10"/>
                <w:sz w:val="24"/>
              </w:rPr>
              <w:t>4</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before="49"/>
              <w:ind w:left="17"/>
              <w:rPr>
                <w:sz w:val="24"/>
              </w:rPr>
            </w:pPr>
            <w:r>
              <w:rPr>
                <w:spacing w:val="-4"/>
                <w:sz w:val="24"/>
              </w:rPr>
              <w:t>7200</w:t>
            </w: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Pr>
                <w:sz w:val="24"/>
              </w:rPr>
            </w:pPr>
            <w:r>
              <w:rPr>
                <w:spacing w:val="-2"/>
                <w:sz w:val="24"/>
              </w:rPr>
              <w:t>130613.62</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before="49"/>
              <w:ind w:left="18"/>
              <w:rPr>
                <w:sz w:val="24"/>
              </w:rPr>
            </w:pPr>
            <w:r>
              <w:rPr>
                <w:sz w:val="24"/>
              </w:rPr>
              <w:t>1, 2, 3, </w:t>
            </w:r>
            <w:r>
              <w:rPr>
                <w:spacing w:val="-10"/>
                <w:sz w:val="24"/>
              </w:rPr>
              <w:t>5</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before="49"/>
              <w:ind w:left="14"/>
              <w:rPr>
                <w:sz w:val="24"/>
              </w:rPr>
            </w:pPr>
            <w:r>
              <w:rPr>
                <w:spacing w:val="-2"/>
                <w:sz w:val="24"/>
              </w:rPr>
              <w:t>60.15</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before="49"/>
              <w:ind w:left="22" w:right="3"/>
              <w:rPr>
                <w:sz w:val="24"/>
              </w:rPr>
            </w:pPr>
            <w:r>
              <w:rPr>
                <w:spacing w:val="-2"/>
                <w:sz w:val="24"/>
              </w:rPr>
              <w:t>14.10</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before="49"/>
              <w:ind w:left="27" w:right="2"/>
              <w:rPr>
                <w:sz w:val="24"/>
              </w:rPr>
            </w:pPr>
            <w:r>
              <w:rPr>
                <w:spacing w:val="-2"/>
                <w:sz w:val="24"/>
              </w:rPr>
              <w:t>99.16</w:t>
            </w:r>
          </w:p>
        </w:tc>
      </w:tr>
      <w:tr>
        <w:trPr>
          <w:trHeight w:val="373" w:hRule="atLeast"/>
        </w:trPr>
        <w:tc>
          <w:tcPr>
            <w:tcW w:w="1745"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before="49"/>
              <w:ind w:left="22" w:right="15"/>
              <w:rPr>
                <w:b/>
                <w:sz w:val="24"/>
              </w:rPr>
            </w:pPr>
            <w:r>
              <w:rPr>
                <w:b/>
                <w:sz w:val="24"/>
              </w:rPr>
              <w:t>50 -</w:t>
            </w:r>
            <w:r>
              <w:rPr>
                <w:b/>
                <w:spacing w:val="-1"/>
                <w:sz w:val="24"/>
              </w:rPr>
              <w:t> </w:t>
            </w:r>
            <w:r>
              <w:rPr>
                <w:b/>
                <w:sz w:val="24"/>
              </w:rPr>
              <w:t>18 -</w:t>
            </w:r>
            <w:r>
              <w:rPr>
                <w:b/>
                <w:spacing w:val="-1"/>
                <w:sz w:val="24"/>
              </w:rPr>
              <w:t> </w:t>
            </w:r>
            <w:r>
              <w:rPr>
                <w:b/>
                <w:spacing w:val="-5"/>
                <w:sz w:val="24"/>
              </w:rPr>
              <w:t>30</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before="49"/>
              <w:ind w:left="15"/>
              <w:rPr>
                <w:sz w:val="24"/>
              </w:rPr>
            </w:pPr>
            <w:r>
              <w:rPr>
                <w:spacing w:val="-2"/>
                <w:sz w:val="24"/>
              </w:rPr>
              <w:t>184,682.58</w:t>
            </w:r>
          </w:p>
        </w:tc>
        <w:tc>
          <w:tcPr>
            <w:tcW w:w="960"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ight="4"/>
              <w:rPr>
                <w:sz w:val="24"/>
              </w:rPr>
            </w:pPr>
            <w:r>
              <w:rPr>
                <w:sz w:val="24"/>
              </w:rPr>
              <w:t>1, 2, 3, </w:t>
            </w:r>
            <w:r>
              <w:rPr>
                <w:spacing w:val="-10"/>
                <w:sz w:val="24"/>
              </w:rPr>
              <w:t>4</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before="49"/>
              <w:ind w:left="17"/>
              <w:rPr>
                <w:sz w:val="24"/>
              </w:rPr>
            </w:pPr>
            <w:r>
              <w:rPr>
                <w:spacing w:val="-4"/>
                <w:sz w:val="24"/>
              </w:rPr>
              <w:t>7200</w:t>
            </w: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Pr>
                <w:sz w:val="24"/>
              </w:rPr>
            </w:pPr>
            <w:r>
              <w:rPr>
                <w:spacing w:val="-2"/>
                <w:sz w:val="24"/>
              </w:rPr>
              <w:t>144507.84</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before="49"/>
              <w:ind w:left="18"/>
              <w:rPr>
                <w:sz w:val="24"/>
              </w:rPr>
            </w:pPr>
            <w:r>
              <w:rPr>
                <w:sz w:val="24"/>
              </w:rPr>
              <w:t>1, 2, 3, </w:t>
            </w:r>
            <w:r>
              <w:rPr>
                <w:spacing w:val="-10"/>
                <w:sz w:val="24"/>
              </w:rPr>
              <w:t>4</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before="49"/>
              <w:ind w:left="14"/>
              <w:rPr>
                <w:sz w:val="24"/>
              </w:rPr>
            </w:pPr>
            <w:r>
              <w:rPr>
                <w:spacing w:val="-2"/>
                <w:sz w:val="24"/>
              </w:rPr>
              <w:t>121.17</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before="49"/>
              <w:ind w:left="22" w:right="3"/>
              <w:rPr>
                <w:sz w:val="24"/>
              </w:rPr>
            </w:pPr>
            <w:r>
              <w:rPr>
                <w:spacing w:val="-2"/>
                <w:sz w:val="24"/>
              </w:rPr>
              <w:t>21.75</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before="49"/>
              <w:ind w:left="27" w:right="2"/>
              <w:rPr>
                <w:sz w:val="24"/>
              </w:rPr>
            </w:pPr>
            <w:r>
              <w:rPr>
                <w:spacing w:val="-2"/>
                <w:sz w:val="24"/>
              </w:rPr>
              <w:t>98.32</w:t>
            </w:r>
          </w:p>
        </w:tc>
      </w:tr>
      <w:tr>
        <w:trPr>
          <w:trHeight w:val="376" w:hRule="atLeast"/>
        </w:trPr>
        <w:tc>
          <w:tcPr>
            <w:tcW w:w="1745"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before="50"/>
              <w:ind w:left="22" w:right="15"/>
              <w:rPr>
                <w:b/>
                <w:sz w:val="24"/>
              </w:rPr>
            </w:pPr>
            <w:r>
              <w:rPr>
                <w:b/>
                <w:sz w:val="24"/>
              </w:rPr>
              <w:t>70 -</w:t>
            </w:r>
            <w:r>
              <w:rPr>
                <w:b/>
                <w:spacing w:val="-1"/>
                <w:sz w:val="24"/>
              </w:rPr>
              <w:t> </w:t>
            </w:r>
            <w:r>
              <w:rPr>
                <w:b/>
                <w:sz w:val="24"/>
              </w:rPr>
              <w:t>20 -</w:t>
            </w:r>
            <w:r>
              <w:rPr>
                <w:b/>
                <w:spacing w:val="-1"/>
                <w:sz w:val="24"/>
              </w:rPr>
              <w:t> </w:t>
            </w:r>
            <w:r>
              <w:rPr>
                <w:b/>
                <w:spacing w:val="-5"/>
                <w:sz w:val="24"/>
              </w:rPr>
              <w:t>34</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before="50"/>
              <w:ind w:left="15" w:right="2"/>
              <w:rPr>
                <w:sz w:val="24"/>
              </w:rPr>
            </w:pPr>
            <w:r>
              <w:rPr>
                <w:spacing w:val="-10"/>
                <w:sz w:val="24"/>
              </w:rPr>
              <w:t>-</w:t>
            </w:r>
          </w:p>
        </w:tc>
        <w:tc>
          <w:tcPr>
            <w:tcW w:w="960" w:type="dxa"/>
            <w:tcBorders>
              <w:top w:val="single" w:sz="6" w:space="0" w:color="000000"/>
              <w:left w:val="single" w:sz="6" w:space="0" w:color="000000"/>
              <w:bottom w:val="single" w:sz="6" w:space="0" w:color="000000"/>
              <w:right w:val="single" w:sz="6" w:space="0" w:color="000000"/>
            </w:tcBorders>
          </w:tcPr>
          <w:p>
            <w:pPr>
              <w:pStyle w:val="TableParagraph"/>
              <w:spacing w:before="50"/>
              <w:ind w:left="19"/>
              <w:rPr>
                <w:sz w:val="24"/>
              </w:rPr>
            </w:pPr>
            <w:r>
              <w:rPr>
                <w:spacing w:val="-10"/>
                <w:sz w:val="24"/>
              </w:rPr>
              <w:t>-</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before="50"/>
              <w:ind w:left="17" w:right="1"/>
              <w:rPr>
                <w:sz w:val="24"/>
              </w:rPr>
            </w:pPr>
            <w:r>
              <w:rPr>
                <w:spacing w:val="-10"/>
                <w:sz w:val="24"/>
              </w:rPr>
              <w:t>-</w:t>
            </w: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before="50"/>
              <w:ind w:left="19"/>
              <w:rPr>
                <w:sz w:val="24"/>
              </w:rPr>
            </w:pPr>
            <w:r>
              <w:rPr>
                <w:spacing w:val="-2"/>
                <w:sz w:val="24"/>
              </w:rPr>
              <w:t>158721.26</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before="50"/>
              <w:ind w:left="18"/>
              <w:rPr>
                <w:sz w:val="24"/>
              </w:rPr>
            </w:pPr>
            <w:r>
              <w:rPr>
                <w:sz w:val="24"/>
              </w:rPr>
              <w:t>1, 2, 3, </w:t>
            </w:r>
            <w:r>
              <w:rPr>
                <w:spacing w:val="-10"/>
                <w:sz w:val="24"/>
              </w:rPr>
              <w:t>7</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before="50"/>
              <w:ind w:left="14"/>
              <w:rPr>
                <w:sz w:val="24"/>
              </w:rPr>
            </w:pPr>
            <w:r>
              <w:rPr>
                <w:spacing w:val="-2"/>
                <w:sz w:val="24"/>
              </w:rPr>
              <w:t>302.81</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before="50"/>
              <w:ind w:left="22" w:right="2"/>
              <w:rPr>
                <w:sz w:val="24"/>
              </w:rPr>
            </w:pPr>
            <w:r>
              <w:rPr>
                <w:spacing w:val="-10"/>
                <w:sz w:val="24"/>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before="50"/>
              <w:ind w:left="27"/>
              <w:rPr>
                <w:sz w:val="24"/>
              </w:rPr>
            </w:pPr>
            <w:r>
              <w:rPr>
                <w:spacing w:val="-10"/>
                <w:sz w:val="24"/>
              </w:rPr>
              <w:t>-</w:t>
            </w:r>
          </w:p>
        </w:tc>
      </w:tr>
      <w:tr>
        <w:trPr>
          <w:trHeight w:val="376" w:hRule="atLeast"/>
        </w:trPr>
        <w:tc>
          <w:tcPr>
            <w:tcW w:w="1745" w:type="dxa"/>
            <w:tcBorders>
              <w:top w:val="single" w:sz="6" w:space="0" w:color="000000"/>
              <w:left w:val="single" w:sz="6" w:space="0" w:color="000000"/>
              <w:bottom w:val="single" w:sz="6" w:space="0" w:color="000000"/>
              <w:right w:val="single" w:sz="6" w:space="0" w:color="000000"/>
            </w:tcBorders>
            <w:shd w:val="clear" w:color="auto" w:fill="F4CCCC"/>
          </w:tcPr>
          <w:p>
            <w:pPr>
              <w:pStyle w:val="TableParagraph"/>
              <w:spacing w:before="49"/>
              <w:ind w:left="22" w:right="15"/>
              <w:rPr>
                <w:b/>
                <w:sz w:val="24"/>
              </w:rPr>
            </w:pPr>
            <w:r>
              <w:rPr>
                <w:b/>
                <w:sz w:val="24"/>
              </w:rPr>
              <w:t>115 -</w:t>
            </w:r>
            <w:r>
              <w:rPr>
                <w:b/>
                <w:spacing w:val="-1"/>
                <w:sz w:val="24"/>
              </w:rPr>
              <w:t> </w:t>
            </w:r>
            <w:r>
              <w:rPr>
                <w:b/>
                <w:sz w:val="24"/>
              </w:rPr>
              <w:t>30 -</w:t>
            </w:r>
            <w:r>
              <w:rPr>
                <w:b/>
                <w:spacing w:val="-1"/>
                <w:sz w:val="24"/>
              </w:rPr>
              <w:t> </w:t>
            </w:r>
            <w:r>
              <w:rPr>
                <w:b/>
                <w:spacing w:val="-5"/>
                <w:sz w:val="24"/>
              </w:rPr>
              <w:t>54</w:t>
            </w:r>
          </w:p>
        </w:tc>
        <w:tc>
          <w:tcPr>
            <w:tcW w:w="1262" w:type="dxa"/>
            <w:tcBorders>
              <w:top w:val="single" w:sz="6" w:space="0" w:color="000000"/>
              <w:left w:val="single" w:sz="6" w:space="0" w:color="000000"/>
              <w:bottom w:val="single" w:sz="6" w:space="0" w:color="000000"/>
              <w:right w:val="single" w:sz="6" w:space="0" w:color="000000"/>
            </w:tcBorders>
          </w:tcPr>
          <w:p>
            <w:pPr>
              <w:pStyle w:val="TableParagraph"/>
              <w:spacing w:before="49"/>
              <w:ind w:left="15" w:right="2"/>
              <w:rPr>
                <w:sz w:val="24"/>
              </w:rPr>
            </w:pPr>
            <w:r>
              <w:rPr>
                <w:spacing w:val="-10"/>
                <w:sz w:val="24"/>
              </w:rPr>
              <w:t>-</w:t>
            </w:r>
          </w:p>
        </w:tc>
        <w:tc>
          <w:tcPr>
            <w:tcW w:w="960"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Pr>
                <w:sz w:val="24"/>
              </w:rPr>
            </w:pPr>
            <w:r>
              <w:rPr>
                <w:spacing w:val="-10"/>
                <w:sz w:val="24"/>
              </w:rPr>
              <w:t>-</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before="49"/>
              <w:ind w:left="17" w:right="1"/>
              <w:rPr>
                <w:sz w:val="24"/>
              </w:rPr>
            </w:pPr>
            <w:r>
              <w:rPr>
                <w:spacing w:val="-10"/>
                <w:sz w:val="24"/>
              </w:rPr>
              <w:t>-</w:t>
            </w:r>
          </w:p>
        </w:tc>
        <w:tc>
          <w:tcPr>
            <w:tcW w:w="1231" w:type="dxa"/>
            <w:tcBorders>
              <w:top w:val="single" w:sz="6" w:space="0" w:color="000000"/>
              <w:left w:val="single" w:sz="6" w:space="0" w:color="000000"/>
              <w:bottom w:val="single" w:sz="6" w:space="0" w:color="000000"/>
              <w:right w:val="single" w:sz="6" w:space="0" w:color="000000"/>
            </w:tcBorders>
          </w:tcPr>
          <w:p>
            <w:pPr>
              <w:pStyle w:val="TableParagraph"/>
              <w:spacing w:before="49"/>
              <w:ind w:left="19"/>
              <w:rPr>
                <w:sz w:val="24"/>
              </w:rPr>
            </w:pPr>
            <w:r>
              <w:rPr>
                <w:spacing w:val="-2"/>
                <w:sz w:val="24"/>
              </w:rPr>
              <w:t>191329.102</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before="49"/>
              <w:ind w:left="18"/>
              <w:rPr>
                <w:sz w:val="24"/>
              </w:rPr>
            </w:pPr>
            <w:r>
              <w:rPr>
                <w:sz w:val="24"/>
              </w:rPr>
              <w:t>1, 2, 3, </w:t>
            </w:r>
            <w:r>
              <w:rPr>
                <w:spacing w:val="-10"/>
                <w:sz w:val="24"/>
              </w:rPr>
              <w:t>7</w:t>
            </w:r>
          </w:p>
        </w:tc>
        <w:tc>
          <w:tcPr>
            <w:tcW w:w="1152" w:type="dxa"/>
            <w:tcBorders>
              <w:top w:val="single" w:sz="6" w:space="0" w:color="000000"/>
              <w:left w:val="single" w:sz="6" w:space="0" w:color="000000"/>
              <w:bottom w:val="single" w:sz="6" w:space="0" w:color="000000"/>
              <w:right w:val="single" w:sz="6" w:space="0" w:color="000000"/>
            </w:tcBorders>
          </w:tcPr>
          <w:p>
            <w:pPr>
              <w:pStyle w:val="TableParagraph"/>
              <w:spacing w:before="49"/>
              <w:ind w:left="14"/>
              <w:rPr>
                <w:sz w:val="24"/>
              </w:rPr>
            </w:pPr>
            <w:r>
              <w:rPr>
                <w:spacing w:val="-2"/>
                <w:sz w:val="24"/>
              </w:rPr>
              <w:t>2580.34</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before="49"/>
              <w:ind w:left="22" w:right="2"/>
              <w:rPr>
                <w:sz w:val="24"/>
              </w:rPr>
            </w:pPr>
            <w:r>
              <w:rPr>
                <w:spacing w:val="-10"/>
                <w:sz w:val="24"/>
              </w:rPr>
              <w:t>-</w:t>
            </w:r>
          </w:p>
        </w:tc>
        <w:tc>
          <w:tcPr>
            <w:tcW w:w="1226" w:type="dxa"/>
            <w:tcBorders>
              <w:top w:val="single" w:sz="6" w:space="0" w:color="000000"/>
              <w:left w:val="single" w:sz="6" w:space="0" w:color="000000"/>
              <w:bottom w:val="single" w:sz="6" w:space="0" w:color="000000"/>
              <w:right w:val="single" w:sz="6" w:space="0" w:color="000000"/>
            </w:tcBorders>
          </w:tcPr>
          <w:p>
            <w:pPr>
              <w:pStyle w:val="TableParagraph"/>
              <w:spacing w:before="49"/>
              <w:ind w:left="27"/>
              <w:rPr>
                <w:sz w:val="24"/>
              </w:rPr>
            </w:pPr>
            <w:r>
              <w:rPr>
                <w:spacing w:val="-10"/>
                <w:sz w:val="24"/>
              </w:rPr>
              <w:t>-</w:t>
            </w:r>
          </w:p>
        </w:tc>
      </w:tr>
    </w:tbl>
    <w:p>
      <w:pPr>
        <w:pStyle w:val="BodyText"/>
        <w:spacing w:line="360" w:lineRule="auto" w:before="238"/>
        <w:ind w:left="1442" w:right="949"/>
        <w:jc w:val="both"/>
      </w:pPr>
      <w:r>
        <w:rPr/>
        <w:t>In terms of the opened hub solution, the three first and fifth instances have the same result using both techniques. In the fourth instance, hub 4 is selected while hub 5 is opened using Exact and ALNDS method accordingly. This implies comparative consistency in the solution of the two methods. In the large instances of 70 and 115 non-hub nodes, the results are obtained by only ALNNDS since the Exact </w:t>
      </w:r>
      <w:r>
        <w:rPr/>
        <w:t>method cannot solve these large datasets. And the hub opening in those two instances are hub</w:t>
      </w:r>
      <w:r>
        <w:rPr>
          <w:spacing w:val="40"/>
        </w:rPr>
        <w:t> </w:t>
      </w:r>
      <w:r>
        <w:rPr/>
        <w:t>7 which is located in Binh Phuoc province. Nonetheless, it is not firmly to conclude</w:t>
      </w:r>
      <w:r>
        <w:rPr>
          <w:spacing w:val="40"/>
        </w:rPr>
        <w:t> </w:t>
      </w:r>
      <w:r>
        <w:rPr/>
        <w:t>the company should open new hub in Binh Phuoc because there is another resulted potential new hub in Lam Dong in the three smaller instances. Thus, the researchers and executives should consider internal and external factors to objectively yield the result in the favour of Viettel Post’s current system.</w:t>
      </w:r>
    </w:p>
    <w:p>
      <w:pPr>
        <w:pStyle w:val="BodyText"/>
        <w:spacing w:before="191"/>
        <w:rPr>
          <w:sz w:val="20"/>
        </w:rPr>
      </w:pPr>
      <w:r>
        <w:rPr/>
        <w:drawing>
          <wp:anchor distT="0" distB="0" distL="0" distR="0" allowOverlap="1" layoutInCell="1" locked="0" behindDoc="1" simplePos="0" relativeHeight="487602176">
            <wp:simplePos x="0" y="0"/>
            <wp:positionH relativeFrom="page">
              <wp:posOffset>2071007</wp:posOffset>
            </wp:positionH>
            <wp:positionV relativeFrom="paragraph">
              <wp:posOffset>283142</wp:posOffset>
            </wp:positionV>
            <wp:extent cx="3820804" cy="2254757"/>
            <wp:effectExtent l="0" t="0" r="0" b="0"/>
            <wp:wrapTopAndBottom/>
            <wp:docPr id="60" name="Image 60" descr="A graph of a graph with blue and red bars  Description automatically generated"/>
            <wp:cNvGraphicFramePr>
              <a:graphicFrameLocks/>
            </wp:cNvGraphicFramePr>
            <a:graphic>
              <a:graphicData uri="http://schemas.openxmlformats.org/drawingml/2006/picture">
                <pic:pic>
                  <pic:nvPicPr>
                    <pic:cNvPr id="60" name="Image 60" descr="A graph of a graph with blue and red bars  Description automatically generated"/>
                    <pic:cNvPicPr/>
                  </pic:nvPicPr>
                  <pic:blipFill>
                    <a:blip r:embed="rId45" cstate="print"/>
                    <a:stretch>
                      <a:fillRect/>
                    </a:stretch>
                  </pic:blipFill>
                  <pic:spPr>
                    <a:xfrm>
                      <a:off x="0" y="0"/>
                      <a:ext cx="3820804" cy="2254757"/>
                    </a:xfrm>
                    <a:prstGeom prst="rect">
                      <a:avLst/>
                    </a:prstGeom>
                  </pic:spPr>
                </pic:pic>
              </a:graphicData>
            </a:graphic>
          </wp:anchor>
        </w:drawing>
      </w:r>
    </w:p>
    <w:p>
      <w:pPr>
        <w:pStyle w:val="BodyText"/>
        <w:spacing w:before="245"/>
      </w:pPr>
    </w:p>
    <w:p>
      <w:pPr>
        <w:pStyle w:val="BodyText"/>
        <w:spacing w:before="1"/>
        <w:ind w:left="1570" w:right="1084"/>
        <w:jc w:val="center"/>
      </w:pPr>
      <w:r>
        <w:rPr>
          <w:b/>
        </w:rPr>
        <w:t>Figure</w:t>
      </w:r>
      <w:r>
        <w:rPr>
          <w:b/>
          <w:spacing w:val="-7"/>
        </w:rPr>
        <w:t> </w:t>
      </w:r>
      <w:r>
        <w:rPr>
          <w:b/>
        </w:rPr>
        <w:t>5.7</w:t>
      </w:r>
      <w:r>
        <w:rPr>
          <w:b/>
          <w:spacing w:val="-4"/>
        </w:rPr>
        <w:t> </w:t>
      </w:r>
      <w:r>
        <w:rPr/>
        <w:t>Mixed</w:t>
      </w:r>
      <w:r>
        <w:rPr>
          <w:spacing w:val="-5"/>
        </w:rPr>
        <w:t> </w:t>
      </w:r>
      <w:r>
        <w:rPr/>
        <w:t>chart</w:t>
      </w:r>
      <w:r>
        <w:rPr>
          <w:spacing w:val="-5"/>
        </w:rPr>
        <w:t> </w:t>
      </w:r>
      <w:r>
        <w:rPr/>
        <w:t>for</w:t>
      </w:r>
      <w:r>
        <w:rPr>
          <w:spacing w:val="-6"/>
        </w:rPr>
        <w:t> </w:t>
      </w:r>
      <w:r>
        <w:rPr/>
        <w:t>two</w:t>
      </w:r>
      <w:r>
        <w:rPr>
          <w:spacing w:val="-6"/>
        </w:rPr>
        <w:t> </w:t>
      </w:r>
      <w:r>
        <w:rPr/>
        <w:t>methods’</w:t>
      </w:r>
      <w:r>
        <w:rPr>
          <w:spacing w:val="-4"/>
        </w:rPr>
        <w:t> </w:t>
      </w:r>
      <w:r>
        <w:rPr/>
        <w:t>performance</w:t>
      </w:r>
      <w:r>
        <w:rPr>
          <w:spacing w:val="-7"/>
        </w:rPr>
        <w:t> </w:t>
      </w:r>
      <w:r>
        <w:rPr/>
        <w:t>in</w:t>
      </w:r>
      <w:r>
        <w:rPr>
          <w:spacing w:val="-4"/>
        </w:rPr>
        <w:t> </w:t>
      </w:r>
      <w:r>
        <w:rPr/>
        <w:t>objective</w:t>
      </w:r>
      <w:r>
        <w:rPr>
          <w:spacing w:val="-4"/>
        </w:rPr>
        <w:t> </w:t>
      </w:r>
      <w:r>
        <w:rPr>
          <w:spacing w:val="-2"/>
        </w:rPr>
        <w:t>value</w:t>
      </w:r>
    </w:p>
    <w:p>
      <w:pPr>
        <w:spacing w:after="0"/>
        <w:jc w:val="center"/>
        <w:sectPr>
          <w:pgSz w:w="11910" w:h="16840"/>
          <w:pgMar w:header="0" w:footer="1176" w:top="1380" w:bottom="1420" w:left="260" w:right="180"/>
        </w:sectPr>
      </w:pPr>
    </w:p>
    <w:p>
      <w:pPr>
        <w:pStyle w:val="BodyText"/>
        <w:ind w:left="2848"/>
        <w:rPr>
          <w:sz w:val="20"/>
        </w:rPr>
      </w:pPr>
      <w:r>
        <w:rPr>
          <w:sz w:val="20"/>
        </w:rPr>
        <w:drawing>
          <wp:inline distT="0" distB="0" distL="0" distR="0">
            <wp:extent cx="3926818" cy="2314098"/>
            <wp:effectExtent l="0" t="0" r="0" b="0"/>
            <wp:docPr id="61" name="Image 61" descr="A graph with blue and red bars  Description automatically generated"/>
            <wp:cNvGraphicFramePr>
              <a:graphicFrameLocks/>
            </wp:cNvGraphicFramePr>
            <a:graphic>
              <a:graphicData uri="http://schemas.openxmlformats.org/drawingml/2006/picture">
                <pic:pic>
                  <pic:nvPicPr>
                    <pic:cNvPr id="61" name="Image 61" descr="A graph with blue and red bars  Description automatically generated"/>
                    <pic:cNvPicPr/>
                  </pic:nvPicPr>
                  <pic:blipFill>
                    <a:blip r:embed="rId46" cstate="print"/>
                    <a:stretch>
                      <a:fillRect/>
                    </a:stretch>
                  </pic:blipFill>
                  <pic:spPr>
                    <a:xfrm>
                      <a:off x="0" y="0"/>
                      <a:ext cx="3926818" cy="2314098"/>
                    </a:xfrm>
                    <a:prstGeom prst="rect">
                      <a:avLst/>
                    </a:prstGeom>
                  </pic:spPr>
                </pic:pic>
              </a:graphicData>
            </a:graphic>
          </wp:inline>
        </w:drawing>
      </w:r>
      <w:r>
        <w:rPr>
          <w:sz w:val="20"/>
        </w:rPr>
      </w:r>
    </w:p>
    <w:p>
      <w:pPr>
        <w:pStyle w:val="BodyText"/>
      </w:pPr>
    </w:p>
    <w:p>
      <w:pPr>
        <w:pStyle w:val="BodyText"/>
        <w:spacing w:before="36"/>
      </w:pPr>
    </w:p>
    <w:p>
      <w:pPr>
        <w:pStyle w:val="BodyText"/>
        <w:spacing w:before="1"/>
        <w:ind w:left="1570" w:right="1087"/>
        <w:jc w:val="center"/>
      </w:pPr>
      <w:r>
        <w:rPr>
          <w:b/>
        </w:rPr>
        <w:t>Figure</w:t>
      </w:r>
      <w:r>
        <w:rPr>
          <w:b/>
          <w:spacing w:val="-7"/>
        </w:rPr>
        <w:t> </w:t>
      </w:r>
      <w:r>
        <w:rPr>
          <w:b/>
        </w:rPr>
        <w:t>5.8</w:t>
      </w:r>
      <w:r>
        <w:rPr>
          <w:b/>
          <w:spacing w:val="-4"/>
        </w:rPr>
        <w:t> </w:t>
      </w:r>
      <w:r>
        <w:rPr/>
        <w:t>Mixed</w:t>
      </w:r>
      <w:r>
        <w:rPr>
          <w:spacing w:val="-5"/>
        </w:rPr>
        <w:t> </w:t>
      </w:r>
      <w:r>
        <w:rPr/>
        <w:t>chart</w:t>
      </w:r>
      <w:r>
        <w:rPr>
          <w:spacing w:val="-4"/>
        </w:rPr>
        <w:t> </w:t>
      </w:r>
      <w:r>
        <w:rPr/>
        <w:t>for</w:t>
      </w:r>
      <w:r>
        <w:rPr>
          <w:spacing w:val="-7"/>
        </w:rPr>
        <w:t> </w:t>
      </w:r>
      <w:r>
        <w:rPr/>
        <w:t>two</w:t>
      </w:r>
      <w:r>
        <w:rPr>
          <w:spacing w:val="-5"/>
        </w:rPr>
        <w:t> </w:t>
      </w:r>
      <w:r>
        <w:rPr/>
        <w:t>methods’</w:t>
      </w:r>
      <w:r>
        <w:rPr>
          <w:spacing w:val="-4"/>
        </w:rPr>
        <w:t> </w:t>
      </w:r>
      <w:r>
        <w:rPr/>
        <w:t>performance</w:t>
      </w:r>
      <w:r>
        <w:rPr>
          <w:spacing w:val="-7"/>
        </w:rPr>
        <w:t> </w:t>
      </w:r>
      <w:r>
        <w:rPr/>
        <w:t>in</w:t>
      </w:r>
      <w:r>
        <w:rPr>
          <w:spacing w:val="-6"/>
        </w:rPr>
        <w:t> </w:t>
      </w:r>
      <w:r>
        <w:rPr/>
        <w:t>computational</w:t>
      </w:r>
      <w:r>
        <w:rPr>
          <w:spacing w:val="-7"/>
        </w:rPr>
        <w:t> </w:t>
      </w:r>
      <w:r>
        <w:rPr>
          <w:spacing w:val="-4"/>
        </w:rPr>
        <w:t>time</w:t>
      </w:r>
    </w:p>
    <w:p>
      <w:pPr>
        <w:pStyle w:val="BodyText"/>
        <w:spacing w:before="90"/>
      </w:pPr>
    </w:p>
    <w:p>
      <w:pPr>
        <w:pStyle w:val="BodyText"/>
        <w:spacing w:line="360" w:lineRule="auto"/>
        <w:ind w:left="1442" w:right="951"/>
        <w:jc w:val="both"/>
      </w:pPr>
      <w:r>
        <w:rPr/>
        <w:t>Regarding the computational time, the ALNDS using PYTHON has strongly outperformed Exact method using CPLEX in all instances, meanwhile, CPLEX has solved from 7 to 15 minutes for small scale and taken hours to yield result in medium to large-sized instances. Both techniques’ solving time enhances as the instance size increases,</w:t>
      </w:r>
      <w:r>
        <w:rPr>
          <w:spacing w:val="-2"/>
        </w:rPr>
        <w:t> </w:t>
      </w:r>
      <w:r>
        <w:rPr/>
        <w:t>however,</w:t>
      </w:r>
      <w:r>
        <w:rPr>
          <w:spacing w:val="-1"/>
        </w:rPr>
        <w:t> </w:t>
      </w:r>
      <w:r>
        <w:rPr/>
        <w:t>there</w:t>
      </w:r>
      <w:r>
        <w:rPr>
          <w:spacing w:val="-1"/>
        </w:rPr>
        <w:t> </w:t>
      </w:r>
      <w:r>
        <w:rPr/>
        <w:t>is</w:t>
      </w:r>
      <w:r>
        <w:rPr>
          <w:spacing w:val="-2"/>
        </w:rPr>
        <w:t> </w:t>
      </w:r>
      <w:r>
        <w:rPr/>
        <w:t>a</w:t>
      </w:r>
      <w:r>
        <w:rPr>
          <w:spacing w:val="-1"/>
        </w:rPr>
        <w:t> </w:t>
      </w:r>
      <w:r>
        <w:rPr/>
        <w:t>big</w:t>
      </w:r>
      <w:r>
        <w:rPr>
          <w:spacing w:val="-2"/>
        </w:rPr>
        <w:t> </w:t>
      </w:r>
      <w:r>
        <w:rPr/>
        <w:t>gap</w:t>
      </w:r>
      <w:r>
        <w:rPr>
          <w:spacing w:val="-1"/>
        </w:rPr>
        <w:t> </w:t>
      </w:r>
      <w:r>
        <w:rPr/>
        <w:t>between the computational</w:t>
      </w:r>
      <w:r>
        <w:rPr>
          <w:spacing w:val="-2"/>
        </w:rPr>
        <w:t> </w:t>
      </w:r>
      <w:r>
        <w:rPr/>
        <w:t>time</w:t>
      </w:r>
      <w:r>
        <w:rPr>
          <w:spacing w:val="-1"/>
        </w:rPr>
        <w:t> </w:t>
      </w:r>
      <w:r>
        <w:rPr/>
        <w:t>in</w:t>
      </w:r>
      <w:r>
        <w:rPr>
          <w:spacing w:val="-2"/>
        </w:rPr>
        <w:t> </w:t>
      </w:r>
      <w:r>
        <w:rPr/>
        <w:t>Exact</w:t>
      </w:r>
      <w:r>
        <w:rPr>
          <w:spacing w:val="-2"/>
        </w:rPr>
        <w:t> </w:t>
      </w:r>
      <w:r>
        <w:rPr/>
        <w:t>method and ALNDS. Thus, the metaheuristic gets a strong advantage in time </w:t>
      </w:r>
      <w:r>
        <w:rPr/>
        <w:t>consideration with finding near-optimal solutions while Exact method obtains exactly optimal solutions that takes considerable time.</w:t>
      </w:r>
    </w:p>
    <w:p>
      <w:pPr>
        <w:pStyle w:val="BodyText"/>
        <w:spacing w:line="360" w:lineRule="auto" w:before="239"/>
        <w:ind w:left="1442" w:right="948"/>
        <w:jc w:val="both"/>
      </w:pPr>
      <w:r>
        <w:rPr/>
        <w:t>Considering the overall costs for each dataset, the CPLEX performed slightly better than the metaheuristic technique with 1.39% and 4.33% in objective value gaps for small size instances (10 and 20 non-hub nodes). On the contrary, the solution quality for larger instances (30, 40, 50 non-hub nodes) obtained from Exact method using CPLEX declined since the problem is a complex and hard problem to exactly solve under reasonable time. For the metaheuristic algorithm, it yielded higher quality solutions with smaller costs for the MAHLRP within a much shorter computing time</w:t>
      </w:r>
      <w:r>
        <w:rPr>
          <w:spacing w:val="40"/>
        </w:rPr>
        <w:t> </w:t>
      </w:r>
      <w:r>
        <w:rPr/>
        <w:t>in a bigger numerical size with 12.15%, 14.1%, and 21.75% respectively in the case of 30, 40, 50 non-hub nodes. The larger the size of the instance, the higher the gap in objective value between exact and metaheuristic solutions.</w:t>
      </w:r>
    </w:p>
    <w:p>
      <w:pPr>
        <w:spacing w:after="0" w:line="360" w:lineRule="auto"/>
        <w:jc w:val="both"/>
        <w:sectPr>
          <w:pgSz w:w="11910" w:h="16840"/>
          <w:pgMar w:header="0" w:footer="1176" w:top="1640" w:bottom="1420" w:left="260" w:right="180"/>
        </w:sectPr>
      </w:pPr>
    </w:p>
    <w:p>
      <w:pPr>
        <w:pStyle w:val="BodyText"/>
        <w:spacing w:line="360" w:lineRule="auto" w:before="69"/>
        <w:ind w:left="1442" w:right="951"/>
        <w:jc w:val="both"/>
      </w:pPr>
      <w:r>
        <w:rPr/>
        <w:t>Therefore, the ALNDS can be highly sufficient under the limited time case or various techniques comparison study to improve in much higher and feasible under more particular restraints acquisition. Nonetheless, the hub location and non-hub </w:t>
      </w:r>
      <w:r>
        <w:rPr/>
        <w:t>assignment are considered as a long-term decision, which is not strictly time sensitive. Thus, the researchers need to smartly select and combine feasible solution methods for adapting practical cases.</w:t>
      </w:r>
    </w:p>
    <w:p>
      <w:pPr>
        <w:pStyle w:val="Heading2"/>
        <w:numPr>
          <w:ilvl w:val="1"/>
          <w:numId w:val="40"/>
        </w:numPr>
        <w:tabs>
          <w:tab w:pos="1970" w:val="left" w:leader="none"/>
        </w:tabs>
        <w:spacing w:line="240" w:lineRule="auto" w:before="240" w:after="0"/>
        <w:ind w:left="1970" w:right="0" w:hanging="387"/>
        <w:jc w:val="left"/>
      </w:pPr>
      <w:bookmarkStart w:name="_bookmark53" w:id="55"/>
      <w:bookmarkEnd w:id="55"/>
      <w:r>
        <w:rPr>
          <w:b w:val="0"/>
        </w:rPr>
      </w:r>
      <w:r>
        <w:rPr/>
        <w:t>Result</w:t>
      </w:r>
      <w:r>
        <w:rPr>
          <w:spacing w:val="-7"/>
        </w:rPr>
        <w:t> </w:t>
      </w:r>
      <w:r>
        <w:rPr>
          <w:spacing w:val="-2"/>
        </w:rPr>
        <w:t>Analysis</w:t>
      </w:r>
    </w:p>
    <w:p>
      <w:pPr>
        <w:pStyle w:val="BodyText"/>
        <w:spacing w:before="91"/>
        <w:rPr>
          <w:b/>
        </w:rPr>
      </w:pPr>
    </w:p>
    <w:p>
      <w:pPr>
        <w:pStyle w:val="Heading2"/>
        <w:numPr>
          <w:ilvl w:val="2"/>
          <w:numId w:val="40"/>
        </w:numPr>
        <w:tabs>
          <w:tab w:pos="2732" w:val="left" w:leader="none"/>
        </w:tabs>
        <w:spacing w:line="240" w:lineRule="auto" w:before="0" w:after="0"/>
        <w:ind w:left="2732" w:right="0" w:hanging="582"/>
        <w:jc w:val="left"/>
      </w:pPr>
      <w:bookmarkStart w:name="_bookmark54" w:id="56"/>
      <w:bookmarkEnd w:id="56"/>
      <w:r>
        <w:rPr>
          <w:b w:val="0"/>
        </w:rPr>
      </w:r>
      <w:r>
        <w:rPr>
          <w:color w:val="000080"/>
        </w:rPr>
        <w:t>Sensitivity</w:t>
      </w:r>
      <w:r>
        <w:rPr>
          <w:color w:val="000080"/>
          <w:spacing w:val="-9"/>
        </w:rPr>
        <w:t> </w:t>
      </w:r>
      <w:r>
        <w:rPr>
          <w:color w:val="000080"/>
          <w:spacing w:val="-2"/>
        </w:rPr>
        <w:t>Analysis</w:t>
      </w:r>
    </w:p>
    <w:p>
      <w:pPr>
        <w:pStyle w:val="BodyText"/>
        <w:spacing w:before="91"/>
        <w:rPr>
          <w:b/>
        </w:rPr>
      </w:pPr>
    </w:p>
    <w:p>
      <w:pPr>
        <w:pStyle w:val="BodyText"/>
        <w:spacing w:line="360" w:lineRule="auto"/>
        <w:ind w:left="1442" w:right="949"/>
        <w:jc w:val="both"/>
      </w:pPr>
      <w:r>
        <w:rPr/>
        <w:t>Dataset 1 is taken into consideration due to shorter computational time for sensitivity analysis to clearly comprehend the adjustment pattern of the objective values.</w:t>
      </w:r>
    </w:p>
    <w:p>
      <w:pPr>
        <w:pStyle w:val="Heading2"/>
        <w:numPr>
          <w:ilvl w:val="3"/>
          <w:numId w:val="40"/>
        </w:numPr>
        <w:tabs>
          <w:tab w:pos="3351" w:val="left" w:leader="none"/>
        </w:tabs>
        <w:spacing w:line="240" w:lineRule="auto" w:before="279" w:after="0"/>
        <w:ind w:left="3351" w:right="0" w:hanging="777"/>
        <w:jc w:val="left"/>
      </w:pPr>
      <w:bookmarkStart w:name="_bookmark55" w:id="57"/>
      <w:bookmarkEnd w:id="57"/>
      <w:r>
        <w:rPr>
          <w:b w:val="0"/>
        </w:rPr>
      </w:r>
      <w:r>
        <w:rPr>
          <w:color w:val="666666"/>
        </w:rPr>
        <w:t>Changes</w:t>
      </w:r>
      <w:r>
        <w:rPr>
          <w:color w:val="666666"/>
          <w:spacing w:val="-5"/>
        </w:rPr>
        <w:t> </w:t>
      </w:r>
      <w:r>
        <w:rPr>
          <w:color w:val="666666"/>
        </w:rPr>
        <w:t>in</w:t>
      </w:r>
      <w:r>
        <w:rPr>
          <w:color w:val="666666"/>
          <w:spacing w:val="-5"/>
        </w:rPr>
        <w:t> </w:t>
      </w:r>
      <w:r>
        <w:rPr>
          <w:color w:val="666666"/>
        </w:rPr>
        <w:t>total</w:t>
      </w:r>
      <w:r>
        <w:rPr>
          <w:color w:val="666666"/>
          <w:spacing w:val="-6"/>
        </w:rPr>
        <w:t> </w:t>
      </w:r>
      <w:r>
        <w:rPr>
          <w:color w:val="666666"/>
        </w:rPr>
        <w:t>vehicle</w:t>
      </w:r>
      <w:r>
        <w:rPr>
          <w:color w:val="666666"/>
          <w:spacing w:val="-6"/>
        </w:rPr>
        <w:t> </w:t>
      </w:r>
      <w:r>
        <w:rPr>
          <w:color w:val="666666"/>
          <w:spacing w:val="-2"/>
        </w:rPr>
        <w:t>capacity</w:t>
      </w:r>
    </w:p>
    <w:p>
      <w:pPr>
        <w:pStyle w:val="BodyText"/>
        <w:spacing w:line="360" w:lineRule="auto" w:before="287"/>
        <w:ind w:left="1442" w:right="952"/>
        <w:jc w:val="both"/>
      </w:pPr>
      <w:r>
        <w:rPr/>
        <w:t>Since the objective function cost does not include the fixed cost of the vehicle, the</w:t>
      </w:r>
      <w:r>
        <w:rPr>
          <w:spacing w:val="40"/>
        </w:rPr>
        <w:t> </w:t>
      </w:r>
      <w:r>
        <w:rPr/>
        <w:t>total homogeneous vehicle capacity is investigated to adjust for the flow quantity cost </w:t>
      </w:r>
      <w:r>
        <w:rPr>
          <w:spacing w:val="-2"/>
        </w:rPr>
        <w:t>calculation.</w:t>
      </w:r>
    </w:p>
    <w:p>
      <w:pPr>
        <w:pStyle w:val="BodyText"/>
        <w:spacing w:before="239"/>
        <w:ind w:left="1442"/>
        <w:jc w:val="both"/>
      </w:pPr>
      <w:r>
        <w:rPr>
          <w:b/>
        </w:rPr>
        <w:t>Table</w:t>
      </w:r>
      <w:r>
        <w:rPr>
          <w:b/>
          <w:spacing w:val="-7"/>
        </w:rPr>
        <w:t> </w:t>
      </w:r>
      <w:r>
        <w:rPr>
          <w:b/>
        </w:rPr>
        <w:t>5.9</w:t>
      </w:r>
      <w:r>
        <w:rPr>
          <w:b/>
          <w:spacing w:val="-4"/>
        </w:rPr>
        <w:t> </w:t>
      </w:r>
      <w:r>
        <w:rPr/>
        <w:t>Total</w:t>
      </w:r>
      <w:r>
        <w:rPr>
          <w:spacing w:val="-6"/>
        </w:rPr>
        <w:t> </w:t>
      </w:r>
      <w:r>
        <w:rPr/>
        <w:t>vehicle</w:t>
      </w:r>
      <w:r>
        <w:rPr>
          <w:spacing w:val="-3"/>
        </w:rPr>
        <w:t> </w:t>
      </w:r>
      <w:r>
        <w:rPr/>
        <w:t>capacity</w:t>
      </w:r>
      <w:r>
        <w:rPr>
          <w:spacing w:val="-6"/>
        </w:rPr>
        <w:t> </w:t>
      </w:r>
      <w:r>
        <w:rPr/>
        <w:t>(kg)</w:t>
      </w:r>
      <w:r>
        <w:rPr>
          <w:spacing w:val="-5"/>
        </w:rPr>
        <w:t> </w:t>
      </w:r>
      <w:r>
        <w:rPr/>
        <w:t>sensitivity</w:t>
      </w:r>
      <w:r>
        <w:rPr>
          <w:spacing w:val="-7"/>
        </w:rPr>
        <w:t> </w:t>
      </w:r>
      <w:r>
        <w:rPr>
          <w:spacing w:val="-2"/>
        </w:rPr>
        <w:t>analysis</w:t>
      </w:r>
    </w:p>
    <w:p>
      <w:pPr>
        <w:pStyle w:val="BodyText"/>
        <w:spacing w:before="158"/>
        <w:rPr>
          <w:sz w:val="20"/>
        </w:rPr>
      </w:pPr>
    </w:p>
    <w:tbl>
      <w:tblPr>
        <w:tblW w:w="0" w:type="auto"/>
        <w:jc w:val="left"/>
        <w:tblInd w:w="14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190"/>
        <w:gridCol w:w="1195"/>
        <w:gridCol w:w="1195"/>
        <w:gridCol w:w="1196"/>
        <w:gridCol w:w="1195"/>
        <w:gridCol w:w="1195"/>
      </w:tblGrid>
      <w:tr>
        <w:trPr>
          <w:trHeight w:val="376" w:hRule="atLeast"/>
        </w:trPr>
        <w:tc>
          <w:tcPr>
            <w:tcW w:w="3190" w:type="dxa"/>
          </w:tcPr>
          <w:p>
            <w:pPr>
              <w:pStyle w:val="TableParagraph"/>
              <w:spacing w:before="49"/>
              <w:ind w:left="14" w:right="6"/>
              <w:rPr>
                <w:b/>
                <w:sz w:val="24"/>
              </w:rPr>
            </w:pPr>
            <w:r>
              <w:rPr>
                <w:b/>
                <w:sz w:val="24"/>
              </w:rPr>
              <w:t>Vehicle</w:t>
            </w:r>
            <w:r>
              <w:rPr>
                <w:b/>
                <w:spacing w:val="-3"/>
                <w:sz w:val="24"/>
              </w:rPr>
              <w:t> </w:t>
            </w:r>
            <w:r>
              <w:rPr>
                <w:b/>
                <w:sz w:val="24"/>
              </w:rPr>
              <w:t>capacity</w:t>
            </w:r>
            <w:r>
              <w:rPr>
                <w:b/>
                <w:spacing w:val="-2"/>
                <w:sz w:val="24"/>
              </w:rPr>
              <w:t> </w:t>
            </w:r>
            <w:r>
              <w:rPr>
                <w:b/>
                <w:spacing w:val="-4"/>
                <w:sz w:val="24"/>
              </w:rPr>
              <w:t>(kg)</w:t>
            </w:r>
          </w:p>
        </w:tc>
        <w:tc>
          <w:tcPr>
            <w:tcW w:w="1195" w:type="dxa"/>
          </w:tcPr>
          <w:p>
            <w:pPr>
              <w:pStyle w:val="TableParagraph"/>
              <w:spacing w:before="40"/>
              <w:ind w:left="14" w:right="4"/>
              <w:rPr>
                <w:sz w:val="26"/>
              </w:rPr>
            </w:pPr>
            <w:r>
              <w:rPr>
                <w:spacing w:val="-4"/>
                <w:sz w:val="26"/>
              </w:rPr>
              <w:t>3000</w:t>
            </w:r>
          </w:p>
        </w:tc>
        <w:tc>
          <w:tcPr>
            <w:tcW w:w="1195" w:type="dxa"/>
          </w:tcPr>
          <w:p>
            <w:pPr>
              <w:pStyle w:val="TableParagraph"/>
              <w:spacing w:before="40"/>
              <w:ind w:left="14" w:right="8"/>
              <w:rPr>
                <w:sz w:val="26"/>
              </w:rPr>
            </w:pPr>
            <w:r>
              <w:rPr>
                <w:spacing w:val="-4"/>
                <w:sz w:val="26"/>
              </w:rPr>
              <w:t>4000</w:t>
            </w:r>
          </w:p>
        </w:tc>
        <w:tc>
          <w:tcPr>
            <w:tcW w:w="1196" w:type="dxa"/>
          </w:tcPr>
          <w:p>
            <w:pPr>
              <w:pStyle w:val="TableParagraph"/>
              <w:spacing w:before="40"/>
              <w:ind w:left="10" w:right="5"/>
              <w:rPr>
                <w:sz w:val="26"/>
              </w:rPr>
            </w:pPr>
            <w:r>
              <w:rPr>
                <w:spacing w:val="-4"/>
                <w:sz w:val="26"/>
              </w:rPr>
              <w:t>5000</w:t>
            </w:r>
          </w:p>
        </w:tc>
        <w:tc>
          <w:tcPr>
            <w:tcW w:w="1195" w:type="dxa"/>
          </w:tcPr>
          <w:p>
            <w:pPr>
              <w:pStyle w:val="TableParagraph"/>
              <w:spacing w:before="40"/>
              <w:ind w:left="14" w:right="8"/>
              <w:rPr>
                <w:sz w:val="26"/>
              </w:rPr>
            </w:pPr>
            <w:r>
              <w:rPr>
                <w:spacing w:val="-4"/>
                <w:sz w:val="26"/>
              </w:rPr>
              <w:t>4000</w:t>
            </w:r>
          </w:p>
        </w:tc>
        <w:tc>
          <w:tcPr>
            <w:tcW w:w="1195" w:type="dxa"/>
          </w:tcPr>
          <w:p>
            <w:pPr>
              <w:pStyle w:val="TableParagraph"/>
              <w:spacing w:before="40"/>
              <w:ind w:left="14" w:right="8"/>
              <w:rPr>
                <w:sz w:val="26"/>
              </w:rPr>
            </w:pPr>
            <w:r>
              <w:rPr>
                <w:spacing w:val="-4"/>
                <w:sz w:val="26"/>
              </w:rPr>
              <w:t>5000</w:t>
            </w:r>
          </w:p>
        </w:tc>
      </w:tr>
      <w:tr>
        <w:trPr>
          <w:trHeight w:val="373" w:hRule="atLeast"/>
        </w:trPr>
        <w:tc>
          <w:tcPr>
            <w:tcW w:w="3190" w:type="dxa"/>
          </w:tcPr>
          <w:p>
            <w:pPr>
              <w:pStyle w:val="TableParagraph"/>
              <w:spacing w:before="49"/>
              <w:ind w:left="14" w:right="2"/>
              <w:rPr>
                <w:b/>
                <w:sz w:val="24"/>
              </w:rPr>
            </w:pPr>
            <w:r>
              <w:rPr>
                <w:b/>
                <w:sz w:val="24"/>
              </w:rPr>
              <w:t>Fleet</w:t>
            </w:r>
            <w:r>
              <w:rPr>
                <w:b/>
                <w:spacing w:val="-2"/>
                <w:sz w:val="24"/>
              </w:rPr>
              <w:t> </w:t>
            </w:r>
            <w:r>
              <w:rPr>
                <w:b/>
                <w:spacing w:val="-4"/>
                <w:sz w:val="24"/>
              </w:rPr>
              <w:t>size</w:t>
            </w:r>
          </w:p>
        </w:tc>
        <w:tc>
          <w:tcPr>
            <w:tcW w:w="1195" w:type="dxa"/>
          </w:tcPr>
          <w:p>
            <w:pPr>
              <w:pStyle w:val="TableParagraph"/>
              <w:spacing w:before="49"/>
              <w:ind w:left="14"/>
              <w:rPr>
                <w:b/>
                <w:sz w:val="24"/>
              </w:rPr>
            </w:pPr>
            <w:r>
              <w:rPr>
                <w:b/>
                <w:spacing w:val="-10"/>
                <w:sz w:val="24"/>
              </w:rPr>
              <w:t>5</w:t>
            </w:r>
          </w:p>
        </w:tc>
        <w:tc>
          <w:tcPr>
            <w:tcW w:w="1195" w:type="dxa"/>
          </w:tcPr>
          <w:p>
            <w:pPr>
              <w:pStyle w:val="TableParagraph"/>
              <w:spacing w:before="49"/>
              <w:ind w:left="14" w:right="3"/>
              <w:rPr>
                <w:b/>
                <w:sz w:val="24"/>
              </w:rPr>
            </w:pPr>
            <w:r>
              <w:rPr>
                <w:b/>
                <w:spacing w:val="-10"/>
                <w:sz w:val="24"/>
              </w:rPr>
              <w:t>4</w:t>
            </w:r>
          </w:p>
        </w:tc>
        <w:tc>
          <w:tcPr>
            <w:tcW w:w="1196" w:type="dxa"/>
          </w:tcPr>
          <w:p>
            <w:pPr>
              <w:pStyle w:val="TableParagraph"/>
              <w:spacing w:before="49"/>
              <w:ind w:left="10"/>
              <w:rPr>
                <w:b/>
                <w:sz w:val="24"/>
              </w:rPr>
            </w:pPr>
            <w:r>
              <w:rPr>
                <w:b/>
                <w:spacing w:val="-10"/>
                <w:sz w:val="24"/>
              </w:rPr>
              <w:t>4</w:t>
            </w:r>
          </w:p>
        </w:tc>
        <w:tc>
          <w:tcPr>
            <w:tcW w:w="1195" w:type="dxa"/>
          </w:tcPr>
          <w:p>
            <w:pPr>
              <w:pStyle w:val="TableParagraph"/>
              <w:spacing w:before="49"/>
              <w:ind w:left="14" w:right="3"/>
              <w:rPr>
                <w:b/>
                <w:sz w:val="24"/>
              </w:rPr>
            </w:pPr>
            <w:r>
              <w:rPr>
                <w:b/>
                <w:spacing w:val="-10"/>
                <w:sz w:val="24"/>
              </w:rPr>
              <w:t>6</w:t>
            </w:r>
          </w:p>
        </w:tc>
        <w:tc>
          <w:tcPr>
            <w:tcW w:w="1195" w:type="dxa"/>
          </w:tcPr>
          <w:p>
            <w:pPr>
              <w:pStyle w:val="TableParagraph"/>
              <w:spacing w:before="49"/>
              <w:ind w:left="14" w:right="3"/>
              <w:rPr>
                <w:b/>
                <w:sz w:val="24"/>
              </w:rPr>
            </w:pPr>
            <w:r>
              <w:rPr>
                <w:b/>
                <w:spacing w:val="-10"/>
                <w:sz w:val="24"/>
              </w:rPr>
              <w:t>5</w:t>
            </w:r>
          </w:p>
        </w:tc>
      </w:tr>
      <w:tr>
        <w:trPr>
          <w:trHeight w:val="376" w:hRule="atLeast"/>
        </w:trPr>
        <w:tc>
          <w:tcPr>
            <w:tcW w:w="3190" w:type="dxa"/>
          </w:tcPr>
          <w:p>
            <w:pPr>
              <w:pStyle w:val="TableParagraph"/>
              <w:spacing w:before="49"/>
              <w:ind w:left="14" w:right="1"/>
              <w:rPr>
                <w:b/>
                <w:sz w:val="24"/>
              </w:rPr>
            </w:pPr>
            <w:r>
              <w:rPr>
                <w:b/>
                <w:sz w:val="24"/>
              </w:rPr>
              <w:t>Total</w:t>
            </w:r>
            <w:r>
              <w:rPr>
                <w:b/>
                <w:spacing w:val="-4"/>
                <w:sz w:val="24"/>
              </w:rPr>
              <w:t> </w:t>
            </w:r>
            <w:r>
              <w:rPr>
                <w:b/>
                <w:sz w:val="24"/>
              </w:rPr>
              <w:t>vehicle</w:t>
            </w:r>
            <w:r>
              <w:rPr>
                <w:b/>
                <w:spacing w:val="-2"/>
                <w:sz w:val="24"/>
              </w:rPr>
              <w:t> </w:t>
            </w:r>
            <w:r>
              <w:rPr>
                <w:b/>
                <w:sz w:val="24"/>
              </w:rPr>
              <w:t>capacity</w:t>
            </w:r>
            <w:r>
              <w:rPr>
                <w:b/>
                <w:spacing w:val="-1"/>
                <w:sz w:val="24"/>
              </w:rPr>
              <w:t> </w:t>
            </w:r>
            <w:r>
              <w:rPr>
                <w:b/>
                <w:spacing w:val="-4"/>
                <w:sz w:val="24"/>
              </w:rPr>
              <w:t>(kg)</w:t>
            </w:r>
          </w:p>
        </w:tc>
        <w:tc>
          <w:tcPr>
            <w:tcW w:w="1195" w:type="dxa"/>
          </w:tcPr>
          <w:p>
            <w:pPr>
              <w:pStyle w:val="TableParagraph"/>
              <w:spacing w:before="40"/>
              <w:ind w:left="14" w:right="4"/>
              <w:rPr>
                <w:b/>
                <w:sz w:val="26"/>
              </w:rPr>
            </w:pPr>
            <w:r>
              <w:rPr>
                <w:b/>
                <w:spacing w:val="-2"/>
                <w:sz w:val="26"/>
              </w:rPr>
              <w:t>15000</w:t>
            </w:r>
          </w:p>
        </w:tc>
        <w:tc>
          <w:tcPr>
            <w:tcW w:w="1195" w:type="dxa"/>
          </w:tcPr>
          <w:p>
            <w:pPr>
              <w:pStyle w:val="TableParagraph"/>
              <w:spacing w:before="40"/>
              <w:ind w:left="14" w:right="8"/>
              <w:rPr>
                <w:b/>
                <w:sz w:val="26"/>
              </w:rPr>
            </w:pPr>
            <w:r>
              <w:rPr>
                <w:b/>
                <w:spacing w:val="-2"/>
                <w:sz w:val="26"/>
              </w:rPr>
              <w:t>16000</w:t>
            </w:r>
          </w:p>
        </w:tc>
        <w:tc>
          <w:tcPr>
            <w:tcW w:w="1196" w:type="dxa"/>
          </w:tcPr>
          <w:p>
            <w:pPr>
              <w:pStyle w:val="TableParagraph"/>
              <w:spacing w:before="40"/>
              <w:ind w:left="10" w:right="5"/>
              <w:rPr>
                <w:b/>
                <w:sz w:val="26"/>
              </w:rPr>
            </w:pPr>
            <w:r>
              <w:rPr>
                <w:b/>
                <w:spacing w:val="-2"/>
                <w:sz w:val="26"/>
              </w:rPr>
              <w:t>20000</w:t>
            </w:r>
          </w:p>
        </w:tc>
        <w:tc>
          <w:tcPr>
            <w:tcW w:w="1195" w:type="dxa"/>
          </w:tcPr>
          <w:p>
            <w:pPr>
              <w:pStyle w:val="TableParagraph"/>
              <w:spacing w:before="40"/>
              <w:ind w:left="14" w:right="8"/>
              <w:rPr>
                <w:b/>
                <w:sz w:val="26"/>
              </w:rPr>
            </w:pPr>
            <w:r>
              <w:rPr>
                <w:b/>
                <w:spacing w:val="-2"/>
                <w:sz w:val="26"/>
              </w:rPr>
              <w:t>24000</w:t>
            </w:r>
          </w:p>
        </w:tc>
        <w:tc>
          <w:tcPr>
            <w:tcW w:w="1195" w:type="dxa"/>
          </w:tcPr>
          <w:p>
            <w:pPr>
              <w:pStyle w:val="TableParagraph"/>
              <w:spacing w:before="40"/>
              <w:ind w:left="14" w:right="8"/>
              <w:rPr>
                <w:b/>
                <w:sz w:val="26"/>
              </w:rPr>
            </w:pPr>
            <w:r>
              <w:rPr>
                <w:b/>
                <w:spacing w:val="-2"/>
                <w:sz w:val="26"/>
              </w:rPr>
              <w:t>25000</w:t>
            </w:r>
          </w:p>
        </w:tc>
      </w:tr>
      <w:tr>
        <w:trPr>
          <w:trHeight w:val="373" w:hRule="atLeast"/>
        </w:trPr>
        <w:tc>
          <w:tcPr>
            <w:tcW w:w="3190" w:type="dxa"/>
          </w:tcPr>
          <w:p>
            <w:pPr>
              <w:pStyle w:val="TableParagraph"/>
              <w:spacing w:before="49"/>
              <w:ind w:left="14"/>
              <w:rPr>
                <w:b/>
                <w:sz w:val="24"/>
              </w:rPr>
            </w:pPr>
            <w:r>
              <w:rPr>
                <w:b/>
                <w:sz w:val="24"/>
              </w:rPr>
              <w:t>Obj value </w:t>
            </w:r>
            <w:r>
              <w:rPr>
                <w:b/>
                <w:spacing w:val="-5"/>
                <w:sz w:val="24"/>
              </w:rPr>
              <w:t>($)</w:t>
            </w:r>
          </w:p>
        </w:tc>
        <w:tc>
          <w:tcPr>
            <w:tcW w:w="1195" w:type="dxa"/>
          </w:tcPr>
          <w:p>
            <w:pPr>
              <w:pStyle w:val="TableParagraph"/>
              <w:spacing w:before="47"/>
              <w:ind w:left="14" w:right="2"/>
              <w:rPr>
                <w:sz w:val="26"/>
              </w:rPr>
            </w:pPr>
            <w:r>
              <w:rPr>
                <w:spacing w:val="-2"/>
                <w:sz w:val="26"/>
              </w:rPr>
              <w:t>99173.411</w:t>
            </w:r>
          </w:p>
        </w:tc>
        <w:tc>
          <w:tcPr>
            <w:tcW w:w="1195" w:type="dxa"/>
          </w:tcPr>
          <w:p>
            <w:pPr>
              <w:pStyle w:val="TableParagraph"/>
              <w:spacing w:before="47"/>
              <w:ind w:left="14" w:right="6"/>
              <w:rPr>
                <w:sz w:val="26"/>
              </w:rPr>
            </w:pPr>
            <w:r>
              <w:rPr>
                <w:spacing w:val="-2"/>
                <w:sz w:val="26"/>
              </w:rPr>
              <w:t>98632.166</w:t>
            </w:r>
          </w:p>
        </w:tc>
        <w:tc>
          <w:tcPr>
            <w:tcW w:w="1196" w:type="dxa"/>
          </w:tcPr>
          <w:p>
            <w:pPr>
              <w:pStyle w:val="TableParagraph"/>
              <w:spacing w:before="37"/>
              <w:ind w:left="10" w:right="2"/>
              <w:rPr>
                <w:b/>
                <w:sz w:val="26"/>
              </w:rPr>
            </w:pPr>
            <w:r>
              <w:rPr>
                <w:b/>
                <w:spacing w:val="-2"/>
                <w:sz w:val="26"/>
              </w:rPr>
              <w:t>96650.824</w:t>
            </w:r>
          </w:p>
        </w:tc>
        <w:tc>
          <w:tcPr>
            <w:tcW w:w="1195" w:type="dxa"/>
          </w:tcPr>
          <w:p>
            <w:pPr>
              <w:pStyle w:val="TableParagraph"/>
              <w:spacing w:before="47"/>
              <w:ind w:left="14" w:right="6"/>
              <w:rPr>
                <w:sz w:val="26"/>
              </w:rPr>
            </w:pPr>
            <w:r>
              <w:rPr>
                <w:spacing w:val="-2"/>
                <w:sz w:val="26"/>
              </w:rPr>
              <w:t>95278.382</w:t>
            </w:r>
          </w:p>
        </w:tc>
        <w:tc>
          <w:tcPr>
            <w:tcW w:w="1195" w:type="dxa"/>
          </w:tcPr>
          <w:p>
            <w:pPr>
              <w:pStyle w:val="TableParagraph"/>
              <w:spacing w:before="47"/>
              <w:ind w:left="14" w:right="5"/>
              <w:rPr>
                <w:sz w:val="26"/>
              </w:rPr>
            </w:pPr>
            <w:r>
              <w:rPr>
                <w:spacing w:val="-2"/>
                <w:sz w:val="26"/>
              </w:rPr>
              <w:t>95326.708</w:t>
            </w:r>
          </w:p>
        </w:tc>
      </w:tr>
      <w:tr>
        <w:trPr>
          <w:trHeight w:val="613" w:hRule="atLeast"/>
        </w:trPr>
        <w:tc>
          <w:tcPr>
            <w:tcW w:w="3190" w:type="dxa"/>
          </w:tcPr>
          <w:p>
            <w:pPr>
              <w:pStyle w:val="TableParagraph"/>
              <w:spacing w:before="30"/>
              <w:ind w:left="897" w:hanging="550"/>
              <w:jc w:val="left"/>
              <w:rPr>
                <w:b/>
                <w:sz w:val="24"/>
              </w:rPr>
            </w:pPr>
            <w:r>
              <w:rPr>
                <w:b/>
                <w:sz w:val="24"/>
              </w:rPr>
              <w:t>%</w:t>
            </w:r>
            <w:r>
              <w:rPr>
                <w:b/>
                <w:spacing w:val="-10"/>
                <w:sz w:val="24"/>
              </w:rPr>
              <w:t> </w:t>
            </w:r>
            <w:r>
              <w:rPr>
                <w:b/>
                <w:sz w:val="24"/>
              </w:rPr>
              <w:t>Gap</w:t>
            </w:r>
            <w:r>
              <w:rPr>
                <w:b/>
                <w:spacing w:val="-10"/>
                <w:sz w:val="24"/>
              </w:rPr>
              <w:t> </w:t>
            </w:r>
            <w:r>
              <w:rPr>
                <w:b/>
                <w:sz w:val="24"/>
              </w:rPr>
              <w:t>with</w:t>
            </w:r>
            <w:r>
              <w:rPr>
                <w:b/>
                <w:spacing w:val="-10"/>
                <w:sz w:val="24"/>
              </w:rPr>
              <w:t> </w:t>
            </w:r>
            <w:r>
              <w:rPr>
                <w:b/>
                <w:sz w:val="24"/>
              </w:rPr>
              <w:t>the</w:t>
            </w:r>
            <w:r>
              <w:rPr>
                <w:b/>
                <w:spacing w:val="-10"/>
                <w:sz w:val="24"/>
              </w:rPr>
              <w:t> </w:t>
            </w:r>
            <w:r>
              <w:rPr>
                <w:b/>
                <w:sz w:val="24"/>
              </w:rPr>
              <w:t>original optimal value</w:t>
            </w:r>
          </w:p>
        </w:tc>
        <w:tc>
          <w:tcPr>
            <w:tcW w:w="1195" w:type="dxa"/>
          </w:tcPr>
          <w:p>
            <w:pPr>
              <w:pStyle w:val="TableParagraph"/>
              <w:spacing w:before="157"/>
              <w:ind w:left="14" w:right="2"/>
              <w:rPr>
                <w:sz w:val="26"/>
              </w:rPr>
            </w:pPr>
            <w:r>
              <w:rPr>
                <w:spacing w:val="-2"/>
                <w:sz w:val="26"/>
              </w:rPr>
              <w:t>2.61%</w:t>
            </w:r>
          </w:p>
        </w:tc>
        <w:tc>
          <w:tcPr>
            <w:tcW w:w="1195" w:type="dxa"/>
          </w:tcPr>
          <w:p>
            <w:pPr>
              <w:pStyle w:val="TableParagraph"/>
              <w:spacing w:before="157"/>
              <w:ind w:left="14" w:right="6"/>
              <w:rPr>
                <w:sz w:val="26"/>
              </w:rPr>
            </w:pPr>
            <w:r>
              <w:rPr>
                <w:spacing w:val="-2"/>
                <w:sz w:val="26"/>
              </w:rPr>
              <w:t>2.05%</w:t>
            </w:r>
          </w:p>
        </w:tc>
        <w:tc>
          <w:tcPr>
            <w:tcW w:w="1196" w:type="dxa"/>
          </w:tcPr>
          <w:p>
            <w:pPr>
              <w:pStyle w:val="TableParagraph"/>
              <w:spacing w:before="157"/>
              <w:ind w:left="10" w:right="2"/>
              <w:rPr>
                <w:sz w:val="26"/>
              </w:rPr>
            </w:pPr>
            <w:r>
              <w:rPr>
                <w:spacing w:val="-2"/>
                <w:sz w:val="26"/>
              </w:rPr>
              <w:t>0.00%</w:t>
            </w:r>
          </w:p>
        </w:tc>
        <w:tc>
          <w:tcPr>
            <w:tcW w:w="1195" w:type="dxa"/>
          </w:tcPr>
          <w:p>
            <w:pPr>
              <w:pStyle w:val="TableParagraph"/>
              <w:spacing w:before="157"/>
              <w:ind w:left="14" w:right="6"/>
              <w:rPr>
                <w:sz w:val="26"/>
              </w:rPr>
            </w:pPr>
            <w:r>
              <w:rPr>
                <w:spacing w:val="-2"/>
                <w:sz w:val="26"/>
              </w:rPr>
              <w:t>1.42%</w:t>
            </w:r>
          </w:p>
        </w:tc>
        <w:tc>
          <w:tcPr>
            <w:tcW w:w="1195" w:type="dxa"/>
          </w:tcPr>
          <w:p>
            <w:pPr>
              <w:pStyle w:val="TableParagraph"/>
              <w:spacing w:before="157"/>
              <w:ind w:left="14" w:right="5"/>
              <w:rPr>
                <w:sz w:val="26"/>
              </w:rPr>
            </w:pPr>
            <w:r>
              <w:rPr>
                <w:spacing w:val="-2"/>
                <w:sz w:val="26"/>
              </w:rPr>
              <w:t>1.37%</w:t>
            </w:r>
          </w:p>
        </w:tc>
      </w:tr>
    </w:tbl>
    <w:p>
      <w:pPr>
        <w:spacing w:after="0"/>
        <w:rPr>
          <w:sz w:val="26"/>
        </w:rPr>
        <w:sectPr>
          <w:pgSz w:w="11910" w:h="16840"/>
          <w:pgMar w:header="0" w:footer="1176" w:top="1340" w:bottom="1420" w:left="260" w:right="180"/>
        </w:sectPr>
      </w:pPr>
    </w:p>
    <w:p>
      <w:pPr>
        <w:pStyle w:val="BodyText"/>
        <w:ind w:left="2625"/>
        <w:rPr>
          <w:sz w:val="20"/>
        </w:rPr>
      </w:pPr>
      <w:r>
        <w:rPr>
          <w:sz w:val="20"/>
        </w:rPr>
        <w:drawing>
          <wp:inline distT="0" distB="0" distL="0" distR="0">
            <wp:extent cx="4295222" cy="2533650"/>
            <wp:effectExtent l="0" t="0" r="0" b="0"/>
            <wp:docPr id="62" name="Image 62" descr="A graph with numbers and a line  Description automatically generated"/>
            <wp:cNvGraphicFramePr>
              <a:graphicFrameLocks/>
            </wp:cNvGraphicFramePr>
            <a:graphic>
              <a:graphicData uri="http://schemas.openxmlformats.org/drawingml/2006/picture">
                <pic:pic>
                  <pic:nvPicPr>
                    <pic:cNvPr id="62" name="Image 62" descr="A graph with numbers and a line  Description automatically generated"/>
                    <pic:cNvPicPr/>
                  </pic:nvPicPr>
                  <pic:blipFill>
                    <a:blip r:embed="rId47" cstate="print"/>
                    <a:stretch>
                      <a:fillRect/>
                    </a:stretch>
                  </pic:blipFill>
                  <pic:spPr>
                    <a:xfrm>
                      <a:off x="0" y="0"/>
                      <a:ext cx="4295222" cy="2533650"/>
                    </a:xfrm>
                    <a:prstGeom prst="rect">
                      <a:avLst/>
                    </a:prstGeom>
                  </pic:spPr>
                </pic:pic>
              </a:graphicData>
            </a:graphic>
          </wp:inline>
        </w:drawing>
      </w:r>
      <w:r>
        <w:rPr>
          <w:sz w:val="20"/>
        </w:rPr>
      </w:r>
    </w:p>
    <w:p>
      <w:pPr>
        <w:pStyle w:val="BodyText"/>
        <w:spacing w:before="288"/>
      </w:pPr>
    </w:p>
    <w:p>
      <w:pPr>
        <w:pStyle w:val="BodyText"/>
        <w:ind w:left="1570" w:right="1087"/>
        <w:jc w:val="center"/>
      </w:pPr>
      <w:r>
        <w:rPr>
          <w:b/>
        </w:rPr>
        <w:t>Figure</w:t>
      </w:r>
      <w:r>
        <w:rPr>
          <w:b/>
          <w:spacing w:val="-6"/>
        </w:rPr>
        <w:t> </w:t>
      </w:r>
      <w:r>
        <w:rPr>
          <w:b/>
        </w:rPr>
        <w:t>5.9</w:t>
      </w:r>
      <w:r>
        <w:rPr>
          <w:b/>
          <w:spacing w:val="-3"/>
        </w:rPr>
        <w:t> </w:t>
      </w:r>
      <w:r>
        <w:rPr/>
        <w:t>Mixed</w:t>
      </w:r>
      <w:r>
        <w:rPr>
          <w:spacing w:val="-4"/>
        </w:rPr>
        <w:t> </w:t>
      </w:r>
      <w:r>
        <w:rPr/>
        <w:t>chart</w:t>
      </w:r>
      <w:r>
        <w:rPr>
          <w:spacing w:val="-3"/>
        </w:rPr>
        <w:t> </w:t>
      </w:r>
      <w:r>
        <w:rPr/>
        <w:t>for</w:t>
      </w:r>
      <w:r>
        <w:rPr>
          <w:spacing w:val="-6"/>
        </w:rPr>
        <w:t> </w:t>
      </w:r>
      <w:r>
        <w:rPr/>
        <w:t>fleet</w:t>
      </w:r>
      <w:r>
        <w:rPr>
          <w:spacing w:val="-6"/>
        </w:rPr>
        <w:t> </w:t>
      </w:r>
      <w:r>
        <w:rPr/>
        <w:t>size</w:t>
      </w:r>
      <w:r>
        <w:rPr>
          <w:spacing w:val="-3"/>
        </w:rPr>
        <w:t> </w:t>
      </w:r>
      <w:r>
        <w:rPr/>
        <w:t>sensitivity</w:t>
      </w:r>
      <w:r>
        <w:rPr>
          <w:spacing w:val="-6"/>
        </w:rPr>
        <w:t> </w:t>
      </w:r>
      <w:r>
        <w:rPr>
          <w:spacing w:val="-2"/>
        </w:rPr>
        <w:t>analysis</w:t>
      </w:r>
    </w:p>
    <w:p>
      <w:pPr>
        <w:pStyle w:val="BodyText"/>
        <w:spacing w:before="91"/>
      </w:pPr>
    </w:p>
    <w:p>
      <w:pPr>
        <w:pStyle w:val="BodyText"/>
        <w:spacing w:line="360" w:lineRule="auto"/>
        <w:ind w:left="1442" w:right="949"/>
        <w:jc w:val="both"/>
      </w:pPr>
      <w:r>
        <w:rPr/>
        <w:t>The total capacity of the vehicle is calculated by the multiplication of each vehicle’s capacity and the fleet size. Based on the chart, the total operation cost declines when the total vehicle capacity is enlarged because the local routes will either insert more non-hub nodes until the vehicle capacity is fully loaded or split into multiple trips for shorter travel distances leading to lower transportation costs.</w:t>
      </w:r>
    </w:p>
    <w:p>
      <w:pPr>
        <w:pStyle w:val="Heading2"/>
        <w:numPr>
          <w:ilvl w:val="3"/>
          <w:numId w:val="40"/>
        </w:numPr>
        <w:tabs>
          <w:tab w:pos="3351" w:val="left" w:leader="none"/>
        </w:tabs>
        <w:spacing w:line="240" w:lineRule="auto" w:before="278" w:after="0"/>
        <w:ind w:left="3351" w:right="0" w:hanging="777"/>
        <w:jc w:val="left"/>
      </w:pPr>
      <w:bookmarkStart w:name="_bookmark56" w:id="58"/>
      <w:bookmarkEnd w:id="58"/>
      <w:r>
        <w:rPr>
          <w:b w:val="0"/>
        </w:rPr>
      </w:r>
      <w:r>
        <w:rPr>
          <w:color w:val="666666"/>
        </w:rPr>
        <w:t>Changes</w:t>
      </w:r>
      <w:r>
        <w:rPr>
          <w:color w:val="666666"/>
          <w:spacing w:val="-5"/>
        </w:rPr>
        <w:t> </w:t>
      </w:r>
      <w:r>
        <w:rPr>
          <w:color w:val="666666"/>
        </w:rPr>
        <w:t>in</w:t>
      </w:r>
      <w:r>
        <w:rPr>
          <w:color w:val="666666"/>
          <w:spacing w:val="-5"/>
        </w:rPr>
        <w:t> </w:t>
      </w:r>
      <w:r>
        <w:rPr>
          <w:color w:val="666666"/>
        </w:rPr>
        <w:t>local</w:t>
      </w:r>
      <w:r>
        <w:rPr>
          <w:color w:val="666666"/>
          <w:spacing w:val="-6"/>
        </w:rPr>
        <w:t> </w:t>
      </w:r>
      <w:r>
        <w:rPr>
          <w:color w:val="666666"/>
        </w:rPr>
        <w:t>tour</w:t>
      </w:r>
      <w:r>
        <w:rPr>
          <w:color w:val="666666"/>
          <w:spacing w:val="-6"/>
        </w:rPr>
        <w:t> </w:t>
      </w:r>
      <w:r>
        <w:rPr>
          <w:color w:val="666666"/>
        </w:rPr>
        <w:t>and</w:t>
      </w:r>
      <w:r>
        <w:rPr>
          <w:color w:val="666666"/>
          <w:spacing w:val="-5"/>
        </w:rPr>
        <w:t> </w:t>
      </w:r>
      <w:r>
        <w:rPr>
          <w:color w:val="666666"/>
        </w:rPr>
        <w:t>inter-hub</w:t>
      </w:r>
      <w:r>
        <w:rPr>
          <w:color w:val="666666"/>
          <w:spacing w:val="-4"/>
        </w:rPr>
        <w:t> </w:t>
      </w:r>
      <w:r>
        <w:rPr>
          <w:color w:val="666666"/>
          <w:spacing w:val="-2"/>
        </w:rPr>
        <w:t>costs</w:t>
      </w:r>
    </w:p>
    <w:p>
      <w:pPr>
        <w:pStyle w:val="BodyText"/>
        <w:spacing w:line="331" w:lineRule="auto" w:before="289"/>
        <w:ind w:left="1442" w:right="951"/>
        <w:jc w:val="both"/>
      </w:pPr>
      <w:r>
        <w:rPr/>
        <w:t>The unit local tour cost </w:t>
      </w:r>
      <w:r>
        <w:rPr>
          <w:rFonts w:ascii="Symbola" w:eastAsia="Symbola"/>
        </w:rPr>
        <w:t>𝛽 </w:t>
      </w:r>
      <w:r>
        <w:rPr/>
        <w:t>and unit inter-hub transportation cost </w:t>
      </w:r>
      <w:r>
        <w:rPr>
          <w:rFonts w:ascii="Symbola" w:eastAsia="Symbola"/>
        </w:rPr>
        <w:t>𝛼 </w:t>
      </w:r>
      <w:r>
        <w:rPr/>
        <w:t>are evaluated simultaneously to assess the alteration of the total cost.</w:t>
      </w:r>
    </w:p>
    <w:p>
      <w:pPr>
        <w:pStyle w:val="BodyText"/>
        <w:spacing w:before="274"/>
        <w:ind w:left="1442"/>
        <w:jc w:val="both"/>
      </w:pPr>
      <w:r>
        <w:rPr>
          <w:b/>
        </w:rPr>
        <w:t>Table</w:t>
      </w:r>
      <w:r>
        <w:rPr>
          <w:b/>
          <w:spacing w:val="-7"/>
        </w:rPr>
        <w:t> </w:t>
      </w:r>
      <w:r>
        <w:rPr>
          <w:b/>
        </w:rPr>
        <w:t>5.10</w:t>
      </w:r>
      <w:r>
        <w:rPr>
          <w:b/>
          <w:spacing w:val="-6"/>
        </w:rPr>
        <w:t> </w:t>
      </w:r>
      <w:r>
        <w:rPr/>
        <w:t>Unit</w:t>
      </w:r>
      <w:r>
        <w:rPr>
          <w:spacing w:val="-4"/>
        </w:rPr>
        <w:t> </w:t>
      </w:r>
      <w:r>
        <w:rPr/>
        <w:t>Local</w:t>
      </w:r>
      <w:r>
        <w:rPr>
          <w:spacing w:val="-3"/>
        </w:rPr>
        <w:t> </w:t>
      </w:r>
      <w:r>
        <w:rPr/>
        <w:t>tour</w:t>
      </w:r>
      <w:r>
        <w:rPr>
          <w:spacing w:val="-6"/>
        </w:rPr>
        <w:t> </w:t>
      </w:r>
      <w:r>
        <w:rPr/>
        <w:t>and</w:t>
      </w:r>
      <w:r>
        <w:rPr>
          <w:spacing w:val="-6"/>
        </w:rPr>
        <w:t> </w:t>
      </w:r>
      <w:r>
        <w:rPr/>
        <w:t>Inter-hub</w:t>
      </w:r>
      <w:r>
        <w:rPr>
          <w:spacing w:val="-6"/>
        </w:rPr>
        <w:t> </w:t>
      </w:r>
      <w:r>
        <w:rPr/>
        <w:t>costs</w:t>
      </w:r>
      <w:r>
        <w:rPr>
          <w:spacing w:val="-6"/>
        </w:rPr>
        <w:t> </w:t>
      </w:r>
      <w:r>
        <w:rPr/>
        <w:t>sensitivity</w:t>
      </w:r>
      <w:r>
        <w:rPr>
          <w:spacing w:val="-6"/>
        </w:rPr>
        <w:t> </w:t>
      </w:r>
      <w:r>
        <w:rPr>
          <w:spacing w:val="-2"/>
        </w:rPr>
        <w:t>analysis</w:t>
      </w:r>
    </w:p>
    <w:p>
      <w:pPr>
        <w:pStyle w:val="BodyText"/>
        <w:spacing w:before="157" w:after="1"/>
        <w:rPr>
          <w:sz w:val="20"/>
        </w:rPr>
      </w:pPr>
    </w:p>
    <w:tbl>
      <w:tblPr>
        <w:tblW w:w="0" w:type="auto"/>
        <w:jc w:val="left"/>
        <w:tblInd w:w="6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40"/>
        <w:gridCol w:w="990"/>
        <w:gridCol w:w="992"/>
        <w:gridCol w:w="990"/>
        <w:gridCol w:w="993"/>
        <w:gridCol w:w="1110"/>
        <w:gridCol w:w="993"/>
        <w:gridCol w:w="990"/>
        <w:gridCol w:w="873"/>
        <w:gridCol w:w="870"/>
      </w:tblGrid>
      <w:tr>
        <w:trPr>
          <w:trHeight w:val="353" w:hRule="atLeast"/>
        </w:trPr>
        <w:tc>
          <w:tcPr>
            <w:tcW w:w="1940" w:type="dxa"/>
          </w:tcPr>
          <w:p>
            <w:pPr>
              <w:pStyle w:val="TableParagraph"/>
              <w:spacing w:line="292" w:lineRule="exact" w:before="42"/>
              <w:ind w:left="6"/>
              <w:rPr>
                <w:rFonts w:ascii="Symbola" w:eastAsia="Symbola"/>
                <w:sz w:val="26"/>
              </w:rPr>
            </w:pPr>
            <w:r>
              <w:rPr>
                <w:rFonts w:ascii="Symbola" w:eastAsia="Symbola"/>
                <w:spacing w:val="-10"/>
                <w:sz w:val="26"/>
              </w:rPr>
              <w:t>𝛼</w:t>
            </w:r>
          </w:p>
        </w:tc>
        <w:tc>
          <w:tcPr>
            <w:tcW w:w="2972" w:type="dxa"/>
            <w:gridSpan w:val="3"/>
            <w:shd w:val="clear" w:color="auto" w:fill="DD7D6B"/>
          </w:tcPr>
          <w:p>
            <w:pPr>
              <w:pStyle w:val="TableParagraph"/>
              <w:spacing w:before="49"/>
              <w:ind w:left="6"/>
              <w:rPr>
                <w:b/>
                <w:sz w:val="24"/>
              </w:rPr>
            </w:pPr>
            <w:r>
              <w:rPr>
                <w:b/>
                <w:spacing w:val="-5"/>
                <w:sz w:val="24"/>
              </w:rPr>
              <w:t>0.6</w:t>
            </w:r>
          </w:p>
        </w:tc>
        <w:tc>
          <w:tcPr>
            <w:tcW w:w="3096" w:type="dxa"/>
            <w:gridSpan w:val="3"/>
            <w:shd w:val="clear" w:color="auto" w:fill="DD7D6B"/>
          </w:tcPr>
          <w:p>
            <w:pPr>
              <w:pStyle w:val="TableParagraph"/>
              <w:spacing w:before="49"/>
              <w:ind w:left="2"/>
              <w:rPr>
                <w:b/>
                <w:sz w:val="24"/>
              </w:rPr>
            </w:pPr>
            <w:r>
              <w:rPr>
                <w:b/>
                <w:spacing w:val="-5"/>
                <w:sz w:val="24"/>
              </w:rPr>
              <w:t>0.8</w:t>
            </w:r>
          </w:p>
        </w:tc>
        <w:tc>
          <w:tcPr>
            <w:tcW w:w="2733" w:type="dxa"/>
            <w:gridSpan w:val="3"/>
            <w:shd w:val="clear" w:color="auto" w:fill="DD7D6B"/>
          </w:tcPr>
          <w:p>
            <w:pPr>
              <w:pStyle w:val="TableParagraph"/>
              <w:spacing w:before="49"/>
              <w:ind w:right="3"/>
              <w:rPr>
                <w:b/>
                <w:sz w:val="24"/>
              </w:rPr>
            </w:pPr>
            <w:r>
              <w:rPr>
                <w:b/>
                <w:spacing w:val="-10"/>
                <w:sz w:val="24"/>
              </w:rPr>
              <w:t>1</w:t>
            </w:r>
          </w:p>
        </w:tc>
      </w:tr>
      <w:tr>
        <w:trPr>
          <w:trHeight w:val="313" w:hRule="atLeast"/>
        </w:trPr>
        <w:tc>
          <w:tcPr>
            <w:tcW w:w="1940" w:type="dxa"/>
          </w:tcPr>
          <w:p>
            <w:pPr>
              <w:pStyle w:val="TableParagraph"/>
              <w:spacing w:line="274" w:lineRule="exact" w:before="19"/>
              <w:ind w:left="6" w:right="3"/>
              <w:rPr>
                <w:rFonts w:ascii="Symbola" w:eastAsia="Symbola"/>
                <w:sz w:val="26"/>
              </w:rPr>
            </w:pPr>
            <w:r>
              <w:rPr>
                <w:rFonts w:ascii="Symbola" w:eastAsia="Symbola"/>
                <w:spacing w:val="-10"/>
                <w:w w:val="105"/>
                <w:sz w:val="26"/>
              </w:rPr>
              <w:t>𝛽</w:t>
            </w:r>
          </w:p>
        </w:tc>
        <w:tc>
          <w:tcPr>
            <w:tcW w:w="990" w:type="dxa"/>
            <w:shd w:val="clear" w:color="auto" w:fill="FBE4CD"/>
          </w:tcPr>
          <w:p>
            <w:pPr>
              <w:pStyle w:val="TableParagraph"/>
              <w:spacing w:line="266" w:lineRule="exact" w:before="26"/>
              <w:ind w:left="12" w:right="2"/>
              <w:rPr>
                <w:sz w:val="24"/>
              </w:rPr>
            </w:pPr>
            <w:r>
              <w:rPr>
                <w:spacing w:val="-4"/>
                <w:sz w:val="24"/>
              </w:rPr>
              <w:t>0.03</w:t>
            </w:r>
          </w:p>
        </w:tc>
        <w:tc>
          <w:tcPr>
            <w:tcW w:w="992" w:type="dxa"/>
            <w:tcBorders>
              <w:bottom w:val="single" w:sz="24" w:space="0" w:color="FBE4CD"/>
            </w:tcBorders>
            <w:shd w:val="clear" w:color="auto" w:fill="FBE4CD"/>
          </w:tcPr>
          <w:p>
            <w:pPr>
              <w:pStyle w:val="TableParagraph"/>
              <w:spacing w:line="266" w:lineRule="exact" w:before="26"/>
              <w:ind w:left="11"/>
              <w:rPr>
                <w:sz w:val="24"/>
              </w:rPr>
            </w:pPr>
            <w:r>
              <w:rPr>
                <w:spacing w:val="-4"/>
                <w:sz w:val="24"/>
              </w:rPr>
              <w:t>0.05</w:t>
            </w:r>
          </w:p>
        </w:tc>
        <w:tc>
          <w:tcPr>
            <w:tcW w:w="990" w:type="dxa"/>
            <w:tcBorders>
              <w:bottom w:val="single" w:sz="24" w:space="0" w:color="FBE4CD"/>
            </w:tcBorders>
            <w:shd w:val="clear" w:color="auto" w:fill="FBE4CD"/>
          </w:tcPr>
          <w:p>
            <w:pPr>
              <w:pStyle w:val="TableParagraph"/>
              <w:spacing w:line="266" w:lineRule="exact" w:before="26"/>
              <w:ind w:left="10" w:right="3"/>
              <w:rPr>
                <w:sz w:val="24"/>
              </w:rPr>
            </w:pPr>
            <w:r>
              <w:rPr>
                <w:spacing w:val="-4"/>
                <w:sz w:val="24"/>
              </w:rPr>
              <w:t>0.07</w:t>
            </w:r>
          </w:p>
        </w:tc>
        <w:tc>
          <w:tcPr>
            <w:tcW w:w="993" w:type="dxa"/>
            <w:tcBorders>
              <w:top w:val="single" w:sz="24" w:space="0" w:color="DD7D6B"/>
              <w:bottom w:val="single" w:sz="24" w:space="0" w:color="FBE4CD"/>
            </w:tcBorders>
            <w:shd w:val="clear" w:color="auto" w:fill="FBE4CD"/>
          </w:tcPr>
          <w:p>
            <w:pPr>
              <w:pStyle w:val="TableParagraph"/>
              <w:spacing w:line="266" w:lineRule="exact" w:before="26"/>
              <w:ind w:left="7"/>
              <w:rPr>
                <w:sz w:val="24"/>
              </w:rPr>
            </w:pPr>
            <w:r>
              <w:rPr>
                <w:spacing w:val="-4"/>
                <w:sz w:val="24"/>
              </w:rPr>
              <w:t>0.03</w:t>
            </w:r>
          </w:p>
        </w:tc>
        <w:tc>
          <w:tcPr>
            <w:tcW w:w="1110" w:type="dxa"/>
            <w:tcBorders>
              <w:top w:val="single" w:sz="24" w:space="0" w:color="DD7D6B"/>
              <w:bottom w:val="single" w:sz="24" w:space="0" w:color="FBE4CD"/>
            </w:tcBorders>
            <w:shd w:val="clear" w:color="auto" w:fill="FBE4CD"/>
          </w:tcPr>
          <w:p>
            <w:pPr>
              <w:pStyle w:val="TableParagraph"/>
              <w:spacing w:line="266" w:lineRule="exact" w:before="26"/>
              <w:ind w:left="2"/>
              <w:rPr>
                <w:sz w:val="24"/>
              </w:rPr>
            </w:pPr>
            <w:r>
              <w:rPr>
                <w:spacing w:val="-4"/>
                <w:sz w:val="24"/>
              </w:rPr>
              <w:t>0.05</w:t>
            </w:r>
          </w:p>
        </w:tc>
        <w:tc>
          <w:tcPr>
            <w:tcW w:w="993" w:type="dxa"/>
            <w:tcBorders>
              <w:top w:val="single" w:sz="24" w:space="0" w:color="DD7D6B"/>
              <w:bottom w:val="single" w:sz="24" w:space="0" w:color="FBE4CD"/>
            </w:tcBorders>
            <w:shd w:val="clear" w:color="auto" w:fill="FBE4CD"/>
          </w:tcPr>
          <w:p>
            <w:pPr>
              <w:pStyle w:val="TableParagraph"/>
              <w:spacing w:line="266" w:lineRule="exact" w:before="26"/>
              <w:ind w:left="7" w:right="6"/>
              <w:rPr>
                <w:sz w:val="24"/>
              </w:rPr>
            </w:pPr>
            <w:r>
              <w:rPr>
                <w:spacing w:val="-4"/>
                <w:sz w:val="24"/>
              </w:rPr>
              <w:t>0.07</w:t>
            </w:r>
          </w:p>
        </w:tc>
        <w:tc>
          <w:tcPr>
            <w:tcW w:w="990" w:type="dxa"/>
            <w:tcBorders>
              <w:top w:val="single" w:sz="24" w:space="0" w:color="DD7D6B"/>
              <w:bottom w:val="single" w:sz="24" w:space="0" w:color="FBE4CD"/>
            </w:tcBorders>
            <w:shd w:val="clear" w:color="auto" w:fill="FBE4CD"/>
          </w:tcPr>
          <w:p>
            <w:pPr>
              <w:pStyle w:val="TableParagraph"/>
              <w:spacing w:line="266" w:lineRule="exact" w:before="26"/>
              <w:ind w:left="10" w:right="10"/>
              <w:rPr>
                <w:sz w:val="24"/>
              </w:rPr>
            </w:pPr>
            <w:r>
              <w:rPr>
                <w:spacing w:val="-4"/>
                <w:sz w:val="24"/>
              </w:rPr>
              <w:t>0.03</w:t>
            </w:r>
          </w:p>
        </w:tc>
        <w:tc>
          <w:tcPr>
            <w:tcW w:w="873" w:type="dxa"/>
            <w:tcBorders>
              <w:top w:val="single" w:sz="24" w:space="0" w:color="DD7D6B"/>
              <w:bottom w:val="single" w:sz="24" w:space="0" w:color="FBE4CD"/>
            </w:tcBorders>
            <w:shd w:val="clear" w:color="auto" w:fill="FBE4CD"/>
          </w:tcPr>
          <w:p>
            <w:pPr>
              <w:pStyle w:val="TableParagraph"/>
              <w:spacing w:line="266" w:lineRule="exact" w:before="26"/>
              <w:ind w:left="2" w:right="3"/>
              <w:rPr>
                <w:sz w:val="24"/>
              </w:rPr>
            </w:pPr>
            <w:r>
              <w:rPr>
                <w:spacing w:val="-4"/>
                <w:sz w:val="24"/>
              </w:rPr>
              <w:t>0.05</w:t>
            </w:r>
          </w:p>
        </w:tc>
        <w:tc>
          <w:tcPr>
            <w:tcW w:w="870" w:type="dxa"/>
            <w:tcBorders>
              <w:top w:val="single" w:sz="24" w:space="0" w:color="DD7D6B"/>
              <w:bottom w:val="single" w:sz="24" w:space="0" w:color="FBE4CD"/>
            </w:tcBorders>
            <w:shd w:val="clear" w:color="auto" w:fill="FBE4CD"/>
          </w:tcPr>
          <w:p>
            <w:pPr>
              <w:pStyle w:val="TableParagraph"/>
              <w:spacing w:line="266" w:lineRule="exact" w:before="26"/>
              <w:ind w:right="7"/>
              <w:rPr>
                <w:sz w:val="24"/>
              </w:rPr>
            </w:pPr>
            <w:r>
              <w:rPr>
                <w:spacing w:val="-4"/>
                <w:sz w:val="24"/>
              </w:rPr>
              <w:t>0.07</w:t>
            </w:r>
          </w:p>
        </w:tc>
      </w:tr>
      <w:tr>
        <w:trPr>
          <w:trHeight w:val="604" w:hRule="atLeast"/>
        </w:trPr>
        <w:tc>
          <w:tcPr>
            <w:tcW w:w="1940" w:type="dxa"/>
          </w:tcPr>
          <w:p>
            <w:pPr>
              <w:pStyle w:val="TableParagraph"/>
              <w:spacing w:before="23"/>
              <w:ind w:left="828" w:right="159" w:hanging="656"/>
              <w:jc w:val="left"/>
              <w:rPr>
                <w:b/>
                <w:sz w:val="24"/>
              </w:rPr>
            </w:pPr>
            <w:r>
              <w:rPr>
                <w:b/>
                <w:sz w:val="24"/>
              </w:rPr>
              <w:t>Objective</w:t>
            </w:r>
            <w:r>
              <w:rPr>
                <w:b/>
                <w:spacing w:val="-15"/>
                <w:sz w:val="24"/>
              </w:rPr>
              <w:t> </w:t>
            </w:r>
            <w:r>
              <w:rPr>
                <w:b/>
                <w:sz w:val="24"/>
              </w:rPr>
              <w:t>value </w:t>
            </w:r>
            <w:r>
              <w:rPr>
                <w:b/>
                <w:spacing w:val="-4"/>
                <w:sz w:val="24"/>
              </w:rPr>
              <w:t>($)</w:t>
            </w:r>
          </w:p>
        </w:tc>
        <w:tc>
          <w:tcPr>
            <w:tcW w:w="990" w:type="dxa"/>
          </w:tcPr>
          <w:p>
            <w:pPr>
              <w:pStyle w:val="TableParagraph"/>
              <w:spacing w:before="160"/>
              <w:ind w:left="12" w:right="2"/>
              <w:rPr>
                <w:sz w:val="24"/>
              </w:rPr>
            </w:pPr>
            <w:r>
              <w:rPr>
                <w:spacing w:val="-2"/>
                <w:sz w:val="24"/>
              </w:rPr>
              <w:t>93161.15</w:t>
            </w:r>
          </w:p>
        </w:tc>
        <w:tc>
          <w:tcPr>
            <w:tcW w:w="992" w:type="dxa"/>
            <w:tcBorders>
              <w:top w:val="single" w:sz="24" w:space="0" w:color="FBE4CD"/>
            </w:tcBorders>
          </w:tcPr>
          <w:p>
            <w:pPr>
              <w:pStyle w:val="TableParagraph"/>
              <w:spacing w:before="160"/>
              <w:ind w:left="11"/>
              <w:rPr>
                <w:sz w:val="24"/>
              </w:rPr>
            </w:pPr>
            <w:r>
              <w:rPr>
                <w:spacing w:val="-2"/>
                <w:sz w:val="24"/>
              </w:rPr>
              <w:t>96432.39</w:t>
            </w:r>
          </w:p>
        </w:tc>
        <w:tc>
          <w:tcPr>
            <w:tcW w:w="990" w:type="dxa"/>
            <w:tcBorders>
              <w:top w:val="single" w:sz="24" w:space="0" w:color="FBE4CD"/>
            </w:tcBorders>
          </w:tcPr>
          <w:p>
            <w:pPr>
              <w:pStyle w:val="TableParagraph"/>
              <w:spacing w:before="160"/>
              <w:ind w:left="10" w:right="3"/>
              <w:rPr>
                <w:sz w:val="24"/>
              </w:rPr>
            </w:pPr>
            <w:r>
              <w:rPr>
                <w:spacing w:val="-2"/>
                <w:sz w:val="24"/>
              </w:rPr>
              <w:t>99499.94</w:t>
            </w:r>
          </w:p>
        </w:tc>
        <w:tc>
          <w:tcPr>
            <w:tcW w:w="993" w:type="dxa"/>
            <w:tcBorders>
              <w:top w:val="single" w:sz="24" w:space="0" w:color="FBE4CD"/>
            </w:tcBorders>
          </w:tcPr>
          <w:p>
            <w:pPr>
              <w:pStyle w:val="TableParagraph"/>
              <w:spacing w:before="160"/>
              <w:ind w:left="7" w:right="1"/>
              <w:rPr>
                <w:sz w:val="24"/>
              </w:rPr>
            </w:pPr>
            <w:r>
              <w:rPr>
                <w:spacing w:val="-2"/>
                <w:sz w:val="24"/>
              </w:rPr>
              <w:t>93392.71</w:t>
            </w:r>
          </w:p>
        </w:tc>
        <w:tc>
          <w:tcPr>
            <w:tcW w:w="1110" w:type="dxa"/>
            <w:tcBorders>
              <w:top w:val="single" w:sz="24" w:space="0" w:color="FBE4CD"/>
            </w:tcBorders>
          </w:tcPr>
          <w:p>
            <w:pPr>
              <w:pStyle w:val="TableParagraph"/>
              <w:spacing w:before="160"/>
              <w:ind w:left="2"/>
              <w:rPr>
                <w:b/>
                <w:sz w:val="24"/>
              </w:rPr>
            </w:pPr>
            <w:r>
              <w:rPr>
                <w:b/>
                <w:spacing w:val="-2"/>
                <w:sz w:val="24"/>
              </w:rPr>
              <w:t>96650.824</w:t>
            </w:r>
          </w:p>
        </w:tc>
        <w:tc>
          <w:tcPr>
            <w:tcW w:w="993" w:type="dxa"/>
            <w:tcBorders>
              <w:top w:val="single" w:sz="24" w:space="0" w:color="FBE4CD"/>
            </w:tcBorders>
          </w:tcPr>
          <w:p>
            <w:pPr>
              <w:pStyle w:val="TableParagraph"/>
              <w:spacing w:before="160"/>
              <w:ind w:left="7" w:right="5"/>
              <w:rPr>
                <w:sz w:val="24"/>
              </w:rPr>
            </w:pPr>
            <w:r>
              <w:rPr>
                <w:spacing w:val="-2"/>
                <w:sz w:val="24"/>
              </w:rPr>
              <w:t>99703.15</w:t>
            </w:r>
          </w:p>
        </w:tc>
        <w:tc>
          <w:tcPr>
            <w:tcW w:w="990" w:type="dxa"/>
            <w:tcBorders>
              <w:top w:val="single" w:sz="24" w:space="0" w:color="FBE4CD"/>
            </w:tcBorders>
          </w:tcPr>
          <w:p>
            <w:pPr>
              <w:pStyle w:val="TableParagraph"/>
              <w:spacing w:before="160"/>
              <w:ind w:left="10" w:right="10"/>
              <w:rPr>
                <w:sz w:val="24"/>
              </w:rPr>
            </w:pPr>
            <w:r>
              <w:rPr>
                <w:spacing w:val="-2"/>
                <w:sz w:val="24"/>
              </w:rPr>
              <w:t>93625.06</w:t>
            </w:r>
          </w:p>
        </w:tc>
        <w:tc>
          <w:tcPr>
            <w:tcW w:w="873" w:type="dxa"/>
            <w:tcBorders>
              <w:top w:val="single" w:sz="24" w:space="0" w:color="FBE4CD"/>
            </w:tcBorders>
          </w:tcPr>
          <w:p>
            <w:pPr>
              <w:pStyle w:val="TableParagraph"/>
              <w:spacing w:before="160"/>
              <w:ind w:left="2" w:right="3"/>
              <w:rPr>
                <w:sz w:val="24"/>
              </w:rPr>
            </w:pPr>
            <w:r>
              <w:rPr>
                <w:spacing w:val="-2"/>
                <w:sz w:val="24"/>
              </w:rPr>
              <w:t>96868.3</w:t>
            </w:r>
          </w:p>
        </w:tc>
        <w:tc>
          <w:tcPr>
            <w:tcW w:w="870" w:type="dxa"/>
            <w:tcBorders>
              <w:top w:val="single" w:sz="24" w:space="0" w:color="FBE4CD"/>
            </w:tcBorders>
          </w:tcPr>
          <w:p>
            <w:pPr>
              <w:pStyle w:val="TableParagraph"/>
              <w:spacing w:before="160"/>
              <w:ind w:right="7"/>
              <w:rPr>
                <w:sz w:val="24"/>
              </w:rPr>
            </w:pPr>
            <w:r>
              <w:rPr>
                <w:spacing w:val="-2"/>
                <w:sz w:val="24"/>
              </w:rPr>
              <w:t>99907.1</w:t>
            </w:r>
          </w:p>
        </w:tc>
      </w:tr>
      <w:tr>
        <w:trPr>
          <w:trHeight w:val="890" w:hRule="atLeast"/>
        </w:trPr>
        <w:tc>
          <w:tcPr>
            <w:tcW w:w="1940" w:type="dxa"/>
          </w:tcPr>
          <w:p>
            <w:pPr>
              <w:pStyle w:val="TableParagraph"/>
              <w:spacing w:before="30"/>
              <w:ind w:left="76" w:right="64" w:firstLine="2"/>
              <w:rPr>
                <w:b/>
                <w:sz w:val="24"/>
              </w:rPr>
            </w:pPr>
            <w:r>
              <w:rPr>
                <w:b/>
                <w:sz w:val="24"/>
              </w:rPr>
              <w:t>% Gap with Original</w:t>
            </w:r>
            <w:r>
              <w:rPr>
                <w:b/>
                <w:spacing w:val="-15"/>
                <w:sz w:val="24"/>
              </w:rPr>
              <w:t> </w:t>
            </w:r>
            <w:r>
              <w:rPr>
                <w:b/>
                <w:sz w:val="24"/>
              </w:rPr>
              <w:t>Optimal </w:t>
            </w:r>
            <w:r>
              <w:rPr>
                <w:b/>
                <w:spacing w:val="-2"/>
                <w:sz w:val="24"/>
              </w:rPr>
              <w:t>Value</w:t>
            </w:r>
          </w:p>
        </w:tc>
        <w:tc>
          <w:tcPr>
            <w:tcW w:w="990" w:type="dxa"/>
          </w:tcPr>
          <w:p>
            <w:pPr>
              <w:pStyle w:val="TableParagraph"/>
              <w:spacing w:before="30"/>
              <w:jc w:val="left"/>
              <w:rPr>
                <w:sz w:val="24"/>
              </w:rPr>
            </w:pPr>
          </w:p>
          <w:p>
            <w:pPr>
              <w:pStyle w:val="TableParagraph"/>
              <w:spacing w:before="0"/>
              <w:ind w:left="10" w:right="2"/>
              <w:rPr>
                <w:sz w:val="24"/>
              </w:rPr>
            </w:pPr>
            <w:r>
              <w:rPr>
                <w:spacing w:val="-2"/>
                <w:sz w:val="24"/>
              </w:rPr>
              <w:t>3.75%</w:t>
            </w:r>
          </w:p>
        </w:tc>
        <w:tc>
          <w:tcPr>
            <w:tcW w:w="992" w:type="dxa"/>
          </w:tcPr>
          <w:p>
            <w:pPr>
              <w:pStyle w:val="TableParagraph"/>
              <w:spacing w:before="30"/>
              <w:jc w:val="left"/>
              <w:rPr>
                <w:sz w:val="24"/>
              </w:rPr>
            </w:pPr>
          </w:p>
          <w:p>
            <w:pPr>
              <w:pStyle w:val="TableParagraph"/>
              <w:spacing w:before="0"/>
              <w:ind w:left="11" w:right="2"/>
              <w:rPr>
                <w:sz w:val="24"/>
              </w:rPr>
            </w:pPr>
            <w:r>
              <w:rPr>
                <w:spacing w:val="-2"/>
                <w:sz w:val="24"/>
              </w:rPr>
              <w:t>0.23%</w:t>
            </w:r>
          </w:p>
        </w:tc>
        <w:tc>
          <w:tcPr>
            <w:tcW w:w="990" w:type="dxa"/>
          </w:tcPr>
          <w:p>
            <w:pPr>
              <w:pStyle w:val="TableParagraph"/>
              <w:spacing w:before="30"/>
              <w:jc w:val="left"/>
              <w:rPr>
                <w:sz w:val="24"/>
              </w:rPr>
            </w:pPr>
          </w:p>
          <w:p>
            <w:pPr>
              <w:pStyle w:val="TableParagraph"/>
              <w:spacing w:before="0"/>
              <w:ind w:left="10" w:right="5"/>
              <w:rPr>
                <w:sz w:val="24"/>
              </w:rPr>
            </w:pPr>
            <w:r>
              <w:rPr>
                <w:spacing w:val="-2"/>
                <w:sz w:val="24"/>
              </w:rPr>
              <w:t>2.86%</w:t>
            </w:r>
          </w:p>
        </w:tc>
        <w:tc>
          <w:tcPr>
            <w:tcW w:w="993" w:type="dxa"/>
          </w:tcPr>
          <w:p>
            <w:pPr>
              <w:pStyle w:val="TableParagraph"/>
              <w:spacing w:before="30"/>
              <w:jc w:val="left"/>
              <w:rPr>
                <w:sz w:val="24"/>
              </w:rPr>
            </w:pPr>
          </w:p>
          <w:p>
            <w:pPr>
              <w:pStyle w:val="TableParagraph"/>
              <w:spacing w:before="0"/>
              <w:ind w:left="7" w:right="2"/>
              <w:rPr>
                <w:sz w:val="24"/>
              </w:rPr>
            </w:pPr>
            <w:r>
              <w:rPr>
                <w:spacing w:val="-2"/>
                <w:sz w:val="24"/>
              </w:rPr>
              <w:t>3.49%</w:t>
            </w:r>
          </w:p>
        </w:tc>
        <w:tc>
          <w:tcPr>
            <w:tcW w:w="1110" w:type="dxa"/>
          </w:tcPr>
          <w:p>
            <w:pPr>
              <w:pStyle w:val="TableParagraph"/>
              <w:spacing w:before="30"/>
              <w:jc w:val="left"/>
              <w:rPr>
                <w:sz w:val="24"/>
              </w:rPr>
            </w:pPr>
          </w:p>
          <w:p>
            <w:pPr>
              <w:pStyle w:val="TableParagraph"/>
              <w:spacing w:before="0"/>
              <w:ind w:left="2" w:right="2"/>
              <w:rPr>
                <w:sz w:val="24"/>
              </w:rPr>
            </w:pPr>
            <w:r>
              <w:rPr>
                <w:spacing w:val="-2"/>
                <w:sz w:val="24"/>
              </w:rPr>
              <w:t>0.00%</w:t>
            </w:r>
          </w:p>
        </w:tc>
        <w:tc>
          <w:tcPr>
            <w:tcW w:w="993" w:type="dxa"/>
          </w:tcPr>
          <w:p>
            <w:pPr>
              <w:pStyle w:val="TableParagraph"/>
              <w:spacing w:before="30"/>
              <w:jc w:val="left"/>
              <w:rPr>
                <w:sz w:val="24"/>
              </w:rPr>
            </w:pPr>
          </w:p>
          <w:p>
            <w:pPr>
              <w:pStyle w:val="TableParagraph"/>
              <w:spacing w:before="0"/>
              <w:ind w:left="7" w:right="7"/>
              <w:rPr>
                <w:sz w:val="24"/>
              </w:rPr>
            </w:pPr>
            <w:r>
              <w:rPr>
                <w:spacing w:val="-2"/>
                <w:sz w:val="24"/>
              </w:rPr>
              <w:t>3.06%</w:t>
            </w:r>
          </w:p>
        </w:tc>
        <w:tc>
          <w:tcPr>
            <w:tcW w:w="990" w:type="dxa"/>
          </w:tcPr>
          <w:p>
            <w:pPr>
              <w:pStyle w:val="TableParagraph"/>
              <w:spacing w:before="30"/>
              <w:jc w:val="left"/>
              <w:rPr>
                <w:sz w:val="24"/>
              </w:rPr>
            </w:pPr>
          </w:p>
          <w:p>
            <w:pPr>
              <w:pStyle w:val="TableParagraph"/>
              <w:spacing w:before="0"/>
              <w:ind w:left="10" w:right="12"/>
              <w:rPr>
                <w:sz w:val="24"/>
              </w:rPr>
            </w:pPr>
            <w:r>
              <w:rPr>
                <w:spacing w:val="-2"/>
                <w:sz w:val="24"/>
              </w:rPr>
              <w:t>3.23%</w:t>
            </w:r>
          </w:p>
        </w:tc>
        <w:tc>
          <w:tcPr>
            <w:tcW w:w="873" w:type="dxa"/>
          </w:tcPr>
          <w:p>
            <w:pPr>
              <w:pStyle w:val="TableParagraph"/>
              <w:spacing w:before="30"/>
              <w:jc w:val="left"/>
              <w:rPr>
                <w:sz w:val="24"/>
              </w:rPr>
            </w:pPr>
          </w:p>
          <w:p>
            <w:pPr>
              <w:pStyle w:val="TableParagraph"/>
              <w:spacing w:before="0"/>
              <w:ind w:right="3"/>
              <w:rPr>
                <w:sz w:val="24"/>
              </w:rPr>
            </w:pPr>
            <w:r>
              <w:rPr>
                <w:spacing w:val="-2"/>
                <w:sz w:val="24"/>
              </w:rPr>
              <w:t>0.22%</w:t>
            </w:r>
          </w:p>
        </w:tc>
        <w:tc>
          <w:tcPr>
            <w:tcW w:w="870" w:type="dxa"/>
          </w:tcPr>
          <w:p>
            <w:pPr>
              <w:pStyle w:val="TableParagraph"/>
              <w:spacing w:before="30"/>
              <w:jc w:val="left"/>
              <w:rPr>
                <w:sz w:val="24"/>
              </w:rPr>
            </w:pPr>
          </w:p>
          <w:p>
            <w:pPr>
              <w:pStyle w:val="TableParagraph"/>
              <w:spacing w:before="0"/>
              <w:ind w:right="7"/>
              <w:rPr>
                <w:sz w:val="24"/>
              </w:rPr>
            </w:pPr>
            <w:r>
              <w:rPr>
                <w:spacing w:val="-2"/>
                <w:sz w:val="24"/>
              </w:rPr>
              <w:t>3.26%</w:t>
            </w:r>
          </w:p>
        </w:tc>
      </w:tr>
    </w:tbl>
    <w:p>
      <w:pPr>
        <w:spacing w:after="0"/>
        <w:rPr>
          <w:sz w:val="24"/>
        </w:rPr>
        <w:sectPr>
          <w:pgSz w:w="11910" w:h="16840"/>
          <w:pgMar w:header="0" w:footer="1176" w:top="1640" w:bottom="1420" w:left="260" w:right="180"/>
        </w:sectPr>
      </w:pPr>
    </w:p>
    <w:p>
      <w:pPr>
        <w:pStyle w:val="BodyText"/>
        <w:ind w:left="2472"/>
        <w:rPr>
          <w:sz w:val="20"/>
        </w:rPr>
      </w:pPr>
      <w:r>
        <w:rPr>
          <w:sz w:val="20"/>
        </w:rPr>
        <w:drawing>
          <wp:inline distT="0" distB="0" distL="0" distR="0">
            <wp:extent cx="4509074" cy="2660332"/>
            <wp:effectExtent l="0" t="0" r="0" b="0"/>
            <wp:docPr id="63" name="Image 63" descr="A graph with blue and red lines  Description automatically generated"/>
            <wp:cNvGraphicFramePr>
              <a:graphicFrameLocks/>
            </wp:cNvGraphicFramePr>
            <a:graphic>
              <a:graphicData uri="http://schemas.openxmlformats.org/drawingml/2006/picture">
                <pic:pic>
                  <pic:nvPicPr>
                    <pic:cNvPr id="63" name="Image 63" descr="A graph with blue and red lines  Description automatically generated"/>
                    <pic:cNvPicPr/>
                  </pic:nvPicPr>
                  <pic:blipFill>
                    <a:blip r:embed="rId48" cstate="print"/>
                    <a:stretch>
                      <a:fillRect/>
                    </a:stretch>
                  </pic:blipFill>
                  <pic:spPr>
                    <a:xfrm>
                      <a:off x="0" y="0"/>
                      <a:ext cx="4509074" cy="2660332"/>
                    </a:xfrm>
                    <a:prstGeom prst="rect">
                      <a:avLst/>
                    </a:prstGeom>
                  </pic:spPr>
                </pic:pic>
              </a:graphicData>
            </a:graphic>
          </wp:inline>
        </w:drawing>
      </w:r>
      <w:r>
        <w:rPr>
          <w:sz w:val="20"/>
        </w:rPr>
      </w:r>
    </w:p>
    <w:p>
      <w:pPr>
        <w:pStyle w:val="BodyText"/>
        <w:spacing w:before="279"/>
      </w:pPr>
    </w:p>
    <w:p>
      <w:pPr>
        <w:spacing w:before="0"/>
        <w:ind w:left="1570" w:right="1083" w:firstLine="0"/>
        <w:jc w:val="center"/>
        <w:rPr>
          <w:sz w:val="26"/>
        </w:rPr>
      </w:pPr>
      <w:r>
        <w:rPr>
          <w:b/>
          <w:sz w:val="26"/>
        </w:rPr>
        <w:t>Figure</w:t>
      </w:r>
      <w:r>
        <w:rPr>
          <w:b/>
          <w:spacing w:val="-5"/>
          <w:sz w:val="26"/>
        </w:rPr>
        <w:t> </w:t>
      </w:r>
      <w:r>
        <w:rPr>
          <w:b/>
          <w:sz w:val="26"/>
        </w:rPr>
        <w:t>5.10</w:t>
      </w:r>
      <w:r>
        <w:rPr>
          <w:b/>
          <w:spacing w:val="-5"/>
          <w:sz w:val="26"/>
        </w:rPr>
        <w:t> </w:t>
      </w:r>
      <w:r>
        <w:rPr>
          <w:sz w:val="26"/>
        </w:rPr>
        <w:t>Mixed</w:t>
      </w:r>
      <w:r>
        <w:rPr>
          <w:spacing w:val="-5"/>
          <w:sz w:val="26"/>
        </w:rPr>
        <w:t> </w:t>
      </w:r>
      <w:r>
        <w:rPr>
          <w:sz w:val="26"/>
        </w:rPr>
        <w:t>chart</w:t>
      </w:r>
      <w:r>
        <w:rPr>
          <w:spacing w:val="-5"/>
          <w:sz w:val="26"/>
        </w:rPr>
        <w:t> </w:t>
      </w:r>
      <w:r>
        <w:rPr>
          <w:sz w:val="26"/>
        </w:rPr>
        <w:t>for</w:t>
      </w:r>
      <w:r>
        <w:rPr>
          <w:spacing w:val="-1"/>
          <w:sz w:val="26"/>
        </w:rPr>
        <w:t> </w:t>
      </w:r>
      <w:r>
        <w:rPr>
          <w:rFonts w:ascii="Symbola" w:hAnsi="Symbola" w:eastAsia="Symbola"/>
          <w:sz w:val="26"/>
        </w:rPr>
        <w:t>𝛼</w:t>
      </w:r>
      <w:r>
        <w:rPr>
          <w:rFonts w:ascii="Symbola" w:hAnsi="Symbola" w:eastAsia="Symbola"/>
          <w:spacing w:val="49"/>
          <w:sz w:val="26"/>
        </w:rPr>
        <w:t> </w:t>
      </w:r>
      <w:r>
        <w:rPr>
          <w:rFonts w:ascii="Symbola" w:hAnsi="Symbola" w:eastAsia="Symbola"/>
          <w:sz w:val="26"/>
        </w:rPr>
        <w:t>−</w:t>
      </w:r>
      <w:r>
        <w:rPr>
          <w:rFonts w:ascii="Symbola" w:hAnsi="Symbola" w:eastAsia="Symbola"/>
          <w:spacing w:val="43"/>
          <w:sz w:val="26"/>
        </w:rPr>
        <w:t> </w:t>
      </w:r>
      <w:r>
        <w:rPr>
          <w:rFonts w:ascii="Symbola" w:hAnsi="Symbola" w:eastAsia="Symbola"/>
          <w:sz w:val="26"/>
        </w:rPr>
        <w:t>𝛽</w:t>
      </w:r>
      <w:r>
        <w:rPr>
          <w:rFonts w:ascii="Symbola" w:hAnsi="Symbola" w:eastAsia="Symbola"/>
          <w:spacing w:val="4"/>
          <w:sz w:val="26"/>
        </w:rPr>
        <w:t> </w:t>
      </w:r>
      <w:r>
        <w:rPr>
          <w:sz w:val="26"/>
        </w:rPr>
        <w:t>sensitivity</w:t>
      </w:r>
      <w:r>
        <w:rPr>
          <w:spacing w:val="-5"/>
          <w:sz w:val="26"/>
        </w:rPr>
        <w:t> </w:t>
      </w:r>
      <w:r>
        <w:rPr>
          <w:spacing w:val="-2"/>
          <w:sz w:val="26"/>
        </w:rPr>
        <w:t>analysis</w:t>
      </w:r>
    </w:p>
    <w:p>
      <w:pPr>
        <w:pStyle w:val="BodyText"/>
        <w:spacing w:before="68"/>
      </w:pPr>
    </w:p>
    <w:p>
      <w:pPr>
        <w:pStyle w:val="BodyText"/>
        <w:spacing w:line="331" w:lineRule="auto"/>
        <w:ind w:left="1442" w:right="950"/>
        <w:jc w:val="both"/>
      </w:pPr>
      <w:r>
        <w:rPr/>
        <w:t>Increasing the </w:t>
      </w:r>
      <w:r>
        <w:rPr>
          <w:rFonts w:ascii="Symbola" w:eastAsia="Symbola"/>
        </w:rPr>
        <w:t>𝛼 </w:t>
      </w:r>
      <w:r>
        <w:rPr/>
        <w:t>while keep </w:t>
      </w:r>
      <w:r>
        <w:rPr>
          <w:rFonts w:ascii="Symbola" w:eastAsia="Symbola"/>
        </w:rPr>
        <w:t>𝛽 </w:t>
      </w:r>
      <w:r>
        <w:rPr/>
        <w:t>constant in three scenarios of </w:t>
      </w:r>
      <w:r>
        <w:rPr>
          <w:rFonts w:ascii="Symbola" w:eastAsia="Symbola"/>
        </w:rPr>
        <w:t>𝛽 </w:t>
      </w:r>
      <w:r>
        <w:rPr/>
        <w:t>modification delivers higher objective values. Similarly, enhancing the </w:t>
      </w:r>
      <w:r>
        <w:rPr>
          <w:rFonts w:ascii="Symbola" w:eastAsia="Symbola"/>
        </w:rPr>
        <w:t>𝛽 </w:t>
      </w:r>
      <w:r>
        <w:rPr/>
        <w:t>with the consideration of</w:t>
      </w:r>
      <w:r>
        <w:rPr>
          <w:spacing w:val="40"/>
        </w:rPr>
        <w:t> </w:t>
      </w:r>
      <w:r>
        <w:rPr/>
        <w:t>remaining </w:t>
      </w:r>
      <w:r>
        <w:rPr>
          <w:rFonts w:ascii="Symbola" w:eastAsia="Symbola"/>
        </w:rPr>
        <w:t>𝛼 </w:t>
      </w:r>
      <w:r>
        <w:rPr/>
        <w:t>fixed also results a slightly bigger total cost.</w:t>
      </w:r>
    </w:p>
    <w:p>
      <w:pPr>
        <w:pStyle w:val="BodyText"/>
        <w:spacing w:line="360" w:lineRule="auto" w:before="238"/>
        <w:ind w:left="1442" w:right="951"/>
        <w:jc w:val="both"/>
      </w:pPr>
      <w:r>
        <w:rPr/>
        <w:t>To sum up, the total vehicle capacity has a lesser impact on the objective value compared to the unit transportation cost. The whole cost will eventually rise in accordance with the same pattern, and vice versa when modifying the unit local tour and inter-hub transportation costs. On the contrary, the total cost is </w:t>
      </w:r>
      <w:r>
        <w:rPr/>
        <w:t>gradually</w:t>
      </w:r>
      <w:r>
        <w:rPr>
          <w:spacing w:val="40"/>
        </w:rPr>
        <w:t> </w:t>
      </w:r>
      <w:r>
        <w:rPr/>
        <w:t>decreased when increasing the total vehicle capacity. Besides, the hub capacity and its fixed cost can play a significant role in the final cost. As a result, managers or stakeholders should look for ways to reduce the associated costs as much as feasible and improve the capacity in order to provide the best total cost.</w:t>
      </w:r>
    </w:p>
    <w:p>
      <w:pPr>
        <w:pStyle w:val="Heading2"/>
        <w:numPr>
          <w:ilvl w:val="2"/>
          <w:numId w:val="41"/>
        </w:numPr>
        <w:tabs>
          <w:tab w:pos="2732" w:val="left" w:leader="none"/>
        </w:tabs>
        <w:spacing w:line="240" w:lineRule="auto" w:before="241" w:after="0"/>
        <w:ind w:left="2732" w:right="0" w:hanging="582"/>
        <w:jc w:val="left"/>
      </w:pPr>
      <w:bookmarkStart w:name="_bookmark57" w:id="59"/>
      <w:bookmarkEnd w:id="59"/>
      <w:r>
        <w:rPr>
          <w:b w:val="0"/>
        </w:rPr>
      </w:r>
      <w:r>
        <w:rPr>
          <w:color w:val="000080"/>
        </w:rPr>
        <w:t>Environmental,</w:t>
      </w:r>
      <w:r>
        <w:rPr>
          <w:color w:val="000080"/>
          <w:spacing w:val="-8"/>
        </w:rPr>
        <w:t> </w:t>
      </w:r>
      <w:r>
        <w:rPr>
          <w:color w:val="000080"/>
        </w:rPr>
        <w:t>social,</w:t>
      </w:r>
      <w:r>
        <w:rPr>
          <w:color w:val="000080"/>
          <w:spacing w:val="-12"/>
        </w:rPr>
        <w:t> </w:t>
      </w:r>
      <w:r>
        <w:rPr>
          <w:color w:val="000080"/>
        </w:rPr>
        <w:t>and</w:t>
      </w:r>
      <w:r>
        <w:rPr>
          <w:color w:val="000080"/>
          <w:spacing w:val="-11"/>
        </w:rPr>
        <w:t> </w:t>
      </w:r>
      <w:r>
        <w:rPr>
          <w:color w:val="000080"/>
        </w:rPr>
        <w:t>economic</w:t>
      </w:r>
      <w:r>
        <w:rPr>
          <w:color w:val="000080"/>
          <w:spacing w:val="-11"/>
        </w:rPr>
        <w:t> </w:t>
      </w:r>
      <w:r>
        <w:rPr>
          <w:color w:val="000080"/>
          <w:spacing w:val="-2"/>
        </w:rPr>
        <w:t>impacts</w:t>
      </w:r>
    </w:p>
    <w:p>
      <w:pPr>
        <w:pStyle w:val="BodyText"/>
        <w:spacing w:before="91"/>
        <w:rPr>
          <w:b/>
        </w:rPr>
      </w:pPr>
    </w:p>
    <w:p>
      <w:pPr>
        <w:pStyle w:val="ListParagraph"/>
        <w:numPr>
          <w:ilvl w:val="0"/>
          <w:numId w:val="42"/>
        </w:numPr>
        <w:tabs>
          <w:tab w:pos="2161" w:val="left" w:leader="none"/>
        </w:tabs>
        <w:spacing w:line="240" w:lineRule="auto" w:before="0" w:after="0"/>
        <w:ind w:left="2161" w:right="0" w:hanging="359"/>
        <w:jc w:val="both"/>
        <w:rPr>
          <w:sz w:val="26"/>
        </w:rPr>
      </w:pPr>
      <w:r>
        <w:rPr>
          <w:sz w:val="26"/>
        </w:rPr>
        <w:t>Environmental</w:t>
      </w:r>
      <w:r>
        <w:rPr>
          <w:spacing w:val="-15"/>
          <w:sz w:val="26"/>
        </w:rPr>
        <w:t> </w:t>
      </w:r>
      <w:r>
        <w:rPr>
          <w:spacing w:val="-2"/>
          <w:sz w:val="26"/>
        </w:rPr>
        <w:t>impact</w:t>
      </w:r>
    </w:p>
    <w:p>
      <w:pPr>
        <w:pStyle w:val="ListParagraph"/>
        <w:numPr>
          <w:ilvl w:val="0"/>
          <w:numId w:val="43"/>
        </w:numPr>
        <w:tabs>
          <w:tab w:pos="2162" w:val="left" w:leader="none"/>
        </w:tabs>
        <w:spacing w:line="360" w:lineRule="auto" w:before="146" w:after="0"/>
        <w:ind w:left="2162" w:right="951" w:hanging="360"/>
        <w:jc w:val="both"/>
        <w:rPr>
          <w:sz w:val="26"/>
        </w:rPr>
      </w:pPr>
      <w:r>
        <w:rPr>
          <w:sz w:val="26"/>
        </w:rPr>
        <w:t>Transportation Emissions: The use of automobiles during the routing phase can result in greenhouse gas emissions and air pollution. However, </w:t>
      </w:r>
      <w:r>
        <w:rPr>
          <w:sz w:val="26"/>
        </w:rPr>
        <w:t>route optimization</w:t>
      </w:r>
      <w:r>
        <w:rPr>
          <w:spacing w:val="74"/>
          <w:sz w:val="26"/>
        </w:rPr>
        <w:t> </w:t>
      </w:r>
      <w:r>
        <w:rPr>
          <w:sz w:val="26"/>
        </w:rPr>
        <w:t>can</w:t>
      </w:r>
      <w:r>
        <w:rPr>
          <w:spacing w:val="76"/>
          <w:sz w:val="26"/>
        </w:rPr>
        <w:t> </w:t>
      </w:r>
      <w:r>
        <w:rPr>
          <w:sz w:val="26"/>
        </w:rPr>
        <w:t>assist</w:t>
      </w:r>
      <w:r>
        <w:rPr>
          <w:spacing w:val="74"/>
          <w:sz w:val="26"/>
        </w:rPr>
        <w:t> </w:t>
      </w:r>
      <w:r>
        <w:rPr>
          <w:sz w:val="26"/>
        </w:rPr>
        <w:t>in</w:t>
      </w:r>
      <w:r>
        <w:rPr>
          <w:spacing w:val="74"/>
          <w:sz w:val="26"/>
        </w:rPr>
        <w:t> </w:t>
      </w:r>
      <w:r>
        <w:rPr>
          <w:sz w:val="26"/>
        </w:rPr>
        <w:t>reducing</w:t>
      </w:r>
      <w:r>
        <w:rPr>
          <w:spacing w:val="77"/>
          <w:sz w:val="26"/>
        </w:rPr>
        <w:t> </w:t>
      </w:r>
      <w:r>
        <w:rPr>
          <w:sz w:val="26"/>
        </w:rPr>
        <w:t>the</w:t>
      </w:r>
      <w:r>
        <w:rPr>
          <w:spacing w:val="74"/>
          <w:sz w:val="26"/>
        </w:rPr>
        <w:t> </w:t>
      </w:r>
      <w:r>
        <w:rPr>
          <w:sz w:val="26"/>
        </w:rPr>
        <w:t>distance</w:t>
      </w:r>
      <w:r>
        <w:rPr>
          <w:spacing w:val="75"/>
          <w:sz w:val="26"/>
        </w:rPr>
        <w:t> </w:t>
      </w:r>
      <w:r>
        <w:rPr>
          <w:sz w:val="26"/>
        </w:rPr>
        <w:t>traveled</w:t>
      </w:r>
      <w:r>
        <w:rPr>
          <w:spacing w:val="75"/>
          <w:sz w:val="26"/>
        </w:rPr>
        <w:t> </w:t>
      </w:r>
      <w:r>
        <w:rPr>
          <w:sz w:val="26"/>
        </w:rPr>
        <w:t>and,</w:t>
      </w:r>
      <w:r>
        <w:rPr>
          <w:spacing w:val="74"/>
          <w:sz w:val="26"/>
        </w:rPr>
        <w:t> </w:t>
      </w:r>
      <w:r>
        <w:rPr>
          <w:sz w:val="26"/>
        </w:rPr>
        <w:t>as</w:t>
      </w:r>
      <w:r>
        <w:rPr>
          <w:spacing w:val="77"/>
          <w:sz w:val="26"/>
        </w:rPr>
        <w:t> </w:t>
      </w:r>
      <w:r>
        <w:rPr>
          <w:sz w:val="26"/>
        </w:rPr>
        <w:t>a</w:t>
      </w:r>
      <w:r>
        <w:rPr>
          <w:spacing w:val="74"/>
          <w:sz w:val="26"/>
        </w:rPr>
        <w:t> </w:t>
      </w:r>
      <w:r>
        <w:rPr>
          <w:sz w:val="26"/>
        </w:rPr>
        <w:t>result,</w:t>
      </w:r>
    </w:p>
    <w:p>
      <w:pPr>
        <w:pStyle w:val="BodyText"/>
        <w:spacing w:before="1"/>
        <w:ind w:left="2162"/>
        <w:jc w:val="both"/>
      </w:pPr>
      <w:r>
        <w:rPr/>
        <w:t>emissions</w:t>
      </w:r>
      <w:r>
        <w:rPr>
          <w:spacing w:val="31"/>
        </w:rPr>
        <w:t> </w:t>
      </w:r>
      <w:r>
        <w:rPr/>
        <w:t>and</w:t>
      </w:r>
      <w:r>
        <w:rPr>
          <w:spacing w:val="31"/>
        </w:rPr>
        <w:t> </w:t>
      </w:r>
      <w:r>
        <w:rPr/>
        <w:t>the</w:t>
      </w:r>
      <w:r>
        <w:rPr>
          <w:spacing w:val="31"/>
        </w:rPr>
        <w:t> </w:t>
      </w:r>
      <w:r>
        <w:rPr/>
        <w:t>carbon</w:t>
      </w:r>
      <w:r>
        <w:rPr>
          <w:spacing w:val="31"/>
        </w:rPr>
        <w:t> </w:t>
      </w:r>
      <w:r>
        <w:rPr/>
        <w:t>footprint.</w:t>
      </w:r>
      <w:r>
        <w:rPr>
          <w:spacing w:val="32"/>
        </w:rPr>
        <w:t> </w:t>
      </w:r>
      <w:r>
        <w:rPr/>
        <w:t>Efficient</w:t>
      </w:r>
      <w:r>
        <w:rPr>
          <w:spacing w:val="31"/>
        </w:rPr>
        <w:t> </w:t>
      </w:r>
      <w:r>
        <w:rPr/>
        <w:t>allocation</w:t>
      </w:r>
      <w:r>
        <w:rPr>
          <w:spacing w:val="32"/>
        </w:rPr>
        <w:t> </w:t>
      </w:r>
      <w:r>
        <w:rPr/>
        <w:t>and</w:t>
      </w:r>
      <w:r>
        <w:rPr>
          <w:spacing w:val="31"/>
        </w:rPr>
        <w:t> </w:t>
      </w:r>
      <w:r>
        <w:rPr/>
        <w:t>routing</w:t>
      </w:r>
      <w:r>
        <w:rPr>
          <w:spacing w:val="31"/>
        </w:rPr>
        <w:t> </w:t>
      </w:r>
      <w:r>
        <w:rPr>
          <w:spacing w:val="-2"/>
        </w:rPr>
        <w:t>decisions</w:t>
      </w:r>
    </w:p>
    <w:p>
      <w:pPr>
        <w:spacing w:after="0"/>
        <w:jc w:val="both"/>
        <w:sectPr>
          <w:pgSz w:w="11910" w:h="16840"/>
          <w:pgMar w:header="0" w:footer="1176" w:top="1660" w:bottom="1360" w:left="260" w:right="180"/>
        </w:sectPr>
      </w:pPr>
    </w:p>
    <w:p>
      <w:pPr>
        <w:pStyle w:val="BodyText"/>
        <w:spacing w:line="360" w:lineRule="auto" w:before="69"/>
        <w:ind w:left="2162" w:right="958"/>
        <w:jc w:val="both"/>
      </w:pPr>
      <w:r>
        <w:rPr/>
        <w:t>can help to reduce energy consumption, especially when considering electric </w:t>
      </w:r>
      <w:r>
        <w:rPr/>
        <w:t>or hybrid</w:t>
      </w:r>
      <w:r>
        <w:rPr>
          <w:spacing w:val="-3"/>
        </w:rPr>
        <w:t> </w:t>
      </w:r>
      <w:r>
        <w:rPr/>
        <w:t>vehicles,</w:t>
      </w:r>
      <w:r>
        <w:rPr>
          <w:spacing w:val="-2"/>
        </w:rPr>
        <w:t> </w:t>
      </w:r>
      <w:r>
        <w:rPr/>
        <w:t>which</w:t>
      </w:r>
      <w:r>
        <w:rPr>
          <w:spacing w:val="-3"/>
        </w:rPr>
        <w:t> </w:t>
      </w:r>
      <w:r>
        <w:rPr/>
        <w:t>emit</w:t>
      </w:r>
      <w:r>
        <w:rPr>
          <w:spacing w:val="-4"/>
        </w:rPr>
        <w:t> </w:t>
      </w:r>
      <w:r>
        <w:rPr/>
        <w:t>less</w:t>
      </w:r>
      <w:r>
        <w:rPr>
          <w:spacing w:val="-4"/>
        </w:rPr>
        <w:t> </w:t>
      </w:r>
      <w:r>
        <w:rPr/>
        <w:t>pollution</w:t>
      </w:r>
      <w:r>
        <w:rPr>
          <w:spacing w:val="-3"/>
        </w:rPr>
        <w:t> </w:t>
      </w:r>
      <w:r>
        <w:rPr/>
        <w:t>and use</w:t>
      </w:r>
      <w:r>
        <w:rPr>
          <w:spacing w:val="-4"/>
        </w:rPr>
        <w:t> </w:t>
      </w:r>
      <w:r>
        <w:rPr/>
        <w:t>less</w:t>
      </w:r>
      <w:r>
        <w:rPr>
          <w:spacing w:val="-4"/>
        </w:rPr>
        <w:t> </w:t>
      </w:r>
      <w:r>
        <w:rPr/>
        <w:t>energy</w:t>
      </w:r>
      <w:r>
        <w:rPr>
          <w:spacing w:val="-3"/>
        </w:rPr>
        <w:t> </w:t>
      </w:r>
      <w:r>
        <w:rPr/>
        <w:t>than</w:t>
      </w:r>
      <w:r>
        <w:rPr>
          <w:spacing w:val="-3"/>
        </w:rPr>
        <w:t> </w:t>
      </w:r>
      <w:r>
        <w:rPr/>
        <w:t>typical</w:t>
      </w:r>
      <w:r>
        <w:rPr>
          <w:spacing w:val="-4"/>
        </w:rPr>
        <w:t> </w:t>
      </w:r>
      <w:r>
        <w:rPr/>
        <w:t>fossil fuel vehicles.</w:t>
      </w:r>
    </w:p>
    <w:p>
      <w:pPr>
        <w:pStyle w:val="ListParagraph"/>
        <w:numPr>
          <w:ilvl w:val="0"/>
          <w:numId w:val="43"/>
        </w:numPr>
        <w:tabs>
          <w:tab w:pos="2162" w:val="left" w:leader="none"/>
        </w:tabs>
        <w:spacing w:line="360" w:lineRule="auto" w:before="0" w:after="0"/>
        <w:ind w:left="2162" w:right="953" w:hanging="360"/>
        <w:jc w:val="both"/>
        <w:rPr>
          <w:sz w:val="26"/>
        </w:rPr>
      </w:pPr>
      <w:r>
        <w:rPr>
          <w:sz w:val="26"/>
        </w:rPr>
        <w:t>Land usage: The establishment of hub facilities and their locations can have an impact on land usage, potentially resulting in the conversion of green spaces or agricultural land. Natural habitats can be negatively impacted by improper planning and location choices.</w:t>
      </w:r>
    </w:p>
    <w:p>
      <w:pPr>
        <w:pStyle w:val="ListParagraph"/>
        <w:numPr>
          <w:ilvl w:val="0"/>
          <w:numId w:val="42"/>
        </w:numPr>
        <w:tabs>
          <w:tab w:pos="2161" w:val="left" w:leader="none"/>
        </w:tabs>
        <w:spacing w:line="240" w:lineRule="auto" w:before="3" w:after="0"/>
        <w:ind w:left="2161" w:right="0" w:hanging="359"/>
        <w:jc w:val="both"/>
        <w:rPr>
          <w:sz w:val="26"/>
        </w:rPr>
      </w:pPr>
      <w:r>
        <w:rPr>
          <w:sz w:val="26"/>
        </w:rPr>
        <w:t>Social</w:t>
      </w:r>
      <w:r>
        <w:rPr>
          <w:spacing w:val="-8"/>
          <w:sz w:val="26"/>
        </w:rPr>
        <w:t> </w:t>
      </w:r>
      <w:r>
        <w:rPr>
          <w:spacing w:val="-2"/>
          <w:sz w:val="26"/>
        </w:rPr>
        <w:t>impact</w:t>
      </w:r>
    </w:p>
    <w:p>
      <w:pPr>
        <w:pStyle w:val="ListParagraph"/>
        <w:numPr>
          <w:ilvl w:val="0"/>
          <w:numId w:val="43"/>
        </w:numPr>
        <w:tabs>
          <w:tab w:pos="2162" w:val="left" w:leader="none"/>
        </w:tabs>
        <w:spacing w:line="360" w:lineRule="auto" w:before="145" w:after="0"/>
        <w:ind w:left="2162" w:right="949" w:hanging="360"/>
        <w:jc w:val="both"/>
        <w:rPr>
          <w:sz w:val="26"/>
        </w:rPr>
      </w:pPr>
      <w:r>
        <w:rPr>
          <w:sz w:val="26"/>
        </w:rPr>
        <w:t>Accessibility: The location of hubs and the allocation of resources can have a substantial impact on customer access to goods and services. Well-planned hub locations, particularly in rural or disadvantaged areas, can boost accessibility.</w:t>
      </w:r>
    </w:p>
    <w:p>
      <w:pPr>
        <w:pStyle w:val="ListParagraph"/>
        <w:numPr>
          <w:ilvl w:val="0"/>
          <w:numId w:val="43"/>
        </w:numPr>
        <w:tabs>
          <w:tab w:pos="2162" w:val="left" w:leader="none"/>
        </w:tabs>
        <w:spacing w:line="362" w:lineRule="auto" w:before="0" w:after="0"/>
        <w:ind w:left="2162" w:right="955" w:hanging="360"/>
        <w:jc w:val="both"/>
        <w:rPr>
          <w:sz w:val="26"/>
        </w:rPr>
      </w:pPr>
      <w:r>
        <w:rPr>
          <w:sz w:val="26"/>
        </w:rPr>
        <w:t>Job</w:t>
      </w:r>
      <w:r>
        <w:rPr>
          <w:spacing w:val="-4"/>
          <w:sz w:val="26"/>
        </w:rPr>
        <w:t> </w:t>
      </w:r>
      <w:r>
        <w:rPr>
          <w:sz w:val="26"/>
        </w:rPr>
        <w:t>Opportunities:</w:t>
      </w:r>
      <w:r>
        <w:rPr>
          <w:spacing w:val="-4"/>
          <w:sz w:val="26"/>
        </w:rPr>
        <w:t> </w:t>
      </w:r>
      <w:r>
        <w:rPr>
          <w:sz w:val="26"/>
        </w:rPr>
        <w:t>The</w:t>
      </w:r>
      <w:r>
        <w:rPr>
          <w:spacing w:val="-2"/>
          <w:sz w:val="26"/>
        </w:rPr>
        <w:t> </w:t>
      </w:r>
      <w:r>
        <w:rPr>
          <w:sz w:val="26"/>
        </w:rPr>
        <w:t>formation</w:t>
      </w:r>
      <w:r>
        <w:rPr>
          <w:spacing w:val="-4"/>
          <w:sz w:val="26"/>
        </w:rPr>
        <w:t> </w:t>
      </w:r>
      <w:r>
        <w:rPr>
          <w:sz w:val="26"/>
        </w:rPr>
        <w:t>of</w:t>
      </w:r>
      <w:r>
        <w:rPr>
          <w:spacing w:val="-1"/>
          <w:sz w:val="26"/>
        </w:rPr>
        <w:t> </w:t>
      </w:r>
      <w:r>
        <w:rPr>
          <w:sz w:val="26"/>
        </w:rPr>
        <w:t>hubs</w:t>
      </w:r>
      <w:r>
        <w:rPr>
          <w:spacing w:val="-4"/>
          <w:sz w:val="26"/>
        </w:rPr>
        <w:t> </w:t>
      </w:r>
      <w:r>
        <w:rPr>
          <w:sz w:val="26"/>
        </w:rPr>
        <w:t>can</w:t>
      </w:r>
      <w:r>
        <w:rPr>
          <w:spacing w:val="-1"/>
          <w:sz w:val="26"/>
        </w:rPr>
        <w:t> </w:t>
      </w:r>
      <w:r>
        <w:rPr>
          <w:sz w:val="26"/>
        </w:rPr>
        <w:t>lead</w:t>
      </w:r>
      <w:r>
        <w:rPr>
          <w:spacing w:val="-4"/>
          <w:sz w:val="26"/>
        </w:rPr>
        <w:t> </w:t>
      </w:r>
      <w:r>
        <w:rPr>
          <w:sz w:val="26"/>
        </w:rPr>
        <w:t>to</w:t>
      </w:r>
      <w:r>
        <w:rPr>
          <w:spacing w:val="-4"/>
          <w:sz w:val="26"/>
        </w:rPr>
        <w:t> </w:t>
      </w:r>
      <w:r>
        <w:rPr>
          <w:sz w:val="26"/>
        </w:rPr>
        <w:t>the</w:t>
      </w:r>
      <w:r>
        <w:rPr>
          <w:spacing w:val="-4"/>
          <w:sz w:val="26"/>
        </w:rPr>
        <w:t> </w:t>
      </w:r>
      <w:r>
        <w:rPr>
          <w:sz w:val="26"/>
        </w:rPr>
        <w:t>creation</w:t>
      </w:r>
      <w:r>
        <w:rPr>
          <w:spacing w:val="-4"/>
          <w:sz w:val="26"/>
        </w:rPr>
        <w:t> </w:t>
      </w:r>
      <w:r>
        <w:rPr>
          <w:sz w:val="26"/>
        </w:rPr>
        <w:t>of new</w:t>
      </w:r>
      <w:r>
        <w:rPr>
          <w:spacing w:val="-4"/>
          <w:sz w:val="26"/>
        </w:rPr>
        <w:t> </w:t>
      </w:r>
      <w:r>
        <w:rPr>
          <w:sz w:val="26"/>
        </w:rPr>
        <w:t>jobs</w:t>
      </w:r>
      <w:r>
        <w:rPr>
          <w:spacing w:val="-1"/>
          <w:sz w:val="26"/>
        </w:rPr>
        <w:t> </w:t>
      </w:r>
      <w:r>
        <w:rPr>
          <w:sz w:val="26"/>
        </w:rPr>
        <w:t>in the local community, particularly in logistics and warehouse management.</w:t>
      </w:r>
    </w:p>
    <w:p>
      <w:pPr>
        <w:pStyle w:val="ListParagraph"/>
        <w:numPr>
          <w:ilvl w:val="0"/>
          <w:numId w:val="43"/>
        </w:numPr>
        <w:tabs>
          <w:tab w:pos="2162" w:val="left" w:leader="none"/>
        </w:tabs>
        <w:spacing w:line="360" w:lineRule="auto" w:before="0" w:after="0"/>
        <w:ind w:left="2162" w:right="954" w:hanging="360"/>
        <w:jc w:val="both"/>
        <w:rPr>
          <w:sz w:val="26"/>
        </w:rPr>
      </w:pPr>
      <w:r>
        <w:rPr>
          <w:sz w:val="26"/>
        </w:rPr>
        <w:t>Congestion on Roads: Efficient routing can alleviate traffic congestion on</w:t>
      </w:r>
      <w:r>
        <w:rPr>
          <w:spacing w:val="40"/>
          <w:sz w:val="26"/>
        </w:rPr>
        <w:t> </w:t>
      </w:r>
      <w:r>
        <w:rPr>
          <w:sz w:val="26"/>
        </w:rPr>
        <w:t>roads, benefiting the community by reducing travel time and increasing overall traffic flow.</w:t>
      </w:r>
    </w:p>
    <w:p>
      <w:pPr>
        <w:pStyle w:val="ListParagraph"/>
        <w:numPr>
          <w:ilvl w:val="0"/>
          <w:numId w:val="42"/>
        </w:numPr>
        <w:tabs>
          <w:tab w:pos="2161" w:val="left" w:leader="none"/>
        </w:tabs>
        <w:spacing w:line="240" w:lineRule="auto" w:before="0" w:after="0"/>
        <w:ind w:left="2161" w:right="0" w:hanging="359"/>
        <w:jc w:val="both"/>
        <w:rPr>
          <w:sz w:val="26"/>
        </w:rPr>
      </w:pPr>
      <w:r>
        <w:rPr>
          <w:sz w:val="26"/>
        </w:rPr>
        <w:t>Economic</w:t>
      </w:r>
      <w:r>
        <w:rPr>
          <w:spacing w:val="-11"/>
          <w:sz w:val="26"/>
        </w:rPr>
        <w:t> </w:t>
      </w:r>
      <w:r>
        <w:rPr>
          <w:spacing w:val="-2"/>
          <w:sz w:val="26"/>
        </w:rPr>
        <w:t>impact</w:t>
      </w:r>
    </w:p>
    <w:p>
      <w:pPr>
        <w:pStyle w:val="ListParagraph"/>
        <w:numPr>
          <w:ilvl w:val="0"/>
          <w:numId w:val="43"/>
        </w:numPr>
        <w:tabs>
          <w:tab w:pos="2162" w:val="left" w:leader="none"/>
        </w:tabs>
        <w:spacing w:line="360" w:lineRule="auto" w:before="143" w:after="0"/>
        <w:ind w:left="2162" w:right="957" w:hanging="360"/>
        <w:jc w:val="both"/>
        <w:rPr>
          <w:sz w:val="26"/>
        </w:rPr>
      </w:pPr>
      <w:r>
        <w:rPr>
          <w:sz w:val="26"/>
        </w:rPr>
        <w:t>Cost Savings: By reducing transportation expenses, inventory holding </w:t>
      </w:r>
      <w:r>
        <w:rPr>
          <w:sz w:val="26"/>
        </w:rPr>
        <w:t>costs,</w:t>
      </w:r>
      <w:r>
        <w:rPr>
          <w:spacing w:val="40"/>
          <w:sz w:val="26"/>
        </w:rPr>
        <w:t> </w:t>
      </w:r>
      <w:r>
        <w:rPr>
          <w:sz w:val="26"/>
        </w:rPr>
        <w:t>and facility running costs, organizations can save money by optimizing hub placement and routing decisions.</w:t>
      </w:r>
    </w:p>
    <w:p>
      <w:pPr>
        <w:pStyle w:val="ListParagraph"/>
        <w:numPr>
          <w:ilvl w:val="0"/>
          <w:numId w:val="43"/>
        </w:numPr>
        <w:tabs>
          <w:tab w:pos="2162" w:val="left" w:leader="none"/>
        </w:tabs>
        <w:spacing w:line="362" w:lineRule="auto" w:before="0" w:after="0"/>
        <w:ind w:left="2162" w:right="957" w:hanging="360"/>
        <w:jc w:val="both"/>
        <w:rPr>
          <w:sz w:val="26"/>
        </w:rPr>
      </w:pPr>
      <w:r>
        <w:rPr>
          <w:sz w:val="26"/>
        </w:rPr>
        <w:t>Improved allocation and routing can improve supply chain efficiency, resulting in faster delivery times and better customer service.</w:t>
      </w:r>
    </w:p>
    <w:p>
      <w:pPr>
        <w:pStyle w:val="ListParagraph"/>
        <w:numPr>
          <w:ilvl w:val="0"/>
          <w:numId w:val="43"/>
        </w:numPr>
        <w:tabs>
          <w:tab w:pos="2162" w:val="left" w:leader="none"/>
        </w:tabs>
        <w:spacing w:line="360" w:lineRule="auto" w:before="0" w:after="0"/>
        <w:ind w:left="2162" w:right="956" w:hanging="360"/>
        <w:jc w:val="both"/>
        <w:rPr>
          <w:sz w:val="26"/>
        </w:rPr>
      </w:pPr>
      <w:r>
        <w:rPr>
          <w:sz w:val="26"/>
        </w:rPr>
        <w:t>Revenue Generation: Strategically placed hubs and efficient routing can </w:t>
      </w:r>
      <w:r>
        <w:rPr>
          <w:sz w:val="26"/>
        </w:rPr>
        <w:t>help businesses reach more customers and perhaps enhance revenue streams.</w:t>
      </w:r>
    </w:p>
    <w:p>
      <w:pPr>
        <w:pStyle w:val="BodyText"/>
        <w:spacing w:line="360" w:lineRule="auto" w:before="237"/>
        <w:ind w:left="1442" w:right="949"/>
        <w:jc w:val="both"/>
      </w:pPr>
      <w:r>
        <w:rPr/>
        <w:t>It is critical to recognize that the environmental, social, and economic impacts are inextricably linked. For example, more ecologically friendly routing selections may result in lower operational costs and, as a result, a favorable economic impact. Likewise, greater accessibility and transportation services can have a good social influence on communities.</w:t>
      </w:r>
    </w:p>
    <w:p>
      <w:pPr>
        <w:spacing w:after="0" w:line="360" w:lineRule="auto"/>
        <w:jc w:val="both"/>
        <w:sectPr>
          <w:pgSz w:w="11910" w:h="16840"/>
          <w:pgMar w:header="0" w:footer="1176" w:top="1340" w:bottom="1420" w:left="260" w:right="180"/>
        </w:sectPr>
      </w:pPr>
    </w:p>
    <w:p>
      <w:pPr>
        <w:pStyle w:val="BodyText"/>
        <w:spacing w:line="360" w:lineRule="auto" w:before="69"/>
        <w:ind w:left="1442" w:right="952"/>
        <w:jc w:val="both"/>
      </w:pPr>
      <w:r>
        <w:rPr/>
        <w:t>To address these effects, decision-makers can adopt multi-objective </w:t>
      </w:r>
      <w:r>
        <w:rPr/>
        <w:t>optimization systems that optimize for environmental, social, and economic goals at the same time. Incorporating sustainability criteria into the optimization model can also help balance these implications and promote long-term decision-making.</w:t>
      </w:r>
    </w:p>
    <w:p>
      <w:pPr>
        <w:spacing w:after="0" w:line="360" w:lineRule="auto"/>
        <w:jc w:val="both"/>
        <w:sectPr>
          <w:pgSz w:w="11910" w:h="16840"/>
          <w:pgMar w:header="0" w:footer="1176" w:top="1340" w:bottom="1420" w:left="260" w:right="180"/>
        </w:sectPr>
      </w:pPr>
    </w:p>
    <w:p>
      <w:pPr>
        <w:pStyle w:val="Heading1"/>
        <w:ind w:left="4524"/>
        <w:jc w:val="left"/>
      </w:pPr>
      <w:bookmarkStart w:name="_bookmark58" w:id="60"/>
      <w:bookmarkEnd w:id="60"/>
      <w:r>
        <w:rPr>
          <w:b w:val="0"/>
        </w:rPr>
      </w:r>
      <w:r>
        <w:rPr/>
        <w:t>Chapter</w:t>
      </w:r>
      <w:r>
        <w:rPr>
          <w:spacing w:val="-4"/>
        </w:rPr>
        <w:t> </w:t>
      </w:r>
      <w:r>
        <w:rPr/>
        <w:t>6:</w:t>
      </w:r>
      <w:r>
        <w:rPr>
          <w:spacing w:val="-1"/>
        </w:rPr>
        <w:t> </w:t>
      </w:r>
      <w:r>
        <w:rPr>
          <w:spacing w:val="-2"/>
        </w:rPr>
        <w:t>CONCLUSION</w:t>
      </w:r>
    </w:p>
    <w:p>
      <w:pPr>
        <w:pStyle w:val="BodyText"/>
        <w:spacing w:before="241"/>
        <w:rPr>
          <w:b/>
          <w:sz w:val="28"/>
        </w:rPr>
      </w:pPr>
    </w:p>
    <w:p>
      <w:pPr>
        <w:pStyle w:val="Heading2"/>
        <w:numPr>
          <w:ilvl w:val="1"/>
          <w:numId w:val="44"/>
        </w:numPr>
        <w:tabs>
          <w:tab w:pos="2190" w:val="left" w:leader="none"/>
        </w:tabs>
        <w:spacing w:line="240" w:lineRule="auto" w:before="1" w:after="0"/>
        <w:ind w:left="2190" w:right="0" w:hanging="388"/>
        <w:jc w:val="left"/>
      </w:pPr>
      <w:bookmarkStart w:name="_bookmark59" w:id="61"/>
      <w:bookmarkEnd w:id="61"/>
      <w:r>
        <w:rPr>
          <w:b w:val="0"/>
        </w:rPr>
      </w:r>
      <w:r>
        <w:rPr/>
        <w:t>Result</w:t>
      </w:r>
      <w:r>
        <w:rPr>
          <w:spacing w:val="-7"/>
        </w:rPr>
        <w:t> </w:t>
      </w:r>
      <w:r>
        <w:rPr/>
        <w:t>Discussion</w:t>
      </w:r>
      <w:r>
        <w:rPr>
          <w:spacing w:val="-6"/>
        </w:rPr>
        <w:t> </w:t>
      </w:r>
      <w:r>
        <w:rPr/>
        <w:t>and</w:t>
      </w:r>
      <w:r>
        <w:rPr>
          <w:spacing w:val="-7"/>
        </w:rPr>
        <w:t> </w:t>
      </w:r>
      <w:r>
        <w:rPr>
          <w:spacing w:val="-2"/>
        </w:rPr>
        <w:t>Implication</w:t>
      </w:r>
    </w:p>
    <w:p>
      <w:pPr>
        <w:pStyle w:val="BodyText"/>
        <w:spacing w:line="360" w:lineRule="auto" w:before="286"/>
        <w:ind w:left="1442" w:right="949"/>
        <w:jc w:val="both"/>
      </w:pPr>
      <w:r>
        <w:rPr/>
        <w:t>The research presents the problem of Viettel Post case study regarding the delivery rate, which refers to the hub location and routing problem with the multi-allocation mechanism. The southern region of Vietnam is taken into investigation to narrow the scope problem with 23 provinces from Lam Dong to Ca Mau. To attach to practical scenarios, three existing hubs at Ho Chi Minh, Dong Nai, Can Tho are also considered to</w:t>
      </w:r>
      <w:r>
        <w:rPr>
          <w:spacing w:val="-2"/>
        </w:rPr>
        <w:t> </w:t>
      </w:r>
      <w:r>
        <w:rPr/>
        <w:t>better evaluate</w:t>
      </w:r>
      <w:r>
        <w:rPr>
          <w:spacing w:val="-2"/>
        </w:rPr>
        <w:t> </w:t>
      </w:r>
      <w:r>
        <w:rPr/>
        <w:t>the result</w:t>
      </w:r>
      <w:r>
        <w:rPr>
          <w:spacing w:val="-2"/>
        </w:rPr>
        <w:t> </w:t>
      </w:r>
      <w:r>
        <w:rPr/>
        <w:t>performance with taking</w:t>
      </w:r>
      <w:r>
        <w:rPr>
          <w:spacing w:val="-2"/>
        </w:rPr>
        <w:t> </w:t>
      </w:r>
      <w:r>
        <w:rPr/>
        <w:t>the value</w:t>
      </w:r>
      <w:r>
        <w:rPr>
          <w:spacing w:val="-1"/>
        </w:rPr>
        <w:t> </w:t>
      </w:r>
      <w:r>
        <w:rPr/>
        <w:t>of hub installment equal to 1 in mathematical model formulation and metaheuristic algorithm in all scenarios. The five datasets from 10</w:t>
      </w:r>
      <w:r>
        <w:rPr>
          <w:spacing w:val="-1"/>
        </w:rPr>
        <w:t> </w:t>
      </w:r>
      <w:r>
        <w:rPr/>
        <w:t>to</w:t>
      </w:r>
      <w:r>
        <w:rPr>
          <w:spacing w:val="-1"/>
        </w:rPr>
        <w:t> </w:t>
      </w:r>
      <w:r>
        <w:rPr/>
        <w:t>50 non-hub</w:t>
      </w:r>
      <w:r>
        <w:rPr>
          <w:spacing w:val="-1"/>
        </w:rPr>
        <w:t> </w:t>
      </w:r>
      <w:r>
        <w:rPr/>
        <w:t>nodes</w:t>
      </w:r>
      <w:r>
        <w:rPr>
          <w:spacing w:val="-1"/>
        </w:rPr>
        <w:t> </w:t>
      </w:r>
      <w:r>
        <w:rPr/>
        <w:t>are executed</w:t>
      </w:r>
      <w:r>
        <w:rPr>
          <w:spacing w:val="-1"/>
        </w:rPr>
        <w:t> </w:t>
      </w:r>
      <w:r>
        <w:rPr/>
        <w:t>using</w:t>
      </w:r>
      <w:r>
        <w:rPr>
          <w:spacing w:val="-1"/>
        </w:rPr>
        <w:t> </w:t>
      </w:r>
      <w:r>
        <w:rPr/>
        <w:t>MIP</w:t>
      </w:r>
      <w:r>
        <w:rPr>
          <w:spacing w:val="-1"/>
        </w:rPr>
        <w:t> </w:t>
      </w:r>
      <w:r>
        <w:rPr/>
        <w:t>by</w:t>
      </w:r>
      <w:r>
        <w:rPr>
          <w:spacing w:val="-1"/>
        </w:rPr>
        <w:t> </w:t>
      </w:r>
      <w:r>
        <w:rPr/>
        <w:t>CPLEX and the ALNDS by PYTHON to objectively assess the objective function performance in each case. The results show that the MIP yields more optimal solution in small cases with 10 and 20 non-hub nodes, meanwhile, the ALNDS obtains the higher quality solution in medium to large cases with lower computing time compared to MILP. However, CPLEX can only obtain solutions up to 50 non-hub nodes instance. With 60 non-hub</w:t>
      </w:r>
      <w:r>
        <w:rPr>
          <w:spacing w:val="-2"/>
        </w:rPr>
        <w:t> </w:t>
      </w:r>
      <w:r>
        <w:rPr/>
        <w:t>nodes</w:t>
      </w:r>
      <w:r>
        <w:rPr>
          <w:spacing w:val="-1"/>
        </w:rPr>
        <w:t> </w:t>
      </w:r>
      <w:r>
        <w:rPr/>
        <w:t>and</w:t>
      </w:r>
      <w:r>
        <w:rPr>
          <w:spacing w:val="-2"/>
        </w:rPr>
        <w:t> </w:t>
      </w:r>
      <w:r>
        <w:rPr/>
        <w:t>more,</w:t>
      </w:r>
      <w:r>
        <w:rPr>
          <w:spacing w:val="-1"/>
        </w:rPr>
        <w:t> </w:t>
      </w:r>
      <w:r>
        <w:rPr/>
        <w:t>CPLEX</w:t>
      </w:r>
      <w:r>
        <w:rPr>
          <w:spacing w:val="-2"/>
        </w:rPr>
        <w:t> </w:t>
      </w:r>
      <w:r>
        <w:rPr/>
        <w:t>is</w:t>
      </w:r>
      <w:r>
        <w:rPr>
          <w:spacing w:val="-2"/>
        </w:rPr>
        <w:t> </w:t>
      </w:r>
      <w:r>
        <w:rPr/>
        <w:t>unavailable</w:t>
      </w:r>
      <w:r>
        <w:rPr>
          <w:spacing w:val="-2"/>
        </w:rPr>
        <w:t> </w:t>
      </w:r>
      <w:r>
        <w:rPr/>
        <w:t>to</w:t>
      </w:r>
      <w:r>
        <w:rPr>
          <w:spacing w:val="-2"/>
        </w:rPr>
        <w:t> </w:t>
      </w:r>
      <w:r>
        <w:rPr/>
        <w:t>implement with such</w:t>
      </w:r>
      <w:r>
        <w:rPr>
          <w:spacing w:val="-1"/>
        </w:rPr>
        <w:t> </w:t>
      </w:r>
      <w:r>
        <w:rPr/>
        <w:t>big data since it is out of memory. Therefore, another large dataset of 115 non-hub nodes has been taken into consideration for the algorithm to measure its effectiveness on the</w:t>
      </w:r>
      <w:r>
        <w:rPr>
          <w:spacing w:val="40"/>
        </w:rPr>
        <w:t> </w:t>
      </w:r>
      <w:r>
        <w:rPr/>
        <w:t>incredibly large case. Under 30 minutes of the computational time, the metaheuristic has optimally solved with the opening hub number is 8 with a total of 35 local routes. The study shows that the metaheuristic efficiently performed in tackling this NP-hard case. Some parameters adjustment has been operated to assess its impact on the total cost value including unit costs and total vehicle capacity, which results in higher costs when increasing and lower costs when enhancing respectively.</w:t>
      </w:r>
    </w:p>
    <w:p>
      <w:pPr>
        <w:pStyle w:val="Heading2"/>
        <w:numPr>
          <w:ilvl w:val="1"/>
          <w:numId w:val="44"/>
        </w:numPr>
        <w:tabs>
          <w:tab w:pos="2162" w:val="left" w:leader="none"/>
        </w:tabs>
        <w:spacing w:line="240" w:lineRule="auto" w:before="240" w:after="0"/>
        <w:ind w:left="2162" w:right="0" w:hanging="360"/>
        <w:jc w:val="left"/>
      </w:pPr>
      <w:bookmarkStart w:name="_bookmark60" w:id="62"/>
      <w:bookmarkEnd w:id="62"/>
      <w:r>
        <w:rPr>
          <w:b w:val="0"/>
        </w:rPr>
      </w:r>
      <w:r>
        <w:rPr/>
        <w:t>Limitation</w:t>
      </w:r>
      <w:r>
        <w:rPr>
          <w:spacing w:val="-8"/>
        </w:rPr>
        <w:t> </w:t>
      </w:r>
      <w:r>
        <w:rPr/>
        <w:t>of</w:t>
      </w:r>
      <w:r>
        <w:rPr>
          <w:spacing w:val="-7"/>
        </w:rPr>
        <w:t> </w:t>
      </w:r>
      <w:r>
        <w:rPr/>
        <w:t>the</w:t>
      </w:r>
      <w:r>
        <w:rPr>
          <w:spacing w:val="-4"/>
        </w:rPr>
        <w:t> </w:t>
      </w:r>
      <w:r>
        <w:rPr/>
        <w:t>Study</w:t>
      </w:r>
      <w:r>
        <w:rPr>
          <w:spacing w:val="-7"/>
        </w:rPr>
        <w:t> </w:t>
      </w:r>
      <w:r>
        <w:rPr/>
        <w:t>and</w:t>
      </w:r>
      <w:r>
        <w:rPr>
          <w:spacing w:val="-6"/>
        </w:rPr>
        <w:t> </w:t>
      </w:r>
      <w:r>
        <w:rPr/>
        <w:t>Recommendations</w:t>
      </w:r>
      <w:r>
        <w:rPr>
          <w:spacing w:val="-7"/>
        </w:rPr>
        <w:t> </w:t>
      </w:r>
      <w:r>
        <w:rPr/>
        <w:t>for</w:t>
      </w:r>
      <w:r>
        <w:rPr>
          <w:spacing w:val="-7"/>
        </w:rPr>
        <w:t> </w:t>
      </w:r>
      <w:r>
        <w:rPr/>
        <w:t>Future</w:t>
      </w:r>
      <w:r>
        <w:rPr>
          <w:spacing w:val="-7"/>
        </w:rPr>
        <w:t> </w:t>
      </w:r>
      <w:r>
        <w:rPr>
          <w:spacing w:val="-2"/>
        </w:rPr>
        <w:t>Research</w:t>
      </w:r>
    </w:p>
    <w:p>
      <w:pPr>
        <w:pStyle w:val="BodyText"/>
        <w:spacing w:before="286"/>
        <w:ind w:left="1442"/>
        <w:jc w:val="both"/>
      </w:pPr>
      <w:r>
        <w:rPr/>
        <w:t>The</w:t>
      </w:r>
      <w:r>
        <w:rPr>
          <w:spacing w:val="-6"/>
        </w:rPr>
        <w:t> </w:t>
      </w:r>
      <w:r>
        <w:rPr/>
        <w:t>study</w:t>
      </w:r>
      <w:r>
        <w:rPr>
          <w:spacing w:val="-6"/>
        </w:rPr>
        <w:t> </w:t>
      </w:r>
      <w:r>
        <w:rPr/>
        <w:t>about</w:t>
      </w:r>
      <w:r>
        <w:rPr>
          <w:spacing w:val="-6"/>
        </w:rPr>
        <w:t> </w:t>
      </w:r>
      <w:r>
        <w:rPr/>
        <w:t>hub</w:t>
      </w:r>
      <w:r>
        <w:rPr>
          <w:spacing w:val="-5"/>
        </w:rPr>
        <w:t> </w:t>
      </w:r>
      <w:r>
        <w:rPr/>
        <w:t>location</w:t>
      </w:r>
      <w:r>
        <w:rPr>
          <w:spacing w:val="-6"/>
        </w:rPr>
        <w:t> </w:t>
      </w:r>
      <w:r>
        <w:rPr/>
        <w:t>and</w:t>
      </w:r>
      <w:r>
        <w:rPr>
          <w:spacing w:val="-6"/>
        </w:rPr>
        <w:t> </w:t>
      </w:r>
      <w:r>
        <w:rPr/>
        <w:t>routing</w:t>
      </w:r>
      <w:r>
        <w:rPr>
          <w:spacing w:val="-4"/>
        </w:rPr>
        <w:t> </w:t>
      </w:r>
      <w:r>
        <w:rPr/>
        <w:t>still</w:t>
      </w:r>
      <w:r>
        <w:rPr>
          <w:spacing w:val="-4"/>
        </w:rPr>
        <w:t> </w:t>
      </w:r>
      <w:r>
        <w:rPr/>
        <w:t>has</w:t>
      </w:r>
      <w:r>
        <w:rPr>
          <w:spacing w:val="-5"/>
        </w:rPr>
        <w:t> </w:t>
      </w:r>
      <w:r>
        <w:rPr/>
        <w:t>several</w:t>
      </w:r>
      <w:r>
        <w:rPr>
          <w:spacing w:val="-6"/>
        </w:rPr>
        <w:t> </w:t>
      </w:r>
      <w:r>
        <w:rPr>
          <w:spacing w:val="-2"/>
        </w:rPr>
        <w:t>limitations:</w:t>
      </w:r>
    </w:p>
    <w:p>
      <w:pPr>
        <w:spacing w:after="0"/>
        <w:jc w:val="both"/>
        <w:sectPr>
          <w:pgSz w:w="11910" w:h="16840"/>
          <w:pgMar w:header="0" w:footer="1176" w:top="1340" w:bottom="1420" w:left="260" w:right="180"/>
        </w:sectPr>
      </w:pPr>
    </w:p>
    <w:p>
      <w:pPr>
        <w:pStyle w:val="ListParagraph"/>
        <w:numPr>
          <w:ilvl w:val="2"/>
          <w:numId w:val="44"/>
        </w:numPr>
        <w:tabs>
          <w:tab w:pos="2150" w:val="left" w:leader="none"/>
        </w:tabs>
        <w:spacing w:line="360" w:lineRule="auto" w:before="68" w:after="0"/>
        <w:ind w:left="2150" w:right="953" w:hanging="360"/>
        <w:jc w:val="both"/>
        <w:rPr>
          <w:rFonts w:ascii="Arial" w:hAnsi="Arial"/>
          <w:sz w:val="26"/>
        </w:rPr>
      </w:pPr>
      <w:r>
        <w:rPr>
          <w:sz w:val="26"/>
        </w:rPr>
        <w:t>Moderate research about this problem, especially for multi allocations; thus, there requires more development on adaptable constraints and </w:t>
      </w:r>
      <w:r>
        <w:rPr>
          <w:sz w:val="26"/>
        </w:rPr>
        <w:t>robust optimization technique to real world scenarios.</w:t>
      </w:r>
    </w:p>
    <w:p>
      <w:pPr>
        <w:pStyle w:val="ListParagraph"/>
        <w:numPr>
          <w:ilvl w:val="2"/>
          <w:numId w:val="44"/>
        </w:numPr>
        <w:tabs>
          <w:tab w:pos="2150" w:val="left" w:leader="none"/>
        </w:tabs>
        <w:spacing w:line="360" w:lineRule="auto" w:before="1" w:after="0"/>
        <w:ind w:left="2150" w:right="951" w:hanging="360"/>
        <w:jc w:val="both"/>
        <w:rPr>
          <w:rFonts w:ascii="Arial" w:hAnsi="Arial"/>
          <w:sz w:val="24"/>
        </w:rPr>
      </w:pPr>
      <w:r>
        <w:rPr>
          <w:sz w:val="26"/>
        </w:rPr>
        <w:t>No direct connections between non-hub nodes are allowed due to the characteristics of the warmed-up transportations system studied for this type of </w:t>
      </w:r>
      <w:r>
        <w:rPr>
          <w:spacing w:val="-2"/>
          <w:sz w:val="26"/>
        </w:rPr>
        <w:t>problem.</w:t>
      </w:r>
    </w:p>
    <w:p>
      <w:pPr>
        <w:pStyle w:val="ListParagraph"/>
        <w:numPr>
          <w:ilvl w:val="2"/>
          <w:numId w:val="44"/>
        </w:numPr>
        <w:tabs>
          <w:tab w:pos="2149" w:val="left" w:leader="none"/>
        </w:tabs>
        <w:spacing w:line="240" w:lineRule="auto" w:before="1" w:after="0"/>
        <w:ind w:left="2149" w:right="0" w:hanging="359"/>
        <w:jc w:val="both"/>
        <w:rPr>
          <w:rFonts w:ascii="Arial" w:hAnsi="Arial"/>
          <w:sz w:val="24"/>
        </w:rPr>
      </w:pPr>
      <w:r>
        <w:rPr>
          <w:sz w:val="26"/>
        </w:rPr>
        <w:t>One</w:t>
      </w:r>
      <w:r>
        <w:rPr>
          <w:spacing w:val="-6"/>
          <w:sz w:val="26"/>
        </w:rPr>
        <w:t> </w:t>
      </w:r>
      <w:r>
        <w:rPr>
          <w:sz w:val="26"/>
        </w:rPr>
        <w:t>echelon</w:t>
      </w:r>
      <w:r>
        <w:rPr>
          <w:spacing w:val="-4"/>
          <w:sz w:val="26"/>
        </w:rPr>
        <w:t> </w:t>
      </w:r>
      <w:r>
        <w:rPr>
          <w:sz w:val="26"/>
        </w:rPr>
        <w:t>is</w:t>
      </w:r>
      <w:r>
        <w:rPr>
          <w:spacing w:val="-6"/>
          <w:sz w:val="26"/>
        </w:rPr>
        <w:t> </w:t>
      </w:r>
      <w:r>
        <w:rPr>
          <w:sz w:val="26"/>
        </w:rPr>
        <w:t>taken</w:t>
      </w:r>
      <w:r>
        <w:rPr>
          <w:spacing w:val="-6"/>
          <w:sz w:val="26"/>
        </w:rPr>
        <w:t> </w:t>
      </w:r>
      <w:r>
        <w:rPr>
          <w:sz w:val="26"/>
        </w:rPr>
        <w:t>into</w:t>
      </w:r>
      <w:r>
        <w:rPr>
          <w:spacing w:val="-6"/>
          <w:sz w:val="26"/>
        </w:rPr>
        <w:t> </w:t>
      </w:r>
      <w:r>
        <w:rPr>
          <w:sz w:val="26"/>
        </w:rPr>
        <w:t>consideration</w:t>
      </w:r>
      <w:r>
        <w:rPr>
          <w:spacing w:val="-6"/>
          <w:sz w:val="26"/>
        </w:rPr>
        <w:t> </w:t>
      </w:r>
      <w:r>
        <w:rPr>
          <w:sz w:val="26"/>
        </w:rPr>
        <w:t>from</w:t>
      </w:r>
      <w:r>
        <w:rPr>
          <w:spacing w:val="-4"/>
          <w:sz w:val="26"/>
        </w:rPr>
        <w:t> </w:t>
      </w:r>
      <w:r>
        <w:rPr>
          <w:sz w:val="26"/>
        </w:rPr>
        <w:t>Hub</w:t>
      </w:r>
      <w:r>
        <w:rPr>
          <w:spacing w:val="-6"/>
          <w:sz w:val="26"/>
        </w:rPr>
        <w:t> </w:t>
      </w:r>
      <w:r>
        <w:rPr>
          <w:sz w:val="26"/>
        </w:rPr>
        <w:t>to</w:t>
      </w:r>
      <w:r>
        <w:rPr>
          <w:spacing w:val="-5"/>
          <w:sz w:val="26"/>
        </w:rPr>
        <w:t> </w:t>
      </w:r>
      <w:r>
        <w:rPr>
          <w:sz w:val="26"/>
        </w:rPr>
        <w:t>Post</w:t>
      </w:r>
      <w:r>
        <w:rPr>
          <w:spacing w:val="-6"/>
          <w:sz w:val="26"/>
        </w:rPr>
        <w:t> </w:t>
      </w:r>
      <w:r>
        <w:rPr>
          <w:spacing w:val="-2"/>
          <w:sz w:val="26"/>
        </w:rPr>
        <w:t>Offices.</w:t>
      </w:r>
    </w:p>
    <w:p>
      <w:pPr>
        <w:pStyle w:val="ListParagraph"/>
        <w:numPr>
          <w:ilvl w:val="2"/>
          <w:numId w:val="44"/>
        </w:numPr>
        <w:tabs>
          <w:tab w:pos="2149" w:val="left" w:leader="none"/>
        </w:tabs>
        <w:spacing w:line="240" w:lineRule="auto" w:before="150" w:after="0"/>
        <w:ind w:left="2149" w:right="0" w:hanging="359"/>
        <w:jc w:val="both"/>
        <w:rPr>
          <w:rFonts w:ascii="Arial" w:hAnsi="Arial"/>
          <w:sz w:val="26"/>
        </w:rPr>
      </w:pPr>
      <w:r>
        <w:rPr>
          <w:sz w:val="26"/>
        </w:rPr>
        <w:t>Data</w:t>
      </w:r>
      <w:r>
        <w:rPr>
          <w:spacing w:val="-5"/>
          <w:sz w:val="26"/>
        </w:rPr>
        <w:t> </w:t>
      </w:r>
      <w:r>
        <w:rPr>
          <w:sz w:val="26"/>
        </w:rPr>
        <w:t>size</w:t>
      </w:r>
      <w:r>
        <w:rPr>
          <w:spacing w:val="-5"/>
          <w:sz w:val="26"/>
        </w:rPr>
        <w:t> </w:t>
      </w:r>
      <w:r>
        <w:rPr>
          <w:sz w:val="26"/>
        </w:rPr>
        <w:t>is</w:t>
      </w:r>
      <w:r>
        <w:rPr>
          <w:spacing w:val="-4"/>
          <w:sz w:val="26"/>
        </w:rPr>
        <w:t> </w:t>
      </w:r>
      <w:r>
        <w:rPr>
          <w:sz w:val="26"/>
        </w:rPr>
        <w:t>not</w:t>
      </w:r>
      <w:r>
        <w:rPr>
          <w:spacing w:val="-4"/>
          <w:sz w:val="26"/>
        </w:rPr>
        <w:t> </w:t>
      </w:r>
      <w:r>
        <w:rPr>
          <w:sz w:val="26"/>
        </w:rPr>
        <w:t>large</w:t>
      </w:r>
      <w:r>
        <w:rPr>
          <w:spacing w:val="-5"/>
          <w:sz w:val="26"/>
        </w:rPr>
        <w:t> </w:t>
      </w:r>
      <w:r>
        <w:rPr>
          <w:sz w:val="26"/>
        </w:rPr>
        <w:t>enough</w:t>
      </w:r>
      <w:r>
        <w:rPr>
          <w:spacing w:val="-5"/>
          <w:sz w:val="26"/>
        </w:rPr>
        <w:t> </w:t>
      </w:r>
      <w:r>
        <w:rPr>
          <w:sz w:val="26"/>
        </w:rPr>
        <w:t>to</w:t>
      </w:r>
      <w:r>
        <w:rPr>
          <w:spacing w:val="-3"/>
          <w:sz w:val="26"/>
        </w:rPr>
        <w:t> </w:t>
      </w:r>
      <w:r>
        <w:rPr>
          <w:sz w:val="26"/>
        </w:rPr>
        <w:t>tackle</w:t>
      </w:r>
      <w:r>
        <w:rPr>
          <w:spacing w:val="-5"/>
          <w:sz w:val="26"/>
        </w:rPr>
        <w:t> </w:t>
      </w:r>
      <w:r>
        <w:rPr>
          <w:sz w:val="26"/>
        </w:rPr>
        <w:t>for</w:t>
      </w:r>
      <w:r>
        <w:rPr>
          <w:spacing w:val="-3"/>
          <w:sz w:val="26"/>
        </w:rPr>
        <w:t> </w:t>
      </w:r>
      <w:r>
        <w:rPr>
          <w:sz w:val="26"/>
        </w:rPr>
        <w:t>practical</w:t>
      </w:r>
      <w:r>
        <w:rPr>
          <w:spacing w:val="-5"/>
          <w:sz w:val="26"/>
        </w:rPr>
        <w:t> </w:t>
      </w:r>
      <w:r>
        <w:rPr>
          <w:spacing w:val="-2"/>
          <w:sz w:val="26"/>
        </w:rPr>
        <w:t>cases.</w:t>
      </w:r>
    </w:p>
    <w:p>
      <w:pPr>
        <w:pStyle w:val="ListParagraph"/>
        <w:numPr>
          <w:ilvl w:val="2"/>
          <w:numId w:val="44"/>
        </w:numPr>
        <w:tabs>
          <w:tab w:pos="2150" w:val="left" w:leader="none"/>
        </w:tabs>
        <w:spacing w:line="360" w:lineRule="auto" w:before="148" w:after="0"/>
        <w:ind w:left="2150" w:right="950" w:hanging="360"/>
        <w:jc w:val="both"/>
        <w:rPr>
          <w:rFonts w:ascii="Arial" w:hAnsi="Arial"/>
          <w:sz w:val="26"/>
        </w:rPr>
      </w:pPr>
      <w:r>
        <w:rPr>
          <w:sz w:val="26"/>
        </w:rPr>
        <w:t>External conditions are not studied such as time windows, traffic conditions, surrounding environment to establish new hub, vehicle availability, etc.</w:t>
      </w:r>
    </w:p>
    <w:p>
      <w:pPr>
        <w:pStyle w:val="ListParagraph"/>
        <w:numPr>
          <w:ilvl w:val="2"/>
          <w:numId w:val="44"/>
        </w:numPr>
        <w:tabs>
          <w:tab w:pos="2150" w:val="left" w:leader="none"/>
        </w:tabs>
        <w:spacing w:line="360" w:lineRule="auto" w:before="0" w:after="0"/>
        <w:ind w:left="2150" w:right="953" w:hanging="360"/>
        <w:jc w:val="both"/>
        <w:rPr>
          <w:rFonts w:ascii="Arial" w:hAnsi="Arial"/>
          <w:sz w:val="26"/>
        </w:rPr>
      </w:pPr>
      <w:r>
        <w:rPr>
          <w:sz w:val="26"/>
        </w:rPr>
        <w:t>Lacking real-world logistics data to conduct in-depth case studies and empirical analyses to test the proposed algorithms and evaluate their effectiveness in practical scenarios.</w:t>
      </w:r>
    </w:p>
    <w:p>
      <w:pPr>
        <w:pStyle w:val="BodyText"/>
        <w:spacing w:line="360" w:lineRule="auto" w:before="241"/>
        <w:ind w:left="1442" w:right="951"/>
        <w:jc w:val="both"/>
      </w:pPr>
      <w:r>
        <w:rPr/>
        <w:t>The location and split delivery vehicle routing problems are well-known; </w:t>
      </w:r>
      <w:r>
        <w:rPr/>
        <w:t>however, combine these two in one model can require more time for investment and development with specific traits such as multi allocations. Some suggestions can be </w:t>
      </w:r>
      <w:r>
        <w:rPr>
          <w:spacing w:val="-2"/>
        </w:rPr>
        <w:t>made:</w:t>
      </w:r>
    </w:p>
    <w:p>
      <w:pPr>
        <w:pStyle w:val="ListParagraph"/>
        <w:numPr>
          <w:ilvl w:val="2"/>
          <w:numId w:val="44"/>
        </w:numPr>
        <w:tabs>
          <w:tab w:pos="2150" w:val="left" w:leader="none"/>
        </w:tabs>
        <w:spacing w:line="360" w:lineRule="auto" w:before="240" w:after="0"/>
        <w:ind w:left="2150" w:right="948" w:hanging="360"/>
        <w:jc w:val="both"/>
        <w:rPr>
          <w:rFonts w:ascii="Arial" w:hAnsi="Arial"/>
          <w:sz w:val="26"/>
        </w:rPr>
      </w:pPr>
      <w:r>
        <w:rPr>
          <w:sz w:val="26"/>
        </w:rPr>
        <w:t>Robust optimization techniques: are recommended to consider for addressing uncertainty</w:t>
      </w:r>
      <w:r>
        <w:rPr>
          <w:spacing w:val="-2"/>
          <w:sz w:val="26"/>
        </w:rPr>
        <w:t> </w:t>
      </w:r>
      <w:r>
        <w:rPr>
          <w:sz w:val="26"/>
        </w:rPr>
        <w:t>in</w:t>
      </w:r>
      <w:r>
        <w:rPr>
          <w:spacing w:val="-4"/>
          <w:sz w:val="26"/>
        </w:rPr>
        <w:t> </w:t>
      </w:r>
      <w:r>
        <w:rPr>
          <w:sz w:val="26"/>
        </w:rPr>
        <w:t>input</w:t>
      </w:r>
      <w:r>
        <w:rPr>
          <w:spacing w:val="-3"/>
          <w:sz w:val="26"/>
        </w:rPr>
        <w:t> </w:t>
      </w:r>
      <w:r>
        <w:rPr>
          <w:sz w:val="26"/>
        </w:rPr>
        <w:t>data,</w:t>
      </w:r>
      <w:r>
        <w:rPr>
          <w:spacing w:val="-4"/>
          <w:sz w:val="26"/>
        </w:rPr>
        <w:t> </w:t>
      </w:r>
      <w:r>
        <w:rPr>
          <w:sz w:val="26"/>
        </w:rPr>
        <w:t>such</w:t>
      </w:r>
      <w:r>
        <w:rPr>
          <w:spacing w:val="-4"/>
          <w:sz w:val="26"/>
        </w:rPr>
        <w:t> </w:t>
      </w:r>
      <w:r>
        <w:rPr>
          <w:sz w:val="26"/>
        </w:rPr>
        <w:t>as</w:t>
      </w:r>
      <w:r>
        <w:rPr>
          <w:spacing w:val="-2"/>
          <w:sz w:val="26"/>
        </w:rPr>
        <w:t> </w:t>
      </w:r>
      <w:r>
        <w:rPr>
          <w:sz w:val="26"/>
        </w:rPr>
        <w:t>demand</w:t>
      </w:r>
      <w:r>
        <w:rPr>
          <w:spacing w:val="-4"/>
          <w:sz w:val="26"/>
        </w:rPr>
        <w:t> </w:t>
      </w:r>
      <w:r>
        <w:rPr>
          <w:sz w:val="26"/>
        </w:rPr>
        <w:t>variations,</w:t>
      </w:r>
      <w:r>
        <w:rPr>
          <w:spacing w:val="-4"/>
          <w:sz w:val="26"/>
        </w:rPr>
        <w:t> </w:t>
      </w:r>
      <w:r>
        <w:rPr>
          <w:sz w:val="26"/>
        </w:rPr>
        <w:t>transportation</w:t>
      </w:r>
      <w:r>
        <w:rPr>
          <w:spacing w:val="-4"/>
          <w:sz w:val="26"/>
        </w:rPr>
        <w:t> </w:t>
      </w:r>
      <w:r>
        <w:rPr>
          <w:sz w:val="26"/>
        </w:rPr>
        <w:t>costs,</w:t>
      </w:r>
      <w:r>
        <w:rPr>
          <w:spacing w:val="-4"/>
          <w:sz w:val="26"/>
        </w:rPr>
        <w:t> </w:t>
      </w:r>
      <w:r>
        <w:rPr>
          <w:sz w:val="26"/>
        </w:rPr>
        <w:t>and so on to make solutions more resilient to changes in the real-world environment.</w:t>
      </w:r>
    </w:p>
    <w:p>
      <w:pPr>
        <w:pStyle w:val="ListParagraph"/>
        <w:numPr>
          <w:ilvl w:val="2"/>
          <w:numId w:val="44"/>
        </w:numPr>
        <w:tabs>
          <w:tab w:pos="2150" w:val="left" w:leader="none"/>
        </w:tabs>
        <w:spacing w:line="360" w:lineRule="auto" w:before="1" w:after="0"/>
        <w:ind w:left="2150" w:right="953" w:hanging="360"/>
        <w:jc w:val="both"/>
        <w:rPr>
          <w:rFonts w:ascii="Arial" w:hAnsi="Arial"/>
          <w:sz w:val="26"/>
        </w:rPr>
      </w:pPr>
      <w:r>
        <w:rPr>
          <w:sz w:val="26"/>
        </w:rPr>
        <w:t>Adaptation in Real-Time: Create dynamic and adaptive algorithms that can swiftly react to changing demands, traffic circumstances, and vehicle availability in real-time or near real-time settings.</w:t>
      </w:r>
    </w:p>
    <w:p>
      <w:pPr>
        <w:pStyle w:val="ListParagraph"/>
        <w:numPr>
          <w:ilvl w:val="2"/>
          <w:numId w:val="44"/>
        </w:numPr>
        <w:tabs>
          <w:tab w:pos="2150" w:val="left" w:leader="none"/>
        </w:tabs>
        <w:spacing w:line="360" w:lineRule="auto" w:before="0" w:after="0"/>
        <w:ind w:left="2150" w:right="958" w:hanging="360"/>
        <w:jc w:val="both"/>
        <w:rPr>
          <w:rFonts w:ascii="Arial" w:hAnsi="Arial"/>
          <w:sz w:val="26"/>
        </w:rPr>
      </w:pPr>
      <w:r>
        <w:rPr>
          <w:sz w:val="26"/>
        </w:rPr>
        <w:t>Green and Sustainable Solutions: Incorporate environmental concerns into the MAHLRP</w:t>
      </w:r>
      <w:r>
        <w:rPr>
          <w:spacing w:val="-4"/>
          <w:sz w:val="26"/>
        </w:rPr>
        <w:t> </w:t>
      </w:r>
      <w:r>
        <w:rPr>
          <w:sz w:val="26"/>
        </w:rPr>
        <w:t>by</w:t>
      </w:r>
      <w:r>
        <w:rPr>
          <w:spacing w:val="-4"/>
          <w:sz w:val="26"/>
        </w:rPr>
        <w:t> </w:t>
      </w:r>
      <w:r>
        <w:rPr>
          <w:sz w:val="26"/>
        </w:rPr>
        <w:t>reducing</w:t>
      </w:r>
      <w:r>
        <w:rPr>
          <w:spacing w:val="-1"/>
          <w:sz w:val="26"/>
        </w:rPr>
        <w:t> </w:t>
      </w:r>
      <w:r>
        <w:rPr>
          <w:sz w:val="26"/>
        </w:rPr>
        <w:t>carbon</w:t>
      </w:r>
      <w:r>
        <w:rPr>
          <w:spacing w:val="-3"/>
          <w:sz w:val="26"/>
        </w:rPr>
        <w:t> </w:t>
      </w:r>
      <w:r>
        <w:rPr>
          <w:sz w:val="26"/>
        </w:rPr>
        <w:t>emissions,</w:t>
      </w:r>
      <w:r>
        <w:rPr>
          <w:spacing w:val="-4"/>
          <w:sz w:val="26"/>
        </w:rPr>
        <w:t> </w:t>
      </w:r>
      <w:r>
        <w:rPr>
          <w:sz w:val="26"/>
        </w:rPr>
        <w:t>energy</w:t>
      </w:r>
      <w:r>
        <w:rPr>
          <w:spacing w:val="-4"/>
          <w:sz w:val="26"/>
        </w:rPr>
        <w:t> </w:t>
      </w:r>
      <w:r>
        <w:rPr>
          <w:sz w:val="26"/>
        </w:rPr>
        <w:t>consumption,</w:t>
      </w:r>
      <w:r>
        <w:rPr>
          <w:spacing w:val="-4"/>
          <w:sz w:val="26"/>
        </w:rPr>
        <w:t> </w:t>
      </w:r>
      <w:r>
        <w:rPr>
          <w:sz w:val="26"/>
        </w:rPr>
        <w:t>and</w:t>
      </w:r>
      <w:r>
        <w:rPr>
          <w:spacing w:val="-4"/>
          <w:sz w:val="26"/>
        </w:rPr>
        <w:t> </w:t>
      </w:r>
      <w:r>
        <w:rPr>
          <w:sz w:val="26"/>
        </w:rPr>
        <w:t>encouraging environmentally friendly transportation alternatives.</w:t>
      </w:r>
    </w:p>
    <w:p>
      <w:pPr>
        <w:pStyle w:val="ListParagraph"/>
        <w:numPr>
          <w:ilvl w:val="2"/>
          <w:numId w:val="44"/>
        </w:numPr>
        <w:tabs>
          <w:tab w:pos="2150" w:val="left" w:leader="none"/>
        </w:tabs>
        <w:spacing w:line="360" w:lineRule="auto" w:before="0" w:after="0"/>
        <w:ind w:left="2150" w:right="954" w:hanging="281"/>
        <w:jc w:val="both"/>
        <w:rPr>
          <w:rFonts w:ascii="Arial" w:hAnsi="Arial"/>
          <w:sz w:val="26"/>
        </w:rPr>
      </w:pPr>
      <w:r>
        <w:rPr>
          <w:sz w:val="26"/>
        </w:rPr>
        <w:t>Multi-echelon Hub Networks: Extend the MAHLRP to consider multi-echelon hub networks, where hubs may have varying levels of capacity and capabilities, in order to more realistically mimic complex logistics networks.</w:t>
      </w:r>
    </w:p>
    <w:p>
      <w:pPr>
        <w:spacing w:after="0" w:line="360" w:lineRule="auto"/>
        <w:jc w:val="both"/>
        <w:rPr>
          <w:rFonts w:ascii="Arial" w:hAnsi="Arial"/>
          <w:sz w:val="26"/>
        </w:rPr>
        <w:sectPr>
          <w:pgSz w:w="11910" w:h="16840"/>
          <w:pgMar w:header="0" w:footer="1176" w:top="1340" w:bottom="1420" w:left="260" w:right="180"/>
        </w:sectPr>
      </w:pPr>
    </w:p>
    <w:p>
      <w:pPr>
        <w:pStyle w:val="ListParagraph"/>
        <w:numPr>
          <w:ilvl w:val="2"/>
          <w:numId w:val="44"/>
        </w:numPr>
        <w:tabs>
          <w:tab w:pos="2150" w:val="left" w:leader="none"/>
        </w:tabs>
        <w:spacing w:line="360" w:lineRule="auto" w:before="68" w:after="0"/>
        <w:ind w:left="2150" w:right="959" w:hanging="360"/>
        <w:jc w:val="both"/>
        <w:rPr>
          <w:rFonts w:ascii="Arial" w:hAnsi="Arial"/>
          <w:sz w:val="26"/>
        </w:rPr>
      </w:pPr>
      <w:r>
        <w:rPr>
          <w:sz w:val="26"/>
        </w:rPr>
        <w:t>Benchmark Instance Development: Create standardized benchmark </w:t>
      </w:r>
      <w:r>
        <w:rPr>
          <w:sz w:val="26"/>
        </w:rPr>
        <w:t>instances and datasets for the MAHLRP to allow for fair comparisons of different methods and to promote additional research in this area.</w:t>
      </w:r>
    </w:p>
    <w:p>
      <w:pPr>
        <w:spacing w:after="0" w:line="360" w:lineRule="auto"/>
        <w:jc w:val="both"/>
        <w:rPr>
          <w:rFonts w:ascii="Arial" w:hAnsi="Arial"/>
          <w:sz w:val="26"/>
        </w:rPr>
        <w:sectPr>
          <w:pgSz w:w="11910" w:h="16840"/>
          <w:pgMar w:header="0" w:footer="1176" w:top="1340" w:bottom="1420" w:left="260" w:right="180"/>
        </w:sectPr>
      </w:pPr>
    </w:p>
    <w:p>
      <w:pPr>
        <w:pStyle w:val="Heading1"/>
        <w:ind w:left="1570"/>
      </w:pPr>
      <w:bookmarkStart w:name="_bookmark61" w:id="63"/>
      <w:bookmarkEnd w:id="63"/>
      <w:r>
        <w:rPr>
          <w:b w:val="0"/>
        </w:rPr>
      </w:r>
      <w:r>
        <w:rPr>
          <w:spacing w:val="-2"/>
        </w:rPr>
        <w:t>References</w:t>
      </w:r>
    </w:p>
    <w:p>
      <w:pPr>
        <w:pStyle w:val="BodyText"/>
        <w:spacing w:before="244"/>
        <w:rPr>
          <w:b/>
          <w:sz w:val="28"/>
        </w:rPr>
      </w:pPr>
    </w:p>
    <w:p>
      <w:pPr>
        <w:pStyle w:val="BodyText"/>
        <w:spacing w:line="360" w:lineRule="auto"/>
        <w:ind w:left="1442" w:right="950"/>
        <w:jc w:val="both"/>
      </w:pPr>
      <w:r>
        <w:rPr/>
        <w:t>[1]. Đinh Thu Phương, Giải pháp cho hoạt động giao hàng chặng cuối trong logistics, Kỷ yếu hội thảo quốc tế Thương mại và phân phối lần 1 năm 2018, Đại học Bà Rịa – Vũng Tàu, 2018.</w:t>
      </w:r>
    </w:p>
    <w:p>
      <w:pPr>
        <w:pStyle w:val="BodyText"/>
        <w:spacing w:line="360" w:lineRule="auto" w:before="239"/>
        <w:ind w:left="1442" w:right="951"/>
        <w:jc w:val="both"/>
      </w:pPr>
      <w:r>
        <w:rPr/>
        <w:t>[2]. Trang Chủ. Viettel Post. (n.d.). Retrieved March 5, 2023, </w:t>
      </w:r>
      <w:r>
        <w:rPr/>
        <w:t>from </w:t>
      </w:r>
      <w:hyperlink r:id="rId49">
        <w:r>
          <w:rPr>
            <w:color w:val="1154CC"/>
            <w:spacing w:val="-2"/>
            <w:u w:val="single" w:color="1154CC"/>
          </w:rPr>
          <w:t>https://viettelpost.com.vn/</w:t>
        </w:r>
      </w:hyperlink>
    </w:p>
    <w:p>
      <w:pPr>
        <w:pStyle w:val="BodyText"/>
        <w:spacing w:line="360" w:lineRule="auto" w:before="241"/>
        <w:ind w:left="1442" w:right="958"/>
        <w:jc w:val="both"/>
      </w:pPr>
      <w:r>
        <w:rPr/>
        <w:t>[3].</w:t>
      </w:r>
      <w:r>
        <w:rPr>
          <w:spacing w:val="-1"/>
        </w:rPr>
        <w:t> </w:t>
      </w:r>
      <w:r>
        <w:rPr/>
        <w:t>Taherkhani, G., Alumur, S.</w:t>
      </w:r>
      <w:r>
        <w:rPr>
          <w:spacing w:val="-2"/>
        </w:rPr>
        <w:t> </w:t>
      </w:r>
      <w:r>
        <w:rPr/>
        <w:t>A.,</w:t>
      </w:r>
      <w:r>
        <w:rPr>
          <w:spacing w:val="-2"/>
        </w:rPr>
        <w:t> </w:t>
      </w:r>
      <w:r>
        <w:rPr/>
        <w:t>&amp; Hosseini,</w:t>
      </w:r>
      <w:r>
        <w:rPr>
          <w:spacing w:val="-2"/>
        </w:rPr>
        <w:t> </w:t>
      </w:r>
      <w:r>
        <w:rPr/>
        <w:t>M. (2020).</w:t>
      </w:r>
      <w:r>
        <w:rPr>
          <w:spacing w:val="-2"/>
        </w:rPr>
        <w:t> </w:t>
      </w:r>
      <w:r>
        <w:rPr/>
        <w:t>Benders decomposition</w:t>
      </w:r>
      <w:r>
        <w:rPr>
          <w:spacing w:val="-2"/>
        </w:rPr>
        <w:t> </w:t>
      </w:r>
      <w:r>
        <w:rPr/>
        <w:t>for the profit maximizing capacitated hub location problem with multiple demand </w:t>
      </w:r>
      <w:r>
        <w:rPr/>
        <w:t>classes. Transportation Science, 54(6), 1446-1470.</w:t>
      </w:r>
    </w:p>
    <w:p>
      <w:pPr>
        <w:pStyle w:val="BodyText"/>
        <w:spacing w:line="360" w:lineRule="auto" w:before="239"/>
        <w:ind w:left="1442" w:right="952"/>
        <w:jc w:val="both"/>
      </w:pPr>
      <w:r>
        <w:rPr/>
        <w:t>[4]. Nagy, G., &amp; Salhi, S. (1998). </w:t>
      </w:r>
      <w:r>
        <w:rPr>
          <w:color w:val="000000"/>
          <w:highlight w:val="yellow"/>
        </w:rPr>
        <w:t>The many-to-many location-routing problem</w:t>
      </w:r>
      <w:r>
        <w:rPr>
          <w:color w:val="000000"/>
        </w:rPr>
        <w:t>. </w:t>
      </w:r>
      <w:r>
        <w:rPr>
          <w:color w:val="000000"/>
        </w:rPr>
        <w:t>Top,</w:t>
      </w:r>
      <w:r>
        <w:rPr>
          <w:color w:val="000000"/>
          <w:spacing w:val="40"/>
        </w:rPr>
        <w:t> </w:t>
      </w:r>
      <w:r>
        <w:rPr>
          <w:color w:val="000000"/>
        </w:rPr>
        <w:t>6, 261-275.</w:t>
      </w:r>
    </w:p>
    <w:p>
      <w:pPr>
        <w:pStyle w:val="BodyText"/>
        <w:spacing w:line="360" w:lineRule="auto" w:before="241"/>
        <w:ind w:left="1442" w:right="950"/>
        <w:jc w:val="both"/>
      </w:pPr>
      <w:r>
        <w:rPr/>
        <w:t>[5]. Sun, J. U. (2013). An integrated hub location and multi-depot vehicle </w:t>
      </w:r>
      <w:r>
        <w:rPr/>
        <w:t>routing problem. Applied Mechanics and Materials, 409, 1188-1192.</w:t>
      </w:r>
    </w:p>
    <w:p>
      <w:pPr>
        <w:pStyle w:val="BodyText"/>
        <w:spacing w:line="360" w:lineRule="auto" w:before="240"/>
        <w:ind w:left="1442" w:right="949"/>
        <w:jc w:val="both"/>
      </w:pPr>
      <w:r>
        <w:rPr/>
        <w:t>[5]. Basirati, M., Akbari Jokar, M. R., &amp; Hassannayebi, E. (2020). Bi-objective optimization approaches to many-to-many hub location routing with distance</w:t>
      </w:r>
      <w:r>
        <w:rPr>
          <w:spacing w:val="40"/>
        </w:rPr>
        <w:t> </w:t>
      </w:r>
      <w:r>
        <w:rPr/>
        <w:t>balancing and hard time window. Neural Computing and Applications, 32, 13267- </w:t>
      </w:r>
      <w:r>
        <w:rPr>
          <w:spacing w:val="-2"/>
        </w:rPr>
        <w:t>13288.</w:t>
      </w:r>
    </w:p>
    <w:p>
      <w:pPr>
        <w:pStyle w:val="BodyText"/>
        <w:spacing w:line="360" w:lineRule="auto" w:before="240"/>
        <w:ind w:left="1442" w:right="954"/>
        <w:jc w:val="both"/>
      </w:pPr>
      <w:r>
        <w:rPr/>
        <w:t>[6]. Bostel, N., Dejax, P., &amp; Zhang, M. (2015). A model and a metaheuristic </w:t>
      </w:r>
      <w:r>
        <w:rPr/>
        <w:t>method for the hub location routing problem and application to postal services. In 2015 International Conference on Industrial Engineering and Systems Management (pp. </w:t>
      </w:r>
      <w:r>
        <w:rPr>
          <w:spacing w:val="-2"/>
        </w:rPr>
        <w:t>1383–1389).</w:t>
      </w:r>
    </w:p>
    <w:p>
      <w:pPr>
        <w:pStyle w:val="BodyText"/>
        <w:spacing w:line="360" w:lineRule="auto" w:before="241"/>
        <w:ind w:left="1442" w:right="951"/>
        <w:jc w:val="both"/>
      </w:pPr>
      <w:r>
        <w:rPr/>
        <w:t>[7]. Kartal, Z., Hasgul, S., &amp; Ernst, A. T. (2017). Single allocation p-hub median location and routing problem with simultaneous pick-up and delivery. Transportation Research Part E: Logistics and Transportation Review, 108, 141–159.</w:t>
      </w:r>
    </w:p>
    <w:p>
      <w:pPr>
        <w:spacing w:after="0" w:line="360" w:lineRule="auto"/>
        <w:jc w:val="both"/>
        <w:sectPr>
          <w:pgSz w:w="11910" w:h="16840"/>
          <w:pgMar w:header="0" w:footer="1176" w:top="1580" w:bottom="1420" w:left="260" w:right="180"/>
        </w:sectPr>
      </w:pPr>
    </w:p>
    <w:p>
      <w:pPr>
        <w:pStyle w:val="BodyText"/>
        <w:spacing w:line="360" w:lineRule="auto" w:before="69"/>
        <w:ind w:left="1442" w:right="948"/>
        <w:jc w:val="both"/>
      </w:pPr>
      <w:r>
        <w:rPr/>
        <w:t>[8]. Karimi, H., &amp; Setak, M. (2018). A bi-objective incomplete hub location-routing problem with flow shipment scheduling. Applied Mathematical Modelling, 57, </w:t>
      </w:r>
      <w:r>
        <w:rPr/>
        <w:t>406- </w:t>
      </w:r>
      <w:r>
        <w:rPr>
          <w:spacing w:val="-4"/>
        </w:rPr>
        <w:t>431.</w:t>
      </w:r>
    </w:p>
    <w:p>
      <w:pPr>
        <w:pStyle w:val="BodyText"/>
        <w:spacing w:line="360" w:lineRule="auto" w:before="241"/>
        <w:ind w:left="1442" w:right="951"/>
        <w:jc w:val="both"/>
      </w:pPr>
      <w:r>
        <w:rPr/>
        <w:t>[9]. Ratli, M., Urošević, D., El Cadi, A. A., Brimberg, J., Mladenović, N., &amp; Todosijević, R. (2022). An efficient heuristic for a hub location routing problem. Optimization Letters, 1-20.</w:t>
      </w:r>
    </w:p>
    <w:p>
      <w:pPr>
        <w:pStyle w:val="BodyText"/>
        <w:spacing w:line="360" w:lineRule="auto" w:before="240"/>
        <w:ind w:left="1442" w:right="954"/>
        <w:jc w:val="both"/>
      </w:pPr>
      <w:r>
        <w:rPr/>
        <w:t>[10]. Wu, Y., Qureshi, A. G., &amp; Yamada, T. (2022). Adaptive large neighborhood decomposition search algorithm for multi-allocation hub location routing </w:t>
      </w:r>
      <w:r>
        <w:rPr/>
        <w:t>problem. European Journal of Operational Research, 302(3), 1113-1127.</w:t>
      </w:r>
    </w:p>
    <w:p>
      <w:pPr>
        <w:pStyle w:val="BodyText"/>
        <w:spacing w:line="360" w:lineRule="auto" w:before="241"/>
        <w:ind w:left="1442" w:right="952"/>
        <w:jc w:val="both"/>
      </w:pPr>
      <w:r>
        <w:rPr/>
        <w:t>[11]. Wasner, M., &amp; Zäpfel, G. (2004). An integrated multi-depot hub-location vehicle routing model for network planning of parcel service. International journal of production economics, 90(3), 403-419.</w:t>
      </w:r>
    </w:p>
    <w:p>
      <w:pPr>
        <w:pStyle w:val="BodyText"/>
        <w:spacing w:line="357" w:lineRule="auto" w:before="241"/>
        <w:ind w:left="1442" w:right="954"/>
        <w:jc w:val="both"/>
      </w:pPr>
      <w:r>
        <w:rPr/>
        <w:t>[12]. Çetiner, S., Sepil, C., &amp; Süral, H. (2010). Hubbing and routing in postal </w:t>
      </w:r>
      <w:r>
        <w:rPr/>
        <w:t>delivery systems. Annals of Operations research, 181, 109-124.</w:t>
      </w:r>
    </w:p>
    <w:p>
      <w:pPr>
        <w:pStyle w:val="BodyText"/>
        <w:spacing w:line="360" w:lineRule="auto" w:before="244"/>
        <w:ind w:left="1442" w:right="949"/>
        <w:jc w:val="both"/>
      </w:pPr>
      <w:r>
        <w:rPr/>
        <w:t>[13]. Catanzaro, D., Gourdin, E., Labbé, M., &amp; Özsoy, F. A. (2011). A branch-and-cut algorithm for the partitioning-hub location-routing problem. Computers &amp; Operations Research, 38(2), 539–549.</w:t>
      </w:r>
    </w:p>
    <w:p>
      <w:pPr>
        <w:pStyle w:val="BodyText"/>
        <w:spacing w:line="360" w:lineRule="auto" w:before="241"/>
        <w:ind w:left="1442" w:right="951"/>
        <w:jc w:val="both"/>
      </w:pPr>
      <w:r>
        <w:rPr/>
        <w:t>[14]. Basirati, M., Jokar, M. R. A., &amp; Hassannayebi, E. (2019). </w:t>
      </w:r>
      <w:r>
        <w:rPr/>
        <w:t>Bi-objective optimization approaches to many-to-many hub location routing with distance</w:t>
      </w:r>
      <w:r>
        <w:rPr>
          <w:spacing w:val="40"/>
        </w:rPr>
        <w:t> </w:t>
      </w:r>
      <w:r>
        <w:rPr/>
        <w:t>balancing and hard time window. Neural Computing and Applications, 1–22.</w:t>
      </w:r>
    </w:p>
    <w:p>
      <w:pPr>
        <w:pStyle w:val="BodyText"/>
        <w:spacing w:line="360" w:lineRule="auto" w:before="240"/>
        <w:ind w:left="1442" w:right="950"/>
        <w:jc w:val="both"/>
      </w:pPr>
      <w:r>
        <w:rPr/>
        <w:t>[15]. Fontes, F. F. D. C., &amp; Goncalves, G. (2021). A variable neighbourhood decomposition</w:t>
      </w:r>
      <w:r>
        <w:rPr>
          <w:spacing w:val="-1"/>
        </w:rPr>
        <w:t> </w:t>
      </w:r>
      <w:r>
        <w:rPr/>
        <w:t>search approach applied</w:t>
      </w:r>
      <w:r>
        <w:rPr>
          <w:spacing w:val="-1"/>
        </w:rPr>
        <w:t> </w:t>
      </w:r>
      <w:r>
        <w:rPr/>
        <w:t>to</w:t>
      </w:r>
      <w:r>
        <w:rPr>
          <w:spacing w:val="-1"/>
        </w:rPr>
        <w:t> </w:t>
      </w:r>
      <w:r>
        <w:rPr/>
        <w:t>a global</w:t>
      </w:r>
      <w:r>
        <w:rPr>
          <w:spacing w:val="-1"/>
        </w:rPr>
        <w:t> </w:t>
      </w:r>
      <w:r>
        <w:rPr/>
        <w:t>liner shipping</w:t>
      </w:r>
      <w:r>
        <w:rPr>
          <w:spacing w:val="-1"/>
        </w:rPr>
        <w:t> </w:t>
      </w:r>
      <w:r>
        <w:rPr/>
        <w:t>network using</w:t>
      </w:r>
      <w:r>
        <w:rPr>
          <w:spacing w:val="-1"/>
        </w:rPr>
        <w:t> </w:t>
      </w:r>
      <w:r>
        <w:rPr/>
        <w:t>a hub- andspoke with sub-hub structure. International Journal of Production Research, 59(1), </w:t>
      </w:r>
      <w:r>
        <w:rPr>
          <w:spacing w:val="-2"/>
        </w:rPr>
        <w:t>30–46.</w:t>
      </w:r>
    </w:p>
    <w:p>
      <w:pPr>
        <w:pStyle w:val="BodyText"/>
        <w:spacing w:line="360" w:lineRule="auto" w:before="201"/>
        <w:ind w:left="1442" w:right="951"/>
        <w:jc w:val="both"/>
      </w:pPr>
      <w:r>
        <w:rPr/>
        <w:t>[16]. de Camargo, R. S., de Miranda, G., &amp; Løkketangen, A. (2013). A new formulation and an exact approach for the many-to-many hub location-routing problem. Applied Mathematical Modelling, 37(12-13), 7465-7480.</w:t>
      </w:r>
    </w:p>
    <w:p>
      <w:pPr>
        <w:spacing w:after="0" w:line="360" w:lineRule="auto"/>
        <w:jc w:val="both"/>
        <w:sectPr>
          <w:pgSz w:w="11910" w:h="16840"/>
          <w:pgMar w:header="0" w:footer="1176" w:top="1340" w:bottom="1420" w:left="260" w:right="180"/>
        </w:sectPr>
      </w:pPr>
    </w:p>
    <w:p>
      <w:pPr>
        <w:pStyle w:val="BodyText"/>
        <w:spacing w:line="360" w:lineRule="auto" w:before="69"/>
        <w:ind w:left="1442" w:right="948"/>
        <w:jc w:val="both"/>
      </w:pPr>
      <w:r>
        <w:rPr/>
        <w:t>[17]. Rodríguez-Martín, I., Salazar-González, J. J., &amp; Yaman, H. (2014). A branch- and-cut algorithm for the hub location and routing problem. Computers &amp; Operations Research, 50, 161–174.</w:t>
      </w:r>
    </w:p>
    <w:p>
      <w:pPr>
        <w:pStyle w:val="BodyText"/>
        <w:spacing w:line="360" w:lineRule="auto" w:before="241"/>
        <w:ind w:left="1442" w:right="952"/>
        <w:jc w:val="both"/>
      </w:pPr>
      <w:r>
        <w:rPr/>
        <w:t>[18]. Karimi, H. (2018). The capacitated hub covering location-routing problem for simultaneous pickup and delivery systems. Computers &amp; Industrial Engineering, 116, </w:t>
      </w:r>
      <w:r>
        <w:rPr>
          <w:spacing w:val="-2"/>
        </w:rPr>
        <w:t>47-58.</w:t>
      </w:r>
    </w:p>
    <w:p>
      <w:pPr>
        <w:pStyle w:val="BodyText"/>
        <w:spacing w:line="360" w:lineRule="auto" w:before="240"/>
        <w:ind w:left="1442" w:right="948"/>
        <w:jc w:val="both"/>
      </w:pPr>
      <w:r>
        <w:rPr/>
        <w:t>[19]. Demır, İ., Ergın, F. C., &amp; Kıraz, B. (2019). A new model for the multi-objective multiple allocation hub network design and routing problem. IEEE Access, 7, 90678- </w:t>
      </w:r>
      <w:r>
        <w:rPr>
          <w:spacing w:val="-2"/>
        </w:rPr>
        <w:t>90689.</w:t>
      </w:r>
    </w:p>
    <w:p>
      <w:pPr>
        <w:pStyle w:val="BodyText"/>
        <w:spacing w:line="360" w:lineRule="auto" w:before="241"/>
        <w:ind w:left="1442" w:right="949"/>
        <w:jc w:val="both"/>
      </w:pPr>
      <w:r>
        <w:rPr/>
        <w:t>[20]. Rahmati, R., Bashiri, M., Nikzad, E., &amp; Siadat, A. (2022). A two-stage </w:t>
      </w:r>
      <w:r>
        <w:rPr/>
        <w:t>robust</w:t>
      </w:r>
      <w:r>
        <w:rPr>
          <w:spacing w:val="40"/>
        </w:rPr>
        <w:t> </w:t>
      </w:r>
      <w:r>
        <w:rPr/>
        <w:t>hub location problem with accelerated Benders decomposition algorithm. International Journal of Production Research, 60(17), 5235-5257.</w:t>
      </w:r>
    </w:p>
    <w:p>
      <w:pPr>
        <w:pStyle w:val="BodyText"/>
        <w:spacing w:line="360" w:lineRule="auto" w:before="241"/>
        <w:ind w:left="1442" w:right="951"/>
        <w:jc w:val="both"/>
      </w:pPr>
      <w:r>
        <w:rPr/>
        <w:t>[21]. Nambiar, J. M., Gelders, L. F., &amp; Van Wassenhove, L. N. (1981). A large scale location-allocation problem in the natural rubber industry. European Journal of Operational Research, 6(2), 183-189.</w:t>
      </w:r>
    </w:p>
    <w:p>
      <w:pPr>
        <w:pStyle w:val="BodyText"/>
        <w:spacing w:line="360" w:lineRule="auto" w:before="239"/>
        <w:ind w:left="1442" w:right="952"/>
        <w:jc w:val="both"/>
      </w:pPr>
      <w:r>
        <w:rPr/>
        <w:t>[22]. Branco, I. M., &amp; Coelho, J. D. (1990). The Hamiltonian p-median </w:t>
      </w:r>
      <w:r>
        <w:rPr/>
        <w:t>problem. European Journal of Operational Research, 47(1), 86-95.</w:t>
      </w:r>
    </w:p>
    <w:p>
      <w:pPr>
        <w:pStyle w:val="BodyText"/>
        <w:spacing w:line="360" w:lineRule="auto" w:before="240"/>
        <w:ind w:left="1442" w:right="953"/>
        <w:jc w:val="both"/>
      </w:pPr>
      <w:r>
        <w:rPr/>
        <w:t>[23]. Min, H. (1996). Consolidation terminal location-allocation and </w:t>
      </w:r>
      <w:r>
        <w:rPr/>
        <w:t>consolidated routing problems. Journal of Business Logistics, 17(2), 235.</w:t>
      </w:r>
    </w:p>
    <w:p>
      <w:pPr>
        <w:pStyle w:val="BodyText"/>
        <w:spacing w:line="360" w:lineRule="auto" w:before="242"/>
        <w:ind w:left="1442" w:right="951"/>
        <w:jc w:val="both"/>
      </w:pPr>
      <w:r>
        <w:rPr/>
        <w:t>[24]. Billionnet, A., Elloumi, S., &amp; Djerbi, L. G. (2005). Designing </w:t>
      </w:r>
      <w:r>
        <w:rPr/>
        <w:t>radio-mobile access networks based on synchronous digital hierarchy rings. Computers &amp;</w:t>
      </w:r>
      <w:r>
        <w:rPr>
          <w:spacing w:val="40"/>
        </w:rPr>
        <w:t> </w:t>
      </w:r>
      <w:r>
        <w:rPr/>
        <w:t>operations research, 32(2), 379-394.</w:t>
      </w:r>
    </w:p>
    <w:p>
      <w:pPr>
        <w:pStyle w:val="BodyText"/>
        <w:spacing w:line="360" w:lineRule="auto" w:before="238"/>
        <w:ind w:left="1442" w:right="951"/>
        <w:jc w:val="both"/>
      </w:pPr>
      <w:r>
        <w:rPr/>
        <w:t>[25]. Perl, J., &amp; Daskin, M. S. (1985). A warehouse location-routing problem. Transportation Research Part B: Methodological, 19(5), 381-396.</w:t>
      </w:r>
    </w:p>
    <w:p>
      <w:pPr>
        <w:pStyle w:val="BodyText"/>
        <w:spacing w:line="360" w:lineRule="auto" w:before="241"/>
        <w:ind w:left="1442" w:right="956"/>
        <w:jc w:val="both"/>
      </w:pPr>
      <w:r>
        <w:rPr/>
        <w:t>[26]. Salhi, S., &amp; Fraser, M. (1996). An intergrated heuristic approach for </w:t>
      </w:r>
      <w:r>
        <w:rPr/>
        <w:t>the combined location vehicle fleet mix problem. Studies in Locational Analysis, 8, 3-22.</w:t>
      </w:r>
    </w:p>
    <w:p>
      <w:pPr>
        <w:spacing w:after="0" w:line="360" w:lineRule="auto"/>
        <w:jc w:val="both"/>
        <w:sectPr>
          <w:pgSz w:w="11910" w:h="16840"/>
          <w:pgMar w:header="0" w:footer="1176" w:top="1340" w:bottom="1420" w:left="260" w:right="180"/>
        </w:sectPr>
      </w:pPr>
    </w:p>
    <w:p>
      <w:pPr>
        <w:pStyle w:val="BodyText"/>
        <w:spacing w:line="360" w:lineRule="auto" w:before="69"/>
        <w:ind w:left="1442" w:right="951"/>
        <w:jc w:val="both"/>
      </w:pPr>
      <w:r>
        <w:rPr/>
        <w:t>[27]. Wu, T. H., Low, C., &amp; Bai, J. W. (2002). Heuristic solutions to multi-depot location-routing problems. Computers &amp; Operations Research, 29(10), 1393-1415.</w:t>
      </w:r>
    </w:p>
    <w:p>
      <w:pPr>
        <w:pStyle w:val="BodyText"/>
        <w:spacing w:line="360" w:lineRule="auto" w:before="241"/>
        <w:ind w:left="1442" w:right="956"/>
        <w:jc w:val="both"/>
      </w:pPr>
      <w:r>
        <w:rPr/>
        <w:t>[28]. Schwardt, M., &amp; Dethloff, J. (2005). Solving a continuous </w:t>
      </w:r>
      <w:r>
        <w:rPr/>
        <w:t>location‐routing problem</w:t>
      </w:r>
      <w:r>
        <w:rPr>
          <w:spacing w:val="-17"/>
        </w:rPr>
        <w:t> </w:t>
      </w:r>
      <w:r>
        <w:rPr/>
        <w:t>by</w:t>
      </w:r>
      <w:r>
        <w:rPr>
          <w:spacing w:val="-16"/>
        </w:rPr>
        <w:t> </w:t>
      </w:r>
      <w:r>
        <w:rPr/>
        <w:t>use</w:t>
      </w:r>
      <w:r>
        <w:rPr>
          <w:spacing w:val="-16"/>
        </w:rPr>
        <w:t> </w:t>
      </w:r>
      <w:r>
        <w:rPr/>
        <w:t>of</w:t>
      </w:r>
      <w:r>
        <w:rPr>
          <w:spacing w:val="-16"/>
        </w:rPr>
        <w:t> </w:t>
      </w:r>
      <w:r>
        <w:rPr/>
        <w:t>a</w:t>
      </w:r>
      <w:r>
        <w:rPr>
          <w:spacing w:val="-17"/>
        </w:rPr>
        <w:t> </w:t>
      </w:r>
      <w:r>
        <w:rPr/>
        <w:t>self‐organizing</w:t>
      </w:r>
      <w:r>
        <w:rPr>
          <w:spacing w:val="-16"/>
        </w:rPr>
        <w:t> </w:t>
      </w:r>
      <w:r>
        <w:rPr/>
        <w:t>map.</w:t>
      </w:r>
      <w:r>
        <w:rPr>
          <w:spacing w:val="-16"/>
        </w:rPr>
        <w:t> </w:t>
      </w:r>
      <w:r>
        <w:rPr/>
        <w:t>International</w:t>
      </w:r>
      <w:r>
        <w:rPr>
          <w:spacing w:val="-16"/>
        </w:rPr>
        <w:t> </w:t>
      </w:r>
      <w:r>
        <w:rPr/>
        <w:t>Journal</w:t>
      </w:r>
      <w:r>
        <w:rPr>
          <w:spacing w:val="-17"/>
        </w:rPr>
        <w:t> </w:t>
      </w:r>
      <w:r>
        <w:rPr/>
        <w:t>of</w:t>
      </w:r>
      <w:r>
        <w:rPr>
          <w:spacing w:val="-16"/>
        </w:rPr>
        <w:t> </w:t>
      </w:r>
      <w:r>
        <w:rPr/>
        <w:t>Physical</w:t>
      </w:r>
      <w:r>
        <w:rPr>
          <w:spacing w:val="-16"/>
        </w:rPr>
        <w:t> </w:t>
      </w:r>
      <w:r>
        <w:rPr/>
        <w:t>Distribution &amp; Logistics Management, 35(6), 390-408.</w:t>
      </w:r>
    </w:p>
    <w:p>
      <w:pPr>
        <w:pStyle w:val="BodyText"/>
        <w:spacing w:line="338" w:lineRule="auto" w:before="241"/>
        <w:ind w:left="1442" w:right="954"/>
        <w:jc w:val="both"/>
      </w:pPr>
      <w:r>
        <w:rPr/>
        <w:t>[29]. Albareda-Sambola, M., Dı</w:t>
      </w:r>
      <w:r>
        <w:rPr>
          <w:position w:val="-4"/>
        </w:rPr>
        <w:t>́</w:t>
      </w:r>
      <w:r>
        <w:rPr/>
        <w:t>az, J. A., &amp; Fernández, E. (2005). A compact model and tight bounds for a combined location-routing problem. Computers &amp; </w:t>
      </w:r>
      <w:r>
        <w:rPr/>
        <w:t>operations research, 32(3), 407-428.</w:t>
      </w:r>
    </w:p>
    <w:p>
      <w:pPr>
        <w:pStyle w:val="BodyText"/>
        <w:spacing w:line="360" w:lineRule="auto" w:before="270"/>
        <w:ind w:left="1442" w:right="954"/>
        <w:jc w:val="both"/>
      </w:pPr>
      <w:r>
        <w:rPr/>
        <w:t>[30]. Melechovský, J., Prins, C., &amp; Calvo, R. W. (2005). A metaheuristic to solve a location-routing problem with non-linear costs. Journal of Heuristics, 11, 375-391.</w:t>
      </w:r>
    </w:p>
    <w:p>
      <w:pPr>
        <w:pStyle w:val="BodyText"/>
        <w:spacing w:line="360" w:lineRule="auto" w:before="241"/>
        <w:ind w:left="1442" w:right="953"/>
        <w:jc w:val="both"/>
      </w:pPr>
      <w:r>
        <w:rPr/>
        <w:t>[31]. Ghaffarinasab, N., &amp; Kara, B. Y. (2019). Benders decomposition algorithms for two variants of the single allocation hub location problem. Networks and spatial economics, 19, 83-108.</w:t>
      </w:r>
    </w:p>
    <w:p>
      <w:pPr>
        <w:pStyle w:val="BodyText"/>
        <w:spacing w:line="360" w:lineRule="auto" w:before="239"/>
        <w:ind w:left="1442" w:right="953"/>
        <w:jc w:val="both"/>
      </w:pPr>
      <w:r>
        <w:rPr/>
        <w:t>[32]. Ghaffarinasab, N., &amp; Kara, B. Y. (2022). A conditional β-mean approach to risk- averse stochastic multiple allocation hub location problems. Transportation Research Part E: Logistics and Transportation Review, 158, 102602.</w:t>
      </w:r>
    </w:p>
    <w:p>
      <w:pPr>
        <w:pStyle w:val="BodyText"/>
        <w:spacing w:line="360" w:lineRule="auto" w:before="241"/>
        <w:ind w:left="1442" w:right="956"/>
        <w:jc w:val="both"/>
      </w:pPr>
      <w:r>
        <w:rPr/>
        <w:t>[33]. de Sá, E. M., Morabito, R., &amp; de Camargo, R. S. (2018). Efficient Benders decomposition algorithms for the robust multiple allocation incomplete hub </w:t>
      </w:r>
      <w:r>
        <w:rPr/>
        <w:t>location problem with service time requirements. Expert Systems with Applications, 93, 50-61.</w:t>
      </w:r>
    </w:p>
    <w:p>
      <w:pPr>
        <w:pStyle w:val="BodyText"/>
        <w:spacing w:line="360" w:lineRule="auto" w:before="241"/>
        <w:ind w:left="1442" w:right="951"/>
        <w:jc w:val="both"/>
      </w:pPr>
      <w:r>
        <w:rPr/>
        <w:t>[34]. Mokhtar, H., Krishnamoorthy, M., &amp; Ernst, A. T. (2019). The 2-allocation p-hub median problem and a modified Benders decomposition method for solving hub location problems. Computers &amp; Operations Research, 104, 375-393.</w:t>
      </w:r>
    </w:p>
    <w:p>
      <w:pPr>
        <w:pStyle w:val="BodyText"/>
        <w:spacing w:line="360" w:lineRule="auto" w:before="239"/>
        <w:ind w:left="1442" w:right="951"/>
        <w:jc w:val="both"/>
      </w:pPr>
      <w:r>
        <w:rPr/>
        <w:t>[35]. Najy, W., &amp; Diabat, A. (2020). Benders decomposition for </w:t>
      </w:r>
      <w:r>
        <w:rPr/>
        <w:t>multiple-allocation hub-and-spoke network design with economies of scale and node congestion. Transportation research part b: methodological, 133, 62-84.</w:t>
      </w:r>
    </w:p>
    <w:p>
      <w:pPr>
        <w:spacing w:after="0" w:line="360" w:lineRule="auto"/>
        <w:jc w:val="both"/>
        <w:sectPr>
          <w:pgSz w:w="11910" w:h="16840"/>
          <w:pgMar w:header="0" w:footer="1176" w:top="1340" w:bottom="1420" w:left="260" w:right="180"/>
        </w:sectPr>
      </w:pPr>
    </w:p>
    <w:p>
      <w:pPr>
        <w:pStyle w:val="BodyText"/>
        <w:spacing w:line="360" w:lineRule="auto" w:before="69"/>
        <w:ind w:left="1442" w:right="955"/>
        <w:jc w:val="both"/>
      </w:pPr>
      <w:r>
        <w:rPr/>
        <w:t>[36]. Taherkhani, G., Alumur, S. A., &amp; Hosseini, M. (2020). Benders decomposition for the profit maximizing capacitated hub location problem with multiple </w:t>
      </w:r>
      <w:r>
        <w:rPr/>
        <w:t>demand classes. Transportation Science, 54(6), 1446-1470.</w:t>
      </w:r>
    </w:p>
    <w:p>
      <w:pPr>
        <w:pStyle w:val="BodyText"/>
        <w:spacing w:line="360" w:lineRule="auto" w:before="241"/>
        <w:ind w:left="1442" w:right="955"/>
        <w:jc w:val="both"/>
      </w:pPr>
      <w:r>
        <w:rPr/>
        <w:t>[37]. Silva, M. R., &amp; Cunha, C. B. (2017). A tabu search heuristic for </w:t>
      </w:r>
      <w:r>
        <w:rPr/>
        <w:t>the</w:t>
      </w:r>
      <w:r>
        <w:rPr>
          <w:spacing w:val="40"/>
        </w:rPr>
        <w:t> </w:t>
      </w:r>
      <w:r>
        <w:rPr/>
        <w:t>uncapacitated single allocation p-hub maximal covering problem. European Journal of Operational Research, 262(3), 954-965.</w:t>
      </w:r>
    </w:p>
    <w:p>
      <w:pPr>
        <w:pStyle w:val="BodyText"/>
        <w:spacing w:line="360" w:lineRule="auto" w:before="240"/>
        <w:ind w:left="1442" w:right="953"/>
        <w:jc w:val="both"/>
      </w:pPr>
      <w:r>
        <w:rPr/>
        <w:t>[38]. Ghaffarinasab, N., Zare Andaryan, A., &amp; Ebadi Torkayesh, A. (2020). Robust single allocation p-hub median problem under hose and hybrid demand uncertainties: models and algorithms. International Journal of Management Science and Engineering Management, 15(3), 184-195.</w:t>
      </w:r>
    </w:p>
    <w:p>
      <w:pPr>
        <w:pStyle w:val="BodyText"/>
        <w:spacing w:line="360" w:lineRule="auto" w:before="241"/>
        <w:ind w:left="1442" w:right="952"/>
        <w:jc w:val="both"/>
      </w:pPr>
      <w:r>
        <w:rPr/>
        <w:t>[39]. Alumur, S. A., Campbell, J. F., Contreras, I., Kara, B. Y., Marianov, V., &amp; O’Kelly, M. E. (2021). Perspectives on modeling hub location problems. European Journal of Operational Research, 291(1), 1-17.</w:t>
      </w:r>
    </w:p>
    <w:p>
      <w:pPr>
        <w:pStyle w:val="BodyText"/>
        <w:spacing w:line="360" w:lineRule="auto" w:before="239"/>
        <w:ind w:left="1442" w:right="957"/>
        <w:jc w:val="both"/>
      </w:pPr>
      <w:r>
        <w:rPr/>
        <w:t>[40]. Ghaffarinasab, N., Motallebzadeh, A., Jabarzadeh, Y., &amp; Kara, B. Y. </w:t>
      </w:r>
      <w:r>
        <w:rPr/>
        <w:t>(2018). Efficient simulated annealing based solution approaches to the competitive single and multiple allocation hub location problems. Computers &amp; Operations Research, 90,</w:t>
      </w:r>
      <w:r>
        <w:rPr>
          <w:spacing w:val="40"/>
        </w:rPr>
        <w:t> </w:t>
      </w:r>
      <w:r>
        <w:rPr>
          <w:spacing w:val="-2"/>
        </w:rPr>
        <w:t>173-192.</w:t>
      </w:r>
    </w:p>
    <w:p>
      <w:pPr>
        <w:spacing w:after="0" w:line="360" w:lineRule="auto"/>
        <w:jc w:val="both"/>
        <w:sectPr>
          <w:pgSz w:w="11910" w:h="16840"/>
          <w:pgMar w:header="0" w:footer="1176" w:top="1340" w:bottom="1420" w:left="260" w:right="180"/>
        </w:sectPr>
      </w:pPr>
    </w:p>
    <w:p>
      <w:pPr>
        <w:pStyle w:val="Heading1"/>
        <w:ind w:left="1570" w:right="719"/>
      </w:pPr>
      <w:bookmarkStart w:name="_bookmark62" w:id="64"/>
      <w:bookmarkEnd w:id="64"/>
      <w:r>
        <w:rPr>
          <w:b w:val="0"/>
        </w:rPr>
      </w:r>
      <w:r>
        <w:rPr>
          <w:spacing w:val="-2"/>
        </w:rPr>
        <w:t>Appendices</w:t>
      </w:r>
    </w:p>
    <w:p>
      <w:pPr>
        <w:pStyle w:val="Heading2"/>
        <w:spacing w:before="290"/>
        <w:ind w:left="1802" w:firstLine="0"/>
      </w:pPr>
      <w:bookmarkStart w:name="_bookmark63" w:id="65"/>
      <w:bookmarkEnd w:id="65"/>
      <w:r>
        <w:rPr>
          <w:b w:val="0"/>
        </w:rPr>
      </w:r>
      <w:r>
        <w:rPr/>
        <w:t>Appendix</w:t>
      </w:r>
      <w:r>
        <w:rPr>
          <w:spacing w:val="-7"/>
        </w:rPr>
        <w:t> </w:t>
      </w:r>
      <w:r>
        <w:rPr/>
        <w:t>A</w:t>
      </w:r>
      <w:r>
        <w:rPr>
          <w:spacing w:val="-7"/>
        </w:rPr>
        <w:t> </w:t>
      </w:r>
      <w:r>
        <w:rPr/>
        <w:t>DATA</w:t>
      </w:r>
      <w:r>
        <w:rPr>
          <w:spacing w:val="-7"/>
        </w:rPr>
        <w:t> </w:t>
      </w:r>
      <w:r>
        <w:rPr>
          <w:spacing w:val="-2"/>
        </w:rPr>
        <w:t>COLLECTION</w:t>
      </w:r>
    </w:p>
    <w:p>
      <w:pPr>
        <w:pStyle w:val="BodyText"/>
        <w:spacing w:before="287"/>
        <w:ind w:left="1442"/>
      </w:pPr>
      <w:r>
        <w:rPr/>
        <w:t>Some</w:t>
      </w:r>
      <w:r>
        <w:rPr>
          <w:spacing w:val="-6"/>
        </w:rPr>
        <w:t> </w:t>
      </w:r>
      <w:r>
        <w:rPr/>
        <w:t>notices</w:t>
      </w:r>
      <w:r>
        <w:rPr>
          <w:spacing w:val="-5"/>
        </w:rPr>
        <w:t> </w:t>
      </w:r>
      <w:r>
        <w:rPr/>
        <w:t>for</w:t>
      </w:r>
      <w:r>
        <w:rPr>
          <w:spacing w:val="-5"/>
        </w:rPr>
        <w:t> </w:t>
      </w:r>
      <w:r>
        <w:rPr/>
        <w:t>data</w:t>
      </w:r>
      <w:r>
        <w:rPr>
          <w:spacing w:val="-5"/>
        </w:rPr>
        <w:t> </w:t>
      </w:r>
      <w:r>
        <w:rPr>
          <w:spacing w:val="-2"/>
        </w:rPr>
        <w:t>presentation:</w:t>
      </w:r>
    </w:p>
    <w:p>
      <w:pPr>
        <w:pStyle w:val="BodyText"/>
        <w:spacing w:before="89"/>
      </w:pPr>
    </w:p>
    <w:p>
      <w:pPr>
        <w:pStyle w:val="ListParagraph"/>
        <w:numPr>
          <w:ilvl w:val="0"/>
          <w:numId w:val="45"/>
        </w:numPr>
        <w:tabs>
          <w:tab w:pos="2522" w:val="left" w:leader="none"/>
        </w:tabs>
        <w:spacing w:line="360" w:lineRule="auto" w:before="0" w:after="0"/>
        <w:ind w:left="2522" w:right="951" w:hanging="360"/>
        <w:jc w:val="both"/>
        <w:rPr>
          <w:rFonts w:ascii="Arial" w:hAnsi="Arial"/>
          <w:sz w:val="26"/>
        </w:rPr>
      </w:pPr>
      <w:r>
        <w:rPr>
          <w:sz w:val="26"/>
        </w:rPr>
        <w:t>The 8 hub node indices are represented from 1 – 8. Followingly, non-hub node indices will continue from 9 to so on.</w:t>
      </w:r>
    </w:p>
    <w:p>
      <w:pPr>
        <w:pStyle w:val="ListParagraph"/>
        <w:numPr>
          <w:ilvl w:val="0"/>
          <w:numId w:val="45"/>
        </w:numPr>
        <w:tabs>
          <w:tab w:pos="2522" w:val="left" w:leader="none"/>
        </w:tabs>
        <w:spacing w:line="360" w:lineRule="auto" w:before="0" w:after="0"/>
        <w:ind w:left="2522" w:right="946" w:hanging="360"/>
        <w:jc w:val="both"/>
        <w:rPr>
          <w:rFonts w:ascii="Arial" w:hAnsi="Arial"/>
          <w:sz w:val="26"/>
        </w:rPr>
      </w:pPr>
      <w:r>
        <w:rPr>
          <w:sz w:val="26"/>
        </w:rPr>
        <w:t>The full dataset entails 115 customers and other datasets take 10, 20, 30, 40, 50 non-hub nodes correspondingly from that full one with remaining non- hub nodes data from smaller datasets. For instance, 10 post offices’</w:t>
      </w:r>
      <w:r>
        <w:rPr>
          <w:spacing w:val="40"/>
          <w:sz w:val="26"/>
        </w:rPr>
        <w:t> </w:t>
      </w:r>
      <w:r>
        <w:rPr>
          <w:sz w:val="26"/>
        </w:rPr>
        <w:t>locations in dataset 1 are kept constant in datasets 2, 3, 4, 5 and add in respective post offices number corresponding to that dataset size. The datasets 2, 3, and 4 are similar.</w:t>
      </w:r>
    </w:p>
    <w:p>
      <w:pPr>
        <w:pStyle w:val="ListParagraph"/>
        <w:numPr>
          <w:ilvl w:val="0"/>
          <w:numId w:val="45"/>
        </w:numPr>
        <w:tabs>
          <w:tab w:pos="2522" w:val="left" w:leader="none"/>
        </w:tabs>
        <w:spacing w:line="362" w:lineRule="auto" w:before="0" w:after="0"/>
        <w:ind w:left="2522" w:right="950" w:hanging="360"/>
        <w:jc w:val="both"/>
        <w:rPr>
          <w:rFonts w:ascii="Arial" w:hAnsi="Arial"/>
          <w:sz w:val="26"/>
        </w:rPr>
      </w:pPr>
      <w:r>
        <w:rPr>
          <w:sz w:val="26"/>
        </w:rPr>
        <w:t>The locations from smaller datasets will be equally taken from the </w:t>
      </w:r>
      <w:r>
        <w:rPr>
          <w:sz w:val="26"/>
        </w:rPr>
        <w:t>full dataset to better evaluate and yield more practical solution.</w:t>
      </w:r>
    </w:p>
    <w:p>
      <w:pPr>
        <w:pStyle w:val="ListParagraph"/>
        <w:numPr>
          <w:ilvl w:val="0"/>
          <w:numId w:val="45"/>
        </w:numPr>
        <w:tabs>
          <w:tab w:pos="2521" w:val="left" w:leader="none"/>
        </w:tabs>
        <w:spacing w:line="296" w:lineRule="exact" w:before="0" w:after="0"/>
        <w:ind w:left="2521" w:right="0" w:hanging="359"/>
        <w:jc w:val="both"/>
        <w:rPr>
          <w:rFonts w:ascii="Arial" w:hAnsi="Arial"/>
          <w:sz w:val="26"/>
        </w:rPr>
      </w:pPr>
      <w:r>
        <w:rPr>
          <w:sz w:val="26"/>
        </w:rPr>
        <w:t>The</w:t>
      </w:r>
      <w:r>
        <w:rPr>
          <w:spacing w:val="-5"/>
          <w:sz w:val="26"/>
        </w:rPr>
        <w:t> </w:t>
      </w:r>
      <w:r>
        <w:rPr>
          <w:sz w:val="26"/>
        </w:rPr>
        <w:t>hub</w:t>
      </w:r>
      <w:r>
        <w:rPr>
          <w:spacing w:val="-5"/>
          <w:sz w:val="26"/>
        </w:rPr>
        <w:t> </w:t>
      </w:r>
      <w:r>
        <w:rPr>
          <w:sz w:val="26"/>
        </w:rPr>
        <w:t>capacity</w:t>
      </w:r>
      <w:r>
        <w:rPr>
          <w:spacing w:val="-4"/>
          <w:sz w:val="26"/>
        </w:rPr>
        <w:t> </w:t>
      </w:r>
      <w:r>
        <w:rPr>
          <w:sz w:val="26"/>
        </w:rPr>
        <w:t>and</w:t>
      </w:r>
      <w:r>
        <w:rPr>
          <w:spacing w:val="-3"/>
          <w:sz w:val="26"/>
        </w:rPr>
        <w:t> </w:t>
      </w:r>
      <w:r>
        <w:rPr>
          <w:sz w:val="26"/>
        </w:rPr>
        <w:t>fixed</w:t>
      </w:r>
      <w:r>
        <w:rPr>
          <w:spacing w:val="-5"/>
          <w:sz w:val="26"/>
        </w:rPr>
        <w:t> </w:t>
      </w:r>
      <w:r>
        <w:rPr>
          <w:sz w:val="26"/>
        </w:rPr>
        <w:t>cost</w:t>
      </w:r>
      <w:r>
        <w:rPr>
          <w:spacing w:val="-5"/>
          <w:sz w:val="26"/>
        </w:rPr>
        <w:t> </w:t>
      </w:r>
      <w:r>
        <w:rPr>
          <w:sz w:val="26"/>
        </w:rPr>
        <w:t>remain</w:t>
      </w:r>
      <w:r>
        <w:rPr>
          <w:spacing w:val="-5"/>
          <w:sz w:val="26"/>
        </w:rPr>
        <w:t> </w:t>
      </w:r>
      <w:r>
        <w:rPr>
          <w:sz w:val="26"/>
        </w:rPr>
        <w:t>constant</w:t>
      </w:r>
      <w:r>
        <w:rPr>
          <w:spacing w:val="-4"/>
          <w:sz w:val="26"/>
        </w:rPr>
        <w:t> </w:t>
      </w:r>
      <w:r>
        <w:rPr>
          <w:sz w:val="26"/>
        </w:rPr>
        <w:t>in</w:t>
      </w:r>
      <w:r>
        <w:rPr>
          <w:spacing w:val="-4"/>
          <w:sz w:val="26"/>
        </w:rPr>
        <w:t> </w:t>
      </w:r>
      <w:r>
        <w:rPr>
          <w:sz w:val="26"/>
        </w:rPr>
        <w:t>all</w:t>
      </w:r>
      <w:r>
        <w:rPr>
          <w:spacing w:val="-4"/>
          <w:sz w:val="26"/>
        </w:rPr>
        <w:t> </w:t>
      </w:r>
      <w:r>
        <w:rPr>
          <w:spacing w:val="-2"/>
          <w:sz w:val="26"/>
        </w:rPr>
        <w:t>datasets.</w:t>
      </w:r>
    </w:p>
    <w:p>
      <w:pPr>
        <w:pStyle w:val="ListParagraph"/>
        <w:numPr>
          <w:ilvl w:val="0"/>
          <w:numId w:val="45"/>
        </w:numPr>
        <w:tabs>
          <w:tab w:pos="2521" w:val="left" w:leader="none"/>
        </w:tabs>
        <w:spacing w:line="240" w:lineRule="auto" w:before="149" w:after="0"/>
        <w:ind w:left="2521" w:right="0" w:hanging="359"/>
        <w:jc w:val="left"/>
        <w:rPr>
          <w:rFonts w:ascii="Arial" w:hAnsi="Arial"/>
          <w:sz w:val="24"/>
        </w:rPr>
      </w:pPr>
      <w:r>
        <w:rPr>
          <w:sz w:val="26"/>
        </w:rPr>
        <w:t>The</w:t>
      </w:r>
      <w:r>
        <w:rPr>
          <w:spacing w:val="-5"/>
          <w:sz w:val="26"/>
        </w:rPr>
        <w:t> </w:t>
      </w:r>
      <w:r>
        <w:rPr>
          <w:sz w:val="26"/>
        </w:rPr>
        <w:t>hub</w:t>
      </w:r>
      <w:r>
        <w:rPr>
          <w:spacing w:val="-4"/>
          <w:sz w:val="26"/>
        </w:rPr>
        <w:t> </w:t>
      </w:r>
      <w:r>
        <w:rPr>
          <w:sz w:val="26"/>
        </w:rPr>
        <w:t>1,</w:t>
      </w:r>
      <w:r>
        <w:rPr>
          <w:spacing w:val="-3"/>
          <w:sz w:val="26"/>
        </w:rPr>
        <w:t> </w:t>
      </w:r>
      <w:r>
        <w:rPr>
          <w:sz w:val="26"/>
        </w:rPr>
        <w:t>2,</w:t>
      </w:r>
      <w:r>
        <w:rPr>
          <w:spacing w:val="-4"/>
          <w:sz w:val="26"/>
        </w:rPr>
        <w:t> </w:t>
      </w:r>
      <w:r>
        <w:rPr>
          <w:sz w:val="26"/>
        </w:rPr>
        <w:t>and</w:t>
      </w:r>
      <w:r>
        <w:rPr>
          <w:spacing w:val="-5"/>
          <w:sz w:val="26"/>
        </w:rPr>
        <w:t> </w:t>
      </w:r>
      <w:r>
        <w:rPr>
          <w:sz w:val="26"/>
        </w:rPr>
        <w:t>3</w:t>
      </w:r>
      <w:r>
        <w:rPr>
          <w:spacing w:val="-2"/>
          <w:sz w:val="26"/>
        </w:rPr>
        <w:t> </w:t>
      </w:r>
      <w:r>
        <w:rPr>
          <w:sz w:val="26"/>
        </w:rPr>
        <w:t>are</w:t>
      </w:r>
      <w:r>
        <w:rPr>
          <w:spacing w:val="-2"/>
          <w:sz w:val="26"/>
        </w:rPr>
        <w:t> </w:t>
      </w:r>
      <w:r>
        <w:rPr>
          <w:sz w:val="26"/>
        </w:rPr>
        <w:t>assigned</w:t>
      </w:r>
      <w:r>
        <w:rPr>
          <w:spacing w:val="-4"/>
          <w:sz w:val="26"/>
        </w:rPr>
        <w:t> </w:t>
      </w:r>
      <w:r>
        <w:rPr>
          <w:sz w:val="26"/>
        </w:rPr>
        <w:t>in</w:t>
      </w:r>
      <w:r>
        <w:rPr>
          <w:spacing w:val="-4"/>
          <w:sz w:val="26"/>
        </w:rPr>
        <w:t> </w:t>
      </w:r>
      <w:r>
        <w:rPr>
          <w:sz w:val="26"/>
        </w:rPr>
        <w:t>each</w:t>
      </w:r>
      <w:r>
        <w:rPr>
          <w:spacing w:val="-5"/>
          <w:sz w:val="26"/>
        </w:rPr>
        <w:t> </w:t>
      </w:r>
      <w:r>
        <w:rPr>
          <w:sz w:val="26"/>
        </w:rPr>
        <w:t>dataset</w:t>
      </w:r>
      <w:r>
        <w:rPr>
          <w:spacing w:val="-4"/>
          <w:sz w:val="26"/>
        </w:rPr>
        <w:t> </w:t>
      </w:r>
      <w:r>
        <w:rPr>
          <w:sz w:val="26"/>
        </w:rPr>
        <w:t>to</w:t>
      </w:r>
      <w:r>
        <w:rPr>
          <w:spacing w:val="-4"/>
          <w:sz w:val="26"/>
        </w:rPr>
        <w:t> </w:t>
      </w:r>
      <w:r>
        <w:rPr>
          <w:sz w:val="26"/>
        </w:rPr>
        <w:t>be</w:t>
      </w:r>
      <w:r>
        <w:rPr>
          <w:spacing w:val="-5"/>
          <w:sz w:val="26"/>
        </w:rPr>
        <w:t> </w:t>
      </w:r>
      <w:r>
        <w:rPr>
          <w:sz w:val="26"/>
        </w:rPr>
        <w:t>always</w:t>
      </w:r>
      <w:r>
        <w:rPr>
          <w:spacing w:val="-4"/>
          <w:sz w:val="26"/>
        </w:rPr>
        <w:t> </w:t>
      </w:r>
      <w:r>
        <w:rPr>
          <w:spacing w:val="-2"/>
          <w:sz w:val="26"/>
        </w:rPr>
        <w:t>opened.</w:t>
      </w:r>
    </w:p>
    <w:p>
      <w:pPr>
        <w:pStyle w:val="ListParagraph"/>
        <w:numPr>
          <w:ilvl w:val="0"/>
          <w:numId w:val="45"/>
        </w:numPr>
        <w:tabs>
          <w:tab w:pos="2521" w:val="left" w:leader="none"/>
        </w:tabs>
        <w:spacing w:line="240" w:lineRule="auto" w:before="148" w:after="0"/>
        <w:ind w:left="2521" w:right="0" w:hanging="359"/>
        <w:jc w:val="left"/>
        <w:rPr>
          <w:rFonts w:ascii="Arial" w:hAnsi="Arial"/>
          <w:sz w:val="26"/>
        </w:rPr>
      </w:pPr>
      <w:r>
        <w:rPr>
          <w:color w:val="000000"/>
          <w:sz w:val="26"/>
          <w:highlight w:val="yellow"/>
        </w:rPr>
        <w:t>Vehicle</w:t>
      </w:r>
      <w:r>
        <w:rPr>
          <w:color w:val="000000"/>
          <w:spacing w:val="-8"/>
          <w:sz w:val="26"/>
          <w:highlight w:val="yellow"/>
        </w:rPr>
        <w:t> </w:t>
      </w:r>
      <w:r>
        <w:rPr>
          <w:color w:val="000000"/>
          <w:sz w:val="26"/>
          <w:highlight w:val="yellow"/>
        </w:rPr>
        <w:t>capacity:</w:t>
      </w:r>
      <w:r>
        <w:rPr>
          <w:color w:val="000000"/>
          <w:spacing w:val="-6"/>
          <w:sz w:val="26"/>
          <w:highlight w:val="yellow"/>
        </w:rPr>
        <w:t> </w:t>
      </w:r>
      <w:r>
        <w:rPr>
          <w:color w:val="000000"/>
          <w:sz w:val="26"/>
          <w:highlight w:val="yellow"/>
        </w:rPr>
        <w:t>5000</w:t>
      </w:r>
      <w:r>
        <w:rPr>
          <w:color w:val="000000"/>
          <w:spacing w:val="-4"/>
          <w:sz w:val="26"/>
          <w:highlight w:val="yellow"/>
        </w:rPr>
        <w:t> </w:t>
      </w:r>
      <w:r>
        <w:rPr>
          <w:color w:val="000000"/>
          <w:spacing w:val="-5"/>
          <w:sz w:val="26"/>
          <w:highlight w:val="yellow"/>
        </w:rPr>
        <w:t>kg.</w:t>
      </w:r>
    </w:p>
    <w:p>
      <w:pPr>
        <w:pStyle w:val="ListParagraph"/>
        <w:numPr>
          <w:ilvl w:val="0"/>
          <w:numId w:val="45"/>
        </w:numPr>
        <w:tabs>
          <w:tab w:pos="2521" w:val="left" w:leader="none"/>
        </w:tabs>
        <w:spacing w:line="240" w:lineRule="auto" w:before="149" w:after="0"/>
        <w:ind w:left="2521" w:right="0" w:hanging="359"/>
        <w:jc w:val="left"/>
        <w:rPr>
          <w:rFonts w:ascii="Arial" w:hAnsi="Arial"/>
          <w:sz w:val="26"/>
        </w:rPr>
      </w:pPr>
      <w:r>
        <w:rPr>
          <w:color w:val="000000"/>
          <w:sz w:val="26"/>
          <w:highlight w:val="yellow"/>
        </w:rPr>
        <w:t>Fleet</w:t>
      </w:r>
      <w:r>
        <w:rPr>
          <w:color w:val="000000"/>
          <w:spacing w:val="-7"/>
          <w:sz w:val="26"/>
          <w:highlight w:val="yellow"/>
        </w:rPr>
        <w:t> </w:t>
      </w:r>
      <w:r>
        <w:rPr>
          <w:color w:val="000000"/>
          <w:sz w:val="26"/>
          <w:highlight w:val="yellow"/>
        </w:rPr>
        <w:t>size:</w:t>
      </w:r>
      <w:r>
        <w:rPr>
          <w:color w:val="000000"/>
          <w:spacing w:val="-3"/>
          <w:sz w:val="26"/>
          <w:highlight w:val="yellow"/>
        </w:rPr>
        <w:t> </w:t>
      </w:r>
      <w:r>
        <w:rPr>
          <w:color w:val="000000"/>
          <w:sz w:val="26"/>
          <w:highlight w:val="yellow"/>
        </w:rPr>
        <w:t>4</w:t>
      </w:r>
      <w:r>
        <w:rPr>
          <w:color w:val="000000"/>
          <w:spacing w:val="-6"/>
          <w:sz w:val="26"/>
          <w:highlight w:val="yellow"/>
        </w:rPr>
        <w:t> </w:t>
      </w:r>
      <w:r>
        <w:rPr>
          <w:color w:val="000000"/>
          <w:sz w:val="26"/>
          <w:highlight w:val="yellow"/>
        </w:rPr>
        <w:t>homogeneous</w:t>
      </w:r>
      <w:r>
        <w:rPr>
          <w:color w:val="000000"/>
          <w:spacing w:val="-6"/>
          <w:sz w:val="26"/>
          <w:highlight w:val="yellow"/>
        </w:rPr>
        <w:t> </w:t>
      </w:r>
      <w:r>
        <w:rPr>
          <w:color w:val="000000"/>
          <w:spacing w:val="-2"/>
          <w:sz w:val="26"/>
          <w:highlight w:val="yellow"/>
        </w:rPr>
        <w:t>vehicles</w:t>
      </w:r>
      <w:r>
        <w:rPr>
          <w:color w:val="000000"/>
          <w:spacing w:val="-2"/>
          <w:sz w:val="26"/>
        </w:rPr>
        <w:t>.</w:t>
      </w:r>
    </w:p>
    <w:p>
      <w:pPr>
        <w:pStyle w:val="BodyText"/>
        <w:spacing w:before="93"/>
      </w:pPr>
    </w:p>
    <w:p>
      <w:pPr>
        <w:spacing w:before="0"/>
        <w:ind w:left="1442" w:right="0" w:firstLine="0"/>
        <w:jc w:val="left"/>
        <w:rPr>
          <w:sz w:val="26"/>
        </w:rPr>
      </w:pPr>
      <w:r>
        <w:rPr>
          <w:b/>
          <w:sz w:val="26"/>
        </w:rPr>
        <w:t>Table</w:t>
      </w:r>
      <w:r>
        <w:rPr>
          <w:b/>
          <w:spacing w:val="-6"/>
          <w:sz w:val="26"/>
        </w:rPr>
        <w:t> </w:t>
      </w:r>
      <w:r>
        <w:rPr>
          <w:b/>
          <w:sz w:val="26"/>
        </w:rPr>
        <w:t>A.1</w:t>
      </w:r>
      <w:r>
        <w:rPr>
          <w:b/>
          <w:spacing w:val="-2"/>
          <w:sz w:val="26"/>
        </w:rPr>
        <w:t> </w:t>
      </w:r>
      <w:r>
        <w:rPr>
          <w:sz w:val="26"/>
        </w:rPr>
        <w:t>Capacity</w:t>
      </w:r>
      <w:r>
        <w:rPr>
          <w:spacing w:val="-6"/>
          <w:sz w:val="26"/>
        </w:rPr>
        <w:t> </w:t>
      </w:r>
      <w:r>
        <w:rPr>
          <w:sz w:val="26"/>
        </w:rPr>
        <w:t>and</w:t>
      </w:r>
      <w:r>
        <w:rPr>
          <w:spacing w:val="-5"/>
          <w:sz w:val="26"/>
        </w:rPr>
        <w:t> </w:t>
      </w:r>
      <w:r>
        <w:rPr>
          <w:sz w:val="26"/>
        </w:rPr>
        <w:t>fixed</w:t>
      </w:r>
      <w:r>
        <w:rPr>
          <w:spacing w:val="-5"/>
          <w:sz w:val="26"/>
        </w:rPr>
        <w:t> </w:t>
      </w:r>
      <w:r>
        <w:rPr>
          <w:sz w:val="26"/>
        </w:rPr>
        <w:t>cost</w:t>
      </w:r>
      <w:r>
        <w:rPr>
          <w:spacing w:val="-3"/>
          <w:sz w:val="26"/>
        </w:rPr>
        <w:t> </w:t>
      </w:r>
      <w:r>
        <w:rPr>
          <w:sz w:val="26"/>
        </w:rPr>
        <w:t>of</w:t>
      </w:r>
      <w:r>
        <w:rPr>
          <w:spacing w:val="-5"/>
          <w:sz w:val="26"/>
        </w:rPr>
        <w:t> </w:t>
      </w:r>
      <w:r>
        <w:rPr>
          <w:sz w:val="26"/>
        </w:rPr>
        <w:t>hub</w:t>
      </w:r>
      <w:r>
        <w:rPr>
          <w:spacing w:val="-2"/>
          <w:sz w:val="26"/>
        </w:rPr>
        <w:t> nodes</w:t>
      </w:r>
    </w:p>
    <w:p>
      <w:pPr>
        <w:pStyle w:val="BodyText"/>
        <w:spacing w:before="156"/>
        <w:rPr>
          <w:sz w:val="20"/>
        </w:rPr>
      </w:pPr>
    </w:p>
    <w:tbl>
      <w:tblPr>
        <w:tblW w:w="0" w:type="auto"/>
        <w:jc w:val="left"/>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77"/>
        <w:gridCol w:w="996"/>
        <w:gridCol w:w="997"/>
        <w:gridCol w:w="996"/>
        <w:gridCol w:w="996"/>
        <w:gridCol w:w="1322"/>
        <w:gridCol w:w="996"/>
        <w:gridCol w:w="1319"/>
        <w:gridCol w:w="1319"/>
      </w:tblGrid>
      <w:tr>
        <w:trPr>
          <w:trHeight w:val="330" w:hRule="atLeast"/>
        </w:trPr>
        <w:tc>
          <w:tcPr>
            <w:tcW w:w="1277" w:type="dxa"/>
          </w:tcPr>
          <w:p>
            <w:pPr>
              <w:pStyle w:val="TableParagraph"/>
              <w:spacing w:before="27"/>
              <w:ind w:left="410"/>
              <w:jc w:val="left"/>
              <w:rPr>
                <w:b/>
                <w:sz w:val="24"/>
              </w:rPr>
            </w:pPr>
            <w:r>
              <w:rPr>
                <w:b/>
                <w:spacing w:val="-5"/>
                <w:sz w:val="24"/>
              </w:rPr>
              <w:t>Hub</w:t>
            </w:r>
          </w:p>
        </w:tc>
        <w:tc>
          <w:tcPr>
            <w:tcW w:w="996" w:type="dxa"/>
          </w:tcPr>
          <w:p>
            <w:pPr>
              <w:pStyle w:val="TableParagraph"/>
              <w:spacing w:before="27"/>
              <w:ind w:left="7"/>
              <w:rPr>
                <w:sz w:val="24"/>
              </w:rPr>
            </w:pPr>
            <w:r>
              <w:rPr>
                <w:spacing w:val="-10"/>
                <w:sz w:val="24"/>
              </w:rPr>
              <w:t>1</w:t>
            </w:r>
          </w:p>
        </w:tc>
        <w:tc>
          <w:tcPr>
            <w:tcW w:w="997" w:type="dxa"/>
          </w:tcPr>
          <w:p>
            <w:pPr>
              <w:pStyle w:val="TableParagraph"/>
              <w:spacing w:before="27"/>
              <w:ind w:left="7"/>
              <w:rPr>
                <w:sz w:val="24"/>
              </w:rPr>
            </w:pPr>
            <w:r>
              <w:rPr>
                <w:spacing w:val="-10"/>
                <w:sz w:val="24"/>
              </w:rPr>
              <w:t>2</w:t>
            </w:r>
          </w:p>
        </w:tc>
        <w:tc>
          <w:tcPr>
            <w:tcW w:w="996" w:type="dxa"/>
          </w:tcPr>
          <w:p>
            <w:pPr>
              <w:pStyle w:val="TableParagraph"/>
              <w:spacing w:before="27"/>
              <w:ind w:left="7" w:right="1"/>
              <w:rPr>
                <w:sz w:val="24"/>
              </w:rPr>
            </w:pPr>
            <w:r>
              <w:rPr>
                <w:spacing w:val="-10"/>
                <w:sz w:val="24"/>
              </w:rPr>
              <w:t>3</w:t>
            </w:r>
          </w:p>
        </w:tc>
        <w:tc>
          <w:tcPr>
            <w:tcW w:w="996" w:type="dxa"/>
          </w:tcPr>
          <w:p>
            <w:pPr>
              <w:pStyle w:val="TableParagraph"/>
              <w:spacing w:before="27"/>
              <w:ind w:left="7" w:right="1"/>
              <w:rPr>
                <w:sz w:val="24"/>
              </w:rPr>
            </w:pPr>
            <w:r>
              <w:rPr>
                <w:spacing w:val="-10"/>
                <w:sz w:val="24"/>
              </w:rPr>
              <w:t>4</w:t>
            </w:r>
          </w:p>
        </w:tc>
        <w:tc>
          <w:tcPr>
            <w:tcW w:w="1322" w:type="dxa"/>
          </w:tcPr>
          <w:p>
            <w:pPr>
              <w:pStyle w:val="TableParagraph"/>
              <w:spacing w:before="27"/>
              <w:ind w:left="8"/>
              <w:rPr>
                <w:sz w:val="24"/>
              </w:rPr>
            </w:pPr>
            <w:r>
              <w:rPr>
                <w:spacing w:val="-10"/>
                <w:sz w:val="24"/>
              </w:rPr>
              <w:t>5</w:t>
            </w:r>
          </w:p>
        </w:tc>
        <w:tc>
          <w:tcPr>
            <w:tcW w:w="996" w:type="dxa"/>
          </w:tcPr>
          <w:p>
            <w:pPr>
              <w:pStyle w:val="TableParagraph"/>
              <w:spacing w:before="27"/>
              <w:ind w:left="7" w:right="4"/>
              <w:rPr>
                <w:sz w:val="24"/>
              </w:rPr>
            </w:pPr>
            <w:r>
              <w:rPr>
                <w:spacing w:val="-10"/>
                <w:sz w:val="24"/>
              </w:rPr>
              <w:t>6</w:t>
            </w:r>
          </w:p>
        </w:tc>
        <w:tc>
          <w:tcPr>
            <w:tcW w:w="1319" w:type="dxa"/>
          </w:tcPr>
          <w:p>
            <w:pPr>
              <w:pStyle w:val="TableParagraph"/>
              <w:spacing w:before="27"/>
              <w:ind w:left="15" w:right="7"/>
              <w:rPr>
                <w:sz w:val="24"/>
              </w:rPr>
            </w:pPr>
            <w:r>
              <w:rPr>
                <w:spacing w:val="-10"/>
                <w:sz w:val="24"/>
              </w:rPr>
              <w:t>7</w:t>
            </w:r>
          </w:p>
        </w:tc>
        <w:tc>
          <w:tcPr>
            <w:tcW w:w="1319" w:type="dxa"/>
          </w:tcPr>
          <w:p>
            <w:pPr>
              <w:pStyle w:val="TableParagraph"/>
              <w:spacing w:before="27"/>
              <w:ind w:left="15"/>
              <w:rPr>
                <w:sz w:val="24"/>
              </w:rPr>
            </w:pPr>
            <w:r>
              <w:rPr>
                <w:spacing w:val="-10"/>
                <w:sz w:val="24"/>
              </w:rPr>
              <w:t>8</w:t>
            </w:r>
          </w:p>
        </w:tc>
      </w:tr>
      <w:tr>
        <w:trPr>
          <w:trHeight w:val="645" w:hRule="atLeast"/>
        </w:trPr>
        <w:tc>
          <w:tcPr>
            <w:tcW w:w="1277" w:type="dxa"/>
          </w:tcPr>
          <w:p>
            <w:pPr>
              <w:pStyle w:val="TableParagraph"/>
              <w:spacing w:before="47"/>
              <w:ind w:left="429" w:right="167" w:hanging="252"/>
              <w:jc w:val="left"/>
              <w:rPr>
                <w:b/>
                <w:sz w:val="24"/>
              </w:rPr>
            </w:pPr>
            <w:r>
              <w:rPr>
                <w:b/>
                <w:spacing w:val="-2"/>
                <w:sz w:val="24"/>
              </w:rPr>
              <w:t>Capacity </w:t>
            </w:r>
            <w:r>
              <w:rPr>
                <w:b/>
                <w:spacing w:val="-4"/>
                <w:sz w:val="24"/>
              </w:rPr>
              <w:t>(kg)</w:t>
            </w:r>
          </w:p>
        </w:tc>
        <w:tc>
          <w:tcPr>
            <w:tcW w:w="996" w:type="dxa"/>
          </w:tcPr>
          <w:p>
            <w:pPr>
              <w:pStyle w:val="TableParagraph"/>
              <w:spacing w:before="175"/>
              <w:ind w:left="7"/>
              <w:rPr>
                <w:sz w:val="26"/>
              </w:rPr>
            </w:pPr>
            <w:r>
              <w:rPr>
                <w:spacing w:val="-2"/>
                <w:sz w:val="26"/>
              </w:rPr>
              <w:t>250000</w:t>
            </w:r>
          </w:p>
        </w:tc>
        <w:tc>
          <w:tcPr>
            <w:tcW w:w="997" w:type="dxa"/>
          </w:tcPr>
          <w:p>
            <w:pPr>
              <w:pStyle w:val="TableParagraph"/>
              <w:spacing w:before="175"/>
              <w:ind w:left="7" w:right="1"/>
              <w:rPr>
                <w:sz w:val="26"/>
              </w:rPr>
            </w:pPr>
            <w:r>
              <w:rPr>
                <w:spacing w:val="-2"/>
                <w:sz w:val="26"/>
              </w:rPr>
              <w:t>196000</w:t>
            </w:r>
          </w:p>
        </w:tc>
        <w:tc>
          <w:tcPr>
            <w:tcW w:w="996" w:type="dxa"/>
          </w:tcPr>
          <w:p>
            <w:pPr>
              <w:pStyle w:val="TableParagraph"/>
              <w:spacing w:before="175"/>
              <w:ind w:left="7" w:right="1"/>
              <w:rPr>
                <w:sz w:val="26"/>
              </w:rPr>
            </w:pPr>
            <w:r>
              <w:rPr>
                <w:spacing w:val="-2"/>
                <w:sz w:val="26"/>
              </w:rPr>
              <w:t>153000</w:t>
            </w:r>
          </w:p>
        </w:tc>
        <w:tc>
          <w:tcPr>
            <w:tcW w:w="996" w:type="dxa"/>
          </w:tcPr>
          <w:p>
            <w:pPr>
              <w:pStyle w:val="TableParagraph"/>
              <w:spacing w:before="175"/>
              <w:ind w:left="7" w:right="1"/>
              <w:rPr>
                <w:sz w:val="26"/>
              </w:rPr>
            </w:pPr>
            <w:r>
              <w:rPr>
                <w:spacing w:val="-2"/>
                <w:sz w:val="26"/>
              </w:rPr>
              <w:t>169000</w:t>
            </w:r>
          </w:p>
        </w:tc>
        <w:tc>
          <w:tcPr>
            <w:tcW w:w="1322" w:type="dxa"/>
          </w:tcPr>
          <w:p>
            <w:pPr>
              <w:pStyle w:val="TableParagraph"/>
              <w:spacing w:before="175"/>
              <w:ind w:left="8" w:right="5"/>
              <w:rPr>
                <w:sz w:val="26"/>
              </w:rPr>
            </w:pPr>
            <w:r>
              <w:rPr>
                <w:spacing w:val="-2"/>
                <w:sz w:val="26"/>
              </w:rPr>
              <w:t>182400</w:t>
            </w:r>
          </w:p>
        </w:tc>
        <w:tc>
          <w:tcPr>
            <w:tcW w:w="996" w:type="dxa"/>
          </w:tcPr>
          <w:p>
            <w:pPr>
              <w:pStyle w:val="TableParagraph"/>
              <w:spacing w:before="175"/>
              <w:ind w:left="7" w:right="4"/>
              <w:rPr>
                <w:sz w:val="26"/>
              </w:rPr>
            </w:pPr>
            <w:r>
              <w:rPr>
                <w:spacing w:val="-2"/>
                <w:sz w:val="26"/>
              </w:rPr>
              <w:t>221000</w:t>
            </w:r>
          </w:p>
        </w:tc>
        <w:tc>
          <w:tcPr>
            <w:tcW w:w="1319" w:type="dxa"/>
          </w:tcPr>
          <w:p>
            <w:pPr>
              <w:pStyle w:val="TableParagraph"/>
              <w:spacing w:before="175"/>
              <w:ind w:left="15" w:right="12"/>
              <w:rPr>
                <w:sz w:val="26"/>
              </w:rPr>
            </w:pPr>
            <w:r>
              <w:rPr>
                <w:spacing w:val="-2"/>
                <w:sz w:val="26"/>
              </w:rPr>
              <w:t>205600</w:t>
            </w:r>
          </w:p>
        </w:tc>
        <w:tc>
          <w:tcPr>
            <w:tcW w:w="1319" w:type="dxa"/>
          </w:tcPr>
          <w:p>
            <w:pPr>
              <w:pStyle w:val="TableParagraph"/>
              <w:spacing w:before="175"/>
              <w:ind w:left="15" w:right="5"/>
              <w:rPr>
                <w:sz w:val="26"/>
              </w:rPr>
            </w:pPr>
            <w:r>
              <w:rPr>
                <w:spacing w:val="-2"/>
                <w:sz w:val="26"/>
              </w:rPr>
              <w:t>187000</w:t>
            </w:r>
          </w:p>
        </w:tc>
      </w:tr>
      <w:tr>
        <w:trPr>
          <w:trHeight w:val="645" w:hRule="atLeast"/>
        </w:trPr>
        <w:tc>
          <w:tcPr>
            <w:tcW w:w="1277" w:type="dxa"/>
          </w:tcPr>
          <w:p>
            <w:pPr>
              <w:pStyle w:val="TableParagraph"/>
              <w:spacing w:before="44"/>
              <w:ind w:left="497" w:right="109" w:hanging="378"/>
              <w:jc w:val="left"/>
              <w:rPr>
                <w:b/>
                <w:sz w:val="24"/>
              </w:rPr>
            </w:pPr>
            <w:r>
              <w:rPr>
                <w:b/>
                <w:sz w:val="24"/>
              </w:rPr>
              <w:t>Fixed</w:t>
            </w:r>
            <w:r>
              <w:rPr>
                <w:b/>
                <w:spacing w:val="-15"/>
                <w:sz w:val="24"/>
              </w:rPr>
              <w:t> </w:t>
            </w:r>
            <w:r>
              <w:rPr>
                <w:b/>
                <w:sz w:val="24"/>
              </w:rPr>
              <w:t>cost </w:t>
            </w:r>
            <w:r>
              <w:rPr>
                <w:b/>
                <w:spacing w:val="-4"/>
                <w:sz w:val="24"/>
              </w:rPr>
              <w:t>($)</w:t>
            </w:r>
          </w:p>
        </w:tc>
        <w:tc>
          <w:tcPr>
            <w:tcW w:w="996" w:type="dxa"/>
          </w:tcPr>
          <w:p>
            <w:pPr>
              <w:pStyle w:val="TableParagraph"/>
              <w:spacing w:before="174"/>
              <w:ind w:left="7"/>
              <w:rPr>
                <w:sz w:val="26"/>
              </w:rPr>
            </w:pPr>
            <w:r>
              <w:rPr>
                <w:spacing w:val="-10"/>
                <w:sz w:val="26"/>
              </w:rPr>
              <w:t>0</w:t>
            </w:r>
          </w:p>
        </w:tc>
        <w:tc>
          <w:tcPr>
            <w:tcW w:w="997" w:type="dxa"/>
          </w:tcPr>
          <w:p>
            <w:pPr>
              <w:pStyle w:val="TableParagraph"/>
              <w:spacing w:before="174"/>
              <w:ind w:left="7"/>
              <w:rPr>
                <w:sz w:val="26"/>
              </w:rPr>
            </w:pPr>
            <w:r>
              <w:rPr>
                <w:spacing w:val="-10"/>
                <w:sz w:val="26"/>
              </w:rPr>
              <w:t>0</w:t>
            </w:r>
          </w:p>
        </w:tc>
        <w:tc>
          <w:tcPr>
            <w:tcW w:w="996" w:type="dxa"/>
          </w:tcPr>
          <w:p>
            <w:pPr>
              <w:pStyle w:val="TableParagraph"/>
              <w:spacing w:before="174"/>
              <w:ind w:left="7" w:right="1"/>
              <w:rPr>
                <w:sz w:val="26"/>
              </w:rPr>
            </w:pPr>
            <w:r>
              <w:rPr>
                <w:spacing w:val="-10"/>
                <w:sz w:val="26"/>
              </w:rPr>
              <w:t>0</w:t>
            </w:r>
          </w:p>
        </w:tc>
        <w:tc>
          <w:tcPr>
            <w:tcW w:w="996" w:type="dxa"/>
          </w:tcPr>
          <w:p>
            <w:pPr>
              <w:pStyle w:val="TableParagraph"/>
              <w:spacing w:before="174"/>
              <w:ind w:left="7" w:right="1"/>
              <w:rPr>
                <w:sz w:val="26"/>
              </w:rPr>
            </w:pPr>
            <w:r>
              <w:rPr>
                <w:spacing w:val="-2"/>
                <w:sz w:val="26"/>
              </w:rPr>
              <w:t>96087</w:t>
            </w:r>
          </w:p>
        </w:tc>
        <w:tc>
          <w:tcPr>
            <w:tcW w:w="1322" w:type="dxa"/>
          </w:tcPr>
          <w:p>
            <w:pPr>
              <w:pStyle w:val="TableParagraph"/>
              <w:spacing w:before="174"/>
              <w:ind w:left="8" w:right="3"/>
              <w:rPr>
                <w:sz w:val="26"/>
              </w:rPr>
            </w:pPr>
            <w:r>
              <w:rPr>
                <w:spacing w:val="-2"/>
                <w:sz w:val="26"/>
              </w:rPr>
              <w:t>114747.11</w:t>
            </w:r>
          </w:p>
        </w:tc>
        <w:tc>
          <w:tcPr>
            <w:tcW w:w="996" w:type="dxa"/>
          </w:tcPr>
          <w:p>
            <w:pPr>
              <w:pStyle w:val="TableParagraph"/>
              <w:spacing w:before="174"/>
              <w:ind w:left="7" w:right="4"/>
              <w:rPr>
                <w:sz w:val="26"/>
              </w:rPr>
            </w:pPr>
            <w:r>
              <w:rPr>
                <w:spacing w:val="-2"/>
                <w:sz w:val="26"/>
              </w:rPr>
              <w:t>168500</w:t>
            </w:r>
          </w:p>
        </w:tc>
        <w:tc>
          <w:tcPr>
            <w:tcW w:w="1319" w:type="dxa"/>
          </w:tcPr>
          <w:p>
            <w:pPr>
              <w:pStyle w:val="TableParagraph"/>
              <w:spacing w:before="174"/>
              <w:ind w:left="15" w:right="10"/>
              <w:rPr>
                <w:sz w:val="26"/>
              </w:rPr>
            </w:pPr>
            <w:r>
              <w:rPr>
                <w:spacing w:val="-2"/>
                <w:sz w:val="26"/>
              </w:rPr>
              <w:t>147054.55</w:t>
            </w:r>
          </w:p>
        </w:tc>
        <w:tc>
          <w:tcPr>
            <w:tcW w:w="1319" w:type="dxa"/>
          </w:tcPr>
          <w:p>
            <w:pPr>
              <w:pStyle w:val="TableParagraph"/>
              <w:spacing w:before="174"/>
              <w:ind w:left="15" w:right="3"/>
              <w:rPr>
                <w:sz w:val="26"/>
              </w:rPr>
            </w:pPr>
            <w:r>
              <w:rPr>
                <w:spacing w:val="-2"/>
                <w:sz w:val="26"/>
              </w:rPr>
              <w:t>121152.89</w:t>
            </w:r>
          </w:p>
        </w:tc>
      </w:tr>
    </w:tbl>
    <w:p>
      <w:pPr>
        <w:spacing w:after="0"/>
        <w:rPr>
          <w:sz w:val="26"/>
        </w:rPr>
        <w:sectPr>
          <w:pgSz w:w="11910" w:h="16840"/>
          <w:pgMar w:header="0" w:footer="1176" w:top="1340" w:bottom="1420" w:left="260" w:right="180"/>
        </w:sectPr>
      </w:pPr>
    </w:p>
    <w:p>
      <w:pPr>
        <w:pStyle w:val="BodyText"/>
        <w:spacing w:before="296"/>
      </w:pPr>
    </w:p>
    <w:p>
      <w:pPr>
        <w:spacing w:before="0"/>
        <w:ind w:left="1138" w:right="0" w:firstLine="0"/>
        <w:jc w:val="left"/>
        <w:rPr>
          <w:sz w:val="26"/>
        </w:rPr>
      </w:pPr>
      <w:r>
        <w:rPr>
          <w:b/>
          <w:sz w:val="26"/>
        </w:rPr>
        <w:t>Table</w:t>
      </w:r>
      <w:r>
        <w:rPr>
          <w:b/>
          <w:spacing w:val="-6"/>
          <w:sz w:val="26"/>
        </w:rPr>
        <w:t> </w:t>
      </w:r>
      <w:r>
        <w:rPr>
          <w:b/>
          <w:sz w:val="26"/>
        </w:rPr>
        <w:t>A.2</w:t>
      </w:r>
      <w:r>
        <w:rPr>
          <w:b/>
          <w:spacing w:val="-4"/>
          <w:sz w:val="26"/>
        </w:rPr>
        <w:t> </w:t>
      </w:r>
      <w:r>
        <w:rPr>
          <w:sz w:val="26"/>
        </w:rPr>
        <w:t>Location</w:t>
      </w:r>
      <w:r>
        <w:rPr>
          <w:spacing w:val="-6"/>
          <w:sz w:val="26"/>
        </w:rPr>
        <w:t> </w:t>
      </w:r>
      <w:r>
        <w:rPr>
          <w:sz w:val="26"/>
        </w:rPr>
        <w:t>of</w:t>
      </w:r>
      <w:r>
        <w:rPr>
          <w:spacing w:val="-3"/>
          <w:sz w:val="26"/>
        </w:rPr>
        <w:t> </w:t>
      </w:r>
      <w:r>
        <w:rPr>
          <w:sz w:val="26"/>
        </w:rPr>
        <w:t>Viettel</w:t>
      </w:r>
      <w:r>
        <w:rPr>
          <w:spacing w:val="-6"/>
          <w:sz w:val="26"/>
        </w:rPr>
        <w:t> </w:t>
      </w:r>
      <w:r>
        <w:rPr>
          <w:sz w:val="26"/>
        </w:rPr>
        <w:t>Post</w:t>
      </w:r>
      <w:r>
        <w:rPr>
          <w:spacing w:val="-6"/>
          <w:sz w:val="26"/>
        </w:rPr>
        <w:t> </w:t>
      </w:r>
      <w:r>
        <w:rPr>
          <w:spacing w:val="-2"/>
          <w:sz w:val="26"/>
        </w:rPr>
        <w:t>Offices</w:t>
      </w:r>
    </w:p>
    <w:p>
      <w:pPr>
        <w:pStyle w:val="BodyText"/>
        <w:spacing w:before="158"/>
        <w:rPr>
          <w:sz w:val="20"/>
        </w:rPr>
      </w:pPr>
    </w:p>
    <w:tbl>
      <w:tblPr>
        <w:tblW w:w="0" w:type="auto"/>
        <w:jc w:val="left"/>
        <w:tblInd w:w="1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874"/>
        <w:gridCol w:w="7679"/>
        <w:gridCol w:w="2953"/>
        <w:gridCol w:w="2538"/>
      </w:tblGrid>
      <w:tr>
        <w:trPr>
          <w:trHeight w:val="313" w:hRule="atLeast"/>
        </w:trPr>
        <w:tc>
          <w:tcPr>
            <w:tcW w:w="874" w:type="dxa"/>
          </w:tcPr>
          <w:p>
            <w:pPr>
              <w:pStyle w:val="TableParagraph"/>
              <w:spacing w:line="276" w:lineRule="exact" w:before="18"/>
              <w:ind w:left="14" w:right="1"/>
              <w:rPr>
                <w:b/>
                <w:sz w:val="24"/>
              </w:rPr>
            </w:pPr>
            <w:r>
              <w:rPr>
                <w:b/>
                <w:spacing w:val="-5"/>
                <w:sz w:val="24"/>
              </w:rPr>
              <w:t>No.</w:t>
            </w:r>
          </w:p>
        </w:tc>
        <w:tc>
          <w:tcPr>
            <w:tcW w:w="7679" w:type="dxa"/>
          </w:tcPr>
          <w:p>
            <w:pPr>
              <w:pStyle w:val="TableParagraph"/>
              <w:spacing w:line="276" w:lineRule="exact" w:before="18"/>
              <w:ind w:left="11"/>
              <w:rPr>
                <w:b/>
                <w:sz w:val="24"/>
              </w:rPr>
            </w:pPr>
            <w:r>
              <w:rPr>
                <w:b/>
                <w:spacing w:val="-2"/>
                <w:sz w:val="24"/>
              </w:rPr>
              <w:t>Address</w:t>
            </w:r>
          </w:p>
        </w:tc>
        <w:tc>
          <w:tcPr>
            <w:tcW w:w="2953" w:type="dxa"/>
          </w:tcPr>
          <w:p>
            <w:pPr>
              <w:pStyle w:val="TableParagraph"/>
              <w:spacing w:line="276" w:lineRule="exact" w:before="18"/>
              <w:ind w:left="11" w:right="2"/>
              <w:rPr>
                <w:b/>
                <w:sz w:val="24"/>
              </w:rPr>
            </w:pPr>
            <w:r>
              <w:rPr>
                <w:b/>
                <w:spacing w:val="-10"/>
                <w:sz w:val="24"/>
              </w:rPr>
              <w:t>x</w:t>
            </w:r>
          </w:p>
        </w:tc>
        <w:tc>
          <w:tcPr>
            <w:tcW w:w="2538" w:type="dxa"/>
          </w:tcPr>
          <w:p>
            <w:pPr>
              <w:pStyle w:val="TableParagraph"/>
              <w:spacing w:line="276" w:lineRule="exact" w:before="18"/>
              <w:ind w:left="11" w:right="1"/>
              <w:rPr>
                <w:b/>
                <w:sz w:val="24"/>
              </w:rPr>
            </w:pPr>
            <w:r>
              <w:rPr>
                <w:b/>
                <w:spacing w:val="-10"/>
                <w:sz w:val="24"/>
              </w:rPr>
              <w:t>y</w:t>
            </w:r>
          </w:p>
        </w:tc>
      </w:tr>
      <w:tr>
        <w:trPr>
          <w:trHeight w:val="316" w:hRule="atLeast"/>
        </w:trPr>
        <w:tc>
          <w:tcPr>
            <w:tcW w:w="874" w:type="dxa"/>
          </w:tcPr>
          <w:p>
            <w:pPr>
              <w:pStyle w:val="TableParagraph"/>
              <w:spacing w:before="18"/>
              <w:ind w:left="14"/>
              <w:rPr>
                <w:sz w:val="24"/>
              </w:rPr>
            </w:pPr>
            <w:r>
              <w:rPr>
                <w:spacing w:val="-10"/>
                <w:sz w:val="24"/>
              </w:rPr>
              <w:t>1</w:t>
            </w:r>
          </w:p>
        </w:tc>
        <w:tc>
          <w:tcPr>
            <w:tcW w:w="7679" w:type="dxa"/>
          </w:tcPr>
          <w:p>
            <w:pPr>
              <w:pStyle w:val="TableParagraph"/>
              <w:spacing w:before="18"/>
              <w:ind w:left="42"/>
              <w:jc w:val="left"/>
              <w:rPr>
                <w:sz w:val="24"/>
              </w:rPr>
            </w:pPr>
            <w:r>
              <w:rPr>
                <w:sz w:val="24"/>
              </w:rPr>
              <w:t>QL28</w:t>
            </w:r>
            <w:r>
              <w:rPr>
                <w:spacing w:val="-1"/>
                <w:sz w:val="24"/>
              </w:rPr>
              <w:t> </w:t>
            </w:r>
            <w:r>
              <w:rPr>
                <w:sz w:val="24"/>
              </w:rPr>
              <w:t>Thôn</w:t>
            </w:r>
            <w:r>
              <w:rPr>
                <w:spacing w:val="-1"/>
                <w:sz w:val="24"/>
              </w:rPr>
              <w:t> </w:t>
            </w:r>
            <w:r>
              <w:rPr>
                <w:sz w:val="24"/>
              </w:rPr>
              <w:t>3,</w:t>
            </w:r>
            <w:r>
              <w:rPr>
                <w:spacing w:val="-1"/>
                <w:sz w:val="24"/>
              </w:rPr>
              <w:t> </w:t>
            </w:r>
            <w:r>
              <w:rPr>
                <w:sz w:val="24"/>
              </w:rPr>
              <w:t>Lộc</w:t>
            </w:r>
            <w:r>
              <w:rPr>
                <w:spacing w:val="-2"/>
                <w:sz w:val="24"/>
              </w:rPr>
              <w:t> </w:t>
            </w:r>
            <w:r>
              <w:rPr>
                <w:sz w:val="24"/>
              </w:rPr>
              <w:t>Bảo,</w:t>
            </w:r>
            <w:r>
              <w:rPr>
                <w:spacing w:val="1"/>
                <w:sz w:val="24"/>
              </w:rPr>
              <w:t> </w:t>
            </w:r>
            <w:r>
              <w:rPr>
                <w:sz w:val="24"/>
              </w:rPr>
              <w:t>Bảo</w:t>
            </w:r>
            <w:r>
              <w:rPr>
                <w:spacing w:val="-1"/>
                <w:sz w:val="24"/>
              </w:rPr>
              <w:t> </w:t>
            </w:r>
            <w:r>
              <w:rPr>
                <w:sz w:val="24"/>
              </w:rPr>
              <w:t>Lâm,</w:t>
            </w:r>
            <w:r>
              <w:rPr>
                <w:spacing w:val="-1"/>
                <w:sz w:val="24"/>
              </w:rPr>
              <w:t> </w:t>
            </w:r>
            <w:r>
              <w:rPr>
                <w:sz w:val="24"/>
              </w:rPr>
              <w:t>Lâm </w:t>
            </w:r>
            <w:r>
              <w:rPr>
                <w:spacing w:val="-4"/>
                <w:sz w:val="24"/>
              </w:rPr>
              <w:t>Đồng</w:t>
            </w:r>
          </w:p>
        </w:tc>
        <w:tc>
          <w:tcPr>
            <w:tcW w:w="2953" w:type="dxa"/>
          </w:tcPr>
          <w:p>
            <w:pPr>
              <w:pStyle w:val="TableParagraph"/>
              <w:spacing w:before="18"/>
              <w:ind w:left="11"/>
              <w:rPr>
                <w:sz w:val="24"/>
              </w:rPr>
            </w:pPr>
            <w:r>
              <w:rPr>
                <w:spacing w:val="-2"/>
                <w:sz w:val="24"/>
              </w:rPr>
              <w:t>11.790815</w:t>
            </w:r>
          </w:p>
        </w:tc>
        <w:tc>
          <w:tcPr>
            <w:tcW w:w="2538" w:type="dxa"/>
          </w:tcPr>
          <w:p>
            <w:pPr>
              <w:pStyle w:val="TableParagraph"/>
              <w:spacing w:before="18"/>
              <w:ind w:left="11"/>
              <w:rPr>
                <w:sz w:val="24"/>
              </w:rPr>
            </w:pPr>
            <w:r>
              <w:rPr>
                <w:spacing w:val="-2"/>
                <w:sz w:val="24"/>
              </w:rPr>
              <w:t>107.664755</w:t>
            </w:r>
          </w:p>
        </w:tc>
      </w:tr>
      <w:tr>
        <w:trPr>
          <w:trHeight w:val="314" w:hRule="atLeast"/>
        </w:trPr>
        <w:tc>
          <w:tcPr>
            <w:tcW w:w="874" w:type="dxa"/>
          </w:tcPr>
          <w:p>
            <w:pPr>
              <w:pStyle w:val="TableParagraph"/>
              <w:spacing w:line="276" w:lineRule="exact" w:before="18"/>
              <w:ind w:left="14"/>
              <w:rPr>
                <w:sz w:val="24"/>
              </w:rPr>
            </w:pPr>
            <w:r>
              <w:rPr>
                <w:spacing w:val="-10"/>
                <w:sz w:val="24"/>
              </w:rPr>
              <w:t>2</w:t>
            </w:r>
          </w:p>
        </w:tc>
        <w:tc>
          <w:tcPr>
            <w:tcW w:w="7679" w:type="dxa"/>
          </w:tcPr>
          <w:p>
            <w:pPr>
              <w:pStyle w:val="TableParagraph"/>
              <w:spacing w:line="276" w:lineRule="exact" w:before="18"/>
              <w:ind w:left="42"/>
              <w:jc w:val="left"/>
              <w:rPr>
                <w:sz w:val="24"/>
              </w:rPr>
            </w:pPr>
            <w:r>
              <w:rPr>
                <w:sz w:val="24"/>
              </w:rPr>
              <w:t>Khu</w:t>
            </w:r>
            <w:r>
              <w:rPr>
                <w:spacing w:val="-1"/>
                <w:sz w:val="24"/>
              </w:rPr>
              <w:t> </w:t>
            </w:r>
            <w:r>
              <w:rPr>
                <w:sz w:val="24"/>
              </w:rPr>
              <w:t>Phố Vĩnh</w:t>
            </w:r>
            <w:r>
              <w:rPr>
                <w:spacing w:val="-1"/>
                <w:sz w:val="24"/>
              </w:rPr>
              <w:t> </w:t>
            </w:r>
            <w:r>
              <w:rPr>
                <w:sz w:val="24"/>
              </w:rPr>
              <w:t>Đông 2, Vĩnh</w:t>
            </w:r>
            <w:r>
              <w:rPr>
                <w:spacing w:val="-1"/>
                <w:sz w:val="24"/>
              </w:rPr>
              <w:t> </w:t>
            </w:r>
            <w:r>
              <w:rPr>
                <w:sz w:val="24"/>
              </w:rPr>
              <w:t>Thuận, Kiên </w:t>
            </w:r>
            <w:r>
              <w:rPr>
                <w:spacing w:val="-4"/>
                <w:sz w:val="24"/>
              </w:rPr>
              <w:t>Giang</w:t>
            </w:r>
          </w:p>
        </w:tc>
        <w:tc>
          <w:tcPr>
            <w:tcW w:w="2953" w:type="dxa"/>
          </w:tcPr>
          <w:p>
            <w:pPr>
              <w:pStyle w:val="TableParagraph"/>
              <w:spacing w:line="276" w:lineRule="exact" w:before="18"/>
              <w:ind w:left="11"/>
              <w:rPr>
                <w:sz w:val="24"/>
              </w:rPr>
            </w:pPr>
            <w:r>
              <w:rPr>
                <w:spacing w:val="-2"/>
                <w:sz w:val="24"/>
              </w:rPr>
              <w:t>9.514600</w:t>
            </w:r>
          </w:p>
        </w:tc>
        <w:tc>
          <w:tcPr>
            <w:tcW w:w="2538" w:type="dxa"/>
          </w:tcPr>
          <w:p>
            <w:pPr>
              <w:pStyle w:val="TableParagraph"/>
              <w:spacing w:line="276" w:lineRule="exact" w:before="18"/>
              <w:ind w:left="11"/>
              <w:rPr>
                <w:sz w:val="24"/>
              </w:rPr>
            </w:pPr>
            <w:r>
              <w:rPr>
                <w:spacing w:val="-2"/>
                <w:sz w:val="24"/>
              </w:rPr>
              <w:t>105.248902</w:t>
            </w:r>
          </w:p>
        </w:tc>
      </w:tr>
      <w:tr>
        <w:trPr>
          <w:trHeight w:val="316" w:hRule="atLeast"/>
        </w:trPr>
        <w:tc>
          <w:tcPr>
            <w:tcW w:w="874" w:type="dxa"/>
          </w:tcPr>
          <w:p>
            <w:pPr>
              <w:pStyle w:val="TableParagraph"/>
              <w:spacing w:before="18"/>
              <w:ind w:left="14"/>
              <w:rPr>
                <w:sz w:val="24"/>
              </w:rPr>
            </w:pPr>
            <w:r>
              <w:rPr>
                <w:spacing w:val="-10"/>
                <w:sz w:val="24"/>
              </w:rPr>
              <w:t>3</w:t>
            </w:r>
          </w:p>
        </w:tc>
        <w:tc>
          <w:tcPr>
            <w:tcW w:w="7679" w:type="dxa"/>
          </w:tcPr>
          <w:p>
            <w:pPr>
              <w:pStyle w:val="TableParagraph"/>
              <w:spacing w:before="18"/>
              <w:ind w:left="42"/>
              <w:jc w:val="left"/>
              <w:rPr>
                <w:sz w:val="24"/>
              </w:rPr>
            </w:pPr>
            <w:r>
              <w:rPr>
                <w:sz w:val="24"/>
              </w:rPr>
              <w:t>270</w:t>
            </w:r>
            <w:r>
              <w:rPr>
                <w:spacing w:val="-1"/>
                <w:sz w:val="24"/>
              </w:rPr>
              <w:t> </w:t>
            </w:r>
            <w:r>
              <w:rPr>
                <w:sz w:val="24"/>
              </w:rPr>
              <w:t>QL60,</w:t>
            </w:r>
            <w:r>
              <w:rPr>
                <w:spacing w:val="-1"/>
                <w:sz w:val="24"/>
              </w:rPr>
              <w:t> </w:t>
            </w:r>
            <w:r>
              <w:rPr>
                <w:sz w:val="24"/>
              </w:rPr>
              <w:t>TT. Mỏ</w:t>
            </w:r>
            <w:r>
              <w:rPr>
                <w:spacing w:val="-1"/>
                <w:sz w:val="24"/>
              </w:rPr>
              <w:t> </w:t>
            </w:r>
            <w:r>
              <w:rPr>
                <w:sz w:val="24"/>
              </w:rPr>
              <w:t>Cày,</w:t>
            </w:r>
            <w:r>
              <w:rPr>
                <w:spacing w:val="1"/>
                <w:sz w:val="24"/>
              </w:rPr>
              <w:t> </w:t>
            </w:r>
            <w:r>
              <w:rPr>
                <w:sz w:val="24"/>
              </w:rPr>
              <w:t>Mỏ</w:t>
            </w:r>
            <w:r>
              <w:rPr>
                <w:spacing w:val="-1"/>
                <w:sz w:val="24"/>
              </w:rPr>
              <w:t> </w:t>
            </w:r>
            <w:r>
              <w:rPr>
                <w:sz w:val="24"/>
              </w:rPr>
              <w:t>Cày Nam, Bến </w:t>
            </w:r>
            <w:r>
              <w:rPr>
                <w:spacing w:val="-5"/>
                <w:sz w:val="24"/>
              </w:rPr>
              <w:t>Tre</w:t>
            </w:r>
          </w:p>
        </w:tc>
        <w:tc>
          <w:tcPr>
            <w:tcW w:w="2953" w:type="dxa"/>
          </w:tcPr>
          <w:p>
            <w:pPr>
              <w:pStyle w:val="TableParagraph"/>
              <w:spacing w:before="18"/>
              <w:ind w:left="11"/>
              <w:rPr>
                <w:sz w:val="24"/>
              </w:rPr>
            </w:pPr>
            <w:r>
              <w:rPr>
                <w:spacing w:val="-2"/>
                <w:sz w:val="24"/>
              </w:rPr>
              <w:t>10.129992</w:t>
            </w:r>
          </w:p>
        </w:tc>
        <w:tc>
          <w:tcPr>
            <w:tcW w:w="2538" w:type="dxa"/>
          </w:tcPr>
          <w:p>
            <w:pPr>
              <w:pStyle w:val="TableParagraph"/>
              <w:spacing w:before="18"/>
              <w:ind w:left="11"/>
              <w:rPr>
                <w:sz w:val="24"/>
              </w:rPr>
            </w:pPr>
            <w:r>
              <w:rPr>
                <w:spacing w:val="-2"/>
                <w:sz w:val="24"/>
              </w:rPr>
              <w:t>106.331674</w:t>
            </w:r>
          </w:p>
        </w:tc>
      </w:tr>
      <w:tr>
        <w:trPr>
          <w:trHeight w:val="313" w:hRule="atLeast"/>
        </w:trPr>
        <w:tc>
          <w:tcPr>
            <w:tcW w:w="874" w:type="dxa"/>
          </w:tcPr>
          <w:p>
            <w:pPr>
              <w:pStyle w:val="TableParagraph"/>
              <w:spacing w:line="276" w:lineRule="exact" w:before="18"/>
              <w:ind w:left="14"/>
              <w:rPr>
                <w:sz w:val="24"/>
              </w:rPr>
            </w:pPr>
            <w:r>
              <w:rPr>
                <w:spacing w:val="-10"/>
                <w:sz w:val="24"/>
              </w:rPr>
              <w:t>4</w:t>
            </w:r>
          </w:p>
        </w:tc>
        <w:tc>
          <w:tcPr>
            <w:tcW w:w="7679" w:type="dxa"/>
          </w:tcPr>
          <w:p>
            <w:pPr>
              <w:pStyle w:val="TableParagraph"/>
              <w:spacing w:line="276" w:lineRule="exact" w:before="18"/>
              <w:ind w:left="42"/>
              <w:jc w:val="left"/>
              <w:rPr>
                <w:sz w:val="24"/>
              </w:rPr>
            </w:pPr>
            <w:r>
              <w:rPr>
                <w:sz w:val="24"/>
              </w:rPr>
              <w:t>818</w:t>
            </w:r>
            <w:r>
              <w:rPr>
                <w:spacing w:val="-1"/>
                <w:sz w:val="24"/>
              </w:rPr>
              <w:t> </w:t>
            </w:r>
            <w:r>
              <w:rPr>
                <w:sz w:val="24"/>
              </w:rPr>
              <w:t>Phú</w:t>
            </w:r>
            <w:r>
              <w:rPr>
                <w:spacing w:val="-1"/>
                <w:sz w:val="24"/>
              </w:rPr>
              <w:t> </w:t>
            </w:r>
            <w:r>
              <w:rPr>
                <w:sz w:val="24"/>
              </w:rPr>
              <w:t>Riềng</w:t>
            </w:r>
            <w:r>
              <w:rPr>
                <w:spacing w:val="-1"/>
                <w:sz w:val="24"/>
              </w:rPr>
              <w:t> </w:t>
            </w:r>
            <w:r>
              <w:rPr>
                <w:sz w:val="24"/>
              </w:rPr>
              <w:t>Đỏ,</w:t>
            </w:r>
            <w:r>
              <w:rPr>
                <w:spacing w:val="-1"/>
                <w:sz w:val="24"/>
              </w:rPr>
              <w:t> </w:t>
            </w:r>
            <w:r>
              <w:rPr>
                <w:sz w:val="24"/>
              </w:rPr>
              <w:t>Tân Xuân,</w:t>
            </w:r>
            <w:r>
              <w:rPr>
                <w:spacing w:val="-1"/>
                <w:sz w:val="24"/>
              </w:rPr>
              <w:t> </w:t>
            </w:r>
            <w:r>
              <w:rPr>
                <w:sz w:val="24"/>
              </w:rPr>
              <w:t>Đồng</w:t>
            </w:r>
            <w:r>
              <w:rPr>
                <w:spacing w:val="-1"/>
                <w:sz w:val="24"/>
              </w:rPr>
              <w:t> </w:t>
            </w:r>
            <w:r>
              <w:rPr>
                <w:sz w:val="24"/>
              </w:rPr>
              <w:t>Xoài,</w:t>
            </w:r>
            <w:r>
              <w:rPr>
                <w:spacing w:val="-1"/>
                <w:sz w:val="24"/>
              </w:rPr>
              <w:t> </w:t>
            </w:r>
            <w:r>
              <w:rPr>
                <w:sz w:val="24"/>
              </w:rPr>
              <w:t>Bình</w:t>
            </w:r>
            <w:r>
              <w:rPr>
                <w:spacing w:val="2"/>
                <w:sz w:val="24"/>
              </w:rPr>
              <w:t> </w:t>
            </w:r>
            <w:r>
              <w:rPr>
                <w:spacing w:val="-2"/>
                <w:sz w:val="24"/>
              </w:rPr>
              <w:t>Phước</w:t>
            </w:r>
          </w:p>
        </w:tc>
        <w:tc>
          <w:tcPr>
            <w:tcW w:w="2953" w:type="dxa"/>
          </w:tcPr>
          <w:p>
            <w:pPr>
              <w:pStyle w:val="TableParagraph"/>
              <w:spacing w:line="276" w:lineRule="exact" w:before="18"/>
              <w:ind w:left="11" w:right="1"/>
              <w:rPr>
                <w:sz w:val="24"/>
              </w:rPr>
            </w:pPr>
            <w:r>
              <w:rPr>
                <w:spacing w:val="-2"/>
                <w:sz w:val="24"/>
              </w:rPr>
              <w:t>11.53036995</w:t>
            </w:r>
          </w:p>
        </w:tc>
        <w:tc>
          <w:tcPr>
            <w:tcW w:w="2538" w:type="dxa"/>
          </w:tcPr>
          <w:p>
            <w:pPr>
              <w:pStyle w:val="TableParagraph"/>
              <w:spacing w:line="276" w:lineRule="exact" w:before="18"/>
              <w:ind w:left="11"/>
              <w:rPr>
                <w:sz w:val="24"/>
              </w:rPr>
            </w:pPr>
            <w:r>
              <w:rPr>
                <w:spacing w:val="-2"/>
                <w:sz w:val="24"/>
              </w:rPr>
              <w:t>106.8961164</w:t>
            </w:r>
          </w:p>
        </w:tc>
      </w:tr>
      <w:tr>
        <w:trPr>
          <w:trHeight w:val="316" w:hRule="atLeast"/>
        </w:trPr>
        <w:tc>
          <w:tcPr>
            <w:tcW w:w="874" w:type="dxa"/>
          </w:tcPr>
          <w:p>
            <w:pPr>
              <w:pStyle w:val="TableParagraph"/>
              <w:spacing w:before="18"/>
              <w:ind w:left="14"/>
              <w:rPr>
                <w:sz w:val="24"/>
              </w:rPr>
            </w:pPr>
            <w:r>
              <w:rPr>
                <w:spacing w:val="-10"/>
                <w:sz w:val="24"/>
              </w:rPr>
              <w:t>5</w:t>
            </w:r>
          </w:p>
        </w:tc>
        <w:tc>
          <w:tcPr>
            <w:tcW w:w="7679" w:type="dxa"/>
          </w:tcPr>
          <w:p>
            <w:pPr>
              <w:pStyle w:val="TableParagraph"/>
              <w:spacing w:before="18"/>
              <w:ind w:left="42"/>
              <w:jc w:val="left"/>
              <w:rPr>
                <w:sz w:val="24"/>
              </w:rPr>
            </w:pPr>
            <w:r>
              <w:rPr>
                <w:sz w:val="24"/>
              </w:rPr>
              <w:t>3</w:t>
            </w:r>
            <w:r>
              <w:rPr>
                <w:spacing w:val="-1"/>
                <w:sz w:val="24"/>
              </w:rPr>
              <w:t> </w:t>
            </w:r>
            <w:r>
              <w:rPr>
                <w:sz w:val="24"/>
              </w:rPr>
              <w:t>Trần</w:t>
            </w:r>
            <w:r>
              <w:rPr>
                <w:spacing w:val="-1"/>
                <w:sz w:val="24"/>
              </w:rPr>
              <w:t> </w:t>
            </w:r>
            <w:r>
              <w:rPr>
                <w:sz w:val="24"/>
              </w:rPr>
              <w:t>Văn</w:t>
            </w:r>
            <w:r>
              <w:rPr>
                <w:spacing w:val="-1"/>
                <w:sz w:val="24"/>
              </w:rPr>
              <w:t> </w:t>
            </w:r>
            <w:r>
              <w:rPr>
                <w:sz w:val="24"/>
              </w:rPr>
              <w:t>Trà,</w:t>
            </w:r>
            <w:r>
              <w:rPr>
                <w:spacing w:val="-1"/>
                <w:sz w:val="24"/>
              </w:rPr>
              <w:t> </w:t>
            </w:r>
            <w:r>
              <w:rPr>
                <w:sz w:val="24"/>
              </w:rPr>
              <w:t>khu</w:t>
            </w:r>
            <w:r>
              <w:rPr>
                <w:spacing w:val="-1"/>
                <w:sz w:val="24"/>
              </w:rPr>
              <w:t> </w:t>
            </w:r>
            <w:r>
              <w:rPr>
                <w:sz w:val="24"/>
              </w:rPr>
              <w:t>phố</w:t>
            </w:r>
            <w:r>
              <w:rPr>
                <w:spacing w:val="1"/>
                <w:sz w:val="24"/>
              </w:rPr>
              <w:t> </w:t>
            </w:r>
            <w:r>
              <w:rPr>
                <w:sz w:val="24"/>
              </w:rPr>
              <w:t>3,</w:t>
            </w:r>
            <w:r>
              <w:rPr>
                <w:spacing w:val="-1"/>
                <w:sz w:val="24"/>
              </w:rPr>
              <w:t> </w:t>
            </w:r>
            <w:r>
              <w:rPr>
                <w:sz w:val="24"/>
              </w:rPr>
              <w:t>Thạnh</w:t>
            </w:r>
            <w:r>
              <w:rPr>
                <w:spacing w:val="-1"/>
                <w:sz w:val="24"/>
              </w:rPr>
              <w:t> </w:t>
            </w:r>
            <w:r>
              <w:rPr>
                <w:sz w:val="24"/>
              </w:rPr>
              <w:t>Hóa,</w:t>
            </w:r>
            <w:r>
              <w:rPr>
                <w:spacing w:val="-1"/>
                <w:sz w:val="24"/>
              </w:rPr>
              <w:t> </w:t>
            </w:r>
            <w:r>
              <w:rPr>
                <w:sz w:val="24"/>
              </w:rPr>
              <w:t>Long </w:t>
            </w:r>
            <w:r>
              <w:rPr>
                <w:spacing w:val="-5"/>
                <w:sz w:val="24"/>
              </w:rPr>
              <w:t>An</w:t>
            </w:r>
          </w:p>
        </w:tc>
        <w:tc>
          <w:tcPr>
            <w:tcW w:w="2953" w:type="dxa"/>
          </w:tcPr>
          <w:p>
            <w:pPr>
              <w:pStyle w:val="TableParagraph"/>
              <w:spacing w:before="18"/>
              <w:ind w:left="11" w:right="1"/>
              <w:rPr>
                <w:sz w:val="24"/>
              </w:rPr>
            </w:pPr>
            <w:r>
              <w:rPr>
                <w:spacing w:val="-2"/>
                <w:sz w:val="24"/>
              </w:rPr>
              <w:t>10.71950095</w:t>
            </w:r>
          </w:p>
        </w:tc>
        <w:tc>
          <w:tcPr>
            <w:tcW w:w="2538" w:type="dxa"/>
          </w:tcPr>
          <w:p>
            <w:pPr>
              <w:pStyle w:val="TableParagraph"/>
              <w:spacing w:before="18"/>
              <w:ind w:left="11"/>
              <w:rPr>
                <w:sz w:val="24"/>
              </w:rPr>
            </w:pPr>
            <w:r>
              <w:rPr>
                <w:spacing w:val="-2"/>
                <w:sz w:val="24"/>
              </w:rPr>
              <w:t>106.1957144</w:t>
            </w:r>
          </w:p>
        </w:tc>
      </w:tr>
      <w:tr>
        <w:trPr>
          <w:trHeight w:val="313" w:hRule="atLeast"/>
        </w:trPr>
        <w:tc>
          <w:tcPr>
            <w:tcW w:w="874" w:type="dxa"/>
          </w:tcPr>
          <w:p>
            <w:pPr>
              <w:pStyle w:val="TableParagraph"/>
              <w:spacing w:line="276" w:lineRule="exact" w:before="18"/>
              <w:ind w:left="14"/>
              <w:rPr>
                <w:sz w:val="24"/>
              </w:rPr>
            </w:pPr>
            <w:r>
              <w:rPr>
                <w:spacing w:val="-10"/>
                <w:sz w:val="24"/>
              </w:rPr>
              <w:t>6</w:t>
            </w:r>
          </w:p>
        </w:tc>
        <w:tc>
          <w:tcPr>
            <w:tcW w:w="7679" w:type="dxa"/>
          </w:tcPr>
          <w:p>
            <w:pPr>
              <w:pStyle w:val="TableParagraph"/>
              <w:spacing w:line="276" w:lineRule="exact" w:before="18"/>
              <w:ind w:left="42"/>
              <w:jc w:val="left"/>
              <w:rPr>
                <w:sz w:val="24"/>
              </w:rPr>
            </w:pPr>
            <w:r>
              <w:rPr>
                <w:sz w:val="24"/>
              </w:rPr>
              <w:t>158</w:t>
            </w:r>
            <w:r>
              <w:rPr>
                <w:spacing w:val="-1"/>
                <w:sz w:val="24"/>
              </w:rPr>
              <w:t> </w:t>
            </w:r>
            <w:r>
              <w:rPr>
                <w:sz w:val="24"/>
              </w:rPr>
              <w:t>Ngô</w:t>
            </w:r>
            <w:r>
              <w:rPr>
                <w:spacing w:val="-1"/>
                <w:sz w:val="24"/>
              </w:rPr>
              <w:t> </w:t>
            </w:r>
            <w:r>
              <w:rPr>
                <w:sz w:val="24"/>
              </w:rPr>
              <w:t>Quyền, Phường 6,</w:t>
            </w:r>
            <w:r>
              <w:rPr>
                <w:spacing w:val="-1"/>
                <w:sz w:val="24"/>
              </w:rPr>
              <w:t> </w:t>
            </w:r>
            <w:r>
              <w:rPr>
                <w:sz w:val="24"/>
              </w:rPr>
              <w:t>Đà</w:t>
            </w:r>
            <w:r>
              <w:rPr>
                <w:spacing w:val="-2"/>
                <w:sz w:val="24"/>
              </w:rPr>
              <w:t> </w:t>
            </w:r>
            <w:r>
              <w:rPr>
                <w:sz w:val="24"/>
              </w:rPr>
              <w:t>Lạt,</w:t>
            </w:r>
            <w:r>
              <w:rPr>
                <w:spacing w:val="-1"/>
                <w:sz w:val="24"/>
              </w:rPr>
              <w:t> </w:t>
            </w:r>
            <w:r>
              <w:rPr>
                <w:sz w:val="24"/>
              </w:rPr>
              <w:t>Lâm </w:t>
            </w:r>
            <w:r>
              <w:rPr>
                <w:spacing w:val="-4"/>
                <w:sz w:val="24"/>
              </w:rPr>
              <w:t>Đồng</w:t>
            </w:r>
          </w:p>
        </w:tc>
        <w:tc>
          <w:tcPr>
            <w:tcW w:w="2953" w:type="dxa"/>
          </w:tcPr>
          <w:p>
            <w:pPr>
              <w:pStyle w:val="TableParagraph"/>
              <w:spacing w:line="276" w:lineRule="exact" w:before="18"/>
              <w:ind w:left="11" w:right="1"/>
              <w:rPr>
                <w:sz w:val="24"/>
              </w:rPr>
            </w:pPr>
            <w:r>
              <w:rPr>
                <w:spacing w:val="-2"/>
                <w:sz w:val="24"/>
              </w:rPr>
              <w:t>11.95753449</w:t>
            </w:r>
          </w:p>
        </w:tc>
        <w:tc>
          <w:tcPr>
            <w:tcW w:w="2538" w:type="dxa"/>
          </w:tcPr>
          <w:p>
            <w:pPr>
              <w:pStyle w:val="TableParagraph"/>
              <w:spacing w:line="276" w:lineRule="exact" w:before="18"/>
              <w:ind w:left="11"/>
              <w:rPr>
                <w:sz w:val="24"/>
              </w:rPr>
            </w:pPr>
            <w:r>
              <w:rPr>
                <w:spacing w:val="-2"/>
                <w:sz w:val="24"/>
              </w:rPr>
              <w:t>108.427861</w:t>
            </w:r>
          </w:p>
        </w:tc>
      </w:tr>
      <w:tr>
        <w:trPr>
          <w:trHeight w:val="316" w:hRule="atLeast"/>
        </w:trPr>
        <w:tc>
          <w:tcPr>
            <w:tcW w:w="874" w:type="dxa"/>
          </w:tcPr>
          <w:p>
            <w:pPr>
              <w:pStyle w:val="TableParagraph"/>
              <w:spacing w:before="18"/>
              <w:ind w:left="14"/>
              <w:rPr>
                <w:sz w:val="24"/>
              </w:rPr>
            </w:pPr>
            <w:r>
              <w:rPr>
                <w:spacing w:val="-10"/>
                <w:sz w:val="24"/>
              </w:rPr>
              <w:t>7</w:t>
            </w:r>
          </w:p>
        </w:tc>
        <w:tc>
          <w:tcPr>
            <w:tcW w:w="7679" w:type="dxa"/>
          </w:tcPr>
          <w:p>
            <w:pPr>
              <w:pStyle w:val="TableParagraph"/>
              <w:spacing w:before="18"/>
              <w:ind w:left="42"/>
              <w:jc w:val="left"/>
              <w:rPr>
                <w:sz w:val="24"/>
              </w:rPr>
            </w:pPr>
            <w:r>
              <w:rPr>
                <w:sz w:val="24"/>
              </w:rPr>
              <w:t>32</w:t>
            </w:r>
            <w:r>
              <w:rPr>
                <w:spacing w:val="-1"/>
                <w:sz w:val="24"/>
              </w:rPr>
              <w:t> </w:t>
            </w:r>
            <w:r>
              <w:rPr>
                <w:sz w:val="24"/>
              </w:rPr>
              <w:t>Triệu Việt Vương, Phường</w:t>
            </w:r>
            <w:r>
              <w:rPr>
                <w:spacing w:val="-1"/>
                <w:sz w:val="24"/>
              </w:rPr>
              <w:t> </w:t>
            </w:r>
            <w:r>
              <w:rPr>
                <w:sz w:val="24"/>
              </w:rPr>
              <w:t>4, TP</w:t>
            </w:r>
            <w:r>
              <w:rPr>
                <w:spacing w:val="-1"/>
                <w:sz w:val="24"/>
              </w:rPr>
              <w:t> </w:t>
            </w:r>
            <w:r>
              <w:rPr>
                <w:sz w:val="24"/>
              </w:rPr>
              <w:t>Đà</w:t>
            </w:r>
            <w:r>
              <w:rPr>
                <w:spacing w:val="-1"/>
                <w:sz w:val="24"/>
              </w:rPr>
              <w:t> </w:t>
            </w:r>
            <w:r>
              <w:rPr>
                <w:spacing w:val="-5"/>
                <w:sz w:val="24"/>
              </w:rPr>
              <w:t>Lạt</w:t>
            </w:r>
          </w:p>
        </w:tc>
        <w:tc>
          <w:tcPr>
            <w:tcW w:w="2953" w:type="dxa"/>
          </w:tcPr>
          <w:p>
            <w:pPr>
              <w:pStyle w:val="TableParagraph"/>
              <w:spacing w:before="18"/>
              <w:ind w:left="11" w:right="1"/>
              <w:rPr>
                <w:sz w:val="24"/>
              </w:rPr>
            </w:pPr>
            <w:r>
              <w:rPr>
                <w:spacing w:val="-2"/>
                <w:sz w:val="24"/>
              </w:rPr>
              <w:t>11.93074114</w:t>
            </w:r>
          </w:p>
        </w:tc>
        <w:tc>
          <w:tcPr>
            <w:tcW w:w="2538" w:type="dxa"/>
          </w:tcPr>
          <w:p>
            <w:pPr>
              <w:pStyle w:val="TableParagraph"/>
              <w:spacing w:before="18"/>
              <w:ind w:left="11"/>
              <w:rPr>
                <w:sz w:val="24"/>
              </w:rPr>
            </w:pPr>
            <w:r>
              <w:rPr>
                <w:spacing w:val="-2"/>
                <w:sz w:val="24"/>
              </w:rPr>
              <w:t>108.4322518</w:t>
            </w:r>
          </w:p>
        </w:tc>
      </w:tr>
      <w:tr>
        <w:trPr>
          <w:trHeight w:val="313" w:hRule="atLeast"/>
        </w:trPr>
        <w:tc>
          <w:tcPr>
            <w:tcW w:w="874" w:type="dxa"/>
          </w:tcPr>
          <w:p>
            <w:pPr>
              <w:pStyle w:val="TableParagraph"/>
              <w:spacing w:line="276" w:lineRule="exact" w:before="18"/>
              <w:ind w:left="14"/>
              <w:rPr>
                <w:sz w:val="24"/>
              </w:rPr>
            </w:pPr>
            <w:r>
              <w:rPr>
                <w:spacing w:val="-10"/>
                <w:sz w:val="24"/>
              </w:rPr>
              <w:t>8</w:t>
            </w:r>
          </w:p>
        </w:tc>
        <w:tc>
          <w:tcPr>
            <w:tcW w:w="7679" w:type="dxa"/>
          </w:tcPr>
          <w:p>
            <w:pPr>
              <w:pStyle w:val="TableParagraph"/>
              <w:spacing w:line="276" w:lineRule="exact" w:before="18"/>
              <w:ind w:left="42"/>
              <w:jc w:val="left"/>
              <w:rPr>
                <w:sz w:val="24"/>
              </w:rPr>
            </w:pPr>
            <w:r>
              <w:rPr>
                <w:sz w:val="24"/>
              </w:rPr>
              <w:t>66</w:t>
            </w:r>
            <w:r>
              <w:rPr>
                <w:spacing w:val="-1"/>
                <w:sz w:val="24"/>
              </w:rPr>
              <w:t> </w:t>
            </w:r>
            <w:r>
              <w:rPr>
                <w:sz w:val="24"/>
              </w:rPr>
              <w:t>Thống Nhất</w:t>
            </w:r>
            <w:r>
              <w:rPr>
                <w:spacing w:val="-1"/>
                <w:sz w:val="24"/>
              </w:rPr>
              <w:t> </w:t>
            </w:r>
            <w:r>
              <w:rPr>
                <w:sz w:val="24"/>
              </w:rPr>
              <w:t>Liên Nghĩa</w:t>
            </w:r>
            <w:r>
              <w:rPr>
                <w:spacing w:val="-1"/>
                <w:sz w:val="24"/>
              </w:rPr>
              <w:t> </w:t>
            </w:r>
            <w:r>
              <w:rPr>
                <w:sz w:val="24"/>
              </w:rPr>
              <w:t>Đức</w:t>
            </w:r>
            <w:r>
              <w:rPr>
                <w:spacing w:val="-2"/>
                <w:sz w:val="24"/>
              </w:rPr>
              <w:t> </w:t>
            </w:r>
            <w:r>
              <w:rPr>
                <w:sz w:val="24"/>
              </w:rPr>
              <w:t>Trọng</w:t>
            </w:r>
            <w:r>
              <w:rPr>
                <w:spacing w:val="-1"/>
                <w:sz w:val="24"/>
              </w:rPr>
              <w:t> </w:t>
            </w:r>
            <w:r>
              <w:rPr>
                <w:sz w:val="24"/>
              </w:rPr>
              <w:t>Lâm </w:t>
            </w:r>
            <w:r>
              <w:rPr>
                <w:spacing w:val="-4"/>
                <w:sz w:val="24"/>
              </w:rPr>
              <w:t>Đồng</w:t>
            </w:r>
          </w:p>
        </w:tc>
        <w:tc>
          <w:tcPr>
            <w:tcW w:w="2953" w:type="dxa"/>
          </w:tcPr>
          <w:p>
            <w:pPr>
              <w:pStyle w:val="TableParagraph"/>
              <w:spacing w:line="276" w:lineRule="exact" w:before="18"/>
              <w:ind w:left="11" w:right="1"/>
              <w:rPr>
                <w:sz w:val="24"/>
              </w:rPr>
            </w:pPr>
            <w:r>
              <w:rPr>
                <w:spacing w:val="-2"/>
                <w:sz w:val="24"/>
              </w:rPr>
              <w:t>11.73075667</w:t>
            </w:r>
          </w:p>
        </w:tc>
        <w:tc>
          <w:tcPr>
            <w:tcW w:w="2538" w:type="dxa"/>
          </w:tcPr>
          <w:p>
            <w:pPr>
              <w:pStyle w:val="TableParagraph"/>
              <w:spacing w:line="276" w:lineRule="exact" w:before="18"/>
              <w:ind w:left="11"/>
              <w:rPr>
                <w:sz w:val="24"/>
              </w:rPr>
            </w:pPr>
            <w:r>
              <w:rPr>
                <w:spacing w:val="-2"/>
                <w:sz w:val="24"/>
              </w:rPr>
              <w:t>108.3756147</w:t>
            </w:r>
          </w:p>
        </w:tc>
      </w:tr>
      <w:tr>
        <w:trPr>
          <w:trHeight w:val="316" w:hRule="atLeast"/>
        </w:trPr>
        <w:tc>
          <w:tcPr>
            <w:tcW w:w="874" w:type="dxa"/>
          </w:tcPr>
          <w:p>
            <w:pPr>
              <w:pStyle w:val="TableParagraph"/>
              <w:spacing w:before="18"/>
              <w:ind w:left="14"/>
              <w:rPr>
                <w:sz w:val="24"/>
              </w:rPr>
            </w:pPr>
            <w:r>
              <w:rPr>
                <w:spacing w:val="-10"/>
                <w:sz w:val="24"/>
              </w:rPr>
              <w:t>9</w:t>
            </w:r>
          </w:p>
        </w:tc>
        <w:tc>
          <w:tcPr>
            <w:tcW w:w="7679" w:type="dxa"/>
          </w:tcPr>
          <w:p>
            <w:pPr>
              <w:pStyle w:val="TableParagraph"/>
              <w:spacing w:before="18"/>
              <w:ind w:left="42"/>
              <w:jc w:val="left"/>
              <w:rPr>
                <w:sz w:val="24"/>
              </w:rPr>
            </w:pPr>
            <w:r>
              <w:rPr>
                <w:sz w:val="24"/>
              </w:rPr>
              <w:t>717</w:t>
            </w:r>
            <w:r>
              <w:rPr>
                <w:spacing w:val="-1"/>
                <w:sz w:val="24"/>
              </w:rPr>
              <w:t> </w:t>
            </w:r>
            <w:r>
              <w:rPr>
                <w:sz w:val="24"/>
              </w:rPr>
              <w:t>Đ. Hùng</w:t>
            </w:r>
            <w:r>
              <w:rPr>
                <w:spacing w:val="-1"/>
                <w:sz w:val="24"/>
              </w:rPr>
              <w:t> </w:t>
            </w:r>
            <w:r>
              <w:rPr>
                <w:sz w:val="24"/>
              </w:rPr>
              <w:t>Vương, Di</w:t>
            </w:r>
            <w:r>
              <w:rPr>
                <w:spacing w:val="1"/>
                <w:sz w:val="24"/>
              </w:rPr>
              <w:t> </w:t>
            </w:r>
            <w:r>
              <w:rPr>
                <w:sz w:val="24"/>
              </w:rPr>
              <w:t>Linh, Lâm </w:t>
            </w:r>
            <w:r>
              <w:rPr>
                <w:spacing w:val="-4"/>
                <w:sz w:val="24"/>
              </w:rPr>
              <w:t>Đồng</w:t>
            </w:r>
          </w:p>
        </w:tc>
        <w:tc>
          <w:tcPr>
            <w:tcW w:w="2953" w:type="dxa"/>
          </w:tcPr>
          <w:p>
            <w:pPr>
              <w:pStyle w:val="TableParagraph"/>
              <w:spacing w:before="18"/>
              <w:ind w:left="11" w:right="1"/>
              <w:rPr>
                <w:sz w:val="24"/>
              </w:rPr>
            </w:pPr>
            <w:r>
              <w:rPr>
                <w:spacing w:val="-2"/>
                <w:sz w:val="24"/>
              </w:rPr>
              <w:t>11.59465771</w:t>
            </w:r>
          </w:p>
        </w:tc>
        <w:tc>
          <w:tcPr>
            <w:tcW w:w="2538" w:type="dxa"/>
          </w:tcPr>
          <w:p>
            <w:pPr>
              <w:pStyle w:val="TableParagraph"/>
              <w:spacing w:before="18"/>
              <w:ind w:left="11"/>
              <w:rPr>
                <w:sz w:val="24"/>
              </w:rPr>
            </w:pPr>
            <w:r>
              <w:rPr>
                <w:spacing w:val="-2"/>
                <w:sz w:val="24"/>
              </w:rPr>
              <w:t>108.0801722</w:t>
            </w:r>
          </w:p>
        </w:tc>
      </w:tr>
      <w:tr>
        <w:trPr>
          <w:trHeight w:val="313" w:hRule="atLeast"/>
        </w:trPr>
        <w:tc>
          <w:tcPr>
            <w:tcW w:w="874" w:type="dxa"/>
          </w:tcPr>
          <w:p>
            <w:pPr>
              <w:pStyle w:val="TableParagraph"/>
              <w:spacing w:line="276" w:lineRule="exact" w:before="18"/>
              <w:ind w:left="14"/>
              <w:rPr>
                <w:sz w:val="24"/>
              </w:rPr>
            </w:pPr>
            <w:r>
              <w:rPr>
                <w:spacing w:val="-5"/>
                <w:sz w:val="24"/>
              </w:rPr>
              <w:t>10</w:t>
            </w:r>
          </w:p>
        </w:tc>
        <w:tc>
          <w:tcPr>
            <w:tcW w:w="7679" w:type="dxa"/>
          </w:tcPr>
          <w:p>
            <w:pPr>
              <w:pStyle w:val="TableParagraph"/>
              <w:spacing w:line="276" w:lineRule="exact" w:before="18"/>
              <w:ind w:left="42"/>
              <w:jc w:val="left"/>
              <w:rPr>
                <w:sz w:val="24"/>
              </w:rPr>
            </w:pPr>
            <w:r>
              <w:rPr>
                <w:sz w:val="24"/>
              </w:rPr>
              <w:t>87</w:t>
            </w:r>
            <w:r>
              <w:rPr>
                <w:spacing w:val="-3"/>
                <w:sz w:val="24"/>
              </w:rPr>
              <w:t> </w:t>
            </w:r>
            <w:r>
              <w:rPr>
                <w:sz w:val="24"/>
              </w:rPr>
              <w:t>Trần</w:t>
            </w:r>
            <w:r>
              <w:rPr>
                <w:spacing w:val="-1"/>
                <w:sz w:val="24"/>
              </w:rPr>
              <w:t> </w:t>
            </w:r>
            <w:r>
              <w:rPr>
                <w:sz w:val="24"/>
              </w:rPr>
              <w:t>Phú,</w:t>
            </w:r>
            <w:r>
              <w:rPr>
                <w:spacing w:val="-1"/>
                <w:sz w:val="24"/>
              </w:rPr>
              <w:t> </w:t>
            </w:r>
            <w:r>
              <w:rPr>
                <w:sz w:val="24"/>
              </w:rPr>
              <w:t>Madagoil, Đạ</w:t>
            </w:r>
            <w:r>
              <w:rPr>
                <w:spacing w:val="-2"/>
                <w:sz w:val="24"/>
              </w:rPr>
              <w:t> </w:t>
            </w:r>
            <w:r>
              <w:rPr>
                <w:sz w:val="24"/>
              </w:rPr>
              <w:t>Huoai,</w:t>
            </w:r>
            <w:r>
              <w:rPr>
                <w:spacing w:val="-1"/>
                <w:sz w:val="24"/>
              </w:rPr>
              <w:t> </w:t>
            </w:r>
            <w:r>
              <w:rPr>
                <w:sz w:val="24"/>
              </w:rPr>
              <w:t>Lâm</w:t>
            </w:r>
            <w:r>
              <w:rPr>
                <w:spacing w:val="1"/>
                <w:sz w:val="24"/>
              </w:rPr>
              <w:t> </w:t>
            </w:r>
            <w:r>
              <w:rPr>
                <w:spacing w:val="-4"/>
                <w:sz w:val="24"/>
              </w:rPr>
              <w:t>Đồng</w:t>
            </w:r>
          </w:p>
        </w:tc>
        <w:tc>
          <w:tcPr>
            <w:tcW w:w="2953" w:type="dxa"/>
          </w:tcPr>
          <w:p>
            <w:pPr>
              <w:pStyle w:val="TableParagraph"/>
              <w:spacing w:line="276" w:lineRule="exact" w:before="18"/>
              <w:ind w:left="11" w:right="1"/>
              <w:rPr>
                <w:sz w:val="24"/>
              </w:rPr>
            </w:pPr>
            <w:r>
              <w:rPr>
                <w:spacing w:val="-2"/>
                <w:sz w:val="24"/>
              </w:rPr>
              <w:t>11.38715628</w:t>
            </w:r>
          </w:p>
        </w:tc>
        <w:tc>
          <w:tcPr>
            <w:tcW w:w="2538" w:type="dxa"/>
          </w:tcPr>
          <w:p>
            <w:pPr>
              <w:pStyle w:val="TableParagraph"/>
              <w:spacing w:line="276" w:lineRule="exact" w:before="18"/>
              <w:ind w:left="11"/>
              <w:rPr>
                <w:sz w:val="24"/>
              </w:rPr>
            </w:pPr>
            <w:r>
              <w:rPr>
                <w:spacing w:val="-2"/>
                <w:sz w:val="24"/>
              </w:rPr>
              <w:t>107.531658</w:t>
            </w:r>
          </w:p>
        </w:tc>
      </w:tr>
      <w:tr>
        <w:trPr>
          <w:trHeight w:val="316" w:hRule="atLeast"/>
        </w:trPr>
        <w:tc>
          <w:tcPr>
            <w:tcW w:w="874" w:type="dxa"/>
          </w:tcPr>
          <w:p>
            <w:pPr>
              <w:pStyle w:val="TableParagraph"/>
              <w:spacing w:before="18"/>
              <w:ind w:left="14"/>
              <w:rPr>
                <w:sz w:val="24"/>
              </w:rPr>
            </w:pPr>
            <w:r>
              <w:rPr>
                <w:spacing w:val="-5"/>
                <w:sz w:val="24"/>
              </w:rPr>
              <w:t>11</w:t>
            </w:r>
          </w:p>
        </w:tc>
        <w:tc>
          <w:tcPr>
            <w:tcW w:w="7679" w:type="dxa"/>
          </w:tcPr>
          <w:p>
            <w:pPr>
              <w:pStyle w:val="TableParagraph"/>
              <w:spacing w:before="18"/>
              <w:ind w:left="42"/>
              <w:jc w:val="left"/>
              <w:rPr>
                <w:sz w:val="24"/>
              </w:rPr>
            </w:pPr>
            <w:r>
              <w:rPr>
                <w:sz w:val="24"/>
              </w:rPr>
              <w:t>100</w:t>
            </w:r>
            <w:r>
              <w:rPr>
                <w:spacing w:val="-1"/>
                <w:sz w:val="24"/>
              </w:rPr>
              <w:t> </w:t>
            </w:r>
            <w:r>
              <w:rPr>
                <w:sz w:val="24"/>
              </w:rPr>
              <w:t>Đ.</w:t>
            </w:r>
            <w:r>
              <w:rPr>
                <w:spacing w:val="-1"/>
                <w:sz w:val="24"/>
              </w:rPr>
              <w:t> </w:t>
            </w:r>
            <w:r>
              <w:rPr>
                <w:sz w:val="24"/>
              </w:rPr>
              <w:t>30/4, Đạ</w:t>
            </w:r>
            <w:r>
              <w:rPr>
                <w:spacing w:val="-3"/>
                <w:sz w:val="24"/>
              </w:rPr>
              <w:t> </w:t>
            </w:r>
            <w:r>
              <w:rPr>
                <w:sz w:val="24"/>
              </w:rPr>
              <w:t>Tẻh,</w:t>
            </w:r>
            <w:r>
              <w:rPr>
                <w:spacing w:val="-1"/>
                <w:sz w:val="24"/>
              </w:rPr>
              <w:t> </w:t>
            </w:r>
            <w:r>
              <w:rPr>
                <w:sz w:val="24"/>
              </w:rPr>
              <w:t>Đạ</w:t>
            </w:r>
            <w:r>
              <w:rPr>
                <w:spacing w:val="1"/>
                <w:sz w:val="24"/>
              </w:rPr>
              <w:t> </w:t>
            </w:r>
            <w:r>
              <w:rPr>
                <w:sz w:val="24"/>
              </w:rPr>
              <w:t>The,</w:t>
            </w:r>
            <w:r>
              <w:rPr>
                <w:spacing w:val="-1"/>
                <w:sz w:val="24"/>
              </w:rPr>
              <w:t> </w:t>
            </w:r>
            <w:r>
              <w:rPr>
                <w:sz w:val="24"/>
              </w:rPr>
              <w:t>Lâm </w:t>
            </w:r>
            <w:r>
              <w:rPr>
                <w:spacing w:val="-4"/>
                <w:sz w:val="24"/>
              </w:rPr>
              <w:t>Đồng</w:t>
            </w:r>
          </w:p>
        </w:tc>
        <w:tc>
          <w:tcPr>
            <w:tcW w:w="2953" w:type="dxa"/>
          </w:tcPr>
          <w:p>
            <w:pPr>
              <w:pStyle w:val="TableParagraph"/>
              <w:spacing w:before="18"/>
              <w:ind w:left="11" w:right="1"/>
              <w:rPr>
                <w:sz w:val="24"/>
              </w:rPr>
            </w:pPr>
            <w:r>
              <w:rPr>
                <w:spacing w:val="-2"/>
                <w:sz w:val="24"/>
              </w:rPr>
              <w:t>11.50706072</w:t>
            </w:r>
          </w:p>
        </w:tc>
        <w:tc>
          <w:tcPr>
            <w:tcW w:w="2538" w:type="dxa"/>
          </w:tcPr>
          <w:p>
            <w:pPr>
              <w:pStyle w:val="TableParagraph"/>
              <w:spacing w:before="18"/>
              <w:ind w:left="11"/>
              <w:rPr>
                <w:sz w:val="24"/>
              </w:rPr>
            </w:pPr>
            <w:r>
              <w:rPr>
                <w:spacing w:val="-2"/>
                <w:sz w:val="24"/>
              </w:rPr>
              <w:t>107.4848279</w:t>
            </w:r>
          </w:p>
        </w:tc>
      </w:tr>
      <w:tr>
        <w:trPr>
          <w:trHeight w:val="313" w:hRule="atLeast"/>
        </w:trPr>
        <w:tc>
          <w:tcPr>
            <w:tcW w:w="874" w:type="dxa"/>
          </w:tcPr>
          <w:p>
            <w:pPr>
              <w:pStyle w:val="TableParagraph"/>
              <w:spacing w:line="276" w:lineRule="exact" w:before="18"/>
              <w:ind w:left="14"/>
              <w:rPr>
                <w:sz w:val="24"/>
              </w:rPr>
            </w:pPr>
            <w:r>
              <w:rPr>
                <w:spacing w:val="-5"/>
                <w:sz w:val="24"/>
              </w:rPr>
              <w:t>12</w:t>
            </w:r>
          </w:p>
        </w:tc>
        <w:tc>
          <w:tcPr>
            <w:tcW w:w="7679" w:type="dxa"/>
          </w:tcPr>
          <w:p>
            <w:pPr>
              <w:pStyle w:val="TableParagraph"/>
              <w:spacing w:line="276" w:lineRule="exact" w:before="18"/>
              <w:ind w:left="42"/>
              <w:jc w:val="left"/>
              <w:rPr>
                <w:sz w:val="24"/>
              </w:rPr>
            </w:pPr>
            <w:r>
              <w:rPr>
                <w:sz w:val="24"/>
              </w:rPr>
              <w:t>250</w:t>
            </w:r>
            <w:r>
              <w:rPr>
                <w:spacing w:val="-1"/>
                <w:sz w:val="24"/>
              </w:rPr>
              <w:t> </w:t>
            </w:r>
            <w:r>
              <w:rPr>
                <w:sz w:val="24"/>
              </w:rPr>
              <w:t>QL20,</w:t>
            </w:r>
            <w:r>
              <w:rPr>
                <w:spacing w:val="-1"/>
                <w:sz w:val="24"/>
              </w:rPr>
              <w:t> </w:t>
            </w:r>
            <w:r>
              <w:rPr>
                <w:sz w:val="24"/>
              </w:rPr>
              <w:t>Lộc</w:t>
            </w:r>
            <w:r>
              <w:rPr>
                <w:spacing w:val="-3"/>
                <w:sz w:val="24"/>
              </w:rPr>
              <w:t> </w:t>
            </w:r>
            <w:r>
              <w:rPr>
                <w:sz w:val="24"/>
              </w:rPr>
              <w:t>Nga,</w:t>
            </w:r>
            <w:r>
              <w:rPr>
                <w:spacing w:val="-1"/>
                <w:sz w:val="24"/>
              </w:rPr>
              <w:t> </w:t>
            </w:r>
            <w:r>
              <w:rPr>
                <w:sz w:val="24"/>
              </w:rPr>
              <w:t>Bảo</w:t>
            </w:r>
            <w:r>
              <w:rPr>
                <w:spacing w:val="1"/>
                <w:sz w:val="24"/>
              </w:rPr>
              <w:t> </w:t>
            </w:r>
            <w:r>
              <w:rPr>
                <w:sz w:val="24"/>
              </w:rPr>
              <w:t>Lộc,</w:t>
            </w:r>
            <w:r>
              <w:rPr>
                <w:spacing w:val="-1"/>
                <w:sz w:val="24"/>
              </w:rPr>
              <w:t> </w:t>
            </w:r>
            <w:r>
              <w:rPr>
                <w:sz w:val="24"/>
              </w:rPr>
              <w:t>Lâm </w:t>
            </w:r>
            <w:r>
              <w:rPr>
                <w:spacing w:val="-4"/>
                <w:sz w:val="24"/>
              </w:rPr>
              <w:t>Đồng</w:t>
            </w:r>
          </w:p>
        </w:tc>
        <w:tc>
          <w:tcPr>
            <w:tcW w:w="2953" w:type="dxa"/>
          </w:tcPr>
          <w:p>
            <w:pPr>
              <w:pStyle w:val="TableParagraph"/>
              <w:spacing w:line="276" w:lineRule="exact" w:before="18"/>
              <w:ind w:left="11" w:right="1"/>
              <w:rPr>
                <w:sz w:val="24"/>
              </w:rPr>
            </w:pPr>
            <w:r>
              <w:rPr>
                <w:spacing w:val="-2"/>
                <w:sz w:val="24"/>
              </w:rPr>
              <w:t>11.53506654</w:t>
            </w:r>
          </w:p>
        </w:tc>
        <w:tc>
          <w:tcPr>
            <w:tcW w:w="2538" w:type="dxa"/>
          </w:tcPr>
          <w:p>
            <w:pPr>
              <w:pStyle w:val="TableParagraph"/>
              <w:spacing w:line="276" w:lineRule="exact" w:before="18"/>
              <w:ind w:left="11"/>
              <w:rPr>
                <w:sz w:val="24"/>
              </w:rPr>
            </w:pPr>
            <w:r>
              <w:rPr>
                <w:spacing w:val="-2"/>
                <w:sz w:val="24"/>
              </w:rPr>
              <w:t>107.8607326</w:t>
            </w:r>
          </w:p>
        </w:tc>
      </w:tr>
      <w:tr>
        <w:trPr>
          <w:trHeight w:val="316" w:hRule="atLeast"/>
        </w:trPr>
        <w:tc>
          <w:tcPr>
            <w:tcW w:w="874" w:type="dxa"/>
          </w:tcPr>
          <w:p>
            <w:pPr>
              <w:pStyle w:val="TableParagraph"/>
              <w:spacing w:before="18"/>
              <w:ind w:left="14"/>
              <w:rPr>
                <w:sz w:val="24"/>
              </w:rPr>
            </w:pPr>
            <w:r>
              <w:rPr>
                <w:spacing w:val="-5"/>
                <w:sz w:val="24"/>
              </w:rPr>
              <w:t>13</w:t>
            </w:r>
          </w:p>
        </w:tc>
        <w:tc>
          <w:tcPr>
            <w:tcW w:w="7679" w:type="dxa"/>
          </w:tcPr>
          <w:p>
            <w:pPr>
              <w:pStyle w:val="TableParagraph"/>
              <w:spacing w:before="18"/>
              <w:ind w:left="42"/>
              <w:jc w:val="left"/>
              <w:rPr>
                <w:sz w:val="24"/>
              </w:rPr>
            </w:pPr>
            <w:r>
              <w:rPr>
                <w:sz w:val="24"/>
              </w:rPr>
              <w:t>717</w:t>
            </w:r>
            <w:r>
              <w:rPr>
                <w:spacing w:val="-1"/>
                <w:sz w:val="24"/>
              </w:rPr>
              <w:t> </w:t>
            </w:r>
            <w:r>
              <w:rPr>
                <w:sz w:val="24"/>
              </w:rPr>
              <w:t>Đ. Hùng</w:t>
            </w:r>
            <w:r>
              <w:rPr>
                <w:spacing w:val="-1"/>
                <w:sz w:val="24"/>
              </w:rPr>
              <w:t> </w:t>
            </w:r>
            <w:r>
              <w:rPr>
                <w:sz w:val="24"/>
              </w:rPr>
              <w:t>Vương, Di</w:t>
            </w:r>
            <w:r>
              <w:rPr>
                <w:spacing w:val="1"/>
                <w:sz w:val="24"/>
              </w:rPr>
              <w:t> </w:t>
            </w:r>
            <w:r>
              <w:rPr>
                <w:sz w:val="24"/>
              </w:rPr>
              <w:t>Linh, Lâm </w:t>
            </w:r>
            <w:r>
              <w:rPr>
                <w:spacing w:val="-4"/>
                <w:sz w:val="24"/>
              </w:rPr>
              <w:t>Đồng</w:t>
            </w:r>
          </w:p>
        </w:tc>
        <w:tc>
          <w:tcPr>
            <w:tcW w:w="2953" w:type="dxa"/>
          </w:tcPr>
          <w:p>
            <w:pPr>
              <w:pStyle w:val="TableParagraph"/>
              <w:spacing w:before="18"/>
              <w:ind w:left="11" w:right="1"/>
              <w:rPr>
                <w:sz w:val="24"/>
              </w:rPr>
            </w:pPr>
            <w:r>
              <w:rPr>
                <w:spacing w:val="-2"/>
                <w:sz w:val="24"/>
              </w:rPr>
              <w:t>11.59667198</w:t>
            </w:r>
          </w:p>
        </w:tc>
        <w:tc>
          <w:tcPr>
            <w:tcW w:w="2538" w:type="dxa"/>
          </w:tcPr>
          <w:p>
            <w:pPr>
              <w:pStyle w:val="TableParagraph"/>
              <w:spacing w:before="18"/>
              <w:ind w:left="11"/>
              <w:rPr>
                <w:sz w:val="24"/>
              </w:rPr>
            </w:pPr>
            <w:r>
              <w:rPr>
                <w:spacing w:val="-2"/>
                <w:sz w:val="24"/>
              </w:rPr>
              <w:t>108.078799</w:t>
            </w:r>
          </w:p>
        </w:tc>
      </w:tr>
      <w:tr>
        <w:trPr>
          <w:trHeight w:val="313" w:hRule="atLeast"/>
        </w:trPr>
        <w:tc>
          <w:tcPr>
            <w:tcW w:w="874" w:type="dxa"/>
          </w:tcPr>
          <w:p>
            <w:pPr>
              <w:pStyle w:val="TableParagraph"/>
              <w:spacing w:line="276" w:lineRule="exact" w:before="18"/>
              <w:ind w:left="14"/>
              <w:rPr>
                <w:sz w:val="24"/>
              </w:rPr>
            </w:pPr>
            <w:r>
              <w:rPr>
                <w:spacing w:val="-5"/>
                <w:sz w:val="24"/>
              </w:rPr>
              <w:t>14</w:t>
            </w:r>
          </w:p>
        </w:tc>
        <w:tc>
          <w:tcPr>
            <w:tcW w:w="7679" w:type="dxa"/>
          </w:tcPr>
          <w:p>
            <w:pPr>
              <w:pStyle w:val="TableParagraph"/>
              <w:spacing w:line="276" w:lineRule="exact" w:before="18"/>
              <w:ind w:left="42"/>
              <w:jc w:val="left"/>
              <w:rPr>
                <w:sz w:val="24"/>
              </w:rPr>
            </w:pPr>
            <w:r>
              <w:rPr>
                <w:sz w:val="24"/>
              </w:rPr>
              <w:t>Thôn</w:t>
            </w:r>
            <w:r>
              <w:rPr>
                <w:spacing w:val="-3"/>
                <w:sz w:val="24"/>
              </w:rPr>
              <w:t> </w:t>
            </w:r>
            <w:r>
              <w:rPr>
                <w:sz w:val="24"/>
              </w:rPr>
              <w:t>Phi</w:t>
            </w:r>
            <w:r>
              <w:rPr>
                <w:spacing w:val="-1"/>
                <w:sz w:val="24"/>
              </w:rPr>
              <w:t> </w:t>
            </w:r>
            <w:r>
              <w:rPr>
                <w:sz w:val="24"/>
              </w:rPr>
              <w:t>Có,</w:t>
            </w:r>
            <w:r>
              <w:rPr>
                <w:spacing w:val="-1"/>
                <w:sz w:val="24"/>
              </w:rPr>
              <w:t> </w:t>
            </w:r>
            <w:r>
              <w:rPr>
                <w:sz w:val="24"/>
              </w:rPr>
              <w:t>Đam Rông,</w:t>
            </w:r>
            <w:r>
              <w:rPr>
                <w:spacing w:val="-4"/>
                <w:sz w:val="24"/>
              </w:rPr>
              <w:t> </w:t>
            </w:r>
            <w:r>
              <w:rPr>
                <w:sz w:val="24"/>
              </w:rPr>
              <w:t>Lâm</w:t>
            </w:r>
            <w:r>
              <w:rPr>
                <w:spacing w:val="1"/>
                <w:sz w:val="24"/>
              </w:rPr>
              <w:t> </w:t>
            </w:r>
            <w:r>
              <w:rPr>
                <w:spacing w:val="-4"/>
                <w:sz w:val="24"/>
              </w:rPr>
              <w:t>Đồng</w:t>
            </w:r>
          </w:p>
        </w:tc>
        <w:tc>
          <w:tcPr>
            <w:tcW w:w="2953" w:type="dxa"/>
          </w:tcPr>
          <w:p>
            <w:pPr>
              <w:pStyle w:val="TableParagraph"/>
              <w:spacing w:line="276" w:lineRule="exact" w:before="18"/>
              <w:ind w:left="11" w:right="1"/>
              <w:rPr>
                <w:sz w:val="24"/>
              </w:rPr>
            </w:pPr>
            <w:r>
              <w:rPr>
                <w:spacing w:val="-2"/>
                <w:sz w:val="24"/>
              </w:rPr>
              <w:t>12.19006428</w:t>
            </w:r>
          </w:p>
        </w:tc>
        <w:tc>
          <w:tcPr>
            <w:tcW w:w="2538" w:type="dxa"/>
          </w:tcPr>
          <w:p>
            <w:pPr>
              <w:pStyle w:val="TableParagraph"/>
              <w:spacing w:line="276" w:lineRule="exact" w:before="18"/>
              <w:ind w:left="11"/>
              <w:rPr>
                <w:sz w:val="24"/>
              </w:rPr>
            </w:pPr>
            <w:r>
              <w:rPr>
                <w:spacing w:val="-2"/>
                <w:sz w:val="24"/>
              </w:rPr>
              <w:t>108.1364852</w:t>
            </w:r>
          </w:p>
        </w:tc>
      </w:tr>
      <w:tr>
        <w:trPr>
          <w:trHeight w:val="316" w:hRule="atLeast"/>
        </w:trPr>
        <w:tc>
          <w:tcPr>
            <w:tcW w:w="874" w:type="dxa"/>
          </w:tcPr>
          <w:p>
            <w:pPr>
              <w:pStyle w:val="TableParagraph"/>
              <w:spacing w:before="18"/>
              <w:ind w:left="14"/>
              <w:rPr>
                <w:sz w:val="24"/>
              </w:rPr>
            </w:pPr>
            <w:r>
              <w:rPr>
                <w:spacing w:val="-5"/>
                <w:sz w:val="24"/>
              </w:rPr>
              <w:t>15</w:t>
            </w:r>
          </w:p>
        </w:tc>
        <w:tc>
          <w:tcPr>
            <w:tcW w:w="7679" w:type="dxa"/>
          </w:tcPr>
          <w:p>
            <w:pPr>
              <w:pStyle w:val="TableParagraph"/>
              <w:spacing w:before="18"/>
              <w:ind w:left="42"/>
              <w:jc w:val="left"/>
              <w:rPr>
                <w:sz w:val="24"/>
              </w:rPr>
            </w:pPr>
            <w:r>
              <w:rPr>
                <w:sz w:val="24"/>
              </w:rPr>
              <w:t>22</w:t>
            </w:r>
            <w:r>
              <w:rPr>
                <w:spacing w:val="-3"/>
                <w:sz w:val="24"/>
              </w:rPr>
              <w:t> </w:t>
            </w:r>
            <w:r>
              <w:rPr>
                <w:sz w:val="24"/>
              </w:rPr>
              <w:t>Thống</w:t>
            </w:r>
            <w:r>
              <w:rPr>
                <w:spacing w:val="-1"/>
                <w:sz w:val="24"/>
              </w:rPr>
              <w:t> </w:t>
            </w:r>
            <w:r>
              <w:rPr>
                <w:sz w:val="24"/>
              </w:rPr>
              <w:t>Nhất,</w:t>
            </w:r>
            <w:r>
              <w:rPr>
                <w:spacing w:val="-1"/>
                <w:sz w:val="24"/>
              </w:rPr>
              <w:t> </w:t>
            </w:r>
            <w:r>
              <w:rPr>
                <w:sz w:val="24"/>
              </w:rPr>
              <w:t>Thị</w:t>
            </w:r>
            <w:r>
              <w:rPr>
                <w:spacing w:val="-1"/>
                <w:sz w:val="24"/>
              </w:rPr>
              <w:t> </w:t>
            </w:r>
            <w:r>
              <w:rPr>
                <w:sz w:val="24"/>
              </w:rPr>
              <w:t>trấn</w:t>
            </w:r>
            <w:r>
              <w:rPr>
                <w:spacing w:val="1"/>
                <w:sz w:val="24"/>
              </w:rPr>
              <w:t> </w:t>
            </w:r>
            <w:r>
              <w:rPr>
                <w:sz w:val="24"/>
              </w:rPr>
              <w:t>Lạc</w:t>
            </w:r>
            <w:r>
              <w:rPr>
                <w:spacing w:val="-2"/>
                <w:sz w:val="24"/>
              </w:rPr>
              <w:t> </w:t>
            </w:r>
            <w:r>
              <w:rPr>
                <w:sz w:val="24"/>
              </w:rPr>
              <w:t>Dương,</w:t>
            </w:r>
            <w:r>
              <w:rPr>
                <w:spacing w:val="-1"/>
                <w:sz w:val="24"/>
              </w:rPr>
              <w:t> </w:t>
            </w:r>
            <w:r>
              <w:rPr>
                <w:sz w:val="24"/>
              </w:rPr>
              <w:t>Lạc</w:t>
            </w:r>
            <w:r>
              <w:rPr>
                <w:spacing w:val="-2"/>
                <w:sz w:val="24"/>
              </w:rPr>
              <w:t> </w:t>
            </w:r>
            <w:r>
              <w:rPr>
                <w:sz w:val="24"/>
              </w:rPr>
              <w:t>Dương,</w:t>
            </w:r>
            <w:r>
              <w:rPr>
                <w:spacing w:val="1"/>
                <w:sz w:val="24"/>
              </w:rPr>
              <w:t> </w:t>
            </w:r>
            <w:r>
              <w:rPr>
                <w:sz w:val="24"/>
              </w:rPr>
              <w:t>Lâm </w:t>
            </w:r>
            <w:r>
              <w:rPr>
                <w:spacing w:val="-4"/>
                <w:sz w:val="24"/>
              </w:rPr>
              <w:t>Đồng</w:t>
            </w:r>
          </w:p>
        </w:tc>
        <w:tc>
          <w:tcPr>
            <w:tcW w:w="2953" w:type="dxa"/>
          </w:tcPr>
          <w:p>
            <w:pPr>
              <w:pStyle w:val="TableParagraph"/>
              <w:spacing w:before="18"/>
              <w:ind w:left="11" w:right="1"/>
              <w:rPr>
                <w:sz w:val="24"/>
              </w:rPr>
            </w:pPr>
            <w:r>
              <w:rPr>
                <w:spacing w:val="-2"/>
                <w:sz w:val="24"/>
              </w:rPr>
              <w:t>12.01086763</w:t>
            </w:r>
          </w:p>
        </w:tc>
        <w:tc>
          <w:tcPr>
            <w:tcW w:w="2538" w:type="dxa"/>
          </w:tcPr>
          <w:p>
            <w:pPr>
              <w:pStyle w:val="TableParagraph"/>
              <w:spacing w:before="18"/>
              <w:ind w:left="11"/>
              <w:rPr>
                <w:sz w:val="24"/>
              </w:rPr>
            </w:pPr>
            <w:r>
              <w:rPr>
                <w:spacing w:val="-2"/>
                <w:sz w:val="24"/>
              </w:rPr>
              <w:t>108.4211952</w:t>
            </w:r>
          </w:p>
        </w:tc>
      </w:tr>
      <w:tr>
        <w:trPr>
          <w:trHeight w:val="313" w:hRule="atLeast"/>
        </w:trPr>
        <w:tc>
          <w:tcPr>
            <w:tcW w:w="874" w:type="dxa"/>
          </w:tcPr>
          <w:p>
            <w:pPr>
              <w:pStyle w:val="TableParagraph"/>
              <w:spacing w:line="276" w:lineRule="exact" w:before="18"/>
              <w:ind w:left="14"/>
              <w:rPr>
                <w:sz w:val="24"/>
              </w:rPr>
            </w:pPr>
            <w:r>
              <w:rPr>
                <w:spacing w:val="-5"/>
                <w:sz w:val="24"/>
              </w:rPr>
              <w:t>16</w:t>
            </w:r>
          </w:p>
        </w:tc>
        <w:tc>
          <w:tcPr>
            <w:tcW w:w="7679" w:type="dxa"/>
          </w:tcPr>
          <w:p>
            <w:pPr>
              <w:pStyle w:val="TableParagraph"/>
              <w:spacing w:line="276" w:lineRule="exact" w:before="18"/>
              <w:ind w:left="42"/>
              <w:jc w:val="left"/>
              <w:rPr>
                <w:sz w:val="24"/>
              </w:rPr>
            </w:pPr>
            <w:r>
              <w:rPr>
                <w:sz w:val="24"/>
              </w:rPr>
              <w:t>18</w:t>
            </w:r>
            <w:r>
              <w:rPr>
                <w:spacing w:val="-3"/>
                <w:sz w:val="24"/>
              </w:rPr>
              <w:t> </w:t>
            </w:r>
            <w:r>
              <w:rPr>
                <w:sz w:val="24"/>
              </w:rPr>
              <w:t>Trần</w:t>
            </w:r>
            <w:r>
              <w:rPr>
                <w:spacing w:val="-1"/>
                <w:sz w:val="24"/>
              </w:rPr>
              <w:t> </w:t>
            </w:r>
            <w:r>
              <w:rPr>
                <w:sz w:val="24"/>
              </w:rPr>
              <w:t>Hưng Đạo,Thạnh</w:t>
            </w:r>
            <w:r>
              <w:rPr>
                <w:spacing w:val="-1"/>
                <w:sz w:val="24"/>
              </w:rPr>
              <w:t> </w:t>
            </w:r>
            <w:r>
              <w:rPr>
                <w:sz w:val="24"/>
              </w:rPr>
              <w:t>Mỹ,</w:t>
            </w:r>
            <w:r>
              <w:rPr>
                <w:spacing w:val="-1"/>
                <w:sz w:val="24"/>
              </w:rPr>
              <w:t> </w:t>
            </w:r>
            <w:r>
              <w:rPr>
                <w:sz w:val="24"/>
              </w:rPr>
              <w:t>Đơn Dương,</w:t>
            </w:r>
            <w:r>
              <w:rPr>
                <w:spacing w:val="-1"/>
                <w:sz w:val="24"/>
              </w:rPr>
              <w:t> </w:t>
            </w:r>
            <w:r>
              <w:rPr>
                <w:sz w:val="24"/>
              </w:rPr>
              <w:t>Lâm</w:t>
            </w:r>
            <w:r>
              <w:rPr>
                <w:spacing w:val="2"/>
                <w:sz w:val="24"/>
              </w:rPr>
              <w:t> </w:t>
            </w:r>
            <w:r>
              <w:rPr>
                <w:spacing w:val="-4"/>
                <w:sz w:val="24"/>
              </w:rPr>
              <w:t>Đồng</w:t>
            </w:r>
          </w:p>
        </w:tc>
        <w:tc>
          <w:tcPr>
            <w:tcW w:w="2953" w:type="dxa"/>
          </w:tcPr>
          <w:p>
            <w:pPr>
              <w:pStyle w:val="TableParagraph"/>
              <w:spacing w:line="276" w:lineRule="exact" w:before="18"/>
              <w:ind w:left="11" w:right="1"/>
              <w:rPr>
                <w:sz w:val="24"/>
              </w:rPr>
            </w:pPr>
            <w:r>
              <w:rPr>
                <w:spacing w:val="-2"/>
                <w:sz w:val="24"/>
              </w:rPr>
              <w:t>11.75820514</w:t>
            </w:r>
          </w:p>
        </w:tc>
        <w:tc>
          <w:tcPr>
            <w:tcW w:w="2538" w:type="dxa"/>
          </w:tcPr>
          <w:p>
            <w:pPr>
              <w:pStyle w:val="TableParagraph"/>
              <w:spacing w:line="276" w:lineRule="exact" w:before="18"/>
              <w:ind w:left="11"/>
              <w:rPr>
                <w:sz w:val="24"/>
              </w:rPr>
            </w:pPr>
            <w:r>
              <w:rPr>
                <w:spacing w:val="-2"/>
                <w:sz w:val="24"/>
              </w:rPr>
              <w:t>108.4856317</w:t>
            </w:r>
          </w:p>
        </w:tc>
      </w:tr>
      <w:tr>
        <w:trPr>
          <w:trHeight w:val="316" w:hRule="atLeast"/>
        </w:trPr>
        <w:tc>
          <w:tcPr>
            <w:tcW w:w="874" w:type="dxa"/>
          </w:tcPr>
          <w:p>
            <w:pPr>
              <w:pStyle w:val="TableParagraph"/>
              <w:spacing w:before="18"/>
              <w:ind w:left="14"/>
              <w:rPr>
                <w:sz w:val="24"/>
              </w:rPr>
            </w:pPr>
            <w:r>
              <w:rPr>
                <w:spacing w:val="-5"/>
                <w:sz w:val="24"/>
              </w:rPr>
              <w:t>17</w:t>
            </w:r>
          </w:p>
        </w:tc>
        <w:tc>
          <w:tcPr>
            <w:tcW w:w="7679" w:type="dxa"/>
          </w:tcPr>
          <w:p>
            <w:pPr>
              <w:pStyle w:val="TableParagraph"/>
              <w:spacing w:before="18"/>
              <w:ind w:left="42"/>
              <w:jc w:val="left"/>
              <w:rPr>
                <w:sz w:val="24"/>
              </w:rPr>
            </w:pPr>
            <w:r>
              <w:rPr>
                <w:sz w:val="24"/>
              </w:rPr>
              <w:t>110</w:t>
            </w:r>
            <w:r>
              <w:rPr>
                <w:spacing w:val="-1"/>
                <w:sz w:val="24"/>
              </w:rPr>
              <w:t> </w:t>
            </w:r>
            <w:r>
              <w:rPr>
                <w:sz w:val="24"/>
              </w:rPr>
              <w:t>Thôn 4,</w:t>
            </w:r>
            <w:r>
              <w:rPr>
                <w:spacing w:val="-1"/>
                <w:sz w:val="24"/>
              </w:rPr>
              <w:t> </w:t>
            </w:r>
            <w:r>
              <w:rPr>
                <w:sz w:val="24"/>
              </w:rPr>
              <w:t>xã</w:t>
            </w:r>
            <w:r>
              <w:rPr>
                <w:spacing w:val="-2"/>
                <w:sz w:val="24"/>
              </w:rPr>
              <w:t> </w:t>
            </w:r>
            <w:r>
              <w:rPr>
                <w:sz w:val="24"/>
              </w:rPr>
              <w:t>Quảng</w:t>
            </w:r>
            <w:r>
              <w:rPr>
                <w:spacing w:val="-1"/>
                <w:sz w:val="24"/>
              </w:rPr>
              <w:t> </w:t>
            </w:r>
            <w:r>
              <w:rPr>
                <w:sz w:val="24"/>
              </w:rPr>
              <w:t>Khê, Đắk</w:t>
            </w:r>
            <w:r>
              <w:rPr>
                <w:spacing w:val="-1"/>
                <w:sz w:val="24"/>
              </w:rPr>
              <w:t> </w:t>
            </w:r>
            <w:r>
              <w:rPr>
                <w:sz w:val="24"/>
              </w:rPr>
              <w:t>Glong, Đắk </w:t>
            </w:r>
            <w:r>
              <w:rPr>
                <w:spacing w:val="-4"/>
                <w:sz w:val="24"/>
              </w:rPr>
              <w:t>Nông</w:t>
            </w:r>
          </w:p>
        </w:tc>
        <w:tc>
          <w:tcPr>
            <w:tcW w:w="2953" w:type="dxa"/>
          </w:tcPr>
          <w:p>
            <w:pPr>
              <w:pStyle w:val="TableParagraph"/>
              <w:spacing w:before="18"/>
              <w:ind w:left="11" w:right="1"/>
              <w:rPr>
                <w:sz w:val="24"/>
              </w:rPr>
            </w:pPr>
            <w:r>
              <w:rPr>
                <w:spacing w:val="-2"/>
                <w:sz w:val="24"/>
              </w:rPr>
              <w:t>11.90912612</w:t>
            </w:r>
          </w:p>
        </w:tc>
        <w:tc>
          <w:tcPr>
            <w:tcW w:w="2538" w:type="dxa"/>
          </w:tcPr>
          <w:p>
            <w:pPr>
              <w:pStyle w:val="TableParagraph"/>
              <w:spacing w:before="18"/>
              <w:ind w:left="11"/>
              <w:rPr>
                <w:sz w:val="24"/>
              </w:rPr>
            </w:pPr>
            <w:r>
              <w:rPr>
                <w:spacing w:val="-2"/>
                <w:sz w:val="24"/>
              </w:rPr>
              <w:t>107.7985006</w:t>
            </w:r>
          </w:p>
        </w:tc>
      </w:tr>
      <w:tr>
        <w:trPr>
          <w:trHeight w:val="313" w:hRule="atLeast"/>
        </w:trPr>
        <w:tc>
          <w:tcPr>
            <w:tcW w:w="874" w:type="dxa"/>
          </w:tcPr>
          <w:p>
            <w:pPr>
              <w:pStyle w:val="TableParagraph"/>
              <w:spacing w:line="276" w:lineRule="exact" w:before="18"/>
              <w:ind w:left="14"/>
              <w:rPr>
                <w:sz w:val="24"/>
              </w:rPr>
            </w:pPr>
            <w:r>
              <w:rPr>
                <w:spacing w:val="-5"/>
                <w:sz w:val="24"/>
              </w:rPr>
              <w:t>18</w:t>
            </w:r>
          </w:p>
        </w:tc>
        <w:tc>
          <w:tcPr>
            <w:tcW w:w="7679" w:type="dxa"/>
          </w:tcPr>
          <w:p>
            <w:pPr>
              <w:pStyle w:val="TableParagraph"/>
              <w:spacing w:line="276" w:lineRule="exact" w:before="18"/>
              <w:ind w:left="42"/>
              <w:jc w:val="left"/>
              <w:rPr>
                <w:sz w:val="24"/>
              </w:rPr>
            </w:pPr>
            <w:r>
              <w:rPr>
                <w:sz w:val="24"/>
              </w:rPr>
              <w:t>168</w:t>
            </w:r>
            <w:r>
              <w:rPr>
                <w:spacing w:val="-1"/>
                <w:sz w:val="24"/>
              </w:rPr>
              <w:t> </w:t>
            </w:r>
            <w:r>
              <w:rPr>
                <w:sz w:val="24"/>
              </w:rPr>
              <w:t>Nguyễn</w:t>
            </w:r>
            <w:r>
              <w:rPr>
                <w:spacing w:val="-1"/>
                <w:sz w:val="24"/>
              </w:rPr>
              <w:t> </w:t>
            </w:r>
            <w:r>
              <w:rPr>
                <w:sz w:val="24"/>
              </w:rPr>
              <w:t>Tất Thành,</w:t>
            </w:r>
            <w:r>
              <w:rPr>
                <w:spacing w:val="1"/>
                <w:sz w:val="24"/>
              </w:rPr>
              <w:t> </w:t>
            </w:r>
            <w:r>
              <w:rPr>
                <w:sz w:val="24"/>
              </w:rPr>
              <w:t>Tổ</w:t>
            </w:r>
            <w:r>
              <w:rPr>
                <w:spacing w:val="-1"/>
                <w:sz w:val="24"/>
              </w:rPr>
              <w:t> </w:t>
            </w:r>
            <w:r>
              <w:rPr>
                <w:sz w:val="24"/>
              </w:rPr>
              <w:t>2,</w:t>
            </w:r>
            <w:r>
              <w:rPr>
                <w:spacing w:val="-1"/>
                <w:sz w:val="24"/>
              </w:rPr>
              <w:t> </w:t>
            </w:r>
            <w:r>
              <w:rPr>
                <w:sz w:val="24"/>
              </w:rPr>
              <w:t>Gia</w:t>
            </w:r>
            <w:r>
              <w:rPr>
                <w:spacing w:val="-1"/>
                <w:sz w:val="24"/>
              </w:rPr>
              <w:t> </w:t>
            </w:r>
            <w:r>
              <w:rPr>
                <w:sz w:val="24"/>
              </w:rPr>
              <w:t>Nghĩa,</w:t>
            </w:r>
            <w:r>
              <w:rPr>
                <w:spacing w:val="-1"/>
                <w:sz w:val="24"/>
              </w:rPr>
              <w:t> </w:t>
            </w:r>
            <w:r>
              <w:rPr>
                <w:sz w:val="24"/>
              </w:rPr>
              <w:t>Đắk </w:t>
            </w:r>
            <w:r>
              <w:rPr>
                <w:spacing w:val="-4"/>
                <w:sz w:val="24"/>
              </w:rPr>
              <w:t>Nông</w:t>
            </w:r>
          </w:p>
        </w:tc>
        <w:tc>
          <w:tcPr>
            <w:tcW w:w="2953" w:type="dxa"/>
          </w:tcPr>
          <w:p>
            <w:pPr>
              <w:pStyle w:val="TableParagraph"/>
              <w:spacing w:line="276" w:lineRule="exact" w:before="18"/>
              <w:ind w:left="11" w:right="1"/>
              <w:rPr>
                <w:sz w:val="24"/>
              </w:rPr>
            </w:pPr>
            <w:r>
              <w:rPr>
                <w:spacing w:val="-2"/>
                <w:sz w:val="24"/>
              </w:rPr>
              <w:t>12.02117873</w:t>
            </w:r>
          </w:p>
        </w:tc>
        <w:tc>
          <w:tcPr>
            <w:tcW w:w="2538" w:type="dxa"/>
          </w:tcPr>
          <w:p>
            <w:pPr>
              <w:pStyle w:val="TableParagraph"/>
              <w:spacing w:line="276" w:lineRule="exact" w:before="18"/>
              <w:ind w:left="11"/>
              <w:rPr>
                <w:sz w:val="24"/>
              </w:rPr>
            </w:pPr>
            <w:r>
              <w:rPr>
                <w:spacing w:val="-2"/>
                <w:sz w:val="24"/>
              </w:rPr>
              <w:t>107.6740598</w:t>
            </w:r>
          </w:p>
        </w:tc>
      </w:tr>
      <w:tr>
        <w:trPr>
          <w:trHeight w:val="316" w:hRule="atLeast"/>
        </w:trPr>
        <w:tc>
          <w:tcPr>
            <w:tcW w:w="874" w:type="dxa"/>
          </w:tcPr>
          <w:p>
            <w:pPr>
              <w:pStyle w:val="TableParagraph"/>
              <w:spacing w:before="18"/>
              <w:ind w:left="14"/>
              <w:rPr>
                <w:sz w:val="24"/>
              </w:rPr>
            </w:pPr>
            <w:r>
              <w:rPr>
                <w:spacing w:val="-5"/>
                <w:sz w:val="24"/>
              </w:rPr>
              <w:t>19</w:t>
            </w:r>
          </w:p>
        </w:tc>
        <w:tc>
          <w:tcPr>
            <w:tcW w:w="7679" w:type="dxa"/>
          </w:tcPr>
          <w:p>
            <w:pPr>
              <w:pStyle w:val="TableParagraph"/>
              <w:spacing w:before="18"/>
              <w:ind w:left="42"/>
              <w:jc w:val="left"/>
              <w:rPr>
                <w:sz w:val="24"/>
              </w:rPr>
            </w:pPr>
            <w:r>
              <w:rPr>
                <w:sz w:val="24"/>
              </w:rPr>
              <w:t>118</w:t>
            </w:r>
            <w:r>
              <w:rPr>
                <w:spacing w:val="-1"/>
                <w:sz w:val="24"/>
              </w:rPr>
              <w:t> </w:t>
            </w:r>
            <w:r>
              <w:rPr>
                <w:sz w:val="24"/>
              </w:rPr>
              <w:t>Nguyễn</w:t>
            </w:r>
            <w:r>
              <w:rPr>
                <w:spacing w:val="-1"/>
                <w:sz w:val="24"/>
              </w:rPr>
              <w:t> </w:t>
            </w:r>
            <w:r>
              <w:rPr>
                <w:sz w:val="24"/>
              </w:rPr>
              <w:t>Tất</w:t>
            </w:r>
            <w:r>
              <w:rPr>
                <w:spacing w:val="-1"/>
                <w:sz w:val="24"/>
              </w:rPr>
              <w:t> </w:t>
            </w:r>
            <w:r>
              <w:rPr>
                <w:sz w:val="24"/>
              </w:rPr>
              <w:t>Thành, Đắk Mâm,</w:t>
            </w:r>
            <w:r>
              <w:rPr>
                <w:spacing w:val="-1"/>
                <w:sz w:val="24"/>
              </w:rPr>
              <w:t> </w:t>
            </w:r>
            <w:r>
              <w:rPr>
                <w:sz w:val="24"/>
              </w:rPr>
              <w:t>Krông</w:t>
            </w:r>
            <w:r>
              <w:rPr>
                <w:spacing w:val="-1"/>
                <w:sz w:val="24"/>
              </w:rPr>
              <w:t> </w:t>
            </w:r>
            <w:r>
              <w:rPr>
                <w:sz w:val="24"/>
              </w:rPr>
              <w:t>Nô, Đắk</w:t>
            </w:r>
            <w:r>
              <w:rPr>
                <w:spacing w:val="-1"/>
                <w:sz w:val="24"/>
              </w:rPr>
              <w:t> </w:t>
            </w:r>
            <w:r>
              <w:rPr>
                <w:spacing w:val="-4"/>
                <w:sz w:val="24"/>
              </w:rPr>
              <w:t>Nông</w:t>
            </w:r>
          </w:p>
        </w:tc>
        <w:tc>
          <w:tcPr>
            <w:tcW w:w="2953" w:type="dxa"/>
          </w:tcPr>
          <w:p>
            <w:pPr>
              <w:pStyle w:val="TableParagraph"/>
              <w:spacing w:before="18"/>
              <w:ind w:left="11" w:right="1"/>
              <w:rPr>
                <w:sz w:val="24"/>
              </w:rPr>
            </w:pPr>
            <w:r>
              <w:rPr>
                <w:spacing w:val="-2"/>
                <w:sz w:val="24"/>
              </w:rPr>
              <w:t>12.4908024</w:t>
            </w:r>
          </w:p>
        </w:tc>
        <w:tc>
          <w:tcPr>
            <w:tcW w:w="2538" w:type="dxa"/>
          </w:tcPr>
          <w:p>
            <w:pPr>
              <w:pStyle w:val="TableParagraph"/>
              <w:spacing w:before="18"/>
              <w:ind w:left="11"/>
              <w:rPr>
                <w:sz w:val="24"/>
              </w:rPr>
            </w:pPr>
            <w:r>
              <w:rPr>
                <w:spacing w:val="-2"/>
                <w:sz w:val="24"/>
              </w:rPr>
              <w:t>107.8579419</w:t>
            </w:r>
          </w:p>
        </w:tc>
      </w:tr>
      <w:tr>
        <w:trPr>
          <w:trHeight w:val="313" w:hRule="atLeast"/>
        </w:trPr>
        <w:tc>
          <w:tcPr>
            <w:tcW w:w="874" w:type="dxa"/>
          </w:tcPr>
          <w:p>
            <w:pPr>
              <w:pStyle w:val="TableParagraph"/>
              <w:spacing w:line="276" w:lineRule="exact" w:before="18"/>
              <w:ind w:left="14"/>
              <w:rPr>
                <w:sz w:val="24"/>
              </w:rPr>
            </w:pPr>
            <w:r>
              <w:rPr>
                <w:spacing w:val="-5"/>
                <w:sz w:val="24"/>
              </w:rPr>
              <w:t>20</w:t>
            </w:r>
          </w:p>
        </w:tc>
        <w:tc>
          <w:tcPr>
            <w:tcW w:w="7679" w:type="dxa"/>
          </w:tcPr>
          <w:p>
            <w:pPr>
              <w:pStyle w:val="TableParagraph"/>
              <w:spacing w:line="276" w:lineRule="exact" w:before="18"/>
              <w:ind w:left="42"/>
              <w:jc w:val="left"/>
              <w:rPr>
                <w:sz w:val="24"/>
              </w:rPr>
            </w:pPr>
            <w:r>
              <w:rPr>
                <w:sz w:val="24"/>
              </w:rPr>
              <w:t>ĐT681,</w:t>
            </w:r>
            <w:r>
              <w:rPr>
                <w:spacing w:val="-1"/>
                <w:sz w:val="24"/>
              </w:rPr>
              <w:t> </w:t>
            </w:r>
            <w:r>
              <w:rPr>
                <w:sz w:val="24"/>
              </w:rPr>
              <w:t>Đắk</w:t>
            </w:r>
            <w:r>
              <w:rPr>
                <w:spacing w:val="-1"/>
                <w:sz w:val="24"/>
              </w:rPr>
              <w:t> </w:t>
            </w:r>
            <w:r>
              <w:rPr>
                <w:sz w:val="24"/>
              </w:rPr>
              <w:t>Bút</w:t>
            </w:r>
            <w:r>
              <w:rPr>
                <w:spacing w:val="-1"/>
                <w:sz w:val="24"/>
              </w:rPr>
              <w:t> </w:t>
            </w:r>
            <w:r>
              <w:rPr>
                <w:sz w:val="24"/>
              </w:rPr>
              <w:t>So,</w:t>
            </w:r>
            <w:r>
              <w:rPr>
                <w:spacing w:val="-1"/>
                <w:sz w:val="24"/>
              </w:rPr>
              <w:t> </w:t>
            </w:r>
            <w:r>
              <w:rPr>
                <w:sz w:val="24"/>
              </w:rPr>
              <w:t>Tuy</w:t>
            </w:r>
            <w:r>
              <w:rPr>
                <w:spacing w:val="-1"/>
                <w:sz w:val="24"/>
              </w:rPr>
              <w:t> </w:t>
            </w:r>
            <w:r>
              <w:rPr>
                <w:sz w:val="24"/>
              </w:rPr>
              <w:t>Đức,</w:t>
            </w:r>
            <w:r>
              <w:rPr>
                <w:spacing w:val="-1"/>
                <w:sz w:val="24"/>
              </w:rPr>
              <w:t> </w:t>
            </w:r>
            <w:r>
              <w:rPr>
                <w:sz w:val="24"/>
              </w:rPr>
              <w:t>Đắk</w:t>
            </w:r>
            <w:r>
              <w:rPr>
                <w:spacing w:val="1"/>
                <w:sz w:val="24"/>
              </w:rPr>
              <w:t> </w:t>
            </w:r>
            <w:r>
              <w:rPr>
                <w:spacing w:val="-4"/>
                <w:sz w:val="24"/>
              </w:rPr>
              <w:t>Nông</w:t>
            </w:r>
          </w:p>
        </w:tc>
        <w:tc>
          <w:tcPr>
            <w:tcW w:w="2953" w:type="dxa"/>
          </w:tcPr>
          <w:p>
            <w:pPr>
              <w:pStyle w:val="TableParagraph"/>
              <w:spacing w:line="276" w:lineRule="exact" w:before="18"/>
              <w:ind w:left="11" w:right="1"/>
              <w:rPr>
                <w:sz w:val="24"/>
              </w:rPr>
            </w:pPr>
            <w:r>
              <w:rPr>
                <w:spacing w:val="-2"/>
                <w:sz w:val="24"/>
              </w:rPr>
              <w:t>12.21055312</w:t>
            </w:r>
          </w:p>
        </w:tc>
        <w:tc>
          <w:tcPr>
            <w:tcW w:w="2538" w:type="dxa"/>
          </w:tcPr>
          <w:p>
            <w:pPr>
              <w:pStyle w:val="TableParagraph"/>
              <w:spacing w:line="276" w:lineRule="exact" w:before="18"/>
              <w:ind w:left="11"/>
              <w:rPr>
                <w:sz w:val="24"/>
              </w:rPr>
            </w:pPr>
            <w:r>
              <w:rPr>
                <w:spacing w:val="-2"/>
                <w:sz w:val="24"/>
              </w:rPr>
              <w:t>107.4624719</w:t>
            </w:r>
          </w:p>
        </w:tc>
      </w:tr>
      <w:tr>
        <w:trPr>
          <w:trHeight w:val="316" w:hRule="atLeast"/>
        </w:trPr>
        <w:tc>
          <w:tcPr>
            <w:tcW w:w="874" w:type="dxa"/>
          </w:tcPr>
          <w:p>
            <w:pPr>
              <w:pStyle w:val="TableParagraph"/>
              <w:spacing w:before="18"/>
              <w:ind w:left="14"/>
              <w:rPr>
                <w:sz w:val="24"/>
              </w:rPr>
            </w:pPr>
            <w:r>
              <w:rPr>
                <w:spacing w:val="-5"/>
                <w:sz w:val="24"/>
              </w:rPr>
              <w:t>21</w:t>
            </w:r>
          </w:p>
        </w:tc>
        <w:tc>
          <w:tcPr>
            <w:tcW w:w="7679" w:type="dxa"/>
          </w:tcPr>
          <w:p>
            <w:pPr>
              <w:pStyle w:val="TableParagraph"/>
              <w:spacing w:before="18"/>
              <w:ind w:left="42"/>
              <w:jc w:val="left"/>
              <w:rPr>
                <w:sz w:val="24"/>
              </w:rPr>
            </w:pPr>
            <w:r>
              <w:rPr>
                <w:sz w:val="24"/>
              </w:rPr>
              <w:t>QL14,</w:t>
            </w:r>
            <w:r>
              <w:rPr>
                <w:spacing w:val="-2"/>
                <w:sz w:val="24"/>
              </w:rPr>
              <w:t> </w:t>
            </w:r>
            <w:r>
              <w:rPr>
                <w:sz w:val="24"/>
              </w:rPr>
              <w:t>Nhân</w:t>
            </w:r>
            <w:r>
              <w:rPr>
                <w:spacing w:val="-1"/>
                <w:sz w:val="24"/>
              </w:rPr>
              <w:t> </w:t>
            </w:r>
            <w:r>
              <w:rPr>
                <w:sz w:val="24"/>
              </w:rPr>
              <w:t>Cơ,</w:t>
            </w:r>
            <w:r>
              <w:rPr>
                <w:spacing w:val="-1"/>
                <w:sz w:val="24"/>
              </w:rPr>
              <w:t> </w:t>
            </w:r>
            <w:r>
              <w:rPr>
                <w:sz w:val="24"/>
              </w:rPr>
              <w:t>Đắk</w:t>
            </w:r>
            <w:r>
              <w:rPr>
                <w:spacing w:val="-1"/>
                <w:sz w:val="24"/>
              </w:rPr>
              <w:t> </w:t>
            </w:r>
            <w:r>
              <w:rPr>
                <w:sz w:val="24"/>
              </w:rPr>
              <w:t>R'Lấp,</w:t>
            </w:r>
            <w:r>
              <w:rPr>
                <w:spacing w:val="-1"/>
                <w:sz w:val="24"/>
              </w:rPr>
              <w:t> </w:t>
            </w:r>
            <w:r>
              <w:rPr>
                <w:sz w:val="24"/>
              </w:rPr>
              <w:t>Đắk</w:t>
            </w:r>
            <w:r>
              <w:rPr>
                <w:spacing w:val="-1"/>
                <w:sz w:val="24"/>
              </w:rPr>
              <w:t> </w:t>
            </w:r>
            <w:r>
              <w:rPr>
                <w:spacing w:val="-4"/>
                <w:sz w:val="24"/>
              </w:rPr>
              <w:t>Nông</w:t>
            </w:r>
          </w:p>
        </w:tc>
        <w:tc>
          <w:tcPr>
            <w:tcW w:w="2953" w:type="dxa"/>
          </w:tcPr>
          <w:p>
            <w:pPr>
              <w:pStyle w:val="TableParagraph"/>
              <w:spacing w:before="18"/>
              <w:ind w:left="11" w:right="1"/>
              <w:rPr>
                <w:sz w:val="24"/>
              </w:rPr>
            </w:pPr>
            <w:r>
              <w:rPr>
                <w:spacing w:val="-2"/>
                <w:sz w:val="24"/>
              </w:rPr>
              <w:t>11.98536883</w:t>
            </w:r>
          </w:p>
        </w:tc>
        <w:tc>
          <w:tcPr>
            <w:tcW w:w="2538" w:type="dxa"/>
          </w:tcPr>
          <w:p>
            <w:pPr>
              <w:pStyle w:val="TableParagraph"/>
              <w:spacing w:before="18"/>
              <w:ind w:left="11"/>
              <w:rPr>
                <w:sz w:val="24"/>
              </w:rPr>
            </w:pPr>
            <w:r>
              <w:rPr>
                <w:spacing w:val="-2"/>
                <w:sz w:val="24"/>
              </w:rPr>
              <w:t>107.5843744</w:t>
            </w:r>
          </w:p>
        </w:tc>
      </w:tr>
      <w:tr>
        <w:trPr>
          <w:trHeight w:val="313" w:hRule="atLeast"/>
        </w:trPr>
        <w:tc>
          <w:tcPr>
            <w:tcW w:w="874" w:type="dxa"/>
          </w:tcPr>
          <w:p>
            <w:pPr>
              <w:pStyle w:val="TableParagraph"/>
              <w:spacing w:line="276" w:lineRule="exact" w:before="18"/>
              <w:ind w:left="14"/>
              <w:rPr>
                <w:sz w:val="24"/>
              </w:rPr>
            </w:pPr>
            <w:r>
              <w:rPr>
                <w:spacing w:val="-5"/>
                <w:sz w:val="24"/>
              </w:rPr>
              <w:t>22</w:t>
            </w:r>
          </w:p>
        </w:tc>
        <w:tc>
          <w:tcPr>
            <w:tcW w:w="7679" w:type="dxa"/>
          </w:tcPr>
          <w:p>
            <w:pPr>
              <w:pStyle w:val="TableParagraph"/>
              <w:spacing w:line="276" w:lineRule="exact" w:before="18"/>
              <w:ind w:left="42"/>
              <w:jc w:val="left"/>
              <w:rPr>
                <w:sz w:val="24"/>
              </w:rPr>
            </w:pPr>
            <w:r>
              <w:rPr>
                <w:sz w:val="24"/>
              </w:rPr>
              <w:t>126</w:t>
            </w:r>
            <w:r>
              <w:rPr>
                <w:spacing w:val="-2"/>
                <w:sz w:val="24"/>
              </w:rPr>
              <w:t> </w:t>
            </w:r>
            <w:r>
              <w:rPr>
                <w:sz w:val="24"/>
              </w:rPr>
              <w:t>NGUYỄN</w:t>
            </w:r>
            <w:r>
              <w:rPr>
                <w:spacing w:val="-3"/>
                <w:sz w:val="24"/>
              </w:rPr>
              <w:t> </w:t>
            </w:r>
            <w:r>
              <w:rPr>
                <w:sz w:val="24"/>
              </w:rPr>
              <w:t>TẤT</w:t>
            </w:r>
            <w:r>
              <w:rPr>
                <w:spacing w:val="-3"/>
                <w:sz w:val="24"/>
              </w:rPr>
              <w:t> </w:t>
            </w:r>
            <w:r>
              <w:rPr>
                <w:sz w:val="24"/>
              </w:rPr>
              <w:t>THÀNH,</w:t>
            </w:r>
            <w:r>
              <w:rPr>
                <w:spacing w:val="-1"/>
                <w:sz w:val="24"/>
              </w:rPr>
              <w:t> </w:t>
            </w:r>
            <w:r>
              <w:rPr>
                <w:sz w:val="24"/>
              </w:rPr>
              <w:t>THỊ</w:t>
            </w:r>
            <w:r>
              <w:rPr>
                <w:spacing w:val="-6"/>
                <w:sz w:val="24"/>
              </w:rPr>
              <w:t> </w:t>
            </w:r>
            <w:r>
              <w:rPr>
                <w:sz w:val="24"/>
              </w:rPr>
              <w:t>TRẤN</w:t>
            </w:r>
            <w:r>
              <w:rPr>
                <w:spacing w:val="-3"/>
                <w:sz w:val="24"/>
              </w:rPr>
              <w:t> </w:t>
            </w:r>
            <w:r>
              <w:rPr>
                <w:sz w:val="24"/>
              </w:rPr>
              <w:t>KIẾN ĐỨC,</w:t>
            </w:r>
            <w:r>
              <w:rPr>
                <w:spacing w:val="-2"/>
                <w:sz w:val="24"/>
              </w:rPr>
              <w:t> </w:t>
            </w:r>
            <w:r>
              <w:rPr>
                <w:sz w:val="24"/>
              </w:rPr>
              <w:t>H.ĐẮK</w:t>
            </w:r>
            <w:r>
              <w:rPr>
                <w:spacing w:val="-3"/>
                <w:sz w:val="24"/>
              </w:rPr>
              <w:t> </w:t>
            </w:r>
            <w:r>
              <w:rPr>
                <w:sz w:val="24"/>
              </w:rPr>
              <w:t>RLẤP,</w:t>
            </w:r>
            <w:r>
              <w:rPr>
                <w:spacing w:val="-1"/>
                <w:sz w:val="24"/>
              </w:rPr>
              <w:t> </w:t>
            </w:r>
            <w:r>
              <w:rPr>
                <w:spacing w:val="-5"/>
                <w:sz w:val="24"/>
              </w:rPr>
              <w:t>Đăk</w:t>
            </w:r>
          </w:p>
        </w:tc>
        <w:tc>
          <w:tcPr>
            <w:tcW w:w="2953" w:type="dxa"/>
          </w:tcPr>
          <w:p>
            <w:pPr>
              <w:pStyle w:val="TableParagraph"/>
              <w:spacing w:line="276" w:lineRule="exact" w:before="18"/>
              <w:ind w:left="11" w:right="1"/>
              <w:rPr>
                <w:sz w:val="24"/>
              </w:rPr>
            </w:pPr>
            <w:r>
              <w:rPr>
                <w:spacing w:val="-2"/>
                <w:sz w:val="24"/>
              </w:rPr>
              <w:t>11.99075764</w:t>
            </w:r>
          </w:p>
        </w:tc>
        <w:tc>
          <w:tcPr>
            <w:tcW w:w="2538" w:type="dxa"/>
          </w:tcPr>
          <w:p>
            <w:pPr>
              <w:pStyle w:val="TableParagraph"/>
              <w:spacing w:line="276" w:lineRule="exact" w:before="18"/>
              <w:ind w:left="11"/>
              <w:rPr>
                <w:sz w:val="24"/>
              </w:rPr>
            </w:pPr>
            <w:r>
              <w:rPr>
                <w:spacing w:val="-2"/>
                <w:sz w:val="24"/>
              </w:rPr>
              <w:t>107.5099724</w:t>
            </w:r>
          </w:p>
        </w:tc>
      </w:tr>
    </w:tbl>
    <w:p>
      <w:pPr>
        <w:spacing w:after="0" w:line="276" w:lineRule="exact"/>
        <w:rPr>
          <w:sz w:val="24"/>
        </w:rPr>
        <w:sectPr>
          <w:footerReference w:type="default" r:id="rId50"/>
          <w:pgSz w:w="16840" w:h="11910" w:orient="landscape"/>
          <w:pgMar w:header="0" w:footer="1194" w:top="1340" w:bottom="1380" w:left="280" w:right="260"/>
        </w:sectPr>
      </w:pPr>
    </w:p>
    <w:p>
      <w:pPr>
        <w:pStyle w:val="BodyText"/>
        <w:spacing w:before="123"/>
        <w:rPr>
          <w:sz w:val="20"/>
        </w:rPr>
      </w:pPr>
    </w:p>
    <w:tbl>
      <w:tblPr>
        <w:tblW w:w="0" w:type="auto"/>
        <w:jc w:val="left"/>
        <w:tblInd w:w="1124"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874"/>
        <w:gridCol w:w="7679"/>
        <w:gridCol w:w="2953"/>
        <w:gridCol w:w="2538"/>
      </w:tblGrid>
      <w:tr>
        <w:trPr>
          <w:trHeight w:val="313" w:hRule="atLeast"/>
        </w:trPr>
        <w:tc>
          <w:tcPr>
            <w:tcW w:w="874" w:type="dxa"/>
            <w:tcBorders>
              <w:left w:val="single" w:sz="6" w:space="0" w:color="000000"/>
              <w:bottom w:val="single" w:sz="6" w:space="0" w:color="000000"/>
              <w:right w:val="single" w:sz="6" w:space="0" w:color="000000"/>
            </w:tcBorders>
          </w:tcPr>
          <w:p>
            <w:pPr>
              <w:pStyle w:val="TableParagraph"/>
              <w:spacing w:before="0"/>
              <w:jc w:val="left"/>
              <w:rPr>
                <w:sz w:val="22"/>
              </w:rPr>
            </w:pPr>
          </w:p>
        </w:tc>
        <w:tc>
          <w:tcPr>
            <w:tcW w:w="7679" w:type="dxa"/>
            <w:tcBorders>
              <w:left w:val="single" w:sz="6" w:space="0" w:color="000000"/>
              <w:bottom w:val="single" w:sz="6" w:space="0" w:color="000000"/>
              <w:right w:val="single" w:sz="6" w:space="0" w:color="000000"/>
            </w:tcBorders>
          </w:tcPr>
          <w:p>
            <w:pPr>
              <w:pStyle w:val="TableParagraph"/>
              <w:spacing w:line="275" w:lineRule="exact" w:before="0"/>
              <w:ind w:left="42"/>
              <w:jc w:val="left"/>
              <w:rPr>
                <w:sz w:val="24"/>
              </w:rPr>
            </w:pPr>
            <w:r>
              <w:rPr>
                <w:spacing w:val="-4"/>
                <w:sz w:val="24"/>
              </w:rPr>
              <w:t>Nông</w:t>
            </w:r>
          </w:p>
        </w:tc>
        <w:tc>
          <w:tcPr>
            <w:tcW w:w="2953" w:type="dxa"/>
            <w:tcBorders>
              <w:left w:val="single" w:sz="6" w:space="0" w:color="000000"/>
              <w:bottom w:val="single" w:sz="6" w:space="0" w:color="000000"/>
              <w:right w:val="single" w:sz="6" w:space="0" w:color="000000"/>
            </w:tcBorders>
          </w:tcPr>
          <w:p>
            <w:pPr>
              <w:pStyle w:val="TableParagraph"/>
              <w:spacing w:before="0"/>
              <w:jc w:val="left"/>
              <w:rPr>
                <w:sz w:val="22"/>
              </w:rPr>
            </w:pPr>
          </w:p>
        </w:tc>
        <w:tc>
          <w:tcPr>
            <w:tcW w:w="2538" w:type="dxa"/>
            <w:tcBorders>
              <w:left w:val="single" w:sz="6" w:space="0" w:color="000000"/>
              <w:bottom w:val="single" w:sz="6" w:space="0" w:color="000000"/>
              <w:right w:val="single" w:sz="6" w:space="0" w:color="000000"/>
            </w:tcBorders>
          </w:tcPr>
          <w:p>
            <w:pPr>
              <w:pStyle w:val="TableParagraph"/>
              <w:spacing w:before="0"/>
              <w:jc w:val="left"/>
              <w:rPr>
                <w:sz w:val="22"/>
              </w:rPr>
            </w:pP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23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Thôn</w:t>
            </w:r>
            <w:r>
              <w:rPr>
                <w:spacing w:val="-1"/>
                <w:sz w:val="24"/>
              </w:rPr>
              <w:t> </w:t>
            </w:r>
            <w:r>
              <w:rPr>
                <w:sz w:val="24"/>
              </w:rPr>
              <w:t>2,</w:t>
            </w:r>
            <w:r>
              <w:rPr>
                <w:spacing w:val="-1"/>
                <w:sz w:val="24"/>
              </w:rPr>
              <w:t> </w:t>
            </w:r>
            <w:r>
              <w:rPr>
                <w:sz w:val="24"/>
              </w:rPr>
              <w:t>Tuy Đức,</w:t>
            </w:r>
            <w:r>
              <w:rPr>
                <w:spacing w:val="-1"/>
                <w:sz w:val="24"/>
              </w:rPr>
              <w:t> </w:t>
            </w:r>
            <w:r>
              <w:rPr>
                <w:sz w:val="24"/>
              </w:rPr>
              <w:t>Đắk </w:t>
            </w:r>
            <w:r>
              <w:rPr>
                <w:spacing w:val="-4"/>
                <w:sz w:val="24"/>
              </w:rPr>
              <w:t>Nông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12.2121356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107.4654546</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24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80</w:t>
            </w:r>
            <w:r>
              <w:rPr>
                <w:spacing w:val="-1"/>
                <w:sz w:val="24"/>
              </w:rPr>
              <w:t> </w:t>
            </w:r>
            <w:r>
              <w:rPr>
                <w:sz w:val="24"/>
              </w:rPr>
              <w:t>Đắc</w:t>
            </w:r>
            <w:r>
              <w:rPr>
                <w:spacing w:val="-2"/>
                <w:sz w:val="24"/>
              </w:rPr>
              <w:t> </w:t>
            </w:r>
            <w:r>
              <w:rPr>
                <w:sz w:val="24"/>
              </w:rPr>
              <w:t>Phúc,</w:t>
            </w:r>
            <w:r>
              <w:rPr>
                <w:spacing w:val="-1"/>
                <w:sz w:val="24"/>
              </w:rPr>
              <w:t> </w:t>
            </w:r>
            <w:r>
              <w:rPr>
                <w:sz w:val="24"/>
              </w:rPr>
              <w:t>Đắk</w:t>
            </w:r>
            <w:r>
              <w:rPr>
                <w:spacing w:val="-1"/>
                <w:sz w:val="24"/>
              </w:rPr>
              <w:t> </w:t>
            </w:r>
            <w:r>
              <w:rPr>
                <w:sz w:val="24"/>
              </w:rPr>
              <w:t>Lao,</w:t>
            </w:r>
            <w:r>
              <w:rPr>
                <w:spacing w:val="1"/>
                <w:sz w:val="24"/>
              </w:rPr>
              <w:t> </w:t>
            </w:r>
            <w:r>
              <w:rPr>
                <w:sz w:val="24"/>
              </w:rPr>
              <w:t>Đắk</w:t>
            </w:r>
            <w:r>
              <w:rPr>
                <w:spacing w:val="-1"/>
                <w:sz w:val="24"/>
              </w:rPr>
              <w:t> </w:t>
            </w:r>
            <w:r>
              <w:rPr>
                <w:sz w:val="24"/>
              </w:rPr>
              <w:t>Mil,</w:t>
            </w:r>
            <w:r>
              <w:rPr>
                <w:spacing w:val="-1"/>
                <w:sz w:val="24"/>
              </w:rPr>
              <w:t> </w:t>
            </w:r>
            <w:r>
              <w:rPr>
                <w:sz w:val="24"/>
              </w:rPr>
              <w:t>Đắk</w:t>
            </w:r>
            <w:r>
              <w:rPr>
                <w:spacing w:val="-1"/>
                <w:sz w:val="24"/>
              </w:rPr>
              <w:t> </w:t>
            </w:r>
            <w:r>
              <w:rPr>
                <w:spacing w:val="-4"/>
                <w:sz w:val="24"/>
              </w:rPr>
              <w:t>Nông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12.45395301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107.6292369</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25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319</w:t>
            </w:r>
            <w:r>
              <w:rPr>
                <w:spacing w:val="-3"/>
                <w:sz w:val="24"/>
              </w:rPr>
              <w:t> </w:t>
            </w:r>
            <w:r>
              <w:rPr>
                <w:sz w:val="24"/>
              </w:rPr>
              <w:t>Đường 8</w:t>
            </w:r>
            <w:r>
              <w:rPr>
                <w:spacing w:val="-1"/>
                <w:sz w:val="24"/>
              </w:rPr>
              <w:t> </w:t>
            </w:r>
            <w:r>
              <w:rPr>
                <w:sz w:val="24"/>
              </w:rPr>
              <w:t>Tháng 4,</w:t>
            </w:r>
            <w:r>
              <w:rPr>
                <w:spacing w:val="-1"/>
                <w:sz w:val="24"/>
              </w:rPr>
              <w:t> </w:t>
            </w:r>
            <w:r>
              <w:rPr>
                <w:sz w:val="24"/>
              </w:rPr>
              <w:t>thị trấn</w:t>
            </w:r>
            <w:r>
              <w:rPr>
                <w:spacing w:val="-1"/>
                <w:sz w:val="24"/>
              </w:rPr>
              <w:t> </w:t>
            </w:r>
            <w:r>
              <w:rPr>
                <w:sz w:val="24"/>
              </w:rPr>
              <w:t>Ma</w:t>
            </w:r>
            <w:r>
              <w:rPr>
                <w:spacing w:val="-1"/>
                <w:sz w:val="24"/>
              </w:rPr>
              <w:t> </w:t>
            </w:r>
            <w:r>
              <w:rPr>
                <w:sz w:val="24"/>
              </w:rPr>
              <w:t>Lâm,</w:t>
            </w:r>
            <w:r>
              <w:rPr>
                <w:spacing w:val="-1"/>
                <w:sz w:val="24"/>
              </w:rPr>
              <w:t> </w:t>
            </w:r>
            <w:r>
              <w:rPr>
                <w:sz w:val="24"/>
              </w:rPr>
              <w:t>Tp. Phan</w:t>
            </w:r>
            <w:r>
              <w:rPr>
                <w:spacing w:val="1"/>
                <w:sz w:val="24"/>
              </w:rPr>
              <w:t> </w:t>
            </w:r>
            <w:r>
              <w:rPr>
                <w:sz w:val="24"/>
              </w:rPr>
              <w:t>Thiết, Bình </w:t>
            </w:r>
            <w:r>
              <w:rPr>
                <w:spacing w:val="-2"/>
                <w:sz w:val="24"/>
              </w:rPr>
              <w:t>Thuận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10.93650613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108.1101311</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26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65</w:t>
            </w:r>
            <w:r>
              <w:rPr>
                <w:spacing w:val="-4"/>
                <w:sz w:val="24"/>
              </w:rPr>
              <w:t> </w:t>
            </w:r>
            <w:r>
              <w:rPr>
                <w:sz w:val="24"/>
              </w:rPr>
              <w:t>ĐƯỜNG</w:t>
            </w:r>
            <w:r>
              <w:rPr>
                <w:spacing w:val="-2"/>
                <w:sz w:val="24"/>
              </w:rPr>
              <w:t> </w:t>
            </w:r>
            <w:r>
              <w:rPr>
                <w:sz w:val="24"/>
              </w:rPr>
              <w:t>25</w:t>
            </w:r>
            <w:r>
              <w:rPr>
                <w:spacing w:val="-1"/>
                <w:sz w:val="24"/>
              </w:rPr>
              <w:t> </w:t>
            </w:r>
            <w:r>
              <w:rPr>
                <w:sz w:val="24"/>
              </w:rPr>
              <w:t>THÁNG 13,</w:t>
            </w:r>
            <w:r>
              <w:rPr>
                <w:spacing w:val="-2"/>
                <w:sz w:val="24"/>
              </w:rPr>
              <w:t> </w:t>
            </w:r>
            <w:r>
              <w:rPr>
                <w:sz w:val="24"/>
              </w:rPr>
              <w:t>Lạc</w:t>
            </w:r>
            <w:r>
              <w:rPr>
                <w:spacing w:val="-2"/>
                <w:sz w:val="24"/>
              </w:rPr>
              <w:t> </w:t>
            </w:r>
            <w:r>
              <w:rPr>
                <w:sz w:val="24"/>
              </w:rPr>
              <w:t>Tánh,</w:t>
            </w:r>
            <w:r>
              <w:rPr>
                <w:spacing w:val="-1"/>
                <w:sz w:val="24"/>
              </w:rPr>
              <w:t> </w:t>
            </w:r>
            <w:r>
              <w:rPr>
                <w:sz w:val="24"/>
              </w:rPr>
              <w:t>Phan</w:t>
            </w:r>
            <w:r>
              <w:rPr>
                <w:spacing w:val="-1"/>
                <w:sz w:val="24"/>
              </w:rPr>
              <w:t> </w:t>
            </w:r>
            <w:r>
              <w:rPr>
                <w:sz w:val="24"/>
              </w:rPr>
              <w:t>Thiết,</w:t>
            </w:r>
            <w:r>
              <w:rPr>
                <w:spacing w:val="-1"/>
                <w:sz w:val="24"/>
              </w:rPr>
              <w:t> </w:t>
            </w:r>
            <w:r>
              <w:rPr>
                <w:sz w:val="24"/>
              </w:rPr>
              <w:t>Bình</w:t>
            </w:r>
            <w:r>
              <w:rPr>
                <w:spacing w:val="-1"/>
                <w:sz w:val="24"/>
              </w:rPr>
              <w:t> </w:t>
            </w:r>
            <w:r>
              <w:rPr>
                <w:spacing w:val="-2"/>
                <w:sz w:val="24"/>
              </w:rPr>
              <w:t>Thuận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11.11075907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107.6747872</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4"/>
              <w:rPr>
                <w:sz w:val="24"/>
              </w:rPr>
            </w:pPr>
            <w:r>
              <w:rPr>
                <w:spacing w:val="-5"/>
                <w:sz w:val="24"/>
              </w:rPr>
              <w:t>27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42"/>
              <w:jc w:val="left"/>
              <w:rPr>
                <w:sz w:val="24"/>
              </w:rPr>
            </w:pPr>
            <w:r>
              <w:rPr>
                <w:sz w:val="24"/>
              </w:rPr>
              <w:t>289</w:t>
            </w:r>
            <w:r>
              <w:rPr>
                <w:spacing w:val="-3"/>
                <w:sz w:val="24"/>
              </w:rPr>
              <w:t> </w:t>
            </w:r>
            <w:r>
              <w:rPr>
                <w:sz w:val="24"/>
              </w:rPr>
              <w:t>QL28, Ma</w:t>
            </w:r>
            <w:r>
              <w:rPr>
                <w:spacing w:val="-2"/>
                <w:sz w:val="24"/>
              </w:rPr>
              <w:t> </w:t>
            </w:r>
            <w:r>
              <w:rPr>
                <w:sz w:val="24"/>
              </w:rPr>
              <w:t>Lâm, Hàm Thuận</w:t>
            </w:r>
            <w:r>
              <w:rPr>
                <w:spacing w:val="-1"/>
                <w:sz w:val="24"/>
              </w:rPr>
              <w:t> </w:t>
            </w:r>
            <w:r>
              <w:rPr>
                <w:sz w:val="24"/>
              </w:rPr>
              <w:t>Bắc, Bình </w:t>
            </w:r>
            <w:r>
              <w:rPr>
                <w:spacing w:val="-4"/>
                <w:sz w:val="24"/>
              </w:rPr>
              <w:t>Thuận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ight="1"/>
              <w:rPr>
                <w:sz w:val="24"/>
              </w:rPr>
            </w:pPr>
            <w:r>
              <w:rPr>
                <w:spacing w:val="-2"/>
                <w:sz w:val="24"/>
              </w:rPr>
              <w:t>11.08017596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Pr>
                <w:sz w:val="24"/>
              </w:rPr>
            </w:pPr>
            <w:r>
              <w:rPr>
                <w:spacing w:val="-2"/>
                <w:sz w:val="24"/>
              </w:rPr>
              <w:t>108.1303169</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28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332</w:t>
            </w:r>
            <w:r>
              <w:rPr>
                <w:spacing w:val="-1"/>
                <w:sz w:val="24"/>
              </w:rPr>
              <w:t> </w:t>
            </w:r>
            <w:r>
              <w:rPr>
                <w:sz w:val="24"/>
              </w:rPr>
              <w:t>Đường</w:t>
            </w:r>
            <w:r>
              <w:rPr>
                <w:spacing w:val="-1"/>
                <w:sz w:val="24"/>
              </w:rPr>
              <w:t> </w:t>
            </w:r>
            <w:r>
              <w:rPr>
                <w:sz w:val="24"/>
              </w:rPr>
              <w:t>3/2,</w:t>
            </w:r>
            <w:r>
              <w:rPr>
                <w:spacing w:val="-1"/>
                <w:sz w:val="24"/>
              </w:rPr>
              <w:t> </w:t>
            </w:r>
            <w:r>
              <w:rPr>
                <w:sz w:val="24"/>
              </w:rPr>
              <w:t>ĐứcTài,</w:t>
            </w:r>
            <w:r>
              <w:rPr>
                <w:spacing w:val="1"/>
                <w:sz w:val="24"/>
              </w:rPr>
              <w:t> </w:t>
            </w:r>
            <w:r>
              <w:rPr>
                <w:sz w:val="24"/>
              </w:rPr>
              <w:t>Đức</w:t>
            </w:r>
            <w:r>
              <w:rPr>
                <w:spacing w:val="-2"/>
                <w:sz w:val="24"/>
              </w:rPr>
              <w:t> </w:t>
            </w:r>
            <w:r>
              <w:rPr>
                <w:sz w:val="24"/>
              </w:rPr>
              <w:t>Linh,</w:t>
            </w:r>
            <w:r>
              <w:rPr>
                <w:spacing w:val="-1"/>
                <w:sz w:val="24"/>
              </w:rPr>
              <w:t> </w:t>
            </w:r>
            <w:r>
              <w:rPr>
                <w:sz w:val="24"/>
              </w:rPr>
              <w:t>Bình </w:t>
            </w:r>
            <w:r>
              <w:rPr>
                <w:spacing w:val="-2"/>
                <w:sz w:val="24"/>
              </w:rPr>
              <w:t>Thuận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11.14682927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107.505043</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29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37</w:t>
            </w:r>
            <w:r>
              <w:rPr>
                <w:spacing w:val="-3"/>
                <w:sz w:val="24"/>
              </w:rPr>
              <w:t> </w:t>
            </w:r>
            <w:r>
              <w:rPr>
                <w:sz w:val="24"/>
              </w:rPr>
              <w:t>Cách</w:t>
            </w:r>
            <w:r>
              <w:rPr>
                <w:spacing w:val="-1"/>
                <w:sz w:val="24"/>
              </w:rPr>
              <w:t> </w:t>
            </w:r>
            <w:r>
              <w:rPr>
                <w:sz w:val="24"/>
              </w:rPr>
              <w:t>Mạng Tháng</w:t>
            </w:r>
            <w:r>
              <w:rPr>
                <w:spacing w:val="-1"/>
                <w:sz w:val="24"/>
              </w:rPr>
              <w:t> </w:t>
            </w:r>
            <w:r>
              <w:rPr>
                <w:sz w:val="24"/>
              </w:rPr>
              <w:t>Tám, Tân</w:t>
            </w:r>
            <w:r>
              <w:rPr>
                <w:spacing w:val="-1"/>
                <w:sz w:val="24"/>
              </w:rPr>
              <w:t> </w:t>
            </w:r>
            <w:r>
              <w:rPr>
                <w:sz w:val="24"/>
              </w:rPr>
              <w:t>Nghĩa,</w:t>
            </w:r>
            <w:r>
              <w:rPr>
                <w:spacing w:val="-1"/>
                <w:sz w:val="24"/>
              </w:rPr>
              <w:t> </w:t>
            </w:r>
            <w:r>
              <w:rPr>
                <w:sz w:val="24"/>
              </w:rPr>
              <w:t>Hàm Tân,</w:t>
            </w:r>
            <w:r>
              <w:rPr>
                <w:spacing w:val="1"/>
                <w:sz w:val="24"/>
              </w:rPr>
              <w:t> </w:t>
            </w:r>
            <w:r>
              <w:rPr>
                <w:sz w:val="24"/>
              </w:rPr>
              <w:t>Bình </w:t>
            </w:r>
            <w:r>
              <w:rPr>
                <w:spacing w:val="-2"/>
                <w:sz w:val="24"/>
              </w:rPr>
              <w:t>Thuận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10.82269857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107.7268458</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30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190</w:t>
            </w:r>
            <w:r>
              <w:rPr>
                <w:spacing w:val="-3"/>
                <w:sz w:val="24"/>
              </w:rPr>
              <w:t> </w:t>
            </w:r>
            <w:r>
              <w:rPr>
                <w:sz w:val="24"/>
              </w:rPr>
              <w:t>Nguyễn</w:t>
            </w:r>
            <w:r>
              <w:rPr>
                <w:spacing w:val="-1"/>
                <w:sz w:val="24"/>
              </w:rPr>
              <w:t> </w:t>
            </w:r>
            <w:r>
              <w:rPr>
                <w:sz w:val="24"/>
              </w:rPr>
              <w:t>Tất</w:t>
            </w:r>
            <w:r>
              <w:rPr>
                <w:spacing w:val="-1"/>
                <w:sz w:val="24"/>
              </w:rPr>
              <w:t> </w:t>
            </w:r>
            <w:r>
              <w:rPr>
                <w:sz w:val="24"/>
              </w:rPr>
              <w:t>Thành,</w:t>
            </w:r>
            <w:r>
              <w:rPr>
                <w:spacing w:val="1"/>
                <w:sz w:val="24"/>
              </w:rPr>
              <w:t> </w:t>
            </w:r>
            <w:r>
              <w:rPr>
                <w:sz w:val="24"/>
              </w:rPr>
              <w:t>Chợ Lầu,</w:t>
            </w:r>
            <w:r>
              <w:rPr>
                <w:spacing w:val="-1"/>
                <w:sz w:val="24"/>
              </w:rPr>
              <w:t> </w:t>
            </w:r>
            <w:r>
              <w:rPr>
                <w:sz w:val="24"/>
              </w:rPr>
              <w:t>Bắc</w:t>
            </w:r>
            <w:r>
              <w:rPr>
                <w:spacing w:val="-2"/>
                <w:sz w:val="24"/>
              </w:rPr>
              <w:t> </w:t>
            </w:r>
            <w:r>
              <w:rPr>
                <w:sz w:val="24"/>
              </w:rPr>
              <w:t>Bình,</w:t>
            </w:r>
            <w:r>
              <w:rPr>
                <w:spacing w:val="-1"/>
                <w:sz w:val="24"/>
              </w:rPr>
              <w:t> </w:t>
            </w:r>
            <w:r>
              <w:rPr>
                <w:sz w:val="24"/>
              </w:rPr>
              <w:t>Bình </w:t>
            </w:r>
            <w:r>
              <w:rPr>
                <w:spacing w:val="-2"/>
                <w:sz w:val="24"/>
              </w:rPr>
              <w:t>Thuận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11.24063478</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108.5013052</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31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4</w:t>
            </w:r>
            <w:r>
              <w:rPr>
                <w:spacing w:val="-1"/>
                <w:sz w:val="24"/>
              </w:rPr>
              <w:t> </w:t>
            </w:r>
            <w:r>
              <w:rPr>
                <w:sz w:val="24"/>
              </w:rPr>
              <w:t>Trần</w:t>
            </w:r>
            <w:r>
              <w:rPr>
                <w:spacing w:val="-1"/>
                <w:sz w:val="24"/>
              </w:rPr>
              <w:t> </w:t>
            </w:r>
            <w:r>
              <w:rPr>
                <w:sz w:val="24"/>
              </w:rPr>
              <w:t>Quang</w:t>
            </w:r>
            <w:r>
              <w:rPr>
                <w:spacing w:val="1"/>
                <w:sz w:val="24"/>
              </w:rPr>
              <w:t> </w:t>
            </w:r>
            <w:r>
              <w:rPr>
                <w:sz w:val="24"/>
              </w:rPr>
              <w:t>Khải, Phường</w:t>
            </w:r>
            <w:r>
              <w:rPr>
                <w:spacing w:val="-1"/>
                <w:sz w:val="24"/>
              </w:rPr>
              <w:t> </w:t>
            </w:r>
            <w:r>
              <w:rPr>
                <w:sz w:val="24"/>
              </w:rPr>
              <w:t>Tân</w:t>
            </w:r>
            <w:r>
              <w:rPr>
                <w:spacing w:val="-1"/>
                <w:sz w:val="24"/>
              </w:rPr>
              <w:t> </w:t>
            </w:r>
            <w:r>
              <w:rPr>
                <w:sz w:val="24"/>
              </w:rPr>
              <w:t>Thiện, Đồng</w:t>
            </w:r>
            <w:r>
              <w:rPr>
                <w:spacing w:val="-1"/>
                <w:sz w:val="24"/>
              </w:rPr>
              <w:t> </w:t>
            </w:r>
            <w:r>
              <w:rPr>
                <w:sz w:val="24"/>
              </w:rPr>
              <w:t>Xoài,</w:t>
            </w:r>
            <w:r>
              <w:rPr>
                <w:spacing w:val="-1"/>
                <w:sz w:val="24"/>
              </w:rPr>
              <w:t> </w:t>
            </w:r>
            <w:r>
              <w:rPr>
                <w:sz w:val="24"/>
              </w:rPr>
              <w:t>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11.53480192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106.9096873</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32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Tổ</w:t>
            </w:r>
            <w:r>
              <w:rPr>
                <w:spacing w:val="-1"/>
                <w:sz w:val="24"/>
              </w:rPr>
              <w:t> </w:t>
            </w:r>
            <w:r>
              <w:rPr>
                <w:sz w:val="24"/>
              </w:rPr>
              <w:t>6 kp</w:t>
            </w:r>
            <w:r>
              <w:rPr>
                <w:spacing w:val="-1"/>
                <w:sz w:val="24"/>
              </w:rPr>
              <w:t> </w:t>
            </w:r>
            <w:r>
              <w:rPr>
                <w:sz w:val="24"/>
              </w:rPr>
              <w:t>tân an, Tân</w:t>
            </w:r>
            <w:r>
              <w:rPr>
                <w:spacing w:val="-1"/>
                <w:sz w:val="24"/>
              </w:rPr>
              <w:t> </w:t>
            </w:r>
            <w:r>
              <w:rPr>
                <w:sz w:val="24"/>
              </w:rPr>
              <w:t>Phú,</w:t>
            </w:r>
            <w:r>
              <w:rPr>
                <w:spacing w:val="2"/>
                <w:sz w:val="24"/>
              </w:rPr>
              <w:t> </w:t>
            </w:r>
            <w:r>
              <w:rPr>
                <w:sz w:val="24"/>
              </w:rPr>
              <w:t>Đồng</w:t>
            </w:r>
            <w:r>
              <w:rPr>
                <w:spacing w:val="-1"/>
                <w:sz w:val="24"/>
              </w:rPr>
              <w:t> </w:t>
            </w:r>
            <w:r>
              <w:rPr>
                <w:sz w:val="24"/>
              </w:rPr>
              <w:t>Phú, 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11.4889968</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106.8652564</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33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QL14,</w:t>
            </w:r>
            <w:r>
              <w:rPr>
                <w:spacing w:val="-1"/>
                <w:sz w:val="24"/>
              </w:rPr>
              <w:t> </w:t>
            </w:r>
            <w:r>
              <w:rPr>
                <w:sz w:val="24"/>
              </w:rPr>
              <w:t>Đức</w:t>
            </w:r>
            <w:r>
              <w:rPr>
                <w:spacing w:val="-1"/>
                <w:sz w:val="24"/>
              </w:rPr>
              <w:t> </w:t>
            </w:r>
            <w:r>
              <w:rPr>
                <w:sz w:val="24"/>
              </w:rPr>
              <w:t>Lập, Bù</w:t>
            </w:r>
            <w:r>
              <w:rPr>
                <w:spacing w:val="-1"/>
                <w:sz w:val="24"/>
              </w:rPr>
              <w:t> </w:t>
            </w:r>
            <w:r>
              <w:rPr>
                <w:sz w:val="24"/>
              </w:rPr>
              <w:t>Đăng, 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11.81258887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107.2414704</w:t>
            </w:r>
          </w:p>
        </w:tc>
      </w:tr>
      <w:tr>
        <w:trPr>
          <w:trHeight w:val="314"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34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QL13,</w:t>
            </w:r>
            <w:r>
              <w:rPr>
                <w:spacing w:val="-1"/>
                <w:sz w:val="24"/>
              </w:rPr>
              <w:t> </w:t>
            </w:r>
            <w:r>
              <w:rPr>
                <w:sz w:val="24"/>
              </w:rPr>
              <w:t>Chơn Thành,</w:t>
            </w:r>
            <w:r>
              <w:rPr>
                <w:spacing w:val="-1"/>
                <w:sz w:val="24"/>
              </w:rPr>
              <w:t> </w:t>
            </w:r>
            <w:r>
              <w:rPr>
                <w:sz w:val="24"/>
              </w:rPr>
              <w:t>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11.46814482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106.6229736</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35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Thôn</w:t>
            </w:r>
            <w:r>
              <w:rPr>
                <w:spacing w:val="-1"/>
                <w:sz w:val="24"/>
              </w:rPr>
              <w:t> </w:t>
            </w:r>
            <w:r>
              <w:rPr>
                <w:sz w:val="24"/>
              </w:rPr>
              <w:t>tân hiệp</w:t>
            </w:r>
            <w:r>
              <w:rPr>
                <w:spacing w:val="-1"/>
                <w:sz w:val="24"/>
              </w:rPr>
              <w:t> </w:t>
            </w:r>
            <w:r>
              <w:rPr>
                <w:sz w:val="24"/>
              </w:rPr>
              <w:t>xã, Bu Nho,</w:t>
            </w:r>
            <w:r>
              <w:rPr>
                <w:spacing w:val="-1"/>
                <w:sz w:val="24"/>
              </w:rPr>
              <w:t> </w:t>
            </w:r>
            <w:r>
              <w:rPr>
                <w:sz w:val="24"/>
              </w:rPr>
              <w:t>huyện phú</w:t>
            </w:r>
            <w:r>
              <w:rPr>
                <w:spacing w:val="-1"/>
                <w:sz w:val="24"/>
              </w:rPr>
              <w:t> </w:t>
            </w:r>
            <w:r>
              <w:rPr>
                <w:sz w:val="24"/>
              </w:rPr>
              <w:t>riềng, 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11.73130154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106.8730781</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36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220,</w:t>
            </w:r>
            <w:r>
              <w:rPr>
                <w:spacing w:val="-1"/>
                <w:sz w:val="24"/>
              </w:rPr>
              <w:t> </w:t>
            </w:r>
            <w:r>
              <w:rPr>
                <w:sz w:val="24"/>
              </w:rPr>
              <w:t>Thị trấn</w:t>
            </w:r>
            <w:r>
              <w:rPr>
                <w:spacing w:val="-1"/>
                <w:sz w:val="24"/>
              </w:rPr>
              <w:t> </w:t>
            </w:r>
            <w:r>
              <w:rPr>
                <w:sz w:val="24"/>
              </w:rPr>
              <w:t>Thanh Bình,</w:t>
            </w:r>
            <w:r>
              <w:rPr>
                <w:spacing w:val="-1"/>
                <w:sz w:val="24"/>
              </w:rPr>
              <w:t> </w:t>
            </w:r>
            <w:r>
              <w:rPr>
                <w:sz w:val="24"/>
              </w:rPr>
              <w:t>Bù Đốp,</w:t>
            </w:r>
            <w:r>
              <w:rPr>
                <w:spacing w:val="-1"/>
                <w:sz w:val="24"/>
              </w:rPr>
              <w:t> </w:t>
            </w:r>
            <w:r>
              <w:rPr>
                <w:sz w:val="24"/>
              </w:rPr>
              <w:t>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11.95523947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106.7916822</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37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ĐT741,</w:t>
            </w:r>
            <w:r>
              <w:rPr>
                <w:spacing w:val="-3"/>
                <w:sz w:val="24"/>
              </w:rPr>
              <w:t> </w:t>
            </w:r>
            <w:r>
              <w:rPr>
                <w:sz w:val="24"/>
              </w:rPr>
              <w:t>Đăk</w:t>
            </w:r>
            <w:r>
              <w:rPr>
                <w:spacing w:val="-1"/>
                <w:sz w:val="24"/>
              </w:rPr>
              <w:t> </w:t>
            </w:r>
            <w:r>
              <w:rPr>
                <w:sz w:val="24"/>
              </w:rPr>
              <w:t>Ơ,</w:t>
            </w:r>
            <w:r>
              <w:rPr>
                <w:spacing w:val="-1"/>
                <w:sz w:val="24"/>
              </w:rPr>
              <w:t> </w:t>
            </w:r>
            <w:r>
              <w:rPr>
                <w:sz w:val="24"/>
              </w:rPr>
              <w:t>Bù</w:t>
            </w:r>
            <w:r>
              <w:rPr>
                <w:spacing w:val="-1"/>
                <w:sz w:val="24"/>
              </w:rPr>
              <w:t> </w:t>
            </w:r>
            <w:r>
              <w:rPr>
                <w:sz w:val="24"/>
              </w:rPr>
              <w:t>Gia</w:t>
            </w:r>
            <w:r>
              <w:rPr>
                <w:spacing w:val="1"/>
                <w:sz w:val="24"/>
              </w:rPr>
              <w:t> </w:t>
            </w:r>
            <w:r>
              <w:rPr>
                <w:sz w:val="24"/>
              </w:rPr>
              <w:t>Mập,</w:t>
            </w:r>
            <w:r>
              <w:rPr>
                <w:spacing w:val="-1"/>
                <w:sz w:val="24"/>
              </w:rPr>
              <w:t> </w:t>
            </w:r>
            <w:r>
              <w:rPr>
                <w:sz w:val="24"/>
              </w:rPr>
              <w:t>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12.0493627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107.0870615</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38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220</w:t>
            </w:r>
            <w:r>
              <w:rPr>
                <w:spacing w:val="-1"/>
                <w:sz w:val="24"/>
              </w:rPr>
              <w:t> </w:t>
            </w:r>
            <w:r>
              <w:rPr>
                <w:sz w:val="24"/>
              </w:rPr>
              <w:t>Nguyễn</w:t>
            </w:r>
            <w:r>
              <w:rPr>
                <w:spacing w:val="-1"/>
                <w:sz w:val="24"/>
              </w:rPr>
              <w:t> </w:t>
            </w:r>
            <w:r>
              <w:rPr>
                <w:sz w:val="24"/>
              </w:rPr>
              <w:t>Huệ, P.</w:t>
            </w:r>
            <w:r>
              <w:rPr>
                <w:spacing w:val="-1"/>
                <w:sz w:val="24"/>
              </w:rPr>
              <w:t> </w:t>
            </w:r>
            <w:r>
              <w:rPr>
                <w:sz w:val="24"/>
              </w:rPr>
              <w:t>An</w:t>
            </w:r>
            <w:r>
              <w:rPr>
                <w:spacing w:val="1"/>
                <w:sz w:val="24"/>
              </w:rPr>
              <w:t> </w:t>
            </w:r>
            <w:r>
              <w:rPr>
                <w:sz w:val="24"/>
              </w:rPr>
              <w:t>Lộc,</w:t>
            </w:r>
            <w:r>
              <w:rPr>
                <w:spacing w:val="-1"/>
                <w:sz w:val="24"/>
              </w:rPr>
              <w:t> </w:t>
            </w:r>
            <w:r>
              <w:rPr>
                <w:sz w:val="24"/>
              </w:rPr>
              <w:t>Tx.</w:t>
            </w:r>
            <w:r>
              <w:rPr>
                <w:spacing w:val="-1"/>
                <w:sz w:val="24"/>
              </w:rPr>
              <w:t> </w:t>
            </w:r>
            <w:r>
              <w:rPr>
                <w:sz w:val="24"/>
              </w:rPr>
              <w:t>Bình Long,</w:t>
            </w:r>
            <w:r>
              <w:rPr>
                <w:spacing w:val="-1"/>
                <w:sz w:val="24"/>
              </w:rPr>
              <w:t> </w:t>
            </w:r>
            <w:r>
              <w:rPr>
                <w:sz w:val="24"/>
              </w:rPr>
              <w:t>Bình </w:t>
            </w:r>
            <w:r>
              <w:rPr>
                <w:spacing w:val="-2"/>
                <w:sz w:val="24"/>
              </w:rPr>
              <w:t>Phước</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11.6546401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106.6091297</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39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358</w:t>
            </w:r>
            <w:r>
              <w:rPr>
                <w:spacing w:val="-1"/>
                <w:sz w:val="24"/>
              </w:rPr>
              <w:t> </w:t>
            </w:r>
            <w:r>
              <w:rPr>
                <w:sz w:val="24"/>
              </w:rPr>
              <w:t>ĐT741, Khu Phố 5, Phú Giáo, Bình </w:t>
            </w:r>
            <w:r>
              <w:rPr>
                <w:spacing w:val="-2"/>
                <w:sz w:val="24"/>
              </w:rPr>
              <w:t>Dương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11.30173576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106.8001624</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40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55</w:t>
            </w:r>
            <w:r>
              <w:rPr>
                <w:spacing w:val="-1"/>
                <w:sz w:val="24"/>
              </w:rPr>
              <w:t> </w:t>
            </w:r>
            <w:r>
              <w:rPr>
                <w:sz w:val="24"/>
              </w:rPr>
              <w:t>Đ.</w:t>
            </w:r>
            <w:r>
              <w:rPr>
                <w:spacing w:val="-1"/>
                <w:sz w:val="24"/>
              </w:rPr>
              <w:t> </w:t>
            </w:r>
            <w:r>
              <w:rPr>
                <w:sz w:val="24"/>
              </w:rPr>
              <w:t>NC,</w:t>
            </w:r>
            <w:r>
              <w:rPr>
                <w:spacing w:val="-1"/>
                <w:sz w:val="24"/>
              </w:rPr>
              <w:t> </w:t>
            </w:r>
            <w:r>
              <w:rPr>
                <w:sz w:val="24"/>
              </w:rPr>
              <w:t>Lai Uyên,</w:t>
            </w:r>
            <w:r>
              <w:rPr>
                <w:spacing w:val="-1"/>
                <w:sz w:val="24"/>
              </w:rPr>
              <w:t> </w:t>
            </w:r>
            <w:r>
              <w:rPr>
                <w:sz w:val="24"/>
              </w:rPr>
              <w:t>Bến</w:t>
            </w:r>
            <w:r>
              <w:rPr>
                <w:spacing w:val="1"/>
                <w:sz w:val="24"/>
              </w:rPr>
              <w:t> </w:t>
            </w:r>
            <w:r>
              <w:rPr>
                <w:sz w:val="24"/>
              </w:rPr>
              <w:t>Cát,</w:t>
            </w:r>
            <w:r>
              <w:rPr>
                <w:spacing w:val="-1"/>
                <w:sz w:val="24"/>
              </w:rPr>
              <w:t> </w:t>
            </w:r>
            <w:r>
              <w:rPr>
                <w:sz w:val="24"/>
              </w:rPr>
              <w:t>Bình </w:t>
            </w:r>
            <w:r>
              <w:rPr>
                <w:spacing w:val="-2"/>
                <w:sz w:val="24"/>
              </w:rPr>
              <w:t>Dương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11.26683864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106.6310755</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before="20"/>
              <w:ind w:left="14"/>
              <w:rPr>
                <w:sz w:val="24"/>
              </w:rPr>
            </w:pPr>
            <w:r>
              <w:rPr>
                <w:spacing w:val="-5"/>
                <w:sz w:val="24"/>
              </w:rPr>
              <w:t>41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before="20"/>
              <w:ind w:left="42"/>
              <w:jc w:val="left"/>
              <w:rPr>
                <w:sz w:val="24"/>
              </w:rPr>
            </w:pPr>
            <w:r>
              <w:rPr>
                <w:sz w:val="24"/>
              </w:rPr>
              <w:t>139</w:t>
            </w:r>
            <w:r>
              <w:rPr>
                <w:spacing w:val="-1"/>
                <w:sz w:val="24"/>
              </w:rPr>
              <w:t> </w:t>
            </w:r>
            <w:r>
              <w:rPr>
                <w:sz w:val="24"/>
              </w:rPr>
              <w:t>Độc</w:t>
            </w:r>
            <w:r>
              <w:rPr>
                <w:spacing w:val="-2"/>
                <w:sz w:val="24"/>
              </w:rPr>
              <w:t> </w:t>
            </w:r>
            <w:r>
              <w:rPr>
                <w:sz w:val="24"/>
              </w:rPr>
              <w:t>Lập,</w:t>
            </w:r>
            <w:r>
              <w:rPr>
                <w:spacing w:val="-1"/>
                <w:sz w:val="24"/>
              </w:rPr>
              <w:t> </w:t>
            </w:r>
            <w:r>
              <w:rPr>
                <w:sz w:val="24"/>
              </w:rPr>
              <w:t>kp1, Dầu</w:t>
            </w:r>
            <w:r>
              <w:rPr>
                <w:spacing w:val="1"/>
                <w:sz w:val="24"/>
              </w:rPr>
              <w:t> </w:t>
            </w:r>
            <w:r>
              <w:rPr>
                <w:sz w:val="24"/>
              </w:rPr>
              <w:t>Tiếng, Bình </w:t>
            </w:r>
            <w:r>
              <w:rPr>
                <w:spacing w:val="-2"/>
                <w:sz w:val="24"/>
              </w:rPr>
              <w:t>Dương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before="20"/>
              <w:ind w:left="11" w:right="1"/>
              <w:rPr>
                <w:sz w:val="24"/>
              </w:rPr>
            </w:pPr>
            <w:r>
              <w:rPr>
                <w:spacing w:val="-2"/>
                <w:sz w:val="24"/>
              </w:rPr>
              <w:t>11.29201675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before="20"/>
              <w:ind w:left="11"/>
              <w:rPr>
                <w:sz w:val="24"/>
              </w:rPr>
            </w:pPr>
            <w:r>
              <w:rPr>
                <w:spacing w:val="-2"/>
                <w:sz w:val="24"/>
              </w:rPr>
              <w:t>106.3567913</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42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228</w:t>
            </w:r>
            <w:r>
              <w:rPr>
                <w:spacing w:val="-1"/>
                <w:sz w:val="24"/>
              </w:rPr>
              <w:t> </w:t>
            </w:r>
            <w:r>
              <w:rPr>
                <w:sz w:val="24"/>
              </w:rPr>
              <w:t>Đ. Phạm Ngũ</w:t>
            </w:r>
            <w:r>
              <w:rPr>
                <w:spacing w:val="-1"/>
                <w:sz w:val="24"/>
              </w:rPr>
              <w:t> </w:t>
            </w:r>
            <w:r>
              <w:rPr>
                <w:sz w:val="24"/>
              </w:rPr>
              <w:t>Lão,</w:t>
            </w:r>
            <w:r>
              <w:rPr>
                <w:spacing w:val="2"/>
                <w:sz w:val="24"/>
              </w:rPr>
              <w:t> </w:t>
            </w:r>
            <w:r>
              <w:rPr>
                <w:sz w:val="24"/>
              </w:rPr>
              <w:t>Hiệp Thành, Thủ</w:t>
            </w:r>
            <w:r>
              <w:rPr>
                <w:spacing w:val="-1"/>
                <w:sz w:val="24"/>
              </w:rPr>
              <w:t> </w:t>
            </w:r>
            <w:r>
              <w:rPr>
                <w:sz w:val="24"/>
              </w:rPr>
              <w:t>Dầu Một, Bình </w:t>
            </w:r>
            <w:r>
              <w:rPr>
                <w:spacing w:val="-2"/>
                <w:sz w:val="24"/>
              </w:rPr>
              <w:t>Dương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10.98974772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106.6563386</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43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1823E,</w:t>
            </w:r>
            <w:r>
              <w:rPr>
                <w:spacing w:val="-1"/>
                <w:sz w:val="24"/>
              </w:rPr>
              <w:t> </w:t>
            </w:r>
            <w:r>
              <w:rPr>
                <w:sz w:val="24"/>
              </w:rPr>
              <w:t>Tổ 8, Ấp</w:t>
            </w:r>
            <w:r>
              <w:rPr>
                <w:spacing w:val="-1"/>
                <w:sz w:val="24"/>
              </w:rPr>
              <w:t> </w:t>
            </w:r>
            <w:r>
              <w:rPr>
                <w:sz w:val="24"/>
              </w:rPr>
              <w:t>5, Xã</w:t>
            </w:r>
            <w:r>
              <w:rPr>
                <w:spacing w:val="-2"/>
                <w:sz w:val="24"/>
              </w:rPr>
              <w:t> </w:t>
            </w:r>
            <w:r>
              <w:rPr>
                <w:sz w:val="24"/>
              </w:rPr>
              <w:t>Thạnh</w:t>
            </w:r>
            <w:r>
              <w:rPr>
                <w:spacing w:val="-1"/>
                <w:sz w:val="24"/>
              </w:rPr>
              <w:t> </w:t>
            </w:r>
            <w:r>
              <w:rPr>
                <w:sz w:val="24"/>
              </w:rPr>
              <w:t>Phú, Huyện Vĩnh</w:t>
            </w:r>
            <w:r>
              <w:rPr>
                <w:spacing w:val="-1"/>
                <w:sz w:val="24"/>
              </w:rPr>
              <w:t> </w:t>
            </w:r>
            <w:r>
              <w:rPr>
                <w:sz w:val="24"/>
              </w:rPr>
              <w:t>Cửu, Tỉnh Đồng </w:t>
            </w:r>
            <w:r>
              <w:rPr>
                <w:spacing w:val="-5"/>
                <w:sz w:val="24"/>
              </w:rPr>
              <w:t>Nai</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11.0118584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106.8400116</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44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94</w:t>
            </w:r>
            <w:r>
              <w:rPr>
                <w:spacing w:val="-1"/>
                <w:sz w:val="24"/>
              </w:rPr>
              <w:t> </w:t>
            </w:r>
            <w:r>
              <w:rPr>
                <w:sz w:val="24"/>
              </w:rPr>
              <w:t>Hùng</w:t>
            </w:r>
            <w:r>
              <w:rPr>
                <w:spacing w:val="-1"/>
                <w:sz w:val="24"/>
              </w:rPr>
              <w:t> </w:t>
            </w:r>
            <w:r>
              <w:rPr>
                <w:sz w:val="24"/>
              </w:rPr>
              <w:t>Vương, TT.</w:t>
            </w:r>
            <w:r>
              <w:rPr>
                <w:spacing w:val="-1"/>
                <w:sz w:val="24"/>
              </w:rPr>
              <w:t> </w:t>
            </w:r>
            <w:r>
              <w:rPr>
                <w:sz w:val="24"/>
              </w:rPr>
              <w:t>Lộc</w:t>
            </w:r>
            <w:r>
              <w:rPr>
                <w:spacing w:val="-1"/>
                <w:sz w:val="24"/>
              </w:rPr>
              <w:t> </w:t>
            </w:r>
            <w:r>
              <w:rPr>
                <w:sz w:val="24"/>
              </w:rPr>
              <w:t>Thắng,</w:t>
            </w:r>
            <w:r>
              <w:rPr>
                <w:spacing w:val="-1"/>
                <w:sz w:val="24"/>
              </w:rPr>
              <w:t> </w:t>
            </w:r>
            <w:r>
              <w:rPr>
                <w:sz w:val="24"/>
              </w:rPr>
              <w:t>Bảo Lâm,</w:t>
            </w:r>
            <w:r>
              <w:rPr>
                <w:spacing w:val="-1"/>
                <w:sz w:val="24"/>
              </w:rPr>
              <w:t> </w:t>
            </w:r>
            <w:r>
              <w:rPr>
                <w:sz w:val="24"/>
              </w:rPr>
              <w:t>Lâm</w:t>
            </w:r>
            <w:r>
              <w:rPr>
                <w:spacing w:val="2"/>
                <w:sz w:val="24"/>
              </w:rPr>
              <w:t> </w:t>
            </w:r>
            <w:r>
              <w:rPr>
                <w:spacing w:val="-4"/>
                <w:sz w:val="24"/>
              </w:rPr>
              <w:t>Đồng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11.6155116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107.8387422</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45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151</w:t>
            </w:r>
            <w:r>
              <w:rPr>
                <w:spacing w:val="-1"/>
                <w:sz w:val="24"/>
              </w:rPr>
              <w:t> </w:t>
            </w:r>
            <w:r>
              <w:rPr>
                <w:sz w:val="24"/>
              </w:rPr>
              <w:t>Trần</w:t>
            </w:r>
            <w:r>
              <w:rPr>
                <w:spacing w:val="-1"/>
                <w:sz w:val="24"/>
              </w:rPr>
              <w:t> </w:t>
            </w:r>
            <w:r>
              <w:rPr>
                <w:sz w:val="24"/>
              </w:rPr>
              <w:t>Phú, TT.</w:t>
            </w:r>
            <w:r>
              <w:rPr>
                <w:spacing w:val="-1"/>
                <w:sz w:val="24"/>
              </w:rPr>
              <w:t> </w:t>
            </w:r>
            <w:r>
              <w:rPr>
                <w:sz w:val="24"/>
              </w:rPr>
              <w:t>Gia</w:t>
            </w:r>
            <w:r>
              <w:rPr>
                <w:spacing w:val="-1"/>
                <w:sz w:val="24"/>
              </w:rPr>
              <w:t> </w:t>
            </w:r>
            <w:r>
              <w:rPr>
                <w:sz w:val="24"/>
              </w:rPr>
              <w:t>Ray, Xuân</w:t>
            </w:r>
            <w:r>
              <w:rPr>
                <w:spacing w:val="-1"/>
                <w:sz w:val="24"/>
              </w:rPr>
              <w:t> </w:t>
            </w:r>
            <w:r>
              <w:rPr>
                <w:sz w:val="24"/>
              </w:rPr>
              <w:t>Lộc,</w:t>
            </w:r>
            <w:r>
              <w:rPr>
                <w:spacing w:val="1"/>
                <w:sz w:val="24"/>
              </w:rPr>
              <w:t> </w:t>
            </w:r>
            <w:r>
              <w:rPr>
                <w:sz w:val="24"/>
              </w:rPr>
              <w:t>Đồng </w:t>
            </w:r>
            <w:r>
              <w:rPr>
                <w:spacing w:val="-5"/>
                <w:sz w:val="24"/>
              </w:rPr>
              <w:t>Nai</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10.9225085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107.4137288</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46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142</w:t>
            </w:r>
            <w:r>
              <w:rPr>
                <w:spacing w:val="-3"/>
                <w:sz w:val="24"/>
              </w:rPr>
              <w:t> </w:t>
            </w:r>
            <w:r>
              <w:rPr>
                <w:sz w:val="24"/>
              </w:rPr>
              <w:t>A,</w:t>
            </w:r>
            <w:r>
              <w:rPr>
                <w:spacing w:val="-1"/>
                <w:sz w:val="24"/>
              </w:rPr>
              <w:t> </w:t>
            </w:r>
            <w:r>
              <w:rPr>
                <w:sz w:val="24"/>
              </w:rPr>
              <w:t>Phú</w:t>
            </w:r>
            <w:r>
              <w:rPr>
                <w:spacing w:val="-1"/>
                <w:sz w:val="24"/>
              </w:rPr>
              <w:t> </w:t>
            </w:r>
            <w:r>
              <w:rPr>
                <w:sz w:val="24"/>
              </w:rPr>
              <w:t>Thạnh, Nhơn</w:t>
            </w:r>
            <w:r>
              <w:rPr>
                <w:spacing w:val="-1"/>
                <w:sz w:val="24"/>
              </w:rPr>
              <w:t> </w:t>
            </w:r>
            <w:r>
              <w:rPr>
                <w:sz w:val="24"/>
              </w:rPr>
              <w:t>Trạch,</w:t>
            </w:r>
            <w:r>
              <w:rPr>
                <w:spacing w:val="-1"/>
                <w:sz w:val="24"/>
              </w:rPr>
              <w:t> </w:t>
            </w:r>
            <w:r>
              <w:rPr>
                <w:sz w:val="24"/>
              </w:rPr>
              <w:t>Đồng</w:t>
            </w:r>
            <w:r>
              <w:rPr>
                <w:spacing w:val="1"/>
                <w:sz w:val="24"/>
              </w:rPr>
              <w:t> </w:t>
            </w:r>
            <w:r>
              <w:rPr>
                <w:spacing w:val="-5"/>
                <w:sz w:val="24"/>
              </w:rPr>
              <w:t>Nai</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10.7052997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106.8325601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47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473</w:t>
            </w:r>
            <w:r>
              <w:rPr>
                <w:spacing w:val="-1"/>
                <w:sz w:val="24"/>
              </w:rPr>
              <w:t> </w:t>
            </w:r>
            <w:r>
              <w:rPr>
                <w:sz w:val="24"/>
              </w:rPr>
              <w:t>QL1A,</w:t>
            </w:r>
            <w:r>
              <w:rPr>
                <w:spacing w:val="-2"/>
                <w:sz w:val="24"/>
              </w:rPr>
              <w:t> </w:t>
            </w:r>
            <w:r>
              <w:rPr>
                <w:sz w:val="24"/>
              </w:rPr>
              <w:t>Xuân Hoà,</w:t>
            </w:r>
            <w:r>
              <w:rPr>
                <w:spacing w:val="-1"/>
                <w:sz w:val="24"/>
              </w:rPr>
              <w:t> </w:t>
            </w:r>
            <w:r>
              <w:rPr>
                <w:sz w:val="24"/>
              </w:rPr>
              <w:t>Long Khánh,</w:t>
            </w:r>
            <w:r>
              <w:rPr>
                <w:spacing w:val="-1"/>
                <w:sz w:val="24"/>
              </w:rPr>
              <w:t> </w:t>
            </w:r>
            <w:r>
              <w:rPr>
                <w:sz w:val="24"/>
              </w:rPr>
              <w:t>Đồng </w:t>
            </w:r>
            <w:r>
              <w:rPr>
                <w:spacing w:val="-5"/>
                <w:sz w:val="24"/>
              </w:rPr>
              <w:t>Nai</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10.9245372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107.2349139</w:t>
            </w:r>
          </w:p>
        </w:tc>
      </w:tr>
    </w:tbl>
    <w:p>
      <w:pPr>
        <w:spacing w:after="0" w:line="276" w:lineRule="exact"/>
        <w:rPr>
          <w:sz w:val="24"/>
        </w:rPr>
        <w:sectPr>
          <w:pgSz w:w="16840" w:h="11910" w:orient="landscape"/>
          <w:pgMar w:header="0" w:footer="1194" w:top="1340" w:bottom="1420" w:left="280" w:right="260"/>
        </w:sectPr>
      </w:pPr>
    </w:p>
    <w:p>
      <w:pPr>
        <w:pStyle w:val="BodyText"/>
        <w:spacing w:before="123"/>
        <w:rPr>
          <w:sz w:val="20"/>
        </w:rPr>
      </w:pPr>
    </w:p>
    <w:tbl>
      <w:tblPr>
        <w:tblW w:w="0" w:type="auto"/>
        <w:jc w:val="left"/>
        <w:tblInd w:w="1124"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874"/>
        <w:gridCol w:w="7679"/>
        <w:gridCol w:w="2953"/>
        <w:gridCol w:w="2538"/>
      </w:tblGrid>
      <w:tr>
        <w:trPr>
          <w:trHeight w:val="551" w:hRule="atLeast"/>
        </w:trPr>
        <w:tc>
          <w:tcPr>
            <w:tcW w:w="874" w:type="dxa"/>
            <w:tcBorders>
              <w:left w:val="single" w:sz="6" w:space="0" w:color="000000"/>
              <w:bottom w:val="single" w:sz="6" w:space="0" w:color="000000"/>
              <w:right w:val="single" w:sz="6" w:space="0" w:color="000000"/>
            </w:tcBorders>
          </w:tcPr>
          <w:p>
            <w:pPr>
              <w:pStyle w:val="TableParagraph"/>
              <w:spacing w:before="135"/>
              <w:ind w:left="14"/>
              <w:rPr>
                <w:sz w:val="24"/>
              </w:rPr>
            </w:pPr>
            <w:r>
              <w:rPr>
                <w:spacing w:val="-5"/>
                <w:sz w:val="24"/>
              </w:rPr>
              <w:t>48</w:t>
            </w:r>
          </w:p>
        </w:tc>
        <w:tc>
          <w:tcPr>
            <w:tcW w:w="7679" w:type="dxa"/>
            <w:tcBorders>
              <w:left w:val="single" w:sz="6" w:space="0" w:color="000000"/>
              <w:bottom w:val="single" w:sz="6" w:space="0" w:color="000000"/>
              <w:right w:val="single" w:sz="6" w:space="0" w:color="000000"/>
            </w:tcBorders>
          </w:tcPr>
          <w:p>
            <w:pPr>
              <w:pStyle w:val="TableParagraph"/>
              <w:spacing w:line="276" w:lineRule="exact" w:before="0"/>
              <w:ind w:left="42" w:right="19"/>
              <w:jc w:val="left"/>
              <w:rPr>
                <w:sz w:val="24"/>
              </w:rPr>
            </w:pPr>
            <w:r>
              <w:rPr>
                <w:sz w:val="24"/>
              </w:rPr>
              <w:t>685</w:t>
            </w:r>
            <w:r>
              <w:rPr>
                <w:spacing w:val="-4"/>
                <w:sz w:val="24"/>
              </w:rPr>
              <w:t> </w:t>
            </w:r>
            <w:r>
              <w:rPr>
                <w:sz w:val="24"/>
              </w:rPr>
              <w:t>đường</w:t>
            </w:r>
            <w:r>
              <w:rPr>
                <w:spacing w:val="-4"/>
                <w:sz w:val="24"/>
              </w:rPr>
              <w:t> </w:t>
            </w:r>
            <w:r>
              <w:rPr>
                <w:sz w:val="24"/>
              </w:rPr>
              <w:t>Trường</w:t>
            </w:r>
            <w:r>
              <w:rPr>
                <w:spacing w:val="-4"/>
                <w:sz w:val="24"/>
              </w:rPr>
              <w:t> </w:t>
            </w:r>
            <w:r>
              <w:rPr>
                <w:sz w:val="24"/>
              </w:rPr>
              <w:t>Chinh,</w:t>
            </w:r>
            <w:r>
              <w:rPr>
                <w:spacing w:val="-4"/>
                <w:sz w:val="24"/>
              </w:rPr>
              <w:t> </w:t>
            </w:r>
            <w:r>
              <w:rPr>
                <w:sz w:val="24"/>
              </w:rPr>
              <w:t>Tổ</w:t>
            </w:r>
            <w:r>
              <w:rPr>
                <w:spacing w:val="-4"/>
                <w:sz w:val="24"/>
              </w:rPr>
              <w:t> </w:t>
            </w:r>
            <w:r>
              <w:rPr>
                <w:sz w:val="24"/>
              </w:rPr>
              <w:t>26</w:t>
            </w:r>
            <w:r>
              <w:rPr>
                <w:spacing w:val="-4"/>
                <w:sz w:val="24"/>
              </w:rPr>
              <w:t> </w:t>
            </w:r>
            <w:r>
              <w:rPr>
                <w:sz w:val="24"/>
              </w:rPr>
              <w:t>khu</w:t>
            </w:r>
            <w:r>
              <w:rPr>
                <w:spacing w:val="-4"/>
                <w:sz w:val="24"/>
              </w:rPr>
              <w:t> </w:t>
            </w:r>
            <w:r>
              <w:rPr>
                <w:sz w:val="24"/>
              </w:rPr>
              <w:t>Phước</w:t>
            </w:r>
            <w:r>
              <w:rPr>
                <w:spacing w:val="-6"/>
                <w:sz w:val="24"/>
              </w:rPr>
              <w:t> </w:t>
            </w:r>
            <w:r>
              <w:rPr>
                <w:sz w:val="24"/>
              </w:rPr>
              <w:t>Hải,</w:t>
            </w:r>
            <w:r>
              <w:rPr>
                <w:spacing w:val="-2"/>
                <w:sz w:val="24"/>
              </w:rPr>
              <w:t> </w:t>
            </w:r>
            <w:r>
              <w:rPr>
                <w:sz w:val="24"/>
              </w:rPr>
              <w:t>TT.</w:t>
            </w:r>
            <w:r>
              <w:rPr>
                <w:spacing w:val="-4"/>
                <w:sz w:val="24"/>
              </w:rPr>
              <w:t> </w:t>
            </w:r>
            <w:r>
              <w:rPr>
                <w:sz w:val="24"/>
              </w:rPr>
              <w:t>Long</w:t>
            </w:r>
            <w:r>
              <w:rPr>
                <w:spacing w:val="-4"/>
                <w:sz w:val="24"/>
              </w:rPr>
              <w:t> </w:t>
            </w:r>
            <w:r>
              <w:rPr>
                <w:sz w:val="24"/>
              </w:rPr>
              <w:t>Thành,</w:t>
            </w:r>
            <w:r>
              <w:rPr>
                <w:spacing w:val="-4"/>
                <w:sz w:val="24"/>
              </w:rPr>
              <w:t> </w:t>
            </w:r>
            <w:r>
              <w:rPr>
                <w:sz w:val="24"/>
              </w:rPr>
              <w:t>Long Thành, Đồng Nai</w:t>
            </w:r>
          </w:p>
        </w:tc>
        <w:tc>
          <w:tcPr>
            <w:tcW w:w="2953" w:type="dxa"/>
            <w:tcBorders>
              <w:left w:val="single" w:sz="6" w:space="0" w:color="000000"/>
              <w:bottom w:val="single" w:sz="6" w:space="0" w:color="000000"/>
              <w:right w:val="single" w:sz="6" w:space="0" w:color="000000"/>
            </w:tcBorders>
          </w:tcPr>
          <w:p>
            <w:pPr>
              <w:pStyle w:val="TableParagraph"/>
              <w:spacing w:before="135"/>
              <w:ind w:left="11" w:right="1"/>
              <w:rPr>
                <w:sz w:val="24"/>
              </w:rPr>
            </w:pPr>
            <w:r>
              <w:rPr>
                <w:spacing w:val="-2"/>
                <w:sz w:val="24"/>
              </w:rPr>
              <w:t>10.8143218</w:t>
            </w:r>
          </w:p>
        </w:tc>
        <w:tc>
          <w:tcPr>
            <w:tcW w:w="2538" w:type="dxa"/>
            <w:tcBorders>
              <w:left w:val="single" w:sz="6" w:space="0" w:color="000000"/>
              <w:bottom w:val="single" w:sz="6" w:space="0" w:color="000000"/>
              <w:right w:val="single" w:sz="6" w:space="0" w:color="000000"/>
            </w:tcBorders>
          </w:tcPr>
          <w:p>
            <w:pPr>
              <w:pStyle w:val="TableParagraph"/>
              <w:spacing w:before="135"/>
              <w:ind w:left="11"/>
              <w:rPr>
                <w:sz w:val="24"/>
              </w:rPr>
            </w:pPr>
            <w:r>
              <w:rPr>
                <w:spacing w:val="-2"/>
                <w:sz w:val="24"/>
              </w:rPr>
              <w:t>106.9569097</w:t>
            </w:r>
          </w:p>
        </w:tc>
      </w:tr>
      <w:tr>
        <w:trPr>
          <w:trHeight w:val="312"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7"/>
              <w:ind w:left="14"/>
              <w:rPr>
                <w:sz w:val="24"/>
              </w:rPr>
            </w:pPr>
            <w:r>
              <w:rPr>
                <w:spacing w:val="-5"/>
                <w:sz w:val="24"/>
              </w:rPr>
              <w:t>49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7"/>
              <w:ind w:left="42"/>
              <w:jc w:val="left"/>
              <w:rPr>
                <w:sz w:val="24"/>
              </w:rPr>
            </w:pPr>
            <w:r>
              <w:rPr>
                <w:sz w:val="24"/>
              </w:rPr>
              <w:t>269</w:t>
            </w:r>
            <w:r>
              <w:rPr>
                <w:spacing w:val="-1"/>
                <w:sz w:val="24"/>
              </w:rPr>
              <w:t> </w:t>
            </w:r>
            <w:r>
              <w:rPr>
                <w:sz w:val="24"/>
              </w:rPr>
              <w:t>Khu 5, TT.</w:t>
            </w:r>
            <w:r>
              <w:rPr>
                <w:spacing w:val="-1"/>
                <w:sz w:val="24"/>
              </w:rPr>
              <w:t> </w:t>
            </w:r>
            <w:r>
              <w:rPr>
                <w:sz w:val="24"/>
              </w:rPr>
              <w:t>Định Quán, Định</w:t>
            </w:r>
            <w:r>
              <w:rPr>
                <w:spacing w:val="-1"/>
                <w:sz w:val="24"/>
              </w:rPr>
              <w:t> </w:t>
            </w:r>
            <w:r>
              <w:rPr>
                <w:sz w:val="24"/>
              </w:rPr>
              <w:t>Quán, Đồng </w:t>
            </w:r>
            <w:r>
              <w:rPr>
                <w:spacing w:val="-5"/>
                <w:sz w:val="24"/>
              </w:rPr>
              <w:t>Nai</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7"/>
              <w:ind w:left="11" w:right="1"/>
              <w:rPr>
                <w:sz w:val="24"/>
              </w:rPr>
            </w:pPr>
            <w:r>
              <w:rPr>
                <w:spacing w:val="-2"/>
                <w:sz w:val="24"/>
              </w:rPr>
              <w:t>11.1939372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7"/>
              <w:ind w:left="11"/>
              <w:rPr>
                <w:sz w:val="24"/>
              </w:rPr>
            </w:pPr>
            <w:r>
              <w:rPr>
                <w:spacing w:val="-2"/>
                <w:sz w:val="24"/>
              </w:rPr>
              <w:t>107.3435744</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50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QL56,</w:t>
            </w:r>
            <w:r>
              <w:rPr>
                <w:spacing w:val="-1"/>
                <w:sz w:val="24"/>
              </w:rPr>
              <w:t> </w:t>
            </w:r>
            <w:r>
              <w:rPr>
                <w:sz w:val="24"/>
              </w:rPr>
              <w:t>Long</w:t>
            </w:r>
            <w:r>
              <w:rPr>
                <w:spacing w:val="-1"/>
                <w:sz w:val="24"/>
              </w:rPr>
              <w:t> </w:t>
            </w:r>
            <w:r>
              <w:rPr>
                <w:sz w:val="24"/>
              </w:rPr>
              <w:t>Giao,</w:t>
            </w:r>
            <w:r>
              <w:rPr>
                <w:spacing w:val="-1"/>
                <w:sz w:val="24"/>
              </w:rPr>
              <w:t> </w:t>
            </w:r>
            <w:r>
              <w:rPr>
                <w:sz w:val="24"/>
              </w:rPr>
              <w:t>Cẩm</w:t>
            </w:r>
            <w:r>
              <w:rPr>
                <w:spacing w:val="2"/>
                <w:sz w:val="24"/>
              </w:rPr>
              <w:t> </w:t>
            </w:r>
            <w:r>
              <w:rPr>
                <w:sz w:val="24"/>
              </w:rPr>
              <w:t>Mỹ,</w:t>
            </w:r>
            <w:r>
              <w:rPr>
                <w:spacing w:val="-1"/>
                <w:sz w:val="24"/>
              </w:rPr>
              <w:t> </w:t>
            </w:r>
            <w:r>
              <w:rPr>
                <w:sz w:val="24"/>
              </w:rPr>
              <w:t>Đồng </w:t>
            </w:r>
            <w:r>
              <w:rPr>
                <w:spacing w:val="-5"/>
                <w:sz w:val="24"/>
              </w:rPr>
              <w:t>Nai</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10.8254054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107.2329809</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51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207</w:t>
            </w:r>
            <w:r>
              <w:rPr>
                <w:spacing w:val="-1"/>
                <w:sz w:val="24"/>
              </w:rPr>
              <w:t> </w:t>
            </w:r>
            <w:r>
              <w:rPr>
                <w:sz w:val="24"/>
              </w:rPr>
              <w:t>KP</w:t>
            </w:r>
            <w:r>
              <w:rPr>
                <w:spacing w:val="-2"/>
                <w:sz w:val="24"/>
              </w:rPr>
              <w:t> </w:t>
            </w:r>
            <w:r>
              <w:rPr>
                <w:sz w:val="24"/>
              </w:rPr>
              <w:t>TƯỜNG</w:t>
            </w:r>
            <w:r>
              <w:rPr>
                <w:spacing w:val="-2"/>
                <w:sz w:val="24"/>
              </w:rPr>
              <w:t> </w:t>
            </w:r>
            <w:r>
              <w:rPr>
                <w:sz w:val="24"/>
              </w:rPr>
              <w:t>THÀNH,</w:t>
            </w:r>
            <w:r>
              <w:rPr>
                <w:spacing w:val="-1"/>
                <w:sz w:val="24"/>
              </w:rPr>
              <w:t> </w:t>
            </w:r>
            <w:r>
              <w:rPr>
                <w:sz w:val="24"/>
              </w:rPr>
              <w:t>THỊ</w:t>
            </w:r>
            <w:r>
              <w:rPr>
                <w:spacing w:val="-5"/>
                <w:sz w:val="24"/>
              </w:rPr>
              <w:t> </w:t>
            </w:r>
            <w:r>
              <w:rPr>
                <w:sz w:val="24"/>
              </w:rPr>
              <w:t>TRẤN</w:t>
            </w:r>
            <w:r>
              <w:rPr>
                <w:spacing w:val="-2"/>
                <w:sz w:val="24"/>
              </w:rPr>
              <w:t> </w:t>
            </w:r>
            <w:r>
              <w:rPr>
                <w:sz w:val="24"/>
              </w:rPr>
              <w:t>ĐẤT</w:t>
            </w:r>
            <w:r>
              <w:rPr>
                <w:spacing w:val="-1"/>
                <w:sz w:val="24"/>
              </w:rPr>
              <w:t> </w:t>
            </w:r>
            <w:r>
              <w:rPr>
                <w:sz w:val="24"/>
              </w:rPr>
              <w:t>ĐỎ,</w:t>
            </w:r>
            <w:r>
              <w:rPr>
                <w:spacing w:val="1"/>
                <w:sz w:val="24"/>
              </w:rPr>
              <w:t> </w:t>
            </w:r>
            <w:r>
              <w:rPr>
                <w:sz w:val="24"/>
              </w:rPr>
              <w:t>TP.</w:t>
            </w:r>
            <w:r>
              <w:rPr>
                <w:spacing w:val="-1"/>
                <w:sz w:val="24"/>
              </w:rPr>
              <w:t> </w:t>
            </w:r>
            <w:r>
              <w:rPr>
                <w:sz w:val="24"/>
              </w:rPr>
              <w:t>Bà</w:t>
            </w:r>
            <w:r>
              <w:rPr>
                <w:spacing w:val="-2"/>
                <w:sz w:val="24"/>
              </w:rPr>
              <w:t> </w:t>
            </w:r>
            <w:r>
              <w:rPr>
                <w:sz w:val="24"/>
              </w:rPr>
              <w:t>Rịa</w:t>
            </w:r>
            <w:r>
              <w:rPr>
                <w:spacing w:val="1"/>
                <w:sz w:val="24"/>
              </w:rPr>
              <w:t> </w:t>
            </w:r>
            <w:r>
              <w:rPr>
                <w:sz w:val="24"/>
              </w:rPr>
              <w:t>-</w:t>
            </w:r>
            <w:r>
              <w:rPr>
                <w:spacing w:val="-2"/>
                <w:sz w:val="24"/>
              </w:rPr>
              <w:t> </w:t>
            </w:r>
            <w:r>
              <w:rPr>
                <w:sz w:val="24"/>
              </w:rPr>
              <w:t>Vũng </w:t>
            </w:r>
            <w:r>
              <w:rPr>
                <w:spacing w:val="-5"/>
                <w:sz w:val="24"/>
              </w:rPr>
              <w:t>Tàu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10.48945462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107.2681427</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4"/>
              <w:rPr>
                <w:sz w:val="24"/>
              </w:rPr>
            </w:pPr>
            <w:r>
              <w:rPr>
                <w:spacing w:val="-5"/>
                <w:sz w:val="24"/>
              </w:rPr>
              <w:t>52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42"/>
              <w:jc w:val="left"/>
              <w:rPr>
                <w:sz w:val="24"/>
              </w:rPr>
            </w:pPr>
            <w:r>
              <w:rPr>
                <w:sz w:val="24"/>
              </w:rPr>
              <w:t>673</w:t>
            </w:r>
            <w:r>
              <w:rPr>
                <w:spacing w:val="-1"/>
                <w:sz w:val="24"/>
              </w:rPr>
              <w:t> </w:t>
            </w:r>
            <w:r>
              <w:rPr>
                <w:sz w:val="24"/>
              </w:rPr>
              <w:t>Đường 30/4,</w:t>
            </w:r>
            <w:r>
              <w:rPr>
                <w:spacing w:val="-1"/>
                <w:sz w:val="24"/>
              </w:rPr>
              <w:t> </w:t>
            </w:r>
            <w:r>
              <w:rPr>
                <w:sz w:val="24"/>
              </w:rPr>
              <w:t>Phường Rạch</w:t>
            </w:r>
            <w:r>
              <w:rPr>
                <w:spacing w:val="-1"/>
                <w:sz w:val="24"/>
              </w:rPr>
              <w:t> </w:t>
            </w:r>
            <w:r>
              <w:rPr>
                <w:sz w:val="24"/>
              </w:rPr>
              <w:t>Dừa, TP.</w:t>
            </w:r>
            <w:r>
              <w:rPr>
                <w:spacing w:val="-1"/>
                <w:sz w:val="24"/>
              </w:rPr>
              <w:t> </w:t>
            </w:r>
            <w:r>
              <w:rPr>
                <w:sz w:val="24"/>
              </w:rPr>
              <w:t>Bà</w:t>
            </w:r>
            <w:r>
              <w:rPr>
                <w:spacing w:val="-1"/>
                <w:sz w:val="24"/>
              </w:rPr>
              <w:t> </w:t>
            </w:r>
            <w:r>
              <w:rPr>
                <w:sz w:val="24"/>
              </w:rPr>
              <w:t>Rịa -</w:t>
            </w:r>
            <w:r>
              <w:rPr>
                <w:spacing w:val="1"/>
                <w:sz w:val="24"/>
              </w:rPr>
              <w:t> </w:t>
            </w:r>
            <w:r>
              <w:rPr>
                <w:sz w:val="24"/>
              </w:rPr>
              <w:t>Vũng </w:t>
            </w:r>
            <w:r>
              <w:rPr>
                <w:spacing w:val="-5"/>
                <w:sz w:val="24"/>
              </w:rPr>
              <w:t>Tàu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ight="1"/>
              <w:rPr>
                <w:sz w:val="24"/>
              </w:rPr>
            </w:pPr>
            <w:r>
              <w:rPr>
                <w:spacing w:val="-2"/>
                <w:sz w:val="24"/>
              </w:rPr>
              <w:t>10.4002000</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Pr>
                <w:sz w:val="24"/>
              </w:rPr>
            </w:pPr>
            <w:r>
              <w:rPr>
                <w:spacing w:val="-2"/>
                <w:sz w:val="24"/>
              </w:rPr>
              <w:t>107.1172815</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53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110</w:t>
            </w:r>
            <w:r>
              <w:rPr>
                <w:spacing w:val="-1"/>
                <w:sz w:val="24"/>
              </w:rPr>
              <w:t> </w:t>
            </w:r>
            <w:r>
              <w:rPr>
                <w:sz w:val="24"/>
              </w:rPr>
              <w:t>27 tháng 4,</w:t>
            </w:r>
            <w:r>
              <w:rPr>
                <w:spacing w:val="-1"/>
                <w:sz w:val="24"/>
              </w:rPr>
              <w:t> </w:t>
            </w:r>
            <w:r>
              <w:rPr>
                <w:sz w:val="24"/>
              </w:rPr>
              <w:t>TT. Phước</w:t>
            </w:r>
            <w:r>
              <w:rPr>
                <w:spacing w:val="-2"/>
                <w:sz w:val="24"/>
              </w:rPr>
              <w:t> </w:t>
            </w:r>
            <w:r>
              <w:rPr>
                <w:sz w:val="24"/>
              </w:rPr>
              <w:t>Bửu,</w:t>
            </w:r>
            <w:r>
              <w:rPr>
                <w:spacing w:val="-1"/>
                <w:sz w:val="24"/>
              </w:rPr>
              <w:t> </w:t>
            </w:r>
            <w:r>
              <w:rPr>
                <w:sz w:val="24"/>
              </w:rPr>
              <w:t>Xuyên Mộc, Bà Rịa -</w:t>
            </w:r>
            <w:r>
              <w:rPr>
                <w:spacing w:val="-1"/>
                <w:sz w:val="24"/>
              </w:rPr>
              <w:t> </w:t>
            </w:r>
            <w:r>
              <w:rPr>
                <w:sz w:val="24"/>
              </w:rPr>
              <w:t>Vũng </w:t>
            </w:r>
            <w:r>
              <w:rPr>
                <w:spacing w:val="-5"/>
                <w:sz w:val="24"/>
              </w:rPr>
              <w:t>Tàu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10.55329896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107.4042834</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54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7</w:t>
            </w:r>
            <w:r>
              <w:rPr>
                <w:spacing w:val="-3"/>
                <w:sz w:val="24"/>
              </w:rPr>
              <w:t> </w:t>
            </w:r>
            <w:r>
              <w:rPr>
                <w:sz w:val="24"/>
              </w:rPr>
              <w:t>Đ.</w:t>
            </w:r>
            <w:r>
              <w:rPr>
                <w:spacing w:val="-1"/>
                <w:sz w:val="24"/>
              </w:rPr>
              <w:t> </w:t>
            </w:r>
            <w:r>
              <w:rPr>
                <w:sz w:val="24"/>
              </w:rPr>
              <w:t>Bình Giã,</w:t>
            </w:r>
            <w:r>
              <w:rPr>
                <w:spacing w:val="-1"/>
                <w:sz w:val="24"/>
              </w:rPr>
              <w:t> </w:t>
            </w:r>
            <w:r>
              <w:rPr>
                <w:sz w:val="24"/>
              </w:rPr>
              <w:t>TT. Ngãi</w:t>
            </w:r>
            <w:r>
              <w:rPr>
                <w:spacing w:val="1"/>
                <w:sz w:val="24"/>
              </w:rPr>
              <w:t> </w:t>
            </w:r>
            <w:r>
              <w:rPr>
                <w:sz w:val="24"/>
              </w:rPr>
              <w:t>Giao, Châu</w:t>
            </w:r>
            <w:r>
              <w:rPr>
                <w:spacing w:val="-1"/>
                <w:sz w:val="24"/>
              </w:rPr>
              <w:t> </w:t>
            </w:r>
            <w:r>
              <w:rPr>
                <w:sz w:val="24"/>
              </w:rPr>
              <w:t>Đức, Bà</w:t>
            </w:r>
            <w:r>
              <w:rPr>
                <w:spacing w:val="-2"/>
                <w:sz w:val="24"/>
              </w:rPr>
              <w:t> </w:t>
            </w:r>
            <w:r>
              <w:rPr>
                <w:sz w:val="24"/>
              </w:rPr>
              <w:t>Rịa</w:t>
            </w:r>
            <w:r>
              <w:rPr>
                <w:spacing w:val="3"/>
                <w:sz w:val="24"/>
              </w:rPr>
              <w:t> </w:t>
            </w:r>
            <w:r>
              <w:rPr>
                <w:sz w:val="24"/>
              </w:rPr>
              <w:t>-</w:t>
            </w:r>
            <w:r>
              <w:rPr>
                <w:spacing w:val="-2"/>
                <w:sz w:val="24"/>
              </w:rPr>
              <w:t> </w:t>
            </w:r>
            <w:r>
              <w:rPr>
                <w:sz w:val="24"/>
              </w:rPr>
              <w:t>Vũng </w:t>
            </w:r>
            <w:r>
              <w:rPr>
                <w:spacing w:val="-5"/>
                <w:sz w:val="24"/>
              </w:rPr>
              <w:t>Tàu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10.65511056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107.246139</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55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QL51,</w:t>
            </w:r>
            <w:r>
              <w:rPr>
                <w:spacing w:val="-1"/>
                <w:sz w:val="24"/>
              </w:rPr>
              <w:t> </w:t>
            </w:r>
            <w:r>
              <w:rPr>
                <w:sz w:val="24"/>
              </w:rPr>
              <w:t>Tân</w:t>
            </w:r>
            <w:r>
              <w:rPr>
                <w:spacing w:val="-1"/>
                <w:sz w:val="24"/>
              </w:rPr>
              <w:t> </w:t>
            </w:r>
            <w:r>
              <w:rPr>
                <w:sz w:val="24"/>
              </w:rPr>
              <w:t>Hoà,</w:t>
            </w:r>
            <w:r>
              <w:rPr>
                <w:spacing w:val="1"/>
                <w:sz w:val="24"/>
              </w:rPr>
              <w:t> </w:t>
            </w:r>
            <w:r>
              <w:rPr>
                <w:sz w:val="24"/>
              </w:rPr>
              <w:t>Tân Thành,</w:t>
            </w:r>
            <w:r>
              <w:rPr>
                <w:spacing w:val="-1"/>
                <w:sz w:val="24"/>
              </w:rPr>
              <w:t> </w:t>
            </w:r>
            <w:r>
              <w:rPr>
                <w:sz w:val="24"/>
              </w:rPr>
              <w:t>Bà</w:t>
            </w:r>
            <w:r>
              <w:rPr>
                <w:spacing w:val="-2"/>
                <w:sz w:val="24"/>
              </w:rPr>
              <w:t> </w:t>
            </w:r>
            <w:r>
              <w:rPr>
                <w:sz w:val="24"/>
              </w:rPr>
              <w:t>Rịa -</w:t>
            </w:r>
            <w:r>
              <w:rPr>
                <w:spacing w:val="-2"/>
                <w:sz w:val="24"/>
              </w:rPr>
              <w:t> </w:t>
            </w:r>
            <w:r>
              <w:rPr>
                <w:sz w:val="24"/>
              </w:rPr>
              <w:t>Vũng </w:t>
            </w:r>
            <w:r>
              <w:rPr>
                <w:spacing w:val="-5"/>
                <w:sz w:val="24"/>
              </w:rPr>
              <w:t>Tàu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10.51544934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107.087723</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56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198</w:t>
            </w:r>
            <w:r>
              <w:rPr>
                <w:spacing w:val="-1"/>
                <w:sz w:val="24"/>
              </w:rPr>
              <w:t> </w:t>
            </w:r>
            <w:r>
              <w:rPr>
                <w:sz w:val="24"/>
              </w:rPr>
              <w:t>Võ Văn</w:t>
            </w:r>
            <w:r>
              <w:rPr>
                <w:spacing w:val="-1"/>
                <w:sz w:val="24"/>
              </w:rPr>
              <w:t> </w:t>
            </w:r>
            <w:r>
              <w:rPr>
                <w:sz w:val="24"/>
              </w:rPr>
              <w:t>Kiệt, Phường Long</w:t>
            </w:r>
            <w:r>
              <w:rPr>
                <w:spacing w:val="-1"/>
                <w:sz w:val="24"/>
              </w:rPr>
              <w:t> </w:t>
            </w:r>
            <w:r>
              <w:rPr>
                <w:sz w:val="24"/>
              </w:rPr>
              <w:t>Tâm,</w:t>
            </w:r>
            <w:r>
              <w:rPr>
                <w:spacing w:val="1"/>
                <w:sz w:val="24"/>
              </w:rPr>
              <w:t> </w:t>
            </w:r>
            <w:r>
              <w:rPr>
                <w:sz w:val="24"/>
              </w:rPr>
              <w:t>Thành</w:t>
            </w:r>
            <w:r>
              <w:rPr>
                <w:spacing w:val="-1"/>
                <w:sz w:val="24"/>
              </w:rPr>
              <w:t> </w:t>
            </w:r>
            <w:r>
              <w:rPr>
                <w:sz w:val="24"/>
              </w:rPr>
              <w:t>Phố Bà</w:t>
            </w:r>
            <w:r>
              <w:rPr>
                <w:spacing w:val="-1"/>
                <w:sz w:val="24"/>
              </w:rPr>
              <w:t> </w:t>
            </w:r>
            <w:r>
              <w:rPr>
                <w:sz w:val="24"/>
              </w:rPr>
              <w:t>Rịa</w:t>
            </w:r>
            <w:r>
              <w:rPr>
                <w:spacing w:val="-1"/>
                <w:sz w:val="24"/>
              </w:rPr>
              <w:t> </w:t>
            </w:r>
            <w:r>
              <w:rPr>
                <w:sz w:val="24"/>
              </w:rPr>
              <w:t>-</w:t>
            </w:r>
            <w:r>
              <w:rPr>
                <w:spacing w:val="-1"/>
                <w:sz w:val="24"/>
              </w:rPr>
              <w:t> </w:t>
            </w:r>
            <w:r>
              <w:rPr>
                <w:sz w:val="24"/>
              </w:rPr>
              <w:t>Vũng </w:t>
            </w:r>
            <w:r>
              <w:rPr>
                <w:spacing w:val="-5"/>
                <w:sz w:val="24"/>
              </w:rPr>
              <w:t>Tàu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10.50452057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107.1937755</w:t>
            </w:r>
          </w:p>
        </w:tc>
      </w:tr>
      <w:tr>
        <w:trPr>
          <w:trHeight w:val="551"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before="138"/>
              <w:ind w:left="14"/>
              <w:rPr>
                <w:sz w:val="24"/>
              </w:rPr>
            </w:pPr>
            <w:r>
              <w:rPr>
                <w:spacing w:val="-5"/>
                <w:sz w:val="24"/>
              </w:rPr>
              <w:t>57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0"/>
              <w:ind w:left="42" w:right="19"/>
              <w:jc w:val="left"/>
              <w:rPr>
                <w:sz w:val="24"/>
              </w:rPr>
            </w:pPr>
            <w:r>
              <w:rPr>
                <w:sz w:val="24"/>
              </w:rPr>
              <w:t>250,ĐƯỜNG</w:t>
            </w:r>
            <w:r>
              <w:rPr>
                <w:spacing w:val="-7"/>
                <w:sz w:val="24"/>
              </w:rPr>
              <w:t> </w:t>
            </w:r>
            <w:r>
              <w:rPr>
                <w:sz w:val="24"/>
              </w:rPr>
              <w:t>NGUYỄN</w:t>
            </w:r>
            <w:r>
              <w:rPr>
                <w:spacing w:val="-6"/>
                <w:sz w:val="24"/>
              </w:rPr>
              <w:t> </w:t>
            </w:r>
            <w:r>
              <w:rPr>
                <w:sz w:val="24"/>
              </w:rPr>
              <w:t>CHÍ</w:t>
            </w:r>
            <w:r>
              <w:rPr>
                <w:spacing w:val="-10"/>
                <w:sz w:val="24"/>
              </w:rPr>
              <w:t> </w:t>
            </w:r>
            <w:r>
              <w:rPr>
                <w:sz w:val="24"/>
              </w:rPr>
              <w:t>THANH,KHU</w:t>
            </w:r>
            <w:r>
              <w:rPr>
                <w:spacing w:val="-7"/>
                <w:sz w:val="24"/>
              </w:rPr>
              <w:t> </w:t>
            </w:r>
            <w:r>
              <w:rPr>
                <w:sz w:val="24"/>
              </w:rPr>
              <w:t>PHỐ</w:t>
            </w:r>
            <w:r>
              <w:rPr>
                <w:spacing w:val="-6"/>
                <w:sz w:val="24"/>
              </w:rPr>
              <w:t> </w:t>
            </w:r>
            <w:r>
              <w:rPr>
                <w:sz w:val="24"/>
              </w:rPr>
              <w:t>5,PHƯỜNG</w:t>
            </w:r>
            <w:r>
              <w:rPr>
                <w:spacing w:val="-7"/>
                <w:sz w:val="24"/>
              </w:rPr>
              <w:t> </w:t>
            </w:r>
            <w:r>
              <w:rPr>
                <w:sz w:val="24"/>
              </w:rPr>
              <w:t>3,THÀNH PHỐ TÂY NINH,TỈNH TÂY NINH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before="138"/>
              <w:ind w:left="11" w:right="1"/>
              <w:rPr>
                <w:sz w:val="24"/>
              </w:rPr>
            </w:pPr>
            <w:r>
              <w:rPr>
                <w:spacing w:val="-2"/>
                <w:sz w:val="24"/>
              </w:rPr>
              <w:t>11.35243763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before="138"/>
              <w:ind w:left="11"/>
              <w:rPr>
                <w:sz w:val="24"/>
              </w:rPr>
            </w:pPr>
            <w:r>
              <w:rPr>
                <w:spacing w:val="-2"/>
                <w:sz w:val="24"/>
              </w:rPr>
              <w:t>106.1022277</w:t>
            </w:r>
          </w:p>
        </w:tc>
      </w:tr>
      <w:tr>
        <w:trPr>
          <w:trHeight w:val="315"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58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179</w:t>
            </w:r>
            <w:r>
              <w:rPr>
                <w:spacing w:val="-1"/>
                <w:sz w:val="24"/>
              </w:rPr>
              <w:t> </w:t>
            </w:r>
            <w:r>
              <w:rPr>
                <w:sz w:val="24"/>
              </w:rPr>
              <w:t>Xuyên</w:t>
            </w:r>
            <w:r>
              <w:rPr>
                <w:spacing w:val="-1"/>
                <w:sz w:val="24"/>
              </w:rPr>
              <w:t> </w:t>
            </w:r>
            <w:r>
              <w:rPr>
                <w:sz w:val="24"/>
              </w:rPr>
              <w:t>Á, khu</w:t>
            </w:r>
            <w:r>
              <w:rPr>
                <w:spacing w:val="-1"/>
                <w:sz w:val="24"/>
              </w:rPr>
              <w:t> </w:t>
            </w:r>
            <w:r>
              <w:rPr>
                <w:sz w:val="24"/>
              </w:rPr>
              <w:t>phố Tân</w:t>
            </w:r>
            <w:r>
              <w:rPr>
                <w:spacing w:val="-1"/>
                <w:sz w:val="24"/>
              </w:rPr>
              <w:t> </w:t>
            </w:r>
            <w:r>
              <w:rPr>
                <w:sz w:val="24"/>
              </w:rPr>
              <w:t>Lộ,</w:t>
            </w:r>
            <w:r>
              <w:rPr>
                <w:spacing w:val="-1"/>
                <w:sz w:val="24"/>
              </w:rPr>
              <w:t> </w:t>
            </w:r>
            <w:r>
              <w:rPr>
                <w:sz w:val="24"/>
              </w:rPr>
              <w:t>Trảng Bàng,</w:t>
            </w:r>
            <w:r>
              <w:rPr>
                <w:spacing w:val="-1"/>
                <w:sz w:val="24"/>
              </w:rPr>
              <w:t> </w:t>
            </w:r>
            <w:r>
              <w:rPr>
                <w:sz w:val="24"/>
              </w:rPr>
              <w:t>Tây</w:t>
            </w:r>
            <w:r>
              <w:rPr>
                <w:spacing w:val="2"/>
                <w:sz w:val="24"/>
              </w:rPr>
              <w:t> </w:t>
            </w:r>
            <w:r>
              <w:rPr>
                <w:spacing w:val="-4"/>
                <w:sz w:val="24"/>
              </w:rPr>
              <w:t>Ninh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11.04956231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106.3503873</w:t>
            </w:r>
          </w:p>
        </w:tc>
      </w:tr>
      <w:tr>
        <w:trPr>
          <w:trHeight w:val="314"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59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34</w:t>
            </w:r>
            <w:r>
              <w:rPr>
                <w:spacing w:val="-1"/>
                <w:sz w:val="24"/>
              </w:rPr>
              <w:t> </w:t>
            </w:r>
            <w:r>
              <w:rPr>
                <w:sz w:val="24"/>
              </w:rPr>
              <w:t>Nguyễn</w:t>
            </w:r>
            <w:r>
              <w:rPr>
                <w:spacing w:val="-2"/>
                <w:sz w:val="24"/>
              </w:rPr>
              <w:t> </w:t>
            </w:r>
            <w:r>
              <w:rPr>
                <w:sz w:val="24"/>
              </w:rPr>
              <w:t>Chí</w:t>
            </w:r>
            <w:r>
              <w:rPr>
                <w:spacing w:val="-1"/>
                <w:sz w:val="24"/>
              </w:rPr>
              <w:t> </w:t>
            </w:r>
            <w:r>
              <w:rPr>
                <w:sz w:val="24"/>
              </w:rPr>
              <w:t>Thanh, Tân</w:t>
            </w:r>
            <w:r>
              <w:rPr>
                <w:spacing w:val="-1"/>
                <w:sz w:val="24"/>
              </w:rPr>
              <w:t> </w:t>
            </w:r>
            <w:r>
              <w:rPr>
                <w:sz w:val="24"/>
              </w:rPr>
              <w:t>Biên,</w:t>
            </w:r>
            <w:r>
              <w:rPr>
                <w:spacing w:val="-1"/>
                <w:sz w:val="24"/>
              </w:rPr>
              <w:t> </w:t>
            </w:r>
            <w:r>
              <w:rPr>
                <w:sz w:val="24"/>
              </w:rPr>
              <w:t>Tây </w:t>
            </w:r>
            <w:r>
              <w:rPr>
                <w:spacing w:val="-4"/>
                <w:sz w:val="24"/>
              </w:rPr>
              <w:t>Ninh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11.54315417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106.006565</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60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Khu</w:t>
            </w:r>
            <w:r>
              <w:rPr>
                <w:spacing w:val="-1"/>
                <w:sz w:val="24"/>
              </w:rPr>
              <w:t> </w:t>
            </w:r>
            <w:r>
              <w:rPr>
                <w:sz w:val="24"/>
              </w:rPr>
              <w:t>phố 4,</w:t>
            </w:r>
            <w:r>
              <w:rPr>
                <w:spacing w:val="-1"/>
                <w:sz w:val="24"/>
              </w:rPr>
              <w:t> </w:t>
            </w:r>
            <w:r>
              <w:rPr>
                <w:sz w:val="24"/>
              </w:rPr>
              <w:t>Phường 3,</w:t>
            </w:r>
            <w:r>
              <w:rPr>
                <w:spacing w:val="-1"/>
                <w:sz w:val="24"/>
              </w:rPr>
              <w:t> </w:t>
            </w:r>
            <w:r>
              <w:rPr>
                <w:sz w:val="24"/>
              </w:rPr>
              <w:t>Tp. Tây</w:t>
            </w:r>
            <w:r>
              <w:rPr>
                <w:spacing w:val="-1"/>
                <w:sz w:val="24"/>
              </w:rPr>
              <w:t> </w:t>
            </w:r>
            <w:r>
              <w:rPr>
                <w:sz w:val="24"/>
              </w:rPr>
              <w:t>Ninh, Tây </w:t>
            </w:r>
            <w:r>
              <w:rPr>
                <w:spacing w:val="-4"/>
                <w:sz w:val="24"/>
              </w:rPr>
              <w:t>Ninh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11.30454885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106.104856</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61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361</w:t>
            </w:r>
            <w:r>
              <w:rPr>
                <w:spacing w:val="-1"/>
                <w:sz w:val="24"/>
              </w:rPr>
              <w:t> </w:t>
            </w:r>
            <w:r>
              <w:rPr>
                <w:sz w:val="24"/>
              </w:rPr>
              <w:t>Nguyễn</w:t>
            </w:r>
            <w:r>
              <w:rPr>
                <w:spacing w:val="-1"/>
                <w:sz w:val="24"/>
              </w:rPr>
              <w:t> </w:t>
            </w:r>
            <w:r>
              <w:rPr>
                <w:sz w:val="24"/>
              </w:rPr>
              <w:t>Văn</w:t>
            </w:r>
            <w:r>
              <w:rPr>
                <w:spacing w:val="-1"/>
                <w:sz w:val="24"/>
              </w:rPr>
              <w:t> </w:t>
            </w:r>
            <w:r>
              <w:rPr>
                <w:sz w:val="24"/>
              </w:rPr>
              <w:t>Tăng,</w:t>
            </w:r>
            <w:r>
              <w:rPr>
                <w:spacing w:val="1"/>
                <w:sz w:val="24"/>
              </w:rPr>
              <w:t> </w:t>
            </w:r>
            <w:r>
              <w:rPr>
                <w:sz w:val="24"/>
              </w:rPr>
              <w:t>Long Thạnh</w:t>
            </w:r>
            <w:r>
              <w:rPr>
                <w:spacing w:val="-1"/>
                <w:sz w:val="24"/>
              </w:rPr>
              <w:t> </w:t>
            </w:r>
            <w:r>
              <w:rPr>
                <w:sz w:val="24"/>
              </w:rPr>
              <w:t>Mỹ,</w:t>
            </w:r>
            <w:r>
              <w:rPr>
                <w:spacing w:val="-1"/>
                <w:sz w:val="24"/>
              </w:rPr>
              <w:t> </w:t>
            </w:r>
            <w:r>
              <w:rPr>
                <w:sz w:val="24"/>
              </w:rPr>
              <w:t>Quận</w:t>
            </w:r>
            <w:r>
              <w:rPr>
                <w:spacing w:val="-1"/>
                <w:sz w:val="24"/>
              </w:rPr>
              <w:t> </w:t>
            </w:r>
            <w:r>
              <w:rPr>
                <w:sz w:val="24"/>
              </w:rPr>
              <w:t>9,</w:t>
            </w:r>
            <w:r>
              <w:rPr>
                <w:spacing w:val="2"/>
                <w:sz w:val="24"/>
              </w:rPr>
              <w:t> </w:t>
            </w:r>
            <w:r>
              <w:rPr>
                <w:sz w:val="24"/>
              </w:rPr>
              <w:t>Thành</w:t>
            </w:r>
            <w:r>
              <w:rPr>
                <w:spacing w:val="-1"/>
                <w:sz w:val="24"/>
              </w:rPr>
              <w:t> </w:t>
            </w:r>
            <w:r>
              <w:rPr>
                <w:sz w:val="24"/>
              </w:rPr>
              <w:t>phố</w:t>
            </w:r>
            <w:r>
              <w:rPr>
                <w:spacing w:val="-1"/>
                <w:sz w:val="24"/>
              </w:rPr>
              <w:t> </w:t>
            </w:r>
            <w:r>
              <w:rPr>
                <w:sz w:val="24"/>
              </w:rPr>
              <w:t>Hồ</w:t>
            </w:r>
            <w:r>
              <w:rPr>
                <w:spacing w:val="-1"/>
                <w:sz w:val="24"/>
              </w:rPr>
              <w:t> </w:t>
            </w:r>
            <w:r>
              <w:rPr>
                <w:sz w:val="24"/>
              </w:rPr>
              <w:t>Chí </w:t>
            </w:r>
            <w:r>
              <w:rPr>
                <w:spacing w:val="-4"/>
                <w:sz w:val="24"/>
              </w:rPr>
              <w:t>Minh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10.85919854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106.8311895</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62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398</w:t>
            </w:r>
            <w:r>
              <w:rPr>
                <w:spacing w:val="-1"/>
                <w:sz w:val="24"/>
              </w:rPr>
              <w:t> </w:t>
            </w:r>
            <w:r>
              <w:rPr>
                <w:sz w:val="24"/>
              </w:rPr>
              <w:t>Tỉnh lộ 7 Ấp</w:t>
            </w:r>
            <w:r>
              <w:rPr>
                <w:spacing w:val="-1"/>
                <w:sz w:val="24"/>
              </w:rPr>
              <w:t> </w:t>
            </w:r>
            <w:r>
              <w:rPr>
                <w:sz w:val="24"/>
              </w:rPr>
              <w:t>Chợ Cũ 2, Củ</w:t>
            </w:r>
            <w:r>
              <w:rPr>
                <w:spacing w:val="1"/>
                <w:sz w:val="24"/>
              </w:rPr>
              <w:t> </w:t>
            </w:r>
            <w:r>
              <w:rPr>
                <w:sz w:val="24"/>
              </w:rPr>
              <w:t>Chi,</w:t>
            </w:r>
            <w:r>
              <w:rPr>
                <w:spacing w:val="-1"/>
                <w:sz w:val="24"/>
              </w:rPr>
              <w:t> </w:t>
            </w:r>
            <w:r>
              <w:rPr>
                <w:sz w:val="24"/>
              </w:rPr>
              <w:t>Thành phố Hồ Chí </w:t>
            </w:r>
            <w:r>
              <w:rPr>
                <w:spacing w:val="-4"/>
                <w:sz w:val="24"/>
              </w:rPr>
              <w:t>Minh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11.09714306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106.5126746</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63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488a</w:t>
            </w:r>
            <w:r>
              <w:rPr>
                <w:spacing w:val="-2"/>
                <w:sz w:val="24"/>
              </w:rPr>
              <w:t> </w:t>
            </w:r>
            <w:r>
              <w:rPr>
                <w:sz w:val="24"/>
              </w:rPr>
              <w:t>Điện Biên Phủ,</w:t>
            </w:r>
            <w:r>
              <w:rPr>
                <w:spacing w:val="-1"/>
                <w:sz w:val="24"/>
              </w:rPr>
              <w:t> </w:t>
            </w:r>
            <w:r>
              <w:rPr>
                <w:sz w:val="24"/>
              </w:rPr>
              <w:t>Phường 21, Bình</w:t>
            </w:r>
            <w:r>
              <w:rPr>
                <w:spacing w:val="-1"/>
                <w:sz w:val="24"/>
              </w:rPr>
              <w:t> </w:t>
            </w:r>
            <w:r>
              <w:rPr>
                <w:sz w:val="24"/>
              </w:rPr>
              <w:t>Thạnh, Thành phố</w:t>
            </w:r>
            <w:r>
              <w:rPr>
                <w:spacing w:val="-1"/>
                <w:sz w:val="24"/>
              </w:rPr>
              <w:t> </w:t>
            </w:r>
            <w:r>
              <w:rPr>
                <w:sz w:val="24"/>
              </w:rPr>
              <w:t>Hồ Chí </w:t>
            </w:r>
            <w:r>
              <w:rPr>
                <w:spacing w:val="-4"/>
                <w:sz w:val="24"/>
              </w:rPr>
              <w:t>Minh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10.80115789</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106.7126167</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64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47</w:t>
            </w:r>
            <w:r>
              <w:rPr>
                <w:spacing w:val="-1"/>
                <w:sz w:val="24"/>
              </w:rPr>
              <w:t> </w:t>
            </w:r>
            <w:r>
              <w:rPr>
                <w:sz w:val="24"/>
              </w:rPr>
              <w:t>Trần</w:t>
            </w:r>
            <w:r>
              <w:rPr>
                <w:spacing w:val="-1"/>
                <w:sz w:val="24"/>
              </w:rPr>
              <w:t> </w:t>
            </w:r>
            <w:r>
              <w:rPr>
                <w:sz w:val="24"/>
              </w:rPr>
              <w:t>Văn</w:t>
            </w:r>
            <w:r>
              <w:rPr>
                <w:spacing w:val="1"/>
                <w:sz w:val="24"/>
              </w:rPr>
              <w:t> </w:t>
            </w:r>
            <w:r>
              <w:rPr>
                <w:sz w:val="24"/>
              </w:rPr>
              <w:t>Giàu, TT.</w:t>
            </w:r>
            <w:r>
              <w:rPr>
                <w:spacing w:val="-1"/>
                <w:sz w:val="24"/>
              </w:rPr>
              <w:t> </w:t>
            </w:r>
            <w:r>
              <w:rPr>
                <w:sz w:val="24"/>
              </w:rPr>
              <w:t>Tầm</w:t>
            </w:r>
            <w:r>
              <w:rPr>
                <w:spacing w:val="-1"/>
                <w:sz w:val="24"/>
              </w:rPr>
              <w:t> </w:t>
            </w:r>
            <w:r>
              <w:rPr>
                <w:sz w:val="24"/>
              </w:rPr>
              <w:t>Vu, Châu</w:t>
            </w:r>
            <w:r>
              <w:rPr>
                <w:spacing w:val="-1"/>
                <w:sz w:val="24"/>
              </w:rPr>
              <w:t> </w:t>
            </w:r>
            <w:r>
              <w:rPr>
                <w:sz w:val="24"/>
              </w:rPr>
              <w:t>Thành,</w:t>
            </w:r>
            <w:r>
              <w:rPr>
                <w:spacing w:val="-1"/>
                <w:sz w:val="24"/>
              </w:rPr>
              <w:t> </w:t>
            </w:r>
            <w:r>
              <w:rPr>
                <w:sz w:val="24"/>
              </w:rPr>
              <w:t>Long </w:t>
            </w:r>
            <w:r>
              <w:rPr>
                <w:spacing w:val="-5"/>
                <w:sz w:val="24"/>
              </w:rPr>
              <w:t>An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10.43712277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106.46433</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65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40</w:t>
            </w:r>
            <w:r>
              <w:rPr>
                <w:spacing w:val="-1"/>
                <w:sz w:val="24"/>
              </w:rPr>
              <w:t> </w:t>
            </w:r>
            <w:r>
              <w:rPr>
                <w:sz w:val="24"/>
              </w:rPr>
              <w:t>Đ.</w:t>
            </w:r>
            <w:r>
              <w:rPr>
                <w:spacing w:val="-1"/>
                <w:sz w:val="24"/>
              </w:rPr>
              <w:t> </w:t>
            </w:r>
            <w:r>
              <w:rPr>
                <w:sz w:val="24"/>
              </w:rPr>
              <w:t>Nguyễn Hữu</w:t>
            </w:r>
            <w:r>
              <w:rPr>
                <w:spacing w:val="-1"/>
                <w:sz w:val="24"/>
              </w:rPr>
              <w:t> </w:t>
            </w:r>
            <w:r>
              <w:rPr>
                <w:sz w:val="24"/>
              </w:rPr>
              <w:t>Thọ,</w:t>
            </w:r>
            <w:r>
              <w:rPr>
                <w:spacing w:val="1"/>
                <w:sz w:val="24"/>
              </w:rPr>
              <w:t> </w:t>
            </w:r>
            <w:r>
              <w:rPr>
                <w:sz w:val="24"/>
              </w:rPr>
              <w:t>TT.</w:t>
            </w:r>
            <w:r>
              <w:rPr>
                <w:spacing w:val="-1"/>
                <w:sz w:val="24"/>
              </w:rPr>
              <w:t> </w:t>
            </w:r>
            <w:r>
              <w:rPr>
                <w:sz w:val="24"/>
              </w:rPr>
              <w:t>Bến Lức,</w:t>
            </w:r>
            <w:r>
              <w:rPr>
                <w:spacing w:val="-1"/>
                <w:sz w:val="24"/>
              </w:rPr>
              <w:t> </w:t>
            </w:r>
            <w:r>
              <w:rPr>
                <w:sz w:val="24"/>
              </w:rPr>
              <w:t>Bến Lức,</w:t>
            </w:r>
            <w:r>
              <w:rPr>
                <w:spacing w:val="1"/>
                <w:sz w:val="24"/>
              </w:rPr>
              <w:t> </w:t>
            </w:r>
            <w:r>
              <w:rPr>
                <w:sz w:val="24"/>
              </w:rPr>
              <w:t>Long </w:t>
            </w:r>
            <w:r>
              <w:rPr>
                <w:spacing w:val="-5"/>
                <w:sz w:val="24"/>
              </w:rPr>
              <w:t>An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10.6427668</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106.4837065</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4"/>
              <w:rPr>
                <w:sz w:val="24"/>
              </w:rPr>
            </w:pPr>
            <w:r>
              <w:rPr>
                <w:spacing w:val="-5"/>
                <w:sz w:val="24"/>
              </w:rPr>
              <w:t>66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42"/>
              <w:jc w:val="left"/>
              <w:rPr>
                <w:sz w:val="24"/>
              </w:rPr>
            </w:pPr>
            <w:r>
              <w:rPr>
                <w:sz w:val="24"/>
              </w:rPr>
              <w:t>62</w:t>
            </w:r>
            <w:r>
              <w:rPr>
                <w:spacing w:val="-1"/>
                <w:sz w:val="24"/>
              </w:rPr>
              <w:t> </w:t>
            </w:r>
            <w:r>
              <w:rPr>
                <w:sz w:val="24"/>
              </w:rPr>
              <w:t>ấp</w:t>
            </w:r>
            <w:r>
              <w:rPr>
                <w:spacing w:val="-1"/>
                <w:sz w:val="24"/>
              </w:rPr>
              <w:t> </w:t>
            </w:r>
            <w:r>
              <w:rPr>
                <w:sz w:val="24"/>
              </w:rPr>
              <w:t>Thuận</w:t>
            </w:r>
            <w:r>
              <w:rPr>
                <w:spacing w:val="-1"/>
                <w:sz w:val="24"/>
              </w:rPr>
              <w:t> </w:t>
            </w:r>
            <w:r>
              <w:rPr>
                <w:sz w:val="24"/>
              </w:rPr>
              <w:t>Tây,</w:t>
            </w:r>
            <w:r>
              <w:rPr>
                <w:spacing w:val="-1"/>
                <w:sz w:val="24"/>
              </w:rPr>
              <w:t> </w:t>
            </w:r>
            <w:r>
              <w:rPr>
                <w:sz w:val="24"/>
              </w:rPr>
              <w:t>Thuận</w:t>
            </w:r>
            <w:r>
              <w:rPr>
                <w:spacing w:val="1"/>
                <w:sz w:val="24"/>
              </w:rPr>
              <w:t> </w:t>
            </w:r>
            <w:r>
              <w:rPr>
                <w:sz w:val="24"/>
              </w:rPr>
              <w:t>Thành,</w:t>
            </w:r>
            <w:r>
              <w:rPr>
                <w:spacing w:val="-1"/>
                <w:sz w:val="24"/>
              </w:rPr>
              <w:t> </w:t>
            </w:r>
            <w:r>
              <w:rPr>
                <w:sz w:val="24"/>
              </w:rPr>
              <w:t>Cần</w:t>
            </w:r>
            <w:r>
              <w:rPr>
                <w:spacing w:val="-1"/>
                <w:sz w:val="24"/>
              </w:rPr>
              <w:t> </w:t>
            </w:r>
            <w:r>
              <w:rPr>
                <w:sz w:val="24"/>
              </w:rPr>
              <w:t>Giuộc,</w:t>
            </w:r>
            <w:r>
              <w:rPr>
                <w:spacing w:val="-1"/>
                <w:sz w:val="24"/>
              </w:rPr>
              <w:t> </w:t>
            </w:r>
            <w:r>
              <w:rPr>
                <w:sz w:val="24"/>
              </w:rPr>
              <w:t>Long </w:t>
            </w:r>
            <w:r>
              <w:rPr>
                <w:spacing w:val="-5"/>
                <w:sz w:val="24"/>
              </w:rPr>
              <w:t>An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ight="1"/>
              <w:rPr>
                <w:sz w:val="24"/>
              </w:rPr>
            </w:pPr>
            <w:r>
              <w:rPr>
                <w:spacing w:val="-2"/>
                <w:sz w:val="24"/>
              </w:rPr>
              <w:t>10.6550349</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Pr>
                <w:sz w:val="24"/>
              </w:rPr>
            </w:pPr>
            <w:r>
              <w:rPr>
                <w:spacing w:val="-2"/>
                <w:sz w:val="24"/>
              </w:rPr>
              <w:t>106.575912</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67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147</w:t>
            </w:r>
            <w:r>
              <w:rPr>
                <w:spacing w:val="-1"/>
                <w:sz w:val="24"/>
              </w:rPr>
              <w:t> </w:t>
            </w:r>
            <w:r>
              <w:rPr>
                <w:sz w:val="24"/>
              </w:rPr>
              <w:t>đường</w:t>
            </w:r>
            <w:r>
              <w:rPr>
                <w:spacing w:val="-1"/>
                <w:sz w:val="24"/>
              </w:rPr>
              <w:t> </w:t>
            </w:r>
            <w:r>
              <w:rPr>
                <w:sz w:val="24"/>
              </w:rPr>
              <w:t>Trần Văn</w:t>
            </w:r>
            <w:r>
              <w:rPr>
                <w:spacing w:val="-1"/>
                <w:sz w:val="24"/>
              </w:rPr>
              <w:t> </w:t>
            </w:r>
            <w:r>
              <w:rPr>
                <w:sz w:val="24"/>
              </w:rPr>
              <w:t>Ngà,</w:t>
            </w:r>
            <w:r>
              <w:rPr>
                <w:spacing w:val="-1"/>
                <w:sz w:val="24"/>
              </w:rPr>
              <w:t> </w:t>
            </w:r>
            <w:r>
              <w:rPr>
                <w:sz w:val="24"/>
              </w:rPr>
              <w:t>khu phố</w:t>
            </w:r>
            <w:r>
              <w:rPr>
                <w:spacing w:val="-1"/>
                <w:sz w:val="24"/>
              </w:rPr>
              <w:t> </w:t>
            </w:r>
            <w:r>
              <w:rPr>
                <w:sz w:val="24"/>
              </w:rPr>
              <w:t>1,</w:t>
            </w:r>
            <w:r>
              <w:rPr>
                <w:spacing w:val="-1"/>
                <w:sz w:val="24"/>
              </w:rPr>
              <w:t> </w:t>
            </w:r>
            <w:r>
              <w:rPr>
                <w:sz w:val="24"/>
              </w:rPr>
              <w:t>Tân Thạnh,</w:t>
            </w:r>
            <w:r>
              <w:rPr>
                <w:spacing w:val="1"/>
                <w:sz w:val="24"/>
              </w:rPr>
              <w:t> </w:t>
            </w:r>
            <w:r>
              <w:rPr>
                <w:sz w:val="24"/>
              </w:rPr>
              <w:t>Long </w:t>
            </w:r>
            <w:r>
              <w:rPr>
                <w:spacing w:val="-5"/>
                <w:sz w:val="24"/>
              </w:rPr>
              <w:t>An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10.63780779</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106.0379321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68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666</w:t>
            </w:r>
            <w:r>
              <w:rPr>
                <w:spacing w:val="-3"/>
                <w:sz w:val="24"/>
              </w:rPr>
              <w:t> </w:t>
            </w:r>
            <w:r>
              <w:rPr>
                <w:sz w:val="24"/>
              </w:rPr>
              <w:t>ấp Bình</w:t>
            </w:r>
            <w:r>
              <w:rPr>
                <w:spacing w:val="-1"/>
                <w:sz w:val="24"/>
              </w:rPr>
              <w:t> </w:t>
            </w:r>
            <w:r>
              <w:rPr>
                <w:sz w:val="24"/>
              </w:rPr>
              <w:t>Hữu 1, Đức</w:t>
            </w:r>
            <w:r>
              <w:rPr>
                <w:spacing w:val="-1"/>
                <w:sz w:val="24"/>
              </w:rPr>
              <w:t> </w:t>
            </w:r>
            <w:r>
              <w:rPr>
                <w:sz w:val="24"/>
              </w:rPr>
              <w:t>Hòa</w:t>
            </w:r>
            <w:r>
              <w:rPr>
                <w:spacing w:val="-2"/>
                <w:sz w:val="24"/>
              </w:rPr>
              <w:t> </w:t>
            </w:r>
            <w:r>
              <w:rPr>
                <w:sz w:val="24"/>
              </w:rPr>
              <w:t>Thượng, Đức</w:t>
            </w:r>
            <w:r>
              <w:rPr>
                <w:spacing w:val="-2"/>
                <w:sz w:val="24"/>
              </w:rPr>
              <w:t> </w:t>
            </w:r>
            <w:r>
              <w:rPr>
                <w:sz w:val="24"/>
              </w:rPr>
              <w:t>Hòa,</w:t>
            </w:r>
            <w:r>
              <w:rPr>
                <w:spacing w:val="3"/>
                <w:sz w:val="24"/>
              </w:rPr>
              <w:t> </w:t>
            </w:r>
            <w:r>
              <w:rPr>
                <w:sz w:val="24"/>
              </w:rPr>
              <w:t>Long </w:t>
            </w:r>
            <w:r>
              <w:rPr>
                <w:spacing w:val="-5"/>
                <w:sz w:val="24"/>
              </w:rPr>
              <w:t>An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10.84494621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106.4655514</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69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36</w:t>
            </w:r>
            <w:r>
              <w:rPr>
                <w:spacing w:val="-1"/>
                <w:sz w:val="24"/>
              </w:rPr>
              <w:t> </w:t>
            </w:r>
            <w:r>
              <w:rPr>
                <w:sz w:val="24"/>
              </w:rPr>
              <w:t>KHU</w:t>
            </w:r>
            <w:r>
              <w:rPr>
                <w:spacing w:val="-2"/>
                <w:sz w:val="24"/>
              </w:rPr>
              <w:t> </w:t>
            </w:r>
            <w:r>
              <w:rPr>
                <w:sz w:val="24"/>
              </w:rPr>
              <w:t>2 TT</w:t>
            </w:r>
            <w:r>
              <w:rPr>
                <w:spacing w:val="-1"/>
                <w:sz w:val="24"/>
              </w:rPr>
              <w:t> </w:t>
            </w:r>
            <w:r>
              <w:rPr>
                <w:sz w:val="24"/>
              </w:rPr>
              <w:t>CẦN</w:t>
            </w:r>
            <w:r>
              <w:rPr>
                <w:spacing w:val="-2"/>
                <w:sz w:val="24"/>
              </w:rPr>
              <w:t> </w:t>
            </w:r>
            <w:r>
              <w:rPr>
                <w:sz w:val="24"/>
              </w:rPr>
              <w:t>ĐƯỚC, THỊ</w:t>
            </w:r>
            <w:r>
              <w:rPr>
                <w:spacing w:val="-5"/>
                <w:sz w:val="24"/>
              </w:rPr>
              <w:t> </w:t>
            </w:r>
            <w:r>
              <w:rPr>
                <w:sz w:val="24"/>
              </w:rPr>
              <w:t>TRẤN</w:t>
            </w:r>
            <w:r>
              <w:rPr>
                <w:spacing w:val="-2"/>
                <w:sz w:val="24"/>
              </w:rPr>
              <w:t> </w:t>
            </w:r>
            <w:r>
              <w:rPr>
                <w:sz w:val="24"/>
              </w:rPr>
              <w:t>CẦN</w:t>
            </w:r>
            <w:r>
              <w:rPr>
                <w:spacing w:val="-1"/>
                <w:sz w:val="24"/>
              </w:rPr>
              <w:t> </w:t>
            </w:r>
            <w:r>
              <w:rPr>
                <w:sz w:val="24"/>
              </w:rPr>
              <w:t>ĐƯỚC,</w:t>
            </w:r>
            <w:r>
              <w:rPr>
                <w:spacing w:val="-1"/>
                <w:sz w:val="24"/>
              </w:rPr>
              <w:t> </w:t>
            </w:r>
            <w:r>
              <w:rPr>
                <w:sz w:val="24"/>
              </w:rPr>
              <w:t>Long </w:t>
            </w:r>
            <w:r>
              <w:rPr>
                <w:spacing w:val="-5"/>
                <w:sz w:val="24"/>
              </w:rPr>
              <w:t>An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10.50324481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106.6067421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70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120</w:t>
            </w:r>
            <w:r>
              <w:rPr>
                <w:spacing w:val="-1"/>
                <w:sz w:val="24"/>
              </w:rPr>
              <w:t> </w:t>
            </w:r>
            <w:r>
              <w:rPr>
                <w:sz w:val="24"/>
              </w:rPr>
              <w:t>đường</w:t>
            </w:r>
            <w:r>
              <w:rPr>
                <w:spacing w:val="-1"/>
                <w:sz w:val="24"/>
              </w:rPr>
              <w:t> </w:t>
            </w:r>
            <w:r>
              <w:rPr>
                <w:sz w:val="24"/>
              </w:rPr>
              <w:t>3/2, TT.</w:t>
            </w:r>
            <w:r>
              <w:rPr>
                <w:spacing w:val="-1"/>
                <w:sz w:val="24"/>
              </w:rPr>
              <w:t> </w:t>
            </w:r>
            <w:r>
              <w:rPr>
                <w:sz w:val="24"/>
              </w:rPr>
              <w:t>Tân</w:t>
            </w:r>
            <w:r>
              <w:rPr>
                <w:spacing w:val="1"/>
                <w:sz w:val="24"/>
              </w:rPr>
              <w:t> </w:t>
            </w:r>
            <w:r>
              <w:rPr>
                <w:sz w:val="24"/>
              </w:rPr>
              <w:t>Hưng, Tân</w:t>
            </w:r>
            <w:r>
              <w:rPr>
                <w:spacing w:val="-1"/>
                <w:sz w:val="24"/>
              </w:rPr>
              <w:t> </w:t>
            </w:r>
            <w:r>
              <w:rPr>
                <w:sz w:val="24"/>
              </w:rPr>
              <w:t>Hưng,</w:t>
            </w:r>
            <w:r>
              <w:rPr>
                <w:spacing w:val="-1"/>
                <w:sz w:val="24"/>
              </w:rPr>
              <w:t> </w:t>
            </w:r>
            <w:r>
              <w:rPr>
                <w:sz w:val="24"/>
              </w:rPr>
              <w:t>Long</w:t>
            </w:r>
            <w:r>
              <w:rPr>
                <w:spacing w:val="1"/>
                <w:sz w:val="24"/>
              </w:rPr>
              <w:t> </w:t>
            </w:r>
            <w:r>
              <w:rPr>
                <w:spacing w:val="-5"/>
                <w:sz w:val="24"/>
              </w:rPr>
              <w:t>An</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10.87690339</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105.6444747</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71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541</w:t>
            </w:r>
            <w:r>
              <w:rPr>
                <w:spacing w:val="-1"/>
                <w:sz w:val="24"/>
              </w:rPr>
              <w:t> </w:t>
            </w:r>
            <w:r>
              <w:rPr>
                <w:sz w:val="24"/>
              </w:rPr>
              <w:t>Trần</w:t>
            </w:r>
            <w:r>
              <w:rPr>
                <w:spacing w:val="-1"/>
                <w:sz w:val="24"/>
              </w:rPr>
              <w:t> </w:t>
            </w:r>
            <w:r>
              <w:rPr>
                <w:sz w:val="24"/>
              </w:rPr>
              <w:t>Văn</w:t>
            </w:r>
            <w:r>
              <w:rPr>
                <w:spacing w:val="-1"/>
                <w:sz w:val="24"/>
              </w:rPr>
              <w:t> </w:t>
            </w:r>
            <w:r>
              <w:rPr>
                <w:sz w:val="24"/>
              </w:rPr>
              <w:t>Ưng,</w:t>
            </w:r>
            <w:r>
              <w:rPr>
                <w:spacing w:val="-1"/>
                <w:sz w:val="24"/>
              </w:rPr>
              <w:t> </w:t>
            </w:r>
            <w:r>
              <w:rPr>
                <w:sz w:val="24"/>
              </w:rPr>
              <w:t>TT. Chợ</w:t>
            </w:r>
            <w:r>
              <w:rPr>
                <w:spacing w:val="-1"/>
                <w:sz w:val="24"/>
              </w:rPr>
              <w:t> </w:t>
            </w:r>
            <w:r>
              <w:rPr>
                <w:sz w:val="24"/>
              </w:rPr>
              <w:t>Gao,</w:t>
            </w:r>
            <w:r>
              <w:rPr>
                <w:spacing w:val="-1"/>
                <w:sz w:val="24"/>
              </w:rPr>
              <w:t> </w:t>
            </w:r>
            <w:r>
              <w:rPr>
                <w:sz w:val="24"/>
              </w:rPr>
              <w:t>Chợ</w:t>
            </w:r>
            <w:r>
              <w:rPr>
                <w:spacing w:val="-1"/>
                <w:sz w:val="24"/>
              </w:rPr>
              <w:t> </w:t>
            </w:r>
            <w:r>
              <w:rPr>
                <w:sz w:val="24"/>
              </w:rPr>
              <w:t>Gạo,</w:t>
            </w:r>
            <w:r>
              <w:rPr>
                <w:spacing w:val="-1"/>
                <w:sz w:val="24"/>
              </w:rPr>
              <w:t> </w:t>
            </w:r>
            <w:r>
              <w:rPr>
                <w:sz w:val="24"/>
              </w:rPr>
              <w:t>Tiền</w:t>
            </w:r>
            <w:r>
              <w:rPr>
                <w:spacing w:val="2"/>
                <w:sz w:val="24"/>
              </w:rPr>
              <w:t>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10.3590094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106.4624127</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72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QL1A</w:t>
            </w:r>
            <w:r>
              <w:rPr>
                <w:spacing w:val="-2"/>
                <w:sz w:val="24"/>
              </w:rPr>
              <w:t> </w:t>
            </w:r>
            <w:r>
              <w:rPr>
                <w:sz w:val="24"/>
              </w:rPr>
              <w:t>Ấp</w:t>
            </w:r>
            <w:r>
              <w:rPr>
                <w:spacing w:val="-1"/>
                <w:sz w:val="24"/>
              </w:rPr>
              <w:t> </w:t>
            </w:r>
            <w:r>
              <w:rPr>
                <w:sz w:val="24"/>
              </w:rPr>
              <w:t>cữu</w:t>
            </w:r>
            <w:r>
              <w:rPr>
                <w:spacing w:val="-1"/>
                <w:sz w:val="24"/>
              </w:rPr>
              <w:t> </w:t>
            </w:r>
            <w:r>
              <w:rPr>
                <w:sz w:val="24"/>
              </w:rPr>
              <w:t>hòa,</w:t>
            </w:r>
            <w:r>
              <w:rPr>
                <w:spacing w:val="-1"/>
                <w:sz w:val="24"/>
              </w:rPr>
              <w:t> </w:t>
            </w:r>
            <w:r>
              <w:rPr>
                <w:sz w:val="24"/>
              </w:rPr>
              <w:t>Thân</w:t>
            </w:r>
            <w:r>
              <w:rPr>
                <w:spacing w:val="1"/>
                <w:sz w:val="24"/>
              </w:rPr>
              <w:t> </w:t>
            </w:r>
            <w:r>
              <w:rPr>
                <w:sz w:val="24"/>
              </w:rPr>
              <w:t>Cửu</w:t>
            </w:r>
            <w:r>
              <w:rPr>
                <w:spacing w:val="-1"/>
                <w:sz w:val="24"/>
              </w:rPr>
              <w:t> </w:t>
            </w:r>
            <w:r>
              <w:rPr>
                <w:sz w:val="24"/>
              </w:rPr>
              <w:t>Nghĩa,</w:t>
            </w:r>
            <w:r>
              <w:rPr>
                <w:spacing w:val="-1"/>
                <w:sz w:val="24"/>
              </w:rPr>
              <w:t> </w:t>
            </w:r>
            <w:r>
              <w:rPr>
                <w:sz w:val="24"/>
              </w:rPr>
              <w:t>Châu</w:t>
            </w:r>
            <w:r>
              <w:rPr>
                <w:spacing w:val="-1"/>
                <w:sz w:val="24"/>
              </w:rPr>
              <w:t> </w:t>
            </w:r>
            <w:r>
              <w:rPr>
                <w:sz w:val="24"/>
              </w:rPr>
              <w:t>Thành,</w:t>
            </w:r>
            <w:r>
              <w:rPr>
                <w:spacing w:val="-1"/>
                <w:sz w:val="24"/>
              </w:rPr>
              <w:t> </w:t>
            </w:r>
            <w:r>
              <w:rPr>
                <w:sz w:val="24"/>
              </w:rPr>
              <w:t>Tiền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10.43224985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106.3435967</w:t>
            </w:r>
          </w:p>
        </w:tc>
      </w:tr>
    </w:tbl>
    <w:p>
      <w:pPr>
        <w:spacing w:after="0" w:line="276" w:lineRule="exact"/>
        <w:rPr>
          <w:sz w:val="24"/>
        </w:rPr>
        <w:sectPr>
          <w:pgSz w:w="16840" w:h="11910" w:orient="landscape"/>
          <w:pgMar w:header="0" w:footer="1194" w:top="1340" w:bottom="1380" w:left="280" w:right="260"/>
        </w:sectPr>
      </w:pPr>
    </w:p>
    <w:p>
      <w:pPr>
        <w:pStyle w:val="BodyText"/>
        <w:spacing w:before="123"/>
        <w:rPr>
          <w:sz w:val="20"/>
        </w:rPr>
      </w:pPr>
    </w:p>
    <w:tbl>
      <w:tblPr>
        <w:tblW w:w="0" w:type="auto"/>
        <w:jc w:val="left"/>
        <w:tblInd w:w="1124"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874"/>
        <w:gridCol w:w="7679"/>
        <w:gridCol w:w="2953"/>
        <w:gridCol w:w="2538"/>
      </w:tblGrid>
      <w:tr>
        <w:trPr>
          <w:trHeight w:val="313" w:hRule="atLeast"/>
        </w:trPr>
        <w:tc>
          <w:tcPr>
            <w:tcW w:w="874" w:type="dxa"/>
            <w:tcBorders>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73</w:t>
            </w:r>
          </w:p>
        </w:tc>
        <w:tc>
          <w:tcPr>
            <w:tcW w:w="7679" w:type="dxa"/>
            <w:tcBorders>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73</w:t>
            </w:r>
            <w:r>
              <w:rPr>
                <w:spacing w:val="-1"/>
                <w:sz w:val="24"/>
              </w:rPr>
              <w:t> </w:t>
            </w:r>
            <w:r>
              <w:rPr>
                <w:sz w:val="24"/>
              </w:rPr>
              <w:t>ĐT867,</w:t>
            </w:r>
            <w:r>
              <w:rPr>
                <w:spacing w:val="-1"/>
                <w:sz w:val="24"/>
              </w:rPr>
              <w:t> </w:t>
            </w:r>
            <w:r>
              <w:rPr>
                <w:sz w:val="24"/>
              </w:rPr>
              <w:t>TT.</w:t>
            </w:r>
            <w:r>
              <w:rPr>
                <w:spacing w:val="-1"/>
                <w:sz w:val="24"/>
              </w:rPr>
              <w:t> </w:t>
            </w:r>
            <w:r>
              <w:rPr>
                <w:sz w:val="24"/>
              </w:rPr>
              <w:t>Mỹ</w:t>
            </w:r>
            <w:r>
              <w:rPr>
                <w:spacing w:val="-1"/>
                <w:sz w:val="24"/>
              </w:rPr>
              <w:t> </w:t>
            </w:r>
            <w:r>
              <w:rPr>
                <w:sz w:val="24"/>
              </w:rPr>
              <w:t>Phước,</w:t>
            </w:r>
            <w:r>
              <w:rPr>
                <w:spacing w:val="-1"/>
                <w:sz w:val="24"/>
              </w:rPr>
              <w:t> </w:t>
            </w:r>
            <w:r>
              <w:rPr>
                <w:sz w:val="24"/>
              </w:rPr>
              <w:t>Tân</w:t>
            </w:r>
            <w:r>
              <w:rPr>
                <w:spacing w:val="-1"/>
                <w:sz w:val="24"/>
              </w:rPr>
              <w:t> </w:t>
            </w:r>
            <w:r>
              <w:rPr>
                <w:sz w:val="24"/>
              </w:rPr>
              <w:t>Phước,</w:t>
            </w:r>
            <w:r>
              <w:rPr>
                <w:spacing w:val="-1"/>
                <w:sz w:val="24"/>
              </w:rPr>
              <w:t> </w:t>
            </w:r>
            <w:r>
              <w:rPr>
                <w:sz w:val="24"/>
              </w:rPr>
              <w:t>Tiền</w:t>
            </w:r>
            <w:r>
              <w:rPr>
                <w:spacing w:val="-1"/>
                <w:sz w:val="24"/>
              </w:rPr>
              <w:t> </w:t>
            </w:r>
            <w:r>
              <w:rPr>
                <w:spacing w:val="-4"/>
                <w:sz w:val="24"/>
              </w:rPr>
              <w:t>Giang</w:t>
            </w:r>
          </w:p>
        </w:tc>
        <w:tc>
          <w:tcPr>
            <w:tcW w:w="2953" w:type="dxa"/>
            <w:tcBorders>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10.47475973</w:t>
            </w:r>
          </w:p>
        </w:tc>
        <w:tc>
          <w:tcPr>
            <w:tcW w:w="2538" w:type="dxa"/>
            <w:tcBorders>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106.1961939</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74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300</w:t>
            </w:r>
            <w:r>
              <w:rPr>
                <w:spacing w:val="-1"/>
                <w:sz w:val="24"/>
              </w:rPr>
              <w:t> </w:t>
            </w:r>
            <w:r>
              <w:rPr>
                <w:sz w:val="24"/>
              </w:rPr>
              <w:t>Đoàn</w:t>
            </w:r>
            <w:r>
              <w:rPr>
                <w:spacing w:val="-1"/>
                <w:sz w:val="24"/>
              </w:rPr>
              <w:t> </w:t>
            </w:r>
            <w:r>
              <w:rPr>
                <w:sz w:val="24"/>
              </w:rPr>
              <w:t>Hoàng</w:t>
            </w:r>
            <w:r>
              <w:rPr>
                <w:spacing w:val="-1"/>
                <w:sz w:val="24"/>
              </w:rPr>
              <w:t> </w:t>
            </w:r>
            <w:r>
              <w:rPr>
                <w:sz w:val="24"/>
              </w:rPr>
              <w:t>Minh,</w:t>
            </w:r>
            <w:r>
              <w:rPr>
                <w:spacing w:val="1"/>
                <w:sz w:val="24"/>
              </w:rPr>
              <w:t> </w:t>
            </w:r>
            <w:r>
              <w:rPr>
                <w:sz w:val="24"/>
              </w:rPr>
              <w:t>P. Phú</w:t>
            </w:r>
            <w:r>
              <w:rPr>
                <w:spacing w:val="-1"/>
                <w:sz w:val="24"/>
              </w:rPr>
              <w:t> </w:t>
            </w:r>
            <w:r>
              <w:rPr>
                <w:sz w:val="24"/>
              </w:rPr>
              <w:t>Khương,</w:t>
            </w:r>
            <w:r>
              <w:rPr>
                <w:spacing w:val="-1"/>
                <w:sz w:val="24"/>
              </w:rPr>
              <w:t> </w:t>
            </w:r>
            <w:r>
              <w:rPr>
                <w:sz w:val="24"/>
              </w:rPr>
              <w:t>Bến </w:t>
            </w:r>
            <w:r>
              <w:rPr>
                <w:spacing w:val="-5"/>
                <w:sz w:val="24"/>
              </w:rPr>
              <w:t>Tre</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10.2533191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106.3708455</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75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41A1</w:t>
            </w:r>
            <w:r>
              <w:rPr>
                <w:spacing w:val="-1"/>
                <w:sz w:val="24"/>
              </w:rPr>
              <w:t> </w:t>
            </w:r>
            <w:r>
              <w:rPr>
                <w:sz w:val="24"/>
              </w:rPr>
              <w:t>Trần</w:t>
            </w:r>
            <w:r>
              <w:rPr>
                <w:spacing w:val="-1"/>
                <w:sz w:val="24"/>
              </w:rPr>
              <w:t> </w:t>
            </w:r>
            <w:r>
              <w:rPr>
                <w:sz w:val="24"/>
              </w:rPr>
              <w:t>Hưng</w:t>
            </w:r>
            <w:r>
              <w:rPr>
                <w:spacing w:val="2"/>
                <w:sz w:val="24"/>
              </w:rPr>
              <w:t> </w:t>
            </w:r>
            <w:r>
              <w:rPr>
                <w:sz w:val="24"/>
              </w:rPr>
              <w:t>Đạo,</w:t>
            </w:r>
            <w:r>
              <w:rPr>
                <w:spacing w:val="-1"/>
                <w:sz w:val="24"/>
              </w:rPr>
              <w:t> </w:t>
            </w:r>
            <w:r>
              <w:rPr>
                <w:sz w:val="24"/>
              </w:rPr>
              <w:t>khu</w:t>
            </w:r>
            <w:r>
              <w:rPr>
                <w:spacing w:val="-1"/>
                <w:sz w:val="24"/>
              </w:rPr>
              <w:t> </w:t>
            </w:r>
            <w:r>
              <w:rPr>
                <w:sz w:val="24"/>
              </w:rPr>
              <w:t>phố 2,</w:t>
            </w:r>
            <w:r>
              <w:rPr>
                <w:spacing w:val="-1"/>
                <w:sz w:val="24"/>
              </w:rPr>
              <w:t> </w:t>
            </w:r>
            <w:r>
              <w:rPr>
                <w:sz w:val="24"/>
              </w:rPr>
              <w:t>Ba</w:t>
            </w:r>
            <w:r>
              <w:rPr>
                <w:spacing w:val="-1"/>
                <w:sz w:val="24"/>
              </w:rPr>
              <w:t> </w:t>
            </w:r>
            <w:r>
              <w:rPr>
                <w:sz w:val="24"/>
              </w:rPr>
              <w:t>Tri,</w:t>
            </w:r>
            <w:r>
              <w:rPr>
                <w:spacing w:val="-1"/>
                <w:sz w:val="24"/>
              </w:rPr>
              <w:t> </w:t>
            </w:r>
            <w:r>
              <w:rPr>
                <w:sz w:val="24"/>
              </w:rPr>
              <w:t>Bến </w:t>
            </w:r>
            <w:r>
              <w:rPr>
                <w:spacing w:val="-5"/>
                <w:sz w:val="24"/>
              </w:rPr>
              <w:t>Tre</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10.04252952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106.5942143</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76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340</w:t>
            </w:r>
            <w:r>
              <w:rPr>
                <w:spacing w:val="-1"/>
                <w:sz w:val="24"/>
              </w:rPr>
              <w:t> </w:t>
            </w:r>
            <w:r>
              <w:rPr>
                <w:sz w:val="24"/>
              </w:rPr>
              <w:t>Kp3, TT. Giồng Trôm,</w:t>
            </w:r>
            <w:r>
              <w:rPr>
                <w:spacing w:val="-1"/>
                <w:sz w:val="24"/>
              </w:rPr>
              <w:t> </w:t>
            </w:r>
            <w:r>
              <w:rPr>
                <w:sz w:val="24"/>
              </w:rPr>
              <w:t>Giồng Trôm, Bến </w:t>
            </w:r>
            <w:r>
              <w:rPr>
                <w:spacing w:val="-5"/>
                <w:sz w:val="24"/>
              </w:rPr>
              <w:t>Tre</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10.16510531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106.5071721</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77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05</w:t>
            </w:r>
            <w:r>
              <w:rPr>
                <w:spacing w:val="-1"/>
                <w:sz w:val="24"/>
              </w:rPr>
              <w:t> </w:t>
            </w:r>
            <w:r>
              <w:rPr>
                <w:sz w:val="24"/>
              </w:rPr>
              <w:t>Nguyễn Minh Trí, khóm Mỹ</w:t>
            </w:r>
            <w:r>
              <w:rPr>
                <w:spacing w:val="-1"/>
                <w:sz w:val="24"/>
              </w:rPr>
              <w:t> </w:t>
            </w:r>
            <w:r>
              <w:rPr>
                <w:sz w:val="24"/>
              </w:rPr>
              <w:t>Thuận, Cao Lãnh, Đồng </w:t>
            </w:r>
            <w:r>
              <w:rPr>
                <w:spacing w:val="-4"/>
                <w:sz w:val="24"/>
              </w:rPr>
              <w:t>Tháp</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10.44764195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105.6953568</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4"/>
              <w:rPr>
                <w:sz w:val="24"/>
              </w:rPr>
            </w:pPr>
            <w:r>
              <w:rPr>
                <w:spacing w:val="-5"/>
                <w:sz w:val="24"/>
              </w:rPr>
              <w:t>78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42"/>
              <w:jc w:val="left"/>
              <w:rPr>
                <w:sz w:val="24"/>
              </w:rPr>
            </w:pPr>
            <w:r>
              <w:rPr>
                <w:sz w:val="24"/>
              </w:rPr>
              <w:t>304C</w:t>
            </w:r>
            <w:r>
              <w:rPr>
                <w:spacing w:val="-1"/>
                <w:sz w:val="24"/>
              </w:rPr>
              <w:t> </w:t>
            </w:r>
            <w:r>
              <w:rPr>
                <w:sz w:val="24"/>
              </w:rPr>
              <w:t>QL80, Khóm Bình Phú</w:t>
            </w:r>
            <w:r>
              <w:rPr>
                <w:spacing w:val="-1"/>
                <w:sz w:val="24"/>
              </w:rPr>
              <w:t> </w:t>
            </w:r>
            <w:r>
              <w:rPr>
                <w:sz w:val="24"/>
              </w:rPr>
              <w:t>Quới, Lấp Vò, Đồng </w:t>
            </w:r>
            <w:r>
              <w:rPr>
                <w:spacing w:val="-4"/>
                <w:sz w:val="24"/>
              </w:rPr>
              <w:t>Tháp</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ight="1"/>
              <w:rPr>
                <w:sz w:val="24"/>
              </w:rPr>
            </w:pPr>
            <w:r>
              <w:rPr>
                <w:spacing w:val="-2"/>
                <w:sz w:val="24"/>
              </w:rPr>
              <w:t>10.36249042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Pr>
                <w:sz w:val="24"/>
              </w:rPr>
            </w:pPr>
            <w:r>
              <w:rPr>
                <w:spacing w:val="-2"/>
                <w:sz w:val="24"/>
              </w:rPr>
              <w:t>105.5236292</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79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789</w:t>
            </w:r>
            <w:r>
              <w:rPr>
                <w:spacing w:val="-1"/>
                <w:sz w:val="24"/>
              </w:rPr>
              <w:t> </w:t>
            </w:r>
            <w:r>
              <w:rPr>
                <w:sz w:val="24"/>
              </w:rPr>
              <w:t>Trần Hưng Đạo,</w:t>
            </w:r>
            <w:r>
              <w:rPr>
                <w:spacing w:val="-1"/>
                <w:sz w:val="24"/>
              </w:rPr>
              <w:t> </w:t>
            </w:r>
            <w:r>
              <w:rPr>
                <w:sz w:val="24"/>
              </w:rPr>
              <w:t>Khóm 2, Tam</w:t>
            </w:r>
            <w:r>
              <w:rPr>
                <w:spacing w:val="-1"/>
                <w:sz w:val="24"/>
              </w:rPr>
              <w:t> </w:t>
            </w:r>
            <w:r>
              <w:rPr>
                <w:sz w:val="24"/>
              </w:rPr>
              <w:t>Nông, Đồng</w:t>
            </w:r>
            <w:r>
              <w:rPr>
                <w:spacing w:val="1"/>
                <w:sz w:val="24"/>
              </w:rPr>
              <w:t> </w:t>
            </w:r>
            <w:r>
              <w:rPr>
                <w:spacing w:val="-4"/>
                <w:sz w:val="24"/>
              </w:rPr>
              <w:t>Tháp</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10.67179976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105.5572191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80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630</w:t>
            </w:r>
            <w:r>
              <w:rPr>
                <w:spacing w:val="-1"/>
                <w:sz w:val="24"/>
              </w:rPr>
              <w:t> </w:t>
            </w:r>
            <w:r>
              <w:rPr>
                <w:sz w:val="24"/>
              </w:rPr>
              <w:t>QL80, TT.</w:t>
            </w:r>
            <w:r>
              <w:rPr>
                <w:spacing w:val="-1"/>
                <w:sz w:val="24"/>
              </w:rPr>
              <w:t> </w:t>
            </w:r>
            <w:r>
              <w:rPr>
                <w:sz w:val="24"/>
              </w:rPr>
              <w:t>Lai Vung, Lai</w:t>
            </w:r>
            <w:r>
              <w:rPr>
                <w:spacing w:val="-1"/>
                <w:sz w:val="24"/>
              </w:rPr>
              <w:t> </w:t>
            </w:r>
            <w:r>
              <w:rPr>
                <w:sz w:val="24"/>
              </w:rPr>
              <w:t>Vung, Đồng </w:t>
            </w:r>
            <w:r>
              <w:rPr>
                <w:spacing w:val="-4"/>
                <w:sz w:val="24"/>
              </w:rPr>
              <w:t>Tháp</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10.28618662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105.6632727</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81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7</w:t>
            </w:r>
            <w:r>
              <w:rPr>
                <w:spacing w:val="-1"/>
                <w:sz w:val="24"/>
              </w:rPr>
              <w:t> </w:t>
            </w:r>
            <w:r>
              <w:rPr>
                <w:sz w:val="24"/>
              </w:rPr>
              <w:t>Đường</w:t>
            </w:r>
            <w:r>
              <w:rPr>
                <w:spacing w:val="-1"/>
                <w:sz w:val="24"/>
              </w:rPr>
              <w:t> </w:t>
            </w:r>
            <w:r>
              <w:rPr>
                <w:sz w:val="24"/>
              </w:rPr>
              <w:t>Nguyễn</w:t>
            </w:r>
            <w:r>
              <w:rPr>
                <w:spacing w:val="-1"/>
                <w:sz w:val="24"/>
              </w:rPr>
              <w:t> </w:t>
            </w:r>
            <w:r>
              <w:rPr>
                <w:sz w:val="24"/>
              </w:rPr>
              <w:t>Tất Thành,</w:t>
            </w:r>
            <w:r>
              <w:rPr>
                <w:spacing w:val="-1"/>
                <w:sz w:val="24"/>
              </w:rPr>
              <w:t> </w:t>
            </w:r>
            <w:r>
              <w:rPr>
                <w:sz w:val="24"/>
              </w:rPr>
              <w:t>Phường</w:t>
            </w:r>
            <w:r>
              <w:rPr>
                <w:spacing w:val="-1"/>
                <w:sz w:val="24"/>
              </w:rPr>
              <w:t> </w:t>
            </w:r>
            <w:r>
              <w:rPr>
                <w:sz w:val="24"/>
              </w:rPr>
              <w:t>1, Sa</w:t>
            </w:r>
            <w:r>
              <w:rPr>
                <w:spacing w:val="-2"/>
                <w:sz w:val="24"/>
              </w:rPr>
              <w:t> </w:t>
            </w:r>
            <w:r>
              <w:rPr>
                <w:sz w:val="24"/>
              </w:rPr>
              <w:t>Đéc,</w:t>
            </w:r>
            <w:r>
              <w:rPr>
                <w:spacing w:val="1"/>
                <w:sz w:val="24"/>
              </w:rPr>
              <w:t> </w:t>
            </w:r>
            <w:r>
              <w:rPr>
                <w:sz w:val="24"/>
              </w:rPr>
              <w:t>Đồng </w:t>
            </w:r>
            <w:r>
              <w:rPr>
                <w:spacing w:val="-4"/>
                <w:sz w:val="24"/>
              </w:rPr>
              <w:t>Tháp</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10.29731747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105.7613081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82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173</w:t>
            </w:r>
            <w:r>
              <w:rPr>
                <w:spacing w:val="-1"/>
                <w:sz w:val="24"/>
              </w:rPr>
              <w:t> </w:t>
            </w:r>
            <w:r>
              <w:rPr>
                <w:sz w:val="24"/>
              </w:rPr>
              <w:t>Đường</w:t>
            </w:r>
            <w:r>
              <w:rPr>
                <w:spacing w:val="-1"/>
                <w:sz w:val="24"/>
              </w:rPr>
              <w:t> </w:t>
            </w:r>
            <w:r>
              <w:rPr>
                <w:sz w:val="24"/>
              </w:rPr>
              <w:t>Số 1,</w:t>
            </w:r>
            <w:r>
              <w:rPr>
                <w:spacing w:val="-1"/>
                <w:sz w:val="24"/>
              </w:rPr>
              <w:t> </w:t>
            </w:r>
            <w:r>
              <w:rPr>
                <w:sz w:val="24"/>
              </w:rPr>
              <w:t>Thanh</w:t>
            </w:r>
            <w:r>
              <w:rPr>
                <w:spacing w:val="-1"/>
                <w:sz w:val="24"/>
              </w:rPr>
              <w:t> </w:t>
            </w:r>
            <w:r>
              <w:rPr>
                <w:sz w:val="24"/>
              </w:rPr>
              <w:t>Đức, Long</w:t>
            </w:r>
            <w:r>
              <w:rPr>
                <w:spacing w:val="-1"/>
                <w:sz w:val="24"/>
              </w:rPr>
              <w:t> </w:t>
            </w:r>
            <w:r>
              <w:rPr>
                <w:sz w:val="24"/>
              </w:rPr>
              <w:t>Hồ,</w:t>
            </w:r>
            <w:r>
              <w:rPr>
                <w:spacing w:val="-1"/>
                <w:sz w:val="24"/>
              </w:rPr>
              <w:t> </w:t>
            </w:r>
            <w:r>
              <w:rPr>
                <w:sz w:val="24"/>
              </w:rPr>
              <w:t>Vĩnh </w:t>
            </w:r>
            <w:r>
              <w:rPr>
                <w:spacing w:val="-4"/>
                <w:sz w:val="24"/>
              </w:rPr>
              <w:t>Long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10.2473163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105.9985241</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83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Số</w:t>
            </w:r>
            <w:r>
              <w:rPr>
                <w:spacing w:val="-1"/>
                <w:sz w:val="24"/>
              </w:rPr>
              <w:t> </w:t>
            </w:r>
            <w:r>
              <w:rPr>
                <w:sz w:val="24"/>
              </w:rPr>
              <w:t>30/9, Ấp</w:t>
            </w:r>
            <w:r>
              <w:rPr>
                <w:spacing w:val="-1"/>
                <w:sz w:val="24"/>
              </w:rPr>
              <w:t> </w:t>
            </w:r>
            <w:r>
              <w:rPr>
                <w:sz w:val="24"/>
              </w:rPr>
              <w:t>Phước</w:t>
            </w:r>
            <w:r>
              <w:rPr>
                <w:spacing w:val="-2"/>
                <w:sz w:val="24"/>
              </w:rPr>
              <w:t> </w:t>
            </w:r>
            <w:r>
              <w:rPr>
                <w:sz w:val="24"/>
              </w:rPr>
              <w:t>Hòa, Long</w:t>
            </w:r>
            <w:r>
              <w:rPr>
                <w:spacing w:val="-1"/>
                <w:sz w:val="24"/>
              </w:rPr>
              <w:t> </w:t>
            </w:r>
            <w:r>
              <w:rPr>
                <w:sz w:val="24"/>
              </w:rPr>
              <w:t>Hồ, Vĩnh </w:t>
            </w:r>
            <w:r>
              <w:rPr>
                <w:spacing w:val="-4"/>
                <w:sz w:val="24"/>
              </w:rPr>
              <w:t>Long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10.1742826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105.9323544</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84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9B</w:t>
            </w:r>
            <w:r>
              <w:rPr>
                <w:spacing w:val="-1"/>
                <w:sz w:val="24"/>
              </w:rPr>
              <w:t> </w:t>
            </w:r>
            <w:r>
              <w:rPr>
                <w:sz w:val="24"/>
              </w:rPr>
              <w:t>Khóm 2, Vũng Liêm, Vĩnh </w:t>
            </w:r>
            <w:r>
              <w:rPr>
                <w:spacing w:val="-4"/>
                <w:sz w:val="24"/>
              </w:rPr>
              <w:t>Long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10.10214899</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106.2028058</w:t>
            </w:r>
          </w:p>
        </w:tc>
      </w:tr>
      <w:tr>
        <w:trPr>
          <w:trHeight w:val="314"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85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53</w:t>
            </w:r>
            <w:r>
              <w:rPr>
                <w:spacing w:val="-3"/>
                <w:sz w:val="24"/>
              </w:rPr>
              <w:t> </w:t>
            </w:r>
            <w:r>
              <w:rPr>
                <w:sz w:val="24"/>
              </w:rPr>
              <w:t>Hùng Vương, Phường 3, Trà</w:t>
            </w:r>
            <w:r>
              <w:rPr>
                <w:spacing w:val="-2"/>
                <w:sz w:val="24"/>
              </w:rPr>
              <w:t> </w:t>
            </w:r>
            <w:r>
              <w:rPr>
                <w:spacing w:val="-4"/>
                <w:sz w:val="24"/>
              </w:rPr>
              <w:t>Vinh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9.937272078</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106.342243</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86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Khóm</w:t>
            </w:r>
            <w:r>
              <w:rPr>
                <w:spacing w:val="-1"/>
                <w:sz w:val="24"/>
              </w:rPr>
              <w:t> </w:t>
            </w:r>
            <w:r>
              <w:rPr>
                <w:sz w:val="24"/>
              </w:rPr>
              <w:t>Minh</w:t>
            </w:r>
            <w:r>
              <w:rPr>
                <w:spacing w:val="-1"/>
                <w:sz w:val="24"/>
              </w:rPr>
              <w:t> </w:t>
            </w:r>
            <w:r>
              <w:rPr>
                <w:sz w:val="24"/>
              </w:rPr>
              <w:t>Thuận B,</w:t>
            </w:r>
            <w:r>
              <w:rPr>
                <w:spacing w:val="-1"/>
                <w:sz w:val="24"/>
              </w:rPr>
              <w:t> </w:t>
            </w:r>
            <w:r>
              <w:rPr>
                <w:sz w:val="24"/>
              </w:rPr>
              <w:t>Cầu Ngang,</w:t>
            </w:r>
            <w:r>
              <w:rPr>
                <w:spacing w:val="-1"/>
                <w:sz w:val="24"/>
              </w:rPr>
              <w:t> </w:t>
            </w:r>
            <w:r>
              <w:rPr>
                <w:sz w:val="24"/>
              </w:rPr>
              <w:t>Trà</w:t>
            </w:r>
            <w:r>
              <w:rPr>
                <w:spacing w:val="-1"/>
                <w:sz w:val="24"/>
              </w:rPr>
              <w:t> </w:t>
            </w:r>
            <w:r>
              <w:rPr>
                <w:spacing w:val="-4"/>
                <w:sz w:val="24"/>
              </w:rPr>
              <w:t>Vinh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9.797194756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106.4525907</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87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10</w:t>
            </w:r>
            <w:r>
              <w:rPr>
                <w:spacing w:val="-1"/>
                <w:sz w:val="24"/>
              </w:rPr>
              <w:t> </w:t>
            </w:r>
            <w:r>
              <w:rPr>
                <w:sz w:val="24"/>
              </w:rPr>
              <w:t>Đường</w:t>
            </w:r>
            <w:r>
              <w:rPr>
                <w:spacing w:val="-1"/>
                <w:sz w:val="24"/>
              </w:rPr>
              <w:t> </w:t>
            </w:r>
            <w:r>
              <w:rPr>
                <w:sz w:val="24"/>
              </w:rPr>
              <w:t>Hai Bà</w:t>
            </w:r>
            <w:r>
              <w:rPr>
                <w:spacing w:val="-2"/>
                <w:sz w:val="24"/>
              </w:rPr>
              <w:t> </w:t>
            </w:r>
            <w:r>
              <w:rPr>
                <w:sz w:val="24"/>
              </w:rPr>
              <w:t>Trưng, TT. Tiểu</w:t>
            </w:r>
            <w:r>
              <w:rPr>
                <w:spacing w:val="-1"/>
                <w:sz w:val="24"/>
              </w:rPr>
              <w:t> </w:t>
            </w:r>
            <w:r>
              <w:rPr>
                <w:sz w:val="24"/>
              </w:rPr>
              <w:t>Cần,</w:t>
            </w:r>
            <w:r>
              <w:rPr>
                <w:spacing w:val="-1"/>
                <w:sz w:val="24"/>
              </w:rPr>
              <w:t> </w:t>
            </w:r>
            <w:r>
              <w:rPr>
                <w:sz w:val="24"/>
              </w:rPr>
              <w:t>Tiểu Cần, Trà</w:t>
            </w:r>
            <w:r>
              <w:rPr>
                <w:spacing w:val="-1"/>
                <w:sz w:val="24"/>
              </w:rPr>
              <w:t> </w:t>
            </w:r>
            <w:r>
              <w:rPr>
                <w:spacing w:val="-4"/>
                <w:sz w:val="24"/>
              </w:rPr>
              <w:t>Vinh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9.821095616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106.1898047</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88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249</w:t>
            </w:r>
            <w:r>
              <w:rPr>
                <w:spacing w:val="-2"/>
                <w:sz w:val="24"/>
              </w:rPr>
              <w:t> </w:t>
            </w:r>
            <w:r>
              <w:rPr>
                <w:sz w:val="24"/>
              </w:rPr>
              <w:t>ĐƯỜNG</w:t>
            </w:r>
            <w:r>
              <w:rPr>
                <w:spacing w:val="-2"/>
                <w:sz w:val="24"/>
              </w:rPr>
              <w:t> </w:t>
            </w:r>
            <w:r>
              <w:rPr>
                <w:sz w:val="24"/>
              </w:rPr>
              <w:t>3/2,</w:t>
            </w:r>
            <w:r>
              <w:rPr>
                <w:spacing w:val="-1"/>
                <w:sz w:val="24"/>
              </w:rPr>
              <w:t> </w:t>
            </w:r>
            <w:r>
              <w:rPr>
                <w:sz w:val="24"/>
              </w:rPr>
              <w:t>TT</w:t>
            </w:r>
            <w:r>
              <w:rPr>
                <w:spacing w:val="-1"/>
                <w:sz w:val="24"/>
              </w:rPr>
              <w:t> </w:t>
            </w:r>
            <w:r>
              <w:rPr>
                <w:sz w:val="24"/>
              </w:rPr>
              <w:t>TRÀ</w:t>
            </w:r>
            <w:r>
              <w:rPr>
                <w:spacing w:val="-1"/>
                <w:sz w:val="24"/>
              </w:rPr>
              <w:t> </w:t>
            </w:r>
            <w:r>
              <w:rPr>
                <w:sz w:val="24"/>
              </w:rPr>
              <w:t>CÚ,</w:t>
            </w:r>
            <w:r>
              <w:rPr>
                <w:spacing w:val="-1"/>
                <w:sz w:val="24"/>
              </w:rPr>
              <w:t> </w:t>
            </w:r>
            <w:r>
              <w:rPr>
                <w:sz w:val="24"/>
              </w:rPr>
              <w:t>Trà</w:t>
            </w:r>
            <w:r>
              <w:rPr>
                <w:spacing w:val="-2"/>
                <w:sz w:val="24"/>
              </w:rPr>
              <w:t> </w:t>
            </w:r>
            <w:r>
              <w:rPr>
                <w:spacing w:val="-4"/>
                <w:sz w:val="24"/>
              </w:rPr>
              <w:t>Vinh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9.699968192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106.2592411</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89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102</w:t>
            </w:r>
            <w:r>
              <w:rPr>
                <w:spacing w:val="-3"/>
                <w:sz w:val="24"/>
              </w:rPr>
              <w:t> </w:t>
            </w:r>
            <w:r>
              <w:rPr>
                <w:sz w:val="24"/>
              </w:rPr>
              <w:t>30</w:t>
            </w:r>
            <w:r>
              <w:rPr>
                <w:spacing w:val="-1"/>
                <w:sz w:val="24"/>
              </w:rPr>
              <w:t> </w:t>
            </w:r>
            <w:r>
              <w:rPr>
                <w:sz w:val="24"/>
              </w:rPr>
              <w:t>Tháng 4,</w:t>
            </w:r>
            <w:r>
              <w:rPr>
                <w:spacing w:val="-1"/>
                <w:sz w:val="24"/>
              </w:rPr>
              <w:t> </w:t>
            </w:r>
            <w:r>
              <w:rPr>
                <w:sz w:val="24"/>
              </w:rPr>
              <w:t>TT. Cầu Kè,</w:t>
            </w:r>
            <w:r>
              <w:rPr>
                <w:spacing w:val="-1"/>
                <w:sz w:val="24"/>
              </w:rPr>
              <w:t> </w:t>
            </w:r>
            <w:r>
              <w:rPr>
                <w:sz w:val="24"/>
              </w:rPr>
              <w:t>Cầu Kè,</w:t>
            </w:r>
            <w:r>
              <w:rPr>
                <w:spacing w:val="-1"/>
                <w:sz w:val="24"/>
              </w:rPr>
              <w:t> </w:t>
            </w:r>
            <w:r>
              <w:rPr>
                <w:sz w:val="24"/>
              </w:rPr>
              <w:t>Trà</w:t>
            </w:r>
            <w:r>
              <w:rPr>
                <w:spacing w:val="-2"/>
                <w:sz w:val="24"/>
              </w:rPr>
              <w:t> </w:t>
            </w:r>
            <w:r>
              <w:rPr>
                <w:spacing w:val="-4"/>
                <w:sz w:val="24"/>
              </w:rPr>
              <w:t>Vinh</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9.884192407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106.0521302</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90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253</w:t>
            </w:r>
            <w:r>
              <w:rPr>
                <w:spacing w:val="-1"/>
                <w:sz w:val="24"/>
              </w:rPr>
              <w:t> </w:t>
            </w:r>
            <w:r>
              <w:rPr>
                <w:sz w:val="24"/>
              </w:rPr>
              <w:t>Lê</w:t>
            </w:r>
            <w:r>
              <w:rPr>
                <w:spacing w:val="-2"/>
                <w:sz w:val="24"/>
              </w:rPr>
              <w:t> </w:t>
            </w:r>
            <w:r>
              <w:rPr>
                <w:sz w:val="24"/>
              </w:rPr>
              <w:t>Lợi, TT.</w:t>
            </w:r>
            <w:r>
              <w:rPr>
                <w:spacing w:val="-1"/>
                <w:sz w:val="24"/>
              </w:rPr>
              <w:t> </w:t>
            </w:r>
            <w:r>
              <w:rPr>
                <w:sz w:val="24"/>
              </w:rPr>
              <w:t>An Châu, Huyện</w:t>
            </w:r>
            <w:r>
              <w:rPr>
                <w:spacing w:val="-1"/>
                <w:sz w:val="24"/>
              </w:rPr>
              <w:t> </w:t>
            </w:r>
            <w:r>
              <w:rPr>
                <w:sz w:val="24"/>
              </w:rPr>
              <w:t>Châu Thành, An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10.43188587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105.3995703</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91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232</w:t>
            </w:r>
            <w:r>
              <w:rPr>
                <w:spacing w:val="-1"/>
                <w:sz w:val="24"/>
              </w:rPr>
              <w:t> </w:t>
            </w:r>
            <w:r>
              <w:rPr>
                <w:sz w:val="24"/>
              </w:rPr>
              <w:t>Đường Nguyễn</w:t>
            </w:r>
            <w:r>
              <w:rPr>
                <w:spacing w:val="-1"/>
                <w:sz w:val="24"/>
              </w:rPr>
              <w:t> </w:t>
            </w:r>
            <w:r>
              <w:rPr>
                <w:sz w:val="24"/>
              </w:rPr>
              <w:t>Huệ,</w:t>
            </w:r>
            <w:r>
              <w:rPr>
                <w:spacing w:val="2"/>
                <w:sz w:val="24"/>
              </w:rPr>
              <w:t> </w:t>
            </w:r>
            <w:r>
              <w:rPr>
                <w:sz w:val="24"/>
              </w:rPr>
              <w:t>TT.</w:t>
            </w:r>
            <w:r>
              <w:rPr>
                <w:spacing w:val="-1"/>
                <w:sz w:val="24"/>
              </w:rPr>
              <w:t> </w:t>
            </w:r>
            <w:r>
              <w:rPr>
                <w:sz w:val="24"/>
              </w:rPr>
              <w:t>Núi Sập,</w:t>
            </w:r>
            <w:r>
              <w:rPr>
                <w:spacing w:val="-1"/>
                <w:sz w:val="24"/>
              </w:rPr>
              <w:t> </w:t>
            </w:r>
            <w:r>
              <w:rPr>
                <w:sz w:val="24"/>
              </w:rPr>
              <w:t>Thoại Sơn,</w:t>
            </w:r>
            <w:r>
              <w:rPr>
                <w:spacing w:val="-1"/>
                <w:sz w:val="24"/>
              </w:rPr>
              <w:t> </w:t>
            </w:r>
            <w:r>
              <w:rPr>
                <w:sz w:val="24"/>
              </w:rPr>
              <w:t>An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10.27479743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105.2688771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before="20"/>
              <w:ind w:left="14"/>
              <w:rPr>
                <w:sz w:val="24"/>
              </w:rPr>
            </w:pPr>
            <w:r>
              <w:rPr>
                <w:spacing w:val="-5"/>
                <w:sz w:val="24"/>
              </w:rPr>
              <w:t>92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before="20"/>
              <w:ind w:left="42"/>
              <w:jc w:val="left"/>
              <w:rPr>
                <w:sz w:val="24"/>
              </w:rPr>
            </w:pPr>
            <w:r>
              <w:rPr>
                <w:sz w:val="24"/>
              </w:rPr>
              <w:t>95</w:t>
            </w:r>
            <w:r>
              <w:rPr>
                <w:spacing w:val="-1"/>
                <w:sz w:val="24"/>
              </w:rPr>
              <w:t> </w:t>
            </w:r>
            <w:r>
              <w:rPr>
                <w:sz w:val="24"/>
              </w:rPr>
              <w:t>Đ. Chu</w:t>
            </w:r>
            <w:r>
              <w:rPr>
                <w:spacing w:val="-1"/>
                <w:sz w:val="24"/>
              </w:rPr>
              <w:t> </w:t>
            </w:r>
            <w:r>
              <w:rPr>
                <w:sz w:val="24"/>
              </w:rPr>
              <w:t>Văn An,</w:t>
            </w:r>
            <w:r>
              <w:rPr>
                <w:spacing w:val="-1"/>
                <w:sz w:val="24"/>
              </w:rPr>
              <w:t> </w:t>
            </w:r>
            <w:r>
              <w:rPr>
                <w:sz w:val="24"/>
              </w:rPr>
              <w:t>TT.</w:t>
            </w:r>
            <w:r>
              <w:rPr>
                <w:spacing w:val="1"/>
                <w:sz w:val="24"/>
              </w:rPr>
              <w:t> </w:t>
            </w:r>
            <w:r>
              <w:rPr>
                <w:sz w:val="24"/>
              </w:rPr>
              <w:t>Phú</w:t>
            </w:r>
            <w:r>
              <w:rPr>
                <w:spacing w:val="-1"/>
                <w:sz w:val="24"/>
              </w:rPr>
              <w:t> </w:t>
            </w:r>
            <w:r>
              <w:rPr>
                <w:sz w:val="24"/>
              </w:rPr>
              <w:t>Mỹ, Phú</w:t>
            </w:r>
            <w:r>
              <w:rPr>
                <w:spacing w:val="-1"/>
                <w:sz w:val="24"/>
              </w:rPr>
              <w:t> </w:t>
            </w:r>
            <w:r>
              <w:rPr>
                <w:sz w:val="24"/>
              </w:rPr>
              <w:t>Tân, An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before="20"/>
              <w:ind w:left="11" w:right="1"/>
              <w:rPr>
                <w:sz w:val="24"/>
              </w:rPr>
            </w:pPr>
            <w:r>
              <w:rPr>
                <w:spacing w:val="-2"/>
                <w:sz w:val="24"/>
              </w:rPr>
              <w:t>10.59632195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before="20"/>
              <w:ind w:left="11"/>
              <w:rPr>
                <w:sz w:val="24"/>
              </w:rPr>
            </w:pPr>
            <w:r>
              <w:rPr>
                <w:spacing w:val="-2"/>
                <w:sz w:val="24"/>
              </w:rPr>
              <w:t>105.3564033</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93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160</w:t>
            </w:r>
            <w:r>
              <w:rPr>
                <w:spacing w:val="-1"/>
                <w:sz w:val="24"/>
              </w:rPr>
              <w:t> </w:t>
            </w:r>
            <w:r>
              <w:rPr>
                <w:sz w:val="24"/>
              </w:rPr>
              <w:t>Trần Hưng</w:t>
            </w:r>
            <w:r>
              <w:rPr>
                <w:spacing w:val="-1"/>
                <w:sz w:val="24"/>
              </w:rPr>
              <w:t> </w:t>
            </w:r>
            <w:r>
              <w:rPr>
                <w:sz w:val="24"/>
              </w:rPr>
              <w:t>Đạo, TT. Tri Tôn,</w:t>
            </w:r>
            <w:r>
              <w:rPr>
                <w:spacing w:val="-1"/>
                <w:sz w:val="24"/>
              </w:rPr>
              <w:t> </w:t>
            </w:r>
            <w:r>
              <w:rPr>
                <w:sz w:val="24"/>
              </w:rPr>
              <w:t>Tri Tôn,</w:t>
            </w:r>
            <w:r>
              <w:rPr>
                <w:spacing w:val="-1"/>
                <w:sz w:val="24"/>
              </w:rPr>
              <w:t> </w:t>
            </w:r>
            <w:r>
              <w:rPr>
                <w:sz w:val="24"/>
              </w:rPr>
              <w:t>An </w:t>
            </w:r>
            <w:r>
              <w:rPr>
                <w:spacing w:val="-4"/>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10.42471503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105.0006958</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94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327</w:t>
            </w:r>
            <w:r>
              <w:rPr>
                <w:spacing w:val="-1"/>
                <w:sz w:val="24"/>
              </w:rPr>
              <w:t> </w:t>
            </w:r>
            <w:r>
              <w:rPr>
                <w:sz w:val="24"/>
              </w:rPr>
              <w:t>QL91, TT.</w:t>
            </w:r>
            <w:r>
              <w:rPr>
                <w:spacing w:val="-1"/>
                <w:sz w:val="24"/>
              </w:rPr>
              <w:t> </w:t>
            </w:r>
            <w:r>
              <w:rPr>
                <w:sz w:val="24"/>
              </w:rPr>
              <w:t>Cái Dầu,</w:t>
            </w:r>
            <w:r>
              <w:rPr>
                <w:spacing w:val="1"/>
                <w:sz w:val="24"/>
              </w:rPr>
              <w:t> </w:t>
            </w:r>
            <w:r>
              <w:rPr>
                <w:sz w:val="24"/>
              </w:rPr>
              <w:t>Châu Phú,</w:t>
            </w:r>
            <w:r>
              <w:rPr>
                <w:spacing w:val="-1"/>
                <w:sz w:val="24"/>
              </w:rPr>
              <w:t> </w:t>
            </w:r>
            <w:r>
              <w:rPr>
                <w:sz w:val="24"/>
              </w:rPr>
              <w:t>An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10.57528072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105.2374515</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95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ẤP</w:t>
            </w:r>
            <w:r>
              <w:rPr>
                <w:spacing w:val="-2"/>
                <w:sz w:val="24"/>
              </w:rPr>
              <w:t> </w:t>
            </w:r>
            <w:r>
              <w:rPr>
                <w:sz w:val="24"/>
              </w:rPr>
              <w:t>THỚI</w:t>
            </w:r>
            <w:r>
              <w:rPr>
                <w:spacing w:val="-5"/>
                <w:sz w:val="24"/>
              </w:rPr>
              <w:t> </w:t>
            </w:r>
            <w:r>
              <w:rPr>
                <w:sz w:val="24"/>
              </w:rPr>
              <w:t>THUẬN</w:t>
            </w:r>
            <w:r>
              <w:rPr>
                <w:spacing w:val="-2"/>
                <w:sz w:val="24"/>
              </w:rPr>
              <w:t> </w:t>
            </w:r>
            <w:r>
              <w:rPr>
                <w:sz w:val="24"/>
              </w:rPr>
              <w:t>A, Thới</w:t>
            </w:r>
            <w:r>
              <w:rPr>
                <w:spacing w:val="-1"/>
                <w:sz w:val="24"/>
              </w:rPr>
              <w:t> </w:t>
            </w:r>
            <w:r>
              <w:rPr>
                <w:sz w:val="24"/>
              </w:rPr>
              <w:t>Lai,</w:t>
            </w:r>
            <w:r>
              <w:rPr>
                <w:spacing w:val="-1"/>
                <w:sz w:val="24"/>
              </w:rPr>
              <w:t> </w:t>
            </w:r>
            <w:r>
              <w:rPr>
                <w:sz w:val="24"/>
              </w:rPr>
              <w:t>Cần </w:t>
            </w:r>
            <w:r>
              <w:rPr>
                <w:spacing w:val="-5"/>
                <w:sz w:val="24"/>
              </w:rPr>
              <w:t>Thơ</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10.14626483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105.5425058</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96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90</w:t>
            </w:r>
            <w:r>
              <w:rPr>
                <w:spacing w:val="-1"/>
                <w:sz w:val="24"/>
              </w:rPr>
              <w:t> </w:t>
            </w:r>
            <w:r>
              <w:rPr>
                <w:sz w:val="24"/>
              </w:rPr>
              <w:t>Phan</w:t>
            </w:r>
            <w:r>
              <w:rPr>
                <w:spacing w:val="-1"/>
                <w:sz w:val="24"/>
              </w:rPr>
              <w:t> </w:t>
            </w:r>
            <w:r>
              <w:rPr>
                <w:sz w:val="24"/>
              </w:rPr>
              <w:t>Văn Trị,</w:t>
            </w:r>
            <w:r>
              <w:rPr>
                <w:spacing w:val="-1"/>
                <w:sz w:val="24"/>
              </w:rPr>
              <w:t> </w:t>
            </w:r>
            <w:r>
              <w:rPr>
                <w:sz w:val="24"/>
              </w:rPr>
              <w:t>Thị trấn</w:t>
            </w:r>
            <w:r>
              <w:rPr>
                <w:spacing w:val="-1"/>
                <w:sz w:val="24"/>
              </w:rPr>
              <w:t> </w:t>
            </w:r>
            <w:r>
              <w:rPr>
                <w:sz w:val="24"/>
              </w:rPr>
              <w:t>Phong Điền,</w:t>
            </w:r>
            <w:r>
              <w:rPr>
                <w:spacing w:val="-1"/>
                <w:sz w:val="24"/>
              </w:rPr>
              <w:t> </w:t>
            </w:r>
            <w:r>
              <w:rPr>
                <w:sz w:val="24"/>
              </w:rPr>
              <w:t>Phong Điền,</w:t>
            </w:r>
            <w:r>
              <w:rPr>
                <w:spacing w:val="-1"/>
                <w:sz w:val="24"/>
              </w:rPr>
              <w:t> </w:t>
            </w:r>
            <w:r>
              <w:rPr>
                <w:sz w:val="24"/>
              </w:rPr>
              <w:t>Cần </w:t>
            </w:r>
            <w:r>
              <w:rPr>
                <w:spacing w:val="-5"/>
                <w:sz w:val="24"/>
              </w:rPr>
              <w:t>Thơ</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10.00215576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105.6702843</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97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Khu</w:t>
            </w:r>
            <w:r>
              <w:rPr>
                <w:spacing w:val="-1"/>
                <w:sz w:val="24"/>
              </w:rPr>
              <w:t> </w:t>
            </w:r>
            <w:r>
              <w:rPr>
                <w:sz w:val="24"/>
              </w:rPr>
              <w:t>phố</w:t>
            </w:r>
            <w:r>
              <w:rPr>
                <w:spacing w:val="-1"/>
                <w:sz w:val="24"/>
              </w:rPr>
              <w:t> </w:t>
            </w:r>
            <w:r>
              <w:rPr>
                <w:sz w:val="24"/>
              </w:rPr>
              <w:t>Thị Tứ,</w:t>
            </w:r>
            <w:r>
              <w:rPr>
                <w:spacing w:val="-1"/>
                <w:sz w:val="24"/>
              </w:rPr>
              <w:t> </w:t>
            </w:r>
            <w:r>
              <w:rPr>
                <w:sz w:val="24"/>
              </w:rPr>
              <w:t>huyện</w:t>
            </w:r>
            <w:r>
              <w:rPr>
                <w:spacing w:val="1"/>
                <w:sz w:val="24"/>
              </w:rPr>
              <w:t> </w:t>
            </w:r>
            <w:r>
              <w:rPr>
                <w:sz w:val="24"/>
              </w:rPr>
              <w:t>Hòn Đất.</w:t>
            </w:r>
            <w:r>
              <w:rPr>
                <w:spacing w:val="-1"/>
                <w:sz w:val="24"/>
              </w:rPr>
              <w:t> </w:t>
            </w:r>
            <w:r>
              <w:rPr>
                <w:sz w:val="24"/>
              </w:rPr>
              <w:t>Kiên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10.12056725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105.0179311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98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603</w:t>
            </w:r>
            <w:r>
              <w:rPr>
                <w:spacing w:val="-3"/>
                <w:sz w:val="24"/>
              </w:rPr>
              <w:t> </w:t>
            </w:r>
            <w:r>
              <w:rPr>
                <w:sz w:val="24"/>
              </w:rPr>
              <w:t>QL61, TT.</w:t>
            </w:r>
            <w:r>
              <w:rPr>
                <w:spacing w:val="-2"/>
                <w:sz w:val="24"/>
              </w:rPr>
              <w:t> </w:t>
            </w:r>
            <w:r>
              <w:rPr>
                <w:sz w:val="24"/>
              </w:rPr>
              <w:t>Minh Lương,</w:t>
            </w:r>
            <w:r>
              <w:rPr>
                <w:spacing w:val="-1"/>
                <w:sz w:val="24"/>
              </w:rPr>
              <w:t> </w:t>
            </w:r>
            <w:r>
              <w:rPr>
                <w:sz w:val="24"/>
              </w:rPr>
              <w:t>Châu Thành,</w:t>
            </w:r>
            <w:r>
              <w:rPr>
                <w:spacing w:val="-1"/>
                <w:sz w:val="24"/>
              </w:rPr>
              <w:t> </w:t>
            </w:r>
            <w:r>
              <w:rPr>
                <w:sz w:val="24"/>
              </w:rPr>
              <w:t>Kiên</w:t>
            </w:r>
            <w:r>
              <w:rPr>
                <w:spacing w:val="2"/>
                <w:sz w:val="24"/>
              </w:rPr>
              <w:t>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9.941101267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105.1560279</w:t>
            </w:r>
          </w:p>
        </w:tc>
      </w:tr>
    </w:tbl>
    <w:p>
      <w:pPr>
        <w:spacing w:after="0" w:line="276" w:lineRule="exact"/>
        <w:rPr>
          <w:sz w:val="24"/>
        </w:rPr>
        <w:sectPr>
          <w:pgSz w:w="16840" w:h="11910" w:orient="landscape"/>
          <w:pgMar w:header="0" w:footer="1194" w:top="1340" w:bottom="1420" w:left="280" w:right="260"/>
        </w:sectPr>
      </w:pPr>
    </w:p>
    <w:p>
      <w:pPr>
        <w:pStyle w:val="BodyText"/>
        <w:spacing w:before="123"/>
        <w:rPr>
          <w:sz w:val="20"/>
        </w:rPr>
      </w:pPr>
    </w:p>
    <w:tbl>
      <w:tblPr>
        <w:tblW w:w="0" w:type="auto"/>
        <w:jc w:val="left"/>
        <w:tblInd w:w="1124"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CellMar>
          <w:top w:w="0" w:type="dxa"/>
          <w:left w:w="0" w:type="dxa"/>
          <w:bottom w:w="0" w:type="dxa"/>
          <w:right w:w="0" w:type="dxa"/>
        </w:tblCellMar>
        <w:tblLook w:val="01E0"/>
      </w:tblPr>
      <w:tblGrid>
        <w:gridCol w:w="874"/>
        <w:gridCol w:w="7679"/>
        <w:gridCol w:w="2953"/>
        <w:gridCol w:w="2538"/>
      </w:tblGrid>
      <w:tr>
        <w:trPr>
          <w:trHeight w:val="313" w:hRule="atLeast"/>
        </w:trPr>
        <w:tc>
          <w:tcPr>
            <w:tcW w:w="874" w:type="dxa"/>
            <w:tcBorders>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99</w:t>
            </w:r>
          </w:p>
        </w:tc>
        <w:tc>
          <w:tcPr>
            <w:tcW w:w="7679" w:type="dxa"/>
            <w:tcBorders>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38</w:t>
            </w:r>
            <w:r>
              <w:rPr>
                <w:spacing w:val="-1"/>
                <w:sz w:val="24"/>
              </w:rPr>
              <w:t> </w:t>
            </w:r>
            <w:r>
              <w:rPr>
                <w:sz w:val="24"/>
              </w:rPr>
              <w:t>Khu Phố 3, TT. Giồng</w:t>
            </w:r>
            <w:r>
              <w:rPr>
                <w:spacing w:val="-1"/>
                <w:sz w:val="24"/>
              </w:rPr>
              <w:t> </w:t>
            </w:r>
            <w:r>
              <w:rPr>
                <w:sz w:val="24"/>
              </w:rPr>
              <w:t>Riềng, Giồng Riềng, Kiên </w:t>
            </w:r>
            <w:r>
              <w:rPr>
                <w:spacing w:val="-2"/>
                <w:sz w:val="24"/>
              </w:rPr>
              <w:t>Giang</w:t>
            </w:r>
          </w:p>
        </w:tc>
        <w:tc>
          <w:tcPr>
            <w:tcW w:w="2953" w:type="dxa"/>
            <w:tcBorders>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9.902608523</w:t>
            </w:r>
          </w:p>
        </w:tc>
        <w:tc>
          <w:tcPr>
            <w:tcW w:w="2538" w:type="dxa"/>
            <w:tcBorders>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105.3092484</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100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Ấp</w:t>
            </w:r>
            <w:r>
              <w:rPr>
                <w:spacing w:val="-1"/>
                <w:sz w:val="24"/>
              </w:rPr>
              <w:t> </w:t>
            </w:r>
            <w:r>
              <w:rPr>
                <w:sz w:val="24"/>
              </w:rPr>
              <w:t>Đặng</w:t>
            </w:r>
            <w:r>
              <w:rPr>
                <w:spacing w:val="-1"/>
                <w:sz w:val="24"/>
              </w:rPr>
              <w:t> </w:t>
            </w:r>
            <w:r>
              <w:rPr>
                <w:sz w:val="24"/>
              </w:rPr>
              <w:t>Văn</w:t>
            </w:r>
            <w:r>
              <w:rPr>
                <w:spacing w:val="1"/>
                <w:sz w:val="24"/>
              </w:rPr>
              <w:t> </w:t>
            </w:r>
            <w:r>
              <w:rPr>
                <w:sz w:val="24"/>
              </w:rPr>
              <w:t>Do, Thạnh</w:t>
            </w:r>
            <w:r>
              <w:rPr>
                <w:spacing w:val="1"/>
                <w:sz w:val="24"/>
              </w:rPr>
              <w:t> </w:t>
            </w:r>
            <w:r>
              <w:rPr>
                <w:sz w:val="24"/>
              </w:rPr>
              <w:t>Yên,</w:t>
            </w:r>
            <w:r>
              <w:rPr>
                <w:spacing w:val="-1"/>
                <w:sz w:val="24"/>
              </w:rPr>
              <w:t> </w:t>
            </w:r>
            <w:r>
              <w:rPr>
                <w:sz w:val="24"/>
              </w:rPr>
              <w:t>U</w:t>
            </w:r>
            <w:r>
              <w:rPr>
                <w:spacing w:val="-1"/>
                <w:sz w:val="24"/>
              </w:rPr>
              <w:t> </w:t>
            </w:r>
            <w:r>
              <w:rPr>
                <w:sz w:val="24"/>
              </w:rPr>
              <w:t>Minh</w:t>
            </w:r>
            <w:r>
              <w:rPr>
                <w:spacing w:val="-1"/>
                <w:sz w:val="24"/>
              </w:rPr>
              <w:t> </w:t>
            </w:r>
            <w:r>
              <w:rPr>
                <w:sz w:val="24"/>
              </w:rPr>
              <w:t>Thượng,</w:t>
            </w:r>
            <w:r>
              <w:rPr>
                <w:spacing w:val="-1"/>
                <w:sz w:val="24"/>
              </w:rPr>
              <w:t> </w:t>
            </w:r>
            <w:r>
              <w:rPr>
                <w:sz w:val="24"/>
              </w:rPr>
              <w:t>Kiên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9.679449957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105.1254665</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101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80</w:t>
            </w:r>
            <w:r>
              <w:rPr>
                <w:spacing w:val="-3"/>
                <w:sz w:val="24"/>
              </w:rPr>
              <w:t> </w:t>
            </w:r>
            <w:r>
              <w:rPr>
                <w:sz w:val="24"/>
              </w:rPr>
              <w:t>đường 30</w:t>
            </w:r>
            <w:r>
              <w:rPr>
                <w:spacing w:val="-1"/>
                <w:sz w:val="24"/>
              </w:rPr>
              <w:t> </w:t>
            </w:r>
            <w:r>
              <w:rPr>
                <w:sz w:val="24"/>
              </w:rPr>
              <w:t>tháng Tư,</w:t>
            </w:r>
            <w:r>
              <w:rPr>
                <w:spacing w:val="-1"/>
                <w:sz w:val="24"/>
              </w:rPr>
              <w:t> </w:t>
            </w:r>
            <w:r>
              <w:rPr>
                <w:sz w:val="24"/>
              </w:rPr>
              <w:t>phường Thuận</w:t>
            </w:r>
            <w:r>
              <w:rPr>
                <w:spacing w:val="-1"/>
                <w:sz w:val="24"/>
              </w:rPr>
              <w:t> </w:t>
            </w:r>
            <w:r>
              <w:rPr>
                <w:sz w:val="24"/>
              </w:rPr>
              <w:t>An, Long</w:t>
            </w:r>
            <w:r>
              <w:rPr>
                <w:spacing w:val="1"/>
                <w:sz w:val="24"/>
              </w:rPr>
              <w:t> </w:t>
            </w:r>
            <w:r>
              <w:rPr>
                <w:sz w:val="24"/>
              </w:rPr>
              <w:t>Mỹ, Hậu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9.682628033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105.5670221</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102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960</w:t>
            </w:r>
            <w:r>
              <w:rPr>
                <w:spacing w:val="-1"/>
                <w:sz w:val="24"/>
              </w:rPr>
              <w:t> </w:t>
            </w:r>
            <w:r>
              <w:rPr>
                <w:sz w:val="24"/>
              </w:rPr>
              <w:t>ấp</w:t>
            </w:r>
            <w:r>
              <w:rPr>
                <w:spacing w:val="-1"/>
                <w:sz w:val="24"/>
              </w:rPr>
              <w:t> </w:t>
            </w:r>
            <w:r>
              <w:rPr>
                <w:sz w:val="24"/>
              </w:rPr>
              <w:t>Cầu Xáng,</w:t>
            </w:r>
            <w:r>
              <w:rPr>
                <w:spacing w:val="-1"/>
                <w:sz w:val="24"/>
              </w:rPr>
              <w:t> </w:t>
            </w:r>
            <w:r>
              <w:rPr>
                <w:sz w:val="24"/>
              </w:rPr>
              <w:t>Tân</w:t>
            </w:r>
            <w:r>
              <w:rPr>
                <w:spacing w:val="-1"/>
                <w:sz w:val="24"/>
              </w:rPr>
              <w:t> </w:t>
            </w:r>
            <w:r>
              <w:rPr>
                <w:sz w:val="24"/>
              </w:rPr>
              <w:t>Bình, Phụng</w:t>
            </w:r>
            <w:r>
              <w:rPr>
                <w:spacing w:val="-1"/>
                <w:sz w:val="24"/>
              </w:rPr>
              <w:t> </w:t>
            </w:r>
            <w:r>
              <w:rPr>
                <w:sz w:val="24"/>
              </w:rPr>
              <w:t>Hiệp,</w:t>
            </w:r>
            <w:r>
              <w:rPr>
                <w:spacing w:val="-1"/>
                <w:sz w:val="24"/>
              </w:rPr>
              <w:t> </w:t>
            </w:r>
            <w:r>
              <w:rPr>
                <w:sz w:val="24"/>
              </w:rPr>
              <w:t>Hậu </w:t>
            </w:r>
            <w:r>
              <w:rPr>
                <w:spacing w:val="-4"/>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9.81190384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105.6484476</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103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72</w:t>
            </w:r>
            <w:r>
              <w:rPr>
                <w:spacing w:val="-1"/>
                <w:sz w:val="24"/>
              </w:rPr>
              <w:t> </w:t>
            </w:r>
            <w:r>
              <w:rPr>
                <w:sz w:val="24"/>
              </w:rPr>
              <w:t>đường Hùng</w:t>
            </w:r>
            <w:r>
              <w:rPr>
                <w:spacing w:val="-1"/>
                <w:sz w:val="24"/>
              </w:rPr>
              <w:t> </w:t>
            </w:r>
            <w:r>
              <w:rPr>
                <w:sz w:val="24"/>
              </w:rPr>
              <w:t>Vương,</w:t>
            </w:r>
            <w:r>
              <w:rPr>
                <w:spacing w:val="2"/>
                <w:sz w:val="24"/>
              </w:rPr>
              <w:t> </w:t>
            </w:r>
            <w:r>
              <w:rPr>
                <w:sz w:val="24"/>
              </w:rPr>
              <w:t>ấp</w:t>
            </w:r>
            <w:r>
              <w:rPr>
                <w:spacing w:val="-1"/>
                <w:sz w:val="24"/>
              </w:rPr>
              <w:t> </w:t>
            </w:r>
            <w:r>
              <w:rPr>
                <w:sz w:val="24"/>
              </w:rPr>
              <w:t>Mỹ Quới,</w:t>
            </w:r>
            <w:r>
              <w:rPr>
                <w:spacing w:val="-1"/>
                <w:sz w:val="24"/>
              </w:rPr>
              <w:t> </w:t>
            </w:r>
            <w:r>
              <w:rPr>
                <w:sz w:val="24"/>
              </w:rPr>
              <w:t>Phụng Hiệp,</w:t>
            </w:r>
            <w:r>
              <w:rPr>
                <w:spacing w:val="-1"/>
                <w:sz w:val="24"/>
              </w:rPr>
              <w:t> </w:t>
            </w:r>
            <w:r>
              <w:rPr>
                <w:sz w:val="24"/>
              </w:rPr>
              <w:t>Hậu </w:t>
            </w:r>
            <w:r>
              <w:rPr>
                <w:spacing w:val="-2"/>
                <w:sz w:val="24"/>
              </w:rPr>
              <w:t>Giang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9.787509395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105.7435486</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4"/>
              <w:rPr>
                <w:sz w:val="24"/>
              </w:rPr>
            </w:pPr>
            <w:r>
              <w:rPr>
                <w:spacing w:val="-5"/>
                <w:sz w:val="24"/>
              </w:rPr>
              <w:t>104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42"/>
              <w:jc w:val="left"/>
              <w:rPr>
                <w:sz w:val="24"/>
              </w:rPr>
            </w:pPr>
            <w:r>
              <w:rPr>
                <w:sz w:val="24"/>
              </w:rPr>
              <w:t>269</w:t>
            </w:r>
            <w:r>
              <w:rPr>
                <w:spacing w:val="-1"/>
                <w:sz w:val="24"/>
              </w:rPr>
              <w:t> </w:t>
            </w:r>
            <w:r>
              <w:rPr>
                <w:sz w:val="24"/>
              </w:rPr>
              <w:t>Trần Hưng Đạo, khóm 1,</w:t>
            </w:r>
            <w:r>
              <w:rPr>
                <w:spacing w:val="1"/>
                <w:sz w:val="24"/>
              </w:rPr>
              <w:t> </w:t>
            </w:r>
            <w:r>
              <w:rPr>
                <w:sz w:val="24"/>
              </w:rPr>
              <w:t>Sóc</w:t>
            </w:r>
            <w:r>
              <w:rPr>
                <w:spacing w:val="-1"/>
                <w:sz w:val="24"/>
              </w:rPr>
              <w:t> </w:t>
            </w:r>
            <w:r>
              <w:rPr>
                <w:spacing w:val="-4"/>
                <w:sz w:val="24"/>
              </w:rPr>
              <w:t>Trăng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Pr>
                <w:sz w:val="24"/>
              </w:rPr>
            </w:pPr>
            <w:r>
              <w:rPr>
                <w:spacing w:val="-2"/>
                <w:sz w:val="24"/>
              </w:rPr>
              <w:t>9.3249241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1"/>
              <w:ind w:left="11"/>
              <w:rPr>
                <w:sz w:val="24"/>
              </w:rPr>
            </w:pPr>
            <w:r>
              <w:rPr>
                <w:spacing w:val="-2"/>
                <w:sz w:val="24"/>
              </w:rPr>
              <w:t>105.9799137</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105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193</w:t>
            </w:r>
            <w:r>
              <w:rPr>
                <w:spacing w:val="-3"/>
                <w:sz w:val="24"/>
              </w:rPr>
              <w:t> </w:t>
            </w:r>
            <w:r>
              <w:rPr>
                <w:sz w:val="24"/>
              </w:rPr>
              <w:t>đường Triệu</w:t>
            </w:r>
            <w:r>
              <w:rPr>
                <w:spacing w:val="-1"/>
                <w:sz w:val="24"/>
              </w:rPr>
              <w:t> </w:t>
            </w:r>
            <w:r>
              <w:rPr>
                <w:sz w:val="24"/>
              </w:rPr>
              <w:t>Nương,</w:t>
            </w:r>
            <w:r>
              <w:rPr>
                <w:spacing w:val="1"/>
                <w:sz w:val="24"/>
              </w:rPr>
              <w:t> </w:t>
            </w:r>
            <w:r>
              <w:rPr>
                <w:sz w:val="24"/>
              </w:rPr>
              <w:t>TT.</w:t>
            </w:r>
            <w:r>
              <w:rPr>
                <w:spacing w:val="-1"/>
                <w:sz w:val="24"/>
              </w:rPr>
              <w:t> </w:t>
            </w:r>
            <w:r>
              <w:rPr>
                <w:sz w:val="24"/>
              </w:rPr>
              <w:t>Mỹ Xuyên,</w:t>
            </w:r>
            <w:r>
              <w:rPr>
                <w:spacing w:val="-1"/>
                <w:sz w:val="24"/>
              </w:rPr>
              <w:t> </w:t>
            </w:r>
            <w:r>
              <w:rPr>
                <w:sz w:val="24"/>
              </w:rPr>
              <w:t>Mỹ Xuyên,</w:t>
            </w:r>
            <w:r>
              <w:rPr>
                <w:spacing w:val="-1"/>
                <w:sz w:val="24"/>
              </w:rPr>
              <w:t> </w:t>
            </w:r>
            <w:r>
              <w:rPr>
                <w:sz w:val="24"/>
              </w:rPr>
              <w:t>Sóc</w:t>
            </w:r>
            <w:r>
              <w:rPr>
                <w:spacing w:val="-1"/>
                <w:sz w:val="24"/>
              </w:rPr>
              <w:t> </w:t>
            </w:r>
            <w:r>
              <w:rPr>
                <w:spacing w:val="-2"/>
                <w:sz w:val="24"/>
              </w:rPr>
              <w:t>Trăng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9.617377419</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105.9914367</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106</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159</w:t>
            </w:r>
            <w:r>
              <w:rPr>
                <w:spacing w:val="-3"/>
                <w:sz w:val="24"/>
              </w:rPr>
              <w:t> </w:t>
            </w:r>
            <w:r>
              <w:rPr>
                <w:sz w:val="24"/>
              </w:rPr>
              <w:t>Đường Hùng</w:t>
            </w:r>
            <w:r>
              <w:rPr>
                <w:spacing w:val="-1"/>
                <w:sz w:val="24"/>
              </w:rPr>
              <w:t> </w:t>
            </w:r>
            <w:r>
              <w:rPr>
                <w:sz w:val="24"/>
              </w:rPr>
              <w:t>Vương, TT.</w:t>
            </w:r>
            <w:r>
              <w:rPr>
                <w:spacing w:val="-1"/>
                <w:sz w:val="24"/>
              </w:rPr>
              <w:t> </w:t>
            </w:r>
            <w:r>
              <w:rPr>
                <w:sz w:val="24"/>
              </w:rPr>
              <w:t>Huỳnh Hữu</w:t>
            </w:r>
            <w:r>
              <w:rPr>
                <w:spacing w:val="-1"/>
                <w:sz w:val="24"/>
              </w:rPr>
              <w:t> </w:t>
            </w:r>
            <w:r>
              <w:rPr>
                <w:sz w:val="24"/>
              </w:rPr>
              <w:t>Nghĩa,</w:t>
            </w:r>
            <w:r>
              <w:rPr>
                <w:spacing w:val="2"/>
                <w:sz w:val="24"/>
              </w:rPr>
              <w:t> </w:t>
            </w:r>
            <w:r>
              <w:rPr>
                <w:sz w:val="24"/>
              </w:rPr>
              <w:t>Sóc</w:t>
            </w:r>
            <w:r>
              <w:rPr>
                <w:spacing w:val="-1"/>
                <w:sz w:val="24"/>
              </w:rPr>
              <w:t> </w:t>
            </w:r>
            <w:r>
              <w:rPr>
                <w:spacing w:val="-2"/>
                <w:sz w:val="24"/>
              </w:rPr>
              <w:t>Trăng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9.63597111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105.8137633</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107</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103</w:t>
            </w:r>
            <w:r>
              <w:rPr>
                <w:spacing w:val="-3"/>
                <w:sz w:val="24"/>
              </w:rPr>
              <w:t> </w:t>
            </w:r>
            <w:r>
              <w:rPr>
                <w:sz w:val="24"/>
              </w:rPr>
              <w:t>Đoàn Thế</w:t>
            </w:r>
            <w:r>
              <w:rPr>
                <w:spacing w:val="-2"/>
                <w:sz w:val="24"/>
              </w:rPr>
              <w:t> </w:t>
            </w:r>
            <w:r>
              <w:rPr>
                <w:sz w:val="24"/>
              </w:rPr>
              <w:t>Trung,</w:t>
            </w:r>
            <w:r>
              <w:rPr>
                <w:spacing w:val="-1"/>
                <w:sz w:val="24"/>
              </w:rPr>
              <w:t> </w:t>
            </w:r>
            <w:r>
              <w:rPr>
                <w:sz w:val="24"/>
              </w:rPr>
              <w:t>TT.</w:t>
            </w:r>
            <w:r>
              <w:rPr>
                <w:spacing w:val="-1"/>
                <w:sz w:val="24"/>
              </w:rPr>
              <w:t> </w:t>
            </w:r>
            <w:r>
              <w:rPr>
                <w:sz w:val="24"/>
              </w:rPr>
              <w:t>Cù Lao Dung, Cù</w:t>
            </w:r>
            <w:r>
              <w:rPr>
                <w:spacing w:val="-1"/>
                <w:sz w:val="24"/>
              </w:rPr>
              <w:t> </w:t>
            </w:r>
            <w:r>
              <w:rPr>
                <w:sz w:val="24"/>
              </w:rPr>
              <w:t>Lao</w:t>
            </w:r>
            <w:r>
              <w:rPr>
                <w:spacing w:val="3"/>
                <w:sz w:val="24"/>
              </w:rPr>
              <w:t> </w:t>
            </w:r>
            <w:r>
              <w:rPr>
                <w:sz w:val="24"/>
              </w:rPr>
              <w:t>Dung, Sóc </w:t>
            </w:r>
            <w:r>
              <w:rPr>
                <w:spacing w:val="-2"/>
                <w:sz w:val="24"/>
              </w:rPr>
              <w:t>Trăng</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9.670069441</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106.1552614</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108</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Ấp</w:t>
            </w:r>
            <w:r>
              <w:rPr>
                <w:spacing w:val="-1"/>
                <w:sz w:val="24"/>
              </w:rPr>
              <w:t> </w:t>
            </w:r>
            <w:r>
              <w:rPr>
                <w:sz w:val="24"/>
              </w:rPr>
              <w:t>Nội</w:t>
            </w:r>
            <w:r>
              <w:rPr>
                <w:spacing w:val="-1"/>
                <w:sz w:val="24"/>
              </w:rPr>
              <w:t> </w:t>
            </w:r>
            <w:r>
              <w:rPr>
                <w:sz w:val="24"/>
              </w:rPr>
              <w:t>Ô,</w:t>
            </w:r>
            <w:r>
              <w:rPr>
                <w:spacing w:val="-1"/>
                <w:sz w:val="24"/>
              </w:rPr>
              <w:t> </w:t>
            </w:r>
            <w:r>
              <w:rPr>
                <w:sz w:val="24"/>
              </w:rPr>
              <w:t>Ngan Dừa,</w:t>
            </w:r>
            <w:r>
              <w:rPr>
                <w:spacing w:val="-1"/>
                <w:sz w:val="24"/>
              </w:rPr>
              <w:t> </w:t>
            </w:r>
            <w:r>
              <w:rPr>
                <w:sz w:val="24"/>
              </w:rPr>
              <w:t>Hồng</w:t>
            </w:r>
            <w:r>
              <w:rPr>
                <w:spacing w:val="-1"/>
                <w:sz w:val="24"/>
              </w:rPr>
              <w:t> </w:t>
            </w:r>
            <w:r>
              <w:rPr>
                <w:sz w:val="24"/>
              </w:rPr>
              <w:t>Dân,</w:t>
            </w:r>
            <w:r>
              <w:rPr>
                <w:spacing w:val="-1"/>
                <w:sz w:val="24"/>
              </w:rPr>
              <w:t> </w:t>
            </w:r>
            <w:r>
              <w:rPr>
                <w:sz w:val="24"/>
              </w:rPr>
              <w:t>Bạc</w:t>
            </w:r>
            <w:r>
              <w:rPr>
                <w:spacing w:val="-1"/>
                <w:sz w:val="24"/>
              </w:rPr>
              <w:t> </w:t>
            </w:r>
            <w:r>
              <w:rPr>
                <w:spacing w:val="-4"/>
                <w:sz w:val="24"/>
              </w:rPr>
              <w:t>Liêu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9.579136216</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105.4498838</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109</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224</w:t>
            </w:r>
            <w:r>
              <w:rPr>
                <w:spacing w:val="-1"/>
                <w:sz w:val="24"/>
              </w:rPr>
              <w:t> </w:t>
            </w:r>
            <w:r>
              <w:rPr>
                <w:sz w:val="24"/>
              </w:rPr>
              <w:t>QL1A, Ấp</w:t>
            </w:r>
            <w:r>
              <w:rPr>
                <w:spacing w:val="-1"/>
                <w:sz w:val="24"/>
              </w:rPr>
              <w:t> </w:t>
            </w:r>
            <w:r>
              <w:rPr>
                <w:sz w:val="24"/>
              </w:rPr>
              <w:t>thị trấn</w:t>
            </w:r>
            <w:r>
              <w:rPr>
                <w:spacing w:val="-1"/>
                <w:sz w:val="24"/>
              </w:rPr>
              <w:t> </w:t>
            </w:r>
            <w:r>
              <w:rPr>
                <w:sz w:val="24"/>
              </w:rPr>
              <w:t>A, Hoà</w:t>
            </w:r>
            <w:r>
              <w:rPr>
                <w:spacing w:val="-3"/>
                <w:sz w:val="24"/>
              </w:rPr>
              <w:t> </w:t>
            </w:r>
            <w:r>
              <w:rPr>
                <w:sz w:val="24"/>
              </w:rPr>
              <w:t>Bình, Bạc</w:t>
            </w:r>
            <w:r>
              <w:rPr>
                <w:spacing w:val="-1"/>
                <w:sz w:val="24"/>
              </w:rPr>
              <w:t> </w:t>
            </w:r>
            <w:r>
              <w:rPr>
                <w:spacing w:val="-4"/>
                <w:sz w:val="24"/>
              </w:rPr>
              <w:t>Liêu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9.2876330</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105.6345973</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110</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346 Ninh Bình, Phường</w:t>
            </w:r>
            <w:r>
              <w:rPr>
                <w:spacing w:val="-3"/>
                <w:sz w:val="24"/>
              </w:rPr>
              <w:t> </w:t>
            </w:r>
            <w:r>
              <w:rPr>
                <w:sz w:val="24"/>
              </w:rPr>
              <w:t>2, Bạc</w:t>
            </w:r>
            <w:r>
              <w:rPr>
                <w:spacing w:val="-1"/>
                <w:sz w:val="24"/>
              </w:rPr>
              <w:t> </w:t>
            </w:r>
            <w:r>
              <w:rPr>
                <w:spacing w:val="-4"/>
                <w:sz w:val="24"/>
              </w:rPr>
              <w:t>Liêu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9.277277463</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105.7246616</w:t>
            </w:r>
          </w:p>
        </w:tc>
      </w:tr>
      <w:tr>
        <w:trPr>
          <w:trHeight w:val="314"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111</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153</w:t>
            </w:r>
            <w:r>
              <w:rPr>
                <w:spacing w:val="-1"/>
                <w:sz w:val="24"/>
              </w:rPr>
              <w:t> </w:t>
            </w:r>
            <w:r>
              <w:rPr>
                <w:sz w:val="24"/>
              </w:rPr>
              <w:t>Khóm</w:t>
            </w:r>
            <w:r>
              <w:rPr>
                <w:spacing w:val="-1"/>
                <w:sz w:val="24"/>
              </w:rPr>
              <w:t> </w:t>
            </w:r>
            <w:r>
              <w:rPr>
                <w:sz w:val="24"/>
              </w:rPr>
              <w:t>2 Phường</w:t>
            </w:r>
            <w:r>
              <w:rPr>
                <w:spacing w:val="-1"/>
                <w:sz w:val="24"/>
              </w:rPr>
              <w:t> </w:t>
            </w:r>
            <w:r>
              <w:rPr>
                <w:sz w:val="24"/>
              </w:rPr>
              <w:t>HỘ</w:t>
            </w:r>
            <w:r>
              <w:rPr>
                <w:spacing w:val="-2"/>
                <w:sz w:val="24"/>
              </w:rPr>
              <w:t> </w:t>
            </w:r>
            <w:r>
              <w:rPr>
                <w:sz w:val="24"/>
              </w:rPr>
              <w:t>PHÒNG</w:t>
            </w:r>
            <w:r>
              <w:rPr>
                <w:spacing w:val="-1"/>
                <w:sz w:val="24"/>
              </w:rPr>
              <w:t> </w:t>
            </w:r>
            <w:r>
              <w:rPr>
                <w:sz w:val="24"/>
              </w:rPr>
              <w:t>Thị</w:t>
            </w:r>
            <w:r>
              <w:rPr>
                <w:spacing w:val="-1"/>
                <w:sz w:val="24"/>
              </w:rPr>
              <w:t> </w:t>
            </w:r>
            <w:r>
              <w:rPr>
                <w:sz w:val="24"/>
              </w:rPr>
              <w:t>xã,</w:t>
            </w:r>
            <w:r>
              <w:rPr>
                <w:spacing w:val="-1"/>
                <w:sz w:val="24"/>
              </w:rPr>
              <w:t> </w:t>
            </w:r>
            <w:r>
              <w:rPr>
                <w:sz w:val="24"/>
              </w:rPr>
              <w:t>Giá Rai,</w:t>
            </w:r>
            <w:r>
              <w:rPr>
                <w:spacing w:val="-1"/>
                <w:sz w:val="24"/>
              </w:rPr>
              <w:t> </w:t>
            </w:r>
            <w:r>
              <w:rPr>
                <w:sz w:val="24"/>
              </w:rPr>
              <w:t>Bạc</w:t>
            </w:r>
            <w:r>
              <w:rPr>
                <w:spacing w:val="-1"/>
                <w:sz w:val="24"/>
              </w:rPr>
              <w:t> </w:t>
            </w:r>
            <w:r>
              <w:rPr>
                <w:spacing w:val="-4"/>
                <w:sz w:val="24"/>
              </w:rPr>
              <w:t>Liêu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9.233044832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105.4099523</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112</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11</w:t>
            </w:r>
            <w:r>
              <w:rPr>
                <w:spacing w:val="-1"/>
                <w:sz w:val="24"/>
              </w:rPr>
              <w:t> </w:t>
            </w:r>
            <w:r>
              <w:rPr>
                <w:sz w:val="24"/>
              </w:rPr>
              <w:t>Diêm</w:t>
            </w:r>
            <w:r>
              <w:rPr>
                <w:spacing w:val="-1"/>
                <w:sz w:val="24"/>
              </w:rPr>
              <w:t> </w:t>
            </w:r>
            <w:r>
              <w:rPr>
                <w:sz w:val="24"/>
              </w:rPr>
              <w:t>điền,</w:t>
            </w:r>
            <w:r>
              <w:rPr>
                <w:spacing w:val="-1"/>
                <w:sz w:val="24"/>
              </w:rPr>
              <w:t> </w:t>
            </w:r>
            <w:r>
              <w:rPr>
                <w:sz w:val="24"/>
              </w:rPr>
              <w:t>Điền</w:t>
            </w:r>
            <w:r>
              <w:rPr>
                <w:spacing w:val="-1"/>
                <w:sz w:val="24"/>
              </w:rPr>
              <w:t> </w:t>
            </w:r>
            <w:r>
              <w:rPr>
                <w:sz w:val="24"/>
              </w:rPr>
              <w:t>Hải, Đông</w:t>
            </w:r>
            <w:r>
              <w:rPr>
                <w:spacing w:val="-1"/>
                <w:sz w:val="24"/>
              </w:rPr>
              <w:t> </w:t>
            </w:r>
            <w:r>
              <w:rPr>
                <w:sz w:val="24"/>
              </w:rPr>
              <w:t>Hải,</w:t>
            </w:r>
            <w:r>
              <w:rPr>
                <w:spacing w:val="-1"/>
                <w:sz w:val="24"/>
              </w:rPr>
              <w:t> </w:t>
            </w:r>
            <w:r>
              <w:rPr>
                <w:sz w:val="24"/>
              </w:rPr>
              <w:t>Bạc</w:t>
            </w:r>
            <w:r>
              <w:rPr>
                <w:spacing w:val="-1"/>
                <w:sz w:val="24"/>
              </w:rPr>
              <w:t> </w:t>
            </w:r>
            <w:r>
              <w:rPr>
                <w:spacing w:val="-4"/>
                <w:sz w:val="24"/>
              </w:rPr>
              <w:t>Liêu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9.117357664</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105.491335</w:t>
            </w:r>
          </w:p>
        </w:tc>
      </w:tr>
      <w:tr>
        <w:trPr>
          <w:trHeight w:val="313"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4"/>
              <w:rPr>
                <w:sz w:val="24"/>
              </w:rPr>
            </w:pPr>
            <w:r>
              <w:rPr>
                <w:spacing w:val="-5"/>
                <w:sz w:val="24"/>
              </w:rPr>
              <w:t>113</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42"/>
              <w:jc w:val="left"/>
              <w:rPr>
                <w:sz w:val="24"/>
              </w:rPr>
            </w:pPr>
            <w:r>
              <w:rPr>
                <w:sz w:val="24"/>
              </w:rPr>
              <w:t>Ấp long thành, Phước</w:t>
            </w:r>
            <w:r>
              <w:rPr>
                <w:spacing w:val="-1"/>
                <w:sz w:val="24"/>
              </w:rPr>
              <w:t> </w:t>
            </w:r>
            <w:r>
              <w:rPr>
                <w:sz w:val="24"/>
              </w:rPr>
              <w:t>Long, Bạc</w:t>
            </w:r>
            <w:r>
              <w:rPr>
                <w:spacing w:val="-2"/>
                <w:sz w:val="24"/>
              </w:rPr>
              <w:t> </w:t>
            </w:r>
            <w:r>
              <w:rPr>
                <w:spacing w:val="-4"/>
                <w:sz w:val="24"/>
              </w:rPr>
              <w:t>Liêu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ight="1"/>
              <w:rPr>
                <w:sz w:val="24"/>
              </w:rPr>
            </w:pPr>
            <w:r>
              <w:rPr>
                <w:spacing w:val="-2"/>
                <w:sz w:val="24"/>
              </w:rPr>
              <w:t>9.443937372</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18"/>
              <w:ind w:left="11"/>
              <w:rPr>
                <w:sz w:val="24"/>
              </w:rPr>
            </w:pPr>
            <w:r>
              <w:rPr>
                <w:spacing w:val="-2"/>
                <w:sz w:val="24"/>
              </w:rPr>
              <w:t>105.4635318</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4"/>
              <w:rPr>
                <w:sz w:val="24"/>
              </w:rPr>
            </w:pPr>
            <w:r>
              <w:rPr>
                <w:spacing w:val="-5"/>
                <w:sz w:val="24"/>
              </w:rPr>
              <w:t>114</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42"/>
              <w:jc w:val="left"/>
              <w:rPr>
                <w:sz w:val="24"/>
              </w:rPr>
            </w:pPr>
            <w:r>
              <w:rPr>
                <w:sz w:val="24"/>
              </w:rPr>
              <w:t>Khóm</w:t>
            </w:r>
            <w:r>
              <w:rPr>
                <w:spacing w:val="-1"/>
                <w:sz w:val="24"/>
              </w:rPr>
              <w:t> </w:t>
            </w:r>
            <w:r>
              <w:rPr>
                <w:sz w:val="24"/>
              </w:rPr>
              <w:t>8, TT.</w:t>
            </w:r>
            <w:r>
              <w:rPr>
                <w:spacing w:val="-1"/>
                <w:sz w:val="24"/>
              </w:rPr>
              <w:t> </w:t>
            </w:r>
            <w:r>
              <w:rPr>
                <w:sz w:val="24"/>
              </w:rPr>
              <w:t>Năm Căn,</w:t>
            </w:r>
            <w:r>
              <w:rPr>
                <w:spacing w:val="1"/>
                <w:sz w:val="24"/>
              </w:rPr>
              <w:t> </w:t>
            </w:r>
            <w:r>
              <w:rPr>
                <w:sz w:val="24"/>
              </w:rPr>
              <w:t>Cà</w:t>
            </w:r>
            <w:r>
              <w:rPr>
                <w:spacing w:val="-1"/>
                <w:sz w:val="24"/>
              </w:rPr>
              <w:t> </w:t>
            </w:r>
            <w:r>
              <w:rPr>
                <w:spacing w:val="-5"/>
                <w:sz w:val="24"/>
              </w:rPr>
              <w:t>Mau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ight="1"/>
              <w:rPr>
                <w:sz w:val="24"/>
              </w:rPr>
            </w:pPr>
            <w:r>
              <w:rPr>
                <w:spacing w:val="-2"/>
                <w:sz w:val="24"/>
              </w:rPr>
              <w:t>8.87925117</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before="20"/>
              <w:ind w:left="11"/>
              <w:rPr>
                <w:sz w:val="24"/>
              </w:rPr>
            </w:pPr>
            <w:r>
              <w:rPr>
                <w:spacing w:val="-2"/>
                <w:sz w:val="24"/>
              </w:rPr>
              <w:t>105.0091826</w:t>
            </w:r>
          </w:p>
        </w:tc>
      </w:tr>
      <w:tr>
        <w:trPr>
          <w:trHeight w:val="316" w:hRule="atLeast"/>
        </w:trPr>
        <w:tc>
          <w:tcPr>
            <w:tcW w:w="874" w:type="dxa"/>
            <w:tcBorders>
              <w:top w:val="single" w:sz="6" w:space="0" w:color="000000"/>
              <w:left w:val="single" w:sz="6" w:space="0" w:color="000000"/>
              <w:bottom w:val="single" w:sz="6" w:space="0" w:color="000000"/>
              <w:right w:val="single" w:sz="6" w:space="0" w:color="000000"/>
            </w:tcBorders>
          </w:tcPr>
          <w:p>
            <w:pPr>
              <w:pStyle w:val="TableParagraph"/>
              <w:spacing w:before="18"/>
              <w:ind w:left="14"/>
              <w:rPr>
                <w:sz w:val="24"/>
              </w:rPr>
            </w:pPr>
            <w:r>
              <w:rPr>
                <w:spacing w:val="-5"/>
                <w:sz w:val="24"/>
              </w:rPr>
              <w:t>115</w:t>
            </w:r>
          </w:p>
        </w:tc>
        <w:tc>
          <w:tcPr>
            <w:tcW w:w="7679" w:type="dxa"/>
            <w:tcBorders>
              <w:top w:val="single" w:sz="6" w:space="0" w:color="000000"/>
              <w:left w:val="single" w:sz="6" w:space="0" w:color="000000"/>
              <w:bottom w:val="single" w:sz="6" w:space="0" w:color="000000"/>
              <w:right w:val="single" w:sz="6" w:space="0" w:color="000000"/>
            </w:tcBorders>
          </w:tcPr>
          <w:p>
            <w:pPr>
              <w:pStyle w:val="TableParagraph"/>
              <w:spacing w:before="18"/>
              <w:ind w:left="42"/>
              <w:jc w:val="left"/>
              <w:rPr>
                <w:sz w:val="24"/>
              </w:rPr>
            </w:pPr>
            <w:r>
              <w:rPr>
                <w:sz w:val="24"/>
              </w:rPr>
              <w:t>Cà</w:t>
            </w:r>
            <w:r>
              <w:rPr>
                <w:spacing w:val="-4"/>
                <w:sz w:val="24"/>
              </w:rPr>
              <w:t> </w:t>
            </w:r>
            <w:r>
              <w:rPr>
                <w:sz w:val="24"/>
              </w:rPr>
              <w:t>Phê, Cạnh, Khóm 1,</w:t>
            </w:r>
            <w:r>
              <w:rPr>
                <w:spacing w:val="-1"/>
                <w:sz w:val="24"/>
              </w:rPr>
              <w:t> </w:t>
            </w:r>
            <w:r>
              <w:rPr>
                <w:sz w:val="24"/>
              </w:rPr>
              <w:t>U</w:t>
            </w:r>
            <w:r>
              <w:rPr>
                <w:spacing w:val="-1"/>
                <w:sz w:val="24"/>
              </w:rPr>
              <w:t> </w:t>
            </w:r>
            <w:r>
              <w:rPr>
                <w:sz w:val="24"/>
              </w:rPr>
              <w:t>Minh, Cà</w:t>
            </w:r>
            <w:r>
              <w:rPr>
                <w:spacing w:val="-1"/>
                <w:sz w:val="24"/>
              </w:rPr>
              <w:t> </w:t>
            </w:r>
            <w:r>
              <w:rPr>
                <w:spacing w:val="-5"/>
                <w:sz w:val="24"/>
              </w:rPr>
              <w:t>Mau</w:t>
            </w:r>
          </w:p>
        </w:tc>
        <w:tc>
          <w:tcPr>
            <w:tcW w:w="2953" w:type="dxa"/>
            <w:tcBorders>
              <w:top w:val="single" w:sz="6" w:space="0" w:color="000000"/>
              <w:left w:val="single" w:sz="6" w:space="0" w:color="000000"/>
              <w:bottom w:val="single" w:sz="6" w:space="0" w:color="000000"/>
              <w:right w:val="single" w:sz="6" w:space="0" w:color="000000"/>
            </w:tcBorders>
          </w:tcPr>
          <w:p>
            <w:pPr>
              <w:pStyle w:val="TableParagraph"/>
              <w:spacing w:before="18"/>
              <w:ind w:left="11" w:right="1"/>
              <w:rPr>
                <w:sz w:val="24"/>
              </w:rPr>
            </w:pPr>
            <w:r>
              <w:rPr>
                <w:spacing w:val="-2"/>
                <w:sz w:val="24"/>
              </w:rPr>
              <w:t>9.424950175</w:t>
            </w:r>
          </w:p>
        </w:tc>
        <w:tc>
          <w:tcPr>
            <w:tcW w:w="2538" w:type="dxa"/>
            <w:tcBorders>
              <w:top w:val="single" w:sz="6" w:space="0" w:color="000000"/>
              <w:left w:val="single" w:sz="6" w:space="0" w:color="000000"/>
              <w:bottom w:val="single" w:sz="6" w:space="0" w:color="000000"/>
              <w:right w:val="single" w:sz="6" w:space="0" w:color="000000"/>
            </w:tcBorders>
          </w:tcPr>
          <w:p>
            <w:pPr>
              <w:pStyle w:val="TableParagraph"/>
              <w:spacing w:before="18"/>
              <w:ind w:left="11"/>
              <w:rPr>
                <w:sz w:val="24"/>
              </w:rPr>
            </w:pPr>
            <w:r>
              <w:rPr>
                <w:spacing w:val="-2"/>
                <w:sz w:val="24"/>
              </w:rPr>
              <w:t>104.9692406</w:t>
            </w:r>
          </w:p>
        </w:tc>
      </w:tr>
    </w:tbl>
    <w:p>
      <w:pPr>
        <w:spacing w:after="0"/>
        <w:rPr>
          <w:sz w:val="24"/>
        </w:rPr>
        <w:sectPr>
          <w:pgSz w:w="16840" w:h="11910" w:orient="landscape"/>
          <w:pgMar w:header="0" w:footer="1194" w:top="1340" w:bottom="1420" w:left="280" w:right="260"/>
        </w:sectPr>
      </w:pPr>
    </w:p>
    <w:p>
      <w:pPr>
        <w:pStyle w:val="BodyText"/>
        <w:spacing w:before="56"/>
      </w:pPr>
    </w:p>
    <w:p>
      <w:pPr>
        <w:spacing w:before="0"/>
        <w:ind w:left="1280" w:right="0" w:firstLine="0"/>
        <w:jc w:val="left"/>
        <w:rPr>
          <w:sz w:val="26"/>
        </w:rPr>
      </w:pPr>
      <w:r>
        <w:rPr>
          <w:b/>
          <w:sz w:val="26"/>
        </w:rPr>
        <w:t>Table</w:t>
      </w:r>
      <w:r>
        <w:rPr>
          <w:b/>
          <w:spacing w:val="-6"/>
          <w:sz w:val="26"/>
        </w:rPr>
        <w:t> </w:t>
      </w:r>
      <w:r>
        <w:rPr>
          <w:b/>
          <w:sz w:val="26"/>
        </w:rPr>
        <w:t>A.3</w:t>
      </w:r>
      <w:r>
        <w:rPr>
          <w:b/>
          <w:spacing w:val="-3"/>
          <w:sz w:val="26"/>
        </w:rPr>
        <w:t> </w:t>
      </w:r>
      <w:r>
        <w:rPr>
          <w:sz w:val="26"/>
        </w:rPr>
        <w:t>Distance</w:t>
      </w:r>
      <w:r>
        <w:rPr>
          <w:spacing w:val="-5"/>
          <w:sz w:val="26"/>
        </w:rPr>
        <w:t> </w:t>
      </w:r>
      <w:r>
        <w:rPr>
          <w:sz w:val="26"/>
        </w:rPr>
        <w:t>among</w:t>
      </w:r>
      <w:r>
        <w:rPr>
          <w:spacing w:val="-5"/>
          <w:sz w:val="26"/>
        </w:rPr>
        <w:t> </w:t>
      </w:r>
      <w:r>
        <w:rPr>
          <w:sz w:val="26"/>
        </w:rPr>
        <w:t>hub</w:t>
      </w:r>
      <w:r>
        <w:rPr>
          <w:spacing w:val="-6"/>
          <w:sz w:val="26"/>
        </w:rPr>
        <w:t> </w:t>
      </w:r>
      <w:r>
        <w:rPr>
          <w:sz w:val="26"/>
        </w:rPr>
        <w:t>and</w:t>
      </w:r>
      <w:r>
        <w:rPr>
          <w:spacing w:val="-5"/>
          <w:sz w:val="26"/>
        </w:rPr>
        <w:t> </w:t>
      </w:r>
      <w:r>
        <w:rPr>
          <w:sz w:val="26"/>
        </w:rPr>
        <w:t>non-hub</w:t>
      </w:r>
      <w:r>
        <w:rPr>
          <w:spacing w:val="-5"/>
          <w:sz w:val="26"/>
        </w:rPr>
        <w:t> </w:t>
      </w:r>
      <w:r>
        <w:rPr>
          <w:spacing w:val="-2"/>
          <w:sz w:val="26"/>
        </w:rPr>
        <w:t>nodes</w:t>
      </w:r>
    </w:p>
    <w:p>
      <w:pPr>
        <w:pStyle w:val="BodyText"/>
        <w:spacing w:before="158"/>
        <w:rPr>
          <w:sz w:val="20"/>
        </w:rPr>
      </w:pPr>
    </w:p>
    <w:tbl>
      <w:tblPr>
        <w:tblW w:w="0" w:type="auto"/>
        <w:jc w:val="left"/>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248"/>
        <w:gridCol w:w="736"/>
        <w:gridCol w:w="736"/>
        <w:gridCol w:w="736"/>
        <w:gridCol w:w="737"/>
        <w:gridCol w:w="736"/>
        <w:gridCol w:w="736"/>
        <w:gridCol w:w="369"/>
        <w:gridCol w:w="736"/>
        <w:gridCol w:w="736"/>
        <w:gridCol w:w="733"/>
        <w:gridCol w:w="735"/>
        <w:gridCol w:w="735"/>
        <w:gridCol w:w="733"/>
        <w:gridCol w:w="736"/>
        <w:gridCol w:w="371"/>
        <w:gridCol w:w="733"/>
        <w:gridCol w:w="735"/>
        <w:gridCol w:w="735"/>
        <w:gridCol w:w="732"/>
        <w:gridCol w:w="734"/>
        <w:gridCol w:w="734"/>
      </w:tblGrid>
      <w:tr>
        <w:trPr>
          <w:trHeight w:val="594" w:hRule="atLeast"/>
        </w:trPr>
        <w:tc>
          <w:tcPr>
            <w:tcW w:w="1248" w:type="dxa"/>
            <w:tcBorders>
              <w:bottom w:val="single" w:sz="4" w:space="0" w:color="000000"/>
            </w:tcBorders>
          </w:tcPr>
          <w:p>
            <w:pPr>
              <w:pStyle w:val="TableParagraph"/>
              <w:spacing w:line="300" w:lineRule="exact" w:before="0"/>
              <w:ind w:left="354" w:right="128" w:hanging="207"/>
              <w:jc w:val="left"/>
              <w:rPr>
                <w:b/>
                <w:sz w:val="26"/>
              </w:rPr>
            </w:pPr>
            <w:r>
              <w:rPr>
                <w:b/>
                <w:spacing w:val="-2"/>
                <w:sz w:val="26"/>
              </w:rPr>
              <w:t>Distance </w:t>
            </w:r>
            <w:r>
              <w:rPr>
                <w:b/>
                <w:spacing w:val="-4"/>
                <w:sz w:val="26"/>
              </w:rPr>
              <w:t>(km)</w:t>
            </w:r>
          </w:p>
        </w:tc>
        <w:tc>
          <w:tcPr>
            <w:tcW w:w="736" w:type="dxa"/>
          </w:tcPr>
          <w:p>
            <w:pPr>
              <w:pStyle w:val="TableParagraph"/>
              <w:spacing w:before="150"/>
              <w:ind w:left="18"/>
              <w:rPr>
                <w:b/>
                <w:sz w:val="26"/>
              </w:rPr>
            </w:pPr>
            <w:r>
              <w:rPr>
                <w:b/>
                <w:spacing w:val="-10"/>
                <w:sz w:val="26"/>
              </w:rPr>
              <w:t>1</w:t>
            </w:r>
          </w:p>
        </w:tc>
        <w:tc>
          <w:tcPr>
            <w:tcW w:w="736" w:type="dxa"/>
          </w:tcPr>
          <w:p>
            <w:pPr>
              <w:pStyle w:val="TableParagraph"/>
              <w:spacing w:before="150"/>
              <w:ind w:left="20"/>
              <w:rPr>
                <w:b/>
                <w:sz w:val="26"/>
              </w:rPr>
            </w:pPr>
            <w:r>
              <w:rPr>
                <w:b/>
                <w:spacing w:val="-10"/>
                <w:sz w:val="26"/>
              </w:rPr>
              <w:t>2</w:t>
            </w:r>
          </w:p>
        </w:tc>
        <w:tc>
          <w:tcPr>
            <w:tcW w:w="736" w:type="dxa"/>
          </w:tcPr>
          <w:p>
            <w:pPr>
              <w:pStyle w:val="TableParagraph"/>
              <w:spacing w:before="150"/>
              <w:ind w:left="21"/>
              <w:rPr>
                <w:b/>
                <w:sz w:val="26"/>
              </w:rPr>
            </w:pPr>
            <w:r>
              <w:rPr>
                <w:b/>
                <w:spacing w:val="-10"/>
                <w:sz w:val="26"/>
              </w:rPr>
              <w:t>3</w:t>
            </w:r>
          </w:p>
        </w:tc>
        <w:tc>
          <w:tcPr>
            <w:tcW w:w="737" w:type="dxa"/>
          </w:tcPr>
          <w:p>
            <w:pPr>
              <w:pStyle w:val="TableParagraph"/>
              <w:spacing w:before="150"/>
              <w:ind w:left="24" w:right="2"/>
              <w:rPr>
                <w:b/>
                <w:sz w:val="26"/>
              </w:rPr>
            </w:pPr>
            <w:r>
              <w:rPr>
                <w:b/>
                <w:spacing w:val="-10"/>
                <w:sz w:val="26"/>
              </w:rPr>
              <w:t>4</w:t>
            </w:r>
          </w:p>
        </w:tc>
        <w:tc>
          <w:tcPr>
            <w:tcW w:w="736" w:type="dxa"/>
          </w:tcPr>
          <w:p>
            <w:pPr>
              <w:pStyle w:val="TableParagraph"/>
              <w:spacing w:before="150"/>
              <w:ind w:left="19"/>
              <w:rPr>
                <w:b/>
                <w:sz w:val="26"/>
              </w:rPr>
            </w:pPr>
            <w:r>
              <w:rPr>
                <w:b/>
                <w:spacing w:val="-10"/>
                <w:sz w:val="26"/>
              </w:rPr>
              <w:t>5</w:t>
            </w:r>
          </w:p>
        </w:tc>
        <w:tc>
          <w:tcPr>
            <w:tcW w:w="736" w:type="dxa"/>
          </w:tcPr>
          <w:p>
            <w:pPr>
              <w:pStyle w:val="TableParagraph"/>
              <w:spacing w:before="150"/>
              <w:ind w:left="20"/>
              <w:rPr>
                <w:b/>
                <w:sz w:val="26"/>
              </w:rPr>
            </w:pPr>
            <w:r>
              <w:rPr>
                <w:b/>
                <w:spacing w:val="-10"/>
                <w:sz w:val="26"/>
              </w:rPr>
              <w:t>6</w:t>
            </w:r>
          </w:p>
        </w:tc>
        <w:tc>
          <w:tcPr>
            <w:tcW w:w="369" w:type="dxa"/>
          </w:tcPr>
          <w:p>
            <w:pPr>
              <w:pStyle w:val="TableParagraph"/>
              <w:spacing w:before="150"/>
              <w:ind w:left="19"/>
              <w:rPr>
                <w:b/>
                <w:sz w:val="26"/>
              </w:rPr>
            </w:pPr>
            <w:r>
              <w:rPr>
                <w:b/>
                <w:spacing w:val="-10"/>
                <w:sz w:val="26"/>
              </w:rPr>
              <w:t>…</w:t>
            </w:r>
          </w:p>
        </w:tc>
        <w:tc>
          <w:tcPr>
            <w:tcW w:w="736" w:type="dxa"/>
          </w:tcPr>
          <w:p>
            <w:pPr>
              <w:pStyle w:val="TableParagraph"/>
              <w:spacing w:before="150"/>
              <w:ind w:left="44" w:right="21"/>
              <w:rPr>
                <w:b/>
                <w:sz w:val="26"/>
              </w:rPr>
            </w:pPr>
            <w:r>
              <w:rPr>
                <w:b/>
                <w:spacing w:val="-5"/>
                <w:sz w:val="26"/>
              </w:rPr>
              <w:t>65</w:t>
            </w:r>
          </w:p>
        </w:tc>
        <w:tc>
          <w:tcPr>
            <w:tcW w:w="736" w:type="dxa"/>
          </w:tcPr>
          <w:p>
            <w:pPr>
              <w:pStyle w:val="TableParagraph"/>
              <w:spacing w:before="150"/>
              <w:ind w:left="44" w:right="19"/>
              <w:rPr>
                <w:b/>
                <w:sz w:val="26"/>
              </w:rPr>
            </w:pPr>
            <w:r>
              <w:rPr>
                <w:b/>
                <w:spacing w:val="-5"/>
                <w:sz w:val="26"/>
              </w:rPr>
              <w:t>66</w:t>
            </w:r>
          </w:p>
        </w:tc>
        <w:tc>
          <w:tcPr>
            <w:tcW w:w="733" w:type="dxa"/>
          </w:tcPr>
          <w:p>
            <w:pPr>
              <w:pStyle w:val="TableParagraph"/>
              <w:spacing w:before="150"/>
              <w:ind w:left="45" w:right="20"/>
              <w:rPr>
                <w:b/>
                <w:sz w:val="26"/>
              </w:rPr>
            </w:pPr>
            <w:r>
              <w:rPr>
                <w:b/>
                <w:spacing w:val="-5"/>
                <w:sz w:val="26"/>
              </w:rPr>
              <w:t>67</w:t>
            </w:r>
          </w:p>
        </w:tc>
        <w:tc>
          <w:tcPr>
            <w:tcW w:w="735" w:type="dxa"/>
          </w:tcPr>
          <w:p>
            <w:pPr>
              <w:pStyle w:val="TableParagraph"/>
              <w:spacing w:before="150"/>
              <w:ind w:left="31"/>
              <w:rPr>
                <w:b/>
                <w:sz w:val="26"/>
              </w:rPr>
            </w:pPr>
            <w:r>
              <w:rPr>
                <w:b/>
                <w:spacing w:val="-5"/>
                <w:sz w:val="26"/>
              </w:rPr>
              <w:t>68</w:t>
            </w:r>
          </w:p>
        </w:tc>
        <w:tc>
          <w:tcPr>
            <w:tcW w:w="735" w:type="dxa"/>
          </w:tcPr>
          <w:p>
            <w:pPr>
              <w:pStyle w:val="TableParagraph"/>
              <w:spacing w:before="150"/>
              <w:ind w:left="51" w:right="16"/>
              <w:rPr>
                <w:b/>
                <w:sz w:val="26"/>
              </w:rPr>
            </w:pPr>
            <w:r>
              <w:rPr>
                <w:b/>
                <w:spacing w:val="-5"/>
                <w:sz w:val="26"/>
              </w:rPr>
              <w:t>69</w:t>
            </w:r>
          </w:p>
        </w:tc>
        <w:tc>
          <w:tcPr>
            <w:tcW w:w="733" w:type="dxa"/>
          </w:tcPr>
          <w:p>
            <w:pPr>
              <w:pStyle w:val="TableParagraph"/>
              <w:spacing w:before="150"/>
              <w:ind w:left="45" w:right="10"/>
              <w:rPr>
                <w:b/>
                <w:sz w:val="26"/>
              </w:rPr>
            </w:pPr>
            <w:r>
              <w:rPr>
                <w:b/>
                <w:spacing w:val="-5"/>
                <w:sz w:val="26"/>
              </w:rPr>
              <w:t>70</w:t>
            </w:r>
          </w:p>
        </w:tc>
        <w:tc>
          <w:tcPr>
            <w:tcW w:w="736" w:type="dxa"/>
          </w:tcPr>
          <w:p>
            <w:pPr>
              <w:pStyle w:val="TableParagraph"/>
              <w:spacing w:before="150"/>
              <w:ind w:left="44" w:right="3"/>
              <w:rPr>
                <w:b/>
                <w:sz w:val="26"/>
              </w:rPr>
            </w:pPr>
            <w:r>
              <w:rPr>
                <w:b/>
                <w:spacing w:val="-5"/>
                <w:sz w:val="26"/>
              </w:rPr>
              <w:t>71</w:t>
            </w:r>
          </w:p>
        </w:tc>
        <w:tc>
          <w:tcPr>
            <w:tcW w:w="371" w:type="dxa"/>
          </w:tcPr>
          <w:p>
            <w:pPr>
              <w:pStyle w:val="TableParagraph"/>
              <w:spacing w:before="150"/>
              <w:ind w:left="43"/>
              <w:rPr>
                <w:b/>
                <w:sz w:val="26"/>
              </w:rPr>
            </w:pPr>
            <w:r>
              <w:rPr>
                <w:b/>
                <w:spacing w:val="-10"/>
                <w:sz w:val="26"/>
              </w:rPr>
              <w:t>…</w:t>
            </w:r>
          </w:p>
        </w:tc>
        <w:tc>
          <w:tcPr>
            <w:tcW w:w="733" w:type="dxa"/>
          </w:tcPr>
          <w:p>
            <w:pPr>
              <w:pStyle w:val="TableParagraph"/>
              <w:spacing w:before="150"/>
              <w:ind w:left="45" w:right="2"/>
              <w:rPr>
                <w:b/>
                <w:sz w:val="26"/>
              </w:rPr>
            </w:pPr>
            <w:r>
              <w:rPr>
                <w:b/>
                <w:spacing w:val="-5"/>
                <w:sz w:val="26"/>
              </w:rPr>
              <w:t>118</w:t>
            </w:r>
          </w:p>
        </w:tc>
        <w:tc>
          <w:tcPr>
            <w:tcW w:w="735" w:type="dxa"/>
          </w:tcPr>
          <w:p>
            <w:pPr>
              <w:pStyle w:val="TableParagraph"/>
              <w:spacing w:before="150"/>
              <w:ind w:left="51" w:right="2"/>
              <w:rPr>
                <w:b/>
                <w:sz w:val="26"/>
              </w:rPr>
            </w:pPr>
            <w:r>
              <w:rPr>
                <w:b/>
                <w:spacing w:val="-5"/>
                <w:sz w:val="26"/>
              </w:rPr>
              <w:t>119</w:t>
            </w:r>
          </w:p>
        </w:tc>
        <w:tc>
          <w:tcPr>
            <w:tcW w:w="735" w:type="dxa"/>
          </w:tcPr>
          <w:p>
            <w:pPr>
              <w:pStyle w:val="TableParagraph"/>
              <w:spacing w:before="150"/>
              <w:ind w:left="51" w:right="4"/>
              <w:rPr>
                <w:b/>
                <w:sz w:val="26"/>
              </w:rPr>
            </w:pPr>
            <w:r>
              <w:rPr>
                <w:b/>
                <w:spacing w:val="-5"/>
                <w:sz w:val="26"/>
              </w:rPr>
              <w:t>120</w:t>
            </w:r>
          </w:p>
        </w:tc>
        <w:tc>
          <w:tcPr>
            <w:tcW w:w="732" w:type="dxa"/>
          </w:tcPr>
          <w:p>
            <w:pPr>
              <w:pStyle w:val="TableParagraph"/>
              <w:spacing w:before="150"/>
              <w:ind w:right="134"/>
              <w:jc w:val="right"/>
              <w:rPr>
                <w:b/>
                <w:sz w:val="26"/>
              </w:rPr>
            </w:pPr>
            <w:r>
              <w:rPr>
                <w:b/>
                <w:spacing w:val="-5"/>
                <w:sz w:val="26"/>
              </w:rPr>
              <w:t>121</w:t>
            </w:r>
          </w:p>
        </w:tc>
        <w:tc>
          <w:tcPr>
            <w:tcW w:w="734" w:type="dxa"/>
          </w:tcPr>
          <w:p>
            <w:pPr>
              <w:pStyle w:val="TableParagraph"/>
              <w:spacing w:before="150"/>
              <w:ind w:left="66" w:right="4"/>
              <w:rPr>
                <w:b/>
                <w:sz w:val="26"/>
              </w:rPr>
            </w:pPr>
            <w:r>
              <w:rPr>
                <w:b/>
                <w:spacing w:val="-5"/>
                <w:sz w:val="26"/>
              </w:rPr>
              <w:t>122</w:t>
            </w:r>
          </w:p>
        </w:tc>
        <w:tc>
          <w:tcPr>
            <w:tcW w:w="734" w:type="dxa"/>
          </w:tcPr>
          <w:p>
            <w:pPr>
              <w:pStyle w:val="TableParagraph"/>
              <w:spacing w:before="150"/>
              <w:ind w:left="66" w:right="3"/>
              <w:rPr>
                <w:b/>
                <w:sz w:val="26"/>
              </w:rPr>
            </w:pPr>
            <w:r>
              <w:rPr>
                <w:b/>
                <w:spacing w:val="-5"/>
                <w:sz w:val="26"/>
              </w:rPr>
              <w:t>123</w:t>
            </w:r>
          </w:p>
        </w:tc>
      </w:tr>
      <w:tr>
        <w:trPr>
          <w:trHeight w:val="294" w:hRule="atLeas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before="0"/>
              <w:ind w:left="14"/>
              <w:rPr>
                <w:b/>
                <w:sz w:val="26"/>
              </w:rPr>
            </w:pPr>
            <w:r>
              <w:rPr>
                <w:b/>
                <w:spacing w:val="-10"/>
                <w:sz w:val="26"/>
              </w:rPr>
              <w:t>1</w:t>
            </w:r>
          </w:p>
        </w:tc>
        <w:tc>
          <w:tcPr>
            <w:tcW w:w="736" w:type="dxa"/>
            <w:tcBorders>
              <w:left w:val="single" w:sz="4" w:space="0" w:color="000000"/>
            </w:tcBorders>
          </w:tcPr>
          <w:p>
            <w:pPr>
              <w:pStyle w:val="TableParagraph"/>
              <w:spacing w:before="19"/>
              <w:ind w:left="23" w:right="5"/>
              <w:rPr>
                <w:sz w:val="22"/>
              </w:rPr>
            </w:pPr>
            <w:r>
              <w:rPr>
                <w:spacing w:val="-5"/>
                <w:sz w:val="22"/>
              </w:rPr>
              <w:t>0.0</w:t>
            </w:r>
          </w:p>
        </w:tc>
        <w:tc>
          <w:tcPr>
            <w:tcW w:w="736" w:type="dxa"/>
          </w:tcPr>
          <w:p>
            <w:pPr>
              <w:pStyle w:val="TableParagraph"/>
              <w:spacing w:before="19"/>
              <w:ind w:left="44" w:right="22"/>
              <w:rPr>
                <w:sz w:val="22"/>
              </w:rPr>
            </w:pPr>
            <w:r>
              <w:rPr>
                <w:spacing w:val="-2"/>
                <w:sz w:val="22"/>
              </w:rPr>
              <w:t>128.46</w:t>
            </w:r>
          </w:p>
        </w:tc>
        <w:tc>
          <w:tcPr>
            <w:tcW w:w="736" w:type="dxa"/>
          </w:tcPr>
          <w:p>
            <w:pPr>
              <w:pStyle w:val="TableParagraph"/>
              <w:spacing w:before="19"/>
              <w:ind w:left="44" w:right="20"/>
              <w:rPr>
                <w:sz w:val="22"/>
              </w:rPr>
            </w:pPr>
            <w:r>
              <w:rPr>
                <w:spacing w:val="-2"/>
                <w:sz w:val="22"/>
              </w:rPr>
              <w:t>42.69</w:t>
            </w:r>
          </w:p>
        </w:tc>
        <w:tc>
          <w:tcPr>
            <w:tcW w:w="737" w:type="dxa"/>
          </w:tcPr>
          <w:p>
            <w:pPr>
              <w:pStyle w:val="TableParagraph"/>
              <w:spacing w:before="19"/>
              <w:ind w:left="24"/>
              <w:rPr>
                <w:sz w:val="22"/>
              </w:rPr>
            </w:pPr>
            <w:r>
              <w:rPr>
                <w:spacing w:val="-2"/>
                <w:sz w:val="22"/>
              </w:rPr>
              <w:t>65.83</w:t>
            </w:r>
          </w:p>
        </w:tc>
        <w:tc>
          <w:tcPr>
            <w:tcW w:w="736" w:type="dxa"/>
          </w:tcPr>
          <w:p>
            <w:pPr>
              <w:pStyle w:val="TableParagraph"/>
              <w:spacing w:before="19"/>
              <w:ind w:left="21"/>
              <w:rPr>
                <w:sz w:val="22"/>
              </w:rPr>
            </w:pPr>
            <w:r>
              <w:rPr>
                <w:spacing w:val="-2"/>
                <w:sz w:val="22"/>
              </w:rPr>
              <w:t>211.31</w:t>
            </w:r>
          </w:p>
        </w:tc>
        <w:tc>
          <w:tcPr>
            <w:tcW w:w="736" w:type="dxa"/>
          </w:tcPr>
          <w:p>
            <w:pPr>
              <w:pStyle w:val="TableParagraph"/>
              <w:spacing w:before="19"/>
              <w:ind w:left="44" w:right="21"/>
              <w:rPr>
                <w:sz w:val="22"/>
              </w:rPr>
            </w:pPr>
            <w:r>
              <w:rPr>
                <w:spacing w:val="-2"/>
                <w:sz w:val="22"/>
              </w:rPr>
              <w:t>86.29</w:t>
            </w:r>
          </w:p>
        </w:tc>
        <w:tc>
          <w:tcPr>
            <w:tcW w:w="369" w:type="dxa"/>
          </w:tcPr>
          <w:p>
            <w:pPr>
              <w:pStyle w:val="TableParagraph"/>
              <w:spacing w:before="19"/>
              <w:ind w:left="19"/>
              <w:rPr>
                <w:b/>
                <w:sz w:val="22"/>
              </w:rPr>
            </w:pPr>
            <w:r>
              <w:rPr>
                <w:b/>
                <w:spacing w:val="-10"/>
                <w:sz w:val="22"/>
              </w:rPr>
              <w:t>…</w:t>
            </w:r>
          </w:p>
        </w:tc>
        <w:tc>
          <w:tcPr>
            <w:tcW w:w="736" w:type="dxa"/>
          </w:tcPr>
          <w:p>
            <w:pPr>
              <w:pStyle w:val="TableParagraph"/>
              <w:spacing w:before="19"/>
              <w:ind w:left="44" w:right="18"/>
              <w:rPr>
                <w:sz w:val="22"/>
              </w:rPr>
            </w:pPr>
            <w:r>
              <w:rPr>
                <w:spacing w:val="-2"/>
                <w:sz w:val="22"/>
              </w:rPr>
              <w:t>29.66</w:t>
            </w:r>
          </w:p>
        </w:tc>
        <w:tc>
          <w:tcPr>
            <w:tcW w:w="736" w:type="dxa"/>
          </w:tcPr>
          <w:p>
            <w:pPr>
              <w:pStyle w:val="TableParagraph"/>
              <w:spacing w:before="19"/>
              <w:ind w:left="44" w:right="17"/>
              <w:rPr>
                <w:sz w:val="22"/>
              </w:rPr>
            </w:pPr>
            <w:r>
              <w:rPr>
                <w:spacing w:val="-2"/>
                <w:sz w:val="22"/>
              </w:rPr>
              <w:t>11.57</w:t>
            </w:r>
          </w:p>
        </w:tc>
        <w:tc>
          <w:tcPr>
            <w:tcW w:w="733" w:type="dxa"/>
          </w:tcPr>
          <w:p>
            <w:pPr>
              <w:pStyle w:val="TableParagraph"/>
              <w:spacing w:before="19"/>
              <w:ind w:left="45" w:right="17"/>
              <w:rPr>
                <w:sz w:val="22"/>
              </w:rPr>
            </w:pPr>
            <w:r>
              <w:rPr>
                <w:spacing w:val="-2"/>
                <w:sz w:val="22"/>
              </w:rPr>
              <w:t>49.21</w:t>
            </w:r>
          </w:p>
        </w:tc>
        <w:tc>
          <w:tcPr>
            <w:tcW w:w="735" w:type="dxa"/>
          </w:tcPr>
          <w:p>
            <w:pPr>
              <w:pStyle w:val="TableParagraph"/>
              <w:spacing w:before="19"/>
              <w:ind w:left="33"/>
              <w:rPr>
                <w:sz w:val="22"/>
              </w:rPr>
            </w:pPr>
            <w:r>
              <w:rPr>
                <w:spacing w:val="-2"/>
                <w:sz w:val="22"/>
              </w:rPr>
              <w:t>27.67</w:t>
            </w:r>
          </w:p>
        </w:tc>
        <w:tc>
          <w:tcPr>
            <w:tcW w:w="735" w:type="dxa"/>
          </w:tcPr>
          <w:p>
            <w:pPr>
              <w:pStyle w:val="TableParagraph"/>
              <w:spacing w:before="19"/>
              <w:ind w:left="51" w:right="14"/>
              <w:rPr>
                <w:sz w:val="22"/>
              </w:rPr>
            </w:pPr>
            <w:r>
              <w:rPr>
                <w:spacing w:val="-2"/>
                <w:sz w:val="22"/>
              </w:rPr>
              <w:t>22.46</w:t>
            </w:r>
          </w:p>
        </w:tc>
        <w:tc>
          <w:tcPr>
            <w:tcW w:w="733" w:type="dxa"/>
          </w:tcPr>
          <w:p>
            <w:pPr>
              <w:pStyle w:val="TableParagraph"/>
              <w:spacing w:before="19"/>
              <w:ind w:left="45" w:right="7"/>
              <w:rPr>
                <w:sz w:val="22"/>
              </w:rPr>
            </w:pPr>
            <w:r>
              <w:rPr>
                <w:spacing w:val="-2"/>
                <w:sz w:val="22"/>
              </w:rPr>
              <w:t>67.95</w:t>
            </w:r>
          </w:p>
        </w:tc>
        <w:tc>
          <w:tcPr>
            <w:tcW w:w="736" w:type="dxa"/>
          </w:tcPr>
          <w:p>
            <w:pPr>
              <w:pStyle w:val="TableParagraph"/>
              <w:spacing w:before="19"/>
              <w:ind w:left="44"/>
              <w:rPr>
                <w:sz w:val="22"/>
              </w:rPr>
            </w:pPr>
            <w:r>
              <w:rPr>
                <w:spacing w:val="-2"/>
                <w:sz w:val="22"/>
              </w:rPr>
              <w:t>16.93</w:t>
            </w:r>
          </w:p>
        </w:tc>
        <w:tc>
          <w:tcPr>
            <w:tcW w:w="371" w:type="dxa"/>
          </w:tcPr>
          <w:p>
            <w:pPr>
              <w:pStyle w:val="TableParagraph"/>
              <w:spacing w:before="19"/>
              <w:ind w:left="43"/>
              <w:rPr>
                <w:b/>
                <w:sz w:val="22"/>
              </w:rPr>
            </w:pPr>
            <w:r>
              <w:rPr>
                <w:b/>
                <w:spacing w:val="-10"/>
                <w:sz w:val="22"/>
              </w:rPr>
              <w:t>…</w:t>
            </w:r>
          </w:p>
        </w:tc>
        <w:tc>
          <w:tcPr>
            <w:tcW w:w="733" w:type="dxa"/>
          </w:tcPr>
          <w:p>
            <w:pPr>
              <w:pStyle w:val="TableParagraph"/>
              <w:spacing w:before="19"/>
              <w:ind w:left="45"/>
              <w:rPr>
                <w:sz w:val="22"/>
              </w:rPr>
            </w:pPr>
            <w:r>
              <w:rPr>
                <w:spacing w:val="-2"/>
                <w:sz w:val="22"/>
              </w:rPr>
              <w:t>240.52</w:t>
            </w:r>
          </w:p>
        </w:tc>
        <w:tc>
          <w:tcPr>
            <w:tcW w:w="735" w:type="dxa"/>
          </w:tcPr>
          <w:p>
            <w:pPr>
              <w:pStyle w:val="TableParagraph"/>
              <w:spacing w:before="19"/>
              <w:ind w:left="51"/>
              <w:rPr>
                <w:sz w:val="22"/>
              </w:rPr>
            </w:pPr>
            <w:r>
              <w:rPr>
                <w:spacing w:val="-2"/>
                <w:sz w:val="22"/>
              </w:rPr>
              <w:t>257.72</w:t>
            </w:r>
          </w:p>
        </w:tc>
        <w:tc>
          <w:tcPr>
            <w:tcW w:w="735" w:type="dxa"/>
          </w:tcPr>
          <w:p>
            <w:pPr>
              <w:pStyle w:val="TableParagraph"/>
              <w:spacing w:before="19"/>
              <w:ind w:left="51" w:right="1"/>
              <w:rPr>
                <w:sz w:val="22"/>
              </w:rPr>
            </w:pPr>
            <w:r>
              <w:rPr>
                <w:spacing w:val="-2"/>
                <w:sz w:val="22"/>
              </w:rPr>
              <w:t>235.03</w:t>
            </w:r>
          </w:p>
        </w:tc>
        <w:tc>
          <w:tcPr>
            <w:tcW w:w="732" w:type="dxa"/>
          </w:tcPr>
          <w:p>
            <w:pPr>
              <w:pStyle w:val="TableParagraph"/>
              <w:spacing w:before="19"/>
              <w:ind w:right="79"/>
              <w:jc w:val="right"/>
              <w:rPr>
                <w:sz w:val="22"/>
              </w:rPr>
            </w:pPr>
            <w:r>
              <w:rPr>
                <w:spacing w:val="-2"/>
                <w:sz w:val="22"/>
              </w:rPr>
              <w:t>267.3</w:t>
            </w:r>
          </w:p>
        </w:tc>
        <w:tc>
          <w:tcPr>
            <w:tcW w:w="734" w:type="dxa"/>
          </w:tcPr>
          <w:p>
            <w:pPr>
              <w:pStyle w:val="TableParagraph"/>
              <w:spacing w:before="19"/>
              <w:ind w:left="66" w:right="1"/>
              <w:rPr>
                <w:sz w:val="22"/>
              </w:rPr>
            </w:pPr>
            <w:r>
              <w:rPr>
                <w:spacing w:val="-2"/>
                <w:sz w:val="22"/>
              </w:rPr>
              <w:t>241.56</w:t>
            </w:r>
          </w:p>
        </w:tc>
        <w:tc>
          <w:tcPr>
            <w:tcW w:w="734" w:type="dxa"/>
          </w:tcPr>
          <w:p>
            <w:pPr>
              <w:pStyle w:val="TableParagraph"/>
              <w:spacing w:before="19"/>
              <w:ind w:left="66"/>
              <w:rPr>
                <w:sz w:val="22"/>
              </w:rPr>
            </w:pPr>
            <w:r>
              <w:rPr>
                <w:spacing w:val="-2"/>
                <w:sz w:val="22"/>
              </w:rPr>
              <w:t>247.84</w:t>
            </w:r>
          </w:p>
        </w:tc>
      </w:tr>
      <w:tr>
        <w:trPr>
          <w:trHeight w:val="302" w:hRule="atLeas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before="4"/>
              <w:ind w:left="14"/>
              <w:rPr>
                <w:b/>
                <w:sz w:val="26"/>
              </w:rPr>
            </w:pPr>
            <w:r>
              <w:rPr>
                <w:b/>
                <w:spacing w:val="-10"/>
                <w:sz w:val="26"/>
              </w:rPr>
              <w:t>2</w:t>
            </w:r>
          </w:p>
        </w:tc>
        <w:tc>
          <w:tcPr>
            <w:tcW w:w="736" w:type="dxa"/>
            <w:tcBorders>
              <w:left w:val="single" w:sz="4" w:space="0" w:color="000000"/>
            </w:tcBorders>
          </w:tcPr>
          <w:p>
            <w:pPr>
              <w:pStyle w:val="TableParagraph"/>
              <w:spacing w:before="25"/>
              <w:ind w:left="23"/>
              <w:rPr>
                <w:sz w:val="22"/>
              </w:rPr>
            </w:pPr>
            <w:r>
              <w:rPr>
                <w:spacing w:val="-2"/>
                <w:sz w:val="22"/>
              </w:rPr>
              <w:t>128.46</w:t>
            </w:r>
          </w:p>
        </w:tc>
        <w:tc>
          <w:tcPr>
            <w:tcW w:w="736" w:type="dxa"/>
          </w:tcPr>
          <w:p>
            <w:pPr>
              <w:pStyle w:val="TableParagraph"/>
              <w:spacing w:before="25"/>
              <w:ind w:left="17"/>
              <w:rPr>
                <w:sz w:val="22"/>
              </w:rPr>
            </w:pPr>
            <w:r>
              <w:rPr>
                <w:spacing w:val="-5"/>
                <w:sz w:val="22"/>
              </w:rPr>
              <w:t>0.0</w:t>
            </w:r>
          </w:p>
        </w:tc>
        <w:tc>
          <w:tcPr>
            <w:tcW w:w="736" w:type="dxa"/>
          </w:tcPr>
          <w:p>
            <w:pPr>
              <w:pStyle w:val="TableParagraph"/>
              <w:spacing w:before="25"/>
              <w:ind w:left="44" w:right="20"/>
              <w:rPr>
                <w:sz w:val="22"/>
              </w:rPr>
            </w:pPr>
            <w:r>
              <w:rPr>
                <w:spacing w:val="-2"/>
                <w:sz w:val="22"/>
              </w:rPr>
              <w:t>167.47</w:t>
            </w:r>
          </w:p>
        </w:tc>
        <w:tc>
          <w:tcPr>
            <w:tcW w:w="737" w:type="dxa"/>
          </w:tcPr>
          <w:p>
            <w:pPr>
              <w:pStyle w:val="TableParagraph"/>
              <w:spacing w:before="25"/>
              <w:ind w:left="24"/>
              <w:rPr>
                <w:sz w:val="22"/>
              </w:rPr>
            </w:pPr>
            <w:r>
              <w:rPr>
                <w:spacing w:val="-2"/>
                <w:sz w:val="22"/>
              </w:rPr>
              <w:t>191.42</w:t>
            </w:r>
          </w:p>
        </w:tc>
        <w:tc>
          <w:tcPr>
            <w:tcW w:w="736" w:type="dxa"/>
          </w:tcPr>
          <w:p>
            <w:pPr>
              <w:pStyle w:val="TableParagraph"/>
              <w:spacing w:before="25"/>
              <w:ind w:left="21"/>
              <w:rPr>
                <w:sz w:val="22"/>
              </w:rPr>
            </w:pPr>
            <w:r>
              <w:rPr>
                <w:spacing w:val="-2"/>
                <w:sz w:val="22"/>
              </w:rPr>
              <w:t>82.95</w:t>
            </w:r>
          </w:p>
        </w:tc>
        <w:tc>
          <w:tcPr>
            <w:tcW w:w="736" w:type="dxa"/>
          </w:tcPr>
          <w:p>
            <w:pPr>
              <w:pStyle w:val="TableParagraph"/>
              <w:spacing w:before="25"/>
              <w:ind w:left="44" w:right="21"/>
              <w:rPr>
                <w:sz w:val="22"/>
              </w:rPr>
            </w:pPr>
            <w:r>
              <w:rPr>
                <w:spacing w:val="-2"/>
                <w:sz w:val="22"/>
              </w:rPr>
              <w:t>62.53</w:t>
            </w:r>
          </w:p>
        </w:tc>
        <w:tc>
          <w:tcPr>
            <w:tcW w:w="369" w:type="dxa"/>
          </w:tcPr>
          <w:p>
            <w:pPr>
              <w:pStyle w:val="TableParagraph"/>
              <w:spacing w:before="25"/>
              <w:ind w:left="19"/>
              <w:rPr>
                <w:b/>
                <w:sz w:val="22"/>
              </w:rPr>
            </w:pPr>
            <w:r>
              <w:rPr>
                <w:b/>
                <w:spacing w:val="-10"/>
                <w:sz w:val="22"/>
              </w:rPr>
              <w:t>…</w:t>
            </w:r>
          </w:p>
        </w:tc>
        <w:tc>
          <w:tcPr>
            <w:tcW w:w="736" w:type="dxa"/>
          </w:tcPr>
          <w:p>
            <w:pPr>
              <w:pStyle w:val="TableParagraph"/>
              <w:spacing w:before="25"/>
              <w:ind w:left="44" w:right="18"/>
              <w:rPr>
                <w:sz w:val="22"/>
              </w:rPr>
            </w:pPr>
            <w:r>
              <w:rPr>
                <w:spacing w:val="-2"/>
                <w:sz w:val="22"/>
              </w:rPr>
              <w:t>141.31</w:t>
            </w:r>
          </w:p>
        </w:tc>
        <w:tc>
          <w:tcPr>
            <w:tcW w:w="736" w:type="dxa"/>
          </w:tcPr>
          <w:p>
            <w:pPr>
              <w:pStyle w:val="TableParagraph"/>
              <w:spacing w:before="25"/>
              <w:ind w:left="44" w:right="17"/>
              <w:rPr>
                <w:sz w:val="22"/>
              </w:rPr>
            </w:pPr>
            <w:r>
              <w:rPr>
                <w:spacing w:val="-2"/>
                <w:sz w:val="22"/>
              </w:rPr>
              <w:t>132.38</w:t>
            </w:r>
          </w:p>
        </w:tc>
        <w:tc>
          <w:tcPr>
            <w:tcW w:w="733" w:type="dxa"/>
          </w:tcPr>
          <w:p>
            <w:pPr>
              <w:pStyle w:val="TableParagraph"/>
              <w:spacing w:before="25"/>
              <w:ind w:left="45" w:right="17"/>
              <w:rPr>
                <w:sz w:val="22"/>
              </w:rPr>
            </w:pPr>
            <w:r>
              <w:rPr>
                <w:spacing w:val="-2"/>
                <w:sz w:val="22"/>
              </w:rPr>
              <w:t>87.24</w:t>
            </w:r>
          </w:p>
        </w:tc>
        <w:tc>
          <w:tcPr>
            <w:tcW w:w="735" w:type="dxa"/>
          </w:tcPr>
          <w:p>
            <w:pPr>
              <w:pStyle w:val="TableParagraph"/>
              <w:spacing w:before="25"/>
              <w:ind w:left="33"/>
              <w:rPr>
                <w:sz w:val="22"/>
              </w:rPr>
            </w:pPr>
            <w:r>
              <w:rPr>
                <w:spacing w:val="-2"/>
                <w:sz w:val="22"/>
              </w:rPr>
              <w:t>101.86</w:t>
            </w:r>
          </w:p>
        </w:tc>
        <w:tc>
          <w:tcPr>
            <w:tcW w:w="735" w:type="dxa"/>
          </w:tcPr>
          <w:p>
            <w:pPr>
              <w:pStyle w:val="TableParagraph"/>
              <w:spacing w:before="25"/>
              <w:ind w:left="51" w:right="14"/>
              <w:rPr>
                <w:sz w:val="22"/>
              </w:rPr>
            </w:pPr>
            <w:r>
              <w:rPr>
                <w:spacing w:val="-2"/>
                <w:sz w:val="22"/>
              </w:rPr>
              <w:t>110.64</w:t>
            </w:r>
          </w:p>
        </w:tc>
        <w:tc>
          <w:tcPr>
            <w:tcW w:w="733" w:type="dxa"/>
          </w:tcPr>
          <w:p>
            <w:pPr>
              <w:pStyle w:val="TableParagraph"/>
              <w:spacing w:before="25"/>
              <w:ind w:left="45" w:right="7"/>
              <w:rPr>
                <w:sz w:val="22"/>
              </w:rPr>
            </w:pPr>
            <w:r>
              <w:rPr>
                <w:spacing w:val="-4"/>
                <w:sz w:val="22"/>
              </w:rPr>
              <w:t>70.8</w:t>
            </w:r>
          </w:p>
        </w:tc>
        <w:tc>
          <w:tcPr>
            <w:tcW w:w="736" w:type="dxa"/>
          </w:tcPr>
          <w:p>
            <w:pPr>
              <w:pStyle w:val="TableParagraph"/>
              <w:spacing w:before="25"/>
              <w:ind w:left="44"/>
              <w:rPr>
                <w:sz w:val="22"/>
              </w:rPr>
            </w:pPr>
            <w:r>
              <w:rPr>
                <w:spacing w:val="-2"/>
                <w:sz w:val="22"/>
              </w:rPr>
              <w:t>116.1</w:t>
            </w:r>
          </w:p>
        </w:tc>
        <w:tc>
          <w:tcPr>
            <w:tcW w:w="371" w:type="dxa"/>
          </w:tcPr>
          <w:p>
            <w:pPr>
              <w:pStyle w:val="TableParagraph"/>
              <w:spacing w:before="25"/>
              <w:ind w:left="43"/>
              <w:rPr>
                <w:b/>
                <w:sz w:val="22"/>
              </w:rPr>
            </w:pPr>
            <w:r>
              <w:rPr>
                <w:b/>
                <w:spacing w:val="-10"/>
                <w:sz w:val="22"/>
              </w:rPr>
              <w:t>…</w:t>
            </w:r>
          </w:p>
        </w:tc>
        <w:tc>
          <w:tcPr>
            <w:tcW w:w="733" w:type="dxa"/>
          </w:tcPr>
          <w:p>
            <w:pPr>
              <w:pStyle w:val="TableParagraph"/>
              <w:spacing w:before="25"/>
              <w:ind w:left="45"/>
              <w:rPr>
                <w:sz w:val="22"/>
              </w:rPr>
            </w:pPr>
            <w:r>
              <w:rPr>
                <w:spacing w:val="-2"/>
                <w:sz w:val="22"/>
              </w:rPr>
              <w:t>112.24</w:t>
            </w:r>
          </w:p>
        </w:tc>
        <w:tc>
          <w:tcPr>
            <w:tcW w:w="735" w:type="dxa"/>
          </w:tcPr>
          <w:p>
            <w:pPr>
              <w:pStyle w:val="TableParagraph"/>
              <w:spacing w:before="25"/>
              <w:ind w:left="51"/>
              <w:rPr>
                <w:sz w:val="22"/>
              </w:rPr>
            </w:pPr>
            <w:r>
              <w:rPr>
                <w:spacing w:val="-2"/>
                <w:sz w:val="22"/>
              </w:rPr>
              <w:t>132.73</w:t>
            </w:r>
          </w:p>
        </w:tc>
        <w:tc>
          <w:tcPr>
            <w:tcW w:w="735" w:type="dxa"/>
          </w:tcPr>
          <w:p>
            <w:pPr>
              <w:pStyle w:val="TableParagraph"/>
              <w:spacing w:before="25"/>
              <w:ind w:left="51" w:right="1"/>
              <w:rPr>
                <w:sz w:val="22"/>
              </w:rPr>
            </w:pPr>
            <w:r>
              <w:rPr>
                <w:spacing w:val="-2"/>
                <w:sz w:val="22"/>
              </w:rPr>
              <w:t>106.65</w:t>
            </w:r>
          </w:p>
        </w:tc>
        <w:tc>
          <w:tcPr>
            <w:tcW w:w="732" w:type="dxa"/>
          </w:tcPr>
          <w:p>
            <w:pPr>
              <w:pStyle w:val="TableParagraph"/>
              <w:spacing w:before="25"/>
              <w:ind w:right="24"/>
              <w:jc w:val="right"/>
              <w:rPr>
                <w:sz w:val="22"/>
              </w:rPr>
            </w:pPr>
            <w:r>
              <w:rPr>
                <w:spacing w:val="-2"/>
                <w:sz w:val="22"/>
              </w:rPr>
              <w:t>139.49</w:t>
            </w:r>
          </w:p>
        </w:tc>
        <w:tc>
          <w:tcPr>
            <w:tcW w:w="734" w:type="dxa"/>
          </w:tcPr>
          <w:p>
            <w:pPr>
              <w:pStyle w:val="TableParagraph"/>
              <w:spacing w:before="25"/>
              <w:ind w:left="66" w:right="1"/>
              <w:rPr>
                <w:sz w:val="22"/>
              </w:rPr>
            </w:pPr>
            <w:r>
              <w:rPr>
                <w:spacing w:val="-2"/>
                <w:sz w:val="22"/>
              </w:rPr>
              <w:t>115.5</w:t>
            </w:r>
          </w:p>
        </w:tc>
        <w:tc>
          <w:tcPr>
            <w:tcW w:w="734" w:type="dxa"/>
          </w:tcPr>
          <w:p>
            <w:pPr>
              <w:pStyle w:val="TableParagraph"/>
              <w:spacing w:before="25"/>
              <w:ind w:left="66"/>
              <w:rPr>
                <w:sz w:val="22"/>
              </w:rPr>
            </w:pPr>
            <w:r>
              <w:rPr>
                <w:spacing w:val="-2"/>
                <w:sz w:val="22"/>
              </w:rPr>
              <w:t>120.77</w:t>
            </w:r>
          </w:p>
        </w:tc>
      </w:tr>
      <w:tr>
        <w:trPr>
          <w:trHeight w:val="299" w:hRule="atLeas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before="4"/>
              <w:ind w:left="14"/>
              <w:rPr>
                <w:b/>
                <w:sz w:val="26"/>
              </w:rPr>
            </w:pPr>
            <w:r>
              <w:rPr>
                <w:b/>
                <w:spacing w:val="-10"/>
                <w:sz w:val="26"/>
              </w:rPr>
              <w:t>3</w:t>
            </w:r>
          </w:p>
        </w:tc>
        <w:tc>
          <w:tcPr>
            <w:tcW w:w="736" w:type="dxa"/>
            <w:tcBorders>
              <w:left w:val="single" w:sz="4" w:space="0" w:color="000000"/>
            </w:tcBorders>
          </w:tcPr>
          <w:p>
            <w:pPr>
              <w:pStyle w:val="TableParagraph"/>
              <w:spacing w:before="24"/>
              <w:ind w:left="23"/>
              <w:rPr>
                <w:sz w:val="22"/>
              </w:rPr>
            </w:pPr>
            <w:r>
              <w:rPr>
                <w:spacing w:val="-2"/>
                <w:sz w:val="22"/>
              </w:rPr>
              <w:t>42.69</w:t>
            </w:r>
          </w:p>
        </w:tc>
        <w:tc>
          <w:tcPr>
            <w:tcW w:w="736" w:type="dxa"/>
          </w:tcPr>
          <w:p>
            <w:pPr>
              <w:pStyle w:val="TableParagraph"/>
              <w:spacing w:before="24"/>
              <w:ind w:left="44" w:right="22"/>
              <w:rPr>
                <w:sz w:val="22"/>
              </w:rPr>
            </w:pPr>
            <w:r>
              <w:rPr>
                <w:spacing w:val="-2"/>
                <w:sz w:val="22"/>
              </w:rPr>
              <w:t>167.47</w:t>
            </w:r>
          </w:p>
        </w:tc>
        <w:tc>
          <w:tcPr>
            <w:tcW w:w="736" w:type="dxa"/>
          </w:tcPr>
          <w:p>
            <w:pPr>
              <w:pStyle w:val="TableParagraph"/>
              <w:spacing w:before="24"/>
              <w:ind w:left="19"/>
              <w:rPr>
                <w:sz w:val="22"/>
              </w:rPr>
            </w:pPr>
            <w:r>
              <w:rPr>
                <w:spacing w:val="-5"/>
                <w:sz w:val="22"/>
              </w:rPr>
              <w:t>0.0</w:t>
            </w:r>
          </w:p>
        </w:tc>
        <w:tc>
          <w:tcPr>
            <w:tcW w:w="737" w:type="dxa"/>
          </w:tcPr>
          <w:p>
            <w:pPr>
              <w:pStyle w:val="TableParagraph"/>
              <w:spacing w:before="24"/>
              <w:ind w:left="24"/>
              <w:rPr>
                <w:sz w:val="22"/>
              </w:rPr>
            </w:pPr>
            <w:r>
              <w:rPr>
                <w:spacing w:val="-2"/>
                <w:sz w:val="22"/>
              </w:rPr>
              <w:t>23.96</w:t>
            </w:r>
          </w:p>
        </w:tc>
        <w:tc>
          <w:tcPr>
            <w:tcW w:w="736" w:type="dxa"/>
          </w:tcPr>
          <w:p>
            <w:pPr>
              <w:pStyle w:val="TableParagraph"/>
              <w:spacing w:before="24"/>
              <w:ind w:left="21"/>
              <w:rPr>
                <w:sz w:val="22"/>
              </w:rPr>
            </w:pPr>
            <w:r>
              <w:rPr>
                <w:spacing w:val="-2"/>
                <w:sz w:val="22"/>
              </w:rPr>
              <w:t>249.51</w:t>
            </w:r>
          </w:p>
        </w:tc>
        <w:tc>
          <w:tcPr>
            <w:tcW w:w="736" w:type="dxa"/>
          </w:tcPr>
          <w:p>
            <w:pPr>
              <w:pStyle w:val="TableParagraph"/>
              <w:spacing w:before="24"/>
              <w:ind w:left="44" w:right="21"/>
              <w:rPr>
                <w:sz w:val="22"/>
              </w:rPr>
            </w:pPr>
            <w:r>
              <w:rPr>
                <w:spacing w:val="-2"/>
                <w:sz w:val="22"/>
              </w:rPr>
              <w:t>117.1</w:t>
            </w:r>
          </w:p>
        </w:tc>
        <w:tc>
          <w:tcPr>
            <w:tcW w:w="369" w:type="dxa"/>
          </w:tcPr>
          <w:p>
            <w:pPr>
              <w:pStyle w:val="TableParagraph"/>
              <w:spacing w:before="24"/>
              <w:ind w:left="19"/>
              <w:rPr>
                <w:b/>
                <w:sz w:val="22"/>
              </w:rPr>
            </w:pPr>
            <w:r>
              <w:rPr>
                <w:b/>
                <w:spacing w:val="-10"/>
                <w:sz w:val="22"/>
              </w:rPr>
              <w:t>…</w:t>
            </w:r>
          </w:p>
        </w:tc>
        <w:tc>
          <w:tcPr>
            <w:tcW w:w="736" w:type="dxa"/>
          </w:tcPr>
          <w:p>
            <w:pPr>
              <w:pStyle w:val="TableParagraph"/>
              <w:spacing w:before="24"/>
              <w:ind w:left="44" w:right="18"/>
              <w:rPr>
                <w:sz w:val="22"/>
              </w:rPr>
            </w:pPr>
            <w:r>
              <w:rPr>
                <w:spacing w:val="-2"/>
                <w:sz w:val="22"/>
              </w:rPr>
              <w:t>55.15</w:t>
            </w:r>
          </w:p>
        </w:tc>
        <w:tc>
          <w:tcPr>
            <w:tcW w:w="736" w:type="dxa"/>
          </w:tcPr>
          <w:p>
            <w:pPr>
              <w:pStyle w:val="TableParagraph"/>
              <w:spacing w:before="24"/>
              <w:ind w:left="44" w:right="17"/>
              <w:rPr>
                <w:sz w:val="22"/>
              </w:rPr>
            </w:pPr>
            <w:r>
              <w:rPr>
                <w:spacing w:val="-2"/>
                <w:sz w:val="22"/>
              </w:rPr>
              <w:t>35.47</w:t>
            </w:r>
          </w:p>
        </w:tc>
        <w:tc>
          <w:tcPr>
            <w:tcW w:w="733" w:type="dxa"/>
          </w:tcPr>
          <w:p>
            <w:pPr>
              <w:pStyle w:val="TableParagraph"/>
              <w:spacing w:before="24"/>
              <w:ind w:left="45" w:right="17"/>
              <w:rPr>
                <w:sz w:val="22"/>
              </w:rPr>
            </w:pPr>
            <w:r>
              <w:rPr>
                <w:spacing w:val="-4"/>
                <w:sz w:val="22"/>
              </w:rPr>
              <w:t>81.9</w:t>
            </w:r>
          </w:p>
        </w:tc>
        <w:tc>
          <w:tcPr>
            <w:tcW w:w="735" w:type="dxa"/>
          </w:tcPr>
          <w:p>
            <w:pPr>
              <w:pStyle w:val="TableParagraph"/>
              <w:spacing w:before="24"/>
              <w:ind w:left="33"/>
              <w:rPr>
                <w:sz w:val="22"/>
              </w:rPr>
            </w:pPr>
            <w:r>
              <w:rPr>
                <w:spacing w:val="-2"/>
                <w:sz w:val="22"/>
              </w:rPr>
              <w:t>65.96</w:t>
            </w:r>
          </w:p>
        </w:tc>
        <w:tc>
          <w:tcPr>
            <w:tcW w:w="735" w:type="dxa"/>
          </w:tcPr>
          <w:p>
            <w:pPr>
              <w:pStyle w:val="TableParagraph"/>
              <w:spacing w:before="24"/>
              <w:ind w:left="51" w:right="14"/>
              <w:rPr>
                <w:sz w:val="22"/>
              </w:rPr>
            </w:pPr>
            <w:r>
              <w:rPr>
                <w:spacing w:val="-2"/>
                <w:sz w:val="22"/>
              </w:rPr>
              <w:t>56.84</w:t>
            </w:r>
          </w:p>
        </w:tc>
        <w:tc>
          <w:tcPr>
            <w:tcW w:w="733" w:type="dxa"/>
          </w:tcPr>
          <w:p>
            <w:pPr>
              <w:pStyle w:val="TableParagraph"/>
              <w:spacing w:before="24"/>
              <w:ind w:left="45" w:right="7"/>
              <w:rPr>
                <w:sz w:val="22"/>
              </w:rPr>
            </w:pPr>
            <w:r>
              <w:rPr>
                <w:spacing w:val="-2"/>
                <w:sz w:val="22"/>
              </w:rPr>
              <w:t>110.54</w:t>
            </w:r>
          </w:p>
        </w:tc>
        <w:tc>
          <w:tcPr>
            <w:tcW w:w="736" w:type="dxa"/>
          </w:tcPr>
          <w:p>
            <w:pPr>
              <w:pStyle w:val="TableParagraph"/>
              <w:spacing w:before="24"/>
              <w:ind w:left="44"/>
              <w:rPr>
                <w:sz w:val="22"/>
              </w:rPr>
            </w:pPr>
            <w:r>
              <w:rPr>
                <w:spacing w:val="-2"/>
                <w:sz w:val="22"/>
              </w:rPr>
              <w:t>59.31</w:t>
            </w:r>
          </w:p>
        </w:tc>
        <w:tc>
          <w:tcPr>
            <w:tcW w:w="371" w:type="dxa"/>
          </w:tcPr>
          <w:p>
            <w:pPr>
              <w:pStyle w:val="TableParagraph"/>
              <w:spacing w:before="24"/>
              <w:ind w:left="43"/>
              <w:rPr>
                <w:b/>
                <w:sz w:val="22"/>
              </w:rPr>
            </w:pPr>
            <w:r>
              <w:rPr>
                <w:b/>
                <w:spacing w:val="-10"/>
                <w:sz w:val="22"/>
              </w:rPr>
              <w:t>…</w:t>
            </w:r>
          </w:p>
        </w:tc>
        <w:tc>
          <w:tcPr>
            <w:tcW w:w="733" w:type="dxa"/>
          </w:tcPr>
          <w:p>
            <w:pPr>
              <w:pStyle w:val="TableParagraph"/>
              <w:spacing w:before="24"/>
              <w:ind w:left="45"/>
              <w:rPr>
                <w:sz w:val="22"/>
              </w:rPr>
            </w:pPr>
            <w:r>
              <w:rPr>
                <w:spacing w:val="-2"/>
                <w:sz w:val="22"/>
              </w:rPr>
              <w:t>279.65</w:t>
            </w:r>
          </w:p>
        </w:tc>
        <w:tc>
          <w:tcPr>
            <w:tcW w:w="735" w:type="dxa"/>
          </w:tcPr>
          <w:p>
            <w:pPr>
              <w:pStyle w:val="TableParagraph"/>
              <w:spacing w:before="24"/>
              <w:ind w:left="51"/>
              <w:rPr>
                <w:sz w:val="22"/>
              </w:rPr>
            </w:pPr>
            <w:r>
              <w:rPr>
                <w:spacing w:val="-2"/>
                <w:sz w:val="22"/>
              </w:rPr>
              <w:t>292.91</w:t>
            </w:r>
          </w:p>
        </w:tc>
        <w:tc>
          <w:tcPr>
            <w:tcW w:w="735" w:type="dxa"/>
          </w:tcPr>
          <w:p>
            <w:pPr>
              <w:pStyle w:val="TableParagraph"/>
              <w:spacing w:before="24"/>
              <w:ind w:left="51" w:right="1"/>
              <w:rPr>
                <w:sz w:val="22"/>
              </w:rPr>
            </w:pPr>
            <w:r>
              <w:rPr>
                <w:spacing w:val="-2"/>
                <w:sz w:val="22"/>
              </w:rPr>
              <w:t>273.17</w:t>
            </w:r>
          </w:p>
        </w:tc>
        <w:tc>
          <w:tcPr>
            <w:tcW w:w="732" w:type="dxa"/>
          </w:tcPr>
          <w:p>
            <w:pPr>
              <w:pStyle w:val="TableParagraph"/>
              <w:spacing w:before="24"/>
              <w:ind w:right="24"/>
              <w:jc w:val="right"/>
              <w:rPr>
                <w:sz w:val="22"/>
              </w:rPr>
            </w:pPr>
            <w:r>
              <w:rPr>
                <w:spacing w:val="-2"/>
                <w:sz w:val="22"/>
              </w:rPr>
              <w:t>304.43</w:t>
            </w:r>
          </w:p>
        </w:tc>
        <w:tc>
          <w:tcPr>
            <w:tcW w:w="734" w:type="dxa"/>
          </w:tcPr>
          <w:p>
            <w:pPr>
              <w:pStyle w:val="TableParagraph"/>
              <w:spacing w:before="24"/>
              <w:ind w:left="66" w:right="1"/>
              <w:rPr>
                <w:sz w:val="22"/>
              </w:rPr>
            </w:pPr>
            <w:r>
              <w:rPr>
                <w:spacing w:val="-2"/>
                <w:sz w:val="22"/>
              </w:rPr>
              <w:t>277.54</w:t>
            </w:r>
          </w:p>
        </w:tc>
        <w:tc>
          <w:tcPr>
            <w:tcW w:w="734" w:type="dxa"/>
          </w:tcPr>
          <w:p>
            <w:pPr>
              <w:pStyle w:val="TableParagraph"/>
              <w:spacing w:before="24"/>
              <w:ind w:left="66"/>
              <w:rPr>
                <w:sz w:val="22"/>
              </w:rPr>
            </w:pPr>
            <w:r>
              <w:rPr>
                <w:spacing w:val="-2"/>
                <w:sz w:val="22"/>
              </w:rPr>
              <w:t>284.45</w:t>
            </w:r>
          </w:p>
        </w:tc>
      </w:tr>
      <w:tr>
        <w:trPr>
          <w:trHeight w:val="299" w:hRule="atLeas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before="4"/>
              <w:ind w:left="14"/>
              <w:rPr>
                <w:b/>
                <w:sz w:val="26"/>
              </w:rPr>
            </w:pPr>
            <w:r>
              <w:rPr>
                <w:b/>
                <w:spacing w:val="-10"/>
                <w:sz w:val="26"/>
              </w:rPr>
              <w:t>4</w:t>
            </w:r>
          </w:p>
        </w:tc>
        <w:tc>
          <w:tcPr>
            <w:tcW w:w="736" w:type="dxa"/>
            <w:tcBorders>
              <w:left w:val="single" w:sz="4" w:space="0" w:color="000000"/>
            </w:tcBorders>
          </w:tcPr>
          <w:p>
            <w:pPr>
              <w:pStyle w:val="TableParagraph"/>
              <w:spacing w:before="24"/>
              <w:ind w:left="23"/>
              <w:rPr>
                <w:sz w:val="22"/>
              </w:rPr>
            </w:pPr>
            <w:r>
              <w:rPr>
                <w:spacing w:val="-2"/>
                <w:sz w:val="22"/>
              </w:rPr>
              <w:t>65.83</w:t>
            </w:r>
          </w:p>
        </w:tc>
        <w:tc>
          <w:tcPr>
            <w:tcW w:w="736" w:type="dxa"/>
          </w:tcPr>
          <w:p>
            <w:pPr>
              <w:pStyle w:val="TableParagraph"/>
              <w:spacing w:before="24"/>
              <w:ind w:left="44" w:right="22"/>
              <w:rPr>
                <w:sz w:val="22"/>
              </w:rPr>
            </w:pPr>
            <w:r>
              <w:rPr>
                <w:spacing w:val="-2"/>
                <w:sz w:val="22"/>
              </w:rPr>
              <w:t>191.42</w:t>
            </w:r>
          </w:p>
        </w:tc>
        <w:tc>
          <w:tcPr>
            <w:tcW w:w="736" w:type="dxa"/>
          </w:tcPr>
          <w:p>
            <w:pPr>
              <w:pStyle w:val="TableParagraph"/>
              <w:spacing w:before="24"/>
              <w:ind w:left="44" w:right="20"/>
              <w:rPr>
                <w:sz w:val="22"/>
              </w:rPr>
            </w:pPr>
            <w:r>
              <w:rPr>
                <w:spacing w:val="-2"/>
                <w:sz w:val="22"/>
              </w:rPr>
              <w:t>23.96</w:t>
            </w:r>
          </w:p>
        </w:tc>
        <w:tc>
          <w:tcPr>
            <w:tcW w:w="737" w:type="dxa"/>
          </w:tcPr>
          <w:p>
            <w:pPr>
              <w:pStyle w:val="TableParagraph"/>
              <w:spacing w:before="24"/>
              <w:ind w:left="24" w:right="5"/>
              <w:rPr>
                <w:sz w:val="22"/>
              </w:rPr>
            </w:pPr>
            <w:r>
              <w:rPr>
                <w:spacing w:val="-5"/>
                <w:sz w:val="22"/>
              </w:rPr>
              <w:t>0.0</w:t>
            </w:r>
          </w:p>
        </w:tc>
        <w:tc>
          <w:tcPr>
            <w:tcW w:w="736" w:type="dxa"/>
          </w:tcPr>
          <w:p>
            <w:pPr>
              <w:pStyle w:val="TableParagraph"/>
              <w:spacing w:before="24"/>
              <w:ind w:left="21"/>
              <w:rPr>
                <w:sz w:val="22"/>
              </w:rPr>
            </w:pPr>
            <w:r>
              <w:rPr>
                <w:spacing w:val="-2"/>
                <w:sz w:val="22"/>
              </w:rPr>
              <w:t>273.37</w:t>
            </w:r>
          </w:p>
        </w:tc>
        <w:tc>
          <w:tcPr>
            <w:tcW w:w="736" w:type="dxa"/>
          </w:tcPr>
          <w:p>
            <w:pPr>
              <w:pStyle w:val="TableParagraph"/>
              <w:spacing w:before="24"/>
              <w:ind w:left="44" w:right="21"/>
              <w:rPr>
                <w:sz w:val="22"/>
              </w:rPr>
            </w:pPr>
            <w:r>
              <w:rPr>
                <w:spacing w:val="-2"/>
                <w:sz w:val="22"/>
              </w:rPr>
              <w:t>140.17</w:t>
            </w:r>
          </w:p>
        </w:tc>
        <w:tc>
          <w:tcPr>
            <w:tcW w:w="369" w:type="dxa"/>
          </w:tcPr>
          <w:p>
            <w:pPr>
              <w:pStyle w:val="TableParagraph"/>
              <w:spacing w:before="24"/>
              <w:ind w:left="19"/>
              <w:rPr>
                <w:b/>
                <w:sz w:val="22"/>
              </w:rPr>
            </w:pPr>
            <w:r>
              <w:rPr>
                <w:b/>
                <w:spacing w:val="-10"/>
                <w:sz w:val="22"/>
              </w:rPr>
              <w:t>…</w:t>
            </w:r>
          </w:p>
        </w:tc>
        <w:tc>
          <w:tcPr>
            <w:tcW w:w="736" w:type="dxa"/>
          </w:tcPr>
          <w:p>
            <w:pPr>
              <w:pStyle w:val="TableParagraph"/>
              <w:spacing w:before="24"/>
              <w:ind w:left="44" w:right="18"/>
              <w:rPr>
                <w:sz w:val="22"/>
              </w:rPr>
            </w:pPr>
            <w:r>
              <w:rPr>
                <w:spacing w:val="-2"/>
                <w:sz w:val="22"/>
              </w:rPr>
              <w:t>72.67</w:t>
            </w:r>
          </w:p>
        </w:tc>
        <w:tc>
          <w:tcPr>
            <w:tcW w:w="736" w:type="dxa"/>
          </w:tcPr>
          <w:p>
            <w:pPr>
              <w:pStyle w:val="TableParagraph"/>
              <w:spacing w:before="24"/>
              <w:ind w:left="44" w:right="17"/>
              <w:rPr>
                <w:sz w:val="22"/>
              </w:rPr>
            </w:pPr>
            <w:r>
              <w:rPr>
                <w:spacing w:val="-2"/>
                <w:sz w:val="22"/>
              </w:rPr>
              <w:t>59.37</w:t>
            </w:r>
          </w:p>
        </w:tc>
        <w:tc>
          <w:tcPr>
            <w:tcW w:w="733" w:type="dxa"/>
          </w:tcPr>
          <w:p>
            <w:pPr>
              <w:pStyle w:val="TableParagraph"/>
              <w:spacing w:before="24"/>
              <w:ind w:left="45" w:right="17"/>
              <w:rPr>
                <w:sz w:val="22"/>
              </w:rPr>
            </w:pPr>
            <w:r>
              <w:rPr>
                <w:spacing w:val="-2"/>
                <w:sz w:val="22"/>
              </w:rPr>
              <w:t>105.56</w:t>
            </w:r>
          </w:p>
        </w:tc>
        <w:tc>
          <w:tcPr>
            <w:tcW w:w="735" w:type="dxa"/>
          </w:tcPr>
          <w:p>
            <w:pPr>
              <w:pStyle w:val="TableParagraph"/>
              <w:spacing w:before="24"/>
              <w:ind w:left="33"/>
              <w:rPr>
                <w:sz w:val="22"/>
              </w:rPr>
            </w:pPr>
            <w:r>
              <w:rPr>
                <w:spacing w:val="-2"/>
                <w:sz w:val="22"/>
              </w:rPr>
              <w:t>89.91</w:t>
            </w:r>
          </w:p>
        </w:tc>
        <w:tc>
          <w:tcPr>
            <w:tcW w:w="735" w:type="dxa"/>
          </w:tcPr>
          <w:p>
            <w:pPr>
              <w:pStyle w:val="TableParagraph"/>
              <w:spacing w:before="24"/>
              <w:ind w:left="51" w:right="14"/>
              <w:rPr>
                <w:sz w:val="22"/>
              </w:rPr>
            </w:pPr>
            <w:r>
              <w:rPr>
                <w:spacing w:val="-2"/>
                <w:sz w:val="22"/>
              </w:rPr>
              <w:t>80.79</w:t>
            </w:r>
          </w:p>
        </w:tc>
        <w:tc>
          <w:tcPr>
            <w:tcW w:w="733" w:type="dxa"/>
          </w:tcPr>
          <w:p>
            <w:pPr>
              <w:pStyle w:val="TableParagraph"/>
              <w:spacing w:before="24"/>
              <w:ind w:left="45" w:right="7"/>
              <w:rPr>
                <w:sz w:val="22"/>
              </w:rPr>
            </w:pPr>
            <w:r>
              <w:rPr>
                <w:spacing w:val="-2"/>
                <w:sz w:val="22"/>
              </w:rPr>
              <w:t>133.76</w:t>
            </w:r>
          </w:p>
        </w:tc>
        <w:tc>
          <w:tcPr>
            <w:tcW w:w="736" w:type="dxa"/>
          </w:tcPr>
          <w:p>
            <w:pPr>
              <w:pStyle w:val="TableParagraph"/>
              <w:spacing w:before="24"/>
              <w:ind w:left="44"/>
              <w:rPr>
                <w:sz w:val="22"/>
              </w:rPr>
            </w:pPr>
            <w:r>
              <w:rPr>
                <w:spacing w:val="-2"/>
                <w:sz w:val="22"/>
              </w:rPr>
              <w:t>81.97</w:t>
            </w:r>
          </w:p>
        </w:tc>
        <w:tc>
          <w:tcPr>
            <w:tcW w:w="371" w:type="dxa"/>
          </w:tcPr>
          <w:p>
            <w:pPr>
              <w:pStyle w:val="TableParagraph"/>
              <w:spacing w:before="24"/>
              <w:ind w:left="43"/>
              <w:rPr>
                <w:b/>
                <w:sz w:val="22"/>
              </w:rPr>
            </w:pPr>
            <w:r>
              <w:rPr>
                <w:b/>
                <w:spacing w:val="-10"/>
                <w:sz w:val="22"/>
              </w:rPr>
              <w:t>…</w:t>
            </w:r>
          </w:p>
        </w:tc>
        <w:tc>
          <w:tcPr>
            <w:tcW w:w="733" w:type="dxa"/>
          </w:tcPr>
          <w:p>
            <w:pPr>
              <w:pStyle w:val="TableParagraph"/>
              <w:spacing w:before="24"/>
              <w:ind w:left="45"/>
              <w:rPr>
                <w:sz w:val="22"/>
              </w:rPr>
            </w:pPr>
            <w:r>
              <w:rPr>
                <w:spacing w:val="-2"/>
                <w:sz w:val="22"/>
              </w:rPr>
              <w:t>303.58</w:t>
            </w:r>
          </w:p>
        </w:tc>
        <w:tc>
          <w:tcPr>
            <w:tcW w:w="735" w:type="dxa"/>
          </w:tcPr>
          <w:p>
            <w:pPr>
              <w:pStyle w:val="TableParagraph"/>
              <w:spacing w:before="24"/>
              <w:ind w:left="51"/>
              <w:rPr>
                <w:sz w:val="22"/>
              </w:rPr>
            </w:pPr>
            <w:r>
              <w:rPr>
                <w:spacing w:val="-2"/>
                <w:sz w:val="22"/>
              </w:rPr>
              <w:t>316.28</w:t>
            </w:r>
          </w:p>
        </w:tc>
        <w:tc>
          <w:tcPr>
            <w:tcW w:w="735" w:type="dxa"/>
          </w:tcPr>
          <w:p>
            <w:pPr>
              <w:pStyle w:val="TableParagraph"/>
              <w:spacing w:before="24"/>
              <w:ind w:left="51" w:right="1"/>
              <w:rPr>
                <w:sz w:val="22"/>
              </w:rPr>
            </w:pPr>
            <w:r>
              <w:rPr>
                <w:spacing w:val="-2"/>
                <w:sz w:val="22"/>
              </w:rPr>
              <w:t>297.01</w:t>
            </w:r>
          </w:p>
        </w:tc>
        <w:tc>
          <w:tcPr>
            <w:tcW w:w="732" w:type="dxa"/>
          </w:tcPr>
          <w:p>
            <w:pPr>
              <w:pStyle w:val="TableParagraph"/>
              <w:spacing w:before="24"/>
              <w:ind w:right="24"/>
              <w:jc w:val="right"/>
              <w:rPr>
                <w:sz w:val="22"/>
              </w:rPr>
            </w:pPr>
            <w:r>
              <w:rPr>
                <w:spacing w:val="-2"/>
                <w:sz w:val="22"/>
              </w:rPr>
              <w:t>328.13</w:t>
            </w:r>
          </w:p>
        </w:tc>
        <w:tc>
          <w:tcPr>
            <w:tcW w:w="734" w:type="dxa"/>
          </w:tcPr>
          <w:p>
            <w:pPr>
              <w:pStyle w:val="TableParagraph"/>
              <w:spacing w:before="24"/>
              <w:ind w:left="66" w:right="1"/>
              <w:rPr>
                <w:sz w:val="22"/>
              </w:rPr>
            </w:pPr>
            <w:r>
              <w:rPr>
                <w:spacing w:val="-2"/>
                <w:sz w:val="22"/>
              </w:rPr>
              <w:t>301.06</w:t>
            </w:r>
          </w:p>
        </w:tc>
        <w:tc>
          <w:tcPr>
            <w:tcW w:w="734" w:type="dxa"/>
          </w:tcPr>
          <w:p>
            <w:pPr>
              <w:pStyle w:val="TableParagraph"/>
              <w:spacing w:before="24"/>
              <w:ind w:left="66"/>
              <w:rPr>
                <w:sz w:val="22"/>
              </w:rPr>
            </w:pPr>
            <w:r>
              <w:rPr>
                <w:spacing w:val="-2"/>
                <w:sz w:val="22"/>
              </w:rPr>
              <w:t>308.08</w:t>
            </w:r>
          </w:p>
        </w:tc>
      </w:tr>
      <w:tr>
        <w:trPr>
          <w:trHeight w:val="299" w:hRule="atLeas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before="4"/>
              <w:ind w:left="14"/>
              <w:rPr>
                <w:b/>
                <w:sz w:val="26"/>
              </w:rPr>
            </w:pPr>
            <w:r>
              <w:rPr>
                <w:b/>
                <w:spacing w:val="-10"/>
                <w:sz w:val="26"/>
              </w:rPr>
              <w:t>5</w:t>
            </w:r>
          </w:p>
        </w:tc>
        <w:tc>
          <w:tcPr>
            <w:tcW w:w="736" w:type="dxa"/>
            <w:tcBorders>
              <w:left w:val="single" w:sz="4" w:space="0" w:color="000000"/>
            </w:tcBorders>
          </w:tcPr>
          <w:p>
            <w:pPr>
              <w:pStyle w:val="TableParagraph"/>
              <w:spacing w:before="24"/>
              <w:ind w:left="23"/>
              <w:rPr>
                <w:sz w:val="22"/>
              </w:rPr>
            </w:pPr>
            <w:r>
              <w:rPr>
                <w:spacing w:val="-2"/>
                <w:sz w:val="22"/>
              </w:rPr>
              <w:t>211.31</w:t>
            </w:r>
          </w:p>
        </w:tc>
        <w:tc>
          <w:tcPr>
            <w:tcW w:w="736" w:type="dxa"/>
          </w:tcPr>
          <w:p>
            <w:pPr>
              <w:pStyle w:val="TableParagraph"/>
              <w:spacing w:before="24"/>
              <w:ind w:left="44" w:right="22"/>
              <w:rPr>
                <w:sz w:val="22"/>
              </w:rPr>
            </w:pPr>
            <w:r>
              <w:rPr>
                <w:spacing w:val="-2"/>
                <w:sz w:val="22"/>
              </w:rPr>
              <w:t>82.95</w:t>
            </w:r>
          </w:p>
        </w:tc>
        <w:tc>
          <w:tcPr>
            <w:tcW w:w="736" w:type="dxa"/>
          </w:tcPr>
          <w:p>
            <w:pPr>
              <w:pStyle w:val="TableParagraph"/>
              <w:spacing w:before="24"/>
              <w:ind w:left="44" w:right="20"/>
              <w:rPr>
                <w:sz w:val="22"/>
              </w:rPr>
            </w:pPr>
            <w:r>
              <w:rPr>
                <w:spacing w:val="-2"/>
                <w:sz w:val="22"/>
              </w:rPr>
              <w:t>249.51</w:t>
            </w:r>
          </w:p>
        </w:tc>
        <w:tc>
          <w:tcPr>
            <w:tcW w:w="737" w:type="dxa"/>
          </w:tcPr>
          <w:p>
            <w:pPr>
              <w:pStyle w:val="TableParagraph"/>
              <w:spacing w:before="24"/>
              <w:ind w:left="24"/>
              <w:rPr>
                <w:sz w:val="22"/>
              </w:rPr>
            </w:pPr>
            <w:r>
              <w:rPr>
                <w:spacing w:val="-2"/>
                <w:sz w:val="22"/>
              </w:rPr>
              <w:t>273.37</w:t>
            </w:r>
          </w:p>
        </w:tc>
        <w:tc>
          <w:tcPr>
            <w:tcW w:w="736" w:type="dxa"/>
          </w:tcPr>
          <w:p>
            <w:pPr>
              <w:pStyle w:val="TableParagraph"/>
              <w:spacing w:before="24"/>
              <w:ind w:left="21"/>
              <w:rPr>
                <w:sz w:val="22"/>
              </w:rPr>
            </w:pPr>
            <w:r>
              <w:rPr>
                <w:spacing w:val="-5"/>
                <w:sz w:val="22"/>
              </w:rPr>
              <w:t>0.0</w:t>
            </w:r>
          </w:p>
        </w:tc>
        <w:tc>
          <w:tcPr>
            <w:tcW w:w="736" w:type="dxa"/>
          </w:tcPr>
          <w:p>
            <w:pPr>
              <w:pStyle w:val="TableParagraph"/>
              <w:spacing w:before="24"/>
              <w:ind w:left="44" w:right="21"/>
              <w:rPr>
                <w:sz w:val="22"/>
              </w:rPr>
            </w:pPr>
            <w:r>
              <w:rPr>
                <w:spacing w:val="-2"/>
                <w:sz w:val="22"/>
              </w:rPr>
              <w:t>136.95</w:t>
            </w:r>
          </w:p>
        </w:tc>
        <w:tc>
          <w:tcPr>
            <w:tcW w:w="369" w:type="dxa"/>
          </w:tcPr>
          <w:p>
            <w:pPr>
              <w:pStyle w:val="TableParagraph"/>
              <w:spacing w:before="24"/>
              <w:ind w:left="19"/>
              <w:rPr>
                <w:b/>
                <w:sz w:val="22"/>
              </w:rPr>
            </w:pPr>
            <w:r>
              <w:rPr>
                <w:b/>
                <w:spacing w:val="-10"/>
                <w:sz w:val="22"/>
              </w:rPr>
              <w:t>…</w:t>
            </w:r>
          </w:p>
        </w:tc>
        <w:tc>
          <w:tcPr>
            <w:tcW w:w="736" w:type="dxa"/>
          </w:tcPr>
          <w:p>
            <w:pPr>
              <w:pStyle w:val="TableParagraph"/>
              <w:spacing w:before="24"/>
              <w:ind w:left="44" w:right="18"/>
              <w:rPr>
                <w:sz w:val="22"/>
              </w:rPr>
            </w:pPr>
            <w:r>
              <w:rPr>
                <w:spacing w:val="-2"/>
                <w:sz w:val="22"/>
              </w:rPr>
              <w:t>223.78</w:t>
            </w:r>
          </w:p>
        </w:tc>
        <w:tc>
          <w:tcPr>
            <w:tcW w:w="736" w:type="dxa"/>
          </w:tcPr>
          <w:p>
            <w:pPr>
              <w:pStyle w:val="TableParagraph"/>
              <w:spacing w:before="24"/>
              <w:ind w:left="44" w:right="17"/>
              <w:rPr>
                <w:sz w:val="22"/>
              </w:rPr>
            </w:pPr>
            <w:r>
              <w:rPr>
                <w:spacing w:val="-2"/>
                <w:sz w:val="22"/>
              </w:rPr>
              <w:t>214.78</w:t>
            </w:r>
          </w:p>
        </w:tc>
        <w:tc>
          <w:tcPr>
            <w:tcW w:w="733" w:type="dxa"/>
          </w:tcPr>
          <w:p>
            <w:pPr>
              <w:pStyle w:val="TableParagraph"/>
              <w:spacing w:before="24"/>
              <w:ind w:left="45" w:right="17"/>
              <w:rPr>
                <w:sz w:val="22"/>
              </w:rPr>
            </w:pPr>
            <w:r>
              <w:rPr>
                <w:spacing w:val="-2"/>
                <w:sz w:val="22"/>
              </w:rPr>
              <w:t>168.05</w:t>
            </w:r>
          </w:p>
        </w:tc>
        <w:tc>
          <w:tcPr>
            <w:tcW w:w="735" w:type="dxa"/>
          </w:tcPr>
          <w:p>
            <w:pPr>
              <w:pStyle w:val="TableParagraph"/>
              <w:spacing w:before="24"/>
              <w:ind w:left="33"/>
              <w:rPr>
                <w:sz w:val="22"/>
              </w:rPr>
            </w:pPr>
            <w:r>
              <w:rPr>
                <w:spacing w:val="-2"/>
                <w:sz w:val="22"/>
              </w:rPr>
              <w:t>184.42</w:t>
            </w:r>
          </w:p>
        </w:tc>
        <w:tc>
          <w:tcPr>
            <w:tcW w:w="735" w:type="dxa"/>
          </w:tcPr>
          <w:p>
            <w:pPr>
              <w:pStyle w:val="TableParagraph"/>
              <w:spacing w:before="24"/>
              <w:ind w:left="51" w:right="14"/>
              <w:rPr>
                <w:sz w:val="22"/>
              </w:rPr>
            </w:pPr>
            <w:r>
              <w:rPr>
                <w:spacing w:val="-2"/>
                <w:sz w:val="22"/>
              </w:rPr>
              <w:t>192.84</w:t>
            </w:r>
          </w:p>
        </w:tc>
        <w:tc>
          <w:tcPr>
            <w:tcW w:w="733" w:type="dxa"/>
          </w:tcPr>
          <w:p>
            <w:pPr>
              <w:pStyle w:val="TableParagraph"/>
              <w:spacing w:before="24"/>
              <w:ind w:left="45" w:right="7"/>
              <w:rPr>
                <w:sz w:val="22"/>
              </w:rPr>
            </w:pPr>
            <w:r>
              <w:rPr>
                <w:spacing w:val="-2"/>
                <w:sz w:val="22"/>
              </w:rPr>
              <w:t>151.86</w:t>
            </w:r>
          </w:p>
        </w:tc>
        <w:tc>
          <w:tcPr>
            <w:tcW w:w="736" w:type="dxa"/>
          </w:tcPr>
          <w:p>
            <w:pPr>
              <w:pStyle w:val="TableParagraph"/>
              <w:spacing w:before="24"/>
              <w:ind w:left="44"/>
              <w:rPr>
                <w:sz w:val="22"/>
              </w:rPr>
            </w:pPr>
            <w:r>
              <w:rPr>
                <w:spacing w:val="-2"/>
                <w:sz w:val="22"/>
              </w:rPr>
              <w:t>199.03</w:t>
            </w:r>
          </w:p>
        </w:tc>
        <w:tc>
          <w:tcPr>
            <w:tcW w:w="371" w:type="dxa"/>
          </w:tcPr>
          <w:p>
            <w:pPr>
              <w:pStyle w:val="TableParagraph"/>
              <w:spacing w:before="24"/>
              <w:ind w:left="43"/>
              <w:rPr>
                <w:b/>
                <w:sz w:val="22"/>
              </w:rPr>
            </w:pPr>
            <w:r>
              <w:rPr>
                <w:b/>
                <w:spacing w:val="-10"/>
                <w:sz w:val="22"/>
              </w:rPr>
              <w:t>…</w:t>
            </w:r>
          </w:p>
        </w:tc>
        <w:tc>
          <w:tcPr>
            <w:tcW w:w="733" w:type="dxa"/>
          </w:tcPr>
          <w:p>
            <w:pPr>
              <w:pStyle w:val="TableParagraph"/>
              <w:spacing w:before="24"/>
              <w:ind w:left="45"/>
              <w:rPr>
                <w:sz w:val="22"/>
              </w:rPr>
            </w:pPr>
            <w:r>
              <w:rPr>
                <w:spacing w:val="-2"/>
                <w:sz w:val="22"/>
              </w:rPr>
              <w:t>32.25</w:t>
            </w:r>
          </w:p>
        </w:tc>
        <w:tc>
          <w:tcPr>
            <w:tcW w:w="735" w:type="dxa"/>
          </w:tcPr>
          <w:p>
            <w:pPr>
              <w:pStyle w:val="TableParagraph"/>
              <w:spacing w:before="24"/>
              <w:ind w:left="51"/>
              <w:rPr>
                <w:sz w:val="22"/>
              </w:rPr>
            </w:pPr>
            <w:r>
              <w:rPr>
                <w:spacing w:val="-2"/>
                <w:sz w:val="22"/>
              </w:rPr>
              <w:t>56.85</w:t>
            </w:r>
          </w:p>
        </w:tc>
        <w:tc>
          <w:tcPr>
            <w:tcW w:w="735" w:type="dxa"/>
          </w:tcPr>
          <w:p>
            <w:pPr>
              <w:pStyle w:val="TableParagraph"/>
              <w:spacing w:before="24"/>
              <w:ind w:left="51" w:right="1"/>
              <w:rPr>
                <w:sz w:val="22"/>
              </w:rPr>
            </w:pPr>
            <w:r>
              <w:rPr>
                <w:spacing w:val="-2"/>
                <w:sz w:val="22"/>
              </w:rPr>
              <w:t>23.72</w:t>
            </w:r>
          </w:p>
        </w:tc>
        <w:tc>
          <w:tcPr>
            <w:tcW w:w="732" w:type="dxa"/>
          </w:tcPr>
          <w:p>
            <w:pPr>
              <w:pStyle w:val="TableParagraph"/>
              <w:spacing w:before="24"/>
              <w:ind w:right="79"/>
              <w:jc w:val="right"/>
              <w:rPr>
                <w:sz w:val="22"/>
              </w:rPr>
            </w:pPr>
            <w:r>
              <w:rPr>
                <w:spacing w:val="-2"/>
                <w:sz w:val="22"/>
              </w:rPr>
              <w:t>57.13</w:t>
            </w:r>
          </w:p>
        </w:tc>
        <w:tc>
          <w:tcPr>
            <w:tcW w:w="734" w:type="dxa"/>
          </w:tcPr>
          <w:p>
            <w:pPr>
              <w:pStyle w:val="TableParagraph"/>
              <w:spacing w:before="24"/>
              <w:ind w:left="66" w:right="1"/>
              <w:rPr>
                <w:sz w:val="22"/>
              </w:rPr>
            </w:pPr>
            <w:r>
              <w:rPr>
                <w:spacing w:val="-2"/>
                <w:sz w:val="22"/>
              </w:rPr>
              <w:t>38.88</w:t>
            </w:r>
          </w:p>
        </w:tc>
        <w:tc>
          <w:tcPr>
            <w:tcW w:w="734" w:type="dxa"/>
          </w:tcPr>
          <w:p>
            <w:pPr>
              <w:pStyle w:val="TableParagraph"/>
              <w:spacing w:before="24"/>
              <w:ind w:left="66"/>
              <w:rPr>
                <w:sz w:val="22"/>
              </w:rPr>
            </w:pPr>
            <w:r>
              <w:rPr>
                <w:spacing w:val="-2"/>
                <w:sz w:val="22"/>
              </w:rPr>
              <w:t>40.58</w:t>
            </w:r>
          </w:p>
        </w:tc>
      </w:tr>
      <w:tr>
        <w:trPr>
          <w:trHeight w:val="301" w:hRule="atLeast"/>
        </w:trPr>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78" w:lineRule="exact" w:before="4"/>
              <w:ind w:left="14"/>
              <w:rPr>
                <w:b/>
                <w:sz w:val="26"/>
              </w:rPr>
            </w:pPr>
            <w:r>
              <w:rPr>
                <w:b/>
                <w:spacing w:val="-10"/>
                <w:sz w:val="26"/>
              </w:rPr>
              <w:t>6</w:t>
            </w:r>
          </w:p>
        </w:tc>
        <w:tc>
          <w:tcPr>
            <w:tcW w:w="736" w:type="dxa"/>
            <w:tcBorders>
              <w:left w:val="single" w:sz="4" w:space="0" w:color="000000"/>
            </w:tcBorders>
          </w:tcPr>
          <w:p>
            <w:pPr>
              <w:pStyle w:val="TableParagraph"/>
              <w:spacing w:before="24"/>
              <w:ind w:left="23"/>
              <w:rPr>
                <w:sz w:val="22"/>
              </w:rPr>
            </w:pPr>
            <w:r>
              <w:rPr>
                <w:spacing w:val="-2"/>
                <w:sz w:val="22"/>
              </w:rPr>
              <w:t>86.29</w:t>
            </w:r>
          </w:p>
        </w:tc>
        <w:tc>
          <w:tcPr>
            <w:tcW w:w="736" w:type="dxa"/>
          </w:tcPr>
          <w:p>
            <w:pPr>
              <w:pStyle w:val="TableParagraph"/>
              <w:spacing w:before="24"/>
              <w:ind w:left="44" w:right="22"/>
              <w:rPr>
                <w:sz w:val="22"/>
              </w:rPr>
            </w:pPr>
            <w:r>
              <w:rPr>
                <w:spacing w:val="-2"/>
                <w:sz w:val="22"/>
              </w:rPr>
              <w:t>62.53</w:t>
            </w:r>
          </w:p>
        </w:tc>
        <w:tc>
          <w:tcPr>
            <w:tcW w:w="736" w:type="dxa"/>
          </w:tcPr>
          <w:p>
            <w:pPr>
              <w:pStyle w:val="TableParagraph"/>
              <w:spacing w:before="24"/>
              <w:ind w:left="44" w:right="20"/>
              <w:rPr>
                <w:sz w:val="22"/>
              </w:rPr>
            </w:pPr>
            <w:r>
              <w:rPr>
                <w:spacing w:val="-2"/>
                <w:sz w:val="22"/>
              </w:rPr>
              <w:t>117.1</w:t>
            </w:r>
          </w:p>
        </w:tc>
        <w:tc>
          <w:tcPr>
            <w:tcW w:w="737" w:type="dxa"/>
          </w:tcPr>
          <w:p>
            <w:pPr>
              <w:pStyle w:val="TableParagraph"/>
              <w:spacing w:before="24"/>
              <w:ind w:left="24"/>
              <w:rPr>
                <w:sz w:val="22"/>
              </w:rPr>
            </w:pPr>
            <w:r>
              <w:rPr>
                <w:spacing w:val="-2"/>
                <w:sz w:val="22"/>
              </w:rPr>
              <w:t>140.17</w:t>
            </w:r>
          </w:p>
        </w:tc>
        <w:tc>
          <w:tcPr>
            <w:tcW w:w="736" w:type="dxa"/>
          </w:tcPr>
          <w:p>
            <w:pPr>
              <w:pStyle w:val="TableParagraph"/>
              <w:spacing w:before="24"/>
              <w:ind w:left="21"/>
              <w:rPr>
                <w:sz w:val="22"/>
              </w:rPr>
            </w:pPr>
            <w:r>
              <w:rPr>
                <w:spacing w:val="-2"/>
                <w:sz w:val="22"/>
              </w:rPr>
              <w:t>136.95</w:t>
            </w:r>
          </w:p>
        </w:tc>
        <w:tc>
          <w:tcPr>
            <w:tcW w:w="736" w:type="dxa"/>
          </w:tcPr>
          <w:p>
            <w:pPr>
              <w:pStyle w:val="TableParagraph"/>
              <w:spacing w:before="24"/>
              <w:ind w:left="44" w:right="21"/>
              <w:rPr>
                <w:sz w:val="22"/>
              </w:rPr>
            </w:pPr>
            <w:r>
              <w:rPr>
                <w:spacing w:val="-5"/>
                <w:sz w:val="22"/>
              </w:rPr>
              <w:t>0.0</w:t>
            </w:r>
          </w:p>
        </w:tc>
        <w:tc>
          <w:tcPr>
            <w:tcW w:w="369" w:type="dxa"/>
          </w:tcPr>
          <w:p>
            <w:pPr>
              <w:pStyle w:val="TableParagraph"/>
              <w:spacing w:before="24"/>
              <w:ind w:left="19"/>
              <w:rPr>
                <w:b/>
                <w:sz w:val="22"/>
              </w:rPr>
            </w:pPr>
            <w:r>
              <w:rPr>
                <w:b/>
                <w:spacing w:val="-10"/>
                <w:sz w:val="22"/>
              </w:rPr>
              <w:t>…</w:t>
            </w:r>
          </w:p>
        </w:tc>
        <w:tc>
          <w:tcPr>
            <w:tcW w:w="736" w:type="dxa"/>
          </w:tcPr>
          <w:p>
            <w:pPr>
              <w:pStyle w:val="TableParagraph"/>
              <w:spacing w:before="24"/>
              <w:ind w:left="44" w:right="18"/>
              <w:rPr>
                <w:sz w:val="22"/>
              </w:rPr>
            </w:pPr>
            <w:r>
              <w:rPr>
                <w:spacing w:val="-2"/>
                <w:sz w:val="22"/>
              </w:rPr>
              <w:t>109.35</w:t>
            </w:r>
          </w:p>
        </w:tc>
        <w:tc>
          <w:tcPr>
            <w:tcW w:w="736" w:type="dxa"/>
          </w:tcPr>
          <w:p>
            <w:pPr>
              <w:pStyle w:val="TableParagraph"/>
              <w:spacing w:before="24"/>
              <w:ind w:left="44" w:right="17"/>
              <w:rPr>
                <w:sz w:val="22"/>
              </w:rPr>
            </w:pPr>
            <w:r>
              <w:rPr>
                <w:spacing w:val="-2"/>
                <w:sz w:val="22"/>
              </w:rPr>
              <w:t>85.47</w:t>
            </w:r>
          </w:p>
        </w:tc>
        <w:tc>
          <w:tcPr>
            <w:tcW w:w="733" w:type="dxa"/>
          </w:tcPr>
          <w:p>
            <w:pPr>
              <w:pStyle w:val="TableParagraph"/>
              <w:spacing w:before="24"/>
              <w:ind w:left="45" w:right="17"/>
              <w:rPr>
                <w:sz w:val="22"/>
              </w:rPr>
            </w:pPr>
            <w:r>
              <w:rPr>
                <w:spacing w:val="-2"/>
                <w:sz w:val="22"/>
              </w:rPr>
              <w:t>37.11</w:t>
            </w:r>
          </w:p>
        </w:tc>
        <w:tc>
          <w:tcPr>
            <w:tcW w:w="735" w:type="dxa"/>
          </w:tcPr>
          <w:p>
            <w:pPr>
              <w:pStyle w:val="TableParagraph"/>
              <w:spacing w:before="24"/>
              <w:ind w:left="33"/>
              <w:rPr>
                <w:sz w:val="22"/>
              </w:rPr>
            </w:pPr>
            <w:r>
              <w:rPr>
                <w:spacing w:val="-2"/>
                <w:sz w:val="22"/>
              </w:rPr>
              <w:t>59.39</w:t>
            </w:r>
          </w:p>
        </w:tc>
        <w:tc>
          <w:tcPr>
            <w:tcW w:w="735" w:type="dxa"/>
          </w:tcPr>
          <w:p>
            <w:pPr>
              <w:pStyle w:val="TableParagraph"/>
              <w:spacing w:before="24"/>
              <w:ind w:left="51" w:right="14"/>
              <w:rPr>
                <w:sz w:val="22"/>
              </w:rPr>
            </w:pPr>
            <w:r>
              <w:rPr>
                <w:spacing w:val="-4"/>
                <w:sz w:val="22"/>
              </w:rPr>
              <w:t>64.2</w:t>
            </w:r>
          </w:p>
        </w:tc>
        <w:tc>
          <w:tcPr>
            <w:tcW w:w="733" w:type="dxa"/>
          </w:tcPr>
          <w:p>
            <w:pPr>
              <w:pStyle w:val="TableParagraph"/>
              <w:spacing w:before="24"/>
              <w:ind w:left="45" w:right="7"/>
              <w:rPr>
                <w:sz w:val="22"/>
              </w:rPr>
            </w:pPr>
            <w:r>
              <w:rPr>
                <w:spacing w:val="-2"/>
                <w:sz w:val="22"/>
              </w:rPr>
              <w:t>64.97</w:t>
            </w:r>
          </w:p>
        </w:tc>
        <w:tc>
          <w:tcPr>
            <w:tcW w:w="736" w:type="dxa"/>
          </w:tcPr>
          <w:p>
            <w:pPr>
              <w:pStyle w:val="TableParagraph"/>
              <w:spacing w:before="24"/>
              <w:ind w:left="44"/>
              <w:rPr>
                <w:sz w:val="22"/>
              </w:rPr>
            </w:pPr>
            <w:r>
              <w:rPr>
                <w:spacing w:val="-2"/>
                <w:sz w:val="22"/>
              </w:rPr>
              <w:t>80.84</w:t>
            </w:r>
          </w:p>
        </w:tc>
        <w:tc>
          <w:tcPr>
            <w:tcW w:w="371" w:type="dxa"/>
          </w:tcPr>
          <w:p>
            <w:pPr>
              <w:pStyle w:val="TableParagraph"/>
              <w:spacing w:before="24"/>
              <w:ind w:left="43"/>
              <w:rPr>
                <w:b/>
                <w:sz w:val="22"/>
              </w:rPr>
            </w:pPr>
            <w:r>
              <w:rPr>
                <w:b/>
                <w:spacing w:val="-10"/>
                <w:sz w:val="22"/>
              </w:rPr>
              <w:t>…</w:t>
            </w:r>
          </w:p>
        </w:tc>
        <w:tc>
          <w:tcPr>
            <w:tcW w:w="733" w:type="dxa"/>
          </w:tcPr>
          <w:p>
            <w:pPr>
              <w:pStyle w:val="TableParagraph"/>
              <w:spacing w:before="24"/>
              <w:ind w:left="45"/>
              <w:rPr>
                <w:sz w:val="22"/>
              </w:rPr>
            </w:pPr>
            <w:r>
              <w:rPr>
                <w:spacing w:val="-2"/>
                <w:sz w:val="22"/>
              </w:rPr>
              <w:t>168.63</w:t>
            </w:r>
          </w:p>
        </w:tc>
        <w:tc>
          <w:tcPr>
            <w:tcW w:w="735" w:type="dxa"/>
          </w:tcPr>
          <w:p>
            <w:pPr>
              <w:pStyle w:val="TableParagraph"/>
              <w:spacing w:before="24"/>
              <w:ind w:left="51"/>
              <w:rPr>
                <w:sz w:val="22"/>
              </w:rPr>
            </w:pPr>
            <w:r>
              <w:rPr>
                <w:spacing w:val="-2"/>
                <w:sz w:val="22"/>
              </w:rPr>
              <w:t>176.28</w:t>
            </w:r>
          </w:p>
        </w:tc>
        <w:tc>
          <w:tcPr>
            <w:tcW w:w="735" w:type="dxa"/>
          </w:tcPr>
          <w:p>
            <w:pPr>
              <w:pStyle w:val="TableParagraph"/>
              <w:spacing w:before="24"/>
              <w:ind w:left="51" w:right="1"/>
              <w:rPr>
                <w:sz w:val="22"/>
              </w:rPr>
            </w:pPr>
            <w:r>
              <w:rPr>
                <w:spacing w:val="-2"/>
                <w:sz w:val="22"/>
              </w:rPr>
              <w:t>160.04</w:t>
            </w:r>
          </w:p>
        </w:tc>
        <w:tc>
          <w:tcPr>
            <w:tcW w:w="732" w:type="dxa"/>
          </w:tcPr>
          <w:p>
            <w:pPr>
              <w:pStyle w:val="TableParagraph"/>
              <w:spacing w:before="24"/>
              <w:ind w:right="79"/>
              <w:jc w:val="right"/>
              <w:rPr>
                <w:sz w:val="22"/>
              </w:rPr>
            </w:pPr>
            <w:r>
              <w:rPr>
                <w:spacing w:val="-2"/>
                <w:sz w:val="22"/>
              </w:rPr>
              <w:t>189.4</w:t>
            </w:r>
          </w:p>
        </w:tc>
        <w:tc>
          <w:tcPr>
            <w:tcW w:w="734" w:type="dxa"/>
          </w:tcPr>
          <w:p>
            <w:pPr>
              <w:pStyle w:val="TableParagraph"/>
              <w:spacing w:before="24"/>
              <w:ind w:left="66" w:right="1"/>
              <w:rPr>
                <w:sz w:val="22"/>
              </w:rPr>
            </w:pPr>
            <w:r>
              <w:rPr>
                <w:spacing w:val="-2"/>
                <w:sz w:val="22"/>
              </w:rPr>
              <w:t>161.5</w:t>
            </w:r>
          </w:p>
        </w:tc>
        <w:tc>
          <w:tcPr>
            <w:tcW w:w="734" w:type="dxa"/>
          </w:tcPr>
          <w:p>
            <w:pPr>
              <w:pStyle w:val="TableParagraph"/>
              <w:spacing w:before="24"/>
              <w:ind w:left="66"/>
              <w:rPr>
                <w:sz w:val="22"/>
              </w:rPr>
            </w:pPr>
            <w:r>
              <w:rPr>
                <w:spacing w:val="-2"/>
                <w:sz w:val="22"/>
              </w:rPr>
              <w:t>168.96</w:t>
            </w:r>
          </w:p>
        </w:tc>
      </w:tr>
      <w:tr>
        <w:trPr>
          <w:trHeight w:val="301" w:hRule="atLeast"/>
        </w:trPr>
        <w:tc>
          <w:tcPr>
            <w:tcW w:w="1248" w:type="dxa"/>
            <w:tcBorders>
              <w:top w:val="single" w:sz="4" w:space="0" w:color="000000"/>
            </w:tcBorders>
          </w:tcPr>
          <w:p>
            <w:pPr>
              <w:pStyle w:val="TableParagraph"/>
              <w:spacing w:line="278" w:lineRule="exact" w:before="4"/>
              <w:ind w:left="14"/>
              <w:rPr>
                <w:b/>
                <w:sz w:val="26"/>
              </w:rPr>
            </w:pPr>
            <w:r>
              <w:rPr>
                <w:b/>
                <w:spacing w:val="-10"/>
                <w:sz w:val="26"/>
              </w:rPr>
              <w:t>…</w:t>
            </w:r>
          </w:p>
        </w:tc>
        <w:tc>
          <w:tcPr>
            <w:tcW w:w="736" w:type="dxa"/>
          </w:tcPr>
          <w:p>
            <w:pPr>
              <w:pStyle w:val="TableParagraph"/>
              <w:spacing w:before="24"/>
              <w:ind w:left="18"/>
              <w:rPr>
                <w:b/>
                <w:sz w:val="22"/>
              </w:rPr>
            </w:pPr>
            <w:r>
              <w:rPr>
                <w:b/>
                <w:spacing w:val="-10"/>
                <w:sz w:val="22"/>
              </w:rPr>
              <w:t>…</w:t>
            </w:r>
          </w:p>
        </w:tc>
        <w:tc>
          <w:tcPr>
            <w:tcW w:w="736" w:type="dxa"/>
          </w:tcPr>
          <w:p>
            <w:pPr>
              <w:pStyle w:val="TableParagraph"/>
              <w:spacing w:before="24"/>
              <w:ind w:left="20"/>
              <w:rPr>
                <w:b/>
                <w:sz w:val="22"/>
              </w:rPr>
            </w:pPr>
            <w:r>
              <w:rPr>
                <w:b/>
                <w:spacing w:val="-10"/>
                <w:sz w:val="22"/>
              </w:rPr>
              <w:t>…</w:t>
            </w:r>
          </w:p>
        </w:tc>
        <w:tc>
          <w:tcPr>
            <w:tcW w:w="736" w:type="dxa"/>
          </w:tcPr>
          <w:p>
            <w:pPr>
              <w:pStyle w:val="TableParagraph"/>
              <w:spacing w:before="24"/>
              <w:ind w:left="21"/>
              <w:rPr>
                <w:b/>
                <w:sz w:val="22"/>
              </w:rPr>
            </w:pPr>
            <w:r>
              <w:rPr>
                <w:b/>
                <w:spacing w:val="-10"/>
                <w:sz w:val="22"/>
              </w:rPr>
              <w:t>…</w:t>
            </w:r>
          </w:p>
        </w:tc>
        <w:tc>
          <w:tcPr>
            <w:tcW w:w="737" w:type="dxa"/>
          </w:tcPr>
          <w:p>
            <w:pPr>
              <w:pStyle w:val="TableParagraph"/>
              <w:spacing w:before="24"/>
              <w:ind w:left="24" w:right="2"/>
              <w:rPr>
                <w:b/>
                <w:sz w:val="22"/>
              </w:rPr>
            </w:pPr>
            <w:r>
              <w:rPr>
                <w:b/>
                <w:spacing w:val="-10"/>
                <w:sz w:val="22"/>
              </w:rPr>
              <w:t>…</w:t>
            </w:r>
          </w:p>
        </w:tc>
        <w:tc>
          <w:tcPr>
            <w:tcW w:w="736" w:type="dxa"/>
          </w:tcPr>
          <w:p>
            <w:pPr>
              <w:pStyle w:val="TableParagraph"/>
              <w:spacing w:before="24"/>
              <w:ind w:left="19"/>
              <w:rPr>
                <w:b/>
                <w:sz w:val="22"/>
              </w:rPr>
            </w:pPr>
            <w:r>
              <w:rPr>
                <w:b/>
                <w:spacing w:val="-10"/>
                <w:sz w:val="22"/>
              </w:rPr>
              <w:t>…</w:t>
            </w:r>
          </w:p>
        </w:tc>
        <w:tc>
          <w:tcPr>
            <w:tcW w:w="736" w:type="dxa"/>
          </w:tcPr>
          <w:p>
            <w:pPr>
              <w:pStyle w:val="TableParagraph"/>
              <w:spacing w:before="24"/>
              <w:ind w:left="20"/>
              <w:rPr>
                <w:b/>
                <w:sz w:val="22"/>
              </w:rPr>
            </w:pPr>
            <w:r>
              <w:rPr>
                <w:b/>
                <w:spacing w:val="-10"/>
                <w:sz w:val="22"/>
              </w:rPr>
              <w:t>…</w:t>
            </w:r>
          </w:p>
        </w:tc>
        <w:tc>
          <w:tcPr>
            <w:tcW w:w="369" w:type="dxa"/>
          </w:tcPr>
          <w:p>
            <w:pPr>
              <w:pStyle w:val="TableParagraph"/>
              <w:spacing w:before="24"/>
              <w:ind w:left="19"/>
              <w:rPr>
                <w:b/>
                <w:sz w:val="22"/>
              </w:rPr>
            </w:pPr>
            <w:r>
              <w:rPr>
                <w:b/>
                <w:spacing w:val="-10"/>
                <w:sz w:val="22"/>
              </w:rPr>
              <w:t>…</w:t>
            </w:r>
          </w:p>
        </w:tc>
        <w:tc>
          <w:tcPr>
            <w:tcW w:w="736" w:type="dxa"/>
          </w:tcPr>
          <w:p>
            <w:pPr>
              <w:pStyle w:val="TableParagraph"/>
              <w:spacing w:before="24"/>
              <w:ind w:left="44" w:right="21"/>
              <w:rPr>
                <w:b/>
                <w:sz w:val="22"/>
              </w:rPr>
            </w:pPr>
            <w:r>
              <w:rPr>
                <w:b/>
                <w:spacing w:val="-10"/>
                <w:sz w:val="22"/>
              </w:rPr>
              <w:t>…</w:t>
            </w:r>
          </w:p>
        </w:tc>
        <w:tc>
          <w:tcPr>
            <w:tcW w:w="736" w:type="dxa"/>
          </w:tcPr>
          <w:p>
            <w:pPr>
              <w:pStyle w:val="TableParagraph"/>
              <w:spacing w:before="24"/>
              <w:ind w:left="44" w:right="19"/>
              <w:rPr>
                <w:b/>
                <w:sz w:val="22"/>
              </w:rPr>
            </w:pPr>
            <w:r>
              <w:rPr>
                <w:b/>
                <w:spacing w:val="-10"/>
                <w:sz w:val="22"/>
              </w:rPr>
              <w:t>…</w:t>
            </w:r>
          </w:p>
        </w:tc>
        <w:tc>
          <w:tcPr>
            <w:tcW w:w="733" w:type="dxa"/>
          </w:tcPr>
          <w:p>
            <w:pPr>
              <w:pStyle w:val="TableParagraph"/>
              <w:spacing w:before="24"/>
              <w:ind w:left="45" w:right="20"/>
              <w:rPr>
                <w:b/>
                <w:sz w:val="22"/>
              </w:rPr>
            </w:pPr>
            <w:r>
              <w:rPr>
                <w:b/>
                <w:spacing w:val="-10"/>
                <w:sz w:val="22"/>
              </w:rPr>
              <w:t>…</w:t>
            </w:r>
          </w:p>
        </w:tc>
        <w:tc>
          <w:tcPr>
            <w:tcW w:w="735" w:type="dxa"/>
          </w:tcPr>
          <w:p>
            <w:pPr>
              <w:pStyle w:val="TableParagraph"/>
              <w:spacing w:before="24"/>
              <w:ind w:left="31"/>
              <w:rPr>
                <w:b/>
                <w:sz w:val="22"/>
              </w:rPr>
            </w:pPr>
            <w:r>
              <w:rPr>
                <w:b/>
                <w:spacing w:val="-10"/>
                <w:sz w:val="22"/>
              </w:rPr>
              <w:t>…</w:t>
            </w:r>
          </w:p>
        </w:tc>
        <w:tc>
          <w:tcPr>
            <w:tcW w:w="735" w:type="dxa"/>
          </w:tcPr>
          <w:p>
            <w:pPr>
              <w:pStyle w:val="TableParagraph"/>
              <w:spacing w:before="24"/>
              <w:ind w:left="51" w:right="16"/>
              <w:rPr>
                <w:b/>
                <w:sz w:val="22"/>
              </w:rPr>
            </w:pPr>
            <w:r>
              <w:rPr>
                <w:b/>
                <w:spacing w:val="-10"/>
                <w:sz w:val="22"/>
              </w:rPr>
              <w:t>…</w:t>
            </w:r>
          </w:p>
        </w:tc>
        <w:tc>
          <w:tcPr>
            <w:tcW w:w="733" w:type="dxa"/>
          </w:tcPr>
          <w:p>
            <w:pPr>
              <w:pStyle w:val="TableParagraph"/>
              <w:spacing w:before="24"/>
              <w:ind w:left="45" w:right="10"/>
              <w:rPr>
                <w:b/>
                <w:sz w:val="22"/>
              </w:rPr>
            </w:pPr>
            <w:r>
              <w:rPr>
                <w:b/>
                <w:spacing w:val="-10"/>
                <w:sz w:val="22"/>
              </w:rPr>
              <w:t>…</w:t>
            </w:r>
          </w:p>
        </w:tc>
        <w:tc>
          <w:tcPr>
            <w:tcW w:w="736" w:type="dxa"/>
          </w:tcPr>
          <w:p>
            <w:pPr>
              <w:pStyle w:val="TableParagraph"/>
              <w:spacing w:before="24"/>
              <w:ind w:left="44" w:right="3"/>
              <w:rPr>
                <w:b/>
                <w:sz w:val="22"/>
              </w:rPr>
            </w:pPr>
            <w:r>
              <w:rPr>
                <w:b/>
                <w:spacing w:val="-10"/>
                <w:sz w:val="22"/>
              </w:rPr>
              <w:t>…</w:t>
            </w:r>
          </w:p>
        </w:tc>
        <w:tc>
          <w:tcPr>
            <w:tcW w:w="371" w:type="dxa"/>
          </w:tcPr>
          <w:p>
            <w:pPr>
              <w:pStyle w:val="TableParagraph"/>
              <w:spacing w:before="24"/>
              <w:ind w:left="43"/>
              <w:rPr>
                <w:b/>
                <w:sz w:val="22"/>
              </w:rPr>
            </w:pPr>
            <w:r>
              <w:rPr>
                <w:b/>
                <w:spacing w:val="-10"/>
                <w:sz w:val="22"/>
              </w:rPr>
              <w:t>…</w:t>
            </w:r>
          </w:p>
        </w:tc>
        <w:tc>
          <w:tcPr>
            <w:tcW w:w="733" w:type="dxa"/>
          </w:tcPr>
          <w:p>
            <w:pPr>
              <w:pStyle w:val="TableParagraph"/>
              <w:spacing w:before="24"/>
              <w:ind w:left="45" w:right="2"/>
              <w:rPr>
                <w:b/>
                <w:sz w:val="22"/>
              </w:rPr>
            </w:pPr>
            <w:r>
              <w:rPr>
                <w:b/>
                <w:spacing w:val="-10"/>
                <w:sz w:val="22"/>
              </w:rPr>
              <w:t>…</w:t>
            </w:r>
          </w:p>
        </w:tc>
        <w:tc>
          <w:tcPr>
            <w:tcW w:w="735" w:type="dxa"/>
          </w:tcPr>
          <w:p>
            <w:pPr>
              <w:pStyle w:val="TableParagraph"/>
              <w:spacing w:before="24"/>
              <w:ind w:left="51" w:right="2"/>
              <w:rPr>
                <w:b/>
                <w:sz w:val="22"/>
              </w:rPr>
            </w:pPr>
            <w:r>
              <w:rPr>
                <w:b/>
                <w:spacing w:val="-10"/>
                <w:sz w:val="22"/>
              </w:rPr>
              <w:t>…</w:t>
            </w:r>
          </w:p>
        </w:tc>
        <w:tc>
          <w:tcPr>
            <w:tcW w:w="735" w:type="dxa"/>
          </w:tcPr>
          <w:p>
            <w:pPr>
              <w:pStyle w:val="TableParagraph"/>
              <w:spacing w:before="24"/>
              <w:ind w:left="51" w:right="4"/>
              <w:rPr>
                <w:b/>
                <w:sz w:val="22"/>
              </w:rPr>
            </w:pPr>
            <w:r>
              <w:rPr>
                <w:b/>
                <w:spacing w:val="-10"/>
                <w:sz w:val="22"/>
              </w:rPr>
              <w:t>…</w:t>
            </w:r>
          </w:p>
        </w:tc>
        <w:tc>
          <w:tcPr>
            <w:tcW w:w="732" w:type="dxa"/>
          </w:tcPr>
          <w:p>
            <w:pPr>
              <w:pStyle w:val="TableParagraph"/>
              <w:spacing w:before="24"/>
              <w:ind w:left="275"/>
              <w:jc w:val="left"/>
              <w:rPr>
                <w:b/>
                <w:sz w:val="22"/>
              </w:rPr>
            </w:pPr>
            <w:r>
              <w:rPr>
                <w:b/>
                <w:spacing w:val="-10"/>
                <w:sz w:val="22"/>
              </w:rPr>
              <w:t>…</w:t>
            </w:r>
          </w:p>
        </w:tc>
        <w:tc>
          <w:tcPr>
            <w:tcW w:w="734" w:type="dxa"/>
          </w:tcPr>
          <w:p>
            <w:pPr>
              <w:pStyle w:val="TableParagraph"/>
              <w:spacing w:before="24"/>
              <w:ind w:left="66" w:right="4"/>
              <w:rPr>
                <w:b/>
                <w:sz w:val="22"/>
              </w:rPr>
            </w:pPr>
            <w:r>
              <w:rPr>
                <w:b/>
                <w:spacing w:val="-10"/>
                <w:sz w:val="22"/>
              </w:rPr>
              <w:t>…</w:t>
            </w:r>
          </w:p>
        </w:tc>
        <w:tc>
          <w:tcPr>
            <w:tcW w:w="734" w:type="dxa"/>
          </w:tcPr>
          <w:p>
            <w:pPr>
              <w:pStyle w:val="TableParagraph"/>
              <w:spacing w:before="24"/>
              <w:ind w:left="66" w:right="3"/>
              <w:rPr>
                <w:b/>
                <w:sz w:val="22"/>
              </w:rPr>
            </w:pPr>
            <w:r>
              <w:rPr>
                <w:b/>
                <w:spacing w:val="-10"/>
                <w:sz w:val="22"/>
              </w:rPr>
              <w:t>…</w:t>
            </w:r>
          </w:p>
        </w:tc>
      </w:tr>
      <w:tr>
        <w:trPr>
          <w:trHeight w:val="299" w:hRule="atLeast"/>
        </w:trPr>
        <w:tc>
          <w:tcPr>
            <w:tcW w:w="1248" w:type="dxa"/>
          </w:tcPr>
          <w:p>
            <w:pPr>
              <w:pStyle w:val="TableParagraph"/>
              <w:spacing w:line="278" w:lineRule="exact" w:before="1"/>
              <w:ind w:left="14"/>
              <w:rPr>
                <w:b/>
                <w:sz w:val="26"/>
              </w:rPr>
            </w:pPr>
            <w:r>
              <w:rPr>
                <w:b/>
                <w:spacing w:val="-5"/>
                <w:sz w:val="26"/>
              </w:rPr>
              <w:t>65</w:t>
            </w:r>
          </w:p>
        </w:tc>
        <w:tc>
          <w:tcPr>
            <w:tcW w:w="736" w:type="dxa"/>
          </w:tcPr>
          <w:p>
            <w:pPr>
              <w:pStyle w:val="TableParagraph"/>
              <w:spacing w:before="22"/>
              <w:ind w:left="20"/>
              <w:rPr>
                <w:sz w:val="22"/>
              </w:rPr>
            </w:pPr>
            <w:r>
              <w:rPr>
                <w:spacing w:val="-2"/>
                <w:sz w:val="22"/>
              </w:rPr>
              <w:t>29.66</w:t>
            </w:r>
          </w:p>
        </w:tc>
        <w:tc>
          <w:tcPr>
            <w:tcW w:w="736" w:type="dxa"/>
          </w:tcPr>
          <w:p>
            <w:pPr>
              <w:pStyle w:val="TableParagraph"/>
              <w:spacing w:before="22"/>
              <w:ind w:left="44" w:right="22"/>
              <w:rPr>
                <w:sz w:val="22"/>
              </w:rPr>
            </w:pPr>
            <w:r>
              <w:rPr>
                <w:spacing w:val="-2"/>
                <w:sz w:val="22"/>
              </w:rPr>
              <w:t>141.31</w:t>
            </w:r>
          </w:p>
        </w:tc>
        <w:tc>
          <w:tcPr>
            <w:tcW w:w="736" w:type="dxa"/>
          </w:tcPr>
          <w:p>
            <w:pPr>
              <w:pStyle w:val="TableParagraph"/>
              <w:spacing w:before="22"/>
              <w:ind w:left="44" w:right="20"/>
              <w:rPr>
                <w:sz w:val="22"/>
              </w:rPr>
            </w:pPr>
            <w:r>
              <w:rPr>
                <w:spacing w:val="-2"/>
                <w:sz w:val="22"/>
              </w:rPr>
              <w:t>55.15</w:t>
            </w:r>
          </w:p>
        </w:tc>
        <w:tc>
          <w:tcPr>
            <w:tcW w:w="737" w:type="dxa"/>
          </w:tcPr>
          <w:p>
            <w:pPr>
              <w:pStyle w:val="TableParagraph"/>
              <w:spacing w:before="22"/>
              <w:ind w:left="24"/>
              <w:rPr>
                <w:sz w:val="22"/>
              </w:rPr>
            </w:pPr>
            <w:r>
              <w:rPr>
                <w:spacing w:val="-2"/>
                <w:sz w:val="22"/>
              </w:rPr>
              <w:t>72.67</w:t>
            </w:r>
          </w:p>
        </w:tc>
        <w:tc>
          <w:tcPr>
            <w:tcW w:w="736" w:type="dxa"/>
          </w:tcPr>
          <w:p>
            <w:pPr>
              <w:pStyle w:val="TableParagraph"/>
              <w:spacing w:before="22"/>
              <w:ind w:left="21"/>
              <w:rPr>
                <w:sz w:val="22"/>
              </w:rPr>
            </w:pPr>
            <w:r>
              <w:rPr>
                <w:spacing w:val="-2"/>
                <w:sz w:val="22"/>
              </w:rPr>
              <w:t>223.78</w:t>
            </w:r>
          </w:p>
        </w:tc>
        <w:tc>
          <w:tcPr>
            <w:tcW w:w="736" w:type="dxa"/>
          </w:tcPr>
          <w:p>
            <w:pPr>
              <w:pStyle w:val="TableParagraph"/>
              <w:spacing w:before="22"/>
              <w:ind w:left="44" w:right="21"/>
              <w:rPr>
                <w:sz w:val="22"/>
              </w:rPr>
            </w:pPr>
            <w:r>
              <w:rPr>
                <w:spacing w:val="-2"/>
                <w:sz w:val="22"/>
              </w:rPr>
              <w:t>109.35</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5"/>
                <w:sz w:val="22"/>
              </w:rPr>
              <w:t>0.0</w:t>
            </w:r>
          </w:p>
        </w:tc>
        <w:tc>
          <w:tcPr>
            <w:tcW w:w="736" w:type="dxa"/>
          </w:tcPr>
          <w:p>
            <w:pPr>
              <w:pStyle w:val="TableParagraph"/>
              <w:spacing w:before="22"/>
              <w:ind w:left="44" w:right="17"/>
              <w:rPr>
                <w:sz w:val="22"/>
              </w:rPr>
            </w:pPr>
            <w:r>
              <w:rPr>
                <w:spacing w:val="-2"/>
                <w:sz w:val="22"/>
              </w:rPr>
              <w:t>39.49</w:t>
            </w:r>
          </w:p>
        </w:tc>
        <w:tc>
          <w:tcPr>
            <w:tcW w:w="733" w:type="dxa"/>
          </w:tcPr>
          <w:p>
            <w:pPr>
              <w:pStyle w:val="TableParagraph"/>
              <w:spacing w:before="22"/>
              <w:ind w:left="45" w:right="17"/>
              <w:rPr>
                <w:sz w:val="22"/>
              </w:rPr>
            </w:pPr>
            <w:r>
              <w:rPr>
                <w:spacing w:val="-2"/>
                <w:sz w:val="22"/>
              </w:rPr>
              <w:t>73.58</w:t>
            </w:r>
          </w:p>
        </w:tc>
        <w:tc>
          <w:tcPr>
            <w:tcW w:w="735" w:type="dxa"/>
          </w:tcPr>
          <w:p>
            <w:pPr>
              <w:pStyle w:val="TableParagraph"/>
              <w:spacing w:before="22"/>
              <w:ind w:left="33"/>
              <w:rPr>
                <w:sz w:val="22"/>
              </w:rPr>
            </w:pPr>
            <w:r>
              <w:rPr>
                <w:spacing w:val="-2"/>
                <w:sz w:val="22"/>
              </w:rPr>
              <w:t>50.62</w:t>
            </w:r>
          </w:p>
        </w:tc>
        <w:tc>
          <w:tcPr>
            <w:tcW w:w="735" w:type="dxa"/>
          </w:tcPr>
          <w:p>
            <w:pPr>
              <w:pStyle w:val="TableParagraph"/>
              <w:spacing w:before="22"/>
              <w:ind w:left="51" w:right="14"/>
              <w:rPr>
                <w:sz w:val="22"/>
              </w:rPr>
            </w:pPr>
            <w:r>
              <w:rPr>
                <w:spacing w:val="-2"/>
                <w:sz w:val="22"/>
              </w:rPr>
              <w:t>49.64</w:t>
            </w:r>
          </w:p>
        </w:tc>
        <w:tc>
          <w:tcPr>
            <w:tcW w:w="733" w:type="dxa"/>
          </w:tcPr>
          <w:p>
            <w:pPr>
              <w:pStyle w:val="TableParagraph"/>
              <w:spacing w:before="22"/>
              <w:ind w:left="45" w:right="7"/>
              <w:rPr>
                <w:sz w:val="22"/>
              </w:rPr>
            </w:pPr>
            <w:r>
              <w:rPr>
                <w:spacing w:val="-2"/>
                <w:sz w:val="22"/>
              </w:rPr>
              <w:t>72.78</w:t>
            </w:r>
          </w:p>
        </w:tc>
        <w:tc>
          <w:tcPr>
            <w:tcW w:w="736" w:type="dxa"/>
          </w:tcPr>
          <w:p>
            <w:pPr>
              <w:pStyle w:val="TableParagraph"/>
              <w:spacing w:before="22"/>
              <w:ind w:left="44"/>
              <w:rPr>
                <w:sz w:val="22"/>
              </w:rPr>
            </w:pPr>
            <w:r>
              <w:rPr>
                <w:spacing w:val="-2"/>
                <w:sz w:val="22"/>
              </w:rPr>
              <w:t>28.51</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251.18</w:t>
            </w:r>
          </w:p>
        </w:tc>
        <w:tc>
          <w:tcPr>
            <w:tcW w:w="735" w:type="dxa"/>
          </w:tcPr>
          <w:p>
            <w:pPr>
              <w:pStyle w:val="TableParagraph"/>
              <w:spacing w:before="22"/>
              <w:ind w:left="51"/>
              <w:rPr>
                <w:sz w:val="22"/>
              </w:rPr>
            </w:pPr>
            <w:r>
              <w:rPr>
                <w:spacing w:val="-2"/>
                <w:sz w:val="22"/>
              </w:rPr>
              <w:t>273.48</w:t>
            </w:r>
          </w:p>
        </w:tc>
        <w:tc>
          <w:tcPr>
            <w:tcW w:w="735" w:type="dxa"/>
          </w:tcPr>
          <w:p>
            <w:pPr>
              <w:pStyle w:val="TableParagraph"/>
              <w:spacing w:before="22"/>
              <w:ind w:left="51" w:right="1"/>
              <w:rPr>
                <w:sz w:val="22"/>
              </w:rPr>
            </w:pPr>
            <w:r>
              <w:rPr>
                <w:spacing w:val="-2"/>
                <w:sz w:val="22"/>
              </w:rPr>
              <w:t>247.32</w:t>
            </w:r>
          </w:p>
        </w:tc>
        <w:tc>
          <w:tcPr>
            <w:tcW w:w="732" w:type="dxa"/>
          </w:tcPr>
          <w:p>
            <w:pPr>
              <w:pStyle w:val="TableParagraph"/>
              <w:spacing w:before="22"/>
              <w:ind w:right="24"/>
              <w:jc w:val="right"/>
              <w:rPr>
                <w:sz w:val="22"/>
              </w:rPr>
            </w:pPr>
            <w:r>
              <w:rPr>
                <w:spacing w:val="-2"/>
                <w:sz w:val="22"/>
              </w:rPr>
              <w:t>280.68</w:t>
            </w:r>
          </w:p>
        </w:tc>
        <w:tc>
          <w:tcPr>
            <w:tcW w:w="734" w:type="dxa"/>
          </w:tcPr>
          <w:p>
            <w:pPr>
              <w:pStyle w:val="TableParagraph"/>
              <w:spacing w:before="22"/>
              <w:ind w:left="66" w:right="1"/>
              <w:rPr>
                <w:sz w:val="22"/>
              </w:rPr>
            </w:pPr>
            <w:r>
              <w:rPr>
                <w:spacing w:val="-2"/>
                <w:sz w:val="22"/>
              </w:rPr>
              <w:t>256.6</w:t>
            </w:r>
          </w:p>
        </w:tc>
        <w:tc>
          <w:tcPr>
            <w:tcW w:w="734" w:type="dxa"/>
          </w:tcPr>
          <w:p>
            <w:pPr>
              <w:pStyle w:val="TableParagraph"/>
              <w:spacing w:before="22"/>
              <w:ind w:left="66"/>
              <w:rPr>
                <w:sz w:val="22"/>
              </w:rPr>
            </w:pPr>
            <w:r>
              <w:rPr>
                <w:spacing w:val="-2"/>
                <w:sz w:val="22"/>
              </w:rPr>
              <w:t>262.07</w:t>
            </w:r>
          </w:p>
        </w:tc>
      </w:tr>
      <w:tr>
        <w:trPr>
          <w:trHeight w:val="299" w:hRule="atLeast"/>
        </w:trPr>
        <w:tc>
          <w:tcPr>
            <w:tcW w:w="1248" w:type="dxa"/>
          </w:tcPr>
          <w:p>
            <w:pPr>
              <w:pStyle w:val="TableParagraph"/>
              <w:spacing w:line="278" w:lineRule="exact" w:before="1"/>
              <w:ind w:left="14"/>
              <w:rPr>
                <w:b/>
                <w:sz w:val="26"/>
              </w:rPr>
            </w:pPr>
            <w:r>
              <w:rPr>
                <w:b/>
                <w:spacing w:val="-5"/>
                <w:sz w:val="26"/>
              </w:rPr>
              <w:t>66</w:t>
            </w:r>
          </w:p>
        </w:tc>
        <w:tc>
          <w:tcPr>
            <w:tcW w:w="736" w:type="dxa"/>
          </w:tcPr>
          <w:p>
            <w:pPr>
              <w:pStyle w:val="TableParagraph"/>
              <w:spacing w:before="22"/>
              <w:ind w:left="20"/>
              <w:rPr>
                <w:sz w:val="22"/>
              </w:rPr>
            </w:pPr>
            <w:r>
              <w:rPr>
                <w:spacing w:val="-2"/>
                <w:sz w:val="22"/>
              </w:rPr>
              <w:t>11.57</w:t>
            </w:r>
          </w:p>
        </w:tc>
        <w:tc>
          <w:tcPr>
            <w:tcW w:w="736" w:type="dxa"/>
          </w:tcPr>
          <w:p>
            <w:pPr>
              <w:pStyle w:val="TableParagraph"/>
              <w:spacing w:before="22"/>
              <w:ind w:left="44" w:right="22"/>
              <w:rPr>
                <w:sz w:val="22"/>
              </w:rPr>
            </w:pPr>
            <w:r>
              <w:rPr>
                <w:spacing w:val="-2"/>
                <w:sz w:val="22"/>
              </w:rPr>
              <w:t>132.38</w:t>
            </w:r>
          </w:p>
        </w:tc>
        <w:tc>
          <w:tcPr>
            <w:tcW w:w="736" w:type="dxa"/>
          </w:tcPr>
          <w:p>
            <w:pPr>
              <w:pStyle w:val="TableParagraph"/>
              <w:spacing w:before="22"/>
              <w:ind w:left="44" w:right="20"/>
              <w:rPr>
                <w:sz w:val="22"/>
              </w:rPr>
            </w:pPr>
            <w:r>
              <w:rPr>
                <w:spacing w:val="-2"/>
                <w:sz w:val="22"/>
              </w:rPr>
              <w:t>35.47</w:t>
            </w:r>
          </w:p>
        </w:tc>
        <w:tc>
          <w:tcPr>
            <w:tcW w:w="737" w:type="dxa"/>
          </w:tcPr>
          <w:p>
            <w:pPr>
              <w:pStyle w:val="TableParagraph"/>
              <w:spacing w:before="22"/>
              <w:ind w:left="24"/>
              <w:rPr>
                <w:sz w:val="22"/>
              </w:rPr>
            </w:pPr>
            <w:r>
              <w:rPr>
                <w:spacing w:val="-2"/>
                <w:sz w:val="22"/>
              </w:rPr>
              <w:t>59.37</w:t>
            </w:r>
          </w:p>
        </w:tc>
        <w:tc>
          <w:tcPr>
            <w:tcW w:w="736" w:type="dxa"/>
          </w:tcPr>
          <w:p>
            <w:pPr>
              <w:pStyle w:val="TableParagraph"/>
              <w:spacing w:before="22"/>
              <w:ind w:left="21"/>
              <w:rPr>
                <w:sz w:val="22"/>
              </w:rPr>
            </w:pPr>
            <w:r>
              <w:rPr>
                <w:spacing w:val="-2"/>
                <w:sz w:val="22"/>
              </w:rPr>
              <w:t>214.78</w:t>
            </w:r>
          </w:p>
        </w:tc>
        <w:tc>
          <w:tcPr>
            <w:tcW w:w="736" w:type="dxa"/>
          </w:tcPr>
          <w:p>
            <w:pPr>
              <w:pStyle w:val="TableParagraph"/>
              <w:spacing w:before="22"/>
              <w:ind w:left="44" w:right="21"/>
              <w:rPr>
                <w:sz w:val="22"/>
              </w:rPr>
            </w:pPr>
            <w:r>
              <w:rPr>
                <w:spacing w:val="-2"/>
                <w:sz w:val="22"/>
              </w:rPr>
              <w:t>85.47</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39.49</w:t>
            </w:r>
          </w:p>
        </w:tc>
        <w:tc>
          <w:tcPr>
            <w:tcW w:w="736" w:type="dxa"/>
          </w:tcPr>
          <w:p>
            <w:pPr>
              <w:pStyle w:val="TableParagraph"/>
              <w:spacing w:before="22"/>
              <w:ind w:left="44" w:right="17"/>
              <w:rPr>
                <w:sz w:val="22"/>
              </w:rPr>
            </w:pPr>
            <w:r>
              <w:rPr>
                <w:spacing w:val="-5"/>
                <w:sz w:val="22"/>
              </w:rPr>
              <w:t>0.0</w:t>
            </w:r>
          </w:p>
        </w:tc>
        <w:tc>
          <w:tcPr>
            <w:tcW w:w="733" w:type="dxa"/>
          </w:tcPr>
          <w:p>
            <w:pPr>
              <w:pStyle w:val="TableParagraph"/>
              <w:spacing w:before="22"/>
              <w:ind w:left="45" w:right="17"/>
              <w:rPr>
                <w:sz w:val="22"/>
              </w:rPr>
            </w:pPr>
            <w:r>
              <w:rPr>
                <w:spacing w:val="-2"/>
                <w:sz w:val="22"/>
              </w:rPr>
              <w:t>48.73</w:t>
            </w:r>
          </w:p>
        </w:tc>
        <w:tc>
          <w:tcPr>
            <w:tcW w:w="735" w:type="dxa"/>
          </w:tcPr>
          <w:p>
            <w:pPr>
              <w:pStyle w:val="TableParagraph"/>
              <w:spacing w:before="22"/>
              <w:ind w:left="33"/>
              <w:rPr>
                <w:sz w:val="22"/>
              </w:rPr>
            </w:pPr>
            <w:r>
              <w:rPr>
                <w:spacing w:val="-2"/>
                <w:sz w:val="22"/>
              </w:rPr>
              <w:t>30.59</w:t>
            </w:r>
          </w:p>
        </w:tc>
        <w:tc>
          <w:tcPr>
            <w:tcW w:w="735" w:type="dxa"/>
          </w:tcPr>
          <w:p>
            <w:pPr>
              <w:pStyle w:val="TableParagraph"/>
              <w:spacing w:before="22"/>
              <w:ind w:left="51" w:right="14"/>
              <w:rPr>
                <w:sz w:val="22"/>
              </w:rPr>
            </w:pPr>
            <w:r>
              <w:rPr>
                <w:spacing w:val="-2"/>
                <w:sz w:val="22"/>
              </w:rPr>
              <w:t>22.07</w:t>
            </w:r>
          </w:p>
        </w:tc>
        <w:tc>
          <w:tcPr>
            <w:tcW w:w="733" w:type="dxa"/>
          </w:tcPr>
          <w:p>
            <w:pPr>
              <w:pStyle w:val="TableParagraph"/>
              <w:spacing w:before="22"/>
              <w:ind w:left="45" w:right="7"/>
              <w:rPr>
                <w:sz w:val="22"/>
              </w:rPr>
            </w:pPr>
            <w:r>
              <w:rPr>
                <w:spacing w:val="-2"/>
                <w:sz w:val="22"/>
              </w:rPr>
              <w:t>75.92</w:t>
            </w:r>
          </w:p>
        </w:tc>
        <w:tc>
          <w:tcPr>
            <w:tcW w:w="736" w:type="dxa"/>
          </w:tcPr>
          <w:p>
            <w:pPr>
              <w:pStyle w:val="TableParagraph"/>
              <w:spacing w:before="22"/>
              <w:ind w:left="44"/>
              <w:rPr>
                <w:sz w:val="22"/>
              </w:rPr>
            </w:pPr>
            <w:r>
              <w:rPr>
                <w:spacing w:val="-2"/>
                <w:sz w:val="22"/>
              </w:rPr>
              <w:t>27.42</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244.61</w:t>
            </w:r>
          </w:p>
        </w:tc>
        <w:tc>
          <w:tcPr>
            <w:tcW w:w="735" w:type="dxa"/>
          </w:tcPr>
          <w:p>
            <w:pPr>
              <w:pStyle w:val="TableParagraph"/>
              <w:spacing w:before="22"/>
              <w:ind w:left="51"/>
              <w:rPr>
                <w:sz w:val="22"/>
              </w:rPr>
            </w:pPr>
            <w:r>
              <w:rPr>
                <w:spacing w:val="-2"/>
                <w:sz w:val="22"/>
              </w:rPr>
              <w:t>259.56</w:t>
            </w:r>
          </w:p>
        </w:tc>
        <w:tc>
          <w:tcPr>
            <w:tcW w:w="735" w:type="dxa"/>
          </w:tcPr>
          <w:p>
            <w:pPr>
              <w:pStyle w:val="TableParagraph"/>
              <w:spacing w:before="22"/>
              <w:ind w:left="51" w:right="1"/>
              <w:rPr>
                <w:sz w:val="22"/>
              </w:rPr>
            </w:pPr>
            <w:r>
              <w:rPr>
                <w:spacing w:val="-2"/>
                <w:sz w:val="22"/>
              </w:rPr>
              <w:t>238.48</w:t>
            </w:r>
          </w:p>
        </w:tc>
        <w:tc>
          <w:tcPr>
            <w:tcW w:w="732" w:type="dxa"/>
          </w:tcPr>
          <w:p>
            <w:pPr>
              <w:pStyle w:val="TableParagraph"/>
              <w:spacing w:before="22"/>
              <w:ind w:right="24"/>
              <w:jc w:val="right"/>
              <w:rPr>
                <w:sz w:val="22"/>
              </w:rPr>
            </w:pPr>
            <w:r>
              <w:rPr>
                <w:spacing w:val="-2"/>
                <w:sz w:val="22"/>
              </w:rPr>
              <w:t>270.18</w:t>
            </w:r>
          </w:p>
        </w:tc>
        <w:tc>
          <w:tcPr>
            <w:tcW w:w="734" w:type="dxa"/>
          </w:tcPr>
          <w:p>
            <w:pPr>
              <w:pStyle w:val="TableParagraph"/>
              <w:spacing w:before="22"/>
              <w:ind w:left="66" w:right="1"/>
              <w:rPr>
                <w:sz w:val="22"/>
              </w:rPr>
            </w:pPr>
            <w:r>
              <w:rPr>
                <w:spacing w:val="-2"/>
                <w:sz w:val="22"/>
              </w:rPr>
              <w:t>243.79</w:t>
            </w:r>
          </w:p>
        </w:tc>
        <w:tc>
          <w:tcPr>
            <w:tcW w:w="734" w:type="dxa"/>
          </w:tcPr>
          <w:p>
            <w:pPr>
              <w:pStyle w:val="TableParagraph"/>
              <w:spacing w:before="22"/>
              <w:ind w:left="66"/>
              <w:rPr>
                <w:sz w:val="22"/>
              </w:rPr>
            </w:pPr>
            <w:r>
              <w:rPr>
                <w:spacing w:val="-2"/>
                <w:sz w:val="22"/>
              </w:rPr>
              <w:t>250.42</w:t>
            </w:r>
          </w:p>
        </w:tc>
      </w:tr>
      <w:tr>
        <w:trPr>
          <w:trHeight w:val="302" w:hRule="atLeast"/>
        </w:trPr>
        <w:tc>
          <w:tcPr>
            <w:tcW w:w="1248" w:type="dxa"/>
          </w:tcPr>
          <w:p>
            <w:pPr>
              <w:pStyle w:val="TableParagraph"/>
              <w:spacing w:line="280" w:lineRule="exact" w:before="2"/>
              <w:ind w:left="14"/>
              <w:rPr>
                <w:b/>
                <w:sz w:val="26"/>
              </w:rPr>
            </w:pPr>
            <w:r>
              <w:rPr>
                <w:b/>
                <w:spacing w:val="-5"/>
                <w:sz w:val="26"/>
              </w:rPr>
              <w:t>67</w:t>
            </w:r>
          </w:p>
        </w:tc>
        <w:tc>
          <w:tcPr>
            <w:tcW w:w="736" w:type="dxa"/>
          </w:tcPr>
          <w:p>
            <w:pPr>
              <w:pStyle w:val="TableParagraph"/>
              <w:spacing w:before="22"/>
              <w:ind w:left="20"/>
              <w:rPr>
                <w:sz w:val="22"/>
              </w:rPr>
            </w:pPr>
            <w:r>
              <w:rPr>
                <w:spacing w:val="-2"/>
                <w:sz w:val="22"/>
              </w:rPr>
              <w:t>49.21</w:t>
            </w:r>
          </w:p>
        </w:tc>
        <w:tc>
          <w:tcPr>
            <w:tcW w:w="736" w:type="dxa"/>
          </w:tcPr>
          <w:p>
            <w:pPr>
              <w:pStyle w:val="TableParagraph"/>
              <w:spacing w:before="22"/>
              <w:ind w:left="44" w:right="22"/>
              <w:rPr>
                <w:sz w:val="22"/>
              </w:rPr>
            </w:pPr>
            <w:r>
              <w:rPr>
                <w:spacing w:val="-2"/>
                <w:sz w:val="22"/>
              </w:rPr>
              <w:t>87.24</w:t>
            </w:r>
          </w:p>
        </w:tc>
        <w:tc>
          <w:tcPr>
            <w:tcW w:w="736" w:type="dxa"/>
          </w:tcPr>
          <w:p>
            <w:pPr>
              <w:pStyle w:val="TableParagraph"/>
              <w:spacing w:before="22"/>
              <w:ind w:left="44" w:right="20"/>
              <w:rPr>
                <w:sz w:val="22"/>
              </w:rPr>
            </w:pPr>
            <w:r>
              <w:rPr>
                <w:spacing w:val="-4"/>
                <w:sz w:val="22"/>
              </w:rPr>
              <w:t>81.9</w:t>
            </w:r>
          </w:p>
        </w:tc>
        <w:tc>
          <w:tcPr>
            <w:tcW w:w="737" w:type="dxa"/>
          </w:tcPr>
          <w:p>
            <w:pPr>
              <w:pStyle w:val="TableParagraph"/>
              <w:spacing w:before="22"/>
              <w:ind w:left="24"/>
              <w:rPr>
                <w:sz w:val="22"/>
              </w:rPr>
            </w:pPr>
            <w:r>
              <w:rPr>
                <w:spacing w:val="-2"/>
                <w:sz w:val="22"/>
              </w:rPr>
              <w:t>105.56</w:t>
            </w:r>
          </w:p>
        </w:tc>
        <w:tc>
          <w:tcPr>
            <w:tcW w:w="736" w:type="dxa"/>
          </w:tcPr>
          <w:p>
            <w:pPr>
              <w:pStyle w:val="TableParagraph"/>
              <w:spacing w:before="22"/>
              <w:ind w:left="21"/>
              <w:rPr>
                <w:sz w:val="22"/>
              </w:rPr>
            </w:pPr>
            <w:r>
              <w:rPr>
                <w:spacing w:val="-2"/>
                <w:sz w:val="22"/>
              </w:rPr>
              <w:t>168.05</w:t>
            </w:r>
          </w:p>
        </w:tc>
        <w:tc>
          <w:tcPr>
            <w:tcW w:w="736" w:type="dxa"/>
          </w:tcPr>
          <w:p>
            <w:pPr>
              <w:pStyle w:val="TableParagraph"/>
              <w:spacing w:before="22"/>
              <w:ind w:left="44" w:right="21"/>
              <w:rPr>
                <w:sz w:val="22"/>
              </w:rPr>
            </w:pPr>
            <w:r>
              <w:rPr>
                <w:spacing w:val="-2"/>
                <w:sz w:val="22"/>
              </w:rPr>
              <w:t>37.11</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73.58</w:t>
            </w:r>
          </w:p>
        </w:tc>
        <w:tc>
          <w:tcPr>
            <w:tcW w:w="736" w:type="dxa"/>
          </w:tcPr>
          <w:p>
            <w:pPr>
              <w:pStyle w:val="TableParagraph"/>
              <w:spacing w:before="22"/>
              <w:ind w:left="44" w:right="17"/>
              <w:rPr>
                <w:sz w:val="22"/>
              </w:rPr>
            </w:pPr>
            <w:r>
              <w:rPr>
                <w:spacing w:val="-2"/>
                <w:sz w:val="22"/>
              </w:rPr>
              <w:t>48.73</w:t>
            </w:r>
          </w:p>
        </w:tc>
        <w:tc>
          <w:tcPr>
            <w:tcW w:w="733" w:type="dxa"/>
          </w:tcPr>
          <w:p>
            <w:pPr>
              <w:pStyle w:val="TableParagraph"/>
              <w:spacing w:before="22"/>
              <w:ind w:left="45" w:right="17"/>
              <w:rPr>
                <w:sz w:val="22"/>
              </w:rPr>
            </w:pPr>
            <w:r>
              <w:rPr>
                <w:spacing w:val="-5"/>
                <w:sz w:val="22"/>
              </w:rPr>
              <w:t>0.0</w:t>
            </w:r>
          </w:p>
        </w:tc>
        <w:tc>
          <w:tcPr>
            <w:tcW w:w="735" w:type="dxa"/>
          </w:tcPr>
          <w:p>
            <w:pPr>
              <w:pStyle w:val="TableParagraph"/>
              <w:spacing w:before="22"/>
              <w:ind w:left="33"/>
              <w:rPr>
                <w:sz w:val="22"/>
              </w:rPr>
            </w:pPr>
            <w:r>
              <w:rPr>
                <w:spacing w:val="-2"/>
                <w:sz w:val="22"/>
              </w:rPr>
              <w:t>22.96</w:t>
            </w:r>
          </w:p>
        </w:tc>
        <w:tc>
          <w:tcPr>
            <w:tcW w:w="735" w:type="dxa"/>
          </w:tcPr>
          <w:p>
            <w:pPr>
              <w:pStyle w:val="TableParagraph"/>
              <w:spacing w:before="22"/>
              <w:ind w:left="51" w:right="14"/>
              <w:rPr>
                <w:sz w:val="22"/>
              </w:rPr>
            </w:pPr>
            <w:r>
              <w:rPr>
                <w:spacing w:val="-2"/>
                <w:sz w:val="22"/>
              </w:rPr>
              <w:t>27.13</w:t>
            </w:r>
          </w:p>
        </w:tc>
        <w:tc>
          <w:tcPr>
            <w:tcW w:w="733" w:type="dxa"/>
          </w:tcPr>
          <w:p>
            <w:pPr>
              <w:pStyle w:val="TableParagraph"/>
              <w:spacing w:before="22"/>
              <w:ind w:left="45" w:right="7"/>
              <w:rPr>
                <w:sz w:val="22"/>
              </w:rPr>
            </w:pPr>
            <w:r>
              <w:rPr>
                <w:spacing w:val="-2"/>
                <w:sz w:val="22"/>
              </w:rPr>
              <w:t>51.68</w:t>
            </w:r>
          </w:p>
        </w:tc>
        <w:tc>
          <w:tcPr>
            <w:tcW w:w="736" w:type="dxa"/>
          </w:tcPr>
          <w:p>
            <w:pPr>
              <w:pStyle w:val="TableParagraph"/>
              <w:spacing w:before="22"/>
              <w:ind w:left="44"/>
              <w:rPr>
                <w:sz w:val="22"/>
              </w:rPr>
            </w:pPr>
            <w:r>
              <w:rPr>
                <w:spacing w:val="-2"/>
                <w:sz w:val="22"/>
              </w:rPr>
              <w:t>45.35</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198.7</w:t>
            </w:r>
          </w:p>
        </w:tc>
        <w:tc>
          <w:tcPr>
            <w:tcW w:w="735" w:type="dxa"/>
          </w:tcPr>
          <w:p>
            <w:pPr>
              <w:pStyle w:val="TableParagraph"/>
              <w:spacing w:before="22"/>
              <w:ind w:left="51"/>
              <w:rPr>
                <w:sz w:val="22"/>
              </w:rPr>
            </w:pPr>
            <w:r>
              <w:rPr>
                <w:spacing w:val="-2"/>
                <w:sz w:val="22"/>
              </w:rPr>
              <w:t>211.16</w:t>
            </w:r>
          </w:p>
        </w:tc>
        <w:tc>
          <w:tcPr>
            <w:tcW w:w="735" w:type="dxa"/>
          </w:tcPr>
          <w:p>
            <w:pPr>
              <w:pStyle w:val="TableParagraph"/>
              <w:spacing w:before="22"/>
              <w:ind w:left="51" w:right="1"/>
              <w:rPr>
                <w:sz w:val="22"/>
              </w:rPr>
            </w:pPr>
            <w:r>
              <w:rPr>
                <w:spacing w:val="-2"/>
                <w:sz w:val="22"/>
              </w:rPr>
              <w:t>191.62</w:t>
            </w:r>
          </w:p>
        </w:tc>
        <w:tc>
          <w:tcPr>
            <w:tcW w:w="732" w:type="dxa"/>
          </w:tcPr>
          <w:p>
            <w:pPr>
              <w:pStyle w:val="TableParagraph"/>
              <w:spacing w:before="22"/>
              <w:ind w:right="24"/>
              <w:jc w:val="right"/>
              <w:rPr>
                <w:sz w:val="22"/>
              </w:rPr>
            </w:pPr>
            <w:r>
              <w:rPr>
                <w:spacing w:val="-2"/>
                <w:sz w:val="22"/>
              </w:rPr>
              <w:t>222.58</w:t>
            </w:r>
          </w:p>
        </w:tc>
        <w:tc>
          <w:tcPr>
            <w:tcW w:w="734" w:type="dxa"/>
          </w:tcPr>
          <w:p>
            <w:pPr>
              <w:pStyle w:val="TableParagraph"/>
              <w:spacing w:before="22"/>
              <w:ind w:left="66" w:right="1"/>
              <w:rPr>
                <w:sz w:val="22"/>
              </w:rPr>
            </w:pPr>
            <w:r>
              <w:rPr>
                <w:spacing w:val="-2"/>
                <w:sz w:val="22"/>
              </w:rPr>
              <w:t>195.65</w:t>
            </w:r>
          </w:p>
        </w:tc>
        <w:tc>
          <w:tcPr>
            <w:tcW w:w="734" w:type="dxa"/>
          </w:tcPr>
          <w:p>
            <w:pPr>
              <w:pStyle w:val="TableParagraph"/>
              <w:spacing w:before="22"/>
              <w:ind w:left="66"/>
              <w:rPr>
                <w:sz w:val="22"/>
              </w:rPr>
            </w:pPr>
            <w:r>
              <w:rPr>
                <w:spacing w:val="-2"/>
                <w:sz w:val="22"/>
              </w:rPr>
              <w:t>202.55</w:t>
            </w:r>
          </w:p>
        </w:tc>
      </w:tr>
      <w:tr>
        <w:trPr>
          <w:trHeight w:val="299" w:hRule="atLeast"/>
        </w:trPr>
        <w:tc>
          <w:tcPr>
            <w:tcW w:w="1248" w:type="dxa"/>
          </w:tcPr>
          <w:p>
            <w:pPr>
              <w:pStyle w:val="TableParagraph"/>
              <w:spacing w:line="278" w:lineRule="exact" w:before="1"/>
              <w:ind w:left="14"/>
              <w:rPr>
                <w:b/>
                <w:sz w:val="26"/>
              </w:rPr>
            </w:pPr>
            <w:r>
              <w:rPr>
                <w:b/>
                <w:spacing w:val="-5"/>
                <w:sz w:val="26"/>
              </w:rPr>
              <w:t>68</w:t>
            </w:r>
          </w:p>
        </w:tc>
        <w:tc>
          <w:tcPr>
            <w:tcW w:w="736" w:type="dxa"/>
          </w:tcPr>
          <w:p>
            <w:pPr>
              <w:pStyle w:val="TableParagraph"/>
              <w:spacing w:before="22"/>
              <w:ind w:left="20"/>
              <w:rPr>
                <w:sz w:val="22"/>
              </w:rPr>
            </w:pPr>
            <w:r>
              <w:rPr>
                <w:spacing w:val="-2"/>
                <w:sz w:val="22"/>
              </w:rPr>
              <w:t>27.67</w:t>
            </w:r>
          </w:p>
        </w:tc>
        <w:tc>
          <w:tcPr>
            <w:tcW w:w="736" w:type="dxa"/>
          </w:tcPr>
          <w:p>
            <w:pPr>
              <w:pStyle w:val="TableParagraph"/>
              <w:spacing w:before="22"/>
              <w:ind w:left="44" w:right="22"/>
              <w:rPr>
                <w:sz w:val="22"/>
              </w:rPr>
            </w:pPr>
            <w:r>
              <w:rPr>
                <w:spacing w:val="-2"/>
                <w:sz w:val="22"/>
              </w:rPr>
              <w:t>101.86</w:t>
            </w:r>
          </w:p>
        </w:tc>
        <w:tc>
          <w:tcPr>
            <w:tcW w:w="736" w:type="dxa"/>
          </w:tcPr>
          <w:p>
            <w:pPr>
              <w:pStyle w:val="TableParagraph"/>
              <w:spacing w:before="22"/>
              <w:ind w:left="44" w:right="20"/>
              <w:rPr>
                <w:sz w:val="22"/>
              </w:rPr>
            </w:pPr>
            <w:r>
              <w:rPr>
                <w:spacing w:val="-2"/>
                <w:sz w:val="22"/>
              </w:rPr>
              <w:t>65.96</w:t>
            </w:r>
          </w:p>
        </w:tc>
        <w:tc>
          <w:tcPr>
            <w:tcW w:w="737" w:type="dxa"/>
          </w:tcPr>
          <w:p>
            <w:pPr>
              <w:pStyle w:val="TableParagraph"/>
              <w:spacing w:before="22"/>
              <w:ind w:left="24"/>
              <w:rPr>
                <w:sz w:val="22"/>
              </w:rPr>
            </w:pPr>
            <w:r>
              <w:rPr>
                <w:spacing w:val="-2"/>
                <w:sz w:val="22"/>
              </w:rPr>
              <w:t>89.91</w:t>
            </w:r>
          </w:p>
        </w:tc>
        <w:tc>
          <w:tcPr>
            <w:tcW w:w="736" w:type="dxa"/>
          </w:tcPr>
          <w:p>
            <w:pPr>
              <w:pStyle w:val="TableParagraph"/>
              <w:spacing w:before="22"/>
              <w:ind w:left="21"/>
              <w:rPr>
                <w:sz w:val="22"/>
              </w:rPr>
            </w:pPr>
            <w:r>
              <w:rPr>
                <w:spacing w:val="-2"/>
                <w:sz w:val="22"/>
              </w:rPr>
              <w:t>184.42</w:t>
            </w:r>
          </w:p>
        </w:tc>
        <w:tc>
          <w:tcPr>
            <w:tcW w:w="736" w:type="dxa"/>
          </w:tcPr>
          <w:p>
            <w:pPr>
              <w:pStyle w:val="TableParagraph"/>
              <w:spacing w:before="22"/>
              <w:ind w:left="44" w:right="21"/>
              <w:rPr>
                <w:sz w:val="22"/>
              </w:rPr>
            </w:pPr>
            <w:r>
              <w:rPr>
                <w:spacing w:val="-2"/>
                <w:sz w:val="22"/>
              </w:rPr>
              <w:t>59.39</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50.62</w:t>
            </w:r>
          </w:p>
        </w:tc>
        <w:tc>
          <w:tcPr>
            <w:tcW w:w="736" w:type="dxa"/>
          </w:tcPr>
          <w:p>
            <w:pPr>
              <w:pStyle w:val="TableParagraph"/>
              <w:spacing w:before="22"/>
              <w:ind w:left="44" w:right="17"/>
              <w:rPr>
                <w:sz w:val="22"/>
              </w:rPr>
            </w:pPr>
            <w:r>
              <w:rPr>
                <w:spacing w:val="-2"/>
                <w:sz w:val="22"/>
              </w:rPr>
              <w:t>30.59</w:t>
            </w:r>
          </w:p>
        </w:tc>
        <w:tc>
          <w:tcPr>
            <w:tcW w:w="733" w:type="dxa"/>
          </w:tcPr>
          <w:p>
            <w:pPr>
              <w:pStyle w:val="TableParagraph"/>
              <w:spacing w:before="22"/>
              <w:ind w:left="45" w:right="17"/>
              <w:rPr>
                <w:sz w:val="22"/>
              </w:rPr>
            </w:pPr>
            <w:r>
              <w:rPr>
                <w:spacing w:val="-2"/>
                <w:sz w:val="22"/>
              </w:rPr>
              <w:t>22.96</w:t>
            </w:r>
          </w:p>
        </w:tc>
        <w:tc>
          <w:tcPr>
            <w:tcW w:w="735" w:type="dxa"/>
          </w:tcPr>
          <w:p>
            <w:pPr>
              <w:pStyle w:val="TableParagraph"/>
              <w:spacing w:before="22"/>
              <w:ind w:left="33"/>
              <w:rPr>
                <w:sz w:val="22"/>
              </w:rPr>
            </w:pPr>
            <w:r>
              <w:rPr>
                <w:spacing w:val="-5"/>
                <w:sz w:val="22"/>
              </w:rPr>
              <w:t>0.0</w:t>
            </w:r>
          </w:p>
        </w:tc>
        <w:tc>
          <w:tcPr>
            <w:tcW w:w="735" w:type="dxa"/>
          </w:tcPr>
          <w:p>
            <w:pPr>
              <w:pStyle w:val="TableParagraph"/>
              <w:spacing w:before="22"/>
              <w:ind w:left="51" w:right="14"/>
              <w:rPr>
                <w:sz w:val="22"/>
              </w:rPr>
            </w:pPr>
            <w:r>
              <w:rPr>
                <w:spacing w:val="-2"/>
                <w:sz w:val="22"/>
              </w:rPr>
              <w:t>10.17</w:t>
            </w:r>
          </w:p>
        </w:tc>
        <w:tc>
          <w:tcPr>
            <w:tcW w:w="733" w:type="dxa"/>
          </w:tcPr>
          <w:p>
            <w:pPr>
              <w:pStyle w:val="TableParagraph"/>
              <w:spacing w:before="22"/>
              <w:ind w:left="45" w:right="7"/>
              <w:rPr>
                <w:sz w:val="22"/>
              </w:rPr>
            </w:pPr>
            <w:r>
              <w:rPr>
                <w:spacing w:val="-2"/>
                <w:sz w:val="22"/>
              </w:rPr>
              <w:t>48.72</w:t>
            </w:r>
          </w:p>
        </w:tc>
        <w:tc>
          <w:tcPr>
            <w:tcW w:w="736" w:type="dxa"/>
          </w:tcPr>
          <w:p>
            <w:pPr>
              <w:pStyle w:val="TableParagraph"/>
              <w:spacing w:before="22"/>
              <w:ind w:left="44"/>
              <w:rPr>
                <w:sz w:val="22"/>
              </w:rPr>
            </w:pPr>
            <w:r>
              <w:rPr>
                <w:spacing w:val="-2"/>
                <w:sz w:val="22"/>
              </w:rPr>
              <w:t>22.57</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214.09</w:t>
            </w:r>
          </w:p>
        </w:tc>
        <w:tc>
          <w:tcPr>
            <w:tcW w:w="735" w:type="dxa"/>
          </w:tcPr>
          <w:p>
            <w:pPr>
              <w:pStyle w:val="TableParagraph"/>
              <w:spacing w:before="22"/>
              <w:ind w:left="51"/>
              <w:rPr>
                <w:sz w:val="22"/>
              </w:rPr>
            </w:pPr>
            <w:r>
              <w:rPr>
                <w:spacing w:val="-2"/>
                <w:sz w:val="22"/>
              </w:rPr>
              <w:t>230.15</w:t>
            </w:r>
          </w:p>
        </w:tc>
        <w:tc>
          <w:tcPr>
            <w:tcW w:w="735" w:type="dxa"/>
          </w:tcPr>
          <w:p>
            <w:pPr>
              <w:pStyle w:val="TableParagraph"/>
              <w:spacing w:before="22"/>
              <w:ind w:left="51" w:right="1"/>
              <w:rPr>
                <w:sz w:val="22"/>
              </w:rPr>
            </w:pPr>
            <w:r>
              <w:rPr>
                <w:spacing w:val="-2"/>
                <w:sz w:val="22"/>
              </w:rPr>
              <w:t>208.14</w:t>
            </w:r>
          </w:p>
        </w:tc>
        <w:tc>
          <w:tcPr>
            <w:tcW w:w="732" w:type="dxa"/>
          </w:tcPr>
          <w:p>
            <w:pPr>
              <w:pStyle w:val="TableParagraph"/>
              <w:spacing w:before="22"/>
              <w:ind w:right="79"/>
              <w:jc w:val="right"/>
              <w:rPr>
                <w:sz w:val="22"/>
              </w:rPr>
            </w:pPr>
            <w:r>
              <w:rPr>
                <w:spacing w:val="-2"/>
                <w:sz w:val="22"/>
              </w:rPr>
              <w:t>240.1</w:t>
            </w:r>
          </w:p>
        </w:tc>
        <w:tc>
          <w:tcPr>
            <w:tcW w:w="734" w:type="dxa"/>
          </w:tcPr>
          <w:p>
            <w:pPr>
              <w:pStyle w:val="TableParagraph"/>
              <w:spacing w:before="22"/>
              <w:ind w:left="66" w:right="1"/>
              <w:rPr>
                <w:sz w:val="22"/>
              </w:rPr>
            </w:pPr>
            <w:r>
              <w:rPr>
                <w:spacing w:val="-2"/>
                <w:sz w:val="22"/>
              </w:rPr>
              <w:t>214.09</w:t>
            </w:r>
          </w:p>
        </w:tc>
        <w:tc>
          <w:tcPr>
            <w:tcW w:w="734" w:type="dxa"/>
          </w:tcPr>
          <w:p>
            <w:pPr>
              <w:pStyle w:val="TableParagraph"/>
              <w:spacing w:before="22"/>
              <w:ind w:left="66"/>
              <w:rPr>
                <w:sz w:val="22"/>
              </w:rPr>
            </w:pPr>
            <w:r>
              <w:rPr>
                <w:spacing w:val="-2"/>
                <w:sz w:val="22"/>
              </w:rPr>
              <w:t>220.5</w:t>
            </w:r>
          </w:p>
        </w:tc>
      </w:tr>
      <w:tr>
        <w:trPr>
          <w:trHeight w:val="299" w:hRule="atLeast"/>
        </w:trPr>
        <w:tc>
          <w:tcPr>
            <w:tcW w:w="1248" w:type="dxa"/>
          </w:tcPr>
          <w:p>
            <w:pPr>
              <w:pStyle w:val="TableParagraph"/>
              <w:spacing w:line="278" w:lineRule="exact" w:before="1"/>
              <w:ind w:left="14"/>
              <w:rPr>
                <w:b/>
                <w:sz w:val="26"/>
              </w:rPr>
            </w:pPr>
            <w:r>
              <w:rPr>
                <w:b/>
                <w:spacing w:val="-5"/>
                <w:sz w:val="26"/>
              </w:rPr>
              <w:t>69</w:t>
            </w:r>
          </w:p>
        </w:tc>
        <w:tc>
          <w:tcPr>
            <w:tcW w:w="736" w:type="dxa"/>
          </w:tcPr>
          <w:p>
            <w:pPr>
              <w:pStyle w:val="TableParagraph"/>
              <w:spacing w:before="22"/>
              <w:ind w:left="20"/>
              <w:rPr>
                <w:sz w:val="22"/>
              </w:rPr>
            </w:pPr>
            <w:r>
              <w:rPr>
                <w:spacing w:val="-2"/>
                <w:sz w:val="22"/>
              </w:rPr>
              <w:t>22.46</w:t>
            </w:r>
          </w:p>
        </w:tc>
        <w:tc>
          <w:tcPr>
            <w:tcW w:w="736" w:type="dxa"/>
          </w:tcPr>
          <w:p>
            <w:pPr>
              <w:pStyle w:val="TableParagraph"/>
              <w:spacing w:before="22"/>
              <w:ind w:left="44" w:right="22"/>
              <w:rPr>
                <w:sz w:val="22"/>
              </w:rPr>
            </w:pPr>
            <w:r>
              <w:rPr>
                <w:spacing w:val="-2"/>
                <w:sz w:val="22"/>
              </w:rPr>
              <w:t>110.64</w:t>
            </w:r>
          </w:p>
        </w:tc>
        <w:tc>
          <w:tcPr>
            <w:tcW w:w="736" w:type="dxa"/>
          </w:tcPr>
          <w:p>
            <w:pPr>
              <w:pStyle w:val="TableParagraph"/>
              <w:spacing w:before="22"/>
              <w:ind w:left="44" w:right="20"/>
              <w:rPr>
                <w:sz w:val="22"/>
              </w:rPr>
            </w:pPr>
            <w:r>
              <w:rPr>
                <w:spacing w:val="-2"/>
                <w:sz w:val="22"/>
              </w:rPr>
              <w:t>56.84</w:t>
            </w:r>
          </w:p>
        </w:tc>
        <w:tc>
          <w:tcPr>
            <w:tcW w:w="737" w:type="dxa"/>
          </w:tcPr>
          <w:p>
            <w:pPr>
              <w:pStyle w:val="TableParagraph"/>
              <w:spacing w:before="22"/>
              <w:ind w:left="24"/>
              <w:rPr>
                <w:sz w:val="22"/>
              </w:rPr>
            </w:pPr>
            <w:r>
              <w:rPr>
                <w:spacing w:val="-2"/>
                <w:sz w:val="22"/>
              </w:rPr>
              <w:t>80.79</w:t>
            </w:r>
          </w:p>
        </w:tc>
        <w:tc>
          <w:tcPr>
            <w:tcW w:w="736" w:type="dxa"/>
          </w:tcPr>
          <w:p>
            <w:pPr>
              <w:pStyle w:val="TableParagraph"/>
              <w:spacing w:before="22"/>
              <w:ind w:left="21"/>
              <w:rPr>
                <w:sz w:val="22"/>
              </w:rPr>
            </w:pPr>
            <w:r>
              <w:rPr>
                <w:spacing w:val="-2"/>
                <w:sz w:val="22"/>
              </w:rPr>
              <w:t>192.84</w:t>
            </w:r>
          </w:p>
        </w:tc>
        <w:tc>
          <w:tcPr>
            <w:tcW w:w="736" w:type="dxa"/>
          </w:tcPr>
          <w:p>
            <w:pPr>
              <w:pStyle w:val="TableParagraph"/>
              <w:spacing w:before="22"/>
              <w:ind w:left="44" w:right="21"/>
              <w:rPr>
                <w:sz w:val="22"/>
              </w:rPr>
            </w:pPr>
            <w:r>
              <w:rPr>
                <w:spacing w:val="-4"/>
                <w:sz w:val="22"/>
              </w:rPr>
              <w:t>64.2</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49.64</w:t>
            </w:r>
          </w:p>
        </w:tc>
        <w:tc>
          <w:tcPr>
            <w:tcW w:w="736" w:type="dxa"/>
          </w:tcPr>
          <w:p>
            <w:pPr>
              <w:pStyle w:val="TableParagraph"/>
              <w:spacing w:before="22"/>
              <w:ind w:left="44" w:right="17"/>
              <w:rPr>
                <w:sz w:val="22"/>
              </w:rPr>
            </w:pPr>
            <w:r>
              <w:rPr>
                <w:spacing w:val="-2"/>
                <w:sz w:val="22"/>
              </w:rPr>
              <w:t>22.07</w:t>
            </w:r>
          </w:p>
        </w:tc>
        <w:tc>
          <w:tcPr>
            <w:tcW w:w="733" w:type="dxa"/>
          </w:tcPr>
          <w:p>
            <w:pPr>
              <w:pStyle w:val="TableParagraph"/>
              <w:spacing w:before="22"/>
              <w:ind w:left="45" w:right="17"/>
              <w:rPr>
                <w:sz w:val="22"/>
              </w:rPr>
            </w:pPr>
            <w:r>
              <w:rPr>
                <w:spacing w:val="-2"/>
                <w:sz w:val="22"/>
              </w:rPr>
              <w:t>27.13</w:t>
            </w:r>
          </w:p>
        </w:tc>
        <w:tc>
          <w:tcPr>
            <w:tcW w:w="735" w:type="dxa"/>
          </w:tcPr>
          <w:p>
            <w:pPr>
              <w:pStyle w:val="TableParagraph"/>
              <w:spacing w:before="22"/>
              <w:ind w:left="33"/>
              <w:rPr>
                <w:sz w:val="22"/>
              </w:rPr>
            </w:pPr>
            <w:r>
              <w:rPr>
                <w:spacing w:val="-2"/>
                <w:sz w:val="22"/>
              </w:rPr>
              <w:t>10.17</w:t>
            </w:r>
          </w:p>
        </w:tc>
        <w:tc>
          <w:tcPr>
            <w:tcW w:w="735" w:type="dxa"/>
          </w:tcPr>
          <w:p>
            <w:pPr>
              <w:pStyle w:val="TableParagraph"/>
              <w:spacing w:before="22"/>
              <w:ind w:left="51" w:right="14"/>
              <w:rPr>
                <w:sz w:val="22"/>
              </w:rPr>
            </w:pPr>
            <w:r>
              <w:rPr>
                <w:spacing w:val="-5"/>
                <w:sz w:val="22"/>
              </w:rPr>
              <w:t>0.0</w:t>
            </w:r>
          </w:p>
        </w:tc>
        <w:tc>
          <w:tcPr>
            <w:tcW w:w="733" w:type="dxa"/>
          </w:tcPr>
          <w:p>
            <w:pPr>
              <w:pStyle w:val="TableParagraph"/>
              <w:spacing w:before="22"/>
              <w:ind w:left="45" w:right="7"/>
              <w:rPr>
                <w:sz w:val="22"/>
              </w:rPr>
            </w:pPr>
            <w:r>
              <w:rPr>
                <w:spacing w:val="-2"/>
                <w:sz w:val="22"/>
              </w:rPr>
              <w:t>58.82</w:t>
            </w:r>
          </w:p>
        </w:tc>
        <w:tc>
          <w:tcPr>
            <w:tcW w:w="736" w:type="dxa"/>
          </w:tcPr>
          <w:p>
            <w:pPr>
              <w:pStyle w:val="TableParagraph"/>
              <w:spacing w:before="22"/>
              <w:ind w:left="44"/>
              <w:rPr>
                <w:sz w:val="22"/>
              </w:rPr>
            </w:pPr>
            <w:r>
              <w:rPr>
                <w:spacing w:val="-2"/>
                <w:sz w:val="22"/>
              </w:rPr>
              <w:t>24.32</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222.83</w:t>
            </w:r>
          </w:p>
        </w:tc>
        <w:tc>
          <w:tcPr>
            <w:tcW w:w="735" w:type="dxa"/>
          </w:tcPr>
          <w:p>
            <w:pPr>
              <w:pStyle w:val="TableParagraph"/>
              <w:spacing w:before="22"/>
              <w:ind w:left="51"/>
              <w:rPr>
                <w:sz w:val="22"/>
              </w:rPr>
            </w:pPr>
            <w:r>
              <w:rPr>
                <w:spacing w:val="-2"/>
                <w:sz w:val="22"/>
              </w:rPr>
              <w:t>237.52</w:t>
            </w:r>
          </w:p>
        </w:tc>
        <w:tc>
          <w:tcPr>
            <w:tcW w:w="735" w:type="dxa"/>
          </w:tcPr>
          <w:p>
            <w:pPr>
              <w:pStyle w:val="TableParagraph"/>
              <w:spacing w:before="22"/>
              <w:ind w:left="51" w:right="1"/>
              <w:rPr>
                <w:sz w:val="22"/>
              </w:rPr>
            </w:pPr>
            <w:r>
              <w:rPr>
                <w:spacing w:val="-2"/>
                <w:sz w:val="22"/>
              </w:rPr>
              <w:t>216.52</w:t>
            </w:r>
          </w:p>
        </w:tc>
        <w:tc>
          <w:tcPr>
            <w:tcW w:w="732" w:type="dxa"/>
          </w:tcPr>
          <w:p>
            <w:pPr>
              <w:pStyle w:val="TableParagraph"/>
              <w:spacing w:before="22"/>
              <w:ind w:right="24"/>
              <w:jc w:val="right"/>
              <w:rPr>
                <w:sz w:val="22"/>
              </w:rPr>
            </w:pPr>
            <w:r>
              <w:rPr>
                <w:spacing w:val="-2"/>
                <w:sz w:val="22"/>
              </w:rPr>
              <w:t>248.13</w:t>
            </w:r>
          </w:p>
        </w:tc>
        <w:tc>
          <w:tcPr>
            <w:tcW w:w="734" w:type="dxa"/>
          </w:tcPr>
          <w:p>
            <w:pPr>
              <w:pStyle w:val="TableParagraph"/>
              <w:spacing w:before="22"/>
              <w:ind w:left="66" w:right="1"/>
              <w:rPr>
                <w:sz w:val="22"/>
              </w:rPr>
            </w:pPr>
            <w:r>
              <w:rPr>
                <w:spacing w:val="-2"/>
                <w:sz w:val="22"/>
              </w:rPr>
              <w:t>221.72</w:t>
            </w:r>
          </w:p>
        </w:tc>
        <w:tc>
          <w:tcPr>
            <w:tcW w:w="734" w:type="dxa"/>
          </w:tcPr>
          <w:p>
            <w:pPr>
              <w:pStyle w:val="TableParagraph"/>
              <w:spacing w:before="22"/>
              <w:ind w:left="66"/>
              <w:rPr>
                <w:sz w:val="22"/>
              </w:rPr>
            </w:pPr>
            <w:r>
              <w:rPr>
                <w:spacing w:val="-2"/>
                <w:sz w:val="22"/>
              </w:rPr>
              <w:t>228.35</w:t>
            </w:r>
          </w:p>
        </w:tc>
      </w:tr>
      <w:tr>
        <w:trPr>
          <w:trHeight w:val="299" w:hRule="atLeast"/>
        </w:trPr>
        <w:tc>
          <w:tcPr>
            <w:tcW w:w="1248" w:type="dxa"/>
          </w:tcPr>
          <w:p>
            <w:pPr>
              <w:pStyle w:val="TableParagraph"/>
              <w:spacing w:line="278" w:lineRule="exact" w:before="1"/>
              <w:ind w:left="14"/>
              <w:rPr>
                <w:b/>
                <w:sz w:val="26"/>
              </w:rPr>
            </w:pPr>
            <w:r>
              <w:rPr>
                <w:b/>
                <w:spacing w:val="-5"/>
                <w:sz w:val="26"/>
              </w:rPr>
              <w:t>70</w:t>
            </w:r>
          </w:p>
        </w:tc>
        <w:tc>
          <w:tcPr>
            <w:tcW w:w="736" w:type="dxa"/>
          </w:tcPr>
          <w:p>
            <w:pPr>
              <w:pStyle w:val="TableParagraph"/>
              <w:spacing w:before="22"/>
              <w:ind w:left="20"/>
              <w:rPr>
                <w:sz w:val="22"/>
              </w:rPr>
            </w:pPr>
            <w:r>
              <w:rPr>
                <w:spacing w:val="-2"/>
                <w:sz w:val="22"/>
              </w:rPr>
              <w:t>67.95</w:t>
            </w:r>
          </w:p>
        </w:tc>
        <w:tc>
          <w:tcPr>
            <w:tcW w:w="736" w:type="dxa"/>
          </w:tcPr>
          <w:p>
            <w:pPr>
              <w:pStyle w:val="TableParagraph"/>
              <w:spacing w:before="22"/>
              <w:ind w:left="44" w:right="22"/>
              <w:rPr>
                <w:sz w:val="22"/>
              </w:rPr>
            </w:pPr>
            <w:r>
              <w:rPr>
                <w:spacing w:val="-4"/>
                <w:sz w:val="22"/>
              </w:rPr>
              <w:t>70.8</w:t>
            </w:r>
          </w:p>
        </w:tc>
        <w:tc>
          <w:tcPr>
            <w:tcW w:w="736" w:type="dxa"/>
          </w:tcPr>
          <w:p>
            <w:pPr>
              <w:pStyle w:val="TableParagraph"/>
              <w:spacing w:before="22"/>
              <w:ind w:left="44" w:right="20"/>
              <w:rPr>
                <w:sz w:val="22"/>
              </w:rPr>
            </w:pPr>
            <w:r>
              <w:rPr>
                <w:spacing w:val="-2"/>
                <w:sz w:val="22"/>
              </w:rPr>
              <w:t>110.54</w:t>
            </w:r>
          </w:p>
        </w:tc>
        <w:tc>
          <w:tcPr>
            <w:tcW w:w="737" w:type="dxa"/>
          </w:tcPr>
          <w:p>
            <w:pPr>
              <w:pStyle w:val="TableParagraph"/>
              <w:spacing w:before="22"/>
              <w:ind w:left="24"/>
              <w:rPr>
                <w:sz w:val="22"/>
              </w:rPr>
            </w:pPr>
            <w:r>
              <w:rPr>
                <w:spacing w:val="-2"/>
                <w:sz w:val="22"/>
              </w:rPr>
              <w:t>133.76</w:t>
            </w:r>
          </w:p>
        </w:tc>
        <w:tc>
          <w:tcPr>
            <w:tcW w:w="736" w:type="dxa"/>
          </w:tcPr>
          <w:p>
            <w:pPr>
              <w:pStyle w:val="TableParagraph"/>
              <w:spacing w:before="22"/>
              <w:ind w:left="21"/>
              <w:rPr>
                <w:sz w:val="22"/>
              </w:rPr>
            </w:pPr>
            <w:r>
              <w:rPr>
                <w:spacing w:val="-2"/>
                <w:sz w:val="22"/>
              </w:rPr>
              <w:t>151.86</w:t>
            </w:r>
          </w:p>
        </w:tc>
        <w:tc>
          <w:tcPr>
            <w:tcW w:w="736" w:type="dxa"/>
          </w:tcPr>
          <w:p>
            <w:pPr>
              <w:pStyle w:val="TableParagraph"/>
              <w:spacing w:before="22"/>
              <w:ind w:left="44" w:right="21"/>
              <w:rPr>
                <w:sz w:val="22"/>
              </w:rPr>
            </w:pPr>
            <w:r>
              <w:rPr>
                <w:spacing w:val="-2"/>
                <w:sz w:val="22"/>
              </w:rPr>
              <w:t>64.97</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72.78</w:t>
            </w:r>
          </w:p>
        </w:tc>
        <w:tc>
          <w:tcPr>
            <w:tcW w:w="736" w:type="dxa"/>
          </w:tcPr>
          <w:p>
            <w:pPr>
              <w:pStyle w:val="TableParagraph"/>
              <w:spacing w:before="22"/>
              <w:ind w:left="44" w:right="17"/>
              <w:rPr>
                <w:sz w:val="22"/>
              </w:rPr>
            </w:pPr>
            <w:r>
              <w:rPr>
                <w:spacing w:val="-2"/>
                <w:sz w:val="22"/>
              </w:rPr>
              <w:t>75.92</w:t>
            </w:r>
          </w:p>
        </w:tc>
        <w:tc>
          <w:tcPr>
            <w:tcW w:w="733" w:type="dxa"/>
          </w:tcPr>
          <w:p>
            <w:pPr>
              <w:pStyle w:val="TableParagraph"/>
              <w:spacing w:before="22"/>
              <w:ind w:left="45" w:right="17"/>
              <w:rPr>
                <w:sz w:val="22"/>
              </w:rPr>
            </w:pPr>
            <w:r>
              <w:rPr>
                <w:spacing w:val="-2"/>
                <w:sz w:val="22"/>
              </w:rPr>
              <w:t>51.68</w:t>
            </w:r>
          </w:p>
        </w:tc>
        <w:tc>
          <w:tcPr>
            <w:tcW w:w="735" w:type="dxa"/>
          </w:tcPr>
          <w:p>
            <w:pPr>
              <w:pStyle w:val="TableParagraph"/>
              <w:spacing w:before="22"/>
              <w:ind w:left="33"/>
              <w:rPr>
                <w:sz w:val="22"/>
              </w:rPr>
            </w:pPr>
            <w:r>
              <w:rPr>
                <w:spacing w:val="-2"/>
                <w:sz w:val="22"/>
              </w:rPr>
              <w:t>48.72</w:t>
            </w:r>
          </w:p>
        </w:tc>
        <w:tc>
          <w:tcPr>
            <w:tcW w:w="735" w:type="dxa"/>
          </w:tcPr>
          <w:p>
            <w:pPr>
              <w:pStyle w:val="TableParagraph"/>
              <w:spacing w:before="22"/>
              <w:ind w:left="51" w:right="14"/>
              <w:rPr>
                <w:sz w:val="22"/>
              </w:rPr>
            </w:pPr>
            <w:r>
              <w:rPr>
                <w:spacing w:val="-2"/>
                <w:sz w:val="22"/>
              </w:rPr>
              <w:t>58.82</w:t>
            </w:r>
          </w:p>
        </w:tc>
        <w:tc>
          <w:tcPr>
            <w:tcW w:w="733" w:type="dxa"/>
          </w:tcPr>
          <w:p>
            <w:pPr>
              <w:pStyle w:val="TableParagraph"/>
              <w:spacing w:before="22"/>
              <w:ind w:left="45" w:right="7"/>
              <w:rPr>
                <w:sz w:val="22"/>
              </w:rPr>
            </w:pPr>
            <w:r>
              <w:rPr>
                <w:spacing w:val="-5"/>
                <w:sz w:val="22"/>
              </w:rPr>
              <w:t>0.0</w:t>
            </w:r>
          </w:p>
        </w:tc>
        <w:tc>
          <w:tcPr>
            <w:tcW w:w="736" w:type="dxa"/>
          </w:tcPr>
          <w:p>
            <w:pPr>
              <w:pStyle w:val="TableParagraph"/>
              <w:spacing w:before="22"/>
              <w:ind w:left="44"/>
              <w:rPr>
                <w:sz w:val="22"/>
              </w:rPr>
            </w:pPr>
            <w:r>
              <w:rPr>
                <w:spacing w:val="-2"/>
                <w:sz w:val="22"/>
              </w:rPr>
              <w:t>52.09</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178.55</w:t>
            </w:r>
          </w:p>
        </w:tc>
        <w:tc>
          <w:tcPr>
            <w:tcW w:w="735" w:type="dxa"/>
          </w:tcPr>
          <w:p>
            <w:pPr>
              <w:pStyle w:val="TableParagraph"/>
              <w:spacing w:before="22"/>
              <w:ind w:left="51"/>
              <w:rPr>
                <w:sz w:val="22"/>
              </w:rPr>
            </w:pPr>
            <w:r>
              <w:rPr>
                <w:spacing w:val="-2"/>
                <w:sz w:val="22"/>
              </w:rPr>
              <w:t>203.46</w:t>
            </w:r>
          </w:p>
        </w:tc>
        <w:tc>
          <w:tcPr>
            <w:tcW w:w="735" w:type="dxa"/>
          </w:tcPr>
          <w:p>
            <w:pPr>
              <w:pStyle w:val="TableParagraph"/>
              <w:spacing w:before="22"/>
              <w:ind w:left="51" w:right="1"/>
              <w:rPr>
                <w:sz w:val="22"/>
              </w:rPr>
            </w:pPr>
            <w:r>
              <w:rPr>
                <w:spacing w:val="-2"/>
                <w:sz w:val="22"/>
              </w:rPr>
              <w:t>175.2</w:t>
            </w:r>
          </w:p>
        </w:tc>
        <w:tc>
          <w:tcPr>
            <w:tcW w:w="732" w:type="dxa"/>
          </w:tcPr>
          <w:p>
            <w:pPr>
              <w:pStyle w:val="TableParagraph"/>
              <w:spacing w:before="22"/>
              <w:ind w:right="24"/>
              <w:jc w:val="right"/>
              <w:rPr>
                <w:sz w:val="22"/>
              </w:rPr>
            </w:pPr>
            <w:r>
              <w:rPr>
                <w:spacing w:val="-2"/>
                <w:sz w:val="22"/>
              </w:rPr>
              <w:t>208.95</w:t>
            </w:r>
          </w:p>
        </w:tc>
        <w:tc>
          <w:tcPr>
            <w:tcW w:w="734" w:type="dxa"/>
          </w:tcPr>
          <w:p>
            <w:pPr>
              <w:pStyle w:val="TableParagraph"/>
              <w:spacing w:before="22"/>
              <w:ind w:left="66" w:right="1"/>
              <w:rPr>
                <w:sz w:val="22"/>
              </w:rPr>
            </w:pPr>
            <w:r>
              <w:rPr>
                <w:spacing w:val="-2"/>
                <w:sz w:val="22"/>
              </w:rPr>
              <w:t>186.1</w:t>
            </w:r>
          </w:p>
        </w:tc>
        <w:tc>
          <w:tcPr>
            <w:tcW w:w="734" w:type="dxa"/>
          </w:tcPr>
          <w:p>
            <w:pPr>
              <w:pStyle w:val="TableParagraph"/>
              <w:spacing w:before="22"/>
              <w:ind w:left="66"/>
              <w:rPr>
                <w:sz w:val="22"/>
              </w:rPr>
            </w:pPr>
            <w:r>
              <w:rPr>
                <w:spacing w:val="-2"/>
                <w:sz w:val="22"/>
              </w:rPr>
              <w:t>190.94</w:t>
            </w:r>
          </w:p>
        </w:tc>
      </w:tr>
      <w:tr>
        <w:trPr>
          <w:trHeight w:val="301" w:hRule="atLeast"/>
        </w:trPr>
        <w:tc>
          <w:tcPr>
            <w:tcW w:w="1248" w:type="dxa"/>
          </w:tcPr>
          <w:p>
            <w:pPr>
              <w:pStyle w:val="TableParagraph"/>
              <w:spacing w:line="280" w:lineRule="exact" w:before="1"/>
              <w:ind w:left="14"/>
              <w:rPr>
                <w:b/>
                <w:sz w:val="26"/>
              </w:rPr>
            </w:pPr>
            <w:r>
              <w:rPr>
                <w:b/>
                <w:spacing w:val="-5"/>
                <w:sz w:val="26"/>
              </w:rPr>
              <w:t>71</w:t>
            </w:r>
          </w:p>
        </w:tc>
        <w:tc>
          <w:tcPr>
            <w:tcW w:w="736" w:type="dxa"/>
          </w:tcPr>
          <w:p>
            <w:pPr>
              <w:pStyle w:val="TableParagraph"/>
              <w:spacing w:before="22"/>
              <w:ind w:left="20"/>
              <w:rPr>
                <w:sz w:val="22"/>
              </w:rPr>
            </w:pPr>
            <w:r>
              <w:rPr>
                <w:spacing w:val="-2"/>
                <w:sz w:val="22"/>
              </w:rPr>
              <w:t>16.93</w:t>
            </w:r>
          </w:p>
        </w:tc>
        <w:tc>
          <w:tcPr>
            <w:tcW w:w="736" w:type="dxa"/>
          </w:tcPr>
          <w:p>
            <w:pPr>
              <w:pStyle w:val="TableParagraph"/>
              <w:spacing w:before="22"/>
              <w:ind w:left="44" w:right="22"/>
              <w:rPr>
                <w:sz w:val="22"/>
              </w:rPr>
            </w:pPr>
            <w:r>
              <w:rPr>
                <w:spacing w:val="-2"/>
                <w:sz w:val="22"/>
              </w:rPr>
              <w:t>116.1</w:t>
            </w:r>
          </w:p>
        </w:tc>
        <w:tc>
          <w:tcPr>
            <w:tcW w:w="736" w:type="dxa"/>
          </w:tcPr>
          <w:p>
            <w:pPr>
              <w:pStyle w:val="TableParagraph"/>
              <w:spacing w:before="22"/>
              <w:ind w:left="44" w:right="20"/>
              <w:rPr>
                <w:sz w:val="22"/>
              </w:rPr>
            </w:pPr>
            <w:r>
              <w:rPr>
                <w:spacing w:val="-2"/>
                <w:sz w:val="22"/>
              </w:rPr>
              <w:t>59.31</w:t>
            </w:r>
          </w:p>
        </w:tc>
        <w:tc>
          <w:tcPr>
            <w:tcW w:w="737" w:type="dxa"/>
          </w:tcPr>
          <w:p>
            <w:pPr>
              <w:pStyle w:val="TableParagraph"/>
              <w:spacing w:before="22"/>
              <w:ind w:left="24"/>
              <w:rPr>
                <w:sz w:val="22"/>
              </w:rPr>
            </w:pPr>
            <w:r>
              <w:rPr>
                <w:spacing w:val="-2"/>
                <w:sz w:val="22"/>
              </w:rPr>
              <w:t>81.97</w:t>
            </w:r>
          </w:p>
        </w:tc>
        <w:tc>
          <w:tcPr>
            <w:tcW w:w="736" w:type="dxa"/>
          </w:tcPr>
          <w:p>
            <w:pPr>
              <w:pStyle w:val="TableParagraph"/>
              <w:spacing w:before="22"/>
              <w:ind w:left="21"/>
              <w:rPr>
                <w:sz w:val="22"/>
              </w:rPr>
            </w:pPr>
            <w:r>
              <w:rPr>
                <w:spacing w:val="-2"/>
                <w:sz w:val="22"/>
              </w:rPr>
              <w:t>199.03</w:t>
            </w:r>
          </w:p>
        </w:tc>
        <w:tc>
          <w:tcPr>
            <w:tcW w:w="736" w:type="dxa"/>
          </w:tcPr>
          <w:p>
            <w:pPr>
              <w:pStyle w:val="TableParagraph"/>
              <w:spacing w:before="22"/>
              <w:ind w:left="44" w:right="21"/>
              <w:rPr>
                <w:sz w:val="22"/>
              </w:rPr>
            </w:pPr>
            <w:r>
              <w:rPr>
                <w:spacing w:val="-2"/>
                <w:sz w:val="22"/>
              </w:rPr>
              <w:t>80.84</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28.51</w:t>
            </w:r>
          </w:p>
        </w:tc>
        <w:tc>
          <w:tcPr>
            <w:tcW w:w="736" w:type="dxa"/>
          </w:tcPr>
          <w:p>
            <w:pPr>
              <w:pStyle w:val="TableParagraph"/>
              <w:spacing w:before="22"/>
              <w:ind w:left="44" w:right="17"/>
              <w:rPr>
                <w:sz w:val="22"/>
              </w:rPr>
            </w:pPr>
            <w:r>
              <w:rPr>
                <w:spacing w:val="-2"/>
                <w:sz w:val="22"/>
              </w:rPr>
              <w:t>27.42</w:t>
            </w:r>
          </w:p>
        </w:tc>
        <w:tc>
          <w:tcPr>
            <w:tcW w:w="733" w:type="dxa"/>
          </w:tcPr>
          <w:p>
            <w:pPr>
              <w:pStyle w:val="TableParagraph"/>
              <w:spacing w:before="22"/>
              <w:ind w:left="45" w:right="17"/>
              <w:rPr>
                <w:sz w:val="22"/>
              </w:rPr>
            </w:pPr>
            <w:r>
              <w:rPr>
                <w:spacing w:val="-2"/>
                <w:sz w:val="22"/>
              </w:rPr>
              <w:t>45.35</w:t>
            </w:r>
          </w:p>
        </w:tc>
        <w:tc>
          <w:tcPr>
            <w:tcW w:w="735" w:type="dxa"/>
          </w:tcPr>
          <w:p>
            <w:pPr>
              <w:pStyle w:val="TableParagraph"/>
              <w:spacing w:before="22"/>
              <w:ind w:left="33"/>
              <w:rPr>
                <w:sz w:val="22"/>
              </w:rPr>
            </w:pPr>
            <w:r>
              <w:rPr>
                <w:spacing w:val="-2"/>
                <w:sz w:val="22"/>
              </w:rPr>
              <w:t>22.57</w:t>
            </w:r>
          </w:p>
        </w:tc>
        <w:tc>
          <w:tcPr>
            <w:tcW w:w="735" w:type="dxa"/>
          </w:tcPr>
          <w:p>
            <w:pPr>
              <w:pStyle w:val="TableParagraph"/>
              <w:spacing w:before="22"/>
              <w:ind w:left="51" w:right="14"/>
              <w:rPr>
                <w:sz w:val="22"/>
              </w:rPr>
            </w:pPr>
            <w:r>
              <w:rPr>
                <w:spacing w:val="-2"/>
                <w:sz w:val="22"/>
              </w:rPr>
              <w:t>24.32</w:t>
            </w:r>
          </w:p>
        </w:tc>
        <w:tc>
          <w:tcPr>
            <w:tcW w:w="733" w:type="dxa"/>
          </w:tcPr>
          <w:p>
            <w:pPr>
              <w:pStyle w:val="TableParagraph"/>
              <w:spacing w:before="22"/>
              <w:ind w:left="45" w:right="7"/>
              <w:rPr>
                <w:sz w:val="22"/>
              </w:rPr>
            </w:pPr>
            <w:r>
              <w:rPr>
                <w:spacing w:val="-2"/>
                <w:sz w:val="22"/>
              </w:rPr>
              <w:t>52.09</w:t>
            </w:r>
          </w:p>
        </w:tc>
        <w:tc>
          <w:tcPr>
            <w:tcW w:w="736" w:type="dxa"/>
          </w:tcPr>
          <w:p>
            <w:pPr>
              <w:pStyle w:val="TableParagraph"/>
              <w:spacing w:before="22"/>
              <w:ind w:left="44"/>
              <w:rPr>
                <w:sz w:val="22"/>
              </w:rPr>
            </w:pPr>
            <w:r>
              <w:rPr>
                <w:spacing w:val="-5"/>
                <w:sz w:val="22"/>
              </w:rPr>
              <w:t>0.0</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227.5</w:t>
            </w:r>
          </w:p>
        </w:tc>
        <w:tc>
          <w:tcPr>
            <w:tcW w:w="735" w:type="dxa"/>
          </w:tcPr>
          <w:p>
            <w:pPr>
              <w:pStyle w:val="TableParagraph"/>
              <w:spacing w:before="22"/>
              <w:ind w:left="51"/>
              <w:rPr>
                <w:sz w:val="22"/>
              </w:rPr>
            </w:pPr>
            <w:r>
              <w:rPr>
                <w:spacing w:val="-2"/>
                <w:sz w:val="22"/>
              </w:rPr>
              <w:t>247.17</w:t>
            </w:r>
          </w:p>
        </w:tc>
        <w:tc>
          <w:tcPr>
            <w:tcW w:w="735" w:type="dxa"/>
          </w:tcPr>
          <w:p>
            <w:pPr>
              <w:pStyle w:val="TableParagraph"/>
              <w:spacing w:before="22"/>
              <w:ind w:left="51" w:right="1"/>
              <w:rPr>
                <w:sz w:val="22"/>
              </w:rPr>
            </w:pPr>
            <w:r>
              <w:rPr>
                <w:spacing w:val="-2"/>
                <w:sz w:val="22"/>
              </w:rPr>
              <w:t>222.7</w:t>
            </w:r>
          </w:p>
        </w:tc>
        <w:tc>
          <w:tcPr>
            <w:tcW w:w="732" w:type="dxa"/>
          </w:tcPr>
          <w:p>
            <w:pPr>
              <w:pStyle w:val="TableParagraph"/>
              <w:spacing w:before="22"/>
              <w:ind w:right="24"/>
              <w:jc w:val="right"/>
              <w:rPr>
                <w:sz w:val="22"/>
              </w:rPr>
            </w:pPr>
            <w:r>
              <w:rPr>
                <w:spacing w:val="-2"/>
                <w:sz w:val="22"/>
              </w:rPr>
              <w:t>255.53</w:t>
            </w:r>
          </w:p>
        </w:tc>
        <w:tc>
          <w:tcPr>
            <w:tcW w:w="734" w:type="dxa"/>
          </w:tcPr>
          <w:p>
            <w:pPr>
              <w:pStyle w:val="TableParagraph"/>
              <w:spacing w:before="22"/>
              <w:ind w:left="66" w:right="1"/>
              <w:rPr>
                <w:sz w:val="22"/>
              </w:rPr>
            </w:pPr>
            <w:r>
              <w:rPr>
                <w:spacing w:val="-2"/>
                <w:sz w:val="22"/>
              </w:rPr>
              <w:t>230.59</w:t>
            </w:r>
          </w:p>
        </w:tc>
        <w:tc>
          <w:tcPr>
            <w:tcW w:w="734" w:type="dxa"/>
          </w:tcPr>
          <w:p>
            <w:pPr>
              <w:pStyle w:val="TableParagraph"/>
              <w:spacing w:before="22"/>
              <w:ind w:left="66"/>
              <w:rPr>
                <w:sz w:val="22"/>
              </w:rPr>
            </w:pPr>
            <w:r>
              <w:rPr>
                <w:spacing w:val="-2"/>
                <w:sz w:val="22"/>
              </w:rPr>
              <w:t>236.47</w:t>
            </w:r>
          </w:p>
        </w:tc>
      </w:tr>
      <w:tr>
        <w:trPr>
          <w:trHeight w:val="299" w:hRule="atLeast"/>
        </w:trPr>
        <w:tc>
          <w:tcPr>
            <w:tcW w:w="1248" w:type="dxa"/>
          </w:tcPr>
          <w:p>
            <w:pPr>
              <w:pStyle w:val="TableParagraph"/>
              <w:spacing w:line="278" w:lineRule="exact" w:before="1"/>
              <w:ind w:left="14"/>
              <w:rPr>
                <w:b/>
                <w:sz w:val="26"/>
              </w:rPr>
            </w:pPr>
            <w:r>
              <w:rPr>
                <w:b/>
                <w:spacing w:val="-10"/>
                <w:sz w:val="26"/>
              </w:rPr>
              <w:t>…</w:t>
            </w:r>
          </w:p>
        </w:tc>
        <w:tc>
          <w:tcPr>
            <w:tcW w:w="736" w:type="dxa"/>
          </w:tcPr>
          <w:p>
            <w:pPr>
              <w:pStyle w:val="TableParagraph"/>
              <w:spacing w:before="22"/>
              <w:ind w:left="18"/>
              <w:rPr>
                <w:b/>
                <w:sz w:val="22"/>
              </w:rPr>
            </w:pPr>
            <w:r>
              <w:rPr>
                <w:b/>
                <w:spacing w:val="-10"/>
                <w:sz w:val="22"/>
              </w:rPr>
              <w:t>…</w:t>
            </w:r>
          </w:p>
        </w:tc>
        <w:tc>
          <w:tcPr>
            <w:tcW w:w="736" w:type="dxa"/>
          </w:tcPr>
          <w:p>
            <w:pPr>
              <w:pStyle w:val="TableParagraph"/>
              <w:spacing w:before="22"/>
              <w:ind w:left="20"/>
              <w:rPr>
                <w:b/>
                <w:sz w:val="22"/>
              </w:rPr>
            </w:pPr>
            <w:r>
              <w:rPr>
                <w:b/>
                <w:spacing w:val="-10"/>
                <w:sz w:val="22"/>
              </w:rPr>
              <w:t>…</w:t>
            </w:r>
          </w:p>
        </w:tc>
        <w:tc>
          <w:tcPr>
            <w:tcW w:w="736" w:type="dxa"/>
          </w:tcPr>
          <w:p>
            <w:pPr>
              <w:pStyle w:val="TableParagraph"/>
              <w:spacing w:before="22"/>
              <w:ind w:left="21"/>
              <w:rPr>
                <w:b/>
                <w:sz w:val="22"/>
              </w:rPr>
            </w:pPr>
            <w:r>
              <w:rPr>
                <w:b/>
                <w:spacing w:val="-10"/>
                <w:sz w:val="22"/>
              </w:rPr>
              <w:t>…</w:t>
            </w:r>
          </w:p>
        </w:tc>
        <w:tc>
          <w:tcPr>
            <w:tcW w:w="737" w:type="dxa"/>
          </w:tcPr>
          <w:p>
            <w:pPr>
              <w:pStyle w:val="TableParagraph"/>
              <w:spacing w:before="22"/>
              <w:ind w:left="24" w:right="2"/>
              <w:rPr>
                <w:b/>
                <w:sz w:val="22"/>
              </w:rPr>
            </w:pPr>
            <w:r>
              <w:rPr>
                <w:b/>
                <w:spacing w:val="-10"/>
                <w:sz w:val="22"/>
              </w:rPr>
              <w:t>…</w:t>
            </w:r>
          </w:p>
        </w:tc>
        <w:tc>
          <w:tcPr>
            <w:tcW w:w="736" w:type="dxa"/>
          </w:tcPr>
          <w:p>
            <w:pPr>
              <w:pStyle w:val="TableParagraph"/>
              <w:spacing w:before="22"/>
              <w:ind w:left="19"/>
              <w:rPr>
                <w:b/>
                <w:sz w:val="22"/>
              </w:rPr>
            </w:pPr>
            <w:r>
              <w:rPr>
                <w:b/>
                <w:spacing w:val="-10"/>
                <w:sz w:val="22"/>
              </w:rPr>
              <w:t>…</w:t>
            </w:r>
          </w:p>
        </w:tc>
        <w:tc>
          <w:tcPr>
            <w:tcW w:w="736" w:type="dxa"/>
          </w:tcPr>
          <w:p>
            <w:pPr>
              <w:pStyle w:val="TableParagraph"/>
              <w:spacing w:before="22"/>
              <w:ind w:left="20"/>
              <w:rPr>
                <w:b/>
                <w:sz w:val="22"/>
              </w:rPr>
            </w:pPr>
            <w:r>
              <w:rPr>
                <w:b/>
                <w:spacing w:val="-10"/>
                <w:sz w:val="22"/>
              </w:rPr>
              <w:t>…</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21"/>
              <w:rPr>
                <w:b/>
                <w:sz w:val="22"/>
              </w:rPr>
            </w:pPr>
            <w:r>
              <w:rPr>
                <w:b/>
                <w:spacing w:val="-10"/>
                <w:sz w:val="22"/>
              </w:rPr>
              <w:t>…</w:t>
            </w:r>
          </w:p>
        </w:tc>
        <w:tc>
          <w:tcPr>
            <w:tcW w:w="736" w:type="dxa"/>
          </w:tcPr>
          <w:p>
            <w:pPr>
              <w:pStyle w:val="TableParagraph"/>
              <w:spacing w:before="22"/>
              <w:ind w:left="44" w:right="19"/>
              <w:rPr>
                <w:b/>
                <w:sz w:val="22"/>
              </w:rPr>
            </w:pPr>
            <w:r>
              <w:rPr>
                <w:b/>
                <w:spacing w:val="-10"/>
                <w:sz w:val="22"/>
              </w:rPr>
              <w:t>…</w:t>
            </w:r>
          </w:p>
        </w:tc>
        <w:tc>
          <w:tcPr>
            <w:tcW w:w="733" w:type="dxa"/>
          </w:tcPr>
          <w:p>
            <w:pPr>
              <w:pStyle w:val="TableParagraph"/>
              <w:spacing w:before="22"/>
              <w:ind w:left="45" w:right="20"/>
              <w:rPr>
                <w:b/>
                <w:sz w:val="22"/>
              </w:rPr>
            </w:pPr>
            <w:r>
              <w:rPr>
                <w:b/>
                <w:spacing w:val="-10"/>
                <w:sz w:val="22"/>
              </w:rPr>
              <w:t>…</w:t>
            </w:r>
          </w:p>
        </w:tc>
        <w:tc>
          <w:tcPr>
            <w:tcW w:w="735" w:type="dxa"/>
          </w:tcPr>
          <w:p>
            <w:pPr>
              <w:pStyle w:val="TableParagraph"/>
              <w:spacing w:before="22"/>
              <w:ind w:left="31"/>
              <w:rPr>
                <w:b/>
                <w:sz w:val="22"/>
              </w:rPr>
            </w:pPr>
            <w:r>
              <w:rPr>
                <w:b/>
                <w:spacing w:val="-10"/>
                <w:sz w:val="22"/>
              </w:rPr>
              <w:t>…</w:t>
            </w:r>
          </w:p>
        </w:tc>
        <w:tc>
          <w:tcPr>
            <w:tcW w:w="735" w:type="dxa"/>
          </w:tcPr>
          <w:p>
            <w:pPr>
              <w:pStyle w:val="TableParagraph"/>
              <w:spacing w:before="22"/>
              <w:ind w:left="51" w:right="16"/>
              <w:rPr>
                <w:b/>
                <w:sz w:val="22"/>
              </w:rPr>
            </w:pPr>
            <w:r>
              <w:rPr>
                <w:b/>
                <w:spacing w:val="-10"/>
                <w:sz w:val="22"/>
              </w:rPr>
              <w:t>…</w:t>
            </w:r>
          </w:p>
        </w:tc>
        <w:tc>
          <w:tcPr>
            <w:tcW w:w="733" w:type="dxa"/>
          </w:tcPr>
          <w:p>
            <w:pPr>
              <w:pStyle w:val="TableParagraph"/>
              <w:spacing w:before="22"/>
              <w:ind w:left="45" w:right="10"/>
              <w:rPr>
                <w:b/>
                <w:sz w:val="22"/>
              </w:rPr>
            </w:pPr>
            <w:r>
              <w:rPr>
                <w:b/>
                <w:spacing w:val="-10"/>
                <w:sz w:val="22"/>
              </w:rPr>
              <w:t>…</w:t>
            </w:r>
          </w:p>
        </w:tc>
        <w:tc>
          <w:tcPr>
            <w:tcW w:w="736" w:type="dxa"/>
          </w:tcPr>
          <w:p>
            <w:pPr>
              <w:pStyle w:val="TableParagraph"/>
              <w:spacing w:before="22"/>
              <w:ind w:left="44" w:right="3"/>
              <w:rPr>
                <w:b/>
                <w:sz w:val="22"/>
              </w:rPr>
            </w:pPr>
            <w:r>
              <w:rPr>
                <w:b/>
                <w:spacing w:val="-10"/>
                <w:sz w:val="22"/>
              </w:rPr>
              <w:t>…</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ight="2"/>
              <w:rPr>
                <w:b/>
                <w:sz w:val="22"/>
              </w:rPr>
            </w:pPr>
            <w:r>
              <w:rPr>
                <w:b/>
                <w:spacing w:val="-10"/>
                <w:sz w:val="22"/>
              </w:rPr>
              <w:t>…</w:t>
            </w:r>
          </w:p>
        </w:tc>
        <w:tc>
          <w:tcPr>
            <w:tcW w:w="735" w:type="dxa"/>
          </w:tcPr>
          <w:p>
            <w:pPr>
              <w:pStyle w:val="TableParagraph"/>
              <w:spacing w:before="22"/>
              <w:ind w:left="51" w:right="2"/>
              <w:rPr>
                <w:b/>
                <w:sz w:val="22"/>
              </w:rPr>
            </w:pPr>
            <w:r>
              <w:rPr>
                <w:b/>
                <w:spacing w:val="-10"/>
                <w:sz w:val="22"/>
              </w:rPr>
              <w:t>…</w:t>
            </w:r>
          </w:p>
        </w:tc>
        <w:tc>
          <w:tcPr>
            <w:tcW w:w="735" w:type="dxa"/>
          </w:tcPr>
          <w:p>
            <w:pPr>
              <w:pStyle w:val="TableParagraph"/>
              <w:spacing w:before="22"/>
              <w:ind w:left="51" w:right="4"/>
              <w:rPr>
                <w:b/>
                <w:sz w:val="22"/>
              </w:rPr>
            </w:pPr>
            <w:r>
              <w:rPr>
                <w:b/>
                <w:spacing w:val="-10"/>
                <w:sz w:val="22"/>
              </w:rPr>
              <w:t>…</w:t>
            </w:r>
          </w:p>
        </w:tc>
        <w:tc>
          <w:tcPr>
            <w:tcW w:w="732" w:type="dxa"/>
          </w:tcPr>
          <w:p>
            <w:pPr>
              <w:pStyle w:val="TableParagraph"/>
              <w:spacing w:before="22"/>
              <w:ind w:left="275"/>
              <w:jc w:val="left"/>
              <w:rPr>
                <w:b/>
                <w:sz w:val="22"/>
              </w:rPr>
            </w:pPr>
            <w:r>
              <w:rPr>
                <w:b/>
                <w:spacing w:val="-10"/>
                <w:sz w:val="22"/>
              </w:rPr>
              <w:t>…</w:t>
            </w:r>
          </w:p>
        </w:tc>
        <w:tc>
          <w:tcPr>
            <w:tcW w:w="734" w:type="dxa"/>
          </w:tcPr>
          <w:p>
            <w:pPr>
              <w:pStyle w:val="TableParagraph"/>
              <w:spacing w:before="22"/>
              <w:ind w:left="66" w:right="4"/>
              <w:rPr>
                <w:b/>
                <w:sz w:val="22"/>
              </w:rPr>
            </w:pPr>
            <w:r>
              <w:rPr>
                <w:b/>
                <w:spacing w:val="-10"/>
                <w:sz w:val="22"/>
              </w:rPr>
              <w:t>…</w:t>
            </w:r>
          </w:p>
        </w:tc>
        <w:tc>
          <w:tcPr>
            <w:tcW w:w="734" w:type="dxa"/>
          </w:tcPr>
          <w:p>
            <w:pPr>
              <w:pStyle w:val="TableParagraph"/>
              <w:spacing w:before="22"/>
              <w:ind w:left="66" w:right="3"/>
              <w:rPr>
                <w:b/>
                <w:sz w:val="22"/>
              </w:rPr>
            </w:pPr>
            <w:r>
              <w:rPr>
                <w:b/>
                <w:spacing w:val="-10"/>
                <w:sz w:val="22"/>
              </w:rPr>
              <w:t>…</w:t>
            </w:r>
          </w:p>
        </w:tc>
      </w:tr>
      <w:tr>
        <w:trPr>
          <w:trHeight w:val="299" w:hRule="atLeast"/>
        </w:trPr>
        <w:tc>
          <w:tcPr>
            <w:tcW w:w="1248" w:type="dxa"/>
          </w:tcPr>
          <w:p>
            <w:pPr>
              <w:pStyle w:val="TableParagraph"/>
              <w:spacing w:line="278" w:lineRule="exact" w:before="1"/>
              <w:ind w:left="14" w:right="5"/>
              <w:rPr>
                <w:b/>
                <w:sz w:val="26"/>
              </w:rPr>
            </w:pPr>
            <w:r>
              <w:rPr>
                <w:b/>
                <w:spacing w:val="-5"/>
                <w:sz w:val="26"/>
              </w:rPr>
              <w:t>118</w:t>
            </w:r>
          </w:p>
        </w:tc>
        <w:tc>
          <w:tcPr>
            <w:tcW w:w="736" w:type="dxa"/>
          </w:tcPr>
          <w:p>
            <w:pPr>
              <w:pStyle w:val="TableParagraph"/>
              <w:spacing w:before="22"/>
              <w:ind w:left="20"/>
              <w:rPr>
                <w:sz w:val="22"/>
              </w:rPr>
            </w:pPr>
            <w:r>
              <w:rPr>
                <w:spacing w:val="-2"/>
                <w:sz w:val="22"/>
              </w:rPr>
              <w:t>240.52</w:t>
            </w:r>
          </w:p>
        </w:tc>
        <w:tc>
          <w:tcPr>
            <w:tcW w:w="736" w:type="dxa"/>
          </w:tcPr>
          <w:p>
            <w:pPr>
              <w:pStyle w:val="TableParagraph"/>
              <w:spacing w:before="22"/>
              <w:ind w:left="44" w:right="22"/>
              <w:rPr>
                <w:sz w:val="22"/>
              </w:rPr>
            </w:pPr>
            <w:r>
              <w:rPr>
                <w:spacing w:val="-2"/>
                <w:sz w:val="22"/>
              </w:rPr>
              <w:t>112.24</w:t>
            </w:r>
          </w:p>
        </w:tc>
        <w:tc>
          <w:tcPr>
            <w:tcW w:w="736" w:type="dxa"/>
          </w:tcPr>
          <w:p>
            <w:pPr>
              <w:pStyle w:val="TableParagraph"/>
              <w:spacing w:before="22"/>
              <w:ind w:left="44" w:right="20"/>
              <w:rPr>
                <w:sz w:val="22"/>
              </w:rPr>
            </w:pPr>
            <w:r>
              <w:rPr>
                <w:spacing w:val="-2"/>
                <w:sz w:val="22"/>
              </w:rPr>
              <w:t>279.65</w:t>
            </w:r>
          </w:p>
        </w:tc>
        <w:tc>
          <w:tcPr>
            <w:tcW w:w="737" w:type="dxa"/>
          </w:tcPr>
          <w:p>
            <w:pPr>
              <w:pStyle w:val="TableParagraph"/>
              <w:spacing w:before="22"/>
              <w:ind w:left="24"/>
              <w:rPr>
                <w:sz w:val="22"/>
              </w:rPr>
            </w:pPr>
            <w:r>
              <w:rPr>
                <w:spacing w:val="-2"/>
                <w:sz w:val="22"/>
              </w:rPr>
              <w:t>303.58</w:t>
            </w:r>
          </w:p>
        </w:tc>
        <w:tc>
          <w:tcPr>
            <w:tcW w:w="736" w:type="dxa"/>
          </w:tcPr>
          <w:p>
            <w:pPr>
              <w:pStyle w:val="TableParagraph"/>
              <w:spacing w:before="22"/>
              <w:ind w:left="21"/>
              <w:rPr>
                <w:sz w:val="22"/>
              </w:rPr>
            </w:pPr>
            <w:r>
              <w:rPr>
                <w:spacing w:val="-2"/>
                <w:sz w:val="22"/>
              </w:rPr>
              <w:t>32.25</w:t>
            </w:r>
          </w:p>
        </w:tc>
        <w:tc>
          <w:tcPr>
            <w:tcW w:w="736" w:type="dxa"/>
          </w:tcPr>
          <w:p>
            <w:pPr>
              <w:pStyle w:val="TableParagraph"/>
              <w:spacing w:before="22"/>
              <w:ind w:left="44" w:right="21"/>
              <w:rPr>
                <w:sz w:val="22"/>
              </w:rPr>
            </w:pPr>
            <w:r>
              <w:rPr>
                <w:spacing w:val="-2"/>
                <w:sz w:val="22"/>
              </w:rPr>
              <w:t>168.63</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251.18</w:t>
            </w:r>
          </w:p>
        </w:tc>
        <w:tc>
          <w:tcPr>
            <w:tcW w:w="736" w:type="dxa"/>
          </w:tcPr>
          <w:p>
            <w:pPr>
              <w:pStyle w:val="TableParagraph"/>
              <w:spacing w:before="22"/>
              <w:ind w:left="44" w:right="17"/>
              <w:rPr>
                <w:sz w:val="22"/>
              </w:rPr>
            </w:pPr>
            <w:r>
              <w:rPr>
                <w:spacing w:val="-2"/>
                <w:sz w:val="22"/>
              </w:rPr>
              <w:t>244.61</w:t>
            </w:r>
          </w:p>
        </w:tc>
        <w:tc>
          <w:tcPr>
            <w:tcW w:w="733" w:type="dxa"/>
          </w:tcPr>
          <w:p>
            <w:pPr>
              <w:pStyle w:val="TableParagraph"/>
              <w:spacing w:before="22"/>
              <w:ind w:left="45" w:right="17"/>
              <w:rPr>
                <w:sz w:val="22"/>
              </w:rPr>
            </w:pPr>
            <w:r>
              <w:rPr>
                <w:spacing w:val="-2"/>
                <w:sz w:val="22"/>
              </w:rPr>
              <w:t>198.7</w:t>
            </w:r>
          </w:p>
        </w:tc>
        <w:tc>
          <w:tcPr>
            <w:tcW w:w="735" w:type="dxa"/>
          </w:tcPr>
          <w:p>
            <w:pPr>
              <w:pStyle w:val="TableParagraph"/>
              <w:spacing w:before="22"/>
              <w:ind w:left="33"/>
              <w:rPr>
                <w:sz w:val="22"/>
              </w:rPr>
            </w:pPr>
            <w:r>
              <w:rPr>
                <w:spacing w:val="-2"/>
                <w:sz w:val="22"/>
              </w:rPr>
              <w:t>214.09</w:t>
            </w:r>
          </w:p>
        </w:tc>
        <w:tc>
          <w:tcPr>
            <w:tcW w:w="735" w:type="dxa"/>
          </w:tcPr>
          <w:p>
            <w:pPr>
              <w:pStyle w:val="TableParagraph"/>
              <w:spacing w:before="22"/>
              <w:ind w:left="51" w:right="14"/>
              <w:rPr>
                <w:sz w:val="22"/>
              </w:rPr>
            </w:pPr>
            <w:r>
              <w:rPr>
                <w:spacing w:val="-2"/>
                <w:sz w:val="22"/>
              </w:rPr>
              <w:t>222.83</w:t>
            </w:r>
          </w:p>
        </w:tc>
        <w:tc>
          <w:tcPr>
            <w:tcW w:w="733" w:type="dxa"/>
          </w:tcPr>
          <w:p>
            <w:pPr>
              <w:pStyle w:val="TableParagraph"/>
              <w:spacing w:before="22"/>
              <w:ind w:left="45" w:right="7"/>
              <w:rPr>
                <w:sz w:val="22"/>
              </w:rPr>
            </w:pPr>
            <w:r>
              <w:rPr>
                <w:spacing w:val="-2"/>
                <w:sz w:val="22"/>
              </w:rPr>
              <w:t>178.55</w:t>
            </w:r>
          </w:p>
        </w:tc>
        <w:tc>
          <w:tcPr>
            <w:tcW w:w="736" w:type="dxa"/>
          </w:tcPr>
          <w:p>
            <w:pPr>
              <w:pStyle w:val="TableParagraph"/>
              <w:spacing w:before="22"/>
              <w:ind w:left="44"/>
              <w:rPr>
                <w:sz w:val="22"/>
              </w:rPr>
            </w:pPr>
            <w:r>
              <w:rPr>
                <w:spacing w:val="-2"/>
                <w:sz w:val="22"/>
              </w:rPr>
              <w:t>227.5</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5"/>
                <w:sz w:val="22"/>
              </w:rPr>
              <w:t>0.0</w:t>
            </w:r>
          </w:p>
        </w:tc>
        <w:tc>
          <w:tcPr>
            <w:tcW w:w="735" w:type="dxa"/>
          </w:tcPr>
          <w:p>
            <w:pPr>
              <w:pStyle w:val="TableParagraph"/>
              <w:spacing w:before="22"/>
              <w:ind w:left="51"/>
              <w:rPr>
                <w:sz w:val="22"/>
              </w:rPr>
            </w:pPr>
            <w:r>
              <w:rPr>
                <w:spacing w:val="-2"/>
                <w:sz w:val="22"/>
              </w:rPr>
              <w:t>52.95</w:t>
            </w:r>
          </w:p>
        </w:tc>
        <w:tc>
          <w:tcPr>
            <w:tcW w:w="735" w:type="dxa"/>
          </w:tcPr>
          <w:p>
            <w:pPr>
              <w:pStyle w:val="TableParagraph"/>
              <w:spacing w:before="22"/>
              <w:ind w:left="51" w:right="1"/>
              <w:rPr>
                <w:sz w:val="22"/>
              </w:rPr>
            </w:pPr>
            <w:r>
              <w:rPr>
                <w:spacing w:val="-2"/>
                <w:sz w:val="22"/>
              </w:rPr>
              <w:t>15.26</w:t>
            </w:r>
          </w:p>
        </w:tc>
        <w:tc>
          <w:tcPr>
            <w:tcW w:w="732" w:type="dxa"/>
          </w:tcPr>
          <w:p>
            <w:pPr>
              <w:pStyle w:val="TableParagraph"/>
              <w:spacing w:before="22"/>
              <w:ind w:right="79"/>
              <w:jc w:val="right"/>
              <w:rPr>
                <w:sz w:val="22"/>
              </w:rPr>
            </w:pPr>
            <w:r>
              <w:rPr>
                <w:spacing w:val="-2"/>
                <w:sz w:val="22"/>
              </w:rPr>
              <w:t>38.37</w:t>
            </w:r>
          </w:p>
        </w:tc>
        <w:tc>
          <w:tcPr>
            <w:tcW w:w="734" w:type="dxa"/>
          </w:tcPr>
          <w:p>
            <w:pPr>
              <w:pStyle w:val="TableParagraph"/>
              <w:spacing w:before="22"/>
              <w:ind w:left="66" w:right="1"/>
              <w:rPr>
                <w:sz w:val="22"/>
              </w:rPr>
            </w:pPr>
            <w:r>
              <w:rPr>
                <w:spacing w:val="-2"/>
                <w:sz w:val="22"/>
              </w:rPr>
              <w:t>40.66</w:t>
            </w:r>
          </w:p>
        </w:tc>
        <w:tc>
          <w:tcPr>
            <w:tcW w:w="734" w:type="dxa"/>
          </w:tcPr>
          <w:p>
            <w:pPr>
              <w:pStyle w:val="TableParagraph"/>
              <w:spacing w:before="22"/>
              <w:ind w:left="66"/>
              <w:rPr>
                <w:sz w:val="22"/>
              </w:rPr>
            </w:pPr>
            <w:r>
              <w:rPr>
                <w:spacing w:val="-2"/>
                <w:sz w:val="22"/>
              </w:rPr>
              <w:t>34.41</w:t>
            </w:r>
          </w:p>
        </w:tc>
      </w:tr>
      <w:tr>
        <w:trPr>
          <w:trHeight w:val="300" w:hRule="atLeast"/>
        </w:trPr>
        <w:tc>
          <w:tcPr>
            <w:tcW w:w="1248" w:type="dxa"/>
          </w:tcPr>
          <w:p>
            <w:pPr>
              <w:pStyle w:val="TableParagraph"/>
              <w:spacing w:line="278" w:lineRule="exact" w:before="2"/>
              <w:ind w:left="14" w:right="5"/>
              <w:rPr>
                <w:b/>
                <w:sz w:val="26"/>
              </w:rPr>
            </w:pPr>
            <w:r>
              <w:rPr>
                <w:b/>
                <w:spacing w:val="-5"/>
                <w:sz w:val="26"/>
              </w:rPr>
              <w:t>119</w:t>
            </w:r>
          </w:p>
        </w:tc>
        <w:tc>
          <w:tcPr>
            <w:tcW w:w="736" w:type="dxa"/>
          </w:tcPr>
          <w:p>
            <w:pPr>
              <w:pStyle w:val="TableParagraph"/>
              <w:spacing w:before="23"/>
              <w:ind w:left="20"/>
              <w:rPr>
                <w:sz w:val="22"/>
              </w:rPr>
            </w:pPr>
            <w:r>
              <w:rPr>
                <w:spacing w:val="-2"/>
                <w:sz w:val="22"/>
              </w:rPr>
              <w:t>257.72</w:t>
            </w:r>
          </w:p>
        </w:tc>
        <w:tc>
          <w:tcPr>
            <w:tcW w:w="736" w:type="dxa"/>
          </w:tcPr>
          <w:p>
            <w:pPr>
              <w:pStyle w:val="TableParagraph"/>
              <w:spacing w:before="23"/>
              <w:ind w:left="44" w:right="22"/>
              <w:rPr>
                <w:sz w:val="22"/>
              </w:rPr>
            </w:pPr>
            <w:r>
              <w:rPr>
                <w:spacing w:val="-2"/>
                <w:sz w:val="22"/>
              </w:rPr>
              <w:t>132.73</w:t>
            </w:r>
          </w:p>
        </w:tc>
        <w:tc>
          <w:tcPr>
            <w:tcW w:w="736" w:type="dxa"/>
          </w:tcPr>
          <w:p>
            <w:pPr>
              <w:pStyle w:val="TableParagraph"/>
              <w:spacing w:before="23"/>
              <w:ind w:left="44" w:right="20"/>
              <w:rPr>
                <w:sz w:val="22"/>
              </w:rPr>
            </w:pPr>
            <w:r>
              <w:rPr>
                <w:spacing w:val="-2"/>
                <w:sz w:val="22"/>
              </w:rPr>
              <w:t>292.91</w:t>
            </w:r>
          </w:p>
        </w:tc>
        <w:tc>
          <w:tcPr>
            <w:tcW w:w="737" w:type="dxa"/>
          </w:tcPr>
          <w:p>
            <w:pPr>
              <w:pStyle w:val="TableParagraph"/>
              <w:spacing w:before="23"/>
              <w:ind w:left="24"/>
              <w:rPr>
                <w:sz w:val="22"/>
              </w:rPr>
            </w:pPr>
            <w:r>
              <w:rPr>
                <w:spacing w:val="-2"/>
                <w:sz w:val="22"/>
              </w:rPr>
              <w:t>316.28</w:t>
            </w:r>
          </w:p>
        </w:tc>
        <w:tc>
          <w:tcPr>
            <w:tcW w:w="736" w:type="dxa"/>
          </w:tcPr>
          <w:p>
            <w:pPr>
              <w:pStyle w:val="TableParagraph"/>
              <w:spacing w:before="23"/>
              <w:ind w:left="21"/>
              <w:rPr>
                <w:sz w:val="22"/>
              </w:rPr>
            </w:pPr>
            <w:r>
              <w:rPr>
                <w:spacing w:val="-2"/>
                <w:sz w:val="22"/>
              </w:rPr>
              <w:t>56.85</w:t>
            </w:r>
          </w:p>
        </w:tc>
        <w:tc>
          <w:tcPr>
            <w:tcW w:w="736" w:type="dxa"/>
          </w:tcPr>
          <w:p>
            <w:pPr>
              <w:pStyle w:val="TableParagraph"/>
              <w:spacing w:before="23"/>
              <w:ind w:left="44" w:right="21"/>
              <w:rPr>
                <w:sz w:val="22"/>
              </w:rPr>
            </w:pPr>
            <w:r>
              <w:rPr>
                <w:spacing w:val="-2"/>
                <w:sz w:val="22"/>
              </w:rPr>
              <w:t>176.28</w:t>
            </w:r>
          </w:p>
        </w:tc>
        <w:tc>
          <w:tcPr>
            <w:tcW w:w="369" w:type="dxa"/>
          </w:tcPr>
          <w:p>
            <w:pPr>
              <w:pStyle w:val="TableParagraph"/>
              <w:spacing w:before="23"/>
              <w:ind w:left="19"/>
              <w:rPr>
                <w:b/>
                <w:sz w:val="22"/>
              </w:rPr>
            </w:pPr>
            <w:r>
              <w:rPr>
                <w:b/>
                <w:spacing w:val="-10"/>
                <w:sz w:val="22"/>
              </w:rPr>
              <w:t>…</w:t>
            </w:r>
          </w:p>
        </w:tc>
        <w:tc>
          <w:tcPr>
            <w:tcW w:w="736" w:type="dxa"/>
          </w:tcPr>
          <w:p>
            <w:pPr>
              <w:pStyle w:val="TableParagraph"/>
              <w:spacing w:before="23"/>
              <w:ind w:left="44" w:right="18"/>
              <w:rPr>
                <w:sz w:val="22"/>
              </w:rPr>
            </w:pPr>
            <w:r>
              <w:rPr>
                <w:spacing w:val="-2"/>
                <w:sz w:val="22"/>
              </w:rPr>
              <w:t>273.48</w:t>
            </w:r>
          </w:p>
        </w:tc>
        <w:tc>
          <w:tcPr>
            <w:tcW w:w="736" w:type="dxa"/>
          </w:tcPr>
          <w:p>
            <w:pPr>
              <w:pStyle w:val="TableParagraph"/>
              <w:spacing w:before="23"/>
              <w:ind w:left="44" w:right="17"/>
              <w:rPr>
                <w:sz w:val="22"/>
              </w:rPr>
            </w:pPr>
            <w:r>
              <w:rPr>
                <w:spacing w:val="-2"/>
                <w:sz w:val="22"/>
              </w:rPr>
              <w:t>259.56</w:t>
            </w:r>
          </w:p>
        </w:tc>
        <w:tc>
          <w:tcPr>
            <w:tcW w:w="733" w:type="dxa"/>
          </w:tcPr>
          <w:p>
            <w:pPr>
              <w:pStyle w:val="TableParagraph"/>
              <w:spacing w:before="23"/>
              <w:ind w:left="45" w:right="17"/>
              <w:rPr>
                <w:sz w:val="22"/>
              </w:rPr>
            </w:pPr>
            <w:r>
              <w:rPr>
                <w:spacing w:val="-2"/>
                <w:sz w:val="22"/>
              </w:rPr>
              <w:t>211.16</w:t>
            </w:r>
          </w:p>
        </w:tc>
        <w:tc>
          <w:tcPr>
            <w:tcW w:w="735" w:type="dxa"/>
          </w:tcPr>
          <w:p>
            <w:pPr>
              <w:pStyle w:val="TableParagraph"/>
              <w:spacing w:before="23"/>
              <w:ind w:left="33"/>
              <w:rPr>
                <w:sz w:val="22"/>
              </w:rPr>
            </w:pPr>
            <w:r>
              <w:rPr>
                <w:spacing w:val="-2"/>
                <w:sz w:val="22"/>
              </w:rPr>
              <w:t>230.15</w:t>
            </w:r>
          </w:p>
        </w:tc>
        <w:tc>
          <w:tcPr>
            <w:tcW w:w="735" w:type="dxa"/>
          </w:tcPr>
          <w:p>
            <w:pPr>
              <w:pStyle w:val="TableParagraph"/>
              <w:spacing w:before="23"/>
              <w:ind w:left="51" w:right="14"/>
              <w:rPr>
                <w:sz w:val="22"/>
              </w:rPr>
            </w:pPr>
            <w:r>
              <w:rPr>
                <w:spacing w:val="-2"/>
                <w:sz w:val="22"/>
              </w:rPr>
              <w:t>237.52</w:t>
            </w:r>
          </w:p>
        </w:tc>
        <w:tc>
          <w:tcPr>
            <w:tcW w:w="733" w:type="dxa"/>
          </w:tcPr>
          <w:p>
            <w:pPr>
              <w:pStyle w:val="TableParagraph"/>
              <w:spacing w:before="23"/>
              <w:ind w:left="45" w:right="7"/>
              <w:rPr>
                <w:sz w:val="22"/>
              </w:rPr>
            </w:pPr>
            <w:r>
              <w:rPr>
                <w:spacing w:val="-2"/>
                <w:sz w:val="22"/>
              </w:rPr>
              <w:t>203.46</w:t>
            </w:r>
          </w:p>
        </w:tc>
        <w:tc>
          <w:tcPr>
            <w:tcW w:w="736" w:type="dxa"/>
          </w:tcPr>
          <w:p>
            <w:pPr>
              <w:pStyle w:val="TableParagraph"/>
              <w:spacing w:before="23"/>
              <w:ind w:left="44"/>
              <w:rPr>
                <w:sz w:val="22"/>
              </w:rPr>
            </w:pPr>
            <w:r>
              <w:rPr>
                <w:spacing w:val="-2"/>
                <w:sz w:val="22"/>
              </w:rPr>
              <w:t>247.17</w:t>
            </w:r>
          </w:p>
        </w:tc>
        <w:tc>
          <w:tcPr>
            <w:tcW w:w="371" w:type="dxa"/>
          </w:tcPr>
          <w:p>
            <w:pPr>
              <w:pStyle w:val="TableParagraph"/>
              <w:spacing w:before="23"/>
              <w:ind w:left="43"/>
              <w:rPr>
                <w:b/>
                <w:sz w:val="22"/>
              </w:rPr>
            </w:pPr>
            <w:r>
              <w:rPr>
                <w:b/>
                <w:spacing w:val="-10"/>
                <w:sz w:val="22"/>
              </w:rPr>
              <w:t>…</w:t>
            </w:r>
          </w:p>
        </w:tc>
        <w:tc>
          <w:tcPr>
            <w:tcW w:w="733" w:type="dxa"/>
          </w:tcPr>
          <w:p>
            <w:pPr>
              <w:pStyle w:val="TableParagraph"/>
              <w:spacing w:before="23"/>
              <w:ind w:left="45"/>
              <w:rPr>
                <w:sz w:val="22"/>
              </w:rPr>
            </w:pPr>
            <w:r>
              <w:rPr>
                <w:spacing w:val="-2"/>
                <w:sz w:val="22"/>
              </w:rPr>
              <w:t>52.95</w:t>
            </w:r>
          </w:p>
        </w:tc>
        <w:tc>
          <w:tcPr>
            <w:tcW w:w="735" w:type="dxa"/>
          </w:tcPr>
          <w:p>
            <w:pPr>
              <w:pStyle w:val="TableParagraph"/>
              <w:spacing w:before="23"/>
              <w:ind w:left="51"/>
              <w:rPr>
                <w:sz w:val="22"/>
              </w:rPr>
            </w:pPr>
            <w:r>
              <w:rPr>
                <w:spacing w:val="-5"/>
                <w:sz w:val="22"/>
              </w:rPr>
              <w:t>0.0</w:t>
            </w:r>
          </w:p>
        </w:tc>
        <w:tc>
          <w:tcPr>
            <w:tcW w:w="735" w:type="dxa"/>
          </w:tcPr>
          <w:p>
            <w:pPr>
              <w:pStyle w:val="TableParagraph"/>
              <w:spacing w:before="23"/>
              <w:ind w:left="51" w:right="1"/>
              <w:rPr>
                <w:sz w:val="22"/>
              </w:rPr>
            </w:pPr>
            <w:r>
              <w:rPr>
                <w:spacing w:val="-2"/>
                <w:sz w:val="22"/>
              </w:rPr>
              <w:t>41.56</w:t>
            </w:r>
          </w:p>
        </w:tc>
        <w:tc>
          <w:tcPr>
            <w:tcW w:w="732" w:type="dxa"/>
          </w:tcPr>
          <w:p>
            <w:pPr>
              <w:pStyle w:val="TableParagraph"/>
              <w:spacing w:before="23"/>
              <w:ind w:right="79"/>
              <w:jc w:val="right"/>
              <w:rPr>
                <w:sz w:val="22"/>
              </w:rPr>
            </w:pPr>
            <w:r>
              <w:rPr>
                <w:spacing w:val="-2"/>
                <w:sz w:val="22"/>
              </w:rPr>
              <w:t>26.23</w:t>
            </w:r>
          </w:p>
        </w:tc>
        <w:tc>
          <w:tcPr>
            <w:tcW w:w="734" w:type="dxa"/>
          </w:tcPr>
          <w:p>
            <w:pPr>
              <w:pStyle w:val="TableParagraph"/>
              <w:spacing w:before="23"/>
              <w:ind w:left="66" w:right="1"/>
              <w:rPr>
                <w:sz w:val="22"/>
              </w:rPr>
            </w:pPr>
            <w:r>
              <w:rPr>
                <w:spacing w:val="-4"/>
                <w:sz w:val="22"/>
              </w:rPr>
              <w:t>18.1</w:t>
            </w:r>
          </w:p>
        </w:tc>
        <w:tc>
          <w:tcPr>
            <w:tcW w:w="734" w:type="dxa"/>
          </w:tcPr>
          <w:p>
            <w:pPr>
              <w:pStyle w:val="TableParagraph"/>
              <w:spacing w:before="23"/>
              <w:ind w:left="66"/>
              <w:rPr>
                <w:sz w:val="22"/>
              </w:rPr>
            </w:pPr>
            <w:r>
              <w:rPr>
                <w:spacing w:val="-2"/>
                <w:sz w:val="22"/>
              </w:rPr>
              <w:t>18.88</w:t>
            </w:r>
          </w:p>
        </w:tc>
      </w:tr>
      <w:tr>
        <w:trPr>
          <w:trHeight w:val="301" w:hRule="atLeast"/>
        </w:trPr>
        <w:tc>
          <w:tcPr>
            <w:tcW w:w="1248" w:type="dxa"/>
          </w:tcPr>
          <w:p>
            <w:pPr>
              <w:pStyle w:val="TableParagraph"/>
              <w:spacing w:line="280" w:lineRule="exact" w:before="1"/>
              <w:ind w:left="14" w:right="5"/>
              <w:rPr>
                <w:b/>
                <w:sz w:val="26"/>
              </w:rPr>
            </w:pPr>
            <w:r>
              <w:rPr>
                <w:b/>
                <w:spacing w:val="-5"/>
                <w:sz w:val="26"/>
              </w:rPr>
              <w:t>120</w:t>
            </w:r>
          </w:p>
        </w:tc>
        <w:tc>
          <w:tcPr>
            <w:tcW w:w="736" w:type="dxa"/>
          </w:tcPr>
          <w:p>
            <w:pPr>
              <w:pStyle w:val="TableParagraph"/>
              <w:spacing w:before="22"/>
              <w:ind w:left="20"/>
              <w:rPr>
                <w:sz w:val="22"/>
              </w:rPr>
            </w:pPr>
            <w:r>
              <w:rPr>
                <w:spacing w:val="-2"/>
                <w:sz w:val="22"/>
              </w:rPr>
              <w:t>235.03</w:t>
            </w:r>
          </w:p>
        </w:tc>
        <w:tc>
          <w:tcPr>
            <w:tcW w:w="736" w:type="dxa"/>
          </w:tcPr>
          <w:p>
            <w:pPr>
              <w:pStyle w:val="TableParagraph"/>
              <w:spacing w:before="22"/>
              <w:ind w:left="44" w:right="22"/>
              <w:rPr>
                <w:sz w:val="22"/>
              </w:rPr>
            </w:pPr>
            <w:r>
              <w:rPr>
                <w:spacing w:val="-2"/>
                <w:sz w:val="22"/>
              </w:rPr>
              <w:t>106.65</w:t>
            </w:r>
          </w:p>
        </w:tc>
        <w:tc>
          <w:tcPr>
            <w:tcW w:w="736" w:type="dxa"/>
          </w:tcPr>
          <w:p>
            <w:pPr>
              <w:pStyle w:val="TableParagraph"/>
              <w:spacing w:before="22"/>
              <w:ind w:left="44" w:right="20"/>
              <w:rPr>
                <w:sz w:val="22"/>
              </w:rPr>
            </w:pPr>
            <w:r>
              <w:rPr>
                <w:spacing w:val="-2"/>
                <w:sz w:val="22"/>
              </w:rPr>
              <w:t>273.17</w:t>
            </w:r>
          </w:p>
        </w:tc>
        <w:tc>
          <w:tcPr>
            <w:tcW w:w="737" w:type="dxa"/>
          </w:tcPr>
          <w:p>
            <w:pPr>
              <w:pStyle w:val="TableParagraph"/>
              <w:spacing w:before="22"/>
              <w:ind w:left="24"/>
              <w:rPr>
                <w:sz w:val="22"/>
              </w:rPr>
            </w:pPr>
            <w:r>
              <w:rPr>
                <w:spacing w:val="-2"/>
                <w:sz w:val="22"/>
              </w:rPr>
              <w:t>297.01</w:t>
            </w:r>
          </w:p>
        </w:tc>
        <w:tc>
          <w:tcPr>
            <w:tcW w:w="736" w:type="dxa"/>
          </w:tcPr>
          <w:p>
            <w:pPr>
              <w:pStyle w:val="TableParagraph"/>
              <w:spacing w:before="22"/>
              <w:ind w:left="21"/>
              <w:rPr>
                <w:sz w:val="22"/>
              </w:rPr>
            </w:pPr>
            <w:r>
              <w:rPr>
                <w:spacing w:val="-2"/>
                <w:sz w:val="22"/>
              </w:rPr>
              <w:t>23.72</w:t>
            </w:r>
          </w:p>
        </w:tc>
        <w:tc>
          <w:tcPr>
            <w:tcW w:w="736" w:type="dxa"/>
          </w:tcPr>
          <w:p>
            <w:pPr>
              <w:pStyle w:val="TableParagraph"/>
              <w:spacing w:before="22"/>
              <w:ind w:left="44" w:right="21"/>
              <w:rPr>
                <w:sz w:val="22"/>
              </w:rPr>
            </w:pPr>
            <w:r>
              <w:rPr>
                <w:spacing w:val="-2"/>
                <w:sz w:val="22"/>
              </w:rPr>
              <w:t>160.04</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247.32</w:t>
            </w:r>
          </w:p>
        </w:tc>
        <w:tc>
          <w:tcPr>
            <w:tcW w:w="736" w:type="dxa"/>
          </w:tcPr>
          <w:p>
            <w:pPr>
              <w:pStyle w:val="TableParagraph"/>
              <w:spacing w:before="22"/>
              <w:ind w:left="44" w:right="17"/>
              <w:rPr>
                <w:sz w:val="22"/>
              </w:rPr>
            </w:pPr>
            <w:r>
              <w:rPr>
                <w:spacing w:val="-2"/>
                <w:sz w:val="22"/>
              </w:rPr>
              <w:t>238.48</w:t>
            </w:r>
          </w:p>
        </w:tc>
        <w:tc>
          <w:tcPr>
            <w:tcW w:w="733" w:type="dxa"/>
          </w:tcPr>
          <w:p>
            <w:pPr>
              <w:pStyle w:val="TableParagraph"/>
              <w:spacing w:before="22"/>
              <w:ind w:left="45" w:right="17"/>
              <w:rPr>
                <w:sz w:val="22"/>
              </w:rPr>
            </w:pPr>
            <w:r>
              <w:rPr>
                <w:spacing w:val="-2"/>
                <w:sz w:val="22"/>
              </w:rPr>
              <w:t>191.62</w:t>
            </w:r>
          </w:p>
        </w:tc>
        <w:tc>
          <w:tcPr>
            <w:tcW w:w="735" w:type="dxa"/>
          </w:tcPr>
          <w:p>
            <w:pPr>
              <w:pStyle w:val="TableParagraph"/>
              <w:spacing w:before="22"/>
              <w:ind w:left="33"/>
              <w:rPr>
                <w:sz w:val="22"/>
              </w:rPr>
            </w:pPr>
            <w:r>
              <w:rPr>
                <w:spacing w:val="-2"/>
                <w:sz w:val="22"/>
              </w:rPr>
              <w:t>208.14</w:t>
            </w:r>
          </w:p>
        </w:tc>
        <w:tc>
          <w:tcPr>
            <w:tcW w:w="735" w:type="dxa"/>
          </w:tcPr>
          <w:p>
            <w:pPr>
              <w:pStyle w:val="TableParagraph"/>
              <w:spacing w:before="22"/>
              <w:ind w:left="51" w:right="14"/>
              <w:rPr>
                <w:sz w:val="22"/>
              </w:rPr>
            </w:pPr>
            <w:r>
              <w:rPr>
                <w:spacing w:val="-2"/>
                <w:sz w:val="22"/>
              </w:rPr>
              <w:t>216.52</w:t>
            </w:r>
          </w:p>
        </w:tc>
        <w:tc>
          <w:tcPr>
            <w:tcW w:w="733" w:type="dxa"/>
          </w:tcPr>
          <w:p>
            <w:pPr>
              <w:pStyle w:val="TableParagraph"/>
              <w:spacing w:before="22"/>
              <w:ind w:left="45" w:right="7"/>
              <w:rPr>
                <w:sz w:val="22"/>
              </w:rPr>
            </w:pPr>
            <w:r>
              <w:rPr>
                <w:spacing w:val="-2"/>
                <w:sz w:val="22"/>
              </w:rPr>
              <w:t>175.2</w:t>
            </w:r>
          </w:p>
        </w:tc>
        <w:tc>
          <w:tcPr>
            <w:tcW w:w="736" w:type="dxa"/>
          </w:tcPr>
          <w:p>
            <w:pPr>
              <w:pStyle w:val="TableParagraph"/>
              <w:spacing w:before="22"/>
              <w:ind w:left="44"/>
              <w:rPr>
                <w:sz w:val="22"/>
              </w:rPr>
            </w:pPr>
            <w:r>
              <w:rPr>
                <w:spacing w:val="-2"/>
                <w:sz w:val="22"/>
              </w:rPr>
              <w:t>222.7</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15.26</w:t>
            </w:r>
          </w:p>
        </w:tc>
        <w:tc>
          <w:tcPr>
            <w:tcW w:w="735" w:type="dxa"/>
          </w:tcPr>
          <w:p>
            <w:pPr>
              <w:pStyle w:val="TableParagraph"/>
              <w:spacing w:before="22"/>
              <w:ind w:left="51"/>
              <w:rPr>
                <w:sz w:val="22"/>
              </w:rPr>
            </w:pPr>
            <w:r>
              <w:rPr>
                <w:spacing w:val="-2"/>
                <w:sz w:val="22"/>
              </w:rPr>
              <w:t>41.56</w:t>
            </w:r>
          </w:p>
        </w:tc>
        <w:tc>
          <w:tcPr>
            <w:tcW w:w="735" w:type="dxa"/>
          </w:tcPr>
          <w:p>
            <w:pPr>
              <w:pStyle w:val="TableParagraph"/>
              <w:spacing w:before="22"/>
              <w:ind w:left="51" w:right="1"/>
              <w:rPr>
                <w:sz w:val="22"/>
              </w:rPr>
            </w:pPr>
            <w:r>
              <w:rPr>
                <w:spacing w:val="-5"/>
                <w:sz w:val="22"/>
              </w:rPr>
              <w:t>0.0</w:t>
            </w:r>
          </w:p>
        </w:tc>
        <w:tc>
          <w:tcPr>
            <w:tcW w:w="732" w:type="dxa"/>
          </w:tcPr>
          <w:p>
            <w:pPr>
              <w:pStyle w:val="TableParagraph"/>
              <w:spacing w:before="22"/>
              <w:ind w:right="79"/>
              <w:jc w:val="right"/>
              <w:rPr>
                <w:sz w:val="22"/>
              </w:rPr>
            </w:pPr>
            <w:r>
              <w:rPr>
                <w:spacing w:val="-2"/>
                <w:sz w:val="22"/>
              </w:rPr>
              <w:t>34.49</w:t>
            </w:r>
          </w:p>
        </w:tc>
        <w:tc>
          <w:tcPr>
            <w:tcW w:w="734" w:type="dxa"/>
          </w:tcPr>
          <w:p>
            <w:pPr>
              <w:pStyle w:val="TableParagraph"/>
              <w:spacing w:before="22"/>
              <w:ind w:left="66" w:right="1"/>
              <w:rPr>
                <w:sz w:val="22"/>
              </w:rPr>
            </w:pPr>
            <w:r>
              <w:rPr>
                <w:spacing w:val="-2"/>
                <w:sz w:val="22"/>
              </w:rPr>
              <w:t>26.76</w:t>
            </w:r>
          </w:p>
        </w:tc>
        <w:tc>
          <w:tcPr>
            <w:tcW w:w="734" w:type="dxa"/>
          </w:tcPr>
          <w:p>
            <w:pPr>
              <w:pStyle w:val="TableParagraph"/>
              <w:spacing w:before="22"/>
              <w:ind w:left="66"/>
              <w:rPr>
                <w:sz w:val="22"/>
              </w:rPr>
            </w:pPr>
            <w:r>
              <w:rPr>
                <w:spacing w:val="-2"/>
                <w:sz w:val="22"/>
              </w:rPr>
              <w:t>22.76</w:t>
            </w:r>
          </w:p>
        </w:tc>
      </w:tr>
      <w:tr>
        <w:trPr>
          <w:trHeight w:val="299" w:hRule="atLeast"/>
        </w:trPr>
        <w:tc>
          <w:tcPr>
            <w:tcW w:w="1248" w:type="dxa"/>
          </w:tcPr>
          <w:p>
            <w:pPr>
              <w:pStyle w:val="TableParagraph"/>
              <w:spacing w:line="278" w:lineRule="exact" w:before="1"/>
              <w:ind w:left="14" w:right="5"/>
              <w:rPr>
                <w:b/>
                <w:sz w:val="26"/>
              </w:rPr>
            </w:pPr>
            <w:r>
              <w:rPr>
                <w:b/>
                <w:spacing w:val="-5"/>
                <w:sz w:val="26"/>
              </w:rPr>
              <w:t>121</w:t>
            </w:r>
          </w:p>
        </w:tc>
        <w:tc>
          <w:tcPr>
            <w:tcW w:w="736" w:type="dxa"/>
          </w:tcPr>
          <w:p>
            <w:pPr>
              <w:pStyle w:val="TableParagraph"/>
              <w:spacing w:before="22"/>
              <w:ind w:left="20"/>
              <w:rPr>
                <w:sz w:val="22"/>
              </w:rPr>
            </w:pPr>
            <w:r>
              <w:rPr>
                <w:spacing w:val="-2"/>
                <w:sz w:val="22"/>
              </w:rPr>
              <w:t>267.3</w:t>
            </w:r>
          </w:p>
        </w:tc>
        <w:tc>
          <w:tcPr>
            <w:tcW w:w="736" w:type="dxa"/>
          </w:tcPr>
          <w:p>
            <w:pPr>
              <w:pStyle w:val="TableParagraph"/>
              <w:spacing w:before="22"/>
              <w:ind w:left="44" w:right="22"/>
              <w:rPr>
                <w:sz w:val="22"/>
              </w:rPr>
            </w:pPr>
            <w:r>
              <w:rPr>
                <w:spacing w:val="-2"/>
                <w:sz w:val="22"/>
              </w:rPr>
              <w:t>139.49</w:t>
            </w:r>
          </w:p>
        </w:tc>
        <w:tc>
          <w:tcPr>
            <w:tcW w:w="736" w:type="dxa"/>
          </w:tcPr>
          <w:p>
            <w:pPr>
              <w:pStyle w:val="TableParagraph"/>
              <w:spacing w:before="22"/>
              <w:ind w:left="44" w:right="20"/>
              <w:rPr>
                <w:sz w:val="22"/>
              </w:rPr>
            </w:pPr>
            <w:r>
              <w:rPr>
                <w:spacing w:val="-2"/>
                <w:sz w:val="22"/>
              </w:rPr>
              <w:t>304.43</w:t>
            </w:r>
          </w:p>
        </w:tc>
        <w:tc>
          <w:tcPr>
            <w:tcW w:w="737" w:type="dxa"/>
          </w:tcPr>
          <w:p>
            <w:pPr>
              <w:pStyle w:val="TableParagraph"/>
              <w:spacing w:before="22"/>
              <w:ind w:left="24"/>
              <w:rPr>
                <w:sz w:val="22"/>
              </w:rPr>
            </w:pPr>
            <w:r>
              <w:rPr>
                <w:spacing w:val="-2"/>
                <w:sz w:val="22"/>
              </w:rPr>
              <w:t>328.13</w:t>
            </w:r>
          </w:p>
        </w:tc>
        <w:tc>
          <w:tcPr>
            <w:tcW w:w="736" w:type="dxa"/>
          </w:tcPr>
          <w:p>
            <w:pPr>
              <w:pStyle w:val="TableParagraph"/>
              <w:spacing w:before="22"/>
              <w:ind w:left="21"/>
              <w:rPr>
                <w:sz w:val="22"/>
              </w:rPr>
            </w:pPr>
            <w:r>
              <w:rPr>
                <w:spacing w:val="-2"/>
                <w:sz w:val="22"/>
              </w:rPr>
              <w:t>57.13</w:t>
            </w:r>
          </w:p>
        </w:tc>
        <w:tc>
          <w:tcPr>
            <w:tcW w:w="736" w:type="dxa"/>
          </w:tcPr>
          <w:p>
            <w:pPr>
              <w:pStyle w:val="TableParagraph"/>
              <w:spacing w:before="22"/>
              <w:ind w:left="44" w:right="21"/>
              <w:rPr>
                <w:sz w:val="22"/>
              </w:rPr>
            </w:pPr>
            <w:r>
              <w:rPr>
                <w:spacing w:val="-2"/>
                <w:sz w:val="22"/>
              </w:rPr>
              <w:t>189.4</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280.68</w:t>
            </w:r>
          </w:p>
        </w:tc>
        <w:tc>
          <w:tcPr>
            <w:tcW w:w="736" w:type="dxa"/>
          </w:tcPr>
          <w:p>
            <w:pPr>
              <w:pStyle w:val="TableParagraph"/>
              <w:spacing w:before="22"/>
              <w:ind w:left="44" w:right="17"/>
              <w:rPr>
                <w:sz w:val="22"/>
              </w:rPr>
            </w:pPr>
            <w:r>
              <w:rPr>
                <w:spacing w:val="-2"/>
                <w:sz w:val="22"/>
              </w:rPr>
              <w:t>270.18</w:t>
            </w:r>
          </w:p>
        </w:tc>
        <w:tc>
          <w:tcPr>
            <w:tcW w:w="733" w:type="dxa"/>
          </w:tcPr>
          <w:p>
            <w:pPr>
              <w:pStyle w:val="TableParagraph"/>
              <w:spacing w:before="22"/>
              <w:ind w:left="45" w:right="17"/>
              <w:rPr>
                <w:sz w:val="22"/>
              </w:rPr>
            </w:pPr>
            <w:r>
              <w:rPr>
                <w:spacing w:val="-2"/>
                <w:sz w:val="22"/>
              </w:rPr>
              <w:t>222.58</w:t>
            </w:r>
          </w:p>
        </w:tc>
        <w:tc>
          <w:tcPr>
            <w:tcW w:w="735" w:type="dxa"/>
          </w:tcPr>
          <w:p>
            <w:pPr>
              <w:pStyle w:val="TableParagraph"/>
              <w:spacing w:before="22"/>
              <w:ind w:left="33"/>
              <w:rPr>
                <w:sz w:val="22"/>
              </w:rPr>
            </w:pPr>
            <w:r>
              <w:rPr>
                <w:spacing w:val="-2"/>
                <w:sz w:val="22"/>
              </w:rPr>
              <w:t>240.1</w:t>
            </w:r>
          </w:p>
        </w:tc>
        <w:tc>
          <w:tcPr>
            <w:tcW w:w="735" w:type="dxa"/>
          </w:tcPr>
          <w:p>
            <w:pPr>
              <w:pStyle w:val="TableParagraph"/>
              <w:spacing w:before="22"/>
              <w:ind w:left="51" w:right="14"/>
              <w:rPr>
                <w:sz w:val="22"/>
              </w:rPr>
            </w:pPr>
            <w:r>
              <w:rPr>
                <w:spacing w:val="-2"/>
                <w:sz w:val="22"/>
              </w:rPr>
              <w:t>248.13</w:t>
            </w:r>
          </w:p>
        </w:tc>
        <w:tc>
          <w:tcPr>
            <w:tcW w:w="733" w:type="dxa"/>
          </w:tcPr>
          <w:p>
            <w:pPr>
              <w:pStyle w:val="TableParagraph"/>
              <w:spacing w:before="22"/>
              <w:ind w:left="45" w:right="7"/>
              <w:rPr>
                <w:sz w:val="22"/>
              </w:rPr>
            </w:pPr>
            <w:r>
              <w:rPr>
                <w:spacing w:val="-2"/>
                <w:sz w:val="22"/>
              </w:rPr>
              <w:t>208.95</w:t>
            </w:r>
          </w:p>
        </w:tc>
        <w:tc>
          <w:tcPr>
            <w:tcW w:w="736" w:type="dxa"/>
          </w:tcPr>
          <w:p>
            <w:pPr>
              <w:pStyle w:val="TableParagraph"/>
              <w:spacing w:before="22"/>
              <w:ind w:left="44"/>
              <w:rPr>
                <w:sz w:val="22"/>
              </w:rPr>
            </w:pPr>
            <w:r>
              <w:rPr>
                <w:spacing w:val="-2"/>
                <w:sz w:val="22"/>
              </w:rPr>
              <w:t>255.53</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38.37</w:t>
            </w:r>
          </w:p>
        </w:tc>
        <w:tc>
          <w:tcPr>
            <w:tcW w:w="735" w:type="dxa"/>
          </w:tcPr>
          <w:p>
            <w:pPr>
              <w:pStyle w:val="TableParagraph"/>
              <w:spacing w:before="22"/>
              <w:ind w:left="51"/>
              <w:rPr>
                <w:sz w:val="22"/>
              </w:rPr>
            </w:pPr>
            <w:r>
              <w:rPr>
                <w:spacing w:val="-2"/>
                <w:sz w:val="22"/>
              </w:rPr>
              <w:t>26.23</w:t>
            </w:r>
          </w:p>
        </w:tc>
        <w:tc>
          <w:tcPr>
            <w:tcW w:w="735" w:type="dxa"/>
          </w:tcPr>
          <w:p>
            <w:pPr>
              <w:pStyle w:val="TableParagraph"/>
              <w:spacing w:before="22"/>
              <w:ind w:left="51" w:right="1"/>
              <w:rPr>
                <w:sz w:val="22"/>
              </w:rPr>
            </w:pPr>
            <w:r>
              <w:rPr>
                <w:spacing w:val="-2"/>
                <w:sz w:val="22"/>
              </w:rPr>
              <w:t>34.49</w:t>
            </w:r>
          </w:p>
        </w:tc>
        <w:tc>
          <w:tcPr>
            <w:tcW w:w="732" w:type="dxa"/>
          </w:tcPr>
          <w:p>
            <w:pPr>
              <w:pStyle w:val="TableParagraph"/>
              <w:spacing w:before="22"/>
              <w:ind w:left="249"/>
              <w:jc w:val="left"/>
              <w:rPr>
                <w:sz w:val="22"/>
              </w:rPr>
            </w:pPr>
            <w:r>
              <w:rPr>
                <w:spacing w:val="-5"/>
                <w:sz w:val="22"/>
              </w:rPr>
              <w:t>0.0</w:t>
            </w:r>
          </w:p>
        </w:tc>
        <w:tc>
          <w:tcPr>
            <w:tcW w:w="734" w:type="dxa"/>
          </w:tcPr>
          <w:p>
            <w:pPr>
              <w:pStyle w:val="TableParagraph"/>
              <w:spacing w:before="22"/>
              <w:ind w:left="66" w:right="1"/>
              <w:rPr>
                <w:sz w:val="22"/>
              </w:rPr>
            </w:pPr>
            <w:r>
              <w:rPr>
                <w:spacing w:val="-2"/>
                <w:sz w:val="22"/>
              </w:rPr>
              <w:t>29.97</w:t>
            </w:r>
          </w:p>
        </w:tc>
        <w:tc>
          <w:tcPr>
            <w:tcW w:w="734" w:type="dxa"/>
          </w:tcPr>
          <w:p>
            <w:pPr>
              <w:pStyle w:val="TableParagraph"/>
              <w:spacing w:before="22"/>
              <w:ind w:left="66"/>
              <w:rPr>
                <w:sz w:val="22"/>
              </w:rPr>
            </w:pPr>
            <w:r>
              <w:rPr>
                <w:spacing w:val="-2"/>
                <w:sz w:val="22"/>
              </w:rPr>
              <w:t>20.87</w:t>
            </w:r>
          </w:p>
        </w:tc>
      </w:tr>
      <w:tr>
        <w:trPr>
          <w:trHeight w:val="299" w:hRule="atLeast"/>
        </w:trPr>
        <w:tc>
          <w:tcPr>
            <w:tcW w:w="1248" w:type="dxa"/>
          </w:tcPr>
          <w:p>
            <w:pPr>
              <w:pStyle w:val="TableParagraph"/>
              <w:spacing w:line="278" w:lineRule="exact" w:before="1"/>
              <w:ind w:left="14" w:right="5"/>
              <w:rPr>
                <w:b/>
                <w:sz w:val="26"/>
              </w:rPr>
            </w:pPr>
            <w:r>
              <w:rPr>
                <w:b/>
                <w:spacing w:val="-5"/>
                <w:sz w:val="26"/>
              </w:rPr>
              <w:t>122</w:t>
            </w:r>
          </w:p>
        </w:tc>
        <w:tc>
          <w:tcPr>
            <w:tcW w:w="736" w:type="dxa"/>
          </w:tcPr>
          <w:p>
            <w:pPr>
              <w:pStyle w:val="TableParagraph"/>
              <w:spacing w:before="22"/>
              <w:ind w:left="20"/>
              <w:rPr>
                <w:sz w:val="22"/>
              </w:rPr>
            </w:pPr>
            <w:r>
              <w:rPr>
                <w:spacing w:val="-2"/>
                <w:sz w:val="22"/>
              </w:rPr>
              <w:t>241.56</w:t>
            </w:r>
          </w:p>
        </w:tc>
        <w:tc>
          <w:tcPr>
            <w:tcW w:w="736" w:type="dxa"/>
          </w:tcPr>
          <w:p>
            <w:pPr>
              <w:pStyle w:val="TableParagraph"/>
              <w:spacing w:before="22"/>
              <w:ind w:left="44" w:right="22"/>
              <w:rPr>
                <w:sz w:val="22"/>
              </w:rPr>
            </w:pPr>
            <w:r>
              <w:rPr>
                <w:spacing w:val="-2"/>
                <w:sz w:val="22"/>
              </w:rPr>
              <w:t>115.5</w:t>
            </w:r>
          </w:p>
        </w:tc>
        <w:tc>
          <w:tcPr>
            <w:tcW w:w="736" w:type="dxa"/>
          </w:tcPr>
          <w:p>
            <w:pPr>
              <w:pStyle w:val="TableParagraph"/>
              <w:spacing w:before="22"/>
              <w:ind w:left="44" w:right="20"/>
              <w:rPr>
                <w:sz w:val="22"/>
              </w:rPr>
            </w:pPr>
            <w:r>
              <w:rPr>
                <w:spacing w:val="-2"/>
                <w:sz w:val="22"/>
              </w:rPr>
              <w:t>277.54</w:t>
            </w:r>
          </w:p>
        </w:tc>
        <w:tc>
          <w:tcPr>
            <w:tcW w:w="737" w:type="dxa"/>
          </w:tcPr>
          <w:p>
            <w:pPr>
              <w:pStyle w:val="TableParagraph"/>
              <w:spacing w:before="22"/>
              <w:ind w:left="24"/>
              <w:rPr>
                <w:sz w:val="22"/>
              </w:rPr>
            </w:pPr>
            <w:r>
              <w:rPr>
                <w:spacing w:val="-2"/>
                <w:sz w:val="22"/>
              </w:rPr>
              <w:t>301.06</w:t>
            </w:r>
          </w:p>
        </w:tc>
        <w:tc>
          <w:tcPr>
            <w:tcW w:w="736" w:type="dxa"/>
          </w:tcPr>
          <w:p>
            <w:pPr>
              <w:pStyle w:val="TableParagraph"/>
              <w:spacing w:before="22"/>
              <w:ind w:left="21"/>
              <w:rPr>
                <w:sz w:val="22"/>
              </w:rPr>
            </w:pPr>
            <w:r>
              <w:rPr>
                <w:spacing w:val="-2"/>
                <w:sz w:val="22"/>
              </w:rPr>
              <w:t>38.88</w:t>
            </w:r>
          </w:p>
        </w:tc>
        <w:tc>
          <w:tcPr>
            <w:tcW w:w="736" w:type="dxa"/>
          </w:tcPr>
          <w:p>
            <w:pPr>
              <w:pStyle w:val="TableParagraph"/>
              <w:spacing w:before="22"/>
              <w:ind w:left="44" w:right="21"/>
              <w:rPr>
                <w:sz w:val="22"/>
              </w:rPr>
            </w:pPr>
            <w:r>
              <w:rPr>
                <w:spacing w:val="-2"/>
                <w:sz w:val="22"/>
              </w:rPr>
              <w:t>161.5</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256.6</w:t>
            </w:r>
          </w:p>
        </w:tc>
        <w:tc>
          <w:tcPr>
            <w:tcW w:w="736" w:type="dxa"/>
          </w:tcPr>
          <w:p>
            <w:pPr>
              <w:pStyle w:val="TableParagraph"/>
              <w:spacing w:before="22"/>
              <w:ind w:left="44" w:right="17"/>
              <w:rPr>
                <w:sz w:val="22"/>
              </w:rPr>
            </w:pPr>
            <w:r>
              <w:rPr>
                <w:spacing w:val="-2"/>
                <w:sz w:val="22"/>
              </w:rPr>
              <w:t>243.79</w:t>
            </w:r>
          </w:p>
        </w:tc>
        <w:tc>
          <w:tcPr>
            <w:tcW w:w="733" w:type="dxa"/>
          </w:tcPr>
          <w:p>
            <w:pPr>
              <w:pStyle w:val="TableParagraph"/>
              <w:spacing w:before="22"/>
              <w:ind w:left="45" w:right="17"/>
              <w:rPr>
                <w:sz w:val="22"/>
              </w:rPr>
            </w:pPr>
            <w:r>
              <w:rPr>
                <w:spacing w:val="-2"/>
                <w:sz w:val="22"/>
              </w:rPr>
              <w:t>195.65</w:t>
            </w:r>
          </w:p>
        </w:tc>
        <w:tc>
          <w:tcPr>
            <w:tcW w:w="735" w:type="dxa"/>
          </w:tcPr>
          <w:p>
            <w:pPr>
              <w:pStyle w:val="TableParagraph"/>
              <w:spacing w:before="22"/>
              <w:ind w:left="33"/>
              <w:rPr>
                <w:sz w:val="22"/>
              </w:rPr>
            </w:pPr>
            <w:r>
              <w:rPr>
                <w:spacing w:val="-2"/>
                <w:sz w:val="22"/>
              </w:rPr>
              <w:t>214.09</w:t>
            </w:r>
          </w:p>
        </w:tc>
        <w:tc>
          <w:tcPr>
            <w:tcW w:w="735" w:type="dxa"/>
          </w:tcPr>
          <w:p>
            <w:pPr>
              <w:pStyle w:val="TableParagraph"/>
              <w:spacing w:before="22"/>
              <w:ind w:left="51" w:right="14"/>
              <w:rPr>
                <w:sz w:val="22"/>
              </w:rPr>
            </w:pPr>
            <w:r>
              <w:rPr>
                <w:spacing w:val="-2"/>
                <w:sz w:val="22"/>
              </w:rPr>
              <w:t>221.72</w:t>
            </w:r>
          </w:p>
        </w:tc>
        <w:tc>
          <w:tcPr>
            <w:tcW w:w="733" w:type="dxa"/>
          </w:tcPr>
          <w:p>
            <w:pPr>
              <w:pStyle w:val="TableParagraph"/>
              <w:spacing w:before="22"/>
              <w:ind w:left="45" w:right="7"/>
              <w:rPr>
                <w:sz w:val="22"/>
              </w:rPr>
            </w:pPr>
            <w:r>
              <w:rPr>
                <w:spacing w:val="-2"/>
                <w:sz w:val="22"/>
              </w:rPr>
              <w:t>186.1</w:t>
            </w:r>
          </w:p>
        </w:tc>
        <w:tc>
          <w:tcPr>
            <w:tcW w:w="736" w:type="dxa"/>
          </w:tcPr>
          <w:p>
            <w:pPr>
              <w:pStyle w:val="TableParagraph"/>
              <w:spacing w:before="22"/>
              <w:ind w:left="44"/>
              <w:rPr>
                <w:sz w:val="22"/>
              </w:rPr>
            </w:pPr>
            <w:r>
              <w:rPr>
                <w:spacing w:val="-2"/>
                <w:sz w:val="22"/>
              </w:rPr>
              <w:t>230.59</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40.66</w:t>
            </w:r>
          </w:p>
        </w:tc>
        <w:tc>
          <w:tcPr>
            <w:tcW w:w="735" w:type="dxa"/>
          </w:tcPr>
          <w:p>
            <w:pPr>
              <w:pStyle w:val="TableParagraph"/>
              <w:spacing w:before="22"/>
              <w:ind w:left="51"/>
              <w:rPr>
                <w:sz w:val="22"/>
              </w:rPr>
            </w:pPr>
            <w:r>
              <w:rPr>
                <w:spacing w:val="-4"/>
                <w:sz w:val="22"/>
              </w:rPr>
              <w:t>18.1</w:t>
            </w:r>
          </w:p>
        </w:tc>
        <w:tc>
          <w:tcPr>
            <w:tcW w:w="735" w:type="dxa"/>
          </w:tcPr>
          <w:p>
            <w:pPr>
              <w:pStyle w:val="TableParagraph"/>
              <w:spacing w:before="22"/>
              <w:ind w:left="51" w:right="1"/>
              <w:rPr>
                <w:sz w:val="22"/>
              </w:rPr>
            </w:pPr>
            <w:r>
              <w:rPr>
                <w:spacing w:val="-2"/>
                <w:sz w:val="22"/>
              </w:rPr>
              <w:t>26.76</w:t>
            </w:r>
          </w:p>
        </w:tc>
        <w:tc>
          <w:tcPr>
            <w:tcW w:w="732" w:type="dxa"/>
          </w:tcPr>
          <w:p>
            <w:pPr>
              <w:pStyle w:val="TableParagraph"/>
              <w:spacing w:before="22"/>
              <w:ind w:right="79"/>
              <w:jc w:val="right"/>
              <w:rPr>
                <w:sz w:val="22"/>
              </w:rPr>
            </w:pPr>
            <w:r>
              <w:rPr>
                <w:spacing w:val="-2"/>
                <w:sz w:val="22"/>
              </w:rPr>
              <w:t>29.97</w:t>
            </w:r>
          </w:p>
        </w:tc>
        <w:tc>
          <w:tcPr>
            <w:tcW w:w="734" w:type="dxa"/>
          </w:tcPr>
          <w:p>
            <w:pPr>
              <w:pStyle w:val="TableParagraph"/>
              <w:spacing w:before="22"/>
              <w:ind w:left="66" w:right="1"/>
              <w:rPr>
                <w:sz w:val="22"/>
              </w:rPr>
            </w:pPr>
            <w:r>
              <w:rPr>
                <w:spacing w:val="-5"/>
                <w:sz w:val="22"/>
              </w:rPr>
              <w:t>0.0</w:t>
            </w:r>
          </w:p>
        </w:tc>
        <w:tc>
          <w:tcPr>
            <w:tcW w:w="734" w:type="dxa"/>
          </w:tcPr>
          <w:p>
            <w:pPr>
              <w:pStyle w:val="TableParagraph"/>
              <w:spacing w:before="22"/>
              <w:ind w:left="66"/>
              <w:rPr>
                <w:sz w:val="22"/>
              </w:rPr>
            </w:pPr>
            <w:r>
              <w:rPr>
                <w:spacing w:val="-4"/>
                <w:sz w:val="22"/>
              </w:rPr>
              <w:t>9.86</w:t>
            </w:r>
          </w:p>
        </w:tc>
      </w:tr>
      <w:tr>
        <w:trPr>
          <w:trHeight w:val="301" w:hRule="atLeast"/>
        </w:trPr>
        <w:tc>
          <w:tcPr>
            <w:tcW w:w="1248" w:type="dxa"/>
          </w:tcPr>
          <w:p>
            <w:pPr>
              <w:pStyle w:val="TableParagraph"/>
              <w:spacing w:line="280" w:lineRule="exact" w:before="1"/>
              <w:ind w:left="14" w:right="5"/>
              <w:rPr>
                <w:b/>
                <w:sz w:val="26"/>
              </w:rPr>
            </w:pPr>
            <w:r>
              <w:rPr>
                <w:b/>
                <w:spacing w:val="-5"/>
                <w:sz w:val="26"/>
              </w:rPr>
              <w:t>123</w:t>
            </w:r>
          </w:p>
        </w:tc>
        <w:tc>
          <w:tcPr>
            <w:tcW w:w="736" w:type="dxa"/>
          </w:tcPr>
          <w:p>
            <w:pPr>
              <w:pStyle w:val="TableParagraph"/>
              <w:spacing w:before="22"/>
              <w:ind w:left="20"/>
              <w:rPr>
                <w:sz w:val="22"/>
              </w:rPr>
            </w:pPr>
            <w:r>
              <w:rPr>
                <w:spacing w:val="-2"/>
                <w:sz w:val="22"/>
              </w:rPr>
              <w:t>247.84</w:t>
            </w:r>
          </w:p>
        </w:tc>
        <w:tc>
          <w:tcPr>
            <w:tcW w:w="736" w:type="dxa"/>
          </w:tcPr>
          <w:p>
            <w:pPr>
              <w:pStyle w:val="TableParagraph"/>
              <w:spacing w:before="22"/>
              <w:ind w:left="44" w:right="22"/>
              <w:rPr>
                <w:sz w:val="22"/>
              </w:rPr>
            </w:pPr>
            <w:r>
              <w:rPr>
                <w:spacing w:val="-2"/>
                <w:sz w:val="22"/>
              </w:rPr>
              <w:t>120.77</w:t>
            </w:r>
          </w:p>
        </w:tc>
        <w:tc>
          <w:tcPr>
            <w:tcW w:w="736" w:type="dxa"/>
          </w:tcPr>
          <w:p>
            <w:pPr>
              <w:pStyle w:val="TableParagraph"/>
              <w:spacing w:before="22"/>
              <w:ind w:left="44" w:right="20"/>
              <w:rPr>
                <w:sz w:val="22"/>
              </w:rPr>
            </w:pPr>
            <w:r>
              <w:rPr>
                <w:spacing w:val="-2"/>
                <w:sz w:val="22"/>
              </w:rPr>
              <w:t>284.45</w:t>
            </w:r>
          </w:p>
        </w:tc>
        <w:tc>
          <w:tcPr>
            <w:tcW w:w="737" w:type="dxa"/>
          </w:tcPr>
          <w:p>
            <w:pPr>
              <w:pStyle w:val="TableParagraph"/>
              <w:spacing w:before="22"/>
              <w:ind w:left="24"/>
              <w:rPr>
                <w:sz w:val="22"/>
              </w:rPr>
            </w:pPr>
            <w:r>
              <w:rPr>
                <w:spacing w:val="-2"/>
                <w:sz w:val="22"/>
              </w:rPr>
              <w:t>308.08</w:t>
            </w:r>
          </w:p>
        </w:tc>
        <w:tc>
          <w:tcPr>
            <w:tcW w:w="736" w:type="dxa"/>
          </w:tcPr>
          <w:p>
            <w:pPr>
              <w:pStyle w:val="TableParagraph"/>
              <w:spacing w:before="22"/>
              <w:ind w:left="21"/>
              <w:rPr>
                <w:sz w:val="22"/>
              </w:rPr>
            </w:pPr>
            <w:r>
              <w:rPr>
                <w:spacing w:val="-2"/>
                <w:sz w:val="22"/>
              </w:rPr>
              <w:t>40.58</w:t>
            </w:r>
          </w:p>
        </w:tc>
        <w:tc>
          <w:tcPr>
            <w:tcW w:w="736" w:type="dxa"/>
          </w:tcPr>
          <w:p>
            <w:pPr>
              <w:pStyle w:val="TableParagraph"/>
              <w:spacing w:before="22"/>
              <w:ind w:left="44" w:right="21"/>
              <w:rPr>
                <w:sz w:val="22"/>
              </w:rPr>
            </w:pPr>
            <w:r>
              <w:rPr>
                <w:spacing w:val="-2"/>
                <w:sz w:val="22"/>
              </w:rPr>
              <w:t>168.96</w:t>
            </w:r>
          </w:p>
        </w:tc>
        <w:tc>
          <w:tcPr>
            <w:tcW w:w="369" w:type="dxa"/>
          </w:tcPr>
          <w:p>
            <w:pPr>
              <w:pStyle w:val="TableParagraph"/>
              <w:spacing w:before="22"/>
              <w:ind w:left="19"/>
              <w:rPr>
                <w:b/>
                <w:sz w:val="22"/>
              </w:rPr>
            </w:pPr>
            <w:r>
              <w:rPr>
                <w:b/>
                <w:spacing w:val="-10"/>
                <w:sz w:val="22"/>
              </w:rPr>
              <w:t>…</w:t>
            </w:r>
          </w:p>
        </w:tc>
        <w:tc>
          <w:tcPr>
            <w:tcW w:w="736" w:type="dxa"/>
          </w:tcPr>
          <w:p>
            <w:pPr>
              <w:pStyle w:val="TableParagraph"/>
              <w:spacing w:before="22"/>
              <w:ind w:left="44" w:right="18"/>
              <w:rPr>
                <w:sz w:val="22"/>
              </w:rPr>
            </w:pPr>
            <w:r>
              <w:rPr>
                <w:spacing w:val="-2"/>
                <w:sz w:val="22"/>
              </w:rPr>
              <w:t>262.07</w:t>
            </w:r>
          </w:p>
        </w:tc>
        <w:tc>
          <w:tcPr>
            <w:tcW w:w="736" w:type="dxa"/>
          </w:tcPr>
          <w:p>
            <w:pPr>
              <w:pStyle w:val="TableParagraph"/>
              <w:spacing w:before="22"/>
              <w:ind w:left="44" w:right="17"/>
              <w:rPr>
                <w:sz w:val="22"/>
              </w:rPr>
            </w:pPr>
            <w:r>
              <w:rPr>
                <w:spacing w:val="-2"/>
                <w:sz w:val="22"/>
              </w:rPr>
              <w:t>250.42</w:t>
            </w:r>
          </w:p>
        </w:tc>
        <w:tc>
          <w:tcPr>
            <w:tcW w:w="733" w:type="dxa"/>
          </w:tcPr>
          <w:p>
            <w:pPr>
              <w:pStyle w:val="TableParagraph"/>
              <w:spacing w:before="22"/>
              <w:ind w:left="45" w:right="17"/>
              <w:rPr>
                <w:sz w:val="22"/>
              </w:rPr>
            </w:pPr>
            <w:r>
              <w:rPr>
                <w:spacing w:val="-2"/>
                <w:sz w:val="22"/>
              </w:rPr>
              <w:t>202.55</w:t>
            </w:r>
          </w:p>
        </w:tc>
        <w:tc>
          <w:tcPr>
            <w:tcW w:w="735" w:type="dxa"/>
          </w:tcPr>
          <w:p>
            <w:pPr>
              <w:pStyle w:val="TableParagraph"/>
              <w:spacing w:before="22"/>
              <w:ind w:left="33"/>
              <w:rPr>
                <w:sz w:val="22"/>
              </w:rPr>
            </w:pPr>
            <w:r>
              <w:rPr>
                <w:spacing w:val="-2"/>
                <w:sz w:val="22"/>
              </w:rPr>
              <w:t>220.5</w:t>
            </w:r>
          </w:p>
        </w:tc>
        <w:tc>
          <w:tcPr>
            <w:tcW w:w="735" w:type="dxa"/>
          </w:tcPr>
          <w:p>
            <w:pPr>
              <w:pStyle w:val="TableParagraph"/>
              <w:spacing w:before="22"/>
              <w:ind w:left="51" w:right="14"/>
              <w:rPr>
                <w:sz w:val="22"/>
              </w:rPr>
            </w:pPr>
            <w:r>
              <w:rPr>
                <w:spacing w:val="-2"/>
                <w:sz w:val="22"/>
              </w:rPr>
              <w:t>228.35</w:t>
            </w:r>
          </w:p>
        </w:tc>
        <w:tc>
          <w:tcPr>
            <w:tcW w:w="733" w:type="dxa"/>
          </w:tcPr>
          <w:p>
            <w:pPr>
              <w:pStyle w:val="TableParagraph"/>
              <w:spacing w:before="22"/>
              <w:ind w:left="45" w:right="7"/>
              <w:rPr>
                <w:sz w:val="22"/>
              </w:rPr>
            </w:pPr>
            <w:r>
              <w:rPr>
                <w:spacing w:val="-2"/>
                <w:sz w:val="22"/>
              </w:rPr>
              <w:t>190.94</w:t>
            </w:r>
          </w:p>
        </w:tc>
        <w:tc>
          <w:tcPr>
            <w:tcW w:w="736" w:type="dxa"/>
          </w:tcPr>
          <w:p>
            <w:pPr>
              <w:pStyle w:val="TableParagraph"/>
              <w:spacing w:before="22"/>
              <w:ind w:left="44"/>
              <w:rPr>
                <w:sz w:val="22"/>
              </w:rPr>
            </w:pPr>
            <w:r>
              <w:rPr>
                <w:spacing w:val="-2"/>
                <w:sz w:val="22"/>
              </w:rPr>
              <w:t>236.47</w:t>
            </w:r>
          </w:p>
        </w:tc>
        <w:tc>
          <w:tcPr>
            <w:tcW w:w="371" w:type="dxa"/>
          </w:tcPr>
          <w:p>
            <w:pPr>
              <w:pStyle w:val="TableParagraph"/>
              <w:spacing w:before="22"/>
              <w:ind w:left="43"/>
              <w:rPr>
                <w:b/>
                <w:sz w:val="22"/>
              </w:rPr>
            </w:pPr>
            <w:r>
              <w:rPr>
                <w:b/>
                <w:spacing w:val="-10"/>
                <w:sz w:val="22"/>
              </w:rPr>
              <w:t>…</w:t>
            </w:r>
          </w:p>
        </w:tc>
        <w:tc>
          <w:tcPr>
            <w:tcW w:w="733" w:type="dxa"/>
          </w:tcPr>
          <w:p>
            <w:pPr>
              <w:pStyle w:val="TableParagraph"/>
              <w:spacing w:before="22"/>
              <w:ind w:left="45"/>
              <w:rPr>
                <w:sz w:val="22"/>
              </w:rPr>
            </w:pPr>
            <w:r>
              <w:rPr>
                <w:spacing w:val="-2"/>
                <w:sz w:val="22"/>
              </w:rPr>
              <w:t>34.41</w:t>
            </w:r>
          </w:p>
        </w:tc>
        <w:tc>
          <w:tcPr>
            <w:tcW w:w="735" w:type="dxa"/>
          </w:tcPr>
          <w:p>
            <w:pPr>
              <w:pStyle w:val="TableParagraph"/>
              <w:spacing w:before="22"/>
              <w:ind w:left="51"/>
              <w:rPr>
                <w:sz w:val="22"/>
              </w:rPr>
            </w:pPr>
            <w:r>
              <w:rPr>
                <w:spacing w:val="-2"/>
                <w:sz w:val="22"/>
              </w:rPr>
              <w:t>18.88</w:t>
            </w:r>
          </w:p>
        </w:tc>
        <w:tc>
          <w:tcPr>
            <w:tcW w:w="735" w:type="dxa"/>
          </w:tcPr>
          <w:p>
            <w:pPr>
              <w:pStyle w:val="TableParagraph"/>
              <w:spacing w:before="22"/>
              <w:ind w:left="51" w:right="1"/>
              <w:rPr>
                <w:sz w:val="22"/>
              </w:rPr>
            </w:pPr>
            <w:r>
              <w:rPr>
                <w:spacing w:val="-2"/>
                <w:sz w:val="22"/>
              </w:rPr>
              <w:t>22.76</w:t>
            </w:r>
          </w:p>
        </w:tc>
        <w:tc>
          <w:tcPr>
            <w:tcW w:w="732" w:type="dxa"/>
          </w:tcPr>
          <w:p>
            <w:pPr>
              <w:pStyle w:val="TableParagraph"/>
              <w:spacing w:before="22"/>
              <w:ind w:right="79"/>
              <w:jc w:val="right"/>
              <w:rPr>
                <w:sz w:val="22"/>
              </w:rPr>
            </w:pPr>
            <w:r>
              <w:rPr>
                <w:spacing w:val="-2"/>
                <w:sz w:val="22"/>
              </w:rPr>
              <w:t>20.87</w:t>
            </w:r>
          </w:p>
        </w:tc>
        <w:tc>
          <w:tcPr>
            <w:tcW w:w="734" w:type="dxa"/>
          </w:tcPr>
          <w:p>
            <w:pPr>
              <w:pStyle w:val="TableParagraph"/>
              <w:spacing w:before="22"/>
              <w:ind w:left="66" w:right="1"/>
              <w:rPr>
                <w:sz w:val="22"/>
              </w:rPr>
            </w:pPr>
            <w:r>
              <w:rPr>
                <w:spacing w:val="-4"/>
                <w:sz w:val="22"/>
              </w:rPr>
              <w:t>9.86</w:t>
            </w:r>
          </w:p>
        </w:tc>
        <w:tc>
          <w:tcPr>
            <w:tcW w:w="734" w:type="dxa"/>
          </w:tcPr>
          <w:p>
            <w:pPr>
              <w:pStyle w:val="TableParagraph"/>
              <w:spacing w:before="22"/>
              <w:ind w:left="66"/>
              <w:rPr>
                <w:sz w:val="22"/>
              </w:rPr>
            </w:pPr>
            <w:r>
              <w:rPr>
                <w:spacing w:val="-5"/>
                <w:sz w:val="22"/>
              </w:rPr>
              <w:t>0.0</w:t>
            </w:r>
          </w:p>
        </w:tc>
      </w:tr>
    </w:tbl>
    <w:p>
      <w:pPr>
        <w:spacing w:after="0"/>
        <w:rPr>
          <w:sz w:val="22"/>
        </w:rPr>
        <w:sectPr>
          <w:pgSz w:w="16840" w:h="11910" w:orient="landscape"/>
          <w:pgMar w:header="0" w:footer="1194" w:top="1340" w:bottom="1420" w:left="280" w:right="260"/>
        </w:sectPr>
      </w:pPr>
    </w:p>
    <w:p>
      <w:pPr>
        <w:pStyle w:val="BodyText"/>
        <w:spacing w:before="56"/>
      </w:pPr>
    </w:p>
    <w:p>
      <w:pPr>
        <w:spacing w:before="0"/>
        <w:ind w:left="1138" w:right="0" w:firstLine="0"/>
        <w:jc w:val="left"/>
        <w:rPr>
          <w:sz w:val="26"/>
        </w:rPr>
      </w:pPr>
      <w:r>
        <w:rPr>
          <w:b/>
          <w:sz w:val="26"/>
        </w:rPr>
        <w:t>Table</w:t>
      </w:r>
      <w:r>
        <w:rPr>
          <w:b/>
          <w:spacing w:val="-8"/>
          <w:sz w:val="26"/>
        </w:rPr>
        <w:t> </w:t>
      </w:r>
      <w:r>
        <w:rPr>
          <w:b/>
          <w:sz w:val="26"/>
        </w:rPr>
        <w:t>A.4</w:t>
      </w:r>
      <w:r>
        <w:rPr>
          <w:b/>
          <w:spacing w:val="-4"/>
          <w:sz w:val="26"/>
        </w:rPr>
        <w:t> </w:t>
      </w:r>
      <w:r>
        <w:rPr>
          <w:sz w:val="26"/>
        </w:rPr>
        <w:t>Flow</w:t>
      </w:r>
      <w:r>
        <w:rPr>
          <w:spacing w:val="-7"/>
          <w:sz w:val="26"/>
        </w:rPr>
        <w:t> </w:t>
      </w:r>
      <w:r>
        <w:rPr>
          <w:sz w:val="26"/>
        </w:rPr>
        <w:t>among</w:t>
      </w:r>
      <w:r>
        <w:rPr>
          <w:spacing w:val="-4"/>
          <w:sz w:val="26"/>
        </w:rPr>
        <w:t> </w:t>
      </w:r>
      <w:r>
        <w:rPr>
          <w:sz w:val="26"/>
        </w:rPr>
        <w:t>non-hub</w:t>
      </w:r>
      <w:r>
        <w:rPr>
          <w:spacing w:val="-7"/>
          <w:sz w:val="26"/>
        </w:rPr>
        <w:t> </w:t>
      </w:r>
      <w:r>
        <w:rPr>
          <w:spacing w:val="-2"/>
          <w:sz w:val="26"/>
        </w:rPr>
        <w:t>nodes</w:t>
      </w:r>
    </w:p>
    <w:p>
      <w:pPr>
        <w:pStyle w:val="BodyText"/>
        <w:spacing w:before="10"/>
        <w:rPr>
          <w:sz w:val="12"/>
        </w:rPr>
      </w:pPr>
    </w:p>
    <w:tbl>
      <w:tblPr>
        <w:tblW w:w="0" w:type="auto"/>
        <w:jc w:val="left"/>
        <w:tblInd w:w="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42"/>
        <w:gridCol w:w="698"/>
        <w:gridCol w:w="700"/>
        <w:gridCol w:w="700"/>
        <w:gridCol w:w="698"/>
        <w:gridCol w:w="700"/>
        <w:gridCol w:w="700"/>
        <w:gridCol w:w="698"/>
        <w:gridCol w:w="681"/>
        <w:gridCol w:w="679"/>
        <w:gridCol w:w="679"/>
        <w:gridCol w:w="681"/>
        <w:gridCol w:w="679"/>
        <w:gridCol w:w="680"/>
        <w:gridCol w:w="682"/>
        <w:gridCol w:w="680"/>
        <w:gridCol w:w="680"/>
        <w:gridCol w:w="682"/>
        <w:gridCol w:w="680"/>
        <w:gridCol w:w="680"/>
        <w:gridCol w:w="682"/>
        <w:gridCol w:w="680"/>
      </w:tblGrid>
      <w:tr>
        <w:trPr>
          <w:trHeight w:val="597" w:hRule="atLeast"/>
        </w:trPr>
        <w:tc>
          <w:tcPr>
            <w:tcW w:w="1642" w:type="dxa"/>
          </w:tcPr>
          <w:p>
            <w:pPr>
              <w:pStyle w:val="TableParagraph"/>
              <w:spacing w:line="300" w:lineRule="exact" w:before="0"/>
              <w:ind w:left="595" w:right="310" w:hanging="274"/>
              <w:jc w:val="left"/>
              <w:rPr>
                <w:b/>
                <w:sz w:val="26"/>
              </w:rPr>
            </w:pPr>
            <w:r>
              <w:rPr>
                <w:b/>
                <w:spacing w:val="-2"/>
                <w:sz w:val="26"/>
              </w:rPr>
              <w:t>Quantity </w:t>
            </w:r>
            <w:r>
              <w:rPr>
                <w:b/>
                <w:spacing w:val="-4"/>
                <w:sz w:val="26"/>
              </w:rPr>
              <w:t>(kg)</w:t>
            </w:r>
          </w:p>
        </w:tc>
        <w:tc>
          <w:tcPr>
            <w:tcW w:w="698" w:type="dxa"/>
          </w:tcPr>
          <w:p>
            <w:pPr>
              <w:pStyle w:val="TableParagraph"/>
              <w:spacing w:before="150"/>
              <w:ind w:left="21" w:right="9"/>
              <w:rPr>
                <w:b/>
                <w:sz w:val="26"/>
              </w:rPr>
            </w:pPr>
            <w:r>
              <w:rPr>
                <w:b/>
                <w:spacing w:val="-10"/>
                <w:sz w:val="26"/>
              </w:rPr>
              <w:t>9</w:t>
            </w:r>
          </w:p>
        </w:tc>
        <w:tc>
          <w:tcPr>
            <w:tcW w:w="700" w:type="dxa"/>
          </w:tcPr>
          <w:p>
            <w:pPr>
              <w:pStyle w:val="TableParagraph"/>
              <w:spacing w:before="150"/>
              <w:ind w:left="18" w:right="7"/>
              <w:rPr>
                <w:b/>
                <w:sz w:val="26"/>
              </w:rPr>
            </w:pPr>
            <w:r>
              <w:rPr>
                <w:b/>
                <w:spacing w:val="-5"/>
                <w:sz w:val="26"/>
              </w:rPr>
              <w:t>10</w:t>
            </w:r>
          </w:p>
        </w:tc>
        <w:tc>
          <w:tcPr>
            <w:tcW w:w="700" w:type="dxa"/>
          </w:tcPr>
          <w:p>
            <w:pPr>
              <w:pStyle w:val="TableParagraph"/>
              <w:spacing w:before="150"/>
              <w:ind w:left="18" w:right="6"/>
              <w:rPr>
                <w:b/>
                <w:sz w:val="26"/>
              </w:rPr>
            </w:pPr>
            <w:r>
              <w:rPr>
                <w:b/>
                <w:spacing w:val="-5"/>
                <w:sz w:val="26"/>
              </w:rPr>
              <w:t>11</w:t>
            </w:r>
          </w:p>
        </w:tc>
        <w:tc>
          <w:tcPr>
            <w:tcW w:w="698" w:type="dxa"/>
          </w:tcPr>
          <w:p>
            <w:pPr>
              <w:pStyle w:val="TableParagraph"/>
              <w:spacing w:before="150"/>
              <w:ind w:left="21" w:right="5"/>
              <w:rPr>
                <w:b/>
                <w:sz w:val="26"/>
              </w:rPr>
            </w:pPr>
            <w:r>
              <w:rPr>
                <w:b/>
                <w:spacing w:val="-5"/>
                <w:sz w:val="26"/>
              </w:rPr>
              <w:t>12</w:t>
            </w:r>
          </w:p>
        </w:tc>
        <w:tc>
          <w:tcPr>
            <w:tcW w:w="700" w:type="dxa"/>
          </w:tcPr>
          <w:p>
            <w:pPr>
              <w:pStyle w:val="TableParagraph"/>
              <w:spacing w:before="150"/>
              <w:ind w:left="18" w:right="2"/>
              <w:rPr>
                <w:b/>
                <w:sz w:val="26"/>
              </w:rPr>
            </w:pPr>
            <w:r>
              <w:rPr>
                <w:b/>
                <w:spacing w:val="-5"/>
                <w:sz w:val="26"/>
              </w:rPr>
              <w:t>13</w:t>
            </w:r>
          </w:p>
        </w:tc>
        <w:tc>
          <w:tcPr>
            <w:tcW w:w="700" w:type="dxa"/>
          </w:tcPr>
          <w:p>
            <w:pPr>
              <w:pStyle w:val="TableParagraph"/>
              <w:spacing w:before="150"/>
              <w:ind w:left="18"/>
              <w:rPr>
                <w:b/>
                <w:sz w:val="26"/>
              </w:rPr>
            </w:pPr>
            <w:r>
              <w:rPr>
                <w:b/>
                <w:spacing w:val="-5"/>
                <w:sz w:val="26"/>
              </w:rPr>
              <w:t>14</w:t>
            </w:r>
          </w:p>
        </w:tc>
        <w:tc>
          <w:tcPr>
            <w:tcW w:w="698" w:type="dxa"/>
          </w:tcPr>
          <w:p>
            <w:pPr>
              <w:pStyle w:val="TableParagraph"/>
              <w:spacing w:before="150"/>
              <w:ind w:left="21"/>
              <w:rPr>
                <w:b/>
                <w:sz w:val="26"/>
              </w:rPr>
            </w:pPr>
            <w:r>
              <w:rPr>
                <w:b/>
                <w:spacing w:val="-10"/>
                <w:sz w:val="26"/>
              </w:rPr>
              <w:t>…</w:t>
            </w:r>
          </w:p>
        </w:tc>
        <w:tc>
          <w:tcPr>
            <w:tcW w:w="681" w:type="dxa"/>
          </w:tcPr>
          <w:p>
            <w:pPr>
              <w:pStyle w:val="TableParagraph"/>
              <w:spacing w:before="150"/>
              <w:ind w:left="18" w:right="3"/>
              <w:rPr>
                <w:b/>
                <w:sz w:val="26"/>
              </w:rPr>
            </w:pPr>
            <w:r>
              <w:rPr>
                <w:b/>
                <w:spacing w:val="-5"/>
                <w:sz w:val="26"/>
              </w:rPr>
              <w:t>65</w:t>
            </w:r>
          </w:p>
        </w:tc>
        <w:tc>
          <w:tcPr>
            <w:tcW w:w="679" w:type="dxa"/>
          </w:tcPr>
          <w:p>
            <w:pPr>
              <w:pStyle w:val="TableParagraph"/>
              <w:spacing w:before="150"/>
              <w:ind w:left="21" w:right="2"/>
              <w:rPr>
                <w:b/>
                <w:sz w:val="26"/>
              </w:rPr>
            </w:pPr>
            <w:r>
              <w:rPr>
                <w:b/>
                <w:spacing w:val="-5"/>
                <w:sz w:val="26"/>
              </w:rPr>
              <w:t>66</w:t>
            </w:r>
          </w:p>
        </w:tc>
        <w:tc>
          <w:tcPr>
            <w:tcW w:w="679" w:type="dxa"/>
          </w:tcPr>
          <w:p>
            <w:pPr>
              <w:pStyle w:val="TableParagraph"/>
              <w:spacing w:before="150"/>
              <w:ind w:left="21" w:right="2"/>
              <w:rPr>
                <w:b/>
                <w:sz w:val="26"/>
              </w:rPr>
            </w:pPr>
            <w:r>
              <w:rPr>
                <w:b/>
                <w:spacing w:val="-5"/>
                <w:sz w:val="26"/>
              </w:rPr>
              <w:t>67</w:t>
            </w:r>
          </w:p>
        </w:tc>
        <w:tc>
          <w:tcPr>
            <w:tcW w:w="681" w:type="dxa"/>
          </w:tcPr>
          <w:p>
            <w:pPr>
              <w:pStyle w:val="TableParagraph"/>
              <w:spacing w:before="150"/>
              <w:ind w:left="18"/>
              <w:rPr>
                <w:b/>
                <w:sz w:val="26"/>
              </w:rPr>
            </w:pPr>
            <w:r>
              <w:rPr>
                <w:b/>
                <w:spacing w:val="-5"/>
                <w:sz w:val="26"/>
              </w:rPr>
              <w:t>68</w:t>
            </w:r>
          </w:p>
        </w:tc>
        <w:tc>
          <w:tcPr>
            <w:tcW w:w="679" w:type="dxa"/>
          </w:tcPr>
          <w:p>
            <w:pPr>
              <w:pStyle w:val="TableParagraph"/>
              <w:spacing w:before="150"/>
              <w:ind w:left="21"/>
              <w:rPr>
                <w:b/>
                <w:sz w:val="26"/>
              </w:rPr>
            </w:pPr>
            <w:r>
              <w:rPr>
                <w:b/>
                <w:spacing w:val="-5"/>
                <w:sz w:val="26"/>
              </w:rPr>
              <w:t>69</w:t>
            </w:r>
          </w:p>
        </w:tc>
        <w:tc>
          <w:tcPr>
            <w:tcW w:w="680" w:type="dxa"/>
          </w:tcPr>
          <w:p>
            <w:pPr>
              <w:pStyle w:val="TableParagraph"/>
              <w:spacing w:before="150"/>
              <w:ind w:left="20"/>
              <w:rPr>
                <w:b/>
                <w:sz w:val="26"/>
              </w:rPr>
            </w:pPr>
            <w:r>
              <w:rPr>
                <w:b/>
                <w:spacing w:val="-5"/>
                <w:sz w:val="26"/>
              </w:rPr>
              <w:t>70</w:t>
            </w:r>
          </w:p>
        </w:tc>
        <w:tc>
          <w:tcPr>
            <w:tcW w:w="682" w:type="dxa"/>
          </w:tcPr>
          <w:p>
            <w:pPr>
              <w:pStyle w:val="TableParagraph"/>
              <w:spacing w:before="150"/>
              <w:ind w:left="18"/>
              <w:rPr>
                <w:b/>
                <w:sz w:val="26"/>
              </w:rPr>
            </w:pPr>
            <w:r>
              <w:rPr>
                <w:b/>
                <w:spacing w:val="-5"/>
                <w:sz w:val="26"/>
              </w:rPr>
              <w:t>71</w:t>
            </w:r>
          </w:p>
        </w:tc>
        <w:tc>
          <w:tcPr>
            <w:tcW w:w="680" w:type="dxa"/>
          </w:tcPr>
          <w:p>
            <w:pPr>
              <w:pStyle w:val="TableParagraph"/>
              <w:spacing w:before="150"/>
              <w:ind w:left="20" w:right="1"/>
              <w:rPr>
                <w:b/>
                <w:sz w:val="26"/>
              </w:rPr>
            </w:pPr>
            <w:r>
              <w:rPr>
                <w:b/>
                <w:spacing w:val="-10"/>
                <w:sz w:val="26"/>
              </w:rPr>
              <w:t>…</w:t>
            </w:r>
          </w:p>
        </w:tc>
        <w:tc>
          <w:tcPr>
            <w:tcW w:w="680" w:type="dxa"/>
          </w:tcPr>
          <w:p>
            <w:pPr>
              <w:pStyle w:val="TableParagraph"/>
              <w:spacing w:before="150"/>
              <w:ind w:left="20" w:right="2"/>
              <w:rPr>
                <w:b/>
                <w:sz w:val="26"/>
              </w:rPr>
            </w:pPr>
            <w:r>
              <w:rPr>
                <w:b/>
                <w:spacing w:val="-5"/>
                <w:sz w:val="26"/>
              </w:rPr>
              <w:t>118</w:t>
            </w:r>
          </w:p>
        </w:tc>
        <w:tc>
          <w:tcPr>
            <w:tcW w:w="682" w:type="dxa"/>
          </w:tcPr>
          <w:p>
            <w:pPr>
              <w:pStyle w:val="TableParagraph"/>
              <w:spacing w:before="150"/>
              <w:ind w:left="18" w:right="4"/>
              <w:rPr>
                <w:b/>
                <w:sz w:val="26"/>
              </w:rPr>
            </w:pPr>
            <w:r>
              <w:rPr>
                <w:b/>
                <w:spacing w:val="-5"/>
                <w:sz w:val="26"/>
              </w:rPr>
              <w:t>119</w:t>
            </w:r>
          </w:p>
        </w:tc>
        <w:tc>
          <w:tcPr>
            <w:tcW w:w="680" w:type="dxa"/>
          </w:tcPr>
          <w:p>
            <w:pPr>
              <w:pStyle w:val="TableParagraph"/>
              <w:spacing w:before="150"/>
              <w:ind w:left="20" w:right="5"/>
              <w:rPr>
                <w:b/>
                <w:sz w:val="26"/>
              </w:rPr>
            </w:pPr>
            <w:r>
              <w:rPr>
                <w:b/>
                <w:spacing w:val="-5"/>
                <w:sz w:val="26"/>
              </w:rPr>
              <w:t>120</w:t>
            </w:r>
          </w:p>
        </w:tc>
        <w:tc>
          <w:tcPr>
            <w:tcW w:w="680" w:type="dxa"/>
          </w:tcPr>
          <w:p>
            <w:pPr>
              <w:pStyle w:val="TableParagraph"/>
              <w:spacing w:before="150"/>
              <w:ind w:left="20" w:right="6"/>
              <w:rPr>
                <w:b/>
                <w:sz w:val="26"/>
              </w:rPr>
            </w:pPr>
            <w:r>
              <w:rPr>
                <w:b/>
                <w:spacing w:val="-5"/>
                <w:sz w:val="26"/>
              </w:rPr>
              <w:t>121</w:t>
            </w:r>
          </w:p>
        </w:tc>
        <w:tc>
          <w:tcPr>
            <w:tcW w:w="682" w:type="dxa"/>
          </w:tcPr>
          <w:p>
            <w:pPr>
              <w:pStyle w:val="TableParagraph"/>
              <w:spacing w:before="150"/>
              <w:ind w:left="18" w:right="7"/>
              <w:rPr>
                <w:b/>
                <w:sz w:val="26"/>
              </w:rPr>
            </w:pPr>
            <w:r>
              <w:rPr>
                <w:b/>
                <w:spacing w:val="-5"/>
                <w:sz w:val="26"/>
              </w:rPr>
              <w:t>122</w:t>
            </w:r>
          </w:p>
        </w:tc>
        <w:tc>
          <w:tcPr>
            <w:tcW w:w="680" w:type="dxa"/>
          </w:tcPr>
          <w:p>
            <w:pPr>
              <w:pStyle w:val="TableParagraph"/>
              <w:spacing w:before="150"/>
              <w:ind w:left="20" w:right="8"/>
              <w:rPr>
                <w:b/>
                <w:sz w:val="26"/>
              </w:rPr>
            </w:pPr>
            <w:r>
              <w:rPr>
                <w:b/>
                <w:spacing w:val="-5"/>
                <w:sz w:val="26"/>
              </w:rPr>
              <w:t>123</w:t>
            </w:r>
          </w:p>
        </w:tc>
      </w:tr>
      <w:tr>
        <w:trPr>
          <w:trHeight w:val="310" w:hRule="atLeast"/>
        </w:trPr>
        <w:tc>
          <w:tcPr>
            <w:tcW w:w="1642" w:type="dxa"/>
          </w:tcPr>
          <w:p>
            <w:pPr>
              <w:pStyle w:val="TableParagraph"/>
              <w:spacing w:line="285" w:lineRule="exact" w:before="6"/>
              <w:ind w:left="4"/>
              <w:rPr>
                <w:b/>
                <w:sz w:val="26"/>
              </w:rPr>
            </w:pPr>
            <w:r>
              <w:rPr>
                <w:b/>
                <w:spacing w:val="-10"/>
                <w:sz w:val="26"/>
              </w:rPr>
              <w:t>9</w:t>
            </w:r>
          </w:p>
        </w:tc>
        <w:tc>
          <w:tcPr>
            <w:tcW w:w="698" w:type="dxa"/>
          </w:tcPr>
          <w:p>
            <w:pPr>
              <w:pStyle w:val="TableParagraph"/>
              <w:spacing w:line="285" w:lineRule="exact" w:before="6"/>
              <w:ind w:left="21" w:right="9"/>
              <w:rPr>
                <w:sz w:val="26"/>
              </w:rPr>
            </w:pPr>
            <w:r>
              <w:rPr>
                <w:spacing w:val="-10"/>
                <w:sz w:val="26"/>
              </w:rPr>
              <w:t>0</w:t>
            </w:r>
          </w:p>
        </w:tc>
        <w:tc>
          <w:tcPr>
            <w:tcW w:w="700" w:type="dxa"/>
          </w:tcPr>
          <w:p>
            <w:pPr>
              <w:pStyle w:val="TableParagraph"/>
              <w:spacing w:line="285" w:lineRule="exact" w:before="6"/>
              <w:ind w:left="18" w:right="12"/>
              <w:rPr>
                <w:sz w:val="26"/>
              </w:rPr>
            </w:pPr>
            <w:r>
              <w:rPr>
                <w:spacing w:val="-5"/>
                <w:sz w:val="26"/>
              </w:rPr>
              <w:t>100</w:t>
            </w:r>
          </w:p>
        </w:tc>
        <w:tc>
          <w:tcPr>
            <w:tcW w:w="700" w:type="dxa"/>
          </w:tcPr>
          <w:p>
            <w:pPr>
              <w:pStyle w:val="TableParagraph"/>
              <w:spacing w:line="285" w:lineRule="exact" w:before="6"/>
              <w:ind w:left="18" w:right="10"/>
              <w:rPr>
                <w:sz w:val="26"/>
              </w:rPr>
            </w:pPr>
            <w:r>
              <w:rPr>
                <w:spacing w:val="-5"/>
                <w:sz w:val="26"/>
              </w:rPr>
              <w:t>125</w:t>
            </w:r>
          </w:p>
        </w:tc>
        <w:tc>
          <w:tcPr>
            <w:tcW w:w="698" w:type="dxa"/>
          </w:tcPr>
          <w:p>
            <w:pPr>
              <w:pStyle w:val="TableParagraph"/>
              <w:spacing w:line="285" w:lineRule="exact" w:before="6"/>
              <w:ind w:left="21" w:right="10"/>
              <w:rPr>
                <w:sz w:val="26"/>
              </w:rPr>
            </w:pPr>
            <w:r>
              <w:rPr>
                <w:spacing w:val="-5"/>
                <w:sz w:val="26"/>
              </w:rPr>
              <w:t>115</w:t>
            </w:r>
          </w:p>
        </w:tc>
        <w:tc>
          <w:tcPr>
            <w:tcW w:w="700" w:type="dxa"/>
          </w:tcPr>
          <w:p>
            <w:pPr>
              <w:pStyle w:val="TableParagraph"/>
              <w:spacing w:line="285" w:lineRule="exact" w:before="6"/>
              <w:ind w:left="18" w:right="7"/>
              <w:rPr>
                <w:sz w:val="26"/>
              </w:rPr>
            </w:pPr>
            <w:r>
              <w:rPr>
                <w:spacing w:val="-5"/>
                <w:sz w:val="26"/>
              </w:rPr>
              <w:t>160</w:t>
            </w:r>
          </w:p>
        </w:tc>
        <w:tc>
          <w:tcPr>
            <w:tcW w:w="700" w:type="dxa"/>
          </w:tcPr>
          <w:p>
            <w:pPr>
              <w:pStyle w:val="TableParagraph"/>
              <w:spacing w:line="285" w:lineRule="exact" w:before="6"/>
              <w:ind w:left="18"/>
              <w:rPr>
                <w:sz w:val="26"/>
              </w:rPr>
            </w:pPr>
            <w:r>
              <w:rPr>
                <w:spacing w:val="-5"/>
                <w:sz w:val="26"/>
              </w:rPr>
              <w:t>55</w:t>
            </w:r>
          </w:p>
        </w:tc>
        <w:tc>
          <w:tcPr>
            <w:tcW w:w="698" w:type="dxa"/>
          </w:tcPr>
          <w:p>
            <w:pPr>
              <w:pStyle w:val="TableParagraph"/>
              <w:spacing w:line="285" w:lineRule="exact" w:before="6"/>
              <w:ind w:left="21"/>
              <w:rPr>
                <w:b/>
                <w:sz w:val="26"/>
              </w:rPr>
            </w:pPr>
            <w:r>
              <w:rPr>
                <w:b/>
                <w:spacing w:val="-10"/>
                <w:sz w:val="26"/>
              </w:rPr>
              <w:t>…</w:t>
            </w:r>
          </w:p>
        </w:tc>
        <w:tc>
          <w:tcPr>
            <w:tcW w:w="681" w:type="dxa"/>
          </w:tcPr>
          <w:p>
            <w:pPr>
              <w:pStyle w:val="TableParagraph"/>
              <w:spacing w:line="285" w:lineRule="exact" w:before="6"/>
              <w:ind w:left="18" w:right="3"/>
              <w:rPr>
                <w:sz w:val="26"/>
              </w:rPr>
            </w:pPr>
            <w:r>
              <w:rPr>
                <w:spacing w:val="-5"/>
                <w:sz w:val="26"/>
              </w:rPr>
              <w:t>45</w:t>
            </w:r>
          </w:p>
        </w:tc>
        <w:tc>
          <w:tcPr>
            <w:tcW w:w="679" w:type="dxa"/>
          </w:tcPr>
          <w:p>
            <w:pPr>
              <w:pStyle w:val="TableParagraph"/>
              <w:spacing w:line="285" w:lineRule="exact" w:before="6"/>
              <w:ind w:left="21" w:right="3"/>
              <w:rPr>
                <w:sz w:val="26"/>
              </w:rPr>
            </w:pPr>
            <w:r>
              <w:rPr>
                <w:spacing w:val="-5"/>
                <w:sz w:val="26"/>
              </w:rPr>
              <w:t>145</w:t>
            </w:r>
          </w:p>
        </w:tc>
        <w:tc>
          <w:tcPr>
            <w:tcW w:w="679" w:type="dxa"/>
          </w:tcPr>
          <w:p>
            <w:pPr>
              <w:pStyle w:val="TableParagraph"/>
              <w:spacing w:line="285" w:lineRule="exact" w:before="6"/>
              <w:ind w:left="21" w:right="2"/>
              <w:rPr>
                <w:sz w:val="26"/>
              </w:rPr>
            </w:pPr>
            <w:r>
              <w:rPr>
                <w:spacing w:val="-5"/>
                <w:sz w:val="26"/>
              </w:rPr>
              <w:t>135</w:t>
            </w:r>
          </w:p>
        </w:tc>
        <w:tc>
          <w:tcPr>
            <w:tcW w:w="681" w:type="dxa"/>
          </w:tcPr>
          <w:p>
            <w:pPr>
              <w:pStyle w:val="TableParagraph"/>
              <w:spacing w:line="285" w:lineRule="exact" w:before="6"/>
              <w:ind w:left="18"/>
              <w:rPr>
                <w:sz w:val="26"/>
              </w:rPr>
            </w:pPr>
            <w:r>
              <w:rPr>
                <w:spacing w:val="-5"/>
                <w:sz w:val="26"/>
              </w:rPr>
              <w:t>110</w:t>
            </w:r>
          </w:p>
        </w:tc>
        <w:tc>
          <w:tcPr>
            <w:tcW w:w="679" w:type="dxa"/>
          </w:tcPr>
          <w:p>
            <w:pPr>
              <w:pStyle w:val="TableParagraph"/>
              <w:spacing w:line="285" w:lineRule="exact" w:before="6"/>
              <w:ind w:left="21"/>
              <w:rPr>
                <w:sz w:val="26"/>
              </w:rPr>
            </w:pPr>
            <w:r>
              <w:rPr>
                <w:spacing w:val="-10"/>
                <w:sz w:val="26"/>
              </w:rPr>
              <w:t>0</w:t>
            </w:r>
          </w:p>
        </w:tc>
        <w:tc>
          <w:tcPr>
            <w:tcW w:w="680" w:type="dxa"/>
          </w:tcPr>
          <w:p>
            <w:pPr>
              <w:pStyle w:val="TableParagraph"/>
              <w:spacing w:line="285" w:lineRule="exact" w:before="6"/>
              <w:ind w:left="20"/>
              <w:rPr>
                <w:sz w:val="26"/>
              </w:rPr>
            </w:pPr>
            <w:r>
              <w:rPr>
                <w:spacing w:val="-5"/>
                <w:sz w:val="26"/>
              </w:rPr>
              <w:t>15</w:t>
            </w:r>
          </w:p>
        </w:tc>
        <w:tc>
          <w:tcPr>
            <w:tcW w:w="682" w:type="dxa"/>
          </w:tcPr>
          <w:p>
            <w:pPr>
              <w:pStyle w:val="TableParagraph"/>
              <w:spacing w:line="285" w:lineRule="exact" w:before="6"/>
              <w:ind w:left="18"/>
              <w:rPr>
                <w:sz w:val="26"/>
              </w:rPr>
            </w:pPr>
            <w:r>
              <w:rPr>
                <w:spacing w:val="-5"/>
                <w:sz w:val="26"/>
              </w:rPr>
              <w:t>170</w:t>
            </w:r>
          </w:p>
        </w:tc>
        <w:tc>
          <w:tcPr>
            <w:tcW w:w="680" w:type="dxa"/>
          </w:tcPr>
          <w:p>
            <w:pPr>
              <w:pStyle w:val="TableParagraph"/>
              <w:spacing w:line="285" w:lineRule="exact" w:before="6"/>
              <w:ind w:left="20" w:right="1"/>
              <w:rPr>
                <w:b/>
                <w:sz w:val="26"/>
              </w:rPr>
            </w:pPr>
            <w:r>
              <w:rPr>
                <w:b/>
                <w:spacing w:val="-10"/>
                <w:sz w:val="26"/>
              </w:rPr>
              <w:t>…</w:t>
            </w:r>
          </w:p>
        </w:tc>
        <w:tc>
          <w:tcPr>
            <w:tcW w:w="680" w:type="dxa"/>
          </w:tcPr>
          <w:p>
            <w:pPr>
              <w:pStyle w:val="TableParagraph"/>
              <w:spacing w:line="285" w:lineRule="exact" w:before="6"/>
              <w:ind w:left="20" w:right="2"/>
              <w:rPr>
                <w:sz w:val="26"/>
              </w:rPr>
            </w:pPr>
            <w:r>
              <w:rPr>
                <w:spacing w:val="-5"/>
                <w:sz w:val="26"/>
              </w:rPr>
              <w:t>90</w:t>
            </w:r>
          </w:p>
        </w:tc>
        <w:tc>
          <w:tcPr>
            <w:tcW w:w="682" w:type="dxa"/>
          </w:tcPr>
          <w:p>
            <w:pPr>
              <w:pStyle w:val="TableParagraph"/>
              <w:spacing w:line="285" w:lineRule="exact" w:before="6"/>
              <w:ind w:left="18" w:right="4"/>
              <w:rPr>
                <w:sz w:val="26"/>
              </w:rPr>
            </w:pPr>
            <w:r>
              <w:rPr>
                <w:spacing w:val="-5"/>
                <w:sz w:val="26"/>
              </w:rPr>
              <w:t>165</w:t>
            </w:r>
          </w:p>
        </w:tc>
        <w:tc>
          <w:tcPr>
            <w:tcW w:w="680" w:type="dxa"/>
          </w:tcPr>
          <w:p>
            <w:pPr>
              <w:pStyle w:val="TableParagraph"/>
              <w:spacing w:line="285" w:lineRule="exact" w:before="6"/>
              <w:ind w:left="20" w:right="5"/>
              <w:rPr>
                <w:sz w:val="26"/>
              </w:rPr>
            </w:pPr>
            <w:r>
              <w:rPr>
                <w:spacing w:val="-5"/>
                <w:sz w:val="26"/>
              </w:rPr>
              <w:t>75</w:t>
            </w:r>
          </w:p>
        </w:tc>
        <w:tc>
          <w:tcPr>
            <w:tcW w:w="680" w:type="dxa"/>
          </w:tcPr>
          <w:p>
            <w:pPr>
              <w:pStyle w:val="TableParagraph"/>
              <w:spacing w:line="285" w:lineRule="exact" w:before="6"/>
              <w:ind w:left="20" w:right="6"/>
              <w:rPr>
                <w:sz w:val="26"/>
              </w:rPr>
            </w:pPr>
            <w:r>
              <w:rPr>
                <w:spacing w:val="-5"/>
                <w:sz w:val="26"/>
              </w:rPr>
              <w:t>170</w:t>
            </w:r>
          </w:p>
        </w:tc>
        <w:tc>
          <w:tcPr>
            <w:tcW w:w="682" w:type="dxa"/>
          </w:tcPr>
          <w:p>
            <w:pPr>
              <w:pStyle w:val="TableParagraph"/>
              <w:spacing w:line="285" w:lineRule="exact" w:before="6"/>
              <w:ind w:left="18" w:right="7"/>
              <w:rPr>
                <w:sz w:val="26"/>
              </w:rPr>
            </w:pPr>
            <w:r>
              <w:rPr>
                <w:spacing w:val="-5"/>
                <w:sz w:val="26"/>
              </w:rPr>
              <w:t>95</w:t>
            </w:r>
          </w:p>
        </w:tc>
        <w:tc>
          <w:tcPr>
            <w:tcW w:w="680" w:type="dxa"/>
          </w:tcPr>
          <w:p>
            <w:pPr>
              <w:pStyle w:val="TableParagraph"/>
              <w:spacing w:line="285" w:lineRule="exact" w:before="6"/>
              <w:ind w:left="20" w:right="8"/>
              <w:rPr>
                <w:sz w:val="26"/>
              </w:rPr>
            </w:pPr>
            <w:r>
              <w:rPr>
                <w:spacing w:val="-5"/>
                <w:sz w:val="26"/>
              </w:rPr>
              <w:t>60</w:t>
            </w:r>
          </w:p>
        </w:tc>
      </w:tr>
      <w:tr>
        <w:trPr>
          <w:trHeight w:val="316" w:hRule="atLeast"/>
        </w:trPr>
        <w:tc>
          <w:tcPr>
            <w:tcW w:w="1642" w:type="dxa"/>
          </w:tcPr>
          <w:p>
            <w:pPr>
              <w:pStyle w:val="TableParagraph"/>
              <w:spacing w:line="287" w:lineRule="exact"/>
              <w:ind w:left="4"/>
              <w:rPr>
                <w:b/>
                <w:sz w:val="26"/>
              </w:rPr>
            </w:pPr>
            <w:r>
              <w:rPr>
                <w:b/>
                <w:spacing w:val="-5"/>
                <w:sz w:val="26"/>
              </w:rPr>
              <w:t>10</w:t>
            </w:r>
          </w:p>
        </w:tc>
        <w:tc>
          <w:tcPr>
            <w:tcW w:w="698" w:type="dxa"/>
          </w:tcPr>
          <w:p>
            <w:pPr>
              <w:pStyle w:val="TableParagraph"/>
              <w:spacing w:line="287" w:lineRule="exact"/>
              <w:ind w:left="21" w:right="9"/>
              <w:rPr>
                <w:sz w:val="26"/>
              </w:rPr>
            </w:pPr>
            <w:r>
              <w:rPr>
                <w:spacing w:val="-5"/>
                <w:sz w:val="26"/>
              </w:rPr>
              <w:t>95</w:t>
            </w:r>
          </w:p>
        </w:tc>
        <w:tc>
          <w:tcPr>
            <w:tcW w:w="700" w:type="dxa"/>
          </w:tcPr>
          <w:p>
            <w:pPr>
              <w:pStyle w:val="TableParagraph"/>
              <w:spacing w:line="287" w:lineRule="exact"/>
              <w:ind w:left="18" w:right="7"/>
              <w:rPr>
                <w:sz w:val="26"/>
              </w:rPr>
            </w:pPr>
            <w:r>
              <w:rPr>
                <w:spacing w:val="-10"/>
                <w:sz w:val="26"/>
              </w:rPr>
              <w:t>0</w:t>
            </w:r>
          </w:p>
        </w:tc>
        <w:tc>
          <w:tcPr>
            <w:tcW w:w="700" w:type="dxa"/>
          </w:tcPr>
          <w:p>
            <w:pPr>
              <w:pStyle w:val="TableParagraph"/>
              <w:spacing w:line="287" w:lineRule="exact"/>
              <w:ind w:left="18" w:right="6"/>
              <w:rPr>
                <w:sz w:val="26"/>
              </w:rPr>
            </w:pPr>
            <w:r>
              <w:rPr>
                <w:spacing w:val="-5"/>
                <w:sz w:val="26"/>
              </w:rPr>
              <w:t>40</w:t>
            </w:r>
          </w:p>
        </w:tc>
        <w:tc>
          <w:tcPr>
            <w:tcW w:w="698" w:type="dxa"/>
          </w:tcPr>
          <w:p>
            <w:pPr>
              <w:pStyle w:val="TableParagraph"/>
              <w:spacing w:line="287" w:lineRule="exact"/>
              <w:ind w:left="21" w:right="10"/>
              <w:rPr>
                <w:sz w:val="26"/>
              </w:rPr>
            </w:pPr>
            <w:r>
              <w:rPr>
                <w:spacing w:val="-5"/>
                <w:sz w:val="26"/>
              </w:rPr>
              <w:t>175</w:t>
            </w:r>
          </w:p>
        </w:tc>
        <w:tc>
          <w:tcPr>
            <w:tcW w:w="700" w:type="dxa"/>
          </w:tcPr>
          <w:p>
            <w:pPr>
              <w:pStyle w:val="TableParagraph"/>
              <w:spacing w:line="287" w:lineRule="exact"/>
              <w:ind w:left="18" w:right="2"/>
              <w:rPr>
                <w:sz w:val="26"/>
              </w:rPr>
            </w:pPr>
            <w:r>
              <w:rPr>
                <w:spacing w:val="-5"/>
                <w:sz w:val="26"/>
              </w:rPr>
              <w:t>60</w:t>
            </w:r>
          </w:p>
        </w:tc>
        <w:tc>
          <w:tcPr>
            <w:tcW w:w="700" w:type="dxa"/>
          </w:tcPr>
          <w:p>
            <w:pPr>
              <w:pStyle w:val="TableParagraph"/>
              <w:spacing w:line="287" w:lineRule="exact"/>
              <w:ind w:left="18"/>
              <w:rPr>
                <w:sz w:val="26"/>
              </w:rPr>
            </w:pPr>
            <w:r>
              <w:rPr>
                <w:spacing w:val="-5"/>
                <w:sz w:val="26"/>
              </w:rPr>
              <w:t>45</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5"/>
                <w:sz w:val="26"/>
              </w:rPr>
              <w:t>85</w:t>
            </w:r>
          </w:p>
        </w:tc>
        <w:tc>
          <w:tcPr>
            <w:tcW w:w="679" w:type="dxa"/>
          </w:tcPr>
          <w:p>
            <w:pPr>
              <w:pStyle w:val="TableParagraph"/>
              <w:spacing w:line="287" w:lineRule="exact"/>
              <w:ind w:left="21" w:right="2"/>
              <w:rPr>
                <w:sz w:val="26"/>
              </w:rPr>
            </w:pPr>
            <w:r>
              <w:rPr>
                <w:spacing w:val="-5"/>
                <w:sz w:val="26"/>
              </w:rPr>
              <w:t>35</w:t>
            </w:r>
          </w:p>
        </w:tc>
        <w:tc>
          <w:tcPr>
            <w:tcW w:w="679" w:type="dxa"/>
          </w:tcPr>
          <w:p>
            <w:pPr>
              <w:pStyle w:val="TableParagraph"/>
              <w:spacing w:line="287" w:lineRule="exact"/>
              <w:ind w:left="21" w:right="2"/>
              <w:rPr>
                <w:sz w:val="26"/>
              </w:rPr>
            </w:pPr>
            <w:r>
              <w:rPr>
                <w:spacing w:val="-5"/>
                <w:sz w:val="26"/>
              </w:rPr>
              <w:t>175</w:t>
            </w:r>
          </w:p>
        </w:tc>
        <w:tc>
          <w:tcPr>
            <w:tcW w:w="681" w:type="dxa"/>
          </w:tcPr>
          <w:p>
            <w:pPr>
              <w:pStyle w:val="TableParagraph"/>
              <w:spacing w:line="287" w:lineRule="exact"/>
              <w:ind w:left="18"/>
              <w:rPr>
                <w:sz w:val="26"/>
              </w:rPr>
            </w:pPr>
            <w:r>
              <w:rPr>
                <w:spacing w:val="-5"/>
                <w:sz w:val="26"/>
              </w:rPr>
              <w:t>165</w:t>
            </w:r>
          </w:p>
        </w:tc>
        <w:tc>
          <w:tcPr>
            <w:tcW w:w="679" w:type="dxa"/>
          </w:tcPr>
          <w:p>
            <w:pPr>
              <w:pStyle w:val="TableParagraph"/>
              <w:spacing w:line="287" w:lineRule="exact"/>
              <w:ind w:left="21"/>
              <w:rPr>
                <w:sz w:val="26"/>
              </w:rPr>
            </w:pPr>
            <w:r>
              <w:rPr>
                <w:spacing w:val="-5"/>
                <w:sz w:val="26"/>
              </w:rPr>
              <w:t>15</w:t>
            </w:r>
          </w:p>
        </w:tc>
        <w:tc>
          <w:tcPr>
            <w:tcW w:w="680" w:type="dxa"/>
          </w:tcPr>
          <w:p>
            <w:pPr>
              <w:pStyle w:val="TableParagraph"/>
              <w:spacing w:line="287" w:lineRule="exact"/>
              <w:ind w:left="20"/>
              <w:rPr>
                <w:sz w:val="26"/>
              </w:rPr>
            </w:pPr>
            <w:r>
              <w:rPr>
                <w:spacing w:val="-5"/>
                <w:sz w:val="26"/>
              </w:rPr>
              <w:t>150</w:t>
            </w:r>
          </w:p>
        </w:tc>
        <w:tc>
          <w:tcPr>
            <w:tcW w:w="682" w:type="dxa"/>
          </w:tcPr>
          <w:p>
            <w:pPr>
              <w:pStyle w:val="TableParagraph"/>
              <w:spacing w:line="287" w:lineRule="exact"/>
              <w:ind w:left="18"/>
              <w:rPr>
                <w:sz w:val="26"/>
              </w:rPr>
            </w:pPr>
            <w:r>
              <w:rPr>
                <w:spacing w:val="-5"/>
                <w:sz w:val="26"/>
              </w:rPr>
              <w:t>10</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5"/>
                <w:sz w:val="26"/>
              </w:rPr>
              <w:t>25</w:t>
            </w:r>
          </w:p>
        </w:tc>
        <w:tc>
          <w:tcPr>
            <w:tcW w:w="682" w:type="dxa"/>
          </w:tcPr>
          <w:p>
            <w:pPr>
              <w:pStyle w:val="TableParagraph"/>
              <w:spacing w:line="287" w:lineRule="exact"/>
              <w:ind w:left="18" w:right="4"/>
              <w:rPr>
                <w:sz w:val="26"/>
              </w:rPr>
            </w:pPr>
            <w:r>
              <w:rPr>
                <w:spacing w:val="-5"/>
                <w:sz w:val="26"/>
              </w:rPr>
              <w:t>155</w:t>
            </w:r>
          </w:p>
        </w:tc>
        <w:tc>
          <w:tcPr>
            <w:tcW w:w="680" w:type="dxa"/>
          </w:tcPr>
          <w:p>
            <w:pPr>
              <w:pStyle w:val="TableParagraph"/>
              <w:spacing w:line="287" w:lineRule="exact"/>
              <w:ind w:left="20" w:right="5"/>
              <w:rPr>
                <w:sz w:val="26"/>
              </w:rPr>
            </w:pPr>
            <w:r>
              <w:rPr>
                <w:spacing w:val="-5"/>
                <w:sz w:val="26"/>
              </w:rPr>
              <w:t>125</w:t>
            </w:r>
          </w:p>
        </w:tc>
        <w:tc>
          <w:tcPr>
            <w:tcW w:w="680" w:type="dxa"/>
          </w:tcPr>
          <w:p>
            <w:pPr>
              <w:pStyle w:val="TableParagraph"/>
              <w:spacing w:line="287" w:lineRule="exact"/>
              <w:ind w:left="20" w:right="6"/>
              <w:rPr>
                <w:sz w:val="26"/>
              </w:rPr>
            </w:pPr>
            <w:r>
              <w:rPr>
                <w:spacing w:val="-5"/>
                <w:sz w:val="26"/>
              </w:rPr>
              <w:t>115</w:t>
            </w:r>
          </w:p>
        </w:tc>
        <w:tc>
          <w:tcPr>
            <w:tcW w:w="682" w:type="dxa"/>
          </w:tcPr>
          <w:p>
            <w:pPr>
              <w:pStyle w:val="TableParagraph"/>
              <w:spacing w:line="287" w:lineRule="exact"/>
              <w:ind w:left="18" w:right="7"/>
              <w:rPr>
                <w:sz w:val="26"/>
              </w:rPr>
            </w:pPr>
            <w:r>
              <w:rPr>
                <w:spacing w:val="-5"/>
                <w:sz w:val="26"/>
              </w:rPr>
              <w:t>105</w:t>
            </w:r>
          </w:p>
        </w:tc>
        <w:tc>
          <w:tcPr>
            <w:tcW w:w="680" w:type="dxa"/>
          </w:tcPr>
          <w:p>
            <w:pPr>
              <w:pStyle w:val="TableParagraph"/>
              <w:spacing w:line="287" w:lineRule="exact"/>
              <w:ind w:left="20" w:right="8"/>
              <w:rPr>
                <w:sz w:val="26"/>
              </w:rPr>
            </w:pPr>
            <w:r>
              <w:rPr>
                <w:spacing w:val="-5"/>
                <w:sz w:val="26"/>
              </w:rPr>
              <w:t>15</w:t>
            </w:r>
          </w:p>
        </w:tc>
      </w:tr>
      <w:tr>
        <w:trPr>
          <w:trHeight w:val="314" w:hRule="atLeast"/>
        </w:trPr>
        <w:tc>
          <w:tcPr>
            <w:tcW w:w="1642" w:type="dxa"/>
          </w:tcPr>
          <w:p>
            <w:pPr>
              <w:pStyle w:val="TableParagraph"/>
              <w:spacing w:line="285" w:lineRule="exact"/>
              <w:ind w:left="4"/>
              <w:rPr>
                <w:b/>
                <w:sz w:val="26"/>
              </w:rPr>
            </w:pPr>
            <w:r>
              <w:rPr>
                <w:b/>
                <w:spacing w:val="-5"/>
                <w:sz w:val="26"/>
              </w:rPr>
              <w:t>11</w:t>
            </w:r>
          </w:p>
        </w:tc>
        <w:tc>
          <w:tcPr>
            <w:tcW w:w="698" w:type="dxa"/>
          </w:tcPr>
          <w:p>
            <w:pPr>
              <w:pStyle w:val="TableParagraph"/>
              <w:spacing w:line="285" w:lineRule="exact"/>
              <w:ind w:left="21" w:right="9"/>
              <w:rPr>
                <w:sz w:val="26"/>
              </w:rPr>
            </w:pPr>
            <w:r>
              <w:rPr>
                <w:spacing w:val="-5"/>
                <w:sz w:val="26"/>
              </w:rPr>
              <w:t>50</w:t>
            </w:r>
          </w:p>
        </w:tc>
        <w:tc>
          <w:tcPr>
            <w:tcW w:w="700" w:type="dxa"/>
          </w:tcPr>
          <w:p>
            <w:pPr>
              <w:pStyle w:val="TableParagraph"/>
              <w:spacing w:line="285" w:lineRule="exact"/>
              <w:ind w:left="18" w:right="12"/>
              <w:rPr>
                <w:sz w:val="26"/>
              </w:rPr>
            </w:pPr>
            <w:r>
              <w:rPr>
                <w:spacing w:val="-5"/>
                <w:sz w:val="26"/>
              </w:rPr>
              <w:t>120</w:t>
            </w:r>
          </w:p>
        </w:tc>
        <w:tc>
          <w:tcPr>
            <w:tcW w:w="700" w:type="dxa"/>
          </w:tcPr>
          <w:p>
            <w:pPr>
              <w:pStyle w:val="TableParagraph"/>
              <w:spacing w:line="285" w:lineRule="exact"/>
              <w:ind w:left="18" w:right="6"/>
              <w:rPr>
                <w:sz w:val="26"/>
              </w:rPr>
            </w:pPr>
            <w:r>
              <w:rPr>
                <w:spacing w:val="-10"/>
                <w:sz w:val="26"/>
              </w:rPr>
              <w:t>0</w:t>
            </w:r>
          </w:p>
        </w:tc>
        <w:tc>
          <w:tcPr>
            <w:tcW w:w="698" w:type="dxa"/>
          </w:tcPr>
          <w:p>
            <w:pPr>
              <w:pStyle w:val="TableParagraph"/>
              <w:spacing w:line="285" w:lineRule="exact"/>
              <w:ind w:left="21" w:right="5"/>
              <w:rPr>
                <w:sz w:val="26"/>
              </w:rPr>
            </w:pPr>
            <w:r>
              <w:rPr>
                <w:spacing w:val="-5"/>
                <w:sz w:val="26"/>
              </w:rPr>
              <w:t>85</w:t>
            </w:r>
          </w:p>
        </w:tc>
        <w:tc>
          <w:tcPr>
            <w:tcW w:w="700" w:type="dxa"/>
          </w:tcPr>
          <w:p>
            <w:pPr>
              <w:pStyle w:val="TableParagraph"/>
              <w:spacing w:line="285" w:lineRule="exact"/>
              <w:ind w:left="18" w:right="7"/>
              <w:rPr>
                <w:sz w:val="26"/>
              </w:rPr>
            </w:pPr>
            <w:r>
              <w:rPr>
                <w:spacing w:val="-5"/>
                <w:sz w:val="26"/>
              </w:rPr>
              <w:t>115</w:t>
            </w:r>
          </w:p>
        </w:tc>
        <w:tc>
          <w:tcPr>
            <w:tcW w:w="700" w:type="dxa"/>
          </w:tcPr>
          <w:p>
            <w:pPr>
              <w:pStyle w:val="TableParagraph"/>
              <w:spacing w:line="285" w:lineRule="exact"/>
              <w:ind w:left="18"/>
              <w:rPr>
                <w:sz w:val="26"/>
              </w:rPr>
            </w:pPr>
            <w:r>
              <w:rPr>
                <w:spacing w:val="-5"/>
                <w:sz w:val="26"/>
              </w:rPr>
              <w:t>15</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15</w:t>
            </w:r>
          </w:p>
        </w:tc>
        <w:tc>
          <w:tcPr>
            <w:tcW w:w="679" w:type="dxa"/>
          </w:tcPr>
          <w:p>
            <w:pPr>
              <w:pStyle w:val="TableParagraph"/>
              <w:spacing w:line="285" w:lineRule="exact"/>
              <w:ind w:left="21" w:right="2"/>
              <w:rPr>
                <w:sz w:val="26"/>
              </w:rPr>
            </w:pPr>
            <w:r>
              <w:rPr>
                <w:spacing w:val="-10"/>
                <w:sz w:val="26"/>
              </w:rPr>
              <w:t>5</w:t>
            </w:r>
          </w:p>
        </w:tc>
        <w:tc>
          <w:tcPr>
            <w:tcW w:w="679" w:type="dxa"/>
          </w:tcPr>
          <w:p>
            <w:pPr>
              <w:pStyle w:val="TableParagraph"/>
              <w:spacing w:line="285" w:lineRule="exact"/>
              <w:ind w:left="21" w:right="2"/>
              <w:rPr>
                <w:sz w:val="26"/>
              </w:rPr>
            </w:pPr>
            <w:r>
              <w:rPr>
                <w:spacing w:val="-5"/>
                <w:sz w:val="26"/>
              </w:rPr>
              <w:t>30</w:t>
            </w:r>
          </w:p>
        </w:tc>
        <w:tc>
          <w:tcPr>
            <w:tcW w:w="681" w:type="dxa"/>
          </w:tcPr>
          <w:p>
            <w:pPr>
              <w:pStyle w:val="TableParagraph"/>
              <w:spacing w:line="285" w:lineRule="exact"/>
              <w:ind w:left="18"/>
              <w:rPr>
                <w:sz w:val="26"/>
              </w:rPr>
            </w:pPr>
            <w:r>
              <w:rPr>
                <w:spacing w:val="-5"/>
                <w:sz w:val="26"/>
              </w:rPr>
              <w:t>150</w:t>
            </w:r>
          </w:p>
        </w:tc>
        <w:tc>
          <w:tcPr>
            <w:tcW w:w="679" w:type="dxa"/>
          </w:tcPr>
          <w:p>
            <w:pPr>
              <w:pStyle w:val="TableParagraph"/>
              <w:spacing w:line="285" w:lineRule="exact"/>
              <w:ind w:left="21"/>
              <w:rPr>
                <w:sz w:val="26"/>
              </w:rPr>
            </w:pPr>
            <w:r>
              <w:rPr>
                <w:spacing w:val="-5"/>
                <w:sz w:val="26"/>
              </w:rPr>
              <w:t>65</w:t>
            </w:r>
          </w:p>
        </w:tc>
        <w:tc>
          <w:tcPr>
            <w:tcW w:w="680" w:type="dxa"/>
          </w:tcPr>
          <w:p>
            <w:pPr>
              <w:pStyle w:val="TableParagraph"/>
              <w:spacing w:line="285" w:lineRule="exact"/>
              <w:ind w:left="20"/>
              <w:rPr>
                <w:sz w:val="26"/>
              </w:rPr>
            </w:pPr>
            <w:r>
              <w:rPr>
                <w:spacing w:val="-5"/>
                <w:sz w:val="26"/>
              </w:rPr>
              <w:t>45</w:t>
            </w:r>
          </w:p>
        </w:tc>
        <w:tc>
          <w:tcPr>
            <w:tcW w:w="682" w:type="dxa"/>
          </w:tcPr>
          <w:p>
            <w:pPr>
              <w:pStyle w:val="TableParagraph"/>
              <w:spacing w:line="285" w:lineRule="exact"/>
              <w:ind w:left="18"/>
              <w:rPr>
                <w:sz w:val="26"/>
              </w:rPr>
            </w:pPr>
            <w:r>
              <w:rPr>
                <w:spacing w:val="-5"/>
                <w:sz w:val="26"/>
              </w:rPr>
              <w:t>55</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130</w:t>
            </w:r>
          </w:p>
        </w:tc>
        <w:tc>
          <w:tcPr>
            <w:tcW w:w="682" w:type="dxa"/>
          </w:tcPr>
          <w:p>
            <w:pPr>
              <w:pStyle w:val="TableParagraph"/>
              <w:spacing w:line="285" w:lineRule="exact"/>
              <w:ind w:left="18" w:right="4"/>
              <w:rPr>
                <w:sz w:val="26"/>
              </w:rPr>
            </w:pPr>
            <w:r>
              <w:rPr>
                <w:spacing w:val="-5"/>
                <w:sz w:val="26"/>
              </w:rPr>
              <w:t>75</w:t>
            </w:r>
          </w:p>
        </w:tc>
        <w:tc>
          <w:tcPr>
            <w:tcW w:w="680" w:type="dxa"/>
          </w:tcPr>
          <w:p>
            <w:pPr>
              <w:pStyle w:val="TableParagraph"/>
              <w:spacing w:line="285" w:lineRule="exact"/>
              <w:ind w:left="20" w:right="5"/>
              <w:rPr>
                <w:sz w:val="26"/>
              </w:rPr>
            </w:pPr>
            <w:r>
              <w:rPr>
                <w:spacing w:val="-5"/>
                <w:sz w:val="26"/>
              </w:rPr>
              <w:t>85</w:t>
            </w:r>
          </w:p>
        </w:tc>
        <w:tc>
          <w:tcPr>
            <w:tcW w:w="680" w:type="dxa"/>
          </w:tcPr>
          <w:p>
            <w:pPr>
              <w:pStyle w:val="TableParagraph"/>
              <w:spacing w:line="285" w:lineRule="exact"/>
              <w:ind w:left="20" w:right="6"/>
              <w:rPr>
                <w:sz w:val="26"/>
              </w:rPr>
            </w:pPr>
            <w:r>
              <w:rPr>
                <w:spacing w:val="-5"/>
                <w:sz w:val="26"/>
              </w:rPr>
              <w:t>30</w:t>
            </w:r>
          </w:p>
        </w:tc>
        <w:tc>
          <w:tcPr>
            <w:tcW w:w="682" w:type="dxa"/>
          </w:tcPr>
          <w:p>
            <w:pPr>
              <w:pStyle w:val="TableParagraph"/>
              <w:spacing w:line="285" w:lineRule="exact"/>
              <w:ind w:left="18" w:right="7"/>
              <w:rPr>
                <w:sz w:val="26"/>
              </w:rPr>
            </w:pPr>
            <w:r>
              <w:rPr>
                <w:spacing w:val="-5"/>
                <w:sz w:val="26"/>
              </w:rPr>
              <w:t>55</w:t>
            </w:r>
          </w:p>
        </w:tc>
        <w:tc>
          <w:tcPr>
            <w:tcW w:w="680" w:type="dxa"/>
          </w:tcPr>
          <w:p>
            <w:pPr>
              <w:pStyle w:val="TableParagraph"/>
              <w:spacing w:line="285" w:lineRule="exact"/>
              <w:ind w:left="20" w:right="8"/>
              <w:rPr>
                <w:sz w:val="26"/>
              </w:rPr>
            </w:pPr>
            <w:r>
              <w:rPr>
                <w:spacing w:val="-5"/>
                <w:sz w:val="26"/>
              </w:rPr>
              <w:t>120</w:t>
            </w:r>
          </w:p>
        </w:tc>
      </w:tr>
      <w:tr>
        <w:trPr>
          <w:trHeight w:val="316" w:hRule="atLeast"/>
        </w:trPr>
        <w:tc>
          <w:tcPr>
            <w:tcW w:w="1642" w:type="dxa"/>
          </w:tcPr>
          <w:p>
            <w:pPr>
              <w:pStyle w:val="TableParagraph"/>
              <w:spacing w:line="287" w:lineRule="exact"/>
              <w:ind w:left="4"/>
              <w:rPr>
                <w:b/>
                <w:sz w:val="26"/>
              </w:rPr>
            </w:pPr>
            <w:r>
              <w:rPr>
                <w:b/>
                <w:spacing w:val="-5"/>
                <w:sz w:val="26"/>
              </w:rPr>
              <w:t>12</w:t>
            </w:r>
          </w:p>
        </w:tc>
        <w:tc>
          <w:tcPr>
            <w:tcW w:w="698" w:type="dxa"/>
          </w:tcPr>
          <w:p>
            <w:pPr>
              <w:pStyle w:val="TableParagraph"/>
              <w:spacing w:line="287" w:lineRule="exact"/>
              <w:ind w:left="21" w:right="9"/>
              <w:rPr>
                <w:sz w:val="26"/>
              </w:rPr>
            </w:pPr>
            <w:r>
              <w:rPr>
                <w:spacing w:val="-5"/>
                <w:sz w:val="26"/>
              </w:rPr>
              <w:t>60</w:t>
            </w:r>
          </w:p>
        </w:tc>
        <w:tc>
          <w:tcPr>
            <w:tcW w:w="700" w:type="dxa"/>
          </w:tcPr>
          <w:p>
            <w:pPr>
              <w:pStyle w:val="TableParagraph"/>
              <w:spacing w:line="287" w:lineRule="exact"/>
              <w:ind w:left="18" w:right="7"/>
              <w:rPr>
                <w:sz w:val="26"/>
              </w:rPr>
            </w:pPr>
            <w:r>
              <w:rPr>
                <w:spacing w:val="-5"/>
                <w:sz w:val="26"/>
              </w:rPr>
              <w:t>30</w:t>
            </w:r>
          </w:p>
        </w:tc>
        <w:tc>
          <w:tcPr>
            <w:tcW w:w="700" w:type="dxa"/>
          </w:tcPr>
          <w:p>
            <w:pPr>
              <w:pStyle w:val="TableParagraph"/>
              <w:spacing w:line="287" w:lineRule="exact"/>
              <w:ind w:left="18" w:right="10"/>
              <w:rPr>
                <w:sz w:val="26"/>
              </w:rPr>
            </w:pPr>
            <w:r>
              <w:rPr>
                <w:spacing w:val="-5"/>
                <w:sz w:val="26"/>
              </w:rPr>
              <w:t>165</w:t>
            </w:r>
          </w:p>
        </w:tc>
        <w:tc>
          <w:tcPr>
            <w:tcW w:w="698" w:type="dxa"/>
          </w:tcPr>
          <w:p>
            <w:pPr>
              <w:pStyle w:val="TableParagraph"/>
              <w:spacing w:line="287" w:lineRule="exact"/>
              <w:ind w:left="21" w:right="5"/>
              <w:rPr>
                <w:sz w:val="26"/>
              </w:rPr>
            </w:pPr>
            <w:r>
              <w:rPr>
                <w:spacing w:val="-10"/>
                <w:sz w:val="26"/>
              </w:rPr>
              <w:t>0</w:t>
            </w:r>
          </w:p>
        </w:tc>
        <w:tc>
          <w:tcPr>
            <w:tcW w:w="700" w:type="dxa"/>
          </w:tcPr>
          <w:p>
            <w:pPr>
              <w:pStyle w:val="TableParagraph"/>
              <w:spacing w:line="287" w:lineRule="exact"/>
              <w:ind w:left="18" w:right="7"/>
              <w:rPr>
                <w:sz w:val="26"/>
              </w:rPr>
            </w:pPr>
            <w:r>
              <w:rPr>
                <w:spacing w:val="-5"/>
                <w:sz w:val="26"/>
              </w:rPr>
              <w:t>105</w:t>
            </w:r>
          </w:p>
        </w:tc>
        <w:tc>
          <w:tcPr>
            <w:tcW w:w="700" w:type="dxa"/>
          </w:tcPr>
          <w:p>
            <w:pPr>
              <w:pStyle w:val="TableParagraph"/>
              <w:spacing w:line="287" w:lineRule="exact"/>
              <w:ind w:left="18" w:right="5"/>
              <w:rPr>
                <w:sz w:val="26"/>
              </w:rPr>
            </w:pPr>
            <w:r>
              <w:rPr>
                <w:spacing w:val="-5"/>
                <w:sz w:val="26"/>
              </w:rPr>
              <w:t>165</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5"/>
                <w:sz w:val="26"/>
              </w:rPr>
              <w:t>110</w:t>
            </w:r>
          </w:p>
        </w:tc>
        <w:tc>
          <w:tcPr>
            <w:tcW w:w="679" w:type="dxa"/>
          </w:tcPr>
          <w:p>
            <w:pPr>
              <w:pStyle w:val="TableParagraph"/>
              <w:spacing w:line="287" w:lineRule="exact"/>
              <w:ind w:left="21" w:right="3"/>
              <w:rPr>
                <w:sz w:val="26"/>
              </w:rPr>
            </w:pPr>
            <w:r>
              <w:rPr>
                <w:spacing w:val="-5"/>
                <w:sz w:val="26"/>
              </w:rPr>
              <w:t>125</w:t>
            </w:r>
          </w:p>
        </w:tc>
        <w:tc>
          <w:tcPr>
            <w:tcW w:w="679" w:type="dxa"/>
          </w:tcPr>
          <w:p>
            <w:pPr>
              <w:pStyle w:val="TableParagraph"/>
              <w:spacing w:line="287" w:lineRule="exact"/>
              <w:ind w:left="21" w:right="2"/>
              <w:rPr>
                <w:sz w:val="26"/>
              </w:rPr>
            </w:pPr>
            <w:r>
              <w:rPr>
                <w:spacing w:val="-5"/>
                <w:sz w:val="26"/>
              </w:rPr>
              <w:t>135</w:t>
            </w:r>
          </w:p>
        </w:tc>
        <w:tc>
          <w:tcPr>
            <w:tcW w:w="681" w:type="dxa"/>
          </w:tcPr>
          <w:p>
            <w:pPr>
              <w:pStyle w:val="TableParagraph"/>
              <w:spacing w:line="287" w:lineRule="exact"/>
              <w:ind w:left="18"/>
              <w:rPr>
                <w:sz w:val="26"/>
              </w:rPr>
            </w:pPr>
            <w:r>
              <w:rPr>
                <w:spacing w:val="-5"/>
                <w:sz w:val="26"/>
              </w:rPr>
              <w:t>105</w:t>
            </w:r>
          </w:p>
        </w:tc>
        <w:tc>
          <w:tcPr>
            <w:tcW w:w="679" w:type="dxa"/>
          </w:tcPr>
          <w:p>
            <w:pPr>
              <w:pStyle w:val="TableParagraph"/>
              <w:spacing w:line="287" w:lineRule="exact"/>
              <w:ind w:left="21"/>
              <w:rPr>
                <w:sz w:val="26"/>
              </w:rPr>
            </w:pPr>
            <w:r>
              <w:rPr>
                <w:spacing w:val="-5"/>
                <w:sz w:val="26"/>
              </w:rPr>
              <w:t>90</w:t>
            </w:r>
          </w:p>
        </w:tc>
        <w:tc>
          <w:tcPr>
            <w:tcW w:w="680" w:type="dxa"/>
          </w:tcPr>
          <w:p>
            <w:pPr>
              <w:pStyle w:val="TableParagraph"/>
              <w:spacing w:line="287" w:lineRule="exact"/>
              <w:ind w:left="20"/>
              <w:rPr>
                <w:sz w:val="26"/>
              </w:rPr>
            </w:pPr>
            <w:r>
              <w:rPr>
                <w:spacing w:val="-5"/>
                <w:sz w:val="26"/>
              </w:rPr>
              <w:t>65</w:t>
            </w:r>
          </w:p>
        </w:tc>
        <w:tc>
          <w:tcPr>
            <w:tcW w:w="682" w:type="dxa"/>
          </w:tcPr>
          <w:p>
            <w:pPr>
              <w:pStyle w:val="TableParagraph"/>
              <w:spacing w:line="287" w:lineRule="exact"/>
              <w:ind w:left="18"/>
              <w:rPr>
                <w:sz w:val="26"/>
              </w:rPr>
            </w:pPr>
            <w:r>
              <w:rPr>
                <w:spacing w:val="-5"/>
                <w:sz w:val="26"/>
              </w:rPr>
              <w:t>10</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5"/>
                <w:sz w:val="26"/>
              </w:rPr>
              <w:t>35</w:t>
            </w:r>
          </w:p>
        </w:tc>
        <w:tc>
          <w:tcPr>
            <w:tcW w:w="682" w:type="dxa"/>
          </w:tcPr>
          <w:p>
            <w:pPr>
              <w:pStyle w:val="TableParagraph"/>
              <w:spacing w:line="287" w:lineRule="exact"/>
              <w:ind w:left="18" w:right="4"/>
              <w:rPr>
                <w:sz w:val="26"/>
              </w:rPr>
            </w:pPr>
            <w:r>
              <w:rPr>
                <w:spacing w:val="-5"/>
                <w:sz w:val="26"/>
              </w:rPr>
              <w:t>120</w:t>
            </w:r>
          </w:p>
        </w:tc>
        <w:tc>
          <w:tcPr>
            <w:tcW w:w="680" w:type="dxa"/>
          </w:tcPr>
          <w:p>
            <w:pPr>
              <w:pStyle w:val="TableParagraph"/>
              <w:spacing w:line="287" w:lineRule="exact"/>
              <w:ind w:left="20" w:right="5"/>
              <w:rPr>
                <w:sz w:val="26"/>
              </w:rPr>
            </w:pPr>
            <w:r>
              <w:rPr>
                <w:spacing w:val="-5"/>
                <w:sz w:val="26"/>
              </w:rPr>
              <w:t>35</w:t>
            </w:r>
          </w:p>
        </w:tc>
        <w:tc>
          <w:tcPr>
            <w:tcW w:w="680" w:type="dxa"/>
          </w:tcPr>
          <w:p>
            <w:pPr>
              <w:pStyle w:val="TableParagraph"/>
              <w:spacing w:line="287" w:lineRule="exact"/>
              <w:ind w:left="20" w:right="6"/>
              <w:rPr>
                <w:sz w:val="26"/>
              </w:rPr>
            </w:pPr>
            <w:r>
              <w:rPr>
                <w:spacing w:val="-5"/>
                <w:sz w:val="26"/>
              </w:rPr>
              <w:t>160</w:t>
            </w:r>
          </w:p>
        </w:tc>
        <w:tc>
          <w:tcPr>
            <w:tcW w:w="682" w:type="dxa"/>
          </w:tcPr>
          <w:p>
            <w:pPr>
              <w:pStyle w:val="TableParagraph"/>
              <w:spacing w:line="287" w:lineRule="exact"/>
              <w:ind w:left="18" w:right="7"/>
              <w:rPr>
                <w:sz w:val="26"/>
              </w:rPr>
            </w:pPr>
            <w:r>
              <w:rPr>
                <w:spacing w:val="-5"/>
                <w:sz w:val="26"/>
              </w:rPr>
              <w:t>60</w:t>
            </w:r>
          </w:p>
        </w:tc>
        <w:tc>
          <w:tcPr>
            <w:tcW w:w="680" w:type="dxa"/>
          </w:tcPr>
          <w:p>
            <w:pPr>
              <w:pStyle w:val="TableParagraph"/>
              <w:spacing w:line="287" w:lineRule="exact"/>
              <w:ind w:left="20" w:right="8"/>
              <w:rPr>
                <w:sz w:val="26"/>
              </w:rPr>
            </w:pPr>
            <w:r>
              <w:rPr>
                <w:spacing w:val="-5"/>
                <w:sz w:val="26"/>
              </w:rPr>
              <w:t>135</w:t>
            </w:r>
          </w:p>
        </w:tc>
      </w:tr>
      <w:tr>
        <w:trPr>
          <w:trHeight w:val="313" w:hRule="atLeast"/>
        </w:trPr>
        <w:tc>
          <w:tcPr>
            <w:tcW w:w="1642" w:type="dxa"/>
          </w:tcPr>
          <w:p>
            <w:pPr>
              <w:pStyle w:val="TableParagraph"/>
              <w:spacing w:line="285" w:lineRule="exact"/>
              <w:ind w:left="4"/>
              <w:rPr>
                <w:b/>
                <w:sz w:val="26"/>
              </w:rPr>
            </w:pPr>
            <w:r>
              <w:rPr>
                <w:b/>
                <w:spacing w:val="-5"/>
                <w:sz w:val="26"/>
              </w:rPr>
              <w:t>13</w:t>
            </w:r>
          </w:p>
        </w:tc>
        <w:tc>
          <w:tcPr>
            <w:tcW w:w="698" w:type="dxa"/>
          </w:tcPr>
          <w:p>
            <w:pPr>
              <w:pStyle w:val="TableParagraph"/>
              <w:spacing w:line="285" w:lineRule="exact"/>
              <w:ind w:left="21" w:right="14"/>
              <w:rPr>
                <w:sz w:val="26"/>
              </w:rPr>
            </w:pPr>
            <w:r>
              <w:rPr>
                <w:spacing w:val="-5"/>
                <w:sz w:val="26"/>
              </w:rPr>
              <w:t>120</w:t>
            </w:r>
          </w:p>
        </w:tc>
        <w:tc>
          <w:tcPr>
            <w:tcW w:w="700" w:type="dxa"/>
          </w:tcPr>
          <w:p>
            <w:pPr>
              <w:pStyle w:val="TableParagraph"/>
              <w:spacing w:line="285" w:lineRule="exact"/>
              <w:ind w:left="18" w:right="12"/>
              <w:rPr>
                <w:sz w:val="26"/>
              </w:rPr>
            </w:pPr>
            <w:r>
              <w:rPr>
                <w:spacing w:val="-5"/>
                <w:sz w:val="26"/>
              </w:rPr>
              <w:t>120</w:t>
            </w:r>
          </w:p>
        </w:tc>
        <w:tc>
          <w:tcPr>
            <w:tcW w:w="700" w:type="dxa"/>
          </w:tcPr>
          <w:p>
            <w:pPr>
              <w:pStyle w:val="TableParagraph"/>
              <w:spacing w:line="285" w:lineRule="exact"/>
              <w:ind w:left="18" w:right="6"/>
              <w:rPr>
                <w:sz w:val="26"/>
              </w:rPr>
            </w:pPr>
            <w:r>
              <w:rPr>
                <w:spacing w:val="-5"/>
                <w:sz w:val="26"/>
              </w:rPr>
              <w:t>30</w:t>
            </w:r>
          </w:p>
        </w:tc>
        <w:tc>
          <w:tcPr>
            <w:tcW w:w="698" w:type="dxa"/>
          </w:tcPr>
          <w:p>
            <w:pPr>
              <w:pStyle w:val="TableParagraph"/>
              <w:spacing w:line="285" w:lineRule="exact"/>
              <w:ind w:left="21" w:right="5"/>
              <w:rPr>
                <w:sz w:val="26"/>
              </w:rPr>
            </w:pPr>
            <w:r>
              <w:rPr>
                <w:spacing w:val="-10"/>
                <w:sz w:val="26"/>
              </w:rPr>
              <w:t>5</w:t>
            </w:r>
          </w:p>
        </w:tc>
        <w:tc>
          <w:tcPr>
            <w:tcW w:w="700" w:type="dxa"/>
          </w:tcPr>
          <w:p>
            <w:pPr>
              <w:pStyle w:val="TableParagraph"/>
              <w:spacing w:line="285" w:lineRule="exact"/>
              <w:ind w:left="18" w:right="2"/>
              <w:rPr>
                <w:sz w:val="26"/>
              </w:rPr>
            </w:pPr>
            <w:r>
              <w:rPr>
                <w:spacing w:val="-10"/>
                <w:sz w:val="26"/>
              </w:rPr>
              <w:t>0</w:t>
            </w:r>
          </w:p>
        </w:tc>
        <w:tc>
          <w:tcPr>
            <w:tcW w:w="700" w:type="dxa"/>
          </w:tcPr>
          <w:p>
            <w:pPr>
              <w:pStyle w:val="TableParagraph"/>
              <w:spacing w:line="285" w:lineRule="exact"/>
              <w:ind w:left="18" w:right="5"/>
              <w:rPr>
                <w:sz w:val="26"/>
              </w:rPr>
            </w:pPr>
            <w:r>
              <w:rPr>
                <w:spacing w:val="-5"/>
                <w:sz w:val="26"/>
              </w:rPr>
              <w:t>100</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30</w:t>
            </w:r>
          </w:p>
        </w:tc>
        <w:tc>
          <w:tcPr>
            <w:tcW w:w="679" w:type="dxa"/>
          </w:tcPr>
          <w:p>
            <w:pPr>
              <w:pStyle w:val="TableParagraph"/>
              <w:spacing w:line="285" w:lineRule="exact"/>
              <w:ind w:left="21" w:right="2"/>
              <w:rPr>
                <w:sz w:val="26"/>
              </w:rPr>
            </w:pPr>
            <w:r>
              <w:rPr>
                <w:spacing w:val="-5"/>
                <w:sz w:val="26"/>
              </w:rPr>
              <w:t>75</w:t>
            </w:r>
          </w:p>
        </w:tc>
        <w:tc>
          <w:tcPr>
            <w:tcW w:w="679" w:type="dxa"/>
          </w:tcPr>
          <w:p>
            <w:pPr>
              <w:pStyle w:val="TableParagraph"/>
              <w:spacing w:line="285" w:lineRule="exact"/>
              <w:ind w:left="21" w:right="2"/>
              <w:rPr>
                <w:sz w:val="26"/>
              </w:rPr>
            </w:pPr>
            <w:r>
              <w:rPr>
                <w:spacing w:val="-5"/>
                <w:sz w:val="26"/>
              </w:rPr>
              <w:t>115</w:t>
            </w:r>
          </w:p>
        </w:tc>
        <w:tc>
          <w:tcPr>
            <w:tcW w:w="681" w:type="dxa"/>
          </w:tcPr>
          <w:p>
            <w:pPr>
              <w:pStyle w:val="TableParagraph"/>
              <w:spacing w:line="285" w:lineRule="exact"/>
              <w:ind w:left="18"/>
              <w:rPr>
                <w:sz w:val="26"/>
              </w:rPr>
            </w:pPr>
            <w:r>
              <w:rPr>
                <w:spacing w:val="-5"/>
                <w:sz w:val="26"/>
              </w:rPr>
              <w:t>155</w:t>
            </w:r>
          </w:p>
        </w:tc>
        <w:tc>
          <w:tcPr>
            <w:tcW w:w="679" w:type="dxa"/>
          </w:tcPr>
          <w:p>
            <w:pPr>
              <w:pStyle w:val="TableParagraph"/>
              <w:spacing w:line="285" w:lineRule="exact"/>
              <w:ind w:left="21"/>
              <w:rPr>
                <w:sz w:val="26"/>
              </w:rPr>
            </w:pPr>
            <w:r>
              <w:rPr>
                <w:spacing w:val="-5"/>
                <w:sz w:val="26"/>
              </w:rPr>
              <w:t>15</w:t>
            </w:r>
          </w:p>
        </w:tc>
        <w:tc>
          <w:tcPr>
            <w:tcW w:w="680" w:type="dxa"/>
          </w:tcPr>
          <w:p>
            <w:pPr>
              <w:pStyle w:val="TableParagraph"/>
              <w:spacing w:line="285" w:lineRule="exact"/>
              <w:ind w:left="20"/>
              <w:rPr>
                <w:sz w:val="26"/>
              </w:rPr>
            </w:pPr>
            <w:r>
              <w:rPr>
                <w:spacing w:val="-5"/>
                <w:sz w:val="26"/>
              </w:rPr>
              <w:t>30</w:t>
            </w:r>
          </w:p>
        </w:tc>
        <w:tc>
          <w:tcPr>
            <w:tcW w:w="682" w:type="dxa"/>
          </w:tcPr>
          <w:p>
            <w:pPr>
              <w:pStyle w:val="TableParagraph"/>
              <w:spacing w:line="285" w:lineRule="exact"/>
              <w:ind w:left="18"/>
              <w:rPr>
                <w:sz w:val="26"/>
              </w:rPr>
            </w:pPr>
            <w:r>
              <w:rPr>
                <w:spacing w:val="-5"/>
                <w:sz w:val="26"/>
              </w:rPr>
              <w:t>85</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160</w:t>
            </w:r>
          </w:p>
        </w:tc>
        <w:tc>
          <w:tcPr>
            <w:tcW w:w="682" w:type="dxa"/>
          </w:tcPr>
          <w:p>
            <w:pPr>
              <w:pStyle w:val="TableParagraph"/>
              <w:spacing w:line="285" w:lineRule="exact"/>
              <w:ind w:left="18" w:right="4"/>
              <w:rPr>
                <w:sz w:val="26"/>
              </w:rPr>
            </w:pPr>
            <w:r>
              <w:rPr>
                <w:spacing w:val="-5"/>
                <w:sz w:val="26"/>
              </w:rPr>
              <w:t>175</w:t>
            </w:r>
          </w:p>
        </w:tc>
        <w:tc>
          <w:tcPr>
            <w:tcW w:w="680" w:type="dxa"/>
          </w:tcPr>
          <w:p>
            <w:pPr>
              <w:pStyle w:val="TableParagraph"/>
              <w:spacing w:line="285" w:lineRule="exact"/>
              <w:ind w:left="20" w:right="5"/>
              <w:rPr>
                <w:sz w:val="26"/>
              </w:rPr>
            </w:pPr>
            <w:r>
              <w:rPr>
                <w:spacing w:val="-5"/>
                <w:sz w:val="26"/>
              </w:rPr>
              <w:t>20</w:t>
            </w:r>
          </w:p>
        </w:tc>
        <w:tc>
          <w:tcPr>
            <w:tcW w:w="680" w:type="dxa"/>
          </w:tcPr>
          <w:p>
            <w:pPr>
              <w:pStyle w:val="TableParagraph"/>
              <w:spacing w:line="285" w:lineRule="exact"/>
              <w:ind w:left="20" w:right="6"/>
              <w:rPr>
                <w:sz w:val="26"/>
              </w:rPr>
            </w:pPr>
            <w:r>
              <w:rPr>
                <w:spacing w:val="-5"/>
                <w:sz w:val="26"/>
              </w:rPr>
              <w:t>45</w:t>
            </w:r>
          </w:p>
        </w:tc>
        <w:tc>
          <w:tcPr>
            <w:tcW w:w="682" w:type="dxa"/>
          </w:tcPr>
          <w:p>
            <w:pPr>
              <w:pStyle w:val="TableParagraph"/>
              <w:spacing w:line="285" w:lineRule="exact"/>
              <w:ind w:left="18" w:right="7"/>
              <w:rPr>
                <w:sz w:val="26"/>
              </w:rPr>
            </w:pPr>
            <w:r>
              <w:rPr>
                <w:spacing w:val="-5"/>
                <w:sz w:val="26"/>
              </w:rPr>
              <w:t>25</w:t>
            </w:r>
          </w:p>
        </w:tc>
        <w:tc>
          <w:tcPr>
            <w:tcW w:w="680" w:type="dxa"/>
          </w:tcPr>
          <w:p>
            <w:pPr>
              <w:pStyle w:val="TableParagraph"/>
              <w:spacing w:line="285" w:lineRule="exact"/>
              <w:ind w:left="20" w:right="8"/>
              <w:rPr>
                <w:sz w:val="26"/>
              </w:rPr>
            </w:pPr>
            <w:r>
              <w:rPr>
                <w:spacing w:val="-5"/>
                <w:sz w:val="26"/>
              </w:rPr>
              <w:t>50</w:t>
            </w:r>
          </w:p>
        </w:tc>
      </w:tr>
      <w:tr>
        <w:trPr>
          <w:trHeight w:val="313" w:hRule="atLeast"/>
        </w:trPr>
        <w:tc>
          <w:tcPr>
            <w:tcW w:w="1642" w:type="dxa"/>
          </w:tcPr>
          <w:p>
            <w:pPr>
              <w:pStyle w:val="TableParagraph"/>
              <w:spacing w:line="285" w:lineRule="exact"/>
              <w:ind w:left="4"/>
              <w:rPr>
                <w:b/>
                <w:sz w:val="26"/>
              </w:rPr>
            </w:pPr>
            <w:r>
              <w:rPr>
                <w:b/>
                <w:spacing w:val="-5"/>
                <w:sz w:val="26"/>
              </w:rPr>
              <w:t>14</w:t>
            </w:r>
          </w:p>
        </w:tc>
        <w:tc>
          <w:tcPr>
            <w:tcW w:w="698" w:type="dxa"/>
          </w:tcPr>
          <w:p>
            <w:pPr>
              <w:pStyle w:val="TableParagraph"/>
              <w:spacing w:line="285" w:lineRule="exact"/>
              <w:ind w:left="21" w:right="14"/>
              <w:rPr>
                <w:sz w:val="26"/>
              </w:rPr>
            </w:pPr>
            <w:r>
              <w:rPr>
                <w:spacing w:val="-5"/>
                <w:sz w:val="26"/>
              </w:rPr>
              <w:t>165</w:t>
            </w:r>
          </w:p>
        </w:tc>
        <w:tc>
          <w:tcPr>
            <w:tcW w:w="700" w:type="dxa"/>
          </w:tcPr>
          <w:p>
            <w:pPr>
              <w:pStyle w:val="TableParagraph"/>
              <w:spacing w:line="285" w:lineRule="exact"/>
              <w:ind w:left="18" w:right="7"/>
              <w:rPr>
                <w:sz w:val="26"/>
              </w:rPr>
            </w:pPr>
            <w:r>
              <w:rPr>
                <w:spacing w:val="-5"/>
                <w:sz w:val="26"/>
              </w:rPr>
              <w:t>80</w:t>
            </w:r>
          </w:p>
        </w:tc>
        <w:tc>
          <w:tcPr>
            <w:tcW w:w="700" w:type="dxa"/>
          </w:tcPr>
          <w:p>
            <w:pPr>
              <w:pStyle w:val="TableParagraph"/>
              <w:spacing w:line="285" w:lineRule="exact"/>
              <w:ind w:left="18" w:right="10"/>
              <w:rPr>
                <w:sz w:val="26"/>
              </w:rPr>
            </w:pPr>
            <w:r>
              <w:rPr>
                <w:spacing w:val="-5"/>
                <w:sz w:val="26"/>
              </w:rPr>
              <w:t>155</w:t>
            </w:r>
          </w:p>
        </w:tc>
        <w:tc>
          <w:tcPr>
            <w:tcW w:w="698" w:type="dxa"/>
          </w:tcPr>
          <w:p>
            <w:pPr>
              <w:pStyle w:val="TableParagraph"/>
              <w:spacing w:line="285" w:lineRule="exact"/>
              <w:ind w:left="21" w:right="10"/>
              <w:rPr>
                <w:sz w:val="26"/>
              </w:rPr>
            </w:pPr>
            <w:r>
              <w:rPr>
                <w:spacing w:val="-5"/>
                <w:sz w:val="26"/>
              </w:rPr>
              <w:t>160</w:t>
            </w:r>
          </w:p>
        </w:tc>
        <w:tc>
          <w:tcPr>
            <w:tcW w:w="700" w:type="dxa"/>
          </w:tcPr>
          <w:p>
            <w:pPr>
              <w:pStyle w:val="TableParagraph"/>
              <w:spacing w:line="285" w:lineRule="exact"/>
              <w:ind w:left="18" w:right="2"/>
              <w:rPr>
                <w:sz w:val="26"/>
              </w:rPr>
            </w:pPr>
            <w:r>
              <w:rPr>
                <w:spacing w:val="-5"/>
                <w:sz w:val="26"/>
              </w:rPr>
              <w:t>75</w:t>
            </w:r>
          </w:p>
        </w:tc>
        <w:tc>
          <w:tcPr>
            <w:tcW w:w="700" w:type="dxa"/>
          </w:tcPr>
          <w:p>
            <w:pPr>
              <w:pStyle w:val="TableParagraph"/>
              <w:spacing w:line="285" w:lineRule="exact"/>
              <w:ind w:left="18"/>
              <w:rPr>
                <w:sz w:val="26"/>
              </w:rPr>
            </w:pPr>
            <w:r>
              <w:rPr>
                <w:spacing w:val="-10"/>
                <w:sz w:val="26"/>
              </w:rPr>
              <w:t>0</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105</w:t>
            </w:r>
          </w:p>
        </w:tc>
        <w:tc>
          <w:tcPr>
            <w:tcW w:w="679" w:type="dxa"/>
          </w:tcPr>
          <w:p>
            <w:pPr>
              <w:pStyle w:val="TableParagraph"/>
              <w:spacing w:line="285" w:lineRule="exact"/>
              <w:ind w:left="21" w:right="3"/>
              <w:rPr>
                <w:sz w:val="26"/>
              </w:rPr>
            </w:pPr>
            <w:r>
              <w:rPr>
                <w:spacing w:val="-5"/>
                <w:sz w:val="26"/>
              </w:rPr>
              <w:t>105</w:t>
            </w:r>
          </w:p>
        </w:tc>
        <w:tc>
          <w:tcPr>
            <w:tcW w:w="679" w:type="dxa"/>
          </w:tcPr>
          <w:p>
            <w:pPr>
              <w:pStyle w:val="TableParagraph"/>
              <w:spacing w:line="285" w:lineRule="exact"/>
              <w:ind w:left="21" w:right="2"/>
              <w:rPr>
                <w:sz w:val="26"/>
              </w:rPr>
            </w:pPr>
            <w:r>
              <w:rPr>
                <w:spacing w:val="-5"/>
                <w:sz w:val="26"/>
              </w:rPr>
              <w:t>120</w:t>
            </w:r>
          </w:p>
        </w:tc>
        <w:tc>
          <w:tcPr>
            <w:tcW w:w="681" w:type="dxa"/>
          </w:tcPr>
          <w:p>
            <w:pPr>
              <w:pStyle w:val="TableParagraph"/>
              <w:spacing w:line="285" w:lineRule="exact"/>
              <w:ind w:left="18"/>
              <w:rPr>
                <w:sz w:val="26"/>
              </w:rPr>
            </w:pPr>
            <w:r>
              <w:rPr>
                <w:spacing w:val="-5"/>
                <w:sz w:val="26"/>
              </w:rPr>
              <w:t>60</w:t>
            </w:r>
          </w:p>
        </w:tc>
        <w:tc>
          <w:tcPr>
            <w:tcW w:w="679" w:type="dxa"/>
          </w:tcPr>
          <w:p>
            <w:pPr>
              <w:pStyle w:val="TableParagraph"/>
              <w:spacing w:line="285" w:lineRule="exact"/>
              <w:ind w:left="21"/>
              <w:rPr>
                <w:sz w:val="26"/>
              </w:rPr>
            </w:pPr>
            <w:r>
              <w:rPr>
                <w:spacing w:val="-5"/>
                <w:sz w:val="26"/>
              </w:rPr>
              <w:t>40</w:t>
            </w:r>
          </w:p>
        </w:tc>
        <w:tc>
          <w:tcPr>
            <w:tcW w:w="680" w:type="dxa"/>
          </w:tcPr>
          <w:p>
            <w:pPr>
              <w:pStyle w:val="TableParagraph"/>
              <w:spacing w:line="285" w:lineRule="exact"/>
              <w:ind w:left="20"/>
              <w:rPr>
                <w:sz w:val="26"/>
              </w:rPr>
            </w:pPr>
            <w:r>
              <w:rPr>
                <w:spacing w:val="-5"/>
                <w:sz w:val="26"/>
              </w:rPr>
              <w:t>10</w:t>
            </w:r>
          </w:p>
        </w:tc>
        <w:tc>
          <w:tcPr>
            <w:tcW w:w="682" w:type="dxa"/>
          </w:tcPr>
          <w:p>
            <w:pPr>
              <w:pStyle w:val="TableParagraph"/>
              <w:spacing w:line="285" w:lineRule="exact"/>
              <w:ind w:left="18"/>
              <w:rPr>
                <w:sz w:val="26"/>
              </w:rPr>
            </w:pPr>
            <w:r>
              <w:rPr>
                <w:spacing w:val="-5"/>
                <w:sz w:val="26"/>
              </w:rPr>
              <w:t>170</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60</w:t>
            </w:r>
          </w:p>
        </w:tc>
        <w:tc>
          <w:tcPr>
            <w:tcW w:w="682" w:type="dxa"/>
          </w:tcPr>
          <w:p>
            <w:pPr>
              <w:pStyle w:val="TableParagraph"/>
              <w:spacing w:line="285" w:lineRule="exact"/>
              <w:ind w:left="18" w:right="4"/>
              <w:rPr>
                <w:sz w:val="26"/>
              </w:rPr>
            </w:pPr>
            <w:r>
              <w:rPr>
                <w:spacing w:val="-5"/>
                <w:sz w:val="26"/>
              </w:rPr>
              <w:t>150</w:t>
            </w:r>
          </w:p>
        </w:tc>
        <w:tc>
          <w:tcPr>
            <w:tcW w:w="680" w:type="dxa"/>
          </w:tcPr>
          <w:p>
            <w:pPr>
              <w:pStyle w:val="TableParagraph"/>
              <w:spacing w:line="285" w:lineRule="exact"/>
              <w:ind w:left="20" w:right="5"/>
              <w:rPr>
                <w:sz w:val="26"/>
              </w:rPr>
            </w:pPr>
            <w:r>
              <w:rPr>
                <w:spacing w:val="-5"/>
                <w:sz w:val="26"/>
              </w:rPr>
              <w:t>155</w:t>
            </w:r>
          </w:p>
        </w:tc>
        <w:tc>
          <w:tcPr>
            <w:tcW w:w="680" w:type="dxa"/>
          </w:tcPr>
          <w:p>
            <w:pPr>
              <w:pStyle w:val="TableParagraph"/>
              <w:spacing w:line="285" w:lineRule="exact"/>
              <w:ind w:left="20" w:right="6"/>
              <w:rPr>
                <w:sz w:val="26"/>
              </w:rPr>
            </w:pPr>
            <w:r>
              <w:rPr>
                <w:spacing w:val="-5"/>
                <w:sz w:val="26"/>
              </w:rPr>
              <w:t>90</w:t>
            </w:r>
          </w:p>
        </w:tc>
        <w:tc>
          <w:tcPr>
            <w:tcW w:w="682" w:type="dxa"/>
          </w:tcPr>
          <w:p>
            <w:pPr>
              <w:pStyle w:val="TableParagraph"/>
              <w:spacing w:line="285" w:lineRule="exact"/>
              <w:ind w:left="18" w:right="7"/>
              <w:rPr>
                <w:sz w:val="26"/>
              </w:rPr>
            </w:pPr>
            <w:r>
              <w:rPr>
                <w:spacing w:val="-5"/>
                <w:sz w:val="26"/>
              </w:rPr>
              <w:t>20</w:t>
            </w:r>
          </w:p>
        </w:tc>
        <w:tc>
          <w:tcPr>
            <w:tcW w:w="680" w:type="dxa"/>
          </w:tcPr>
          <w:p>
            <w:pPr>
              <w:pStyle w:val="TableParagraph"/>
              <w:spacing w:line="285" w:lineRule="exact"/>
              <w:ind w:left="20" w:right="8"/>
              <w:rPr>
                <w:sz w:val="26"/>
              </w:rPr>
            </w:pPr>
            <w:r>
              <w:rPr>
                <w:spacing w:val="-5"/>
                <w:sz w:val="26"/>
              </w:rPr>
              <w:t>125</w:t>
            </w:r>
          </w:p>
        </w:tc>
      </w:tr>
      <w:tr>
        <w:trPr>
          <w:trHeight w:val="330" w:hRule="atLeast"/>
        </w:trPr>
        <w:tc>
          <w:tcPr>
            <w:tcW w:w="1642" w:type="dxa"/>
          </w:tcPr>
          <w:p>
            <w:pPr>
              <w:pStyle w:val="TableParagraph"/>
              <w:spacing w:line="292" w:lineRule="exact" w:before="18"/>
              <w:ind w:left="4"/>
              <w:rPr>
                <w:b/>
                <w:sz w:val="26"/>
              </w:rPr>
            </w:pPr>
            <w:r>
              <w:rPr>
                <w:b/>
                <w:spacing w:val="-10"/>
                <w:sz w:val="26"/>
              </w:rPr>
              <w:t>…</w:t>
            </w:r>
          </w:p>
        </w:tc>
        <w:tc>
          <w:tcPr>
            <w:tcW w:w="698" w:type="dxa"/>
          </w:tcPr>
          <w:p>
            <w:pPr>
              <w:pStyle w:val="TableParagraph"/>
              <w:spacing w:line="292" w:lineRule="exact" w:before="18"/>
              <w:ind w:left="21" w:right="9"/>
              <w:rPr>
                <w:b/>
                <w:sz w:val="26"/>
              </w:rPr>
            </w:pPr>
            <w:r>
              <w:rPr>
                <w:b/>
                <w:spacing w:val="-10"/>
                <w:sz w:val="26"/>
              </w:rPr>
              <w:t>…</w:t>
            </w:r>
          </w:p>
        </w:tc>
        <w:tc>
          <w:tcPr>
            <w:tcW w:w="700" w:type="dxa"/>
          </w:tcPr>
          <w:p>
            <w:pPr>
              <w:pStyle w:val="TableParagraph"/>
              <w:spacing w:line="292" w:lineRule="exact" w:before="18"/>
              <w:ind w:left="18" w:right="7"/>
              <w:rPr>
                <w:b/>
                <w:sz w:val="26"/>
              </w:rPr>
            </w:pPr>
            <w:r>
              <w:rPr>
                <w:b/>
                <w:spacing w:val="-10"/>
                <w:sz w:val="26"/>
              </w:rPr>
              <w:t>…</w:t>
            </w:r>
          </w:p>
        </w:tc>
        <w:tc>
          <w:tcPr>
            <w:tcW w:w="700" w:type="dxa"/>
          </w:tcPr>
          <w:p>
            <w:pPr>
              <w:pStyle w:val="TableParagraph"/>
              <w:spacing w:line="292" w:lineRule="exact" w:before="18"/>
              <w:ind w:left="18" w:right="6"/>
              <w:rPr>
                <w:b/>
                <w:sz w:val="26"/>
              </w:rPr>
            </w:pPr>
            <w:r>
              <w:rPr>
                <w:b/>
                <w:spacing w:val="-10"/>
                <w:sz w:val="26"/>
              </w:rPr>
              <w:t>…</w:t>
            </w:r>
          </w:p>
        </w:tc>
        <w:tc>
          <w:tcPr>
            <w:tcW w:w="698" w:type="dxa"/>
          </w:tcPr>
          <w:p>
            <w:pPr>
              <w:pStyle w:val="TableParagraph"/>
              <w:spacing w:line="292" w:lineRule="exact" w:before="18"/>
              <w:ind w:left="21" w:right="5"/>
              <w:rPr>
                <w:b/>
                <w:sz w:val="26"/>
              </w:rPr>
            </w:pPr>
            <w:r>
              <w:rPr>
                <w:b/>
                <w:spacing w:val="-10"/>
                <w:sz w:val="26"/>
              </w:rPr>
              <w:t>…</w:t>
            </w:r>
          </w:p>
        </w:tc>
        <w:tc>
          <w:tcPr>
            <w:tcW w:w="700" w:type="dxa"/>
          </w:tcPr>
          <w:p>
            <w:pPr>
              <w:pStyle w:val="TableParagraph"/>
              <w:spacing w:line="292" w:lineRule="exact" w:before="18"/>
              <w:ind w:left="18" w:right="2"/>
              <w:rPr>
                <w:b/>
                <w:sz w:val="26"/>
              </w:rPr>
            </w:pPr>
            <w:r>
              <w:rPr>
                <w:b/>
                <w:spacing w:val="-10"/>
                <w:sz w:val="26"/>
              </w:rPr>
              <w:t>…</w:t>
            </w:r>
          </w:p>
        </w:tc>
        <w:tc>
          <w:tcPr>
            <w:tcW w:w="700" w:type="dxa"/>
          </w:tcPr>
          <w:p>
            <w:pPr>
              <w:pStyle w:val="TableParagraph"/>
              <w:spacing w:line="292" w:lineRule="exact" w:before="18"/>
              <w:ind w:left="18"/>
              <w:rPr>
                <w:b/>
                <w:sz w:val="26"/>
              </w:rPr>
            </w:pPr>
            <w:r>
              <w:rPr>
                <w:b/>
                <w:spacing w:val="-10"/>
                <w:sz w:val="26"/>
              </w:rPr>
              <w:t>…</w:t>
            </w:r>
          </w:p>
        </w:tc>
        <w:tc>
          <w:tcPr>
            <w:tcW w:w="698" w:type="dxa"/>
          </w:tcPr>
          <w:p>
            <w:pPr>
              <w:pStyle w:val="TableParagraph"/>
              <w:spacing w:line="292" w:lineRule="exact" w:before="18"/>
              <w:ind w:left="21"/>
              <w:rPr>
                <w:b/>
                <w:sz w:val="26"/>
              </w:rPr>
            </w:pPr>
            <w:r>
              <w:rPr>
                <w:b/>
                <w:spacing w:val="-10"/>
                <w:sz w:val="26"/>
              </w:rPr>
              <w:t>…</w:t>
            </w:r>
          </w:p>
        </w:tc>
        <w:tc>
          <w:tcPr>
            <w:tcW w:w="681" w:type="dxa"/>
          </w:tcPr>
          <w:p>
            <w:pPr>
              <w:pStyle w:val="TableParagraph"/>
              <w:spacing w:line="292" w:lineRule="exact" w:before="18"/>
              <w:ind w:left="18" w:right="3"/>
              <w:rPr>
                <w:b/>
                <w:sz w:val="26"/>
              </w:rPr>
            </w:pPr>
            <w:r>
              <w:rPr>
                <w:b/>
                <w:spacing w:val="-10"/>
                <w:sz w:val="26"/>
              </w:rPr>
              <w:t>…</w:t>
            </w:r>
          </w:p>
        </w:tc>
        <w:tc>
          <w:tcPr>
            <w:tcW w:w="679" w:type="dxa"/>
          </w:tcPr>
          <w:p>
            <w:pPr>
              <w:pStyle w:val="TableParagraph"/>
              <w:spacing w:line="292" w:lineRule="exact" w:before="18"/>
              <w:ind w:left="21" w:right="2"/>
              <w:rPr>
                <w:b/>
                <w:sz w:val="26"/>
              </w:rPr>
            </w:pPr>
            <w:r>
              <w:rPr>
                <w:b/>
                <w:spacing w:val="-10"/>
                <w:sz w:val="26"/>
              </w:rPr>
              <w:t>…</w:t>
            </w:r>
          </w:p>
        </w:tc>
        <w:tc>
          <w:tcPr>
            <w:tcW w:w="679" w:type="dxa"/>
          </w:tcPr>
          <w:p>
            <w:pPr>
              <w:pStyle w:val="TableParagraph"/>
              <w:spacing w:line="292" w:lineRule="exact" w:before="18"/>
              <w:ind w:left="21" w:right="2"/>
              <w:rPr>
                <w:b/>
                <w:sz w:val="26"/>
              </w:rPr>
            </w:pPr>
            <w:r>
              <w:rPr>
                <w:b/>
                <w:spacing w:val="-10"/>
                <w:sz w:val="26"/>
              </w:rPr>
              <w:t>…</w:t>
            </w:r>
          </w:p>
        </w:tc>
        <w:tc>
          <w:tcPr>
            <w:tcW w:w="681" w:type="dxa"/>
          </w:tcPr>
          <w:p>
            <w:pPr>
              <w:pStyle w:val="TableParagraph"/>
              <w:spacing w:line="292" w:lineRule="exact" w:before="18"/>
              <w:ind w:left="18"/>
              <w:rPr>
                <w:b/>
                <w:sz w:val="26"/>
              </w:rPr>
            </w:pPr>
            <w:r>
              <w:rPr>
                <w:b/>
                <w:spacing w:val="-10"/>
                <w:sz w:val="26"/>
              </w:rPr>
              <w:t>…</w:t>
            </w:r>
          </w:p>
        </w:tc>
        <w:tc>
          <w:tcPr>
            <w:tcW w:w="679" w:type="dxa"/>
          </w:tcPr>
          <w:p>
            <w:pPr>
              <w:pStyle w:val="TableParagraph"/>
              <w:spacing w:line="292" w:lineRule="exact" w:before="18"/>
              <w:ind w:left="21"/>
              <w:rPr>
                <w:b/>
                <w:sz w:val="26"/>
              </w:rPr>
            </w:pPr>
            <w:r>
              <w:rPr>
                <w:b/>
                <w:spacing w:val="-10"/>
                <w:sz w:val="26"/>
              </w:rPr>
              <w:t>…</w:t>
            </w:r>
          </w:p>
        </w:tc>
        <w:tc>
          <w:tcPr>
            <w:tcW w:w="680" w:type="dxa"/>
          </w:tcPr>
          <w:p>
            <w:pPr>
              <w:pStyle w:val="TableParagraph"/>
              <w:spacing w:line="292" w:lineRule="exact" w:before="18"/>
              <w:ind w:left="20"/>
              <w:rPr>
                <w:b/>
                <w:sz w:val="26"/>
              </w:rPr>
            </w:pPr>
            <w:r>
              <w:rPr>
                <w:b/>
                <w:spacing w:val="-10"/>
                <w:sz w:val="26"/>
              </w:rPr>
              <w:t>…</w:t>
            </w:r>
          </w:p>
        </w:tc>
        <w:tc>
          <w:tcPr>
            <w:tcW w:w="682" w:type="dxa"/>
          </w:tcPr>
          <w:p>
            <w:pPr>
              <w:pStyle w:val="TableParagraph"/>
              <w:spacing w:line="292" w:lineRule="exact" w:before="18"/>
              <w:ind w:left="18"/>
              <w:rPr>
                <w:b/>
                <w:sz w:val="26"/>
              </w:rPr>
            </w:pPr>
            <w:r>
              <w:rPr>
                <w:b/>
                <w:spacing w:val="-10"/>
                <w:sz w:val="26"/>
              </w:rPr>
              <w:t>…</w:t>
            </w:r>
          </w:p>
        </w:tc>
        <w:tc>
          <w:tcPr>
            <w:tcW w:w="680" w:type="dxa"/>
          </w:tcPr>
          <w:p>
            <w:pPr>
              <w:pStyle w:val="TableParagraph"/>
              <w:spacing w:line="292" w:lineRule="exact" w:before="18"/>
              <w:ind w:left="20" w:right="1"/>
              <w:rPr>
                <w:b/>
                <w:sz w:val="26"/>
              </w:rPr>
            </w:pPr>
            <w:r>
              <w:rPr>
                <w:b/>
                <w:spacing w:val="-10"/>
                <w:sz w:val="26"/>
              </w:rPr>
              <w:t>…</w:t>
            </w:r>
          </w:p>
        </w:tc>
        <w:tc>
          <w:tcPr>
            <w:tcW w:w="680" w:type="dxa"/>
          </w:tcPr>
          <w:p>
            <w:pPr>
              <w:pStyle w:val="TableParagraph"/>
              <w:spacing w:line="292" w:lineRule="exact" w:before="18"/>
              <w:ind w:left="20" w:right="2"/>
              <w:rPr>
                <w:b/>
                <w:sz w:val="26"/>
              </w:rPr>
            </w:pPr>
            <w:r>
              <w:rPr>
                <w:b/>
                <w:spacing w:val="-10"/>
                <w:sz w:val="26"/>
              </w:rPr>
              <w:t>…</w:t>
            </w:r>
          </w:p>
        </w:tc>
        <w:tc>
          <w:tcPr>
            <w:tcW w:w="682" w:type="dxa"/>
          </w:tcPr>
          <w:p>
            <w:pPr>
              <w:pStyle w:val="TableParagraph"/>
              <w:spacing w:line="292" w:lineRule="exact" w:before="18"/>
              <w:ind w:left="18" w:right="4"/>
              <w:rPr>
                <w:b/>
                <w:sz w:val="26"/>
              </w:rPr>
            </w:pPr>
            <w:r>
              <w:rPr>
                <w:b/>
                <w:spacing w:val="-10"/>
                <w:sz w:val="26"/>
              </w:rPr>
              <w:t>…</w:t>
            </w:r>
          </w:p>
        </w:tc>
        <w:tc>
          <w:tcPr>
            <w:tcW w:w="680" w:type="dxa"/>
          </w:tcPr>
          <w:p>
            <w:pPr>
              <w:pStyle w:val="TableParagraph"/>
              <w:spacing w:line="292" w:lineRule="exact" w:before="18"/>
              <w:ind w:left="20" w:right="5"/>
              <w:rPr>
                <w:b/>
                <w:sz w:val="26"/>
              </w:rPr>
            </w:pPr>
            <w:r>
              <w:rPr>
                <w:b/>
                <w:spacing w:val="-10"/>
                <w:sz w:val="26"/>
              </w:rPr>
              <w:t>…</w:t>
            </w:r>
          </w:p>
        </w:tc>
        <w:tc>
          <w:tcPr>
            <w:tcW w:w="680" w:type="dxa"/>
          </w:tcPr>
          <w:p>
            <w:pPr>
              <w:pStyle w:val="TableParagraph"/>
              <w:spacing w:line="292" w:lineRule="exact" w:before="18"/>
              <w:ind w:left="20" w:right="6"/>
              <w:rPr>
                <w:b/>
                <w:sz w:val="26"/>
              </w:rPr>
            </w:pPr>
            <w:r>
              <w:rPr>
                <w:b/>
                <w:spacing w:val="-10"/>
                <w:sz w:val="26"/>
              </w:rPr>
              <w:t>…</w:t>
            </w:r>
          </w:p>
        </w:tc>
        <w:tc>
          <w:tcPr>
            <w:tcW w:w="682" w:type="dxa"/>
          </w:tcPr>
          <w:p>
            <w:pPr>
              <w:pStyle w:val="TableParagraph"/>
              <w:spacing w:line="292" w:lineRule="exact" w:before="18"/>
              <w:ind w:left="18" w:right="7"/>
              <w:rPr>
                <w:b/>
                <w:sz w:val="26"/>
              </w:rPr>
            </w:pPr>
            <w:r>
              <w:rPr>
                <w:b/>
                <w:spacing w:val="-10"/>
                <w:sz w:val="26"/>
              </w:rPr>
              <w:t>…</w:t>
            </w:r>
          </w:p>
        </w:tc>
        <w:tc>
          <w:tcPr>
            <w:tcW w:w="680" w:type="dxa"/>
          </w:tcPr>
          <w:p>
            <w:pPr>
              <w:pStyle w:val="TableParagraph"/>
              <w:spacing w:line="292" w:lineRule="exact" w:before="18"/>
              <w:ind w:left="20" w:right="8"/>
              <w:rPr>
                <w:b/>
                <w:sz w:val="26"/>
              </w:rPr>
            </w:pPr>
            <w:r>
              <w:rPr>
                <w:b/>
                <w:spacing w:val="-10"/>
                <w:sz w:val="26"/>
              </w:rPr>
              <w:t>…</w:t>
            </w:r>
          </w:p>
        </w:tc>
      </w:tr>
      <w:tr>
        <w:trPr>
          <w:trHeight w:val="316" w:hRule="atLeast"/>
        </w:trPr>
        <w:tc>
          <w:tcPr>
            <w:tcW w:w="1642" w:type="dxa"/>
          </w:tcPr>
          <w:p>
            <w:pPr>
              <w:pStyle w:val="TableParagraph"/>
              <w:spacing w:line="287" w:lineRule="exact"/>
              <w:ind w:left="4"/>
              <w:rPr>
                <w:b/>
                <w:sz w:val="26"/>
              </w:rPr>
            </w:pPr>
            <w:r>
              <w:rPr>
                <w:b/>
                <w:spacing w:val="-5"/>
                <w:sz w:val="26"/>
              </w:rPr>
              <w:t>65</w:t>
            </w:r>
          </w:p>
        </w:tc>
        <w:tc>
          <w:tcPr>
            <w:tcW w:w="698" w:type="dxa"/>
          </w:tcPr>
          <w:p>
            <w:pPr>
              <w:pStyle w:val="TableParagraph"/>
              <w:spacing w:line="287" w:lineRule="exact"/>
              <w:ind w:left="21" w:right="14"/>
              <w:rPr>
                <w:sz w:val="26"/>
              </w:rPr>
            </w:pPr>
            <w:r>
              <w:rPr>
                <w:spacing w:val="-5"/>
                <w:sz w:val="26"/>
              </w:rPr>
              <w:t>150</w:t>
            </w:r>
          </w:p>
        </w:tc>
        <w:tc>
          <w:tcPr>
            <w:tcW w:w="700" w:type="dxa"/>
          </w:tcPr>
          <w:p>
            <w:pPr>
              <w:pStyle w:val="TableParagraph"/>
              <w:spacing w:line="287" w:lineRule="exact"/>
              <w:ind w:left="18" w:right="12"/>
              <w:rPr>
                <w:sz w:val="26"/>
              </w:rPr>
            </w:pPr>
            <w:r>
              <w:rPr>
                <w:spacing w:val="-5"/>
                <w:sz w:val="26"/>
              </w:rPr>
              <w:t>150</w:t>
            </w:r>
          </w:p>
        </w:tc>
        <w:tc>
          <w:tcPr>
            <w:tcW w:w="700" w:type="dxa"/>
          </w:tcPr>
          <w:p>
            <w:pPr>
              <w:pStyle w:val="TableParagraph"/>
              <w:spacing w:line="287" w:lineRule="exact"/>
              <w:ind w:left="18" w:right="10"/>
              <w:rPr>
                <w:sz w:val="26"/>
              </w:rPr>
            </w:pPr>
            <w:r>
              <w:rPr>
                <w:spacing w:val="-5"/>
                <w:sz w:val="26"/>
              </w:rPr>
              <w:t>170</w:t>
            </w:r>
          </w:p>
        </w:tc>
        <w:tc>
          <w:tcPr>
            <w:tcW w:w="698" w:type="dxa"/>
          </w:tcPr>
          <w:p>
            <w:pPr>
              <w:pStyle w:val="TableParagraph"/>
              <w:spacing w:line="287" w:lineRule="exact"/>
              <w:ind w:left="21" w:right="5"/>
              <w:rPr>
                <w:sz w:val="26"/>
              </w:rPr>
            </w:pPr>
            <w:r>
              <w:rPr>
                <w:spacing w:val="-5"/>
                <w:sz w:val="26"/>
              </w:rPr>
              <w:t>70</w:t>
            </w:r>
          </w:p>
        </w:tc>
        <w:tc>
          <w:tcPr>
            <w:tcW w:w="700" w:type="dxa"/>
          </w:tcPr>
          <w:p>
            <w:pPr>
              <w:pStyle w:val="TableParagraph"/>
              <w:spacing w:line="287" w:lineRule="exact"/>
              <w:ind w:left="18" w:right="7"/>
              <w:rPr>
                <w:sz w:val="26"/>
              </w:rPr>
            </w:pPr>
            <w:r>
              <w:rPr>
                <w:spacing w:val="-5"/>
                <w:sz w:val="26"/>
              </w:rPr>
              <w:t>105</w:t>
            </w:r>
          </w:p>
        </w:tc>
        <w:tc>
          <w:tcPr>
            <w:tcW w:w="700" w:type="dxa"/>
          </w:tcPr>
          <w:p>
            <w:pPr>
              <w:pStyle w:val="TableParagraph"/>
              <w:spacing w:line="287" w:lineRule="exact"/>
              <w:ind w:left="18"/>
              <w:rPr>
                <w:sz w:val="26"/>
              </w:rPr>
            </w:pPr>
            <w:r>
              <w:rPr>
                <w:spacing w:val="-5"/>
                <w:sz w:val="26"/>
              </w:rPr>
              <w:t>30</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10"/>
                <w:sz w:val="26"/>
              </w:rPr>
              <w:t>0</w:t>
            </w:r>
          </w:p>
        </w:tc>
        <w:tc>
          <w:tcPr>
            <w:tcW w:w="679" w:type="dxa"/>
          </w:tcPr>
          <w:p>
            <w:pPr>
              <w:pStyle w:val="TableParagraph"/>
              <w:spacing w:line="287" w:lineRule="exact"/>
              <w:ind w:left="21" w:right="2"/>
              <w:rPr>
                <w:sz w:val="26"/>
              </w:rPr>
            </w:pPr>
            <w:r>
              <w:rPr>
                <w:spacing w:val="-5"/>
                <w:sz w:val="26"/>
              </w:rPr>
              <w:t>20</w:t>
            </w:r>
          </w:p>
        </w:tc>
        <w:tc>
          <w:tcPr>
            <w:tcW w:w="679" w:type="dxa"/>
          </w:tcPr>
          <w:p>
            <w:pPr>
              <w:pStyle w:val="TableParagraph"/>
              <w:spacing w:line="287" w:lineRule="exact"/>
              <w:ind w:left="21" w:right="2"/>
              <w:rPr>
                <w:sz w:val="26"/>
              </w:rPr>
            </w:pPr>
            <w:r>
              <w:rPr>
                <w:spacing w:val="-5"/>
                <w:sz w:val="26"/>
              </w:rPr>
              <w:t>20</w:t>
            </w:r>
          </w:p>
        </w:tc>
        <w:tc>
          <w:tcPr>
            <w:tcW w:w="681" w:type="dxa"/>
          </w:tcPr>
          <w:p>
            <w:pPr>
              <w:pStyle w:val="TableParagraph"/>
              <w:spacing w:line="287" w:lineRule="exact"/>
              <w:ind w:left="18"/>
              <w:rPr>
                <w:sz w:val="26"/>
              </w:rPr>
            </w:pPr>
            <w:r>
              <w:rPr>
                <w:spacing w:val="-5"/>
                <w:sz w:val="26"/>
              </w:rPr>
              <w:t>110</w:t>
            </w:r>
          </w:p>
        </w:tc>
        <w:tc>
          <w:tcPr>
            <w:tcW w:w="679" w:type="dxa"/>
          </w:tcPr>
          <w:p>
            <w:pPr>
              <w:pStyle w:val="TableParagraph"/>
              <w:spacing w:line="287" w:lineRule="exact"/>
              <w:ind w:left="21"/>
              <w:rPr>
                <w:sz w:val="26"/>
              </w:rPr>
            </w:pPr>
            <w:r>
              <w:rPr>
                <w:spacing w:val="-5"/>
                <w:sz w:val="26"/>
              </w:rPr>
              <w:t>30</w:t>
            </w:r>
          </w:p>
        </w:tc>
        <w:tc>
          <w:tcPr>
            <w:tcW w:w="680" w:type="dxa"/>
          </w:tcPr>
          <w:p>
            <w:pPr>
              <w:pStyle w:val="TableParagraph"/>
              <w:spacing w:line="287" w:lineRule="exact"/>
              <w:ind w:left="20"/>
              <w:rPr>
                <w:sz w:val="26"/>
              </w:rPr>
            </w:pPr>
            <w:r>
              <w:rPr>
                <w:spacing w:val="-10"/>
                <w:sz w:val="26"/>
              </w:rPr>
              <w:t>0</w:t>
            </w:r>
          </w:p>
        </w:tc>
        <w:tc>
          <w:tcPr>
            <w:tcW w:w="682" w:type="dxa"/>
          </w:tcPr>
          <w:p>
            <w:pPr>
              <w:pStyle w:val="TableParagraph"/>
              <w:spacing w:line="287" w:lineRule="exact"/>
              <w:ind w:left="18"/>
              <w:rPr>
                <w:sz w:val="26"/>
              </w:rPr>
            </w:pPr>
            <w:r>
              <w:rPr>
                <w:spacing w:val="-5"/>
                <w:sz w:val="26"/>
              </w:rPr>
              <w:t>120</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5"/>
                <w:sz w:val="26"/>
              </w:rPr>
              <w:t>60</w:t>
            </w:r>
          </w:p>
        </w:tc>
        <w:tc>
          <w:tcPr>
            <w:tcW w:w="682" w:type="dxa"/>
          </w:tcPr>
          <w:p>
            <w:pPr>
              <w:pStyle w:val="TableParagraph"/>
              <w:spacing w:line="287" w:lineRule="exact"/>
              <w:ind w:left="18" w:right="4"/>
              <w:rPr>
                <w:sz w:val="26"/>
              </w:rPr>
            </w:pPr>
            <w:r>
              <w:rPr>
                <w:spacing w:val="-5"/>
                <w:sz w:val="26"/>
              </w:rPr>
              <w:t>130</w:t>
            </w:r>
          </w:p>
        </w:tc>
        <w:tc>
          <w:tcPr>
            <w:tcW w:w="680" w:type="dxa"/>
          </w:tcPr>
          <w:p>
            <w:pPr>
              <w:pStyle w:val="TableParagraph"/>
              <w:spacing w:line="287" w:lineRule="exact"/>
              <w:ind w:left="20" w:right="5"/>
              <w:rPr>
                <w:sz w:val="26"/>
              </w:rPr>
            </w:pPr>
            <w:r>
              <w:rPr>
                <w:spacing w:val="-10"/>
                <w:sz w:val="26"/>
              </w:rPr>
              <w:t>0</w:t>
            </w:r>
          </w:p>
        </w:tc>
        <w:tc>
          <w:tcPr>
            <w:tcW w:w="680" w:type="dxa"/>
          </w:tcPr>
          <w:p>
            <w:pPr>
              <w:pStyle w:val="TableParagraph"/>
              <w:spacing w:line="287" w:lineRule="exact"/>
              <w:ind w:left="20" w:right="6"/>
              <w:rPr>
                <w:sz w:val="26"/>
              </w:rPr>
            </w:pPr>
            <w:r>
              <w:rPr>
                <w:spacing w:val="-5"/>
                <w:sz w:val="26"/>
              </w:rPr>
              <w:t>160</w:t>
            </w:r>
          </w:p>
        </w:tc>
        <w:tc>
          <w:tcPr>
            <w:tcW w:w="682" w:type="dxa"/>
          </w:tcPr>
          <w:p>
            <w:pPr>
              <w:pStyle w:val="TableParagraph"/>
              <w:spacing w:line="287" w:lineRule="exact"/>
              <w:ind w:left="18" w:right="7"/>
              <w:rPr>
                <w:sz w:val="26"/>
              </w:rPr>
            </w:pPr>
            <w:r>
              <w:rPr>
                <w:spacing w:val="-5"/>
                <w:sz w:val="26"/>
              </w:rPr>
              <w:t>65</w:t>
            </w:r>
          </w:p>
        </w:tc>
        <w:tc>
          <w:tcPr>
            <w:tcW w:w="680" w:type="dxa"/>
          </w:tcPr>
          <w:p>
            <w:pPr>
              <w:pStyle w:val="TableParagraph"/>
              <w:spacing w:line="287" w:lineRule="exact"/>
              <w:ind w:left="20" w:right="8"/>
              <w:rPr>
                <w:sz w:val="26"/>
              </w:rPr>
            </w:pPr>
            <w:r>
              <w:rPr>
                <w:spacing w:val="-5"/>
                <w:sz w:val="26"/>
              </w:rPr>
              <w:t>15</w:t>
            </w:r>
          </w:p>
        </w:tc>
      </w:tr>
      <w:tr>
        <w:trPr>
          <w:trHeight w:val="314" w:hRule="atLeast"/>
        </w:trPr>
        <w:tc>
          <w:tcPr>
            <w:tcW w:w="1642" w:type="dxa"/>
          </w:tcPr>
          <w:p>
            <w:pPr>
              <w:pStyle w:val="TableParagraph"/>
              <w:spacing w:line="285" w:lineRule="exact"/>
              <w:ind w:left="4"/>
              <w:rPr>
                <w:b/>
                <w:sz w:val="26"/>
              </w:rPr>
            </w:pPr>
            <w:r>
              <w:rPr>
                <w:b/>
                <w:spacing w:val="-5"/>
                <w:sz w:val="26"/>
              </w:rPr>
              <w:t>66</w:t>
            </w:r>
          </w:p>
        </w:tc>
        <w:tc>
          <w:tcPr>
            <w:tcW w:w="698" w:type="dxa"/>
          </w:tcPr>
          <w:p>
            <w:pPr>
              <w:pStyle w:val="TableParagraph"/>
              <w:spacing w:line="285" w:lineRule="exact"/>
              <w:ind w:left="21" w:right="9"/>
              <w:rPr>
                <w:sz w:val="26"/>
              </w:rPr>
            </w:pPr>
            <w:r>
              <w:rPr>
                <w:spacing w:val="-5"/>
                <w:sz w:val="26"/>
              </w:rPr>
              <w:t>95</w:t>
            </w:r>
          </w:p>
        </w:tc>
        <w:tc>
          <w:tcPr>
            <w:tcW w:w="700" w:type="dxa"/>
          </w:tcPr>
          <w:p>
            <w:pPr>
              <w:pStyle w:val="TableParagraph"/>
              <w:spacing w:line="285" w:lineRule="exact"/>
              <w:ind w:left="18" w:right="7"/>
              <w:rPr>
                <w:sz w:val="26"/>
              </w:rPr>
            </w:pPr>
            <w:r>
              <w:rPr>
                <w:spacing w:val="-5"/>
                <w:sz w:val="26"/>
              </w:rPr>
              <w:t>50</w:t>
            </w:r>
          </w:p>
        </w:tc>
        <w:tc>
          <w:tcPr>
            <w:tcW w:w="700" w:type="dxa"/>
          </w:tcPr>
          <w:p>
            <w:pPr>
              <w:pStyle w:val="TableParagraph"/>
              <w:spacing w:line="285" w:lineRule="exact"/>
              <w:ind w:left="18" w:right="6"/>
              <w:rPr>
                <w:sz w:val="26"/>
              </w:rPr>
            </w:pPr>
            <w:r>
              <w:rPr>
                <w:spacing w:val="-5"/>
                <w:sz w:val="26"/>
              </w:rPr>
              <w:t>85</w:t>
            </w:r>
          </w:p>
        </w:tc>
        <w:tc>
          <w:tcPr>
            <w:tcW w:w="698" w:type="dxa"/>
          </w:tcPr>
          <w:p>
            <w:pPr>
              <w:pStyle w:val="TableParagraph"/>
              <w:spacing w:line="285" w:lineRule="exact"/>
              <w:ind w:left="21" w:right="5"/>
              <w:rPr>
                <w:sz w:val="26"/>
              </w:rPr>
            </w:pPr>
            <w:r>
              <w:rPr>
                <w:spacing w:val="-5"/>
                <w:sz w:val="26"/>
              </w:rPr>
              <w:t>10</w:t>
            </w:r>
          </w:p>
        </w:tc>
        <w:tc>
          <w:tcPr>
            <w:tcW w:w="700" w:type="dxa"/>
          </w:tcPr>
          <w:p>
            <w:pPr>
              <w:pStyle w:val="TableParagraph"/>
              <w:spacing w:line="285" w:lineRule="exact"/>
              <w:ind w:left="18" w:right="2"/>
              <w:rPr>
                <w:sz w:val="26"/>
              </w:rPr>
            </w:pPr>
            <w:r>
              <w:rPr>
                <w:spacing w:val="-5"/>
                <w:sz w:val="26"/>
              </w:rPr>
              <w:t>10</w:t>
            </w:r>
          </w:p>
        </w:tc>
        <w:tc>
          <w:tcPr>
            <w:tcW w:w="700" w:type="dxa"/>
          </w:tcPr>
          <w:p>
            <w:pPr>
              <w:pStyle w:val="TableParagraph"/>
              <w:spacing w:line="285" w:lineRule="exact"/>
              <w:ind w:left="18"/>
              <w:rPr>
                <w:sz w:val="26"/>
              </w:rPr>
            </w:pPr>
            <w:r>
              <w:rPr>
                <w:spacing w:val="-5"/>
                <w:sz w:val="26"/>
              </w:rPr>
              <w:t>85</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110</w:t>
            </w:r>
          </w:p>
        </w:tc>
        <w:tc>
          <w:tcPr>
            <w:tcW w:w="679" w:type="dxa"/>
          </w:tcPr>
          <w:p>
            <w:pPr>
              <w:pStyle w:val="TableParagraph"/>
              <w:spacing w:line="285" w:lineRule="exact"/>
              <w:ind w:left="21" w:right="2"/>
              <w:rPr>
                <w:sz w:val="26"/>
              </w:rPr>
            </w:pPr>
            <w:r>
              <w:rPr>
                <w:spacing w:val="-10"/>
                <w:sz w:val="26"/>
              </w:rPr>
              <w:t>0</w:t>
            </w:r>
          </w:p>
        </w:tc>
        <w:tc>
          <w:tcPr>
            <w:tcW w:w="679" w:type="dxa"/>
          </w:tcPr>
          <w:p>
            <w:pPr>
              <w:pStyle w:val="TableParagraph"/>
              <w:spacing w:line="285" w:lineRule="exact"/>
              <w:ind w:left="21" w:right="2"/>
              <w:rPr>
                <w:sz w:val="26"/>
              </w:rPr>
            </w:pPr>
            <w:r>
              <w:rPr>
                <w:spacing w:val="-5"/>
                <w:sz w:val="26"/>
              </w:rPr>
              <w:t>110</w:t>
            </w:r>
          </w:p>
        </w:tc>
        <w:tc>
          <w:tcPr>
            <w:tcW w:w="681" w:type="dxa"/>
          </w:tcPr>
          <w:p>
            <w:pPr>
              <w:pStyle w:val="TableParagraph"/>
              <w:spacing w:line="285" w:lineRule="exact"/>
              <w:ind w:left="18"/>
              <w:rPr>
                <w:sz w:val="26"/>
              </w:rPr>
            </w:pPr>
            <w:r>
              <w:rPr>
                <w:spacing w:val="-5"/>
                <w:sz w:val="26"/>
              </w:rPr>
              <w:t>20</w:t>
            </w:r>
          </w:p>
        </w:tc>
        <w:tc>
          <w:tcPr>
            <w:tcW w:w="679" w:type="dxa"/>
          </w:tcPr>
          <w:p>
            <w:pPr>
              <w:pStyle w:val="TableParagraph"/>
              <w:spacing w:line="285" w:lineRule="exact"/>
              <w:ind w:left="21"/>
              <w:rPr>
                <w:sz w:val="26"/>
              </w:rPr>
            </w:pPr>
            <w:r>
              <w:rPr>
                <w:spacing w:val="-5"/>
                <w:sz w:val="26"/>
              </w:rPr>
              <w:t>150</w:t>
            </w:r>
          </w:p>
        </w:tc>
        <w:tc>
          <w:tcPr>
            <w:tcW w:w="680" w:type="dxa"/>
          </w:tcPr>
          <w:p>
            <w:pPr>
              <w:pStyle w:val="TableParagraph"/>
              <w:spacing w:line="285" w:lineRule="exact"/>
              <w:ind w:left="20"/>
              <w:rPr>
                <w:sz w:val="26"/>
              </w:rPr>
            </w:pPr>
            <w:r>
              <w:rPr>
                <w:spacing w:val="-5"/>
                <w:sz w:val="26"/>
              </w:rPr>
              <w:t>95</w:t>
            </w:r>
          </w:p>
        </w:tc>
        <w:tc>
          <w:tcPr>
            <w:tcW w:w="682" w:type="dxa"/>
          </w:tcPr>
          <w:p>
            <w:pPr>
              <w:pStyle w:val="TableParagraph"/>
              <w:spacing w:line="285" w:lineRule="exact"/>
              <w:ind w:left="18"/>
              <w:rPr>
                <w:sz w:val="26"/>
              </w:rPr>
            </w:pPr>
            <w:r>
              <w:rPr>
                <w:spacing w:val="-5"/>
                <w:sz w:val="26"/>
              </w:rPr>
              <w:t>50</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50</w:t>
            </w:r>
          </w:p>
        </w:tc>
        <w:tc>
          <w:tcPr>
            <w:tcW w:w="682" w:type="dxa"/>
          </w:tcPr>
          <w:p>
            <w:pPr>
              <w:pStyle w:val="TableParagraph"/>
              <w:spacing w:line="285" w:lineRule="exact"/>
              <w:ind w:left="18" w:right="4"/>
              <w:rPr>
                <w:sz w:val="26"/>
              </w:rPr>
            </w:pPr>
            <w:r>
              <w:rPr>
                <w:spacing w:val="-5"/>
                <w:sz w:val="26"/>
              </w:rPr>
              <w:t>45</w:t>
            </w:r>
          </w:p>
        </w:tc>
        <w:tc>
          <w:tcPr>
            <w:tcW w:w="680" w:type="dxa"/>
          </w:tcPr>
          <w:p>
            <w:pPr>
              <w:pStyle w:val="TableParagraph"/>
              <w:spacing w:line="285" w:lineRule="exact"/>
              <w:ind w:left="20" w:right="5"/>
              <w:rPr>
                <w:sz w:val="26"/>
              </w:rPr>
            </w:pPr>
            <w:r>
              <w:rPr>
                <w:spacing w:val="-10"/>
                <w:sz w:val="26"/>
              </w:rPr>
              <w:t>5</w:t>
            </w:r>
          </w:p>
        </w:tc>
        <w:tc>
          <w:tcPr>
            <w:tcW w:w="680" w:type="dxa"/>
          </w:tcPr>
          <w:p>
            <w:pPr>
              <w:pStyle w:val="TableParagraph"/>
              <w:spacing w:line="285" w:lineRule="exact"/>
              <w:ind w:left="20" w:right="6"/>
              <w:rPr>
                <w:sz w:val="26"/>
              </w:rPr>
            </w:pPr>
            <w:r>
              <w:rPr>
                <w:spacing w:val="-5"/>
                <w:sz w:val="26"/>
              </w:rPr>
              <w:t>160</w:t>
            </w:r>
          </w:p>
        </w:tc>
        <w:tc>
          <w:tcPr>
            <w:tcW w:w="682" w:type="dxa"/>
          </w:tcPr>
          <w:p>
            <w:pPr>
              <w:pStyle w:val="TableParagraph"/>
              <w:spacing w:line="285" w:lineRule="exact"/>
              <w:ind w:left="18" w:right="7"/>
              <w:rPr>
                <w:sz w:val="26"/>
              </w:rPr>
            </w:pPr>
            <w:r>
              <w:rPr>
                <w:spacing w:val="-5"/>
                <w:sz w:val="26"/>
              </w:rPr>
              <w:t>125</w:t>
            </w:r>
          </w:p>
        </w:tc>
        <w:tc>
          <w:tcPr>
            <w:tcW w:w="680" w:type="dxa"/>
          </w:tcPr>
          <w:p>
            <w:pPr>
              <w:pStyle w:val="TableParagraph"/>
              <w:spacing w:line="285" w:lineRule="exact"/>
              <w:ind w:left="20" w:right="8"/>
              <w:rPr>
                <w:sz w:val="26"/>
              </w:rPr>
            </w:pPr>
            <w:r>
              <w:rPr>
                <w:spacing w:val="-5"/>
                <w:sz w:val="26"/>
              </w:rPr>
              <w:t>150</w:t>
            </w:r>
          </w:p>
        </w:tc>
      </w:tr>
      <w:tr>
        <w:trPr>
          <w:trHeight w:val="314" w:hRule="atLeast"/>
        </w:trPr>
        <w:tc>
          <w:tcPr>
            <w:tcW w:w="1642" w:type="dxa"/>
          </w:tcPr>
          <w:p>
            <w:pPr>
              <w:pStyle w:val="TableParagraph"/>
              <w:spacing w:line="285" w:lineRule="exact"/>
              <w:ind w:left="4"/>
              <w:rPr>
                <w:b/>
                <w:sz w:val="26"/>
              </w:rPr>
            </w:pPr>
            <w:r>
              <w:rPr>
                <w:b/>
                <w:spacing w:val="-5"/>
                <w:sz w:val="26"/>
              </w:rPr>
              <w:t>67</w:t>
            </w:r>
          </w:p>
        </w:tc>
        <w:tc>
          <w:tcPr>
            <w:tcW w:w="698" w:type="dxa"/>
          </w:tcPr>
          <w:p>
            <w:pPr>
              <w:pStyle w:val="TableParagraph"/>
              <w:spacing w:line="285" w:lineRule="exact"/>
              <w:ind w:left="21" w:right="9"/>
              <w:rPr>
                <w:sz w:val="26"/>
              </w:rPr>
            </w:pPr>
            <w:r>
              <w:rPr>
                <w:spacing w:val="-5"/>
                <w:sz w:val="26"/>
              </w:rPr>
              <w:t>90</w:t>
            </w:r>
          </w:p>
        </w:tc>
        <w:tc>
          <w:tcPr>
            <w:tcW w:w="700" w:type="dxa"/>
          </w:tcPr>
          <w:p>
            <w:pPr>
              <w:pStyle w:val="TableParagraph"/>
              <w:spacing w:line="285" w:lineRule="exact"/>
              <w:ind w:left="18" w:right="7"/>
              <w:rPr>
                <w:sz w:val="26"/>
              </w:rPr>
            </w:pPr>
            <w:r>
              <w:rPr>
                <w:spacing w:val="-5"/>
                <w:sz w:val="26"/>
              </w:rPr>
              <w:t>20</w:t>
            </w:r>
          </w:p>
        </w:tc>
        <w:tc>
          <w:tcPr>
            <w:tcW w:w="700" w:type="dxa"/>
          </w:tcPr>
          <w:p>
            <w:pPr>
              <w:pStyle w:val="TableParagraph"/>
              <w:spacing w:line="285" w:lineRule="exact"/>
              <w:ind w:left="18" w:right="10"/>
              <w:rPr>
                <w:sz w:val="26"/>
              </w:rPr>
            </w:pPr>
            <w:r>
              <w:rPr>
                <w:spacing w:val="-5"/>
                <w:sz w:val="26"/>
              </w:rPr>
              <w:t>125</w:t>
            </w:r>
          </w:p>
        </w:tc>
        <w:tc>
          <w:tcPr>
            <w:tcW w:w="698" w:type="dxa"/>
          </w:tcPr>
          <w:p>
            <w:pPr>
              <w:pStyle w:val="TableParagraph"/>
              <w:spacing w:line="285" w:lineRule="exact"/>
              <w:ind w:left="21" w:right="5"/>
              <w:rPr>
                <w:sz w:val="26"/>
              </w:rPr>
            </w:pPr>
            <w:r>
              <w:rPr>
                <w:spacing w:val="-5"/>
                <w:sz w:val="26"/>
              </w:rPr>
              <w:t>45</w:t>
            </w:r>
          </w:p>
        </w:tc>
        <w:tc>
          <w:tcPr>
            <w:tcW w:w="700" w:type="dxa"/>
          </w:tcPr>
          <w:p>
            <w:pPr>
              <w:pStyle w:val="TableParagraph"/>
              <w:spacing w:line="285" w:lineRule="exact"/>
              <w:ind w:left="18" w:right="7"/>
              <w:rPr>
                <w:sz w:val="26"/>
              </w:rPr>
            </w:pPr>
            <w:r>
              <w:rPr>
                <w:spacing w:val="-5"/>
                <w:sz w:val="26"/>
              </w:rPr>
              <w:t>145</w:t>
            </w:r>
          </w:p>
        </w:tc>
        <w:tc>
          <w:tcPr>
            <w:tcW w:w="700" w:type="dxa"/>
          </w:tcPr>
          <w:p>
            <w:pPr>
              <w:pStyle w:val="TableParagraph"/>
              <w:spacing w:line="285" w:lineRule="exact"/>
              <w:ind w:left="18" w:right="5"/>
              <w:rPr>
                <w:sz w:val="26"/>
              </w:rPr>
            </w:pPr>
            <w:r>
              <w:rPr>
                <w:spacing w:val="-5"/>
                <w:sz w:val="26"/>
              </w:rPr>
              <w:t>165</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170</w:t>
            </w:r>
          </w:p>
        </w:tc>
        <w:tc>
          <w:tcPr>
            <w:tcW w:w="679" w:type="dxa"/>
          </w:tcPr>
          <w:p>
            <w:pPr>
              <w:pStyle w:val="TableParagraph"/>
              <w:spacing w:line="285" w:lineRule="exact"/>
              <w:ind w:left="21" w:right="3"/>
              <w:rPr>
                <w:sz w:val="26"/>
              </w:rPr>
            </w:pPr>
            <w:r>
              <w:rPr>
                <w:spacing w:val="-5"/>
                <w:sz w:val="26"/>
              </w:rPr>
              <w:t>120</w:t>
            </w:r>
          </w:p>
        </w:tc>
        <w:tc>
          <w:tcPr>
            <w:tcW w:w="679" w:type="dxa"/>
          </w:tcPr>
          <w:p>
            <w:pPr>
              <w:pStyle w:val="TableParagraph"/>
              <w:spacing w:line="285" w:lineRule="exact"/>
              <w:ind w:left="21" w:right="2"/>
              <w:rPr>
                <w:sz w:val="26"/>
              </w:rPr>
            </w:pPr>
            <w:r>
              <w:rPr>
                <w:spacing w:val="-10"/>
                <w:sz w:val="26"/>
              </w:rPr>
              <w:t>0</w:t>
            </w:r>
          </w:p>
        </w:tc>
        <w:tc>
          <w:tcPr>
            <w:tcW w:w="681" w:type="dxa"/>
          </w:tcPr>
          <w:p>
            <w:pPr>
              <w:pStyle w:val="TableParagraph"/>
              <w:spacing w:line="285" w:lineRule="exact"/>
              <w:ind w:left="18"/>
              <w:rPr>
                <w:sz w:val="26"/>
              </w:rPr>
            </w:pPr>
            <w:r>
              <w:rPr>
                <w:spacing w:val="-5"/>
                <w:sz w:val="26"/>
              </w:rPr>
              <w:t>80</w:t>
            </w:r>
          </w:p>
        </w:tc>
        <w:tc>
          <w:tcPr>
            <w:tcW w:w="679" w:type="dxa"/>
          </w:tcPr>
          <w:p>
            <w:pPr>
              <w:pStyle w:val="TableParagraph"/>
              <w:spacing w:line="285" w:lineRule="exact"/>
              <w:ind w:left="21"/>
              <w:rPr>
                <w:sz w:val="26"/>
              </w:rPr>
            </w:pPr>
            <w:r>
              <w:rPr>
                <w:spacing w:val="-5"/>
                <w:sz w:val="26"/>
              </w:rPr>
              <w:t>135</w:t>
            </w:r>
          </w:p>
        </w:tc>
        <w:tc>
          <w:tcPr>
            <w:tcW w:w="680" w:type="dxa"/>
          </w:tcPr>
          <w:p>
            <w:pPr>
              <w:pStyle w:val="TableParagraph"/>
              <w:spacing w:line="285" w:lineRule="exact"/>
              <w:ind w:left="20"/>
              <w:rPr>
                <w:sz w:val="26"/>
              </w:rPr>
            </w:pPr>
            <w:r>
              <w:rPr>
                <w:spacing w:val="-5"/>
                <w:sz w:val="26"/>
              </w:rPr>
              <w:t>20</w:t>
            </w:r>
          </w:p>
        </w:tc>
        <w:tc>
          <w:tcPr>
            <w:tcW w:w="682" w:type="dxa"/>
          </w:tcPr>
          <w:p>
            <w:pPr>
              <w:pStyle w:val="TableParagraph"/>
              <w:spacing w:line="285" w:lineRule="exact"/>
              <w:ind w:left="18"/>
              <w:rPr>
                <w:sz w:val="26"/>
              </w:rPr>
            </w:pPr>
            <w:r>
              <w:rPr>
                <w:spacing w:val="-5"/>
                <w:sz w:val="26"/>
              </w:rPr>
              <w:t>105</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70</w:t>
            </w:r>
          </w:p>
        </w:tc>
        <w:tc>
          <w:tcPr>
            <w:tcW w:w="682" w:type="dxa"/>
          </w:tcPr>
          <w:p>
            <w:pPr>
              <w:pStyle w:val="TableParagraph"/>
              <w:spacing w:line="285" w:lineRule="exact"/>
              <w:ind w:left="18" w:right="4"/>
              <w:rPr>
                <w:sz w:val="26"/>
              </w:rPr>
            </w:pPr>
            <w:r>
              <w:rPr>
                <w:spacing w:val="-5"/>
                <w:sz w:val="26"/>
              </w:rPr>
              <w:t>110</w:t>
            </w:r>
          </w:p>
        </w:tc>
        <w:tc>
          <w:tcPr>
            <w:tcW w:w="680" w:type="dxa"/>
          </w:tcPr>
          <w:p>
            <w:pPr>
              <w:pStyle w:val="TableParagraph"/>
              <w:spacing w:line="285" w:lineRule="exact"/>
              <w:ind w:left="20" w:right="5"/>
              <w:rPr>
                <w:sz w:val="26"/>
              </w:rPr>
            </w:pPr>
            <w:r>
              <w:rPr>
                <w:spacing w:val="-5"/>
                <w:sz w:val="26"/>
              </w:rPr>
              <w:t>70</w:t>
            </w:r>
          </w:p>
        </w:tc>
        <w:tc>
          <w:tcPr>
            <w:tcW w:w="680" w:type="dxa"/>
          </w:tcPr>
          <w:p>
            <w:pPr>
              <w:pStyle w:val="TableParagraph"/>
              <w:spacing w:line="285" w:lineRule="exact"/>
              <w:ind w:left="20" w:right="6"/>
              <w:rPr>
                <w:sz w:val="26"/>
              </w:rPr>
            </w:pPr>
            <w:r>
              <w:rPr>
                <w:spacing w:val="-5"/>
                <w:sz w:val="26"/>
              </w:rPr>
              <w:t>55</w:t>
            </w:r>
          </w:p>
        </w:tc>
        <w:tc>
          <w:tcPr>
            <w:tcW w:w="682" w:type="dxa"/>
          </w:tcPr>
          <w:p>
            <w:pPr>
              <w:pStyle w:val="TableParagraph"/>
              <w:spacing w:line="285" w:lineRule="exact"/>
              <w:ind w:left="18" w:right="7"/>
              <w:rPr>
                <w:sz w:val="26"/>
              </w:rPr>
            </w:pPr>
            <w:r>
              <w:rPr>
                <w:spacing w:val="-5"/>
                <w:sz w:val="26"/>
              </w:rPr>
              <w:t>25</w:t>
            </w:r>
          </w:p>
        </w:tc>
        <w:tc>
          <w:tcPr>
            <w:tcW w:w="680" w:type="dxa"/>
          </w:tcPr>
          <w:p>
            <w:pPr>
              <w:pStyle w:val="TableParagraph"/>
              <w:spacing w:line="285" w:lineRule="exact"/>
              <w:ind w:left="20" w:right="8"/>
              <w:rPr>
                <w:sz w:val="26"/>
              </w:rPr>
            </w:pPr>
            <w:r>
              <w:rPr>
                <w:spacing w:val="-5"/>
                <w:sz w:val="26"/>
              </w:rPr>
              <w:t>140</w:t>
            </w:r>
          </w:p>
        </w:tc>
      </w:tr>
      <w:tr>
        <w:trPr>
          <w:trHeight w:val="316" w:hRule="atLeast"/>
        </w:trPr>
        <w:tc>
          <w:tcPr>
            <w:tcW w:w="1642" w:type="dxa"/>
          </w:tcPr>
          <w:p>
            <w:pPr>
              <w:pStyle w:val="TableParagraph"/>
              <w:spacing w:line="287" w:lineRule="exact"/>
              <w:ind w:left="4"/>
              <w:rPr>
                <w:b/>
                <w:sz w:val="26"/>
              </w:rPr>
            </w:pPr>
            <w:r>
              <w:rPr>
                <w:b/>
                <w:spacing w:val="-5"/>
                <w:sz w:val="26"/>
              </w:rPr>
              <w:t>68</w:t>
            </w:r>
          </w:p>
        </w:tc>
        <w:tc>
          <w:tcPr>
            <w:tcW w:w="698" w:type="dxa"/>
          </w:tcPr>
          <w:p>
            <w:pPr>
              <w:pStyle w:val="TableParagraph"/>
              <w:spacing w:line="287" w:lineRule="exact"/>
              <w:ind w:left="21" w:right="9"/>
              <w:rPr>
                <w:sz w:val="26"/>
              </w:rPr>
            </w:pPr>
            <w:r>
              <w:rPr>
                <w:spacing w:val="-5"/>
                <w:sz w:val="26"/>
              </w:rPr>
              <w:t>85</w:t>
            </w:r>
          </w:p>
        </w:tc>
        <w:tc>
          <w:tcPr>
            <w:tcW w:w="700" w:type="dxa"/>
          </w:tcPr>
          <w:p>
            <w:pPr>
              <w:pStyle w:val="TableParagraph"/>
              <w:spacing w:line="287" w:lineRule="exact"/>
              <w:ind w:left="18" w:right="12"/>
              <w:rPr>
                <w:sz w:val="26"/>
              </w:rPr>
            </w:pPr>
            <w:r>
              <w:rPr>
                <w:spacing w:val="-5"/>
                <w:sz w:val="26"/>
              </w:rPr>
              <w:t>130</w:t>
            </w:r>
          </w:p>
        </w:tc>
        <w:tc>
          <w:tcPr>
            <w:tcW w:w="700" w:type="dxa"/>
          </w:tcPr>
          <w:p>
            <w:pPr>
              <w:pStyle w:val="TableParagraph"/>
              <w:spacing w:line="287" w:lineRule="exact"/>
              <w:ind w:left="18" w:right="6"/>
              <w:rPr>
                <w:sz w:val="26"/>
              </w:rPr>
            </w:pPr>
            <w:r>
              <w:rPr>
                <w:spacing w:val="-5"/>
                <w:sz w:val="26"/>
              </w:rPr>
              <w:t>30</w:t>
            </w:r>
          </w:p>
        </w:tc>
        <w:tc>
          <w:tcPr>
            <w:tcW w:w="698" w:type="dxa"/>
          </w:tcPr>
          <w:p>
            <w:pPr>
              <w:pStyle w:val="TableParagraph"/>
              <w:spacing w:line="287" w:lineRule="exact"/>
              <w:ind w:left="21" w:right="10"/>
              <w:rPr>
                <w:sz w:val="26"/>
              </w:rPr>
            </w:pPr>
            <w:r>
              <w:rPr>
                <w:spacing w:val="-5"/>
                <w:sz w:val="26"/>
              </w:rPr>
              <w:t>125</w:t>
            </w:r>
          </w:p>
        </w:tc>
        <w:tc>
          <w:tcPr>
            <w:tcW w:w="700" w:type="dxa"/>
          </w:tcPr>
          <w:p>
            <w:pPr>
              <w:pStyle w:val="TableParagraph"/>
              <w:spacing w:line="287" w:lineRule="exact"/>
              <w:ind w:left="18" w:right="2"/>
              <w:rPr>
                <w:sz w:val="26"/>
              </w:rPr>
            </w:pPr>
            <w:r>
              <w:rPr>
                <w:spacing w:val="-5"/>
                <w:sz w:val="26"/>
              </w:rPr>
              <w:t>95</w:t>
            </w:r>
          </w:p>
        </w:tc>
        <w:tc>
          <w:tcPr>
            <w:tcW w:w="700" w:type="dxa"/>
          </w:tcPr>
          <w:p>
            <w:pPr>
              <w:pStyle w:val="TableParagraph"/>
              <w:spacing w:line="287" w:lineRule="exact"/>
              <w:ind w:left="18"/>
              <w:rPr>
                <w:sz w:val="26"/>
              </w:rPr>
            </w:pPr>
            <w:r>
              <w:rPr>
                <w:spacing w:val="-5"/>
                <w:sz w:val="26"/>
              </w:rPr>
              <w:t>30</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5"/>
                <w:sz w:val="26"/>
              </w:rPr>
              <w:t>70</w:t>
            </w:r>
          </w:p>
        </w:tc>
        <w:tc>
          <w:tcPr>
            <w:tcW w:w="679" w:type="dxa"/>
          </w:tcPr>
          <w:p>
            <w:pPr>
              <w:pStyle w:val="TableParagraph"/>
              <w:spacing w:line="287" w:lineRule="exact"/>
              <w:ind w:left="21" w:right="3"/>
              <w:rPr>
                <w:sz w:val="26"/>
              </w:rPr>
            </w:pPr>
            <w:r>
              <w:rPr>
                <w:spacing w:val="-5"/>
                <w:sz w:val="26"/>
              </w:rPr>
              <w:t>125</w:t>
            </w:r>
          </w:p>
        </w:tc>
        <w:tc>
          <w:tcPr>
            <w:tcW w:w="679" w:type="dxa"/>
          </w:tcPr>
          <w:p>
            <w:pPr>
              <w:pStyle w:val="TableParagraph"/>
              <w:spacing w:line="287" w:lineRule="exact"/>
              <w:ind w:left="21" w:right="2"/>
              <w:rPr>
                <w:sz w:val="26"/>
              </w:rPr>
            </w:pPr>
            <w:r>
              <w:rPr>
                <w:spacing w:val="-10"/>
                <w:sz w:val="26"/>
              </w:rPr>
              <w:t>0</w:t>
            </w:r>
          </w:p>
        </w:tc>
        <w:tc>
          <w:tcPr>
            <w:tcW w:w="681" w:type="dxa"/>
          </w:tcPr>
          <w:p>
            <w:pPr>
              <w:pStyle w:val="TableParagraph"/>
              <w:spacing w:line="287" w:lineRule="exact"/>
              <w:ind w:left="18"/>
              <w:rPr>
                <w:sz w:val="26"/>
              </w:rPr>
            </w:pPr>
            <w:r>
              <w:rPr>
                <w:spacing w:val="-10"/>
                <w:sz w:val="26"/>
              </w:rPr>
              <w:t>0</w:t>
            </w:r>
          </w:p>
        </w:tc>
        <w:tc>
          <w:tcPr>
            <w:tcW w:w="679" w:type="dxa"/>
          </w:tcPr>
          <w:p>
            <w:pPr>
              <w:pStyle w:val="TableParagraph"/>
              <w:spacing w:line="287" w:lineRule="exact"/>
              <w:ind w:left="21"/>
              <w:rPr>
                <w:sz w:val="26"/>
              </w:rPr>
            </w:pPr>
            <w:r>
              <w:rPr>
                <w:spacing w:val="-5"/>
                <w:sz w:val="26"/>
              </w:rPr>
              <w:t>95</w:t>
            </w:r>
          </w:p>
        </w:tc>
        <w:tc>
          <w:tcPr>
            <w:tcW w:w="680" w:type="dxa"/>
          </w:tcPr>
          <w:p>
            <w:pPr>
              <w:pStyle w:val="TableParagraph"/>
              <w:spacing w:line="287" w:lineRule="exact"/>
              <w:ind w:left="20"/>
              <w:rPr>
                <w:sz w:val="26"/>
              </w:rPr>
            </w:pPr>
            <w:r>
              <w:rPr>
                <w:spacing w:val="-5"/>
                <w:sz w:val="26"/>
              </w:rPr>
              <w:t>105</w:t>
            </w:r>
          </w:p>
        </w:tc>
        <w:tc>
          <w:tcPr>
            <w:tcW w:w="682" w:type="dxa"/>
          </w:tcPr>
          <w:p>
            <w:pPr>
              <w:pStyle w:val="TableParagraph"/>
              <w:spacing w:line="287" w:lineRule="exact"/>
              <w:ind w:left="18"/>
              <w:rPr>
                <w:sz w:val="26"/>
              </w:rPr>
            </w:pPr>
            <w:r>
              <w:rPr>
                <w:spacing w:val="-5"/>
                <w:sz w:val="26"/>
              </w:rPr>
              <w:t>150</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5"/>
                <w:sz w:val="26"/>
              </w:rPr>
              <w:t>20</w:t>
            </w:r>
          </w:p>
        </w:tc>
        <w:tc>
          <w:tcPr>
            <w:tcW w:w="682" w:type="dxa"/>
          </w:tcPr>
          <w:p>
            <w:pPr>
              <w:pStyle w:val="TableParagraph"/>
              <w:spacing w:line="287" w:lineRule="exact"/>
              <w:ind w:left="18" w:right="4"/>
              <w:rPr>
                <w:sz w:val="26"/>
              </w:rPr>
            </w:pPr>
            <w:r>
              <w:rPr>
                <w:spacing w:val="-5"/>
                <w:sz w:val="26"/>
              </w:rPr>
              <w:t>85</w:t>
            </w:r>
          </w:p>
        </w:tc>
        <w:tc>
          <w:tcPr>
            <w:tcW w:w="680" w:type="dxa"/>
          </w:tcPr>
          <w:p>
            <w:pPr>
              <w:pStyle w:val="TableParagraph"/>
              <w:spacing w:line="287" w:lineRule="exact"/>
              <w:ind w:left="20" w:right="5"/>
              <w:rPr>
                <w:sz w:val="26"/>
              </w:rPr>
            </w:pPr>
            <w:r>
              <w:rPr>
                <w:spacing w:val="-5"/>
                <w:sz w:val="26"/>
              </w:rPr>
              <w:t>100</w:t>
            </w:r>
          </w:p>
        </w:tc>
        <w:tc>
          <w:tcPr>
            <w:tcW w:w="680" w:type="dxa"/>
          </w:tcPr>
          <w:p>
            <w:pPr>
              <w:pStyle w:val="TableParagraph"/>
              <w:spacing w:line="287" w:lineRule="exact"/>
              <w:ind w:left="20" w:right="6"/>
              <w:rPr>
                <w:sz w:val="26"/>
              </w:rPr>
            </w:pPr>
            <w:r>
              <w:rPr>
                <w:spacing w:val="-5"/>
                <w:sz w:val="26"/>
              </w:rPr>
              <w:t>80</w:t>
            </w:r>
          </w:p>
        </w:tc>
        <w:tc>
          <w:tcPr>
            <w:tcW w:w="682" w:type="dxa"/>
          </w:tcPr>
          <w:p>
            <w:pPr>
              <w:pStyle w:val="TableParagraph"/>
              <w:spacing w:line="287" w:lineRule="exact"/>
              <w:ind w:left="18" w:right="7"/>
              <w:rPr>
                <w:sz w:val="26"/>
              </w:rPr>
            </w:pPr>
            <w:r>
              <w:rPr>
                <w:spacing w:val="-5"/>
                <w:sz w:val="26"/>
              </w:rPr>
              <w:t>130</w:t>
            </w:r>
          </w:p>
        </w:tc>
        <w:tc>
          <w:tcPr>
            <w:tcW w:w="680" w:type="dxa"/>
          </w:tcPr>
          <w:p>
            <w:pPr>
              <w:pStyle w:val="TableParagraph"/>
              <w:spacing w:line="287" w:lineRule="exact"/>
              <w:ind w:left="20" w:right="8"/>
              <w:rPr>
                <w:sz w:val="26"/>
              </w:rPr>
            </w:pPr>
            <w:r>
              <w:rPr>
                <w:spacing w:val="-5"/>
                <w:sz w:val="26"/>
              </w:rPr>
              <w:t>105</w:t>
            </w:r>
          </w:p>
        </w:tc>
      </w:tr>
      <w:tr>
        <w:trPr>
          <w:trHeight w:val="313" w:hRule="atLeast"/>
        </w:trPr>
        <w:tc>
          <w:tcPr>
            <w:tcW w:w="1642" w:type="dxa"/>
          </w:tcPr>
          <w:p>
            <w:pPr>
              <w:pStyle w:val="TableParagraph"/>
              <w:spacing w:line="285" w:lineRule="exact"/>
              <w:ind w:left="4"/>
              <w:rPr>
                <w:b/>
                <w:sz w:val="26"/>
              </w:rPr>
            </w:pPr>
            <w:r>
              <w:rPr>
                <w:b/>
                <w:spacing w:val="-5"/>
                <w:sz w:val="26"/>
              </w:rPr>
              <w:t>69</w:t>
            </w:r>
          </w:p>
        </w:tc>
        <w:tc>
          <w:tcPr>
            <w:tcW w:w="698" w:type="dxa"/>
          </w:tcPr>
          <w:p>
            <w:pPr>
              <w:pStyle w:val="TableParagraph"/>
              <w:spacing w:line="285" w:lineRule="exact"/>
              <w:ind w:left="21" w:right="14"/>
              <w:rPr>
                <w:sz w:val="26"/>
              </w:rPr>
            </w:pPr>
            <w:r>
              <w:rPr>
                <w:spacing w:val="-5"/>
                <w:sz w:val="26"/>
              </w:rPr>
              <w:t>105</w:t>
            </w:r>
          </w:p>
        </w:tc>
        <w:tc>
          <w:tcPr>
            <w:tcW w:w="700" w:type="dxa"/>
          </w:tcPr>
          <w:p>
            <w:pPr>
              <w:pStyle w:val="TableParagraph"/>
              <w:spacing w:line="285" w:lineRule="exact"/>
              <w:ind w:left="18" w:right="12"/>
              <w:rPr>
                <w:sz w:val="26"/>
              </w:rPr>
            </w:pPr>
            <w:r>
              <w:rPr>
                <w:spacing w:val="-5"/>
                <w:sz w:val="26"/>
              </w:rPr>
              <w:t>175</w:t>
            </w:r>
          </w:p>
        </w:tc>
        <w:tc>
          <w:tcPr>
            <w:tcW w:w="700" w:type="dxa"/>
          </w:tcPr>
          <w:p>
            <w:pPr>
              <w:pStyle w:val="TableParagraph"/>
              <w:spacing w:line="285" w:lineRule="exact"/>
              <w:ind w:left="18" w:right="10"/>
              <w:rPr>
                <w:sz w:val="26"/>
              </w:rPr>
            </w:pPr>
            <w:r>
              <w:rPr>
                <w:spacing w:val="-5"/>
                <w:sz w:val="26"/>
              </w:rPr>
              <w:t>125</w:t>
            </w:r>
          </w:p>
        </w:tc>
        <w:tc>
          <w:tcPr>
            <w:tcW w:w="698" w:type="dxa"/>
          </w:tcPr>
          <w:p>
            <w:pPr>
              <w:pStyle w:val="TableParagraph"/>
              <w:spacing w:line="285" w:lineRule="exact"/>
              <w:ind w:left="21" w:right="5"/>
              <w:rPr>
                <w:sz w:val="26"/>
              </w:rPr>
            </w:pPr>
            <w:r>
              <w:rPr>
                <w:spacing w:val="-5"/>
                <w:sz w:val="26"/>
              </w:rPr>
              <w:t>85</w:t>
            </w:r>
          </w:p>
        </w:tc>
        <w:tc>
          <w:tcPr>
            <w:tcW w:w="700" w:type="dxa"/>
          </w:tcPr>
          <w:p>
            <w:pPr>
              <w:pStyle w:val="TableParagraph"/>
              <w:spacing w:line="285" w:lineRule="exact"/>
              <w:ind w:left="18" w:right="2"/>
              <w:rPr>
                <w:sz w:val="26"/>
              </w:rPr>
            </w:pPr>
            <w:r>
              <w:rPr>
                <w:spacing w:val="-5"/>
                <w:sz w:val="26"/>
              </w:rPr>
              <w:t>30</w:t>
            </w:r>
          </w:p>
        </w:tc>
        <w:tc>
          <w:tcPr>
            <w:tcW w:w="700" w:type="dxa"/>
          </w:tcPr>
          <w:p>
            <w:pPr>
              <w:pStyle w:val="TableParagraph"/>
              <w:spacing w:line="285" w:lineRule="exact"/>
              <w:ind w:left="18"/>
              <w:rPr>
                <w:sz w:val="26"/>
              </w:rPr>
            </w:pPr>
            <w:r>
              <w:rPr>
                <w:spacing w:val="-5"/>
                <w:sz w:val="26"/>
              </w:rPr>
              <w:t>80</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35</w:t>
            </w:r>
          </w:p>
        </w:tc>
        <w:tc>
          <w:tcPr>
            <w:tcW w:w="679" w:type="dxa"/>
          </w:tcPr>
          <w:p>
            <w:pPr>
              <w:pStyle w:val="TableParagraph"/>
              <w:spacing w:line="285" w:lineRule="exact"/>
              <w:ind w:left="21" w:right="2"/>
              <w:rPr>
                <w:sz w:val="26"/>
              </w:rPr>
            </w:pPr>
            <w:r>
              <w:rPr>
                <w:spacing w:val="-5"/>
                <w:sz w:val="26"/>
              </w:rPr>
              <w:t>15</w:t>
            </w:r>
          </w:p>
        </w:tc>
        <w:tc>
          <w:tcPr>
            <w:tcW w:w="679" w:type="dxa"/>
          </w:tcPr>
          <w:p>
            <w:pPr>
              <w:pStyle w:val="TableParagraph"/>
              <w:spacing w:line="285" w:lineRule="exact"/>
              <w:ind w:left="21" w:right="2"/>
              <w:rPr>
                <w:sz w:val="26"/>
              </w:rPr>
            </w:pPr>
            <w:r>
              <w:rPr>
                <w:spacing w:val="-5"/>
                <w:sz w:val="26"/>
              </w:rPr>
              <w:t>100</w:t>
            </w:r>
          </w:p>
        </w:tc>
        <w:tc>
          <w:tcPr>
            <w:tcW w:w="681" w:type="dxa"/>
          </w:tcPr>
          <w:p>
            <w:pPr>
              <w:pStyle w:val="TableParagraph"/>
              <w:spacing w:line="285" w:lineRule="exact"/>
              <w:ind w:left="18"/>
              <w:rPr>
                <w:sz w:val="26"/>
              </w:rPr>
            </w:pPr>
            <w:r>
              <w:rPr>
                <w:spacing w:val="-5"/>
                <w:sz w:val="26"/>
              </w:rPr>
              <w:t>125</w:t>
            </w:r>
          </w:p>
        </w:tc>
        <w:tc>
          <w:tcPr>
            <w:tcW w:w="679" w:type="dxa"/>
          </w:tcPr>
          <w:p>
            <w:pPr>
              <w:pStyle w:val="TableParagraph"/>
              <w:spacing w:line="285" w:lineRule="exact"/>
              <w:ind w:left="21"/>
              <w:rPr>
                <w:sz w:val="26"/>
              </w:rPr>
            </w:pPr>
            <w:r>
              <w:rPr>
                <w:spacing w:val="-10"/>
                <w:sz w:val="26"/>
              </w:rPr>
              <w:t>0</w:t>
            </w:r>
          </w:p>
        </w:tc>
        <w:tc>
          <w:tcPr>
            <w:tcW w:w="680" w:type="dxa"/>
          </w:tcPr>
          <w:p>
            <w:pPr>
              <w:pStyle w:val="TableParagraph"/>
              <w:spacing w:line="285" w:lineRule="exact"/>
              <w:ind w:left="20"/>
              <w:rPr>
                <w:sz w:val="26"/>
              </w:rPr>
            </w:pPr>
            <w:r>
              <w:rPr>
                <w:spacing w:val="-5"/>
                <w:sz w:val="26"/>
              </w:rPr>
              <w:t>25</w:t>
            </w:r>
          </w:p>
        </w:tc>
        <w:tc>
          <w:tcPr>
            <w:tcW w:w="682" w:type="dxa"/>
          </w:tcPr>
          <w:p>
            <w:pPr>
              <w:pStyle w:val="TableParagraph"/>
              <w:spacing w:line="285" w:lineRule="exact"/>
              <w:ind w:left="18"/>
              <w:rPr>
                <w:sz w:val="26"/>
              </w:rPr>
            </w:pPr>
            <w:r>
              <w:rPr>
                <w:spacing w:val="-5"/>
                <w:sz w:val="26"/>
              </w:rPr>
              <w:t>130</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120</w:t>
            </w:r>
          </w:p>
        </w:tc>
        <w:tc>
          <w:tcPr>
            <w:tcW w:w="682" w:type="dxa"/>
          </w:tcPr>
          <w:p>
            <w:pPr>
              <w:pStyle w:val="TableParagraph"/>
              <w:spacing w:line="285" w:lineRule="exact"/>
              <w:ind w:left="18" w:right="4"/>
              <w:rPr>
                <w:sz w:val="26"/>
              </w:rPr>
            </w:pPr>
            <w:r>
              <w:rPr>
                <w:spacing w:val="-5"/>
                <w:sz w:val="26"/>
              </w:rPr>
              <w:t>45</w:t>
            </w:r>
          </w:p>
        </w:tc>
        <w:tc>
          <w:tcPr>
            <w:tcW w:w="680" w:type="dxa"/>
          </w:tcPr>
          <w:p>
            <w:pPr>
              <w:pStyle w:val="TableParagraph"/>
              <w:spacing w:line="285" w:lineRule="exact"/>
              <w:ind w:left="20" w:right="5"/>
              <w:rPr>
                <w:sz w:val="26"/>
              </w:rPr>
            </w:pPr>
            <w:r>
              <w:rPr>
                <w:spacing w:val="-5"/>
                <w:sz w:val="26"/>
              </w:rPr>
              <w:t>95</w:t>
            </w:r>
          </w:p>
        </w:tc>
        <w:tc>
          <w:tcPr>
            <w:tcW w:w="680" w:type="dxa"/>
          </w:tcPr>
          <w:p>
            <w:pPr>
              <w:pStyle w:val="TableParagraph"/>
              <w:spacing w:line="285" w:lineRule="exact"/>
              <w:ind w:left="20" w:right="6"/>
              <w:rPr>
                <w:sz w:val="26"/>
              </w:rPr>
            </w:pPr>
            <w:r>
              <w:rPr>
                <w:spacing w:val="-5"/>
                <w:sz w:val="26"/>
              </w:rPr>
              <w:t>135</w:t>
            </w:r>
          </w:p>
        </w:tc>
        <w:tc>
          <w:tcPr>
            <w:tcW w:w="682" w:type="dxa"/>
          </w:tcPr>
          <w:p>
            <w:pPr>
              <w:pStyle w:val="TableParagraph"/>
              <w:spacing w:line="285" w:lineRule="exact"/>
              <w:ind w:left="18" w:right="7"/>
              <w:rPr>
                <w:sz w:val="26"/>
              </w:rPr>
            </w:pPr>
            <w:r>
              <w:rPr>
                <w:spacing w:val="-5"/>
                <w:sz w:val="26"/>
              </w:rPr>
              <w:t>20</w:t>
            </w:r>
          </w:p>
        </w:tc>
        <w:tc>
          <w:tcPr>
            <w:tcW w:w="680" w:type="dxa"/>
          </w:tcPr>
          <w:p>
            <w:pPr>
              <w:pStyle w:val="TableParagraph"/>
              <w:spacing w:line="285" w:lineRule="exact"/>
              <w:ind w:left="20" w:right="8"/>
              <w:rPr>
                <w:sz w:val="26"/>
              </w:rPr>
            </w:pPr>
            <w:r>
              <w:rPr>
                <w:spacing w:val="-5"/>
                <w:sz w:val="26"/>
              </w:rPr>
              <w:t>100</w:t>
            </w:r>
          </w:p>
        </w:tc>
      </w:tr>
      <w:tr>
        <w:trPr>
          <w:trHeight w:val="316" w:hRule="atLeast"/>
        </w:trPr>
        <w:tc>
          <w:tcPr>
            <w:tcW w:w="1642" w:type="dxa"/>
          </w:tcPr>
          <w:p>
            <w:pPr>
              <w:pStyle w:val="TableParagraph"/>
              <w:spacing w:line="287" w:lineRule="exact"/>
              <w:ind w:left="4"/>
              <w:rPr>
                <w:b/>
                <w:sz w:val="26"/>
              </w:rPr>
            </w:pPr>
            <w:r>
              <w:rPr>
                <w:b/>
                <w:spacing w:val="-5"/>
                <w:sz w:val="26"/>
              </w:rPr>
              <w:t>70</w:t>
            </w:r>
          </w:p>
        </w:tc>
        <w:tc>
          <w:tcPr>
            <w:tcW w:w="698" w:type="dxa"/>
          </w:tcPr>
          <w:p>
            <w:pPr>
              <w:pStyle w:val="TableParagraph"/>
              <w:spacing w:line="287" w:lineRule="exact"/>
              <w:ind w:left="21" w:right="9"/>
              <w:rPr>
                <w:sz w:val="26"/>
              </w:rPr>
            </w:pPr>
            <w:r>
              <w:rPr>
                <w:spacing w:val="-5"/>
                <w:sz w:val="26"/>
              </w:rPr>
              <w:t>85</w:t>
            </w:r>
          </w:p>
        </w:tc>
        <w:tc>
          <w:tcPr>
            <w:tcW w:w="700" w:type="dxa"/>
          </w:tcPr>
          <w:p>
            <w:pPr>
              <w:pStyle w:val="TableParagraph"/>
              <w:spacing w:line="287" w:lineRule="exact"/>
              <w:ind w:left="18" w:right="12"/>
              <w:rPr>
                <w:sz w:val="26"/>
              </w:rPr>
            </w:pPr>
            <w:r>
              <w:rPr>
                <w:spacing w:val="-5"/>
                <w:sz w:val="26"/>
              </w:rPr>
              <w:t>130</w:t>
            </w:r>
          </w:p>
        </w:tc>
        <w:tc>
          <w:tcPr>
            <w:tcW w:w="700" w:type="dxa"/>
          </w:tcPr>
          <w:p>
            <w:pPr>
              <w:pStyle w:val="TableParagraph"/>
              <w:spacing w:line="287" w:lineRule="exact"/>
              <w:ind w:left="18" w:right="10"/>
              <w:rPr>
                <w:sz w:val="26"/>
              </w:rPr>
            </w:pPr>
            <w:r>
              <w:rPr>
                <w:spacing w:val="-5"/>
                <w:sz w:val="26"/>
              </w:rPr>
              <w:t>175</w:t>
            </w:r>
          </w:p>
        </w:tc>
        <w:tc>
          <w:tcPr>
            <w:tcW w:w="698" w:type="dxa"/>
          </w:tcPr>
          <w:p>
            <w:pPr>
              <w:pStyle w:val="TableParagraph"/>
              <w:spacing w:line="287" w:lineRule="exact"/>
              <w:ind w:left="21" w:right="5"/>
              <w:rPr>
                <w:sz w:val="26"/>
              </w:rPr>
            </w:pPr>
            <w:r>
              <w:rPr>
                <w:spacing w:val="-5"/>
                <w:sz w:val="26"/>
              </w:rPr>
              <w:t>60</w:t>
            </w:r>
          </w:p>
        </w:tc>
        <w:tc>
          <w:tcPr>
            <w:tcW w:w="700" w:type="dxa"/>
          </w:tcPr>
          <w:p>
            <w:pPr>
              <w:pStyle w:val="TableParagraph"/>
              <w:spacing w:line="287" w:lineRule="exact"/>
              <w:ind w:left="18" w:right="7"/>
              <w:rPr>
                <w:sz w:val="26"/>
              </w:rPr>
            </w:pPr>
            <w:r>
              <w:rPr>
                <w:spacing w:val="-5"/>
                <w:sz w:val="26"/>
              </w:rPr>
              <w:t>165</w:t>
            </w:r>
          </w:p>
        </w:tc>
        <w:tc>
          <w:tcPr>
            <w:tcW w:w="700" w:type="dxa"/>
          </w:tcPr>
          <w:p>
            <w:pPr>
              <w:pStyle w:val="TableParagraph"/>
              <w:spacing w:line="287" w:lineRule="exact"/>
              <w:ind w:left="18"/>
              <w:rPr>
                <w:sz w:val="26"/>
              </w:rPr>
            </w:pPr>
            <w:r>
              <w:rPr>
                <w:spacing w:val="-5"/>
                <w:sz w:val="26"/>
              </w:rPr>
              <w:t>10</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5"/>
                <w:sz w:val="26"/>
              </w:rPr>
              <w:t>20</w:t>
            </w:r>
          </w:p>
        </w:tc>
        <w:tc>
          <w:tcPr>
            <w:tcW w:w="679" w:type="dxa"/>
          </w:tcPr>
          <w:p>
            <w:pPr>
              <w:pStyle w:val="TableParagraph"/>
              <w:spacing w:line="287" w:lineRule="exact"/>
              <w:ind w:left="21" w:right="2"/>
              <w:rPr>
                <w:sz w:val="26"/>
              </w:rPr>
            </w:pPr>
            <w:r>
              <w:rPr>
                <w:spacing w:val="-5"/>
                <w:sz w:val="26"/>
              </w:rPr>
              <w:t>25</w:t>
            </w:r>
          </w:p>
        </w:tc>
        <w:tc>
          <w:tcPr>
            <w:tcW w:w="679" w:type="dxa"/>
          </w:tcPr>
          <w:p>
            <w:pPr>
              <w:pStyle w:val="TableParagraph"/>
              <w:spacing w:line="287" w:lineRule="exact"/>
              <w:ind w:left="21" w:right="2"/>
              <w:rPr>
                <w:sz w:val="26"/>
              </w:rPr>
            </w:pPr>
            <w:r>
              <w:rPr>
                <w:spacing w:val="-5"/>
                <w:sz w:val="26"/>
              </w:rPr>
              <w:t>120</w:t>
            </w:r>
          </w:p>
        </w:tc>
        <w:tc>
          <w:tcPr>
            <w:tcW w:w="681" w:type="dxa"/>
          </w:tcPr>
          <w:p>
            <w:pPr>
              <w:pStyle w:val="TableParagraph"/>
              <w:spacing w:line="287" w:lineRule="exact"/>
              <w:ind w:left="18"/>
              <w:rPr>
                <w:sz w:val="26"/>
              </w:rPr>
            </w:pPr>
            <w:r>
              <w:rPr>
                <w:spacing w:val="-5"/>
                <w:sz w:val="26"/>
              </w:rPr>
              <w:t>45</w:t>
            </w:r>
          </w:p>
        </w:tc>
        <w:tc>
          <w:tcPr>
            <w:tcW w:w="679" w:type="dxa"/>
          </w:tcPr>
          <w:p>
            <w:pPr>
              <w:pStyle w:val="TableParagraph"/>
              <w:spacing w:line="287" w:lineRule="exact"/>
              <w:ind w:left="21"/>
              <w:rPr>
                <w:sz w:val="26"/>
              </w:rPr>
            </w:pPr>
            <w:r>
              <w:rPr>
                <w:spacing w:val="-5"/>
                <w:sz w:val="26"/>
              </w:rPr>
              <w:t>160</w:t>
            </w:r>
          </w:p>
        </w:tc>
        <w:tc>
          <w:tcPr>
            <w:tcW w:w="680" w:type="dxa"/>
          </w:tcPr>
          <w:p>
            <w:pPr>
              <w:pStyle w:val="TableParagraph"/>
              <w:spacing w:line="287" w:lineRule="exact"/>
              <w:ind w:left="20"/>
              <w:rPr>
                <w:sz w:val="26"/>
              </w:rPr>
            </w:pPr>
            <w:r>
              <w:rPr>
                <w:spacing w:val="-10"/>
                <w:sz w:val="26"/>
              </w:rPr>
              <w:t>0</w:t>
            </w:r>
          </w:p>
        </w:tc>
        <w:tc>
          <w:tcPr>
            <w:tcW w:w="682" w:type="dxa"/>
          </w:tcPr>
          <w:p>
            <w:pPr>
              <w:pStyle w:val="TableParagraph"/>
              <w:spacing w:line="287" w:lineRule="exact"/>
              <w:ind w:left="18"/>
              <w:rPr>
                <w:sz w:val="26"/>
              </w:rPr>
            </w:pPr>
            <w:r>
              <w:rPr>
                <w:spacing w:val="-10"/>
                <w:sz w:val="26"/>
              </w:rPr>
              <w:t>0</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10"/>
                <w:sz w:val="26"/>
              </w:rPr>
              <w:t>0</w:t>
            </w:r>
          </w:p>
        </w:tc>
        <w:tc>
          <w:tcPr>
            <w:tcW w:w="682" w:type="dxa"/>
          </w:tcPr>
          <w:p>
            <w:pPr>
              <w:pStyle w:val="TableParagraph"/>
              <w:spacing w:line="287" w:lineRule="exact"/>
              <w:ind w:left="18" w:right="4"/>
              <w:rPr>
                <w:sz w:val="26"/>
              </w:rPr>
            </w:pPr>
            <w:r>
              <w:rPr>
                <w:spacing w:val="-5"/>
                <w:sz w:val="26"/>
              </w:rPr>
              <w:t>155</w:t>
            </w:r>
          </w:p>
        </w:tc>
        <w:tc>
          <w:tcPr>
            <w:tcW w:w="680" w:type="dxa"/>
          </w:tcPr>
          <w:p>
            <w:pPr>
              <w:pStyle w:val="TableParagraph"/>
              <w:spacing w:line="287" w:lineRule="exact"/>
              <w:ind w:left="20" w:right="5"/>
              <w:rPr>
                <w:sz w:val="26"/>
              </w:rPr>
            </w:pPr>
            <w:r>
              <w:rPr>
                <w:spacing w:val="-5"/>
                <w:sz w:val="26"/>
              </w:rPr>
              <w:t>175</w:t>
            </w:r>
          </w:p>
        </w:tc>
        <w:tc>
          <w:tcPr>
            <w:tcW w:w="680" w:type="dxa"/>
          </w:tcPr>
          <w:p>
            <w:pPr>
              <w:pStyle w:val="TableParagraph"/>
              <w:spacing w:line="287" w:lineRule="exact"/>
              <w:ind w:left="20" w:right="6"/>
              <w:rPr>
                <w:sz w:val="26"/>
              </w:rPr>
            </w:pPr>
            <w:r>
              <w:rPr>
                <w:spacing w:val="-5"/>
                <w:sz w:val="26"/>
              </w:rPr>
              <w:t>40</w:t>
            </w:r>
          </w:p>
        </w:tc>
        <w:tc>
          <w:tcPr>
            <w:tcW w:w="682" w:type="dxa"/>
          </w:tcPr>
          <w:p>
            <w:pPr>
              <w:pStyle w:val="TableParagraph"/>
              <w:spacing w:line="287" w:lineRule="exact"/>
              <w:ind w:left="18" w:right="7"/>
              <w:rPr>
                <w:sz w:val="26"/>
              </w:rPr>
            </w:pPr>
            <w:r>
              <w:rPr>
                <w:spacing w:val="-5"/>
                <w:sz w:val="26"/>
              </w:rPr>
              <w:t>65</w:t>
            </w:r>
          </w:p>
        </w:tc>
        <w:tc>
          <w:tcPr>
            <w:tcW w:w="680" w:type="dxa"/>
          </w:tcPr>
          <w:p>
            <w:pPr>
              <w:pStyle w:val="TableParagraph"/>
              <w:spacing w:line="287" w:lineRule="exact"/>
              <w:ind w:left="20" w:right="8"/>
              <w:rPr>
                <w:sz w:val="26"/>
              </w:rPr>
            </w:pPr>
            <w:r>
              <w:rPr>
                <w:spacing w:val="-5"/>
                <w:sz w:val="26"/>
              </w:rPr>
              <w:t>105</w:t>
            </w:r>
          </w:p>
        </w:tc>
      </w:tr>
      <w:tr>
        <w:trPr>
          <w:trHeight w:val="314" w:hRule="atLeast"/>
        </w:trPr>
        <w:tc>
          <w:tcPr>
            <w:tcW w:w="1642" w:type="dxa"/>
          </w:tcPr>
          <w:p>
            <w:pPr>
              <w:pStyle w:val="TableParagraph"/>
              <w:spacing w:line="285" w:lineRule="exact"/>
              <w:ind w:left="4"/>
              <w:rPr>
                <w:b/>
                <w:sz w:val="26"/>
              </w:rPr>
            </w:pPr>
            <w:r>
              <w:rPr>
                <w:b/>
                <w:spacing w:val="-5"/>
                <w:sz w:val="26"/>
              </w:rPr>
              <w:t>71</w:t>
            </w:r>
          </w:p>
        </w:tc>
        <w:tc>
          <w:tcPr>
            <w:tcW w:w="698" w:type="dxa"/>
          </w:tcPr>
          <w:p>
            <w:pPr>
              <w:pStyle w:val="TableParagraph"/>
              <w:spacing w:line="285" w:lineRule="exact"/>
              <w:ind w:left="21" w:right="9"/>
              <w:rPr>
                <w:sz w:val="26"/>
              </w:rPr>
            </w:pPr>
            <w:r>
              <w:rPr>
                <w:spacing w:val="-5"/>
                <w:sz w:val="26"/>
              </w:rPr>
              <w:t>80</w:t>
            </w:r>
          </w:p>
        </w:tc>
        <w:tc>
          <w:tcPr>
            <w:tcW w:w="700" w:type="dxa"/>
          </w:tcPr>
          <w:p>
            <w:pPr>
              <w:pStyle w:val="TableParagraph"/>
              <w:spacing w:line="285" w:lineRule="exact"/>
              <w:ind w:left="18" w:right="7"/>
              <w:rPr>
                <w:sz w:val="26"/>
              </w:rPr>
            </w:pPr>
            <w:r>
              <w:rPr>
                <w:spacing w:val="-5"/>
                <w:sz w:val="26"/>
              </w:rPr>
              <w:t>55</w:t>
            </w:r>
          </w:p>
        </w:tc>
        <w:tc>
          <w:tcPr>
            <w:tcW w:w="700" w:type="dxa"/>
          </w:tcPr>
          <w:p>
            <w:pPr>
              <w:pStyle w:val="TableParagraph"/>
              <w:spacing w:line="285" w:lineRule="exact"/>
              <w:ind w:left="18" w:right="6"/>
              <w:rPr>
                <w:sz w:val="26"/>
              </w:rPr>
            </w:pPr>
            <w:r>
              <w:rPr>
                <w:spacing w:val="-5"/>
                <w:sz w:val="26"/>
              </w:rPr>
              <w:t>75</w:t>
            </w:r>
          </w:p>
        </w:tc>
        <w:tc>
          <w:tcPr>
            <w:tcW w:w="698" w:type="dxa"/>
          </w:tcPr>
          <w:p>
            <w:pPr>
              <w:pStyle w:val="TableParagraph"/>
              <w:spacing w:line="285" w:lineRule="exact"/>
              <w:ind w:left="21" w:right="5"/>
              <w:rPr>
                <w:sz w:val="26"/>
              </w:rPr>
            </w:pPr>
            <w:r>
              <w:rPr>
                <w:spacing w:val="-5"/>
                <w:sz w:val="26"/>
              </w:rPr>
              <w:t>45</w:t>
            </w:r>
          </w:p>
        </w:tc>
        <w:tc>
          <w:tcPr>
            <w:tcW w:w="700" w:type="dxa"/>
          </w:tcPr>
          <w:p>
            <w:pPr>
              <w:pStyle w:val="TableParagraph"/>
              <w:spacing w:line="285" w:lineRule="exact"/>
              <w:ind w:left="18" w:right="2"/>
              <w:rPr>
                <w:sz w:val="26"/>
              </w:rPr>
            </w:pPr>
            <w:r>
              <w:rPr>
                <w:spacing w:val="-5"/>
                <w:sz w:val="26"/>
              </w:rPr>
              <w:t>70</w:t>
            </w:r>
          </w:p>
        </w:tc>
        <w:tc>
          <w:tcPr>
            <w:tcW w:w="700" w:type="dxa"/>
          </w:tcPr>
          <w:p>
            <w:pPr>
              <w:pStyle w:val="TableParagraph"/>
              <w:spacing w:line="285" w:lineRule="exact"/>
              <w:ind w:left="18"/>
              <w:rPr>
                <w:sz w:val="26"/>
              </w:rPr>
            </w:pPr>
            <w:r>
              <w:rPr>
                <w:spacing w:val="-5"/>
                <w:sz w:val="26"/>
              </w:rPr>
              <w:t>75</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135</w:t>
            </w:r>
          </w:p>
        </w:tc>
        <w:tc>
          <w:tcPr>
            <w:tcW w:w="679" w:type="dxa"/>
          </w:tcPr>
          <w:p>
            <w:pPr>
              <w:pStyle w:val="TableParagraph"/>
              <w:spacing w:line="285" w:lineRule="exact"/>
              <w:ind w:left="21" w:right="2"/>
              <w:rPr>
                <w:sz w:val="26"/>
              </w:rPr>
            </w:pPr>
            <w:r>
              <w:rPr>
                <w:spacing w:val="-10"/>
                <w:sz w:val="26"/>
              </w:rPr>
              <w:t>5</w:t>
            </w:r>
          </w:p>
        </w:tc>
        <w:tc>
          <w:tcPr>
            <w:tcW w:w="679" w:type="dxa"/>
          </w:tcPr>
          <w:p>
            <w:pPr>
              <w:pStyle w:val="TableParagraph"/>
              <w:spacing w:line="285" w:lineRule="exact"/>
              <w:ind w:left="21" w:right="2"/>
              <w:rPr>
                <w:sz w:val="26"/>
              </w:rPr>
            </w:pPr>
            <w:r>
              <w:rPr>
                <w:spacing w:val="-5"/>
                <w:sz w:val="26"/>
              </w:rPr>
              <w:t>10</w:t>
            </w:r>
          </w:p>
        </w:tc>
        <w:tc>
          <w:tcPr>
            <w:tcW w:w="681" w:type="dxa"/>
          </w:tcPr>
          <w:p>
            <w:pPr>
              <w:pStyle w:val="TableParagraph"/>
              <w:spacing w:line="285" w:lineRule="exact"/>
              <w:ind w:left="18"/>
              <w:rPr>
                <w:sz w:val="26"/>
              </w:rPr>
            </w:pPr>
            <w:r>
              <w:rPr>
                <w:spacing w:val="-5"/>
                <w:sz w:val="26"/>
              </w:rPr>
              <w:t>50</w:t>
            </w:r>
          </w:p>
        </w:tc>
        <w:tc>
          <w:tcPr>
            <w:tcW w:w="679" w:type="dxa"/>
          </w:tcPr>
          <w:p>
            <w:pPr>
              <w:pStyle w:val="TableParagraph"/>
              <w:spacing w:line="285" w:lineRule="exact"/>
              <w:ind w:left="21"/>
              <w:rPr>
                <w:sz w:val="26"/>
              </w:rPr>
            </w:pPr>
            <w:r>
              <w:rPr>
                <w:spacing w:val="-5"/>
                <w:sz w:val="26"/>
              </w:rPr>
              <w:t>20</w:t>
            </w:r>
          </w:p>
        </w:tc>
        <w:tc>
          <w:tcPr>
            <w:tcW w:w="680" w:type="dxa"/>
          </w:tcPr>
          <w:p>
            <w:pPr>
              <w:pStyle w:val="TableParagraph"/>
              <w:spacing w:line="285" w:lineRule="exact"/>
              <w:ind w:left="20"/>
              <w:rPr>
                <w:sz w:val="26"/>
              </w:rPr>
            </w:pPr>
            <w:r>
              <w:rPr>
                <w:spacing w:val="-5"/>
                <w:sz w:val="26"/>
              </w:rPr>
              <w:t>130</w:t>
            </w:r>
          </w:p>
        </w:tc>
        <w:tc>
          <w:tcPr>
            <w:tcW w:w="682" w:type="dxa"/>
          </w:tcPr>
          <w:p>
            <w:pPr>
              <w:pStyle w:val="TableParagraph"/>
              <w:spacing w:line="285" w:lineRule="exact"/>
              <w:ind w:left="18"/>
              <w:rPr>
                <w:sz w:val="26"/>
              </w:rPr>
            </w:pPr>
            <w:r>
              <w:rPr>
                <w:spacing w:val="-10"/>
                <w:sz w:val="26"/>
              </w:rPr>
              <w:t>0</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105</w:t>
            </w:r>
          </w:p>
        </w:tc>
        <w:tc>
          <w:tcPr>
            <w:tcW w:w="682" w:type="dxa"/>
          </w:tcPr>
          <w:p>
            <w:pPr>
              <w:pStyle w:val="TableParagraph"/>
              <w:spacing w:line="285" w:lineRule="exact"/>
              <w:ind w:left="18" w:right="4"/>
              <w:rPr>
                <w:sz w:val="26"/>
              </w:rPr>
            </w:pPr>
            <w:r>
              <w:rPr>
                <w:spacing w:val="-10"/>
                <w:sz w:val="26"/>
              </w:rPr>
              <w:t>5</w:t>
            </w:r>
          </w:p>
        </w:tc>
        <w:tc>
          <w:tcPr>
            <w:tcW w:w="680" w:type="dxa"/>
          </w:tcPr>
          <w:p>
            <w:pPr>
              <w:pStyle w:val="TableParagraph"/>
              <w:spacing w:line="285" w:lineRule="exact"/>
              <w:ind w:left="20" w:right="5"/>
              <w:rPr>
                <w:sz w:val="26"/>
              </w:rPr>
            </w:pPr>
            <w:r>
              <w:rPr>
                <w:spacing w:val="-5"/>
                <w:sz w:val="26"/>
              </w:rPr>
              <w:t>90</w:t>
            </w:r>
          </w:p>
        </w:tc>
        <w:tc>
          <w:tcPr>
            <w:tcW w:w="680" w:type="dxa"/>
          </w:tcPr>
          <w:p>
            <w:pPr>
              <w:pStyle w:val="TableParagraph"/>
              <w:spacing w:line="285" w:lineRule="exact"/>
              <w:ind w:left="20" w:right="6"/>
              <w:rPr>
                <w:sz w:val="26"/>
              </w:rPr>
            </w:pPr>
            <w:r>
              <w:rPr>
                <w:spacing w:val="-5"/>
                <w:sz w:val="26"/>
              </w:rPr>
              <w:t>15</w:t>
            </w:r>
          </w:p>
        </w:tc>
        <w:tc>
          <w:tcPr>
            <w:tcW w:w="682" w:type="dxa"/>
          </w:tcPr>
          <w:p>
            <w:pPr>
              <w:pStyle w:val="TableParagraph"/>
              <w:spacing w:line="285" w:lineRule="exact"/>
              <w:ind w:left="18" w:right="7"/>
              <w:rPr>
                <w:sz w:val="26"/>
              </w:rPr>
            </w:pPr>
            <w:r>
              <w:rPr>
                <w:spacing w:val="-5"/>
                <w:sz w:val="26"/>
              </w:rPr>
              <w:t>60</w:t>
            </w:r>
          </w:p>
        </w:tc>
        <w:tc>
          <w:tcPr>
            <w:tcW w:w="680" w:type="dxa"/>
          </w:tcPr>
          <w:p>
            <w:pPr>
              <w:pStyle w:val="TableParagraph"/>
              <w:spacing w:line="285" w:lineRule="exact"/>
              <w:ind w:left="20" w:right="8"/>
              <w:rPr>
                <w:sz w:val="26"/>
              </w:rPr>
            </w:pPr>
            <w:r>
              <w:rPr>
                <w:spacing w:val="-5"/>
                <w:sz w:val="26"/>
              </w:rPr>
              <w:t>40</w:t>
            </w:r>
          </w:p>
        </w:tc>
      </w:tr>
      <w:tr>
        <w:trPr>
          <w:trHeight w:val="313" w:hRule="atLeast"/>
        </w:trPr>
        <w:tc>
          <w:tcPr>
            <w:tcW w:w="1642" w:type="dxa"/>
          </w:tcPr>
          <w:p>
            <w:pPr>
              <w:pStyle w:val="TableParagraph"/>
              <w:spacing w:line="285" w:lineRule="exact"/>
              <w:ind w:left="4"/>
              <w:rPr>
                <w:b/>
                <w:sz w:val="26"/>
              </w:rPr>
            </w:pPr>
            <w:r>
              <w:rPr>
                <w:b/>
                <w:spacing w:val="-10"/>
                <w:sz w:val="26"/>
              </w:rPr>
              <w:t>…</w:t>
            </w:r>
          </w:p>
        </w:tc>
        <w:tc>
          <w:tcPr>
            <w:tcW w:w="698" w:type="dxa"/>
          </w:tcPr>
          <w:p>
            <w:pPr>
              <w:pStyle w:val="TableParagraph"/>
              <w:spacing w:line="285" w:lineRule="exact"/>
              <w:ind w:left="21" w:right="9"/>
              <w:rPr>
                <w:b/>
                <w:sz w:val="26"/>
              </w:rPr>
            </w:pPr>
            <w:r>
              <w:rPr>
                <w:b/>
                <w:spacing w:val="-10"/>
                <w:sz w:val="26"/>
              </w:rPr>
              <w:t>…</w:t>
            </w:r>
          </w:p>
        </w:tc>
        <w:tc>
          <w:tcPr>
            <w:tcW w:w="700" w:type="dxa"/>
          </w:tcPr>
          <w:p>
            <w:pPr>
              <w:pStyle w:val="TableParagraph"/>
              <w:spacing w:line="285" w:lineRule="exact"/>
              <w:ind w:left="18" w:right="7"/>
              <w:rPr>
                <w:b/>
                <w:sz w:val="26"/>
              </w:rPr>
            </w:pPr>
            <w:r>
              <w:rPr>
                <w:b/>
                <w:spacing w:val="-10"/>
                <w:sz w:val="26"/>
              </w:rPr>
              <w:t>…</w:t>
            </w:r>
          </w:p>
        </w:tc>
        <w:tc>
          <w:tcPr>
            <w:tcW w:w="700" w:type="dxa"/>
          </w:tcPr>
          <w:p>
            <w:pPr>
              <w:pStyle w:val="TableParagraph"/>
              <w:spacing w:line="285" w:lineRule="exact"/>
              <w:ind w:left="18" w:right="6"/>
              <w:rPr>
                <w:b/>
                <w:sz w:val="26"/>
              </w:rPr>
            </w:pPr>
            <w:r>
              <w:rPr>
                <w:b/>
                <w:spacing w:val="-10"/>
                <w:sz w:val="26"/>
              </w:rPr>
              <w:t>…</w:t>
            </w:r>
          </w:p>
        </w:tc>
        <w:tc>
          <w:tcPr>
            <w:tcW w:w="698" w:type="dxa"/>
          </w:tcPr>
          <w:p>
            <w:pPr>
              <w:pStyle w:val="TableParagraph"/>
              <w:spacing w:line="285" w:lineRule="exact"/>
              <w:ind w:left="21" w:right="5"/>
              <w:rPr>
                <w:b/>
                <w:sz w:val="26"/>
              </w:rPr>
            </w:pPr>
            <w:r>
              <w:rPr>
                <w:b/>
                <w:spacing w:val="-10"/>
                <w:sz w:val="26"/>
              </w:rPr>
              <w:t>…</w:t>
            </w:r>
          </w:p>
        </w:tc>
        <w:tc>
          <w:tcPr>
            <w:tcW w:w="700" w:type="dxa"/>
          </w:tcPr>
          <w:p>
            <w:pPr>
              <w:pStyle w:val="TableParagraph"/>
              <w:spacing w:line="285" w:lineRule="exact"/>
              <w:ind w:left="18" w:right="2"/>
              <w:rPr>
                <w:b/>
                <w:sz w:val="26"/>
              </w:rPr>
            </w:pPr>
            <w:r>
              <w:rPr>
                <w:b/>
                <w:spacing w:val="-10"/>
                <w:sz w:val="26"/>
              </w:rPr>
              <w:t>…</w:t>
            </w:r>
          </w:p>
        </w:tc>
        <w:tc>
          <w:tcPr>
            <w:tcW w:w="700" w:type="dxa"/>
          </w:tcPr>
          <w:p>
            <w:pPr>
              <w:pStyle w:val="TableParagraph"/>
              <w:spacing w:line="285" w:lineRule="exact"/>
              <w:ind w:left="18"/>
              <w:rPr>
                <w:b/>
                <w:sz w:val="26"/>
              </w:rPr>
            </w:pPr>
            <w:r>
              <w:rPr>
                <w:b/>
                <w:spacing w:val="-10"/>
                <w:sz w:val="26"/>
              </w:rPr>
              <w:t>…</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b/>
                <w:sz w:val="26"/>
              </w:rPr>
            </w:pPr>
            <w:r>
              <w:rPr>
                <w:b/>
                <w:spacing w:val="-10"/>
                <w:sz w:val="26"/>
              </w:rPr>
              <w:t>…</w:t>
            </w:r>
          </w:p>
        </w:tc>
        <w:tc>
          <w:tcPr>
            <w:tcW w:w="679" w:type="dxa"/>
          </w:tcPr>
          <w:p>
            <w:pPr>
              <w:pStyle w:val="TableParagraph"/>
              <w:spacing w:line="285" w:lineRule="exact"/>
              <w:ind w:left="21" w:right="2"/>
              <w:rPr>
                <w:b/>
                <w:sz w:val="26"/>
              </w:rPr>
            </w:pPr>
            <w:r>
              <w:rPr>
                <w:b/>
                <w:spacing w:val="-10"/>
                <w:sz w:val="26"/>
              </w:rPr>
              <w:t>…</w:t>
            </w:r>
          </w:p>
        </w:tc>
        <w:tc>
          <w:tcPr>
            <w:tcW w:w="679" w:type="dxa"/>
          </w:tcPr>
          <w:p>
            <w:pPr>
              <w:pStyle w:val="TableParagraph"/>
              <w:spacing w:line="285" w:lineRule="exact"/>
              <w:ind w:left="21" w:right="2"/>
              <w:rPr>
                <w:b/>
                <w:sz w:val="26"/>
              </w:rPr>
            </w:pPr>
            <w:r>
              <w:rPr>
                <w:b/>
                <w:spacing w:val="-10"/>
                <w:sz w:val="26"/>
              </w:rPr>
              <w:t>…</w:t>
            </w:r>
          </w:p>
        </w:tc>
        <w:tc>
          <w:tcPr>
            <w:tcW w:w="681" w:type="dxa"/>
          </w:tcPr>
          <w:p>
            <w:pPr>
              <w:pStyle w:val="TableParagraph"/>
              <w:spacing w:line="285" w:lineRule="exact"/>
              <w:ind w:left="18"/>
              <w:rPr>
                <w:b/>
                <w:sz w:val="26"/>
              </w:rPr>
            </w:pPr>
            <w:r>
              <w:rPr>
                <w:b/>
                <w:spacing w:val="-10"/>
                <w:sz w:val="26"/>
              </w:rPr>
              <w:t>…</w:t>
            </w:r>
          </w:p>
        </w:tc>
        <w:tc>
          <w:tcPr>
            <w:tcW w:w="679" w:type="dxa"/>
          </w:tcPr>
          <w:p>
            <w:pPr>
              <w:pStyle w:val="TableParagraph"/>
              <w:spacing w:line="285" w:lineRule="exact"/>
              <w:ind w:left="21"/>
              <w:rPr>
                <w:b/>
                <w:sz w:val="26"/>
              </w:rPr>
            </w:pPr>
            <w:r>
              <w:rPr>
                <w:b/>
                <w:spacing w:val="-10"/>
                <w:sz w:val="26"/>
              </w:rPr>
              <w:t>…</w:t>
            </w:r>
          </w:p>
        </w:tc>
        <w:tc>
          <w:tcPr>
            <w:tcW w:w="680" w:type="dxa"/>
          </w:tcPr>
          <w:p>
            <w:pPr>
              <w:pStyle w:val="TableParagraph"/>
              <w:spacing w:line="285" w:lineRule="exact"/>
              <w:ind w:left="20"/>
              <w:rPr>
                <w:b/>
                <w:sz w:val="26"/>
              </w:rPr>
            </w:pPr>
            <w:r>
              <w:rPr>
                <w:b/>
                <w:spacing w:val="-10"/>
                <w:sz w:val="26"/>
              </w:rPr>
              <w:t>…</w:t>
            </w:r>
          </w:p>
        </w:tc>
        <w:tc>
          <w:tcPr>
            <w:tcW w:w="682" w:type="dxa"/>
          </w:tcPr>
          <w:p>
            <w:pPr>
              <w:pStyle w:val="TableParagraph"/>
              <w:spacing w:line="285" w:lineRule="exact"/>
              <w:ind w:left="18"/>
              <w:rPr>
                <w:b/>
                <w:sz w:val="26"/>
              </w:rPr>
            </w:pPr>
            <w:r>
              <w:rPr>
                <w:b/>
                <w:spacing w:val="-10"/>
                <w:sz w:val="26"/>
              </w:rPr>
              <w:t>…</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b/>
                <w:sz w:val="26"/>
              </w:rPr>
            </w:pPr>
            <w:r>
              <w:rPr>
                <w:b/>
                <w:spacing w:val="-10"/>
                <w:sz w:val="26"/>
              </w:rPr>
              <w:t>…</w:t>
            </w:r>
          </w:p>
        </w:tc>
        <w:tc>
          <w:tcPr>
            <w:tcW w:w="682" w:type="dxa"/>
          </w:tcPr>
          <w:p>
            <w:pPr>
              <w:pStyle w:val="TableParagraph"/>
              <w:spacing w:line="285" w:lineRule="exact"/>
              <w:ind w:left="18" w:right="4"/>
              <w:rPr>
                <w:b/>
                <w:sz w:val="26"/>
              </w:rPr>
            </w:pPr>
            <w:r>
              <w:rPr>
                <w:b/>
                <w:spacing w:val="-10"/>
                <w:sz w:val="26"/>
              </w:rPr>
              <w:t>…</w:t>
            </w:r>
          </w:p>
        </w:tc>
        <w:tc>
          <w:tcPr>
            <w:tcW w:w="680" w:type="dxa"/>
          </w:tcPr>
          <w:p>
            <w:pPr>
              <w:pStyle w:val="TableParagraph"/>
              <w:spacing w:line="285" w:lineRule="exact"/>
              <w:ind w:left="20" w:right="5"/>
              <w:rPr>
                <w:b/>
                <w:sz w:val="26"/>
              </w:rPr>
            </w:pPr>
            <w:r>
              <w:rPr>
                <w:b/>
                <w:spacing w:val="-10"/>
                <w:sz w:val="26"/>
              </w:rPr>
              <w:t>…</w:t>
            </w:r>
          </w:p>
        </w:tc>
        <w:tc>
          <w:tcPr>
            <w:tcW w:w="680" w:type="dxa"/>
          </w:tcPr>
          <w:p>
            <w:pPr>
              <w:pStyle w:val="TableParagraph"/>
              <w:spacing w:line="285" w:lineRule="exact"/>
              <w:ind w:left="20" w:right="6"/>
              <w:rPr>
                <w:b/>
                <w:sz w:val="26"/>
              </w:rPr>
            </w:pPr>
            <w:r>
              <w:rPr>
                <w:b/>
                <w:spacing w:val="-10"/>
                <w:sz w:val="26"/>
              </w:rPr>
              <w:t>…</w:t>
            </w:r>
          </w:p>
        </w:tc>
        <w:tc>
          <w:tcPr>
            <w:tcW w:w="682" w:type="dxa"/>
          </w:tcPr>
          <w:p>
            <w:pPr>
              <w:pStyle w:val="TableParagraph"/>
              <w:spacing w:line="285" w:lineRule="exact"/>
              <w:ind w:left="18" w:right="7"/>
              <w:rPr>
                <w:b/>
                <w:sz w:val="26"/>
              </w:rPr>
            </w:pPr>
            <w:r>
              <w:rPr>
                <w:b/>
                <w:spacing w:val="-10"/>
                <w:sz w:val="26"/>
              </w:rPr>
              <w:t>…</w:t>
            </w:r>
          </w:p>
        </w:tc>
        <w:tc>
          <w:tcPr>
            <w:tcW w:w="680" w:type="dxa"/>
          </w:tcPr>
          <w:p>
            <w:pPr>
              <w:pStyle w:val="TableParagraph"/>
              <w:spacing w:line="285" w:lineRule="exact"/>
              <w:ind w:left="20" w:right="8"/>
              <w:rPr>
                <w:b/>
                <w:sz w:val="26"/>
              </w:rPr>
            </w:pPr>
            <w:r>
              <w:rPr>
                <w:b/>
                <w:spacing w:val="-10"/>
                <w:sz w:val="26"/>
              </w:rPr>
              <w:t>…</w:t>
            </w:r>
          </w:p>
        </w:tc>
      </w:tr>
      <w:tr>
        <w:trPr>
          <w:trHeight w:val="316" w:hRule="atLeast"/>
        </w:trPr>
        <w:tc>
          <w:tcPr>
            <w:tcW w:w="1642" w:type="dxa"/>
          </w:tcPr>
          <w:p>
            <w:pPr>
              <w:pStyle w:val="TableParagraph"/>
              <w:spacing w:line="287" w:lineRule="exact"/>
              <w:ind w:left="4"/>
              <w:rPr>
                <w:b/>
                <w:sz w:val="26"/>
              </w:rPr>
            </w:pPr>
            <w:r>
              <w:rPr>
                <w:b/>
                <w:spacing w:val="-5"/>
                <w:sz w:val="26"/>
              </w:rPr>
              <w:t>118</w:t>
            </w:r>
          </w:p>
        </w:tc>
        <w:tc>
          <w:tcPr>
            <w:tcW w:w="698" w:type="dxa"/>
          </w:tcPr>
          <w:p>
            <w:pPr>
              <w:pStyle w:val="TableParagraph"/>
              <w:spacing w:line="287" w:lineRule="exact"/>
              <w:ind w:left="21" w:right="9"/>
              <w:rPr>
                <w:sz w:val="26"/>
              </w:rPr>
            </w:pPr>
            <w:r>
              <w:rPr>
                <w:spacing w:val="-5"/>
                <w:sz w:val="26"/>
              </w:rPr>
              <w:t>55</w:t>
            </w:r>
          </w:p>
        </w:tc>
        <w:tc>
          <w:tcPr>
            <w:tcW w:w="700" w:type="dxa"/>
          </w:tcPr>
          <w:p>
            <w:pPr>
              <w:pStyle w:val="TableParagraph"/>
              <w:spacing w:line="287" w:lineRule="exact"/>
              <w:ind w:left="18" w:right="12"/>
              <w:rPr>
                <w:sz w:val="26"/>
              </w:rPr>
            </w:pPr>
            <w:r>
              <w:rPr>
                <w:spacing w:val="-5"/>
                <w:sz w:val="26"/>
              </w:rPr>
              <w:t>105</w:t>
            </w:r>
          </w:p>
        </w:tc>
        <w:tc>
          <w:tcPr>
            <w:tcW w:w="700" w:type="dxa"/>
          </w:tcPr>
          <w:p>
            <w:pPr>
              <w:pStyle w:val="TableParagraph"/>
              <w:spacing w:line="287" w:lineRule="exact"/>
              <w:ind w:left="18" w:right="10"/>
              <w:rPr>
                <w:sz w:val="26"/>
              </w:rPr>
            </w:pPr>
            <w:r>
              <w:rPr>
                <w:spacing w:val="-5"/>
                <w:sz w:val="26"/>
              </w:rPr>
              <w:t>145</w:t>
            </w:r>
          </w:p>
        </w:tc>
        <w:tc>
          <w:tcPr>
            <w:tcW w:w="698" w:type="dxa"/>
          </w:tcPr>
          <w:p>
            <w:pPr>
              <w:pStyle w:val="TableParagraph"/>
              <w:spacing w:line="287" w:lineRule="exact"/>
              <w:ind w:left="21" w:right="5"/>
              <w:rPr>
                <w:sz w:val="26"/>
              </w:rPr>
            </w:pPr>
            <w:r>
              <w:rPr>
                <w:spacing w:val="-5"/>
                <w:sz w:val="26"/>
              </w:rPr>
              <w:t>20</w:t>
            </w:r>
          </w:p>
        </w:tc>
        <w:tc>
          <w:tcPr>
            <w:tcW w:w="700" w:type="dxa"/>
          </w:tcPr>
          <w:p>
            <w:pPr>
              <w:pStyle w:val="TableParagraph"/>
              <w:spacing w:line="287" w:lineRule="exact"/>
              <w:ind w:left="18" w:right="2"/>
              <w:rPr>
                <w:sz w:val="26"/>
              </w:rPr>
            </w:pPr>
            <w:r>
              <w:rPr>
                <w:spacing w:val="-5"/>
                <w:sz w:val="26"/>
              </w:rPr>
              <w:t>25</w:t>
            </w:r>
          </w:p>
        </w:tc>
        <w:tc>
          <w:tcPr>
            <w:tcW w:w="700" w:type="dxa"/>
          </w:tcPr>
          <w:p>
            <w:pPr>
              <w:pStyle w:val="TableParagraph"/>
              <w:spacing w:line="287" w:lineRule="exact"/>
              <w:ind w:left="18"/>
              <w:rPr>
                <w:sz w:val="26"/>
              </w:rPr>
            </w:pPr>
            <w:r>
              <w:rPr>
                <w:spacing w:val="-5"/>
                <w:sz w:val="26"/>
              </w:rPr>
              <w:t>80</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5"/>
                <w:sz w:val="26"/>
              </w:rPr>
              <w:t>130</w:t>
            </w:r>
          </w:p>
        </w:tc>
        <w:tc>
          <w:tcPr>
            <w:tcW w:w="679" w:type="dxa"/>
          </w:tcPr>
          <w:p>
            <w:pPr>
              <w:pStyle w:val="TableParagraph"/>
              <w:spacing w:line="287" w:lineRule="exact"/>
              <w:ind w:left="21" w:right="2"/>
              <w:rPr>
                <w:sz w:val="26"/>
              </w:rPr>
            </w:pPr>
            <w:r>
              <w:rPr>
                <w:spacing w:val="-5"/>
                <w:sz w:val="26"/>
              </w:rPr>
              <w:t>55</w:t>
            </w:r>
          </w:p>
        </w:tc>
        <w:tc>
          <w:tcPr>
            <w:tcW w:w="679" w:type="dxa"/>
          </w:tcPr>
          <w:p>
            <w:pPr>
              <w:pStyle w:val="TableParagraph"/>
              <w:spacing w:line="287" w:lineRule="exact"/>
              <w:ind w:left="21" w:right="2"/>
              <w:rPr>
                <w:sz w:val="26"/>
              </w:rPr>
            </w:pPr>
            <w:r>
              <w:rPr>
                <w:spacing w:val="-5"/>
                <w:sz w:val="26"/>
              </w:rPr>
              <w:t>135</w:t>
            </w:r>
          </w:p>
        </w:tc>
        <w:tc>
          <w:tcPr>
            <w:tcW w:w="681" w:type="dxa"/>
          </w:tcPr>
          <w:p>
            <w:pPr>
              <w:pStyle w:val="TableParagraph"/>
              <w:spacing w:line="287" w:lineRule="exact"/>
              <w:ind w:left="18"/>
              <w:rPr>
                <w:sz w:val="26"/>
              </w:rPr>
            </w:pPr>
            <w:r>
              <w:rPr>
                <w:spacing w:val="-5"/>
                <w:sz w:val="26"/>
              </w:rPr>
              <w:t>85</w:t>
            </w:r>
          </w:p>
        </w:tc>
        <w:tc>
          <w:tcPr>
            <w:tcW w:w="679" w:type="dxa"/>
          </w:tcPr>
          <w:p>
            <w:pPr>
              <w:pStyle w:val="TableParagraph"/>
              <w:spacing w:line="287" w:lineRule="exact"/>
              <w:ind w:left="21"/>
              <w:rPr>
                <w:sz w:val="26"/>
              </w:rPr>
            </w:pPr>
            <w:r>
              <w:rPr>
                <w:spacing w:val="-5"/>
                <w:sz w:val="26"/>
              </w:rPr>
              <w:t>110</w:t>
            </w:r>
          </w:p>
        </w:tc>
        <w:tc>
          <w:tcPr>
            <w:tcW w:w="680" w:type="dxa"/>
          </w:tcPr>
          <w:p>
            <w:pPr>
              <w:pStyle w:val="TableParagraph"/>
              <w:spacing w:line="287" w:lineRule="exact"/>
              <w:ind w:left="20"/>
              <w:rPr>
                <w:sz w:val="26"/>
              </w:rPr>
            </w:pPr>
            <w:r>
              <w:rPr>
                <w:spacing w:val="-5"/>
                <w:sz w:val="26"/>
              </w:rPr>
              <w:t>145</w:t>
            </w:r>
          </w:p>
        </w:tc>
        <w:tc>
          <w:tcPr>
            <w:tcW w:w="682" w:type="dxa"/>
          </w:tcPr>
          <w:p>
            <w:pPr>
              <w:pStyle w:val="TableParagraph"/>
              <w:spacing w:line="287" w:lineRule="exact"/>
              <w:ind w:left="18"/>
              <w:rPr>
                <w:sz w:val="26"/>
              </w:rPr>
            </w:pPr>
            <w:r>
              <w:rPr>
                <w:spacing w:val="-5"/>
                <w:sz w:val="26"/>
              </w:rPr>
              <w:t>35</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10"/>
                <w:sz w:val="26"/>
              </w:rPr>
              <w:t>0</w:t>
            </w:r>
          </w:p>
        </w:tc>
        <w:tc>
          <w:tcPr>
            <w:tcW w:w="682" w:type="dxa"/>
          </w:tcPr>
          <w:p>
            <w:pPr>
              <w:pStyle w:val="TableParagraph"/>
              <w:spacing w:line="287" w:lineRule="exact"/>
              <w:ind w:left="18" w:right="4"/>
              <w:rPr>
                <w:sz w:val="26"/>
              </w:rPr>
            </w:pPr>
            <w:r>
              <w:rPr>
                <w:spacing w:val="-5"/>
                <w:sz w:val="26"/>
              </w:rPr>
              <w:t>120</w:t>
            </w:r>
          </w:p>
        </w:tc>
        <w:tc>
          <w:tcPr>
            <w:tcW w:w="680" w:type="dxa"/>
          </w:tcPr>
          <w:p>
            <w:pPr>
              <w:pStyle w:val="TableParagraph"/>
              <w:spacing w:line="287" w:lineRule="exact"/>
              <w:ind w:left="20" w:right="5"/>
              <w:rPr>
                <w:sz w:val="26"/>
              </w:rPr>
            </w:pPr>
            <w:r>
              <w:rPr>
                <w:spacing w:val="-5"/>
                <w:sz w:val="26"/>
              </w:rPr>
              <w:t>65</w:t>
            </w:r>
          </w:p>
        </w:tc>
        <w:tc>
          <w:tcPr>
            <w:tcW w:w="680" w:type="dxa"/>
          </w:tcPr>
          <w:p>
            <w:pPr>
              <w:pStyle w:val="TableParagraph"/>
              <w:spacing w:line="287" w:lineRule="exact"/>
              <w:ind w:left="20" w:right="6"/>
              <w:rPr>
                <w:sz w:val="26"/>
              </w:rPr>
            </w:pPr>
            <w:r>
              <w:rPr>
                <w:spacing w:val="-5"/>
                <w:sz w:val="26"/>
              </w:rPr>
              <w:t>110</w:t>
            </w:r>
          </w:p>
        </w:tc>
        <w:tc>
          <w:tcPr>
            <w:tcW w:w="682" w:type="dxa"/>
          </w:tcPr>
          <w:p>
            <w:pPr>
              <w:pStyle w:val="TableParagraph"/>
              <w:spacing w:line="287" w:lineRule="exact"/>
              <w:ind w:left="18" w:right="7"/>
              <w:rPr>
                <w:sz w:val="26"/>
              </w:rPr>
            </w:pPr>
            <w:r>
              <w:rPr>
                <w:spacing w:val="-5"/>
                <w:sz w:val="26"/>
              </w:rPr>
              <w:t>165</w:t>
            </w:r>
          </w:p>
        </w:tc>
        <w:tc>
          <w:tcPr>
            <w:tcW w:w="680" w:type="dxa"/>
          </w:tcPr>
          <w:p>
            <w:pPr>
              <w:pStyle w:val="TableParagraph"/>
              <w:spacing w:line="287" w:lineRule="exact"/>
              <w:ind w:left="20" w:right="8"/>
              <w:rPr>
                <w:sz w:val="26"/>
              </w:rPr>
            </w:pPr>
            <w:r>
              <w:rPr>
                <w:spacing w:val="-5"/>
                <w:sz w:val="26"/>
              </w:rPr>
              <w:t>85</w:t>
            </w:r>
          </w:p>
        </w:tc>
      </w:tr>
      <w:tr>
        <w:trPr>
          <w:trHeight w:val="314" w:hRule="atLeast"/>
        </w:trPr>
        <w:tc>
          <w:tcPr>
            <w:tcW w:w="1642" w:type="dxa"/>
          </w:tcPr>
          <w:p>
            <w:pPr>
              <w:pStyle w:val="TableParagraph"/>
              <w:spacing w:line="286" w:lineRule="exact"/>
              <w:ind w:left="4"/>
              <w:rPr>
                <w:b/>
                <w:sz w:val="26"/>
              </w:rPr>
            </w:pPr>
            <w:r>
              <w:rPr>
                <w:b/>
                <w:spacing w:val="-5"/>
                <w:sz w:val="26"/>
              </w:rPr>
              <w:t>119</w:t>
            </w:r>
          </w:p>
        </w:tc>
        <w:tc>
          <w:tcPr>
            <w:tcW w:w="698" w:type="dxa"/>
          </w:tcPr>
          <w:p>
            <w:pPr>
              <w:pStyle w:val="TableParagraph"/>
              <w:spacing w:line="286" w:lineRule="exact"/>
              <w:ind w:left="21" w:right="9"/>
              <w:rPr>
                <w:sz w:val="26"/>
              </w:rPr>
            </w:pPr>
            <w:r>
              <w:rPr>
                <w:spacing w:val="-5"/>
                <w:sz w:val="26"/>
              </w:rPr>
              <w:t>40</w:t>
            </w:r>
          </w:p>
        </w:tc>
        <w:tc>
          <w:tcPr>
            <w:tcW w:w="700" w:type="dxa"/>
          </w:tcPr>
          <w:p>
            <w:pPr>
              <w:pStyle w:val="TableParagraph"/>
              <w:spacing w:line="286" w:lineRule="exact"/>
              <w:ind w:left="18" w:right="12"/>
              <w:rPr>
                <w:sz w:val="26"/>
              </w:rPr>
            </w:pPr>
            <w:r>
              <w:rPr>
                <w:spacing w:val="-5"/>
                <w:sz w:val="26"/>
              </w:rPr>
              <w:t>170</w:t>
            </w:r>
          </w:p>
        </w:tc>
        <w:tc>
          <w:tcPr>
            <w:tcW w:w="700" w:type="dxa"/>
          </w:tcPr>
          <w:p>
            <w:pPr>
              <w:pStyle w:val="TableParagraph"/>
              <w:spacing w:line="286" w:lineRule="exact"/>
              <w:ind w:left="18" w:right="6"/>
              <w:rPr>
                <w:sz w:val="26"/>
              </w:rPr>
            </w:pPr>
            <w:r>
              <w:rPr>
                <w:spacing w:val="-10"/>
                <w:sz w:val="26"/>
              </w:rPr>
              <w:t>0</w:t>
            </w:r>
          </w:p>
        </w:tc>
        <w:tc>
          <w:tcPr>
            <w:tcW w:w="698" w:type="dxa"/>
          </w:tcPr>
          <w:p>
            <w:pPr>
              <w:pStyle w:val="TableParagraph"/>
              <w:spacing w:line="286" w:lineRule="exact"/>
              <w:ind w:left="21" w:right="10"/>
              <w:rPr>
                <w:sz w:val="26"/>
              </w:rPr>
            </w:pPr>
            <w:r>
              <w:rPr>
                <w:spacing w:val="-5"/>
                <w:sz w:val="26"/>
              </w:rPr>
              <w:t>125</w:t>
            </w:r>
          </w:p>
        </w:tc>
        <w:tc>
          <w:tcPr>
            <w:tcW w:w="700" w:type="dxa"/>
          </w:tcPr>
          <w:p>
            <w:pPr>
              <w:pStyle w:val="TableParagraph"/>
              <w:spacing w:line="286" w:lineRule="exact"/>
              <w:ind w:left="18" w:right="7"/>
              <w:rPr>
                <w:sz w:val="26"/>
              </w:rPr>
            </w:pPr>
            <w:r>
              <w:rPr>
                <w:spacing w:val="-5"/>
                <w:sz w:val="26"/>
              </w:rPr>
              <w:t>170</w:t>
            </w:r>
          </w:p>
        </w:tc>
        <w:tc>
          <w:tcPr>
            <w:tcW w:w="700" w:type="dxa"/>
          </w:tcPr>
          <w:p>
            <w:pPr>
              <w:pStyle w:val="TableParagraph"/>
              <w:spacing w:line="286" w:lineRule="exact"/>
              <w:ind w:left="18" w:right="5"/>
              <w:rPr>
                <w:sz w:val="26"/>
              </w:rPr>
            </w:pPr>
            <w:r>
              <w:rPr>
                <w:spacing w:val="-5"/>
                <w:sz w:val="26"/>
              </w:rPr>
              <w:t>105</w:t>
            </w:r>
          </w:p>
        </w:tc>
        <w:tc>
          <w:tcPr>
            <w:tcW w:w="698" w:type="dxa"/>
          </w:tcPr>
          <w:p>
            <w:pPr>
              <w:pStyle w:val="TableParagraph"/>
              <w:spacing w:line="286" w:lineRule="exact"/>
              <w:ind w:left="21"/>
              <w:rPr>
                <w:b/>
                <w:sz w:val="26"/>
              </w:rPr>
            </w:pPr>
            <w:r>
              <w:rPr>
                <w:b/>
                <w:spacing w:val="-10"/>
                <w:sz w:val="26"/>
              </w:rPr>
              <w:t>…</w:t>
            </w:r>
          </w:p>
        </w:tc>
        <w:tc>
          <w:tcPr>
            <w:tcW w:w="681" w:type="dxa"/>
          </w:tcPr>
          <w:p>
            <w:pPr>
              <w:pStyle w:val="TableParagraph"/>
              <w:spacing w:line="286" w:lineRule="exact"/>
              <w:ind w:left="18" w:right="3"/>
              <w:rPr>
                <w:sz w:val="26"/>
              </w:rPr>
            </w:pPr>
            <w:r>
              <w:rPr>
                <w:spacing w:val="-5"/>
                <w:sz w:val="26"/>
              </w:rPr>
              <w:t>160</w:t>
            </w:r>
          </w:p>
        </w:tc>
        <w:tc>
          <w:tcPr>
            <w:tcW w:w="679" w:type="dxa"/>
          </w:tcPr>
          <w:p>
            <w:pPr>
              <w:pStyle w:val="TableParagraph"/>
              <w:spacing w:line="286" w:lineRule="exact"/>
              <w:ind w:left="21" w:right="2"/>
              <w:rPr>
                <w:sz w:val="26"/>
              </w:rPr>
            </w:pPr>
            <w:r>
              <w:rPr>
                <w:spacing w:val="-5"/>
                <w:sz w:val="26"/>
              </w:rPr>
              <w:t>70</w:t>
            </w:r>
          </w:p>
        </w:tc>
        <w:tc>
          <w:tcPr>
            <w:tcW w:w="679" w:type="dxa"/>
          </w:tcPr>
          <w:p>
            <w:pPr>
              <w:pStyle w:val="TableParagraph"/>
              <w:spacing w:line="286" w:lineRule="exact"/>
              <w:ind w:left="21" w:right="2"/>
              <w:rPr>
                <w:sz w:val="26"/>
              </w:rPr>
            </w:pPr>
            <w:r>
              <w:rPr>
                <w:spacing w:val="-5"/>
                <w:sz w:val="26"/>
              </w:rPr>
              <w:t>35</w:t>
            </w:r>
          </w:p>
        </w:tc>
        <w:tc>
          <w:tcPr>
            <w:tcW w:w="681" w:type="dxa"/>
          </w:tcPr>
          <w:p>
            <w:pPr>
              <w:pStyle w:val="TableParagraph"/>
              <w:spacing w:line="286" w:lineRule="exact"/>
              <w:ind w:left="18"/>
              <w:rPr>
                <w:sz w:val="26"/>
              </w:rPr>
            </w:pPr>
            <w:r>
              <w:rPr>
                <w:spacing w:val="-5"/>
                <w:sz w:val="26"/>
              </w:rPr>
              <w:t>165</w:t>
            </w:r>
          </w:p>
        </w:tc>
        <w:tc>
          <w:tcPr>
            <w:tcW w:w="679" w:type="dxa"/>
          </w:tcPr>
          <w:p>
            <w:pPr>
              <w:pStyle w:val="TableParagraph"/>
              <w:spacing w:line="286" w:lineRule="exact"/>
              <w:ind w:left="21"/>
              <w:rPr>
                <w:sz w:val="26"/>
              </w:rPr>
            </w:pPr>
            <w:r>
              <w:rPr>
                <w:spacing w:val="-5"/>
                <w:sz w:val="26"/>
              </w:rPr>
              <w:t>25</w:t>
            </w:r>
          </w:p>
        </w:tc>
        <w:tc>
          <w:tcPr>
            <w:tcW w:w="680" w:type="dxa"/>
          </w:tcPr>
          <w:p>
            <w:pPr>
              <w:pStyle w:val="TableParagraph"/>
              <w:spacing w:line="286" w:lineRule="exact"/>
              <w:ind w:left="20"/>
              <w:rPr>
                <w:sz w:val="26"/>
              </w:rPr>
            </w:pPr>
            <w:r>
              <w:rPr>
                <w:spacing w:val="-5"/>
                <w:sz w:val="26"/>
              </w:rPr>
              <w:t>15</w:t>
            </w:r>
          </w:p>
        </w:tc>
        <w:tc>
          <w:tcPr>
            <w:tcW w:w="682" w:type="dxa"/>
          </w:tcPr>
          <w:p>
            <w:pPr>
              <w:pStyle w:val="TableParagraph"/>
              <w:spacing w:line="286" w:lineRule="exact"/>
              <w:ind w:left="18"/>
              <w:rPr>
                <w:sz w:val="26"/>
              </w:rPr>
            </w:pPr>
            <w:r>
              <w:rPr>
                <w:spacing w:val="-5"/>
                <w:sz w:val="26"/>
              </w:rPr>
              <w:t>105</w:t>
            </w:r>
          </w:p>
        </w:tc>
        <w:tc>
          <w:tcPr>
            <w:tcW w:w="680" w:type="dxa"/>
          </w:tcPr>
          <w:p>
            <w:pPr>
              <w:pStyle w:val="TableParagraph"/>
              <w:spacing w:line="286" w:lineRule="exact"/>
              <w:ind w:left="20" w:right="1"/>
              <w:rPr>
                <w:b/>
                <w:sz w:val="26"/>
              </w:rPr>
            </w:pPr>
            <w:r>
              <w:rPr>
                <w:b/>
                <w:spacing w:val="-10"/>
                <w:sz w:val="26"/>
              </w:rPr>
              <w:t>…</w:t>
            </w:r>
          </w:p>
        </w:tc>
        <w:tc>
          <w:tcPr>
            <w:tcW w:w="680" w:type="dxa"/>
          </w:tcPr>
          <w:p>
            <w:pPr>
              <w:pStyle w:val="TableParagraph"/>
              <w:spacing w:line="286" w:lineRule="exact"/>
              <w:ind w:left="20" w:right="2"/>
              <w:rPr>
                <w:sz w:val="26"/>
              </w:rPr>
            </w:pPr>
            <w:r>
              <w:rPr>
                <w:spacing w:val="-5"/>
                <w:sz w:val="26"/>
              </w:rPr>
              <w:t>65</w:t>
            </w:r>
          </w:p>
        </w:tc>
        <w:tc>
          <w:tcPr>
            <w:tcW w:w="682" w:type="dxa"/>
          </w:tcPr>
          <w:p>
            <w:pPr>
              <w:pStyle w:val="TableParagraph"/>
              <w:spacing w:line="286" w:lineRule="exact"/>
              <w:ind w:left="18" w:right="4"/>
              <w:rPr>
                <w:sz w:val="26"/>
              </w:rPr>
            </w:pPr>
            <w:r>
              <w:rPr>
                <w:spacing w:val="-10"/>
                <w:sz w:val="26"/>
              </w:rPr>
              <w:t>0</w:t>
            </w:r>
          </w:p>
        </w:tc>
        <w:tc>
          <w:tcPr>
            <w:tcW w:w="680" w:type="dxa"/>
          </w:tcPr>
          <w:p>
            <w:pPr>
              <w:pStyle w:val="TableParagraph"/>
              <w:spacing w:line="286" w:lineRule="exact"/>
              <w:ind w:left="20" w:right="5"/>
              <w:rPr>
                <w:sz w:val="26"/>
              </w:rPr>
            </w:pPr>
            <w:r>
              <w:rPr>
                <w:spacing w:val="-5"/>
                <w:sz w:val="26"/>
              </w:rPr>
              <w:t>25</w:t>
            </w:r>
          </w:p>
        </w:tc>
        <w:tc>
          <w:tcPr>
            <w:tcW w:w="680" w:type="dxa"/>
          </w:tcPr>
          <w:p>
            <w:pPr>
              <w:pStyle w:val="TableParagraph"/>
              <w:spacing w:line="286" w:lineRule="exact"/>
              <w:ind w:left="20" w:right="6"/>
              <w:rPr>
                <w:sz w:val="26"/>
              </w:rPr>
            </w:pPr>
            <w:r>
              <w:rPr>
                <w:spacing w:val="-5"/>
                <w:sz w:val="26"/>
              </w:rPr>
              <w:t>45</w:t>
            </w:r>
          </w:p>
        </w:tc>
        <w:tc>
          <w:tcPr>
            <w:tcW w:w="682" w:type="dxa"/>
          </w:tcPr>
          <w:p>
            <w:pPr>
              <w:pStyle w:val="TableParagraph"/>
              <w:spacing w:line="286" w:lineRule="exact"/>
              <w:ind w:left="18" w:right="7"/>
              <w:rPr>
                <w:sz w:val="26"/>
              </w:rPr>
            </w:pPr>
            <w:r>
              <w:rPr>
                <w:spacing w:val="-5"/>
                <w:sz w:val="26"/>
              </w:rPr>
              <w:t>35</w:t>
            </w:r>
          </w:p>
        </w:tc>
        <w:tc>
          <w:tcPr>
            <w:tcW w:w="680" w:type="dxa"/>
          </w:tcPr>
          <w:p>
            <w:pPr>
              <w:pStyle w:val="TableParagraph"/>
              <w:spacing w:line="286" w:lineRule="exact"/>
              <w:ind w:left="20" w:right="8"/>
              <w:rPr>
                <w:sz w:val="26"/>
              </w:rPr>
            </w:pPr>
            <w:r>
              <w:rPr>
                <w:spacing w:val="-5"/>
                <w:sz w:val="26"/>
              </w:rPr>
              <w:t>40</w:t>
            </w:r>
          </w:p>
        </w:tc>
      </w:tr>
      <w:tr>
        <w:trPr>
          <w:trHeight w:val="316" w:hRule="atLeast"/>
        </w:trPr>
        <w:tc>
          <w:tcPr>
            <w:tcW w:w="1642" w:type="dxa"/>
          </w:tcPr>
          <w:p>
            <w:pPr>
              <w:pStyle w:val="TableParagraph"/>
              <w:spacing w:line="287" w:lineRule="exact"/>
              <w:ind w:left="4"/>
              <w:rPr>
                <w:b/>
                <w:sz w:val="26"/>
              </w:rPr>
            </w:pPr>
            <w:r>
              <w:rPr>
                <w:b/>
                <w:spacing w:val="-5"/>
                <w:sz w:val="26"/>
              </w:rPr>
              <w:t>120</w:t>
            </w:r>
          </w:p>
        </w:tc>
        <w:tc>
          <w:tcPr>
            <w:tcW w:w="698" w:type="dxa"/>
          </w:tcPr>
          <w:p>
            <w:pPr>
              <w:pStyle w:val="TableParagraph"/>
              <w:spacing w:line="287" w:lineRule="exact"/>
              <w:ind w:left="21" w:right="9"/>
              <w:rPr>
                <w:sz w:val="26"/>
              </w:rPr>
            </w:pPr>
            <w:r>
              <w:rPr>
                <w:spacing w:val="-5"/>
                <w:sz w:val="26"/>
              </w:rPr>
              <w:t>30</w:t>
            </w:r>
          </w:p>
        </w:tc>
        <w:tc>
          <w:tcPr>
            <w:tcW w:w="700" w:type="dxa"/>
          </w:tcPr>
          <w:p>
            <w:pPr>
              <w:pStyle w:val="TableParagraph"/>
              <w:spacing w:line="287" w:lineRule="exact"/>
              <w:ind w:left="18" w:right="7"/>
              <w:rPr>
                <w:sz w:val="26"/>
              </w:rPr>
            </w:pPr>
            <w:r>
              <w:rPr>
                <w:spacing w:val="-5"/>
                <w:sz w:val="26"/>
              </w:rPr>
              <w:t>90</w:t>
            </w:r>
          </w:p>
        </w:tc>
        <w:tc>
          <w:tcPr>
            <w:tcW w:w="700" w:type="dxa"/>
          </w:tcPr>
          <w:p>
            <w:pPr>
              <w:pStyle w:val="TableParagraph"/>
              <w:spacing w:line="287" w:lineRule="exact"/>
              <w:ind w:left="18" w:right="10"/>
              <w:rPr>
                <w:sz w:val="26"/>
              </w:rPr>
            </w:pPr>
            <w:r>
              <w:rPr>
                <w:spacing w:val="-5"/>
                <w:sz w:val="26"/>
              </w:rPr>
              <w:t>155</w:t>
            </w:r>
          </w:p>
        </w:tc>
        <w:tc>
          <w:tcPr>
            <w:tcW w:w="698" w:type="dxa"/>
          </w:tcPr>
          <w:p>
            <w:pPr>
              <w:pStyle w:val="TableParagraph"/>
              <w:spacing w:line="287" w:lineRule="exact"/>
              <w:ind w:left="21" w:right="10"/>
              <w:rPr>
                <w:sz w:val="26"/>
              </w:rPr>
            </w:pPr>
            <w:r>
              <w:rPr>
                <w:spacing w:val="-5"/>
                <w:sz w:val="26"/>
              </w:rPr>
              <w:t>110</w:t>
            </w:r>
          </w:p>
        </w:tc>
        <w:tc>
          <w:tcPr>
            <w:tcW w:w="700" w:type="dxa"/>
          </w:tcPr>
          <w:p>
            <w:pPr>
              <w:pStyle w:val="TableParagraph"/>
              <w:spacing w:line="287" w:lineRule="exact"/>
              <w:ind w:left="18" w:right="2"/>
              <w:rPr>
                <w:sz w:val="26"/>
              </w:rPr>
            </w:pPr>
            <w:r>
              <w:rPr>
                <w:spacing w:val="-5"/>
                <w:sz w:val="26"/>
              </w:rPr>
              <w:t>60</w:t>
            </w:r>
          </w:p>
        </w:tc>
        <w:tc>
          <w:tcPr>
            <w:tcW w:w="700" w:type="dxa"/>
          </w:tcPr>
          <w:p>
            <w:pPr>
              <w:pStyle w:val="TableParagraph"/>
              <w:spacing w:line="287" w:lineRule="exact"/>
              <w:ind w:left="18"/>
              <w:rPr>
                <w:sz w:val="26"/>
              </w:rPr>
            </w:pPr>
            <w:r>
              <w:rPr>
                <w:spacing w:val="-5"/>
                <w:sz w:val="26"/>
              </w:rPr>
              <w:t>20</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5"/>
                <w:sz w:val="26"/>
              </w:rPr>
              <w:t>160</w:t>
            </w:r>
          </w:p>
        </w:tc>
        <w:tc>
          <w:tcPr>
            <w:tcW w:w="679" w:type="dxa"/>
          </w:tcPr>
          <w:p>
            <w:pPr>
              <w:pStyle w:val="TableParagraph"/>
              <w:spacing w:line="287" w:lineRule="exact"/>
              <w:ind w:left="21" w:right="3"/>
              <w:rPr>
                <w:sz w:val="26"/>
              </w:rPr>
            </w:pPr>
            <w:r>
              <w:rPr>
                <w:spacing w:val="-5"/>
                <w:sz w:val="26"/>
              </w:rPr>
              <w:t>135</w:t>
            </w:r>
          </w:p>
        </w:tc>
        <w:tc>
          <w:tcPr>
            <w:tcW w:w="679" w:type="dxa"/>
          </w:tcPr>
          <w:p>
            <w:pPr>
              <w:pStyle w:val="TableParagraph"/>
              <w:spacing w:line="287" w:lineRule="exact"/>
              <w:ind w:left="21" w:right="2"/>
              <w:rPr>
                <w:sz w:val="26"/>
              </w:rPr>
            </w:pPr>
            <w:r>
              <w:rPr>
                <w:spacing w:val="-5"/>
                <w:sz w:val="26"/>
              </w:rPr>
              <w:t>20</w:t>
            </w:r>
          </w:p>
        </w:tc>
        <w:tc>
          <w:tcPr>
            <w:tcW w:w="681" w:type="dxa"/>
          </w:tcPr>
          <w:p>
            <w:pPr>
              <w:pStyle w:val="TableParagraph"/>
              <w:spacing w:line="287" w:lineRule="exact"/>
              <w:ind w:left="18"/>
              <w:rPr>
                <w:sz w:val="26"/>
              </w:rPr>
            </w:pPr>
            <w:r>
              <w:rPr>
                <w:spacing w:val="-5"/>
                <w:sz w:val="26"/>
              </w:rPr>
              <w:t>130</w:t>
            </w:r>
          </w:p>
        </w:tc>
        <w:tc>
          <w:tcPr>
            <w:tcW w:w="679" w:type="dxa"/>
          </w:tcPr>
          <w:p>
            <w:pPr>
              <w:pStyle w:val="TableParagraph"/>
              <w:spacing w:line="287" w:lineRule="exact"/>
              <w:ind w:left="21"/>
              <w:rPr>
                <w:sz w:val="26"/>
              </w:rPr>
            </w:pPr>
            <w:r>
              <w:rPr>
                <w:spacing w:val="-5"/>
                <w:sz w:val="26"/>
              </w:rPr>
              <w:t>140</w:t>
            </w:r>
          </w:p>
        </w:tc>
        <w:tc>
          <w:tcPr>
            <w:tcW w:w="680" w:type="dxa"/>
          </w:tcPr>
          <w:p>
            <w:pPr>
              <w:pStyle w:val="TableParagraph"/>
              <w:spacing w:line="287" w:lineRule="exact"/>
              <w:ind w:left="20"/>
              <w:rPr>
                <w:sz w:val="26"/>
              </w:rPr>
            </w:pPr>
            <w:r>
              <w:rPr>
                <w:spacing w:val="-10"/>
                <w:sz w:val="26"/>
              </w:rPr>
              <w:t>5</w:t>
            </w:r>
          </w:p>
        </w:tc>
        <w:tc>
          <w:tcPr>
            <w:tcW w:w="682" w:type="dxa"/>
          </w:tcPr>
          <w:p>
            <w:pPr>
              <w:pStyle w:val="TableParagraph"/>
              <w:spacing w:line="287" w:lineRule="exact"/>
              <w:ind w:left="18"/>
              <w:rPr>
                <w:sz w:val="26"/>
              </w:rPr>
            </w:pPr>
            <w:r>
              <w:rPr>
                <w:spacing w:val="-5"/>
                <w:sz w:val="26"/>
              </w:rPr>
              <w:t>95</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5"/>
                <w:sz w:val="26"/>
              </w:rPr>
              <w:t>175</w:t>
            </w:r>
          </w:p>
        </w:tc>
        <w:tc>
          <w:tcPr>
            <w:tcW w:w="682" w:type="dxa"/>
          </w:tcPr>
          <w:p>
            <w:pPr>
              <w:pStyle w:val="TableParagraph"/>
              <w:spacing w:line="287" w:lineRule="exact"/>
              <w:ind w:left="18" w:right="4"/>
              <w:rPr>
                <w:sz w:val="26"/>
              </w:rPr>
            </w:pPr>
            <w:r>
              <w:rPr>
                <w:spacing w:val="-10"/>
                <w:sz w:val="26"/>
              </w:rPr>
              <w:t>0</w:t>
            </w:r>
          </w:p>
        </w:tc>
        <w:tc>
          <w:tcPr>
            <w:tcW w:w="680" w:type="dxa"/>
          </w:tcPr>
          <w:p>
            <w:pPr>
              <w:pStyle w:val="TableParagraph"/>
              <w:spacing w:line="287" w:lineRule="exact"/>
              <w:ind w:left="20" w:right="5"/>
              <w:rPr>
                <w:sz w:val="26"/>
              </w:rPr>
            </w:pPr>
            <w:r>
              <w:rPr>
                <w:spacing w:val="-10"/>
                <w:sz w:val="26"/>
              </w:rPr>
              <w:t>0</w:t>
            </w:r>
          </w:p>
        </w:tc>
        <w:tc>
          <w:tcPr>
            <w:tcW w:w="680" w:type="dxa"/>
          </w:tcPr>
          <w:p>
            <w:pPr>
              <w:pStyle w:val="TableParagraph"/>
              <w:spacing w:line="287" w:lineRule="exact"/>
              <w:ind w:left="20" w:right="6"/>
              <w:rPr>
                <w:sz w:val="26"/>
              </w:rPr>
            </w:pPr>
            <w:r>
              <w:rPr>
                <w:spacing w:val="-5"/>
                <w:sz w:val="26"/>
              </w:rPr>
              <w:t>155</w:t>
            </w:r>
          </w:p>
        </w:tc>
        <w:tc>
          <w:tcPr>
            <w:tcW w:w="682" w:type="dxa"/>
          </w:tcPr>
          <w:p>
            <w:pPr>
              <w:pStyle w:val="TableParagraph"/>
              <w:spacing w:line="287" w:lineRule="exact"/>
              <w:ind w:left="18" w:right="7"/>
              <w:rPr>
                <w:sz w:val="26"/>
              </w:rPr>
            </w:pPr>
            <w:r>
              <w:rPr>
                <w:spacing w:val="-5"/>
                <w:sz w:val="26"/>
              </w:rPr>
              <w:t>135</w:t>
            </w:r>
          </w:p>
        </w:tc>
        <w:tc>
          <w:tcPr>
            <w:tcW w:w="680" w:type="dxa"/>
          </w:tcPr>
          <w:p>
            <w:pPr>
              <w:pStyle w:val="TableParagraph"/>
              <w:spacing w:line="287" w:lineRule="exact"/>
              <w:ind w:left="20" w:right="8"/>
              <w:rPr>
                <w:sz w:val="26"/>
              </w:rPr>
            </w:pPr>
            <w:r>
              <w:rPr>
                <w:spacing w:val="-5"/>
                <w:sz w:val="26"/>
              </w:rPr>
              <w:t>120</w:t>
            </w:r>
          </w:p>
        </w:tc>
      </w:tr>
      <w:tr>
        <w:trPr>
          <w:trHeight w:val="313" w:hRule="atLeast"/>
        </w:trPr>
        <w:tc>
          <w:tcPr>
            <w:tcW w:w="1642" w:type="dxa"/>
          </w:tcPr>
          <w:p>
            <w:pPr>
              <w:pStyle w:val="TableParagraph"/>
              <w:spacing w:line="285" w:lineRule="exact"/>
              <w:ind w:left="4"/>
              <w:rPr>
                <w:b/>
                <w:sz w:val="26"/>
              </w:rPr>
            </w:pPr>
            <w:r>
              <w:rPr>
                <w:b/>
                <w:spacing w:val="-5"/>
                <w:sz w:val="26"/>
              </w:rPr>
              <w:t>121</w:t>
            </w:r>
          </w:p>
        </w:tc>
        <w:tc>
          <w:tcPr>
            <w:tcW w:w="698" w:type="dxa"/>
          </w:tcPr>
          <w:p>
            <w:pPr>
              <w:pStyle w:val="TableParagraph"/>
              <w:spacing w:line="285" w:lineRule="exact"/>
              <w:ind w:left="21" w:right="9"/>
              <w:rPr>
                <w:sz w:val="26"/>
              </w:rPr>
            </w:pPr>
            <w:r>
              <w:rPr>
                <w:spacing w:val="-5"/>
                <w:sz w:val="26"/>
              </w:rPr>
              <w:t>30</w:t>
            </w:r>
          </w:p>
        </w:tc>
        <w:tc>
          <w:tcPr>
            <w:tcW w:w="700" w:type="dxa"/>
          </w:tcPr>
          <w:p>
            <w:pPr>
              <w:pStyle w:val="TableParagraph"/>
              <w:spacing w:line="285" w:lineRule="exact"/>
              <w:ind w:left="18" w:right="7"/>
              <w:rPr>
                <w:sz w:val="26"/>
              </w:rPr>
            </w:pPr>
            <w:r>
              <w:rPr>
                <w:spacing w:val="-10"/>
                <w:sz w:val="26"/>
              </w:rPr>
              <w:t>5</w:t>
            </w:r>
          </w:p>
        </w:tc>
        <w:tc>
          <w:tcPr>
            <w:tcW w:w="700" w:type="dxa"/>
          </w:tcPr>
          <w:p>
            <w:pPr>
              <w:pStyle w:val="TableParagraph"/>
              <w:spacing w:line="285" w:lineRule="exact"/>
              <w:ind w:left="18" w:right="10"/>
              <w:rPr>
                <w:sz w:val="26"/>
              </w:rPr>
            </w:pPr>
            <w:r>
              <w:rPr>
                <w:spacing w:val="-5"/>
                <w:sz w:val="26"/>
              </w:rPr>
              <w:t>145</w:t>
            </w:r>
          </w:p>
        </w:tc>
        <w:tc>
          <w:tcPr>
            <w:tcW w:w="698" w:type="dxa"/>
          </w:tcPr>
          <w:p>
            <w:pPr>
              <w:pStyle w:val="TableParagraph"/>
              <w:spacing w:line="285" w:lineRule="exact"/>
              <w:ind w:left="21" w:right="5"/>
              <w:rPr>
                <w:sz w:val="26"/>
              </w:rPr>
            </w:pPr>
            <w:r>
              <w:rPr>
                <w:spacing w:val="-5"/>
                <w:sz w:val="26"/>
              </w:rPr>
              <w:t>35</w:t>
            </w:r>
          </w:p>
        </w:tc>
        <w:tc>
          <w:tcPr>
            <w:tcW w:w="700" w:type="dxa"/>
          </w:tcPr>
          <w:p>
            <w:pPr>
              <w:pStyle w:val="TableParagraph"/>
              <w:spacing w:line="285" w:lineRule="exact"/>
              <w:ind w:left="18" w:right="2"/>
              <w:rPr>
                <w:sz w:val="26"/>
              </w:rPr>
            </w:pPr>
            <w:r>
              <w:rPr>
                <w:spacing w:val="-5"/>
                <w:sz w:val="26"/>
              </w:rPr>
              <w:t>80</w:t>
            </w:r>
          </w:p>
        </w:tc>
        <w:tc>
          <w:tcPr>
            <w:tcW w:w="700" w:type="dxa"/>
          </w:tcPr>
          <w:p>
            <w:pPr>
              <w:pStyle w:val="TableParagraph"/>
              <w:spacing w:line="285" w:lineRule="exact"/>
              <w:ind w:left="18"/>
              <w:rPr>
                <w:sz w:val="26"/>
              </w:rPr>
            </w:pPr>
            <w:r>
              <w:rPr>
                <w:spacing w:val="-5"/>
                <w:sz w:val="26"/>
              </w:rPr>
              <w:t>40</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125</w:t>
            </w:r>
          </w:p>
        </w:tc>
        <w:tc>
          <w:tcPr>
            <w:tcW w:w="679" w:type="dxa"/>
          </w:tcPr>
          <w:p>
            <w:pPr>
              <w:pStyle w:val="TableParagraph"/>
              <w:spacing w:line="285" w:lineRule="exact"/>
              <w:ind w:left="21" w:right="3"/>
              <w:rPr>
                <w:sz w:val="26"/>
              </w:rPr>
            </w:pPr>
            <w:r>
              <w:rPr>
                <w:spacing w:val="-5"/>
                <w:sz w:val="26"/>
              </w:rPr>
              <w:t>145</w:t>
            </w:r>
          </w:p>
        </w:tc>
        <w:tc>
          <w:tcPr>
            <w:tcW w:w="679" w:type="dxa"/>
          </w:tcPr>
          <w:p>
            <w:pPr>
              <w:pStyle w:val="TableParagraph"/>
              <w:spacing w:line="285" w:lineRule="exact"/>
              <w:ind w:left="21" w:right="2"/>
              <w:rPr>
                <w:sz w:val="26"/>
              </w:rPr>
            </w:pPr>
            <w:r>
              <w:rPr>
                <w:spacing w:val="-5"/>
                <w:sz w:val="26"/>
              </w:rPr>
              <w:t>95</w:t>
            </w:r>
          </w:p>
        </w:tc>
        <w:tc>
          <w:tcPr>
            <w:tcW w:w="681" w:type="dxa"/>
          </w:tcPr>
          <w:p>
            <w:pPr>
              <w:pStyle w:val="TableParagraph"/>
              <w:spacing w:line="285" w:lineRule="exact"/>
              <w:ind w:left="18"/>
              <w:rPr>
                <w:sz w:val="26"/>
              </w:rPr>
            </w:pPr>
            <w:r>
              <w:rPr>
                <w:spacing w:val="-5"/>
                <w:sz w:val="26"/>
              </w:rPr>
              <w:t>75</w:t>
            </w:r>
          </w:p>
        </w:tc>
        <w:tc>
          <w:tcPr>
            <w:tcW w:w="679" w:type="dxa"/>
          </w:tcPr>
          <w:p>
            <w:pPr>
              <w:pStyle w:val="TableParagraph"/>
              <w:spacing w:line="285" w:lineRule="exact"/>
              <w:ind w:left="21"/>
              <w:rPr>
                <w:sz w:val="26"/>
              </w:rPr>
            </w:pPr>
            <w:r>
              <w:rPr>
                <w:spacing w:val="-5"/>
                <w:sz w:val="26"/>
              </w:rPr>
              <w:t>55</w:t>
            </w:r>
          </w:p>
        </w:tc>
        <w:tc>
          <w:tcPr>
            <w:tcW w:w="680" w:type="dxa"/>
          </w:tcPr>
          <w:p>
            <w:pPr>
              <w:pStyle w:val="TableParagraph"/>
              <w:spacing w:line="285" w:lineRule="exact"/>
              <w:ind w:left="20"/>
              <w:rPr>
                <w:sz w:val="26"/>
              </w:rPr>
            </w:pPr>
            <w:r>
              <w:rPr>
                <w:spacing w:val="-5"/>
                <w:sz w:val="26"/>
              </w:rPr>
              <w:t>95</w:t>
            </w:r>
          </w:p>
        </w:tc>
        <w:tc>
          <w:tcPr>
            <w:tcW w:w="682" w:type="dxa"/>
          </w:tcPr>
          <w:p>
            <w:pPr>
              <w:pStyle w:val="TableParagraph"/>
              <w:spacing w:line="285" w:lineRule="exact"/>
              <w:ind w:left="18"/>
              <w:rPr>
                <w:sz w:val="26"/>
              </w:rPr>
            </w:pPr>
            <w:r>
              <w:rPr>
                <w:spacing w:val="-10"/>
                <w:sz w:val="26"/>
              </w:rPr>
              <w:t>0</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105</w:t>
            </w:r>
          </w:p>
        </w:tc>
        <w:tc>
          <w:tcPr>
            <w:tcW w:w="682" w:type="dxa"/>
          </w:tcPr>
          <w:p>
            <w:pPr>
              <w:pStyle w:val="TableParagraph"/>
              <w:spacing w:line="285" w:lineRule="exact"/>
              <w:ind w:left="18" w:right="4"/>
              <w:rPr>
                <w:sz w:val="26"/>
              </w:rPr>
            </w:pPr>
            <w:r>
              <w:rPr>
                <w:spacing w:val="-5"/>
                <w:sz w:val="26"/>
              </w:rPr>
              <w:t>90</w:t>
            </w:r>
          </w:p>
        </w:tc>
        <w:tc>
          <w:tcPr>
            <w:tcW w:w="680" w:type="dxa"/>
          </w:tcPr>
          <w:p>
            <w:pPr>
              <w:pStyle w:val="TableParagraph"/>
              <w:spacing w:line="285" w:lineRule="exact"/>
              <w:ind w:left="20" w:right="5"/>
              <w:rPr>
                <w:sz w:val="26"/>
              </w:rPr>
            </w:pPr>
            <w:r>
              <w:rPr>
                <w:spacing w:val="-5"/>
                <w:sz w:val="26"/>
              </w:rPr>
              <w:t>55</w:t>
            </w:r>
          </w:p>
        </w:tc>
        <w:tc>
          <w:tcPr>
            <w:tcW w:w="680" w:type="dxa"/>
          </w:tcPr>
          <w:p>
            <w:pPr>
              <w:pStyle w:val="TableParagraph"/>
              <w:spacing w:line="285" w:lineRule="exact"/>
              <w:ind w:left="20" w:right="6"/>
              <w:rPr>
                <w:sz w:val="26"/>
              </w:rPr>
            </w:pPr>
            <w:r>
              <w:rPr>
                <w:spacing w:val="-10"/>
                <w:sz w:val="26"/>
              </w:rPr>
              <w:t>0</w:t>
            </w:r>
          </w:p>
        </w:tc>
        <w:tc>
          <w:tcPr>
            <w:tcW w:w="682" w:type="dxa"/>
          </w:tcPr>
          <w:p>
            <w:pPr>
              <w:pStyle w:val="TableParagraph"/>
              <w:spacing w:line="285" w:lineRule="exact"/>
              <w:ind w:left="18" w:right="7"/>
              <w:rPr>
                <w:sz w:val="26"/>
              </w:rPr>
            </w:pPr>
            <w:r>
              <w:rPr>
                <w:spacing w:val="-5"/>
                <w:sz w:val="26"/>
              </w:rPr>
              <w:t>80</w:t>
            </w:r>
          </w:p>
        </w:tc>
        <w:tc>
          <w:tcPr>
            <w:tcW w:w="680" w:type="dxa"/>
          </w:tcPr>
          <w:p>
            <w:pPr>
              <w:pStyle w:val="TableParagraph"/>
              <w:spacing w:line="285" w:lineRule="exact"/>
              <w:ind w:left="20" w:right="8"/>
              <w:rPr>
                <w:sz w:val="26"/>
              </w:rPr>
            </w:pPr>
            <w:r>
              <w:rPr>
                <w:spacing w:val="-5"/>
                <w:sz w:val="26"/>
              </w:rPr>
              <w:t>145</w:t>
            </w:r>
          </w:p>
        </w:tc>
      </w:tr>
      <w:tr>
        <w:trPr>
          <w:trHeight w:val="316" w:hRule="atLeast"/>
        </w:trPr>
        <w:tc>
          <w:tcPr>
            <w:tcW w:w="1642" w:type="dxa"/>
          </w:tcPr>
          <w:p>
            <w:pPr>
              <w:pStyle w:val="TableParagraph"/>
              <w:spacing w:line="287" w:lineRule="exact"/>
              <w:ind w:left="4"/>
              <w:rPr>
                <w:b/>
                <w:sz w:val="26"/>
              </w:rPr>
            </w:pPr>
            <w:r>
              <w:rPr>
                <w:b/>
                <w:spacing w:val="-5"/>
                <w:sz w:val="26"/>
              </w:rPr>
              <w:t>122</w:t>
            </w:r>
          </w:p>
        </w:tc>
        <w:tc>
          <w:tcPr>
            <w:tcW w:w="698" w:type="dxa"/>
          </w:tcPr>
          <w:p>
            <w:pPr>
              <w:pStyle w:val="TableParagraph"/>
              <w:spacing w:line="287" w:lineRule="exact"/>
              <w:ind w:left="21" w:right="9"/>
              <w:rPr>
                <w:sz w:val="26"/>
              </w:rPr>
            </w:pPr>
            <w:r>
              <w:rPr>
                <w:spacing w:val="-5"/>
                <w:sz w:val="26"/>
              </w:rPr>
              <w:t>10</w:t>
            </w:r>
          </w:p>
        </w:tc>
        <w:tc>
          <w:tcPr>
            <w:tcW w:w="700" w:type="dxa"/>
          </w:tcPr>
          <w:p>
            <w:pPr>
              <w:pStyle w:val="TableParagraph"/>
              <w:spacing w:line="287" w:lineRule="exact"/>
              <w:ind w:left="18" w:right="7"/>
              <w:rPr>
                <w:sz w:val="26"/>
              </w:rPr>
            </w:pPr>
            <w:r>
              <w:rPr>
                <w:spacing w:val="-5"/>
                <w:sz w:val="26"/>
              </w:rPr>
              <w:t>15</w:t>
            </w:r>
          </w:p>
        </w:tc>
        <w:tc>
          <w:tcPr>
            <w:tcW w:w="700" w:type="dxa"/>
          </w:tcPr>
          <w:p>
            <w:pPr>
              <w:pStyle w:val="TableParagraph"/>
              <w:spacing w:line="287" w:lineRule="exact"/>
              <w:ind w:left="18" w:right="6"/>
              <w:rPr>
                <w:sz w:val="26"/>
              </w:rPr>
            </w:pPr>
            <w:r>
              <w:rPr>
                <w:spacing w:val="-5"/>
                <w:sz w:val="26"/>
              </w:rPr>
              <w:t>10</w:t>
            </w:r>
          </w:p>
        </w:tc>
        <w:tc>
          <w:tcPr>
            <w:tcW w:w="698" w:type="dxa"/>
          </w:tcPr>
          <w:p>
            <w:pPr>
              <w:pStyle w:val="TableParagraph"/>
              <w:spacing w:line="287" w:lineRule="exact"/>
              <w:ind w:left="21" w:right="5"/>
              <w:rPr>
                <w:sz w:val="26"/>
              </w:rPr>
            </w:pPr>
            <w:r>
              <w:rPr>
                <w:spacing w:val="-5"/>
                <w:sz w:val="26"/>
              </w:rPr>
              <w:t>15</w:t>
            </w:r>
          </w:p>
        </w:tc>
        <w:tc>
          <w:tcPr>
            <w:tcW w:w="700" w:type="dxa"/>
          </w:tcPr>
          <w:p>
            <w:pPr>
              <w:pStyle w:val="TableParagraph"/>
              <w:spacing w:line="287" w:lineRule="exact"/>
              <w:ind w:left="18" w:right="2"/>
              <w:rPr>
                <w:sz w:val="26"/>
              </w:rPr>
            </w:pPr>
            <w:r>
              <w:rPr>
                <w:spacing w:val="-5"/>
                <w:sz w:val="26"/>
              </w:rPr>
              <w:t>45</w:t>
            </w:r>
          </w:p>
        </w:tc>
        <w:tc>
          <w:tcPr>
            <w:tcW w:w="700" w:type="dxa"/>
          </w:tcPr>
          <w:p>
            <w:pPr>
              <w:pStyle w:val="TableParagraph"/>
              <w:spacing w:line="287" w:lineRule="exact"/>
              <w:ind w:left="18" w:right="5"/>
              <w:rPr>
                <w:sz w:val="26"/>
              </w:rPr>
            </w:pPr>
            <w:r>
              <w:rPr>
                <w:spacing w:val="-5"/>
                <w:sz w:val="26"/>
              </w:rPr>
              <w:t>115</w:t>
            </w:r>
          </w:p>
        </w:tc>
        <w:tc>
          <w:tcPr>
            <w:tcW w:w="698" w:type="dxa"/>
          </w:tcPr>
          <w:p>
            <w:pPr>
              <w:pStyle w:val="TableParagraph"/>
              <w:spacing w:line="287" w:lineRule="exact"/>
              <w:ind w:left="21"/>
              <w:rPr>
                <w:b/>
                <w:sz w:val="26"/>
              </w:rPr>
            </w:pPr>
            <w:r>
              <w:rPr>
                <w:b/>
                <w:spacing w:val="-10"/>
                <w:sz w:val="26"/>
              </w:rPr>
              <w:t>…</w:t>
            </w:r>
          </w:p>
        </w:tc>
        <w:tc>
          <w:tcPr>
            <w:tcW w:w="681" w:type="dxa"/>
          </w:tcPr>
          <w:p>
            <w:pPr>
              <w:pStyle w:val="TableParagraph"/>
              <w:spacing w:line="287" w:lineRule="exact"/>
              <w:ind w:left="18" w:right="3"/>
              <w:rPr>
                <w:sz w:val="26"/>
              </w:rPr>
            </w:pPr>
            <w:r>
              <w:rPr>
                <w:spacing w:val="-5"/>
                <w:sz w:val="26"/>
              </w:rPr>
              <w:t>165</w:t>
            </w:r>
          </w:p>
        </w:tc>
        <w:tc>
          <w:tcPr>
            <w:tcW w:w="679" w:type="dxa"/>
          </w:tcPr>
          <w:p>
            <w:pPr>
              <w:pStyle w:val="TableParagraph"/>
              <w:spacing w:line="287" w:lineRule="exact"/>
              <w:ind w:left="21" w:right="2"/>
              <w:rPr>
                <w:sz w:val="26"/>
              </w:rPr>
            </w:pPr>
            <w:r>
              <w:rPr>
                <w:spacing w:val="-5"/>
                <w:sz w:val="26"/>
              </w:rPr>
              <w:t>65</w:t>
            </w:r>
          </w:p>
        </w:tc>
        <w:tc>
          <w:tcPr>
            <w:tcW w:w="679" w:type="dxa"/>
          </w:tcPr>
          <w:p>
            <w:pPr>
              <w:pStyle w:val="TableParagraph"/>
              <w:spacing w:line="287" w:lineRule="exact"/>
              <w:ind w:left="21" w:right="2"/>
              <w:rPr>
                <w:sz w:val="26"/>
              </w:rPr>
            </w:pPr>
            <w:r>
              <w:rPr>
                <w:spacing w:val="-5"/>
                <w:sz w:val="26"/>
              </w:rPr>
              <w:t>110</w:t>
            </w:r>
          </w:p>
        </w:tc>
        <w:tc>
          <w:tcPr>
            <w:tcW w:w="681" w:type="dxa"/>
          </w:tcPr>
          <w:p>
            <w:pPr>
              <w:pStyle w:val="TableParagraph"/>
              <w:spacing w:line="287" w:lineRule="exact"/>
              <w:ind w:left="18"/>
              <w:rPr>
                <w:sz w:val="26"/>
              </w:rPr>
            </w:pPr>
            <w:r>
              <w:rPr>
                <w:spacing w:val="-10"/>
                <w:sz w:val="26"/>
              </w:rPr>
              <w:t>5</w:t>
            </w:r>
          </w:p>
        </w:tc>
        <w:tc>
          <w:tcPr>
            <w:tcW w:w="679" w:type="dxa"/>
          </w:tcPr>
          <w:p>
            <w:pPr>
              <w:pStyle w:val="TableParagraph"/>
              <w:spacing w:line="287" w:lineRule="exact"/>
              <w:ind w:left="21"/>
              <w:rPr>
                <w:sz w:val="26"/>
              </w:rPr>
            </w:pPr>
            <w:r>
              <w:rPr>
                <w:spacing w:val="-5"/>
                <w:sz w:val="26"/>
              </w:rPr>
              <w:t>100</w:t>
            </w:r>
          </w:p>
        </w:tc>
        <w:tc>
          <w:tcPr>
            <w:tcW w:w="680" w:type="dxa"/>
          </w:tcPr>
          <w:p>
            <w:pPr>
              <w:pStyle w:val="TableParagraph"/>
              <w:spacing w:line="287" w:lineRule="exact"/>
              <w:ind w:left="20"/>
              <w:rPr>
                <w:sz w:val="26"/>
              </w:rPr>
            </w:pPr>
            <w:r>
              <w:rPr>
                <w:spacing w:val="-5"/>
                <w:sz w:val="26"/>
              </w:rPr>
              <w:t>70</w:t>
            </w:r>
          </w:p>
        </w:tc>
        <w:tc>
          <w:tcPr>
            <w:tcW w:w="682" w:type="dxa"/>
          </w:tcPr>
          <w:p>
            <w:pPr>
              <w:pStyle w:val="TableParagraph"/>
              <w:spacing w:line="287" w:lineRule="exact"/>
              <w:ind w:left="18"/>
              <w:rPr>
                <w:sz w:val="26"/>
              </w:rPr>
            </w:pPr>
            <w:r>
              <w:rPr>
                <w:spacing w:val="-5"/>
                <w:sz w:val="26"/>
              </w:rPr>
              <w:t>60</w:t>
            </w:r>
          </w:p>
        </w:tc>
        <w:tc>
          <w:tcPr>
            <w:tcW w:w="680" w:type="dxa"/>
          </w:tcPr>
          <w:p>
            <w:pPr>
              <w:pStyle w:val="TableParagraph"/>
              <w:spacing w:line="287" w:lineRule="exact"/>
              <w:ind w:left="20" w:right="1"/>
              <w:rPr>
                <w:b/>
                <w:sz w:val="26"/>
              </w:rPr>
            </w:pPr>
            <w:r>
              <w:rPr>
                <w:b/>
                <w:spacing w:val="-10"/>
                <w:sz w:val="26"/>
              </w:rPr>
              <w:t>…</w:t>
            </w:r>
          </w:p>
        </w:tc>
        <w:tc>
          <w:tcPr>
            <w:tcW w:w="680" w:type="dxa"/>
          </w:tcPr>
          <w:p>
            <w:pPr>
              <w:pStyle w:val="TableParagraph"/>
              <w:spacing w:line="287" w:lineRule="exact"/>
              <w:ind w:left="20" w:right="2"/>
              <w:rPr>
                <w:sz w:val="26"/>
              </w:rPr>
            </w:pPr>
            <w:r>
              <w:rPr>
                <w:spacing w:val="-5"/>
                <w:sz w:val="26"/>
              </w:rPr>
              <w:t>160</w:t>
            </w:r>
          </w:p>
        </w:tc>
        <w:tc>
          <w:tcPr>
            <w:tcW w:w="682" w:type="dxa"/>
          </w:tcPr>
          <w:p>
            <w:pPr>
              <w:pStyle w:val="TableParagraph"/>
              <w:spacing w:line="287" w:lineRule="exact"/>
              <w:ind w:left="18" w:right="4"/>
              <w:rPr>
                <w:sz w:val="26"/>
              </w:rPr>
            </w:pPr>
            <w:r>
              <w:rPr>
                <w:spacing w:val="-5"/>
                <w:sz w:val="26"/>
              </w:rPr>
              <w:t>175</w:t>
            </w:r>
          </w:p>
        </w:tc>
        <w:tc>
          <w:tcPr>
            <w:tcW w:w="680" w:type="dxa"/>
          </w:tcPr>
          <w:p>
            <w:pPr>
              <w:pStyle w:val="TableParagraph"/>
              <w:spacing w:line="287" w:lineRule="exact"/>
              <w:ind w:left="20" w:right="5"/>
              <w:rPr>
                <w:sz w:val="26"/>
              </w:rPr>
            </w:pPr>
            <w:r>
              <w:rPr>
                <w:spacing w:val="-5"/>
                <w:sz w:val="26"/>
              </w:rPr>
              <w:t>110</w:t>
            </w:r>
          </w:p>
        </w:tc>
        <w:tc>
          <w:tcPr>
            <w:tcW w:w="680" w:type="dxa"/>
          </w:tcPr>
          <w:p>
            <w:pPr>
              <w:pStyle w:val="TableParagraph"/>
              <w:spacing w:line="287" w:lineRule="exact"/>
              <w:ind w:left="20" w:right="6"/>
              <w:rPr>
                <w:sz w:val="26"/>
              </w:rPr>
            </w:pPr>
            <w:r>
              <w:rPr>
                <w:spacing w:val="-5"/>
                <w:sz w:val="26"/>
              </w:rPr>
              <w:t>90</w:t>
            </w:r>
          </w:p>
        </w:tc>
        <w:tc>
          <w:tcPr>
            <w:tcW w:w="682" w:type="dxa"/>
          </w:tcPr>
          <w:p>
            <w:pPr>
              <w:pStyle w:val="TableParagraph"/>
              <w:spacing w:line="287" w:lineRule="exact"/>
              <w:ind w:left="18" w:right="7"/>
              <w:rPr>
                <w:sz w:val="26"/>
              </w:rPr>
            </w:pPr>
            <w:r>
              <w:rPr>
                <w:spacing w:val="-10"/>
                <w:sz w:val="26"/>
              </w:rPr>
              <w:t>0</w:t>
            </w:r>
          </w:p>
        </w:tc>
        <w:tc>
          <w:tcPr>
            <w:tcW w:w="680" w:type="dxa"/>
          </w:tcPr>
          <w:p>
            <w:pPr>
              <w:pStyle w:val="TableParagraph"/>
              <w:spacing w:line="287" w:lineRule="exact"/>
              <w:ind w:left="20" w:right="8"/>
              <w:rPr>
                <w:sz w:val="26"/>
              </w:rPr>
            </w:pPr>
            <w:r>
              <w:rPr>
                <w:spacing w:val="-5"/>
                <w:sz w:val="26"/>
              </w:rPr>
              <w:t>20</w:t>
            </w:r>
          </w:p>
        </w:tc>
      </w:tr>
      <w:tr>
        <w:trPr>
          <w:trHeight w:val="314" w:hRule="atLeast"/>
        </w:trPr>
        <w:tc>
          <w:tcPr>
            <w:tcW w:w="1642" w:type="dxa"/>
          </w:tcPr>
          <w:p>
            <w:pPr>
              <w:pStyle w:val="TableParagraph"/>
              <w:spacing w:line="285" w:lineRule="exact"/>
              <w:ind w:left="4"/>
              <w:rPr>
                <w:b/>
                <w:sz w:val="26"/>
              </w:rPr>
            </w:pPr>
            <w:r>
              <w:rPr>
                <w:b/>
                <w:spacing w:val="-5"/>
                <w:sz w:val="26"/>
              </w:rPr>
              <w:t>123</w:t>
            </w:r>
          </w:p>
        </w:tc>
        <w:tc>
          <w:tcPr>
            <w:tcW w:w="698" w:type="dxa"/>
          </w:tcPr>
          <w:p>
            <w:pPr>
              <w:pStyle w:val="TableParagraph"/>
              <w:spacing w:line="285" w:lineRule="exact"/>
              <w:ind w:left="21" w:right="9"/>
              <w:rPr>
                <w:sz w:val="26"/>
              </w:rPr>
            </w:pPr>
            <w:r>
              <w:rPr>
                <w:spacing w:val="-5"/>
                <w:sz w:val="26"/>
              </w:rPr>
              <w:t>55</w:t>
            </w:r>
          </w:p>
        </w:tc>
        <w:tc>
          <w:tcPr>
            <w:tcW w:w="700" w:type="dxa"/>
          </w:tcPr>
          <w:p>
            <w:pPr>
              <w:pStyle w:val="TableParagraph"/>
              <w:spacing w:line="285" w:lineRule="exact"/>
              <w:ind w:left="18" w:right="7"/>
              <w:rPr>
                <w:sz w:val="26"/>
              </w:rPr>
            </w:pPr>
            <w:r>
              <w:rPr>
                <w:spacing w:val="-5"/>
                <w:sz w:val="26"/>
              </w:rPr>
              <w:t>70</w:t>
            </w:r>
          </w:p>
        </w:tc>
        <w:tc>
          <w:tcPr>
            <w:tcW w:w="700" w:type="dxa"/>
          </w:tcPr>
          <w:p>
            <w:pPr>
              <w:pStyle w:val="TableParagraph"/>
              <w:spacing w:line="285" w:lineRule="exact"/>
              <w:ind w:left="18" w:right="6"/>
              <w:rPr>
                <w:sz w:val="26"/>
              </w:rPr>
            </w:pPr>
            <w:r>
              <w:rPr>
                <w:spacing w:val="-5"/>
                <w:sz w:val="26"/>
              </w:rPr>
              <w:t>45</w:t>
            </w:r>
          </w:p>
        </w:tc>
        <w:tc>
          <w:tcPr>
            <w:tcW w:w="698" w:type="dxa"/>
          </w:tcPr>
          <w:p>
            <w:pPr>
              <w:pStyle w:val="TableParagraph"/>
              <w:spacing w:line="285" w:lineRule="exact"/>
              <w:ind w:left="21" w:right="5"/>
              <w:rPr>
                <w:sz w:val="26"/>
              </w:rPr>
            </w:pPr>
            <w:r>
              <w:rPr>
                <w:spacing w:val="-5"/>
                <w:sz w:val="26"/>
              </w:rPr>
              <w:t>85</w:t>
            </w:r>
          </w:p>
        </w:tc>
        <w:tc>
          <w:tcPr>
            <w:tcW w:w="700" w:type="dxa"/>
          </w:tcPr>
          <w:p>
            <w:pPr>
              <w:pStyle w:val="TableParagraph"/>
              <w:spacing w:line="285" w:lineRule="exact"/>
              <w:ind w:left="18" w:right="2"/>
              <w:rPr>
                <w:sz w:val="26"/>
              </w:rPr>
            </w:pPr>
            <w:r>
              <w:rPr>
                <w:spacing w:val="-5"/>
                <w:sz w:val="26"/>
              </w:rPr>
              <w:t>70</w:t>
            </w:r>
          </w:p>
        </w:tc>
        <w:tc>
          <w:tcPr>
            <w:tcW w:w="700" w:type="dxa"/>
          </w:tcPr>
          <w:p>
            <w:pPr>
              <w:pStyle w:val="TableParagraph"/>
              <w:spacing w:line="285" w:lineRule="exact"/>
              <w:ind w:left="18"/>
              <w:rPr>
                <w:sz w:val="26"/>
              </w:rPr>
            </w:pPr>
            <w:r>
              <w:rPr>
                <w:spacing w:val="-5"/>
                <w:sz w:val="26"/>
              </w:rPr>
              <w:t>55</w:t>
            </w:r>
          </w:p>
        </w:tc>
        <w:tc>
          <w:tcPr>
            <w:tcW w:w="698" w:type="dxa"/>
          </w:tcPr>
          <w:p>
            <w:pPr>
              <w:pStyle w:val="TableParagraph"/>
              <w:spacing w:line="285" w:lineRule="exact"/>
              <w:ind w:left="21"/>
              <w:rPr>
                <w:b/>
                <w:sz w:val="26"/>
              </w:rPr>
            </w:pPr>
            <w:r>
              <w:rPr>
                <w:b/>
                <w:spacing w:val="-10"/>
                <w:sz w:val="26"/>
              </w:rPr>
              <w:t>…</w:t>
            </w:r>
          </w:p>
        </w:tc>
        <w:tc>
          <w:tcPr>
            <w:tcW w:w="681" w:type="dxa"/>
          </w:tcPr>
          <w:p>
            <w:pPr>
              <w:pStyle w:val="TableParagraph"/>
              <w:spacing w:line="285" w:lineRule="exact"/>
              <w:ind w:left="18" w:right="3"/>
              <w:rPr>
                <w:sz w:val="26"/>
              </w:rPr>
            </w:pPr>
            <w:r>
              <w:rPr>
                <w:spacing w:val="-5"/>
                <w:sz w:val="26"/>
              </w:rPr>
              <w:t>150</w:t>
            </w:r>
          </w:p>
        </w:tc>
        <w:tc>
          <w:tcPr>
            <w:tcW w:w="679" w:type="dxa"/>
          </w:tcPr>
          <w:p>
            <w:pPr>
              <w:pStyle w:val="TableParagraph"/>
              <w:spacing w:line="285" w:lineRule="exact"/>
              <w:ind w:left="21" w:right="3"/>
              <w:rPr>
                <w:sz w:val="26"/>
              </w:rPr>
            </w:pPr>
            <w:r>
              <w:rPr>
                <w:spacing w:val="-5"/>
                <w:sz w:val="26"/>
              </w:rPr>
              <w:t>110</w:t>
            </w:r>
          </w:p>
        </w:tc>
        <w:tc>
          <w:tcPr>
            <w:tcW w:w="679" w:type="dxa"/>
          </w:tcPr>
          <w:p>
            <w:pPr>
              <w:pStyle w:val="TableParagraph"/>
              <w:spacing w:line="285" w:lineRule="exact"/>
              <w:ind w:left="21" w:right="2"/>
              <w:rPr>
                <w:sz w:val="26"/>
              </w:rPr>
            </w:pPr>
            <w:r>
              <w:rPr>
                <w:spacing w:val="-5"/>
                <w:sz w:val="26"/>
              </w:rPr>
              <w:t>10</w:t>
            </w:r>
          </w:p>
        </w:tc>
        <w:tc>
          <w:tcPr>
            <w:tcW w:w="681" w:type="dxa"/>
          </w:tcPr>
          <w:p>
            <w:pPr>
              <w:pStyle w:val="TableParagraph"/>
              <w:spacing w:line="285" w:lineRule="exact"/>
              <w:ind w:left="18"/>
              <w:rPr>
                <w:sz w:val="26"/>
              </w:rPr>
            </w:pPr>
            <w:r>
              <w:rPr>
                <w:spacing w:val="-5"/>
                <w:sz w:val="26"/>
              </w:rPr>
              <w:t>130</w:t>
            </w:r>
          </w:p>
        </w:tc>
        <w:tc>
          <w:tcPr>
            <w:tcW w:w="679" w:type="dxa"/>
          </w:tcPr>
          <w:p>
            <w:pPr>
              <w:pStyle w:val="TableParagraph"/>
              <w:spacing w:line="285" w:lineRule="exact"/>
              <w:ind w:left="21"/>
              <w:rPr>
                <w:sz w:val="26"/>
              </w:rPr>
            </w:pPr>
            <w:r>
              <w:rPr>
                <w:spacing w:val="-5"/>
                <w:sz w:val="26"/>
              </w:rPr>
              <w:t>150</w:t>
            </w:r>
          </w:p>
        </w:tc>
        <w:tc>
          <w:tcPr>
            <w:tcW w:w="680" w:type="dxa"/>
          </w:tcPr>
          <w:p>
            <w:pPr>
              <w:pStyle w:val="TableParagraph"/>
              <w:spacing w:line="285" w:lineRule="exact"/>
              <w:ind w:left="20"/>
              <w:rPr>
                <w:sz w:val="26"/>
              </w:rPr>
            </w:pPr>
            <w:r>
              <w:rPr>
                <w:spacing w:val="-5"/>
                <w:sz w:val="26"/>
              </w:rPr>
              <w:t>90</w:t>
            </w:r>
          </w:p>
        </w:tc>
        <w:tc>
          <w:tcPr>
            <w:tcW w:w="682" w:type="dxa"/>
          </w:tcPr>
          <w:p>
            <w:pPr>
              <w:pStyle w:val="TableParagraph"/>
              <w:spacing w:line="285" w:lineRule="exact"/>
              <w:ind w:left="18"/>
              <w:rPr>
                <w:sz w:val="26"/>
              </w:rPr>
            </w:pPr>
            <w:r>
              <w:rPr>
                <w:spacing w:val="-5"/>
                <w:sz w:val="26"/>
              </w:rPr>
              <w:t>100</w:t>
            </w:r>
          </w:p>
        </w:tc>
        <w:tc>
          <w:tcPr>
            <w:tcW w:w="680" w:type="dxa"/>
          </w:tcPr>
          <w:p>
            <w:pPr>
              <w:pStyle w:val="TableParagraph"/>
              <w:spacing w:line="285" w:lineRule="exact"/>
              <w:ind w:left="20" w:right="1"/>
              <w:rPr>
                <w:b/>
                <w:sz w:val="26"/>
              </w:rPr>
            </w:pPr>
            <w:r>
              <w:rPr>
                <w:b/>
                <w:spacing w:val="-10"/>
                <w:sz w:val="26"/>
              </w:rPr>
              <w:t>…</w:t>
            </w:r>
          </w:p>
        </w:tc>
        <w:tc>
          <w:tcPr>
            <w:tcW w:w="680" w:type="dxa"/>
          </w:tcPr>
          <w:p>
            <w:pPr>
              <w:pStyle w:val="TableParagraph"/>
              <w:spacing w:line="285" w:lineRule="exact"/>
              <w:ind w:left="20" w:right="2"/>
              <w:rPr>
                <w:sz w:val="26"/>
              </w:rPr>
            </w:pPr>
            <w:r>
              <w:rPr>
                <w:spacing w:val="-5"/>
                <w:sz w:val="26"/>
              </w:rPr>
              <w:t>30</w:t>
            </w:r>
          </w:p>
        </w:tc>
        <w:tc>
          <w:tcPr>
            <w:tcW w:w="682" w:type="dxa"/>
          </w:tcPr>
          <w:p>
            <w:pPr>
              <w:pStyle w:val="TableParagraph"/>
              <w:spacing w:line="285" w:lineRule="exact"/>
              <w:ind w:left="18" w:right="4"/>
              <w:rPr>
                <w:sz w:val="26"/>
              </w:rPr>
            </w:pPr>
            <w:r>
              <w:rPr>
                <w:spacing w:val="-5"/>
                <w:sz w:val="26"/>
              </w:rPr>
              <w:t>45</w:t>
            </w:r>
          </w:p>
        </w:tc>
        <w:tc>
          <w:tcPr>
            <w:tcW w:w="680" w:type="dxa"/>
          </w:tcPr>
          <w:p>
            <w:pPr>
              <w:pStyle w:val="TableParagraph"/>
              <w:spacing w:line="285" w:lineRule="exact"/>
              <w:ind w:left="20" w:right="5"/>
              <w:rPr>
                <w:sz w:val="26"/>
              </w:rPr>
            </w:pPr>
            <w:r>
              <w:rPr>
                <w:spacing w:val="-5"/>
                <w:sz w:val="26"/>
              </w:rPr>
              <w:t>115</w:t>
            </w:r>
          </w:p>
        </w:tc>
        <w:tc>
          <w:tcPr>
            <w:tcW w:w="680" w:type="dxa"/>
          </w:tcPr>
          <w:p>
            <w:pPr>
              <w:pStyle w:val="TableParagraph"/>
              <w:spacing w:line="285" w:lineRule="exact"/>
              <w:ind w:left="20" w:right="6"/>
              <w:rPr>
                <w:sz w:val="26"/>
              </w:rPr>
            </w:pPr>
            <w:r>
              <w:rPr>
                <w:spacing w:val="-5"/>
                <w:sz w:val="26"/>
              </w:rPr>
              <w:t>45</w:t>
            </w:r>
          </w:p>
        </w:tc>
        <w:tc>
          <w:tcPr>
            <w:tcW w:w="682" w:type="dxa"/>
          </w:tcPr>
          <w:p>
            <w:pPr>
              <w:pStyle w:val="TableParagraph"/>
              <w:spacing w:line="285" w:lineRule="exact"/>
              <w:ind w:left="18" w:right="7"/>
              <w:rPr>
                <w:sz w:val="26"/>
              </w:rPr>
            </w:pPr>
            <w:r>
              <w:rPr>
                <w:spacing w:val="-5"/>
                <w:sz w:val="26"/>
              </w:rPr>
              <w:t>175</w:t>
            </w:r>
          </w:p>
        </w:tc>
        <w:tc>
          <w:tcPr>
            <w:tcW w:w="680" w:type="dxa"/>
          </w:tcPr>
          <w:p>
            <w:pPr>
              <w:pStyle w:val="TableParagraph"/>
              <w:spacing w:line="285" w:lineRule="exact"/>
              <w:ind w:left="20" w:right="8"/>
              <w:rPr>
                <w:sz w:val="26"/>
              </w:rPr>
            </w:pPr>
            <w:r>
              <w:rPr>
                <w:spacing w:val="-10"/>
                <w:sz w:val="26"/>
              </w:rPr>
              <w:t>0</w:t>
            </w:r>
          </w:p>
        </w:tc>
      </w:tr>
    </w:tbl>
    <w:p>
      <w:pPr>
        <w:spacing w:after="0" w:line="285" w:lineRule="exact"/>
        <w:rPr>
          <w:sz w:val="26"/>
        </w:rPr>
        <w:sectPr>
          <w:pgSz w:w="16840" w:h="11910" w:orient="landscape"/>
          <w:pgMar w:header="0" w:footer="1194" w:top="1340" w:bottom="1420" w:left="280" w:right="260"/>
        </w:sectPr>
      </w:pPr>
    </w:p>
    <w:p>
      <w:pPr>
        <w:pStyle w:val="Heading2"/>
        <w:spacing w:before="67"/>
        <w:ind w:left="461" w:firstLine="0"/>
      </w:pPr>
      <w:bookmarkStart w:name="_bookmark64" w:id="66"/>
      <w:bookmarkEnd w:id="66"/>
      <w:r>
        <w:rPr>
          <w:b w:val="0"/>
        </w:rPr>
      </w:r>
      <w:r>
        <w:rPr/>
        <w:t>Appendix</w:t>
      </w:r>
      <w:r>
        <w:rPr>
          <w:spacing w:val="-7"/>
        </w:rPr>
        <w:t> </w:t>
      </w:r>
      <w:r>
        <w:rPr/>
        <w:t>B</w:t>
      </w:r>
      <w:r>
        <w:rPr>
          <w:spacing w:val="-7"/>
        </w:rPr>
        <w:t> </w:t>
      </w:r>
      <w:r>
        <w:rPr>
          <w:spacing w:val="-4"/>
        </w:rPr>
        <w:t>CODE</w:t>
      </w:r>
    </w:p>
    <w:p>
      <w:pPr>
        <w:pStyle w:val="ListParagraph"/>
        <w:numPr>
          <w:ilvl w:val="1"/>
          <w:numId w:val="46"/>
        </w:numPr>
        <w:tabs>
          <w:tab w:pos="1210" w:val="left" w:leader="none"/>
        </w:tabs>
        <w:spacing w:line="240" w:lineRule="auto" w:before="284" w:after="0"/>
        <w:ind w:left="1210" w:right="0" w:hanging="400"/>
        <w:jc w:val="left"/>
        <w:rPr>
          <w:b/>
          <w:sz w:val="24"/>
        </w:rPr>
      </w:pPr>
      <w:bookmarkStart w:name="_bookmark65" w:id="67"/>
      <w:bookmarkEnd w:id="67"/>
      <w:r>
        <w:rPr/>
      </w:r>
      <w:r>
        <w:rPr>
          <w:b/>
          <w:color w:val="000080"/>
          <w:spacing w:val="-2"/>
          <w:sz w:val="24"/>
        </w:rPr>
        <w:t>CPLEX</w:t>
      </w:r>
    </w:p>
    <w:p>
      <w:pPr>
        <w:pStyle w:val="BodyText"/>
        <w:spacing w:before="103"/>
        <w:rPr>
          <w:b/>
          <w:sz w:val="24"/>
        </w:rPr>
      </w:pPr>
    </w:p>
    <w:p>
      <w:pPr>
        <w:pStyle w:val="ListParagraph"/>
        <w:numPr>
          <w:ilvl w:val="0"/>
          <w:numId w:val="47"/>
        </w:numPr>
        <w:tabs>
          <w:tab w:pos="821" w:val="left" w:leader="none"/>
        </w:tabs>
        <w:spacing w:line="240" w:lineRule="auto" w:before="0" w:after="0"/>
        <w:ind w:left="821" w:right="0" w:hanging="360"/>
        <w:jc w:val="left"/>
        <w:rPr>
          <w:sz w:val="26"/>
        </w:rPr>
      </w:pPr>
      <w:r>
        <w:rPr>
          <w:sz w:val="26"/>
        </w:rPr>
        <w:t>File</w:t>
      </w:r>
      <w:r>
        <w:rPr>
          <w:spacing w:val="-6"/>
          <w:sz w:val="26"/>
        </w:rPr>
        <w:t> </w:t>
      </w:r>
      <w:r>
        <w:rPr>
          <w:spacing w:val="-5"/>
          <w:sz w:val="26"/>
        </w:rPr>
        <w:t>mod</w:t>
      </w:r>
    </w:p>
    <w:p>
      <w:pPr>
        <w:spacing w:line="266" w:lineRule="auto" w:before="257"/>
        <w:ind w:left="102" w:right="5043" w:firstLine="0"/>
        <w:jc w:val="left"/>
        <w:rPr>
          <w:rFonts w:ascii="Verdana"/>
          <w:sz w:val="20"/>
        </w:rPr>
      </w:pPr>
      <w:r>
        <w:rPr>
          <w:rFonts w:ascii="Verdana"/>
          <w:color w:val="0000FF"/>
          <w:w w:val="105"/>
          <w:sz w:val="20"/>
        </w:rPr>
        <w:t>int</w:t>
      </w:r>
      <w:r>
        <w:rPr>
          <w:rFonts w:ascii="Verdana"/>
          <w:color w:val="0000FF"/>
          <w:w w:val="105"/>
          <w:sz w:val="20"/>
        </w:rPr>
        <w:t> </w:t>
      </w:r>
      <w:r>
        <w:rPr>
          <w:rFonts w:ascii="Verdana"/>
          <w:color w:val="404080"/>
          <w:sz w:val="20"/>
        </w:rPr>
        <w:t>numH</w:t>
      </w:r>
      <w:r>
        <w:rPr>
          <w:rFonts w:ascii="Verdana"/>
          <w:color w:val="404080"/>
          <w:spacing w:val="16"/>
          <w:sz w:val="20"/>
        </w:rPr>
        <w:t> </w:t>
      </w:r>
      <w:r>
        <w:rPr>
          <w:rFonts w:ascii="Verdana"/>
          <w:sz w:val="20"/>
        </w:rPr>
        <w:t>=</w:t>
      </w:r>
      <w:r>
        <w:rPr>
          <w:rFonts w:ascii="Verdana"/>
          <w:spacing w:val="18"/>
          <w:sz w:val="20"/>
        </w:rPr>
        <w:t> </w:t>
      </w:r>
      <w:r>
        <w:rPr>
          <w:rFonts w:ascii="Verdana"/>
          <w:color w:val="634631"/>
          <w:sz w:val="20"/>
        </w:rPr>
        <w:t>8</w:t>
      </w:r>
      <w:r>
        <w:rPr>
          <w:rFonts w:ascii="Verdana"/>
          <w:sz w:val="20"/>
        </w:rPr>
        <w:t>;</w:t>
      </w:r>
      <w:r>
        <w:rPr>
          <w:rFonts w:ascii="Verdana"/>
          <w:w w:val="105"/>
          <w:sz w:val="20"/>
        </w:rPr>
        <w:t> </w:t>
      </w:r>
      <w:r>
        <w:rPr>
          <w:rFonts w:ascii="Verdana"/>
          <w:color w:val="008000"/>
          <w:w w:val="105"/>
          <w:sz w:val="20"/>
        </w:rPr>
        <w:t>//</w:t>
      </w:r>
      <w:r>
        <w:rPr>
          <w:rFonts w:ascii="Verdana"/>
          <w:color w:val="008000"/>
          <w:w w:val="105"/>
          <w:sz w:val="20"/>
        </w:rPr>
        <w:t> define</w:t>
      </w:r>
      <w:r>
        <w:rPr>
          <w:rFonts w:ascii="Verdana"/>
          <w:color w:val="008000"/>
          <w:w w:val="105"/>
          <w:sz w:val="20"/>
        </w:rPr>
        <w:t> </w:t>
      </w:r>
      <w:r>
        <w:rPr>
          <w:rFonts w:ascii="Verdana"/>
          <w:color w:val="008000"/>
          <w:sz w:val="20"/>
        </w:rPr>
        <w:t>number </w:t>
      </w:r>
      <w:r>
        <w:rPr>
          <w:rFonts w:ascii="Verdana"/>
          <w:color w:val="008000"/>
          <w:w w:val="105"/>
          <w:sz w:val="20"/>
        </w:rPr>
        <w:t>of</w:t>
      </w:r>
      <w:r>
        <w:rPr>
          <w:rFonts w:ascii="Verdana"/>
          <w:color w:val="008000"/>
          <w:w w:val="105"/>
          <w:sz w:val="20"/>
        </w:rPr>
        <w:t> </w:t>
      </w:r>
      <w:r>
        <w:rPr>
          <w:rFonts w:ascii="Verdana"/>
          <w:color w:val="008000"/>
          <w:sz w:val="20"/>
        </w:rPr>
        <w:t>H </w:t>
      </w:r>
      <w:r>
        <w:rPr>
          <w:rFonts w:ascii="Verdana"/>
          <w:color w:val="0000FF"/>
          <w:w w:val="105"/>
          <w:sz w:val="20"/>
        </w:rPr>
        <w:t>int</w:t>
      </w:r>
      <w:r>
        <w:rPr>
          <w:rFonts w:ascii="Verdana"/>
          <w:color w:val="0000FF"/>
          <w:w w:val="105"/>
          <w:sz w:val="20"/>
        </w:rPr>
        <w:t> </w:t>
      </w:r>
      <w:r>
        <w:rPr>
          <w:rFonts w:ascii="Verdana"/>
          <w:color w:val="404080"/>
          <w:sz w:val="20"/>
        </w:rPr>
        <w:t>numC</w:t>
      </w:r>
      <w:r>
        <w:rPr>
          <w:rFonts w:ascii="Verdana"/>
          <w:color w:val="404080"/>
          <w:spacing w:val="3"/>
          <w:sz w:val="20"/>
        </w:rPr>
        <w:t> </w:t>
      </w:r>
      <w:r>
        <w:rPr>
          <w:rFonts w:ascii="Verdana"/>
          <w:sz w:val="20"/>
        </w:rPr>
        <w:t>=</w:t>
      </w:r>
      <w:r>
        <w:rPr>
          <w:rFonts w:ascii="Verdana"/>
          <w:spacing w:val="4"/>
          <w:sz w:val="20"/>
        </w:rPr>
        <w:t> </w:t>
      </w:r>
      <w:r>
        <w:rPr>
          <w:rFonts w:ascii="Verdana"/>
          <w:color w:val="634631"/>
          <w:sz w:val="20"/>
        </w:rPr>
        <w:t>50</w:t>
      </w:r>
      <w:r>
        <w:rPr>
          <w:rFonts w:ascii="Verdana"/>
          <w:sz w:val="20"/>
        </w:rPr>
        <w:t>;</w:t>
      </w:r>
      <w:r>
        <w:rPr>
          <w:rFonts w:ascii="Verdana"/>
          <w:w w:val="105"/>
          <w:sz w:val="20"/>
        </w:rPr>
        <w:t> </w:t>
      </w:r>
      <w:r>
        <w:rPr>
          <w:rFonts w:ascii="Verdana"/>
          <w:color w:val="008000"/>
          <w:w w:val="105"/>
          <w:sz w:val="20"/>
        </w:rPr>
        <w:t>//</w:t>
      </w:r>
      <w:r>
        <w:rPr>
          <w:rFonts w:ascii="Verdana"/>
          <w:color w:val="008000"/>
          <w:w w:val="105"/>
          <w:sz w:val="20"/>
        </w:rPr>
        <w:t> define</w:t>
      </w:r>
      <w:r>
        <w:rPr>
          <w:rFonts w:ascii="Verdana"/>
          <w:color w:val="008000"/>
          <w:w w:val="105"/>
          <w:sz w:val="20"/>
        </w:rPr>
        <w:t> </w:t>
      </w:r>
      <w:r>
        <w:rPr>
          <w:rFonts w:ascii="Verdana"/>
          <w:color w:val="008000"/>
          <w:sz w:val="20"/>
        </w:rPr>
        <w:t>number</w:t>
      </w:r>
      <w:r>
        <w:rPr>
          <w:rFonts w:ascii="Verdana"/>
          <w:color w:val="008000"/>
          <w:w w:val="105"/>
          <w:sz w:val="20"/>
        </w:rPr>
        <w:t> of</w:t>
      </w:r>
      <w:r>
        <w:rPr>
          <w:rFonts w:ascii="Verdana"/>
          <w:color w:val="008000"/>
          <w:spacing w:val="-1"/>
          <w:w w:val="105"/>
          <w:sz w:val="20"/>
        </w:rPr>
        <w:t> </w:t>
      </w:r>
      <w:r>
        <w:rPr>
          <w:rFonts w:ascii="Verdana"/>
          <w:color w:val="008000"/>
          <w:sz w:val="20"/>
        </w:rPr>
        <w:t>C </w:t>
      </w:r>
      <w:r>
        <w:rPr>
          <w:rFonts w:ascii="Verdana"/>
          <w:color w:val="0000FF"/>
          <w:w w:val="105"/>
          <w:sz w:val="20"/>
        </w:rPr>
        <w:t>int</w:t>
      </w:r>
      <w:r>
        <w:rPr>
          <w:rFonts w:ascii="Verdana"/>
          <w:color w:val="0000FF"/>
          <w:w w:val="105"/>
          <w:sz w:val="20"/>
        </w:rPr>
        <w:t> </w:t>
      </w:r>
      <w:r>
        <w:rPr>
          <w:rFonts w:ascii="Verdana"/>
          <w:color w:val="404080"/>
          <w:sz w:val="20"/>
        </w:rPr>
        <w:t>M</w:t>
      </w:r>
      <w:r>
        <w:rPr>
          <w:rFonts w:ascii="Verdana"/>
          <w:color w:val="404080"/>
          <w:spacing w:val="40"/>
          <w:sz w:val="20"/>
        </w:rPr>
        <w:t> </w:t>
      </w:r>
      <w:r>
        <w:rPr>
          <w:rFonts w:ascii="Verdana"/>
          <w:sz w:val="20"/>
        </w:rPr>
        <w:t>=</w:t>
      </w:r>
      <w:r>
        <w:rPr>
          <w:rFonts w:ascii="Verdana"/>
          <w:spacing w:val="40"/>
          <w:sz w:val="20"/>
        </w:rPr>
        <w:t> </w:t>
      </w:r>
      <w:r>
        <w:rPr>
          <w:rFonts w:ascii="Verdana"/>
          <w:color w:val="634631"/>
          <w:sz w:val="20"/>
        </w:rPr>
        <w:t>100000</w:t>
      </w:r>
      <w:r>
        <w:rPr>
          <w:rFonts w:ascii="Verdana"/>
          <w:sz w:val="20"/>
        </w:rPr>
        <w:t>;</w:t>
      </w:r>
    </w:p>
    <w:p>
      <w:pPr>
        <w:spacing w:line="240" w:lineRule="exact" w:before="0"/>
        <w:ind w:left="102" w:right="0" w:firstLine="0"/>
        <w:jc w:val="left"/>
        <w:rPr>
          <w:rFonts w:ascii="Verdana"/>
          <w:sz w:val="20"/>
        </w:rPr>
      </w:pPr>
      <w:r>
        <w:rPr>
          <w:rFonts w:ascii="Verdana"/>
          <w:color w:val="0000FF"/>
          <w:w w:val="110"/>
          <w:sz w:val="20"/>
        </w:rPr>
        <w:t>int</w:t>
      </w:r>
      <w:r>
        <w:rPr>
          <w:rFonts w:ascii="Verdana"/>
          <w:color w:val="0000FF"/>
          <w:spacing w:val="22"/>
          <w:w w:val="110"/>
          <w:sz w:val="20"/>
        </w:rPr>
        <w:t> </w:t>
      </w:r>
      <w:r>
        <w:rPr>
          <w:rFonts w:ascii="Verdana"/>
          <w:color w:val="404080"/>
          <w:sz w:val="20"/>
        </w:rPr>
        <w:t>p</w:t>
      </w:r>
      <w:r>
        <w:rPr>
          <w:rFonts w:ascii="Verdana"/>
          <w:color w:val="404080"/>
          <w:spacing w:val="30"/>
          <w:sz w:val="20"/>
        </w:rPr>
        <w:t> </w:t>
      </w:r>
      <w:r>
        <w:rPr>
          <w:rFonts w:ascii="Verdana"/>
          <w:sz w:val="20"/>
        </w:rPr>
        <w:t>=</w:t>
      </w:r>
      <w:r>
        <w:rPr>
          <w:rFonts w:ascii="Verdana"/>
          <w:spacing w:val="21"/>
          <w:w w:val="110"/>
          <w:sz w:val="20"/>
        </w:rPr>
        <w:t> </w:t>
      </w:r>
      <w:r>
        <w:rPr>
          <w:rFonts w:ascii="Verdana"/>
          <w:color w:val="634631"/>
          <w:spacing w:val="-5"/>
          <w:w w:val="110"/>
          <w:sz w:val="20"/>
        </w:rPr>
        <w:t>4</w:t>
      </w:r>
      <w:r>
        <w:rPr>
          <w:rFonts w:ascii="Verdana"/>
          <w:spacing w:val="-5"/>
          <w:w w:val="110"/>
          <w:sz w:val="20"/>
        </w:rPr>
        <w:t>;</w:t>
      </w:r>
    </w:p>
    <w:p>
      <w:pPr>
        <w:pStyle w:val="BodyText"/>
        <w:spacing w:before="54"/>
        <w:rPr>
          <w:rFonts w:ascii="Verdana"/>
          <w:sz w:val="20"/>
        </w:rPr>
      </w:pPr>
    </w:p>
    <w:p>
      <w:pPr>
        <w:spacing w:line="266" w:lineRule="auto" w:before="0"/>
        <w:ind w:left="102" w:right="3533" w:firstLine="0"/>
        <w:jc w:val="left"/>
        <w:rPr>
          <w:rFonts w:ascii="Verdana"/>
          <w:sz w:val="20"/>
        </w:rPr>
      </w:pPr>
      <w:r>
        <w:rPr>
          <w:rFonts w:ascii="Verdana"/>
          <w:color w:val="0000FF"/>
          <w:sz w:val="20"/>
        </w:rPr>
        <w:t>range</w:t>
      </w:r>
      <w:r>
        <w:rPr>
          <w:rFonts w:ascii="Verdana"/>
          <w:color w:val="0000FF"/>
          <w:spacing w:val="18"/>
          <w:sz w:val="20"/>
        </w:rPr>
        <w:t> </w:t>
      </w:r>
      <w:r>
        <w:rPr>
          <w:rFonts w:ascii="Verdana"/>
          <w:color w:val="404080"/>
          <w:sz w:val="20"/>
        </w:rPr>
        <w:t>H</w:t>
      </w:r>
      <w:r>
        <w:rPr>
          <w:rFonts w:ascii="Verdana"/>
          <w:color w:val="404080"/>
          <w:spacing w:val="16"/>
          <w:sz w:val="20"/>
        </w:rPr>
        <w:t> </w:t>
      </w:r>
      <w:r>
        <w:rPr>
          <w:rFonts w:ascii="Verdana"/>
          <w:sz w:val="20"/>
        </w:rPr>
        <w:t>=</w:t>
      </w:r>
      <w:r>
        <w:rPr>
          <w:rFonts w:ascii="Verdana"/>
          <w:spacing w:val="18"/>
          <w:sz w:val="20"/>
        </w:rPr>
        <w:t> </w:t>
      </w:r>
      <w:r>
        <w:rPr>
          <w:rFonts w:ascii="Verdana"/>
          <w:color w:val="634631"/>
          <w:sz w:val="20"/>
        </w:rPr>
        <w:t>1</w:t>
      </w:r>
      <w:r>
        <w:rPr>
          <w:rFonts w:ascii="Verdana"/>
          <w:color w:val="634631"/>
          <w:w w:val="120"/>
          <w:sz w:val="20"/>
        </w:rPr>
        <w:t> </w:t>
      </w:r>
      <w:r>
        <w:rPr>
          <w:rFonts w:ascii="Verdana"/>
          <w:w w:val="120"/>
          <w:sz w:val="20"/>
        </w:rPr>
        <w:t>..</w:t>
      </w:r>
      <w:r>
        <w:rPr>
          <w:rFonts w:ascii="Verdana"/>
          <w:w w:val="120"/>
          <w:sz w:val="20"/>
        </w:rPr>
        <w:t> </w:t>
      </w:r>
      <w:r>
        <w:rPr>
          <w:rFonts w:ascii="Verdana"/>
          <w:color w:val="404080"/>
          <w:sz w:val="20"/>
        </w:rPr>
        <w:t>numH</w:t>
      </w:r>
      <w:r>
        <w:rPr>
          <w:rFonts w:ascii="Verdana"/>
          <w:sz w:val="20"/>
        </w:rPr>
        <w:t>;</w:t>
      </w:r>
      <w:r>
        <w:rPr>
          <w:rFonts w:ascii="Verdana"/>
          <w:spacing w:val="18"/>
          <w:sz w:val="20"/>
        </w:rPr>
        <w:t> </w:t>
      </w:r>
      <w:r>
        <w:rPr>
          <w:rFonts w:ascii="Verdana"/>
          <w:color w:val="008000"/>
          <w:sz w:val="20"/>
        </w:rPr>
        <w:t>//range</w:t>
      </w:r>
      <w:r>
        <w:rPr>
          <w:rFonts w:ascii="Verdana"/>
          <w:color w:val="008000"/>
          <w:spacing w:val="18"/>
          <w:sz w:val="20"/>
        </w:rPr>
        <w:t> </w:t>
      </w:r>
      <w:r>
        <w:rPr>
          <w:rFonts w:ascii="Verdana"/>
          <w:color w:val="008000"/>
          <w:sz w:val="20"/>
        </w:rPr>
        <w:t>of</w:t>
      </w:r>
      <w:r>
        <w:rPr>
          <w:rFonts w:ascii="Verdana"/>
          <w:color w:val="008000"/>
          <w:spacing w:val="18"/>
          <w:sz w:val="20"/>
        </w:rPr>
        <w:t> </w:t>
      </w:r>
      <w:r>
        <w:rPr>
          <w:rFonts w:ascii="Verdana"/>
          <w:color w:val="008000"/>
          <w:sz w:val="20"/>
        </w:rPr>
        <w:t>Non-hub</w:t>
      </w:r>
      <w:r>
        <w:rPr>
          <w:rFonts w:ascii="Verdana"/>
          <w:color w:val="008000"/>
          <w:spacing w:val="18"/>
          <w:sz w:val="20"/>
        </w:rPr>
        <w:t> </w:t>
      </w:r>
      <w:r>
        <w:rPr>
          <w:rFonts w:ascii="Verdana"/>
          <w:color w:val="008000"/>
          <w:sz w:val="20"/>
        </w:rPr>
        <w:t>nodes</w:t>
      </w:r>
      <w:r>
        <w:rPr>
          <w:rFonts w:ascii="Verdana"/>
          <w:color w:val="008000"/>
          <w:sz w:val="20"/>
        </w:rPr>
        <w:t> </w:t>
      </w:r>
      <w:r>
        <w:rPr>
          <w:rFonts w:ascii="Verdana"/>
          <w:color w:val="0000FF"/>
          <w:w w:val="90"/>
          <w:sz w:val="20"/>
        </w:rPr>
        <w:t>range</w:t>
      </w:r>
      <w:r>
        <w:rPr>
          <w:rFonts w:ascii="Verdana"/>
          <w:color w:val="0000FF"/>
          <w:spacing w:val="19"/>
          <w:sz w:val="20"/>
        </w:rPr>
        <w:t> </w:t>
      </w:r>
      <w:r>
        <w:rPr>
          <w:rFonts w:ascii="Verdana"/>
          <w:color w:val="404080"/>
          <w:w w:val="90"/>
          <w:sz w:val="20"/>
        </w:rPr>
        <w:t>C</w:t>
      </w:r>
      <w:r>
        <w:rPr>
          <w:rFonts w:ascii="Verdana"/>
          <w:color w:val="404080"/>
          <w:spacing w:val="17"/>
          <w:sz w:val="20"/>
        </w:rPr>
        <w:t> </w:t>
      </w:r>
      <w:r>
        <w:rPr>
          <w:rFonts w:ascii="Verdana"/>
          <w:w w:val="90"/>
          <w:sz w:val="20"/>
        </w:rPr>
        <w:t>=</w:t>
      </w:r>
      <w:r>
        <w:rPr>
          <w:rFonts w:ascii="Verdana"/>
          <w:spacing w:val="19"/>
          <w:sz w:val="20"/>
        </w:rPr>
        <w:t> </w:t>
      </w:r>
      <w:r>
        <w:rPr>
          <w:rFonts w:ascii="Verdana"/>
          <w:color w:val="404080"/>
          <w:w w:val="90"/>
          <w:sz w:val="20"/>
        </w:rPr>
        <w:t>numH</w:t>
      </w:r>
      <w:r>
        <w:rPr>
          <w:rFonts w:ascii="Verdana"/>
          <w:w w:val="90"/>
          <w:sz w:val="20"/>
        </w:rPr>
        <w:t>+</w:t>
      </w:r>
      <w:r>
        <w:rPr>
          <w:rFonts w:ascii="Verdana"/>
          <w:color w:val="634631"/>
          <w:w w:val="90"/>
          <w:sz w:val="20"/>
        </w:rPr>
        <w:t>1</w:t>
      </w:r>
      <w:r>
        <w:rPr>
          <w:rFonts w:ascii="Verdana"/>
          <w:color w:val="634631"/>
          <w:spacing w:val="20"/>
          <w:sz w:val="20"/>
        </w:rPr>
        <w:t> </w:t>
      </w:r>
      <w:r>
        <w:rPr>
          <w:rFonts w:ascii="Verdana"/>
          <w:w w:val="90"/>
          <w:sz w:val="20"/>
        </w:rPr>
        <w:t>..</w:t>
      </w:r>
      <w:r>
        <w:rPr>
          <w:rFonts w:ascii="Verdana"/>
          <w:spacing w:val="17"/>
          <w:sz w:val="20"/>
        </w:rPr>
        <w:t> </w:t>
      </w:r>
      <w:r>
        <w:rPr>
          <w:rFonts w:ascii="Verdana"/>
          <w:color w:val="404080"/>
          <w:w w:val="90"/>
          <w:sz w:val="20"/>
        </w:rPr>
        <w:t>numH</w:t>
      </w:r>
      <w:r>
        <w:rPr>
          <w:rFonts w:ascii="Verdana"/>
          <w:w w:val="90"/>
          <w:sz w:val="20"/>
        </w:rPr>
        <w:t>+</w:t>
      </w:r>
      <w:r>
        <w:rPr>
          <w:rFonts w:ascii="Verdana"/>
          <w:color w:val="404080"/>
          <w:w w:val="90"/>
          <w:sz w:val="20"/>
        </w:rPr>
        <w:t>numC</w:t>
      </w:r>
      <w:r>
        <w:rPr>
          <w:rFonts w:ascii="Verdana"/>
          <w:w w:val="90"/>
          <w:sz w:val="20"/>
        </w:rPr>
        <w:t>;</w:t>
      </w:r>
      <w:r>
        <w:rPr>
          <w:rFonts w:ascii="Verdana"/>
          <w:spacing w:val="17"/>
          <w:sz w:val="20"/>
        </w:rPr>
        <w:t> </w:t>
      </w:r>
      <w:r>
        <w:rPr>
          <w:rFonts w:ascii="Verdana"/>
          <w:color w:val="008000"/>
          <w:w w:val="90"/>
          <w:sz w:val="20"/>
        </w:rPr>
        <w:t>//range</w:t>
      </w:r>
      <w:r>
        <w:rPr>
          <w:rFonts w:ascii="Verdana"/>
          <w:color w:val="008000"/>
          <w:spacing w:val="19"/>
          <w:sz w:val="20"/>
        </w:rPr>
        <w:t> </w:t>
      </w:r>
      <w:r>
        <w:rPr>
          <w:rFonts w:ascii="Verdana"/>
          <w:color w:val="008000"/>
          <w:w w:val="90"/>
          <w:sz w:val="20"/>
        </w:rPr>
        <w:t>of</w:t>
      </w:r>
      <w:r>
        <w:rPr>
          <w:rFonts w:ascii="Verdana"/>
          <w:color w:val="008000"/>
          <w:sz w:val="20"/>
        </w:rPr>
        <w:t> </w:t>
      </w:r>
      <w:r>
        <w:rPr>
          <w:rFonts w:ascii="Verdana"/>
          <w:color w:val="008000"/>
          <w:w w:val="90"/>
          <w:sz w:val="20"/>
        </w:rPr>
        <w:t>Hub</w:t>
      </w:r>
      <w:r>
        <w:rPr>
          <w:rFonts w:ascii="Verdana"/>
          <w:color w:val="008000"/>
          <w:spacing w:val="19"/>
          <w:sz w:val="20"/>
        </w:rPr>
        <w:t> </w:t>
      </w:r>
      <w:r>
        <w:rPr>
          <w:rFonts w:ascii="Verdana"/>
          <w:color w:val="008000"/>
          <w:w w:val="90"/>
          <w:sz w:val="20"/>
        </w:rPr>
        <w:t>nodes </w:t>
      </w:r>
      <w:r>
        <w:rPr>
          <w:rFonts w:ascii="Verdana"/>
          <w:color w:val="0000FF"/>
          <w:sz w:val="20"/>
        </w:rPr>
        <w:t>range</w:t>
      </w:r>
      <w:r>
        <w:rPr>
          <w:rFonts w:ascii="Verdana"/>
          <w:color w:val="0000FF"/>
          <w:spacing w:val="2"/>
          <w:sz w:val="20"/>
        </w:rPr>
        <w:t> </w:t>
      </w:r>
      <w:r>
        <w:rPr>
          <w:rFonts w:ascii="Verdana"/>
          <w:color w:val="404080"/>
          <w:sz w:val="20"/>
        </w:rPr>
        <w:t>N </w:t>
      </w:r>
      <w:r>
        <w:rPr>
          <w:rFonts w:ascii="Verdana"/>
          <w:sz w:val="20"/>
        </w:rPr>
        <w:t>=</w:t>
      </w:r>
      <w:r>
        <w:rPr>
          <w:rFonts w:ascii="Verdana"/>
          <w:spacing w:val="2"/>
          <w:sz w:val="20"/>
        </w:rPr>
        <w:t> </w:t>
      </w:r>
      <w:r>
        <w:rPr>
          <w:rFonts w:ascii="Verdana"/>
          <w:color w:val="634631"/>
          <w:sz w:val="20"/>
        </w:rPr>
        <w:t>1</w:t>
      </w:r>
      <w:r>
        <w:rPr>
          <w:rFonts w:ascii="Verdana"/>
          <w:color w:val="634631"/>
          <w:spacing w:val="-12"/>
          <w:w w:val="120"/>
          <w:sz w:val="20"/>
        </w:rPr>
        <w:t> </w:t>
      </w:r>
      <w:r>
        <w:rPr>
          <w:rFonts w:ascii="Verdana"/>
          <w:w w:val="120"/>
          <w:sz w:val="20"/>
        </w:rPr>
        <w:t>..</w:t>
      </w:r>
      <w:r>
        <w:rPr>
          <w:rFonts w:ascii="Verdana"/>
          <w:spacing w:val="-12"/>
          <w:w w:val="120"/>
          <w:sz w:val="20"/>
        </w:rPr>
        <w:t> </w:t>
      </w:r>
      <w:r>
        <w:rPr>
          <w:rFonts w:ascii="Verdana"/>
          <w:color w:val="404080"/>
          <w:sz w:val="20"/>
        </w:rPr>
        <w:t>numH</w:t>
      </w:r>
      <w:r>
        <w:rPr>
          <w:rFonts w:ascii="Verdana"/>
          <w:sz w:val="20"/>
        </w:rPr>
        <w:t>+</w:t>
      </w:r>
      <w:r>
        <w:rPr>
          <w:rFonts w:ascii="Verdana"/>
          <w:color w:val="404080"/>
          <w:sz w:val="20"/>
        </w:rPr>
        <w:t>numC</w:t>
      </w:r>
      <w:r>
        <w:rPr>
          <w:rFonts w:ascii="Verdana"/>
          <w:sz w:val="20"/>
        </w:rPr>
        <w:t>;</w:t>
      </w:r>
      <w:r>
        <w:rPr>
          <w:rFonts w:ascii="Verdana"/>
          <w:spacing w:val="2"/>
          <w:sz w:val="20"/>
        </w:rPr>
        <w:t> </w:t>
      </w:r>
      <w:r>
        <w:rPr>
          <w:rFonts w:ascii="Verdana"/>
          <w:color w:val="008000"/>
          <w:sz w:val="20"/>
        </w:rPr>
        <w:t>//</w:t>
      </w:r>
      <w:r>
        <w:rPr>
          <w:rFonts w:ascii="Verdana"/>
          <w:color w:val="008000"/>
          <w:spacing w:val="2"/>
          <w:sz w:val="20"/>
        </w:rPr>
        <w:t> </w:t>
      </w:r>
      <w:r>
        <w:rPr>
          <w:rFonts w:ascii="Verdana"/>
          <w:color w:val="008000"/>
          <w:sz w:val="20"/>
        </w:rPr>
        <w:t>range combination</w:t>
      </w:r>
    </w:p>
    <w:p>
      <w:pPr>
        <w:pStyle w:val="BodyText"/>
        <w:spacing w:before="25"/>
        <w:rPr>
          <w:rFonts w:ascii="Verdana"/>
          <w:sz w:val="20"/>
        </w:rPr>
      </w:pPr>
    </w:p>
    <w:p>
      <w:pPr>
        <w:spacing w:before="0"/>
        <w:ind w:left="102" w:right="0" w:firstLine="0"/>
        <w:jc w:val="left"/>
        <w:rPr>
          <w:rFonts w:ascii="Verdana"/>
          <w:sz w:val="20"/>
        </w:rPr>
      </w:pPr>
      <w:r>
        <w:rPr>
          <w:rFonts w:ascii="Verdana"/>
          <w:color w:val="008000"/>
          <w:spacing w:val="-2"/>
          <w:sz w:val="20"/>
        </w:rPr>
        <w:t>//Parameter</w:t>
      </w:r>
    </w:p>
    <w:p>
      <w:pPr>
        <w:spacing w:line="266" w:lineRule="auto" w:before="26"/>
        <w:ind w:left="102" w:right="4616" w:firstLine="0"/>
        <w:jc w:val="left"/>
        <w:rPr>
          <w:rFonts w:ascii="Verdana"/>
          <w:sz w:val="20"/>
        </w:rPr>
      </w:pPr>
      <w:r>
        <w:rPr>
          <w:rFonts w:ascii="Verdana"/>
          <w:color w:val="0000FF"/>
          <w:w w:val="115"/>
          <w:sz w:val="20"/>
        </w:rPr>
        <w:t>float</w:t>
      </w:r>
      <w:r>
        <w:rPr>
          <w:rFonts w:ascii="Verdana"/>
          <w:color w:val="0000FF"/>
          <w:w w:val="115"/>
          <w:sz w:val="20"/>
        </w:rPr>
        <w:t> </w:t>
      </w:r>
      <w:r>
        <w:rPr>
          <w:rFonts w:ascii="Verdana"/>
          <w:color w:val="404080"/>
          <w:sz w:val="20"/>
        </w:rPr>
        <w:t>Qv</w:t>
      </w:r>
      <w:r>
        <w:rPr>
          <w:rFonts w:ascii="Verdana"/>
          <w:color w:val="404080"/>
          <w:spacing w:val="10"/>
          <w:sz w:val="20"/>
        </w:rPr>
        <w:t> </w:t>
      </w:r>
      <w:r>
        <w:rPr>
          <w:rFonts w:ascii="Verdana"/>
          <w:sz w:val="20"/>
        </w:rPr>
        <w:t>=</w:t>
      </w:r>
      <w:r>
        <w:rPr>
          <w:rFonts w:ascii="Verdana"/>
          <w:w w:val="115"/>
          <w:sz w:val="20"/>
        </w:rPr>
        <w:t> ...;</w:t>
      </w:r>
      <w:r>
        <w:rPr>
          <w:rFonts w:ascii="Verdana"/>
          <w:w w:val="115"/>
          <w:sz w:val="20"/>
        </w:rPr>
        <w:t> </w:t>
      </w:r>
      <w:r>
        <w:rPr>
          <w:rFonts w:ascii="Verdana"/>
          <w:color w:val="008000"/>
          <w:w w:val="115"/>
          <w:sz w:val="20"/>
        </w:rPr>
        <w:t>//Capacity</w:t>
      </w:r>
      <w:r>
        <w:rPr>
          <w:rFonts w:ascii="Verdana"/>
          <w:color w:val="008000"/>
          <w:w w:val="115"/>
          <w:sz w:val="20"/>
        </w:rPr>
        <w:t> of</w:t>
      </w:r>
      <w:r>
        <w:rPr>
          <w:rFonts w:ascii="Verdana"/>
          <w:color w:val="008000"/>
          <w:spacing w:val="-1"/>
          <w:w w:val="115"/>
          <w:sz w:val="20"/>
        </w:rPr>
        <w:t> </w:t>
      </w:r>
      <w:r>
        <w:rPr>
          <w:rFonts w:ascii="Verdana"/>
          <w:color w:val="008000"/>
          <w:w w:val="115"/>
          <w:sz w:val="20"/>
        </w:rPr>
        <w:t>vehicles </w:t>
      </w:r>
      <w:r>
        <w:rPr>
          <w:rFonts w:ascii="Verdana"/>
          <w:color w:val="0000FF"/>
          <w:w w:val="120"/>
          <w:sz w:val="20"/>
        </w:rPr>
        <w:t>float</w:t>
      </w:r>
      <w:r>
        <w:rPr>
          <w:rFonts w:ascii="Verdana"/>
          <w:color w:val="0000FF"/>
          <w:w w:val="120"/>
          <w:sz w:val="20"/>
        </w:rPr>
        <w:t> </w:t>
      </w:r>
      <w:r>
        <w:rPr>
          <w:rFonts w:ascii="Verdana"/>
          <w:color w:val="404080"/>
          <w:sz w:val="20"/>
        </w:rPr>
        <w:t>Qh</w:t>
      </w:r>
      <w:r>
        <w:rPr>
          <w:rFonts w:ascii="Verdana"/>
          <w:color w:val="404080"/>
          <w:spacing w:val="18"/>
          <w:sz w:val="20"/>
        </w:rPr>
        <w:t> </w:t>
      </w:r>
      <w:r>
        <w:rPr>
          <w:rFonts w:ascii="Verdana"/>
          <w:sz w:val="20"/>
        </w:rPr>
        <w:t>=</w:t>
      </w:r>
      <w:r>
        <w:rPr>
          <w:rFonts w:ascii="Verdana"/>
          <w:w w:val="120"/>
          <w:sz w:val="20"/>
        </w:rPr>
        <w:t> ...;</w:t>
      </w:r>
      <w:r>
        <w:rPr>
          <w:rFonts w:ascii="Verdana"/>
          <w:w w:val="120"/>
          <w:sz w:val="20"/>
        </w:rPr>
        <w:t> </w:t>
      </w:r>
      <w:r>
        <w:rPr>
          <w:rFonts w:ascii="Verdana"/>
          <w:color w:val="008000"/>
          <w:w w:val="120"/>
          <w:sz w:val="20"/>
        </w:rPr>
        <w:t>//Capacity</w:t>
      </w:r>
      <w:r>
        <w:rPr>
          <w:rFonts w:ascii="Verdana"/>
          <w:color w:val="008000"/>
          <w:w w:val="120"/>
          <w:sz w:val="20"/>
        </w:rPr>
        <w:t> of</w:t>
      </w:r>
      <w:r>
        <w:rPr>
          <w:rFonts w:ascii="Verdana"/>
          <w:color w:val="008000"/>
          <w:w w:val="120"/>
          <w:sz w:val="20"/>
        </w:rPr>
        <w:t> </w:t>
      </w:r>
      <w:r>
        <w:rPr>
          <w:rFonts w:ascii="Verdana"/>
          <w:color w:val="008000"/>
          <w:sz w:val="20"/>
        </w:rPr>
        <w:t>Hubs</w:t>
      </w:r>
    </w:p>
    <w:p>
      <w:pPr>
        <w:spacing w:line="266" w:lineRule="auto" w:before="0"/>
        <w:ind w:left="102" w:right="0" w:firstLine="0"/>
        <w:jc w:val="left"/>
        <w:rPr>
          <w:rFonts w:ascii="Verdana"/>
          <w:sz w:val="20"/>
        </w:rPr>
      </w:pPr>
      <w:r>
        <w:rPr>
          <w:rFonts w:ascii="Verdana"/>
          <w:color w:val="0000FF"/>
          <w:w w:val="90"/>
          <w:sz w:val="20"/>
        </w:rPr>
        <w:t>float</w:t>
      </w:r>
      <w:r>
        <w:rPr>
          <w:rFonts w:ascii="Verdana"/>
          <w:color w:val="0000FF"/>
          <w:spacing w:val="35"/>
          <w:sz w:val="20"/>
        </w:rPr>
        <w:t> </w:t>
      </w:r>
      <w:r>
        <w:rPr>
          <w:rFonts w:ascii="Verdana"/>
          <w:color w:val="404080"/>
          <w:w w:val="90"/>
          <w:sz w:val="20"/>
        </w:rPr>
        <w:t>cn</w:t>
      </w:r>
      <w:r>
        <w:rPr>
          <w:rFonts w:ascii="Verdana"/>
          <w:w w:val="90"/>
          <w:sz w:val="20"/>
        </w:rPr>
        <w:t>[</w:t>
      </w:r>
      <w:r>
        <w:rPr>
          <w:rFonts w:ascii="Verdana"/>
          <w:color w:val="404080"/>
          <w:w w:val="90"/>
          <w:sz w:val="20"/>
        </w:rPr>
        <w:t>numH</w:t>
      </w:r>
      <w:r>
        <w:rPr>
          <w:rFonts w:ascii="Verdana"/>
          <w:w w:val="90"/>
          <w:sz w:val="20"/>
        </w:rPr>
        <w:t>+</w:t>
      </w:r>
      <w:r>
        <w:rPr>
          <w:rFonts w:ascii="Verdana"/>
          <w:color w:val="634631"/>
          <w:w w:val="90"/>
          <w:sz w:val="20"/>
        </w:rPr>
        <w:t>1</w:t>
      </w:r>
      <w:r>
        <w:rPr>
          <w:rFonts w:ascii="Verdana"/>
          <w:w w:val="90"/>
          <w:sz w:val="20"/>
        </w:rPr>
        <w:t>..</w:t>
      </w:r>
      <w:r>
        <w:rPr>
          <w:rFonts w:ascii="Verdana"/>
          <w:color w:val="404080"/>
          <w:w w:val="90"/>
          <w:sz w:val="20"/>
        </w:rPr>
        <w:t>numH</w:t>
      </w:r>
      <w:r>
        <w:rPr>
          <w:rFonts w:ascii="Verdana"/>
          <w:w w:val="90"/>
          <w:sz w:val="20"/>
        </w:rPr>
        <w:t>+</w:t>
      </w:r>
      <w:r>
        <w:rPr>
          <w:rFonts w:ascii="Verdana"/>
          <w:color w:val="404080"/>
          <w:w w:val="90"/>
          <w:sz w:val="20"/>
        </w:rPr>
        <w:t>numC</w:t>
      </w:r>
      <w:r>
        <w:rPr>
          <w:rFonts w:ascii="Verdana"/>
          <w:w w:val="90"/>
          <w:sz w:val="20"/>
        </w:rPr>
        <w:t>,</w:t>
      </w:r>
      <w:r>
        <w:rPr>
          <w:rFonts w:ascii="Verdana"/>
          <w:spacing w:val="35"/>
          <w:sz w:val="20"/>
        </w:rPr>
        <w:t> </w:t>
      </w:r>
      <w:r>
        <w:rPr>
          <w:rFonts w:ascii="Verdana"/>
          <w:color w:val="404080"/>
          <w:w w:val="90"/>
          <w:sz w:val="20"/>
        </w:rPr>
        <w:t>numH</w:t>
      </w:r>
      <w:r>
        <w:rPr>
          <w:rFonts w:ascii="Verdana"/>
          <w:w w:val="90"/>
          <w:sz w:val="20"/>
        </w:rPr>
        <w:t>+</w:t>
      </w:r>
      <w:r>
        <w:rPr>
          <w:rFonts w:ascii="Verdana"/>
          <w:color w:val="634631"/>
          <w:w w:val="90"/>
          <w:sz w:val="20"/>
        </w:rPr>
        <w:t>1</w:t>
      </w:r>
      <w:r>
        <w:rPr>
          <w:rFonts w:ascii="Verdana"/>
          <w:w w:val="90"/>
          <w:sz w:val="20"/>
        </w:rPr>
        <w:t>..</w:t>
      </w:r>
      <w:r>
        <w:rPr>
          <w:rFonts w:ascii="Verdana"/>
          <w:color w:val="404080"/>
          <w:w w:val="90"/>
          <w:sz w:val="20"/>
        </w:rPr>
        <w:t>numH</w:t>
      </w:r>
      <w:r>
        <w:rPr>
          <w:rFonts w:ascii="Verdana"/>
          <w:w w:val="90"/>
          <w:sz w:val="20"/>
        </w:rPr>
        <w:t>+</w:t>
      </w:r>
      <w:r>
        <w:rPr>
          <w:rFonts w:ascii="Verdana"/>
          <w:color w:val="404080"/>
          <w:w w:val="90"/>
          <w:sz w:val="20"/>
        </w:rPr>
        <w:t>numC</w:t>
      </w:r>
      <w:r>
        <w:rPr>
          <w:rFonts w:ascii="Verdana"/>
          <w:w w:val="90"/>
          <w:sz w:val="20"/>
        </w:rPr>
        <w:t>]</w:t>
      </w:r>
      <w:r>
        <w:rPr>
          <w:rFonts w:ascii="Verdana"/>
          <w:spacing w:val="35"/>
          <w:sz w:val="20"/>
        </w:rPr>
        <w:t> </w:t>
      </w:r>
      <w:r>
        <w:rPr>
          <w:rFonts w:ascii="Verdana"/>
          <w:w w:val="90"/>
          <w:sz w:val="20"/>
        </w:rPr>
        <w:t>=</w:t>
      </w:r>
      <w:r>
        <w:rPr>
          <w:rFonts w:ascii="Verdana"/>
          <w:spacing w:val="35"/>
          <w:sz w:val="20"/>
        </w:rPr>
        <w:t> </w:t>
      </w:r>
      <w:r>
        <w:rPr>
          <w:rFonts w:ascii="Verdana"/>
          <w:w w:val="90"/>
          <w:sz w:val="20"/>
        </w:rPr>
        <w:t>...;</w:t>
      </w:r>
      <w:r>
        <w:rPr>
          <w:rFonts w:ascii="Verdana"/>
          <w:spacing w:val="35"/>
          <w:sz w:val="20"/>
        </w:rPr>
        <w:t> </w:t>
      </w:r>
      <w:r>
        <w:rPr>
          <w:rFonts w:ascii="Verdana"/>
          <w:color w:val="008000"/>
          <w:w w:val="90"/>
          <w:sz w:val="20"/>
        </w:rPr>
        <w:t>//Distance</w:t>
      </w:r>
      <w:r>
        <w:rPr>
          <w:rFonts w:ascii="Verdana"/>
          <w:color w:val="008000"/>
          <w:spacing w:val="37"/>
          <w:sz w:val="20"/>
        </w:rPr>
        <w:t> </w:t>
      </w:r>
      <w:r>
        <w:rPr>
          <w:rFonts w:ascii="Verdana"/>
          <w:color w:val="008000"/>
          <w:w w:val="90"/>
          <w:sz w:val="20"/>
        </w:rPr>
        <w:t>between</w:t>
      </w:r>
      <w:r>
        <w:rPr>
          <w:rFonts w:ascii="Verdana"/>
          <w:color w:val="008000"/>
          <w:spacing w:val="35"/>
          <w:sz w:val="20"/>
        </w:rPr>
        <w:t> </w:t>
      </w:r>
      <w:r>
        <w:rPr>
          <w:rFonts w:ascii="Verdana"/>
          <w:color w:val="008000"/>
          <w:w w:val="90"/>
          <w:sz w:val="20"/>
        </w:rPr>
        <w:t>non-hub </w:t>
      </w:r>
      <w:r>
        <w:rPr>
          <w:rFonts w:ascii="Verdana"/>
          <w:color w:val="008000"/>
          <w:spacing w:val="-2"/>
          <w:sz w:val="20"/>
        </w:rPr>
        <w:t>nodes</w:t>
      </w:r>
    </w:p>
    <w:p>
      <w:pPr>
        <w:spacing w:before="0"/>
        <w:ind w:left="102" w:right="0" w:firstLine="0"/>
        <w:jc w:val="left"/>
        <w:rPr>
          <w:rFonts w:ascii="Verdana"/>
          <w:sz w:val="20"/>
        </w:rPr>
      </w:pPr>
      <w:r>
        <w:rPr>
          <w:rFonts w:ascii="Verdana"/>
          <w:color w:val="0000FF"/>
          <w:sz w:val="20"/>
        </w:rPr>
        <w:t>float</w:t>
      </w:r>
      <w:r>
        <w:rPr>
          <w:rFonts w:ascii="Verdana"/>
          <w:color w:val="0000FF"/>
          <w:spacing w:val="22"/>
          <w:sz w:val="20"/>
        </w:rPr>
        <w:t> </w:t>
      </w:r>
      <w:r>
        <w:rPr>
          <w:rFonts w:ascii="Verdana"/>
          <w:color w:val="404080"/>
          <w:sz w:val="20"/>
        </w:rPr>
        <w:t>ch</w:t>
      </w:r>
      <w:r>
        <w:rPr>
          <w:rFonts w:ascii="Verdana"/>
          <w:sz w:val="20"/>
        </w:rPr>
        <w:t>[</w:t>
      </w:r>
      <w:r>
        <w:rPr>
          <w:rFonts w:ascii="Verdana"/>
          <w:color w:val="634631"/>
          <w:sz w:val="20"/>
        </w:rPr>
        <w:t>1</w:t>
      </w:r>
      <w:r>
        <w:rPr>
          <w:rFonts w:ascii="Verdana"/>
          <w:sz w:val="20"/>
        </w:rPr>
        <w:t>..</w:t>
      </w:r>
      <w:r>
        <w:rPr>
          <w:rFonts w:ascii="Verdana"/>
          <w:color w:val="404080"/>
          <w:sz w:val="20"/>
        </w:rPr>
        <w:t>numH</w:t>
      </w:r>
      <w:r>
        <w:rPr>
          <w:rFonts w:ascii="Verdana"/>
          <w:sz w:val="20"/>
        </w:rPr>
        <w:t>,</w:t>
      </w:r>
      <w:r>
        <w:rPr>
          <w:rFonts w:ascii="Verdana"/>
          <w:spacing w:val="23"/>
          <w:sz w:val="20"/>
        </w:rPr>
        <w:t> </w:t>
      </w:r>
      <w:r>
        <w:rPr>
          <w:rFonts w:ascii="Verdana"/>
          <w:color w:val="634631"/>
          <w:sz w:val="20"/>
        </w:rPr>
        <w:t>1</w:t>
      </w:r>
      <w:r>
        <w:rPr>
          <w:rFonts w:ascii="Verdana"/>
          <w:sz w:val="20"/>
        </w:rPr>
        <w:t>..</w:t>
      </w:r>
      <w:r>
        <w:rPr>
          <w:rFonts w:ascii="Verdana"/>
          <w:color w:val="404080"/>
          <w:sz w:val="20"/>
        </w:rPr>
        <w:t>numH</w:t>
      </w:r>
      <w:r>
        <w:rPr>
          <w:rFonts w:ascii="Verdana"/>
          <w:sz w:val="20"/>
        </w:rPr>
        <w:t>]</w:t>
      </w:r>
      <w:r>
        <w:rPr>
          <w:rFonts w:ascii="Verdana"/>
          <w:spacing w:val="22"/>
          <w:sz w:val="20"/>
        </w:rPr>
        <w:t> </w:t>
      </w:r>
      <w:r>
        <w:rPr>
          <w:rFonts w:ascii="Verdana"/>
          <w:sz w:val="20"/>
        </w:rPr>
        <w:t>=</w:t>
      </w:r>
      <w:r>
        <w:rPr>
          <w:rFonts w:ascii="Verdana"/>
          <w:spacing w:val="12"/>
          <w:w w:val="115"/>
          <w:sz w:val="20"/>
        </w:rPr>
        <w:t> </w:t>
      </w:r>
      <w:r>
        <w:rPr>
          <w:rFonts w:ascii="Verdana"/>
          <w:w w:val="115"/>
          <w:sz w:val="20"/>
        </w:rPr>
        <w:t>...;</w:t>
      </w:r>
      <w:r>
        <w:rPr>
          <w:rFonts w:ascii="Verdana"/>
          <w:spacing w:val="12"/>
          <w:w w:val="115"/>
          <w:sz w:val="20"/>
        </w:rPr>
        <w:t> </w:t>
      </w:r>
      <w:r>
        <w:rPr>
          <w:rFonts w:ascii="Verdana"/>
          <w:color w:val="008000"/>
          <w:sz w:val="20"/>
        </w:rPr>
        <w:t>//Distance</w:t>
      </w:r>
      <w:r>
        <w:rPr>
          <w:rFonts w:ascii="Verdana"/>
          <w:color w:val="008000"/>
          <w:spacing w:val="22"/>
          <w:sz w:val="20"/>
        </w:rPr>
        <w:t> </w:t>
      </w:r>
      <w:r>
        <w:rPr>
          <w:rFonts w:ascii="Verdana"/>
          <w:color w:val="008000"/>
          <w:sz w:val="20"/>
        </w:rPr>
        <w:t>between</w:t>
      </w:r>
      <w:r>
        <w:rPr>
          <w:rFonts w:ascii="Verdana"/>
          <w:color w:val="008000"/>
          <w:spacing w:val="20"/>
          <w:sz w:val="20"/>
        </w:rPr>
        <w:t> </w:t>
      </w:r>
      <w:r>
        <w:rPr>
          <w:rFonts w:ascii="Verdana"/>
          <w:color w:val="008000"/>
          <w:sz w:val="20"/>
        </w:rPr>
        <w:t>hub</w:t>
      </w:r>
      <w:r>
        <w:rPr>
          <w:rFonts w:ascii="Verdana"/>
          <w:color w:val="008000"/>
          <w:spacing w:val="20"/>
          <w:sz w:val="20"/>
        </w:rPr>
        <w:t> </w:t>
      </w:r>
      <w:r>
        <w:rPr>
          <w:rFonts w:ascii="Verdana"/>
          <w:color w:val="008000"/>
          <w:spacing w:val="-2"/>
          <w:sz w:val="20"/>
        </w:rPr>
        <w:t>nodes</w:t>
      </w:r>
    </w:p>
    <w:p>
      <w:pPr>
        <w:spacing w:line="266" w:lineRule="auto" w:before="24"/>
        <w:ind w:left="102" w:right="1215" w:firstLine="0"/>
        <w:jc w:val="left"/>
        <w:rPr>
          <w:rFonts w:ascii="Verdana"/>
          <w:sz w:val="20"/>
        </w:rPr>
      </w:pPr>
      <w:r>
        <w:rPr>
          <w:rFonts w:ascii="Verdana"/>
          <w:color w:val="0000FF"/>
          <w:w w:val="90"/>
          <w:sz w:val="20"/>
        </w:rPr>
        <w:t>float</w:t>
      </w:r>
      <w:r>
        <w:rPr>
          <w:rFonts w:ascii="Verdana"/>
          <w:color w:val="0000FF"/>
          <w:spacing w:val="35"/>
          <w:sz w:val="20"/>
        </w:rPr>
        <w:t> </w:t>
      </w:r>
      <w:r>
        <w:rPr>
          <w:rFonts w:ascii="Verdana"/>
          <w:color w:val="404080"/>
          <w:w w:val="90"/>
          <w:sz w:val="20"/>
        </w:rPr>
        <w:t>w</w:t>
      </w:r>
      <w:r>
        <w:rPr>
          <w:rFonts w:ascii="Verdana"/>
          <w:w w:val="90"/>
          <w:sz w:val="20"/>
        </w:rPr>
        <w:t>[</w:t>
      </w:r>
      <w:r>
        <w:rPr>
          <w:rFonts w:ascii="Verdana"/>
          <w:color w:val="404080"/>
          <w:w w:val="90"/>
          <w:sz w:val="20"/>
        </w:rPr>
        <w:t>numH</w:t>
      </w:r>
      <w:r>
        <w:rPr>
          <w:rFonts w:ascii="Verdana"/>
          <w:w w:val="90"/>
          <w:sz w:val="20"/>
        </w:rPr>
        <w:t>+</w:t>
      </w:r>
      <w:r>
        <w:rPr>
          <w:rFonts w:ascii="Verdana"/>
          <w:color w:val="634631"/>
          <w:w w:val="90"/>
          <w:sz w:val="20"/>
        </w:rPr>
        <w:t>1</w:t>
      </w:r>
      <w:r>
        <w:rPr>
          <w:rFonts w:ascii="Verdana"/>
          <w:w w:val="90"/>
          <w:sz w:val="20"/>
        </w:rPr>
        <w:t>..</w:t>
      </w:r>
      <w:r>
        <w:rPr>
          <w:rFonts w:ascii="Verdana"/>
          <w:color w:val="404080"/>
          <w:w w:val="90"/>
          <w:sz w:val="20"/>
        </w:rPr>
        <w:t>numH</w:t>
      </w:r>
      <w:r>
        <w:rPr>
          <w:rFonts w:ascii="Verdana"/>
          <w:w w:val="90"/>
          <w:sz w:val="20"/>
        </w:rPr>
        <w:t>+</w:t>
      </w:r>
      <w:r>
        <w:rPr>
          <w:rFonts w:ascii="Verdana"/>
          <w:color w:val="404080"/>
          <w:w w:val="90"/>
          <w:sz w:val="20"/>
        </w:rPr>
        <w:t>numC</w:t>
      </w:r>
      <w:r>
        <w:rPr>
          <w:rFonts w:ascii="Verdana"/>
          <w:w w:val="90"/>
          <w:sz w:val="20"/>
        </w:rPr>
        <w:t>,</w:t>
      </w:r>
      <w:r>
        <w:rPr>
          <w:rFonts w:ascii="Verdana"/>
          <w:spacing w:val="35"/>
          <w:sz w:val="20"/>
        </w:rPr>
        <w:t> </w:t>
      </w:r>
      <w:r>
        <w:rPr>
          <w:rFonts w:ascii="Verdana"/>
          <w:color w:val="404080"/>
          <w:w w:val="90"/>
          <w:sz w:val="20"/>
        </w:rPr>
        <w:t>numH</w:t>
      </w:r>
      <w:r>
        <w:rPr>
          <w:rFonts w:ascii="Verdana"/>
          <w:w w:val="90"/>
          <w:sz w:val="20"/>
        </w:rPr>
        <w:t>+</w:t>
      </w:r>
      <w:r>
        <w:rPr>
          <w:rFonts w:ascii="Verdana"/>
          <w:color w:val="634631"/>
          <w:w w:val="90"/>
          <w:sz w:val="20"/>
        </w:rPr>
        <w:t>1</w:t>
      </w:r>
      <w:r>
        <w:rPr>
          <w:rFonts w:ascii="Verdana"/>
          <w:w w:val="90"/>
          <w:sz w:val="20"/>
        </w:rPr>
        <w:t>..</w:t>
      </w:r>
      <w:r>
        <w:rPr>
          <w:rFonts w:ascii="Verdana"/>
          <w:color w:val="404080"/>
          <w:w w:val="90"/>
          <w:sz w:val="20"/>
        </w:rPr>
        <w:t>numH</w:t>
      </w:r>
      <w:r>
        <w:rPr>
          <w:rFonts w:ascii="Verdana"/>
          <w:w w:val="90"/>
          <w:sz w:val="20"/>
        </w:rPr>
        <w:t>+</w:t>
      </w:r>
      <w:r>
        <w:rPr>
          <w:rFonts w:ascii="Verdana"/>
          <w:color w:val="404080"/>
          <w:w w:val="90"/>
          <w:sz w:val="20"/>
        </w:rPr>
        <w:t>numC</w:t>
      </w:r>
      <w:r>
        <w:rPr>
          <w:rFonts w:ascii="Verdana"/>
          <w:w w:val="90"/>
          <w:sz w:val="20"/>
        </w:rPr>
        <w:t>]</w:t>
      </w:r>
      <w:r>
        <w:rPr>
          <w:rFonts w:ascii="Verdana"/>
          <w:spacing w:val="35"/>
          <w:sz w:val="20"/>
        </w:rPr>
        <w:t> </w:t>
      </w:r>
      <w:r>
        <w:rPr>
          <w:rFonts w:ascii="Verdana"/>
          <w:w w:val="90"/>
          <w:sz w:val="20"/>
        </w:rPr>
        <w:t>=</w:t>
      </w:r>
      <w:r>
        <w:rPr>
          <w:rFonts w:ascii="Verdana"/>
          <w:spacing w:val="35"/>
          <w:sz w:val="20"/>
        </w:rPr>
        <w:t> </w:t>
      </w:r>
      <w:r>
        <w:rPr>
          <w:rFonts w:ascii="Verdana"/>
          <w:w w:val="90"/>
          <w:sz w:val="20"/>
        </w:rPr>
        <w:t>...;</w:t>
      </w:r>
      <w:r>
        <w:rPr>
          <w:rFonts w:ascii="Verdana"/>
          <w:spacing w:val="33"/>
          <w:sz w:val="20"/>
        </w:rPr>
        <w:t> </w:t>
      </w:r>
      <w:r>
        <w:rPr>
          <w:rFonts w:ascii="Verdana"/>
          <w:color w:val="008000"/>
          <w:w w:val="90"/>
          <w:sz w:val="20"/>
        </w:rPr>
        <w:t>//</w:t>
      </w:r>
      <w:r>
        <w:rPr>
          <w:rFonts w:ascii="Verdana"/>
          <w:color w:val="008000"/>
          <w:spacing w:val="35"/>
          <w:sz w:val="20"/>
        </w:rPr>
        <w:t> </w:t>
      </w:r>
      <w:r>
        <w:rPr>
          <w:rFonts w:ascii="Verdana"/>
          <w:color w:val="008000"/>
          <w:w w:val="90"/>
          <w:sz w:val="20"/>
        </w:rPr>
        <w:t>Package</w:t>
      </w:r>
      <w:r>
        <w:rPr>
          <w:rFonts w:ascii="Verdana"/>
          <w:color w:val="008000"/>
          <w:sz w:val="20"/>
        </w:rPr>
        <w:t> </w:t>
      </w:r>
      <w:r>
        <w:rPr>
          <w:rFonts w:ascii="Verdana"/>
          <w:color w:val="008000"/>
          <w:w w:val="90"/>
          <w:sz w:val="20"/>
        </w:rPr>
        <w:t>quantity </w:t>
      </w:r>
      <w:r>
        <w:rPr>
          <w:rFonts w:ascii="Verdana"/>
          <w:color w:val="0000FF"/>
          <w:w w:val="115"/>
          <w:sz w:val="20"/>
        </w:rPr>
        <w:t>int</w:t>
      </w:r>
      <w:r>
        <w:rPr>
          <w:rFonts w:ascii="Verdana"/>
          <w:color w:val="0000FF"/>
          <w:w w:val="115"/>
          <w:sz w:val="20"/>
        </w:rPr>
        <w:t> </w:t>
      </w:r>
      <w:r>
        <w:rPr>
          <w:rFonts w:ascii="Verdana"/>
          <w:color w:val="404080"/>
          <w:sz w:val="20"/>
        </w:rPr>
        <w:t>K</w:t>
      </w:r>
      <w:r>
        <w:rPr>
          <w:rFonts w:ascii="Verdana"/>
          <w:color w:val="404080"/>
          <w:spacing w:val="30"/>
          <w:sz w:val="20"/>
        </w:rPr>
        <w:t> </w:t>
      </w:r>
      <w:r>
        <w:rPr>
          <w:rFonts w:ascii="Verdana"/>
          <w:sz w:val="20"/>
        </w:rPr>
        <w:t>= </w:t>
      </w:r>
      <w:r>
        <w:rPr>
          <w:rFonts w:ascii="Verdana"/>
          <w:w w:val="115"/>
          <w:sz w:val="20"/>
        </w:rPr>
        <w:t>...;</w:t>
      </w:r>
      <w:r>
        <w:rPr>
          <w:rFonts w:ascii="Verdana"/>
          <w:w w:val="115"/>
          <w:sz w:val="20"/>
        </w:rPr>
        <w:t> </w:t>
      </w:r>
      <w:r>
        <w:rPr>
          <w:rFonts w:ascii="Verdana"/>
          <w:color w:val="008000"/>
          <w:w w:val="115"/>
          <w:sz w:val="20"/>
        </w:rPr>
        <w:t>//</w:t>
      </w:r>
      <w:r>
        <w:rPr>
          <w:rFonts w:ascii="Verdana"/>
          <w:color w:val="008000"/>
          <w:w w:val="115"/>
          <w:sz w:val="20"/>
        </w:rPr>
        <w:t> Limited</w:t>
      </w:r>
      <w:r>
        <w:rPr>
          <w:rFonts w:ascii="Verdana"/>
          <w:color w:val="008000"/>
          <w:w w:val="115"/>
          <w:sz w:val="20"/>
        </w:rPr>
        <w:t> fleet</w:t>
      </w:r>
      <w:r>
        <w:rPr>
          <w:rFonts w:ascii="Verdana"/>
          <w:color w:val="008000"/>
          <w:w w:val="115"/>
          <w:sz w:val="20"/>
        </w:rPr>
        <w:t> size</w:t>
      </w:r>
      <w:r>
        <w:rPr>
          <w:rFonts w:ascii="Verdana"/>
          <w:color w:val="008000"/>
          <w:w w:val="115"/>
          <w:sz w:val="20"/>
        </w:rPr>
        <w:t> of</w:t>
      </w:r>
      <w:r>
        <w:rPr>
          <w:rFonts w:ascii="Verdana"/>
          <w:color w:val="008000"/>
          <w:w w:val="115"/>
          <w:sz w:val="20"/>
        </w:rPr>
        <w:t> </w:t>
      </w:r>
      <w:r>
        <w:rPr>
          <w:rFonts w:ascii="Verdana"/>
          <w:color w:val="008000"/>
          <w:sz w:val="20"/>
        </w:rPr>
        <w:t>homogeneous</w:t>
      </w:r>
      <w:r>
        <w:rPr>
          <w:rFonts w:ascii="Verdana"/>
          <w:color w:val="008000"/>
          <w:w w:val="115"/>
          <w:sz w:val="20"/>
        </w:rPr>
        <w:t> vehicle</w:t>
      </w:r>
    </w:p>
    <w:p>
      <w:pPr>
        <w:spacing w:line="241" w:lineRule="exact" w:before="0"/>
        <w:ind w:left="102" w:right="0" w:firstLine="0"/>
        <w:jc w:val="left"/>
        <w:rPr>
          <w:rFonts w:ascii="Verdana"/>
          <w:sz w:val="20"/>
        </w:rPr>
      </w:pPr>
      <w:r>
        <w:rPr>
          <w:rFonts w:ascii="Verdana"/>
          <w:color w:val="0000FF"/>
          <w:w w:val="125"/>
          <w:sz w:val="20"/>
        </w:rPr>
        <w:t>float</w:t>
      </w:r>
      <w:r>
        <w:rPr>
          <w:rFonts w:ascii="Verdana"/>
          <w:color w:val="0000FF"/>
          <w:spacing w:val="-14"/>
          <w:w w:val="125"/>
          <w:sz w:val="20"/>
        </w:rPr>
        <w:t> </w:t>
      </w:r>
      <w:r>
        <w:rPr>
          <w:rFonts w:ascii="Verdana"/>
          <w:color w:val="404080"/>
          <w:w w:val="110"/>
          <w:sz w:val="20"/>
        </w:rPr>
        <w:t>F</w:t>
      </w:r>
      <w:r>
        <w:rPr>
          <w:rFonts w:ascii="Verdana"/>
          <w:w w:val="110"/>
          <w:sz w:val="20"/>
        </w:rPr>
        <w:t>[</w:t>
      </w:r>
      <w:r>
        <w:rPr>
          <w:rFonts w:ascii="Verdana"/>
          <w:color w:val="404080"/>
          <w:w w:val="110"/>
          <w:sz w:val="20"/>
        </w:rPr>
        <w:t>H</w:t>
      </w:r>
      <w:r>
        <w:rPr>
          <w:rFonts w:ascii="Verdana"/>
          <w:w w:val="110"/>
          <w:sz w:val="20"/>
        </w:rPr>
        <w:t>]</w:t>
      </w:r>
      <w:r>
        <w:rPr>
          <w:rFonts w:ascii="Verdana"/>
          <w:spacing w:val="-4"/>
          <w:w w:val="110"/>
          <w:sz w:val="20"/>
        </w:rPr>
        <w:t> </w:t>
      </w:r>
      <w:r>
        <w:rPr>
          <w:rFonts w:ascii="Verdana"/>
          <w:sz w:val="20"/>
        </w:rPr>
        <w:t>=</w:t>
      </w:r>
      <w:r>
        <w:rPr>
          <w:rFonts w:ascii="Verdana"/>
          <w:spacing w:val="-16"/>
          <w:w w:val="125"/>
          <w:sz w:val="20"/>
        </w:rPr>
        <w:t> </w:t>
      </w:r>
      <w:r>
        <w:rPr>
          <w:rFonts w:ascii="Verdana"/>
          <w:w w:val="125"/>
          <w:sz w:val="20"/>
        </w:rPr>
        <w:t>...;</w:t>
      </w:r>
      <w:r>
        <w:rPr>
          <w:rFonts w:ascii="Verdana"/>
          <w:spacing w:val="-13"/>
          <w:w w:val="125"/>
          <w:sz w:val="20"/>
        </w:rPr>
        <w:t> </w:t>
      </w:r>
      <w:r>
        <w:rPr>
          <w:rFonts w:ascii="Verdana"/>
          <w:color w:val="008000"/>
          <w:w w:val="110"/>
          <w:sz w:val="20"/>
        </w:rPr>
        <w:t>//Fixed</w:t>
      </w:r>
      <w:r>
        <w:rPr>
          <w:rFonts w:ascii="Verdana"/>
          <w:color w:val="008000"/>
          <w:spacing w:val="-3"/>
          <w:w w:val="110"/>
          <w:sz w:val="20"/>
        </w:rPr>
        <w:t> </w:t>
      </w:r>
      <w:r>
        <w:rPr>
          <w:rFonts w:ascii="Verdana"/>
          <w:color w:val="008000"/>
          <w:w w:val="125"/>
          <w:sz w:val="20"/>
        </w:rPr>
        <w:t>cost</w:t>
      </w:r>
      <w:r>
        <w:rPr>
          <w:rFonts w:ascii="Verdana"/>
          <w:color w:val="008000"/>
          <w:spacing w:val="-16"/>
          <w:w w:val="125"/>
          <w:sz w:val="20"/>
        </w:rPr>
        <w:t> </w:t>
      </w:r>
      <w:r>
        <w:rPr>
          <w:rFonts w:ascii="Verdana"/>
          <w:color w:val="008000"/>
          <w:w w:val="125"/>
          <w:sz w:val="20"/>
        </w:rPr>
        <w:t>of</w:t>
      </w:r>
      <w:r>
        <w:rPr>
          <w:rFonts w:ascii="Verdana"/>
          <w:color w:val="008000"/>
          <w:spacing w:val="-14"/>
          <w:w w:val="125"/>
          <w:sz w:val="20"/>
        </w:rPr>
        <w:t> </w:t>
      </w:r>
      <w:r>
        <w:rPr>
          <w:rFonts w:ascii="Verdana"/>
          <w:color w:val="008000"/>
          <w:w w:val="110"/>
          <w:sz w:val="20"/>
        </w:rPr>
        <w:t>hub</w:t>
      </w:r>
      <w:r>
        <w:rPr>
          <w:rFonts w:ascii="Verdana"/>
          <w:color w:val="008000"/>
          <w:spacing w:val="-3"/>
          <w:w w:val="110"/>
          <w:sz w:val="20"/>
        </w:rPr>
        <w:t> </w:t>
      </w:r>
      <w:r>
        <w:rPr>
          <w:rFonts w:ascii="Verdana"/>
          <w:color w:val="008000"/>
          <w:spacing w:val="-2"/>
          <w:w w:val="125"/>
          <w:sz w:val="20"/>
        </w:rPr>
        <w:t>installation</w:t>
      </w:r>
    </w:p>
    <w:p>
      <w:pPr>
        <w:pStyle w:val="BodyText"/>
        <w:spacing w:before="54"/>
        <w:rPr>
          <w:rFonts w:ascii="Verdana"/>
          <w:sz w:val="20"/>
        </w:rPr>
      </w:pPr>
    </w:p>
    <w:p>
      <w:pPr>
        <w:spacing w:before="0"/>
        <w:ind w:left="102" w:right="0" w:firstLine="0"/>
        <w:jc w:val="left"/>
        <w:rPr>
          <w:rFonts w:ascii="Verdana"/>
          <w:sz w:val="20"/>
        </w:rPr>
      </w:pPr>
      <w:r>
        <w:rPr>
          <w:rFonts w:ascii="Verdana"/>
          <w:color w:val="008000"/>
          <w:w w:val="110"/>
          <w:sz w:val="20"/>
        </w:rPr>
        <w:t>//Decision</w:t>
      </w:r>
      <w:r>
        <w:rPr>
          <w:rFonts w:ascii="Verdana"/>
          <w:color w:val="008000"/>
          <w:spacing w:val="-1"/>
          <w:w w:val="110"/>
          <w:sz w:val="20"/>
        </w:rPr>
        <w:t> </w:t>
      </w:r>
      <w:r>
        <w:rPr>
          <w:rFonts w:ascii="Verdana"/>
          <w:color w:val="008000"/>
          <w:spacing w:val="-2"/>
          <w:w w:val="110"/>
          <w:sz w:val="20"/>
        </w:rPr>
        <w:t>Variables</w:t>
      </w:r>
    </w:p>
    <w:p>
      <w:pPr>
        <w:spacing w:line="266" w:lineRule="auto" w:before="26"/>
        <w:ind w:left="102" w:right="857" w:firstLine="0"/>
        <w:jc w:val="left"/>
        <w:rPr>
          <w:rFonts w:ascii="Verdana"/>
          <w:sz w:val="20"/>
        </w:rPr>
      </w:pPr>
      <w:r>
        <w:rPr>
          <w:rFonts w:ascii="Verdana"/>
          <w:color w:val="0000FF"/>
          <w:w w:val="95"/>
          <w:sz w:val="20"/>
        </w:rPr>
        <w:t>dvar</w:t>
      </w:r>
      <w:r>
        <w:rPr>
          <w:rFonts w:ascii="Verdana"/>
          <w:color w:val="0000FF"/>
          <w:spacing w:val="-5"/>
          <w:w w:val="115"/>
          <w:sz w:val="20"/>
        </w:rPr>
        <w:t> </w:t>
      </w:r>
      <w:r>
        <w:rPr>
          <w:rFonts w:ascii="Verdana"/>
          <w:color w:val="0000FF"/>
          <w:w w:val="115"/>
          <w:sz w:val="20"/>
        </w:rPr>
        <w:t>int+</w:t>
      </w:r>
      <w:r>
        <w:rPr>
          <w:rFonts w:ascii="Verdana"/>
          <w:color w:val="0000FF"/>
          <w:spacing w:val="-5"/>
          <w:w w:val="115"/>
          <w:sz w:val="20"/>
        </w:rPr>
        <w:t> </w:t>
      </w:r>
      <w:r>
        <w:rPr>
          <w:rFonts w:ascii="Verdana"/>
          <w:color w:val="404080"/>
          <w:w w:val="115"/>
          <w:sz w:val="20"/>
        </w:rPr>
        <w:t>u</w:t>
      </w:r>
      <w:r>
        <w:rPr>
          <w:rFonts w:ascii="Verdana"/>
          <w:w w:val="115"/>
          <w:sz w:val="20"/>
        </w:rPr>
        <w:t>[</w:t>
      </w:r>
      <w:r>
        <w:rPr>
          <w:rFonts w:ascii="Verdana"/>
          <w:color w:val="404080"/>
          <w:w w:val="115"/>
          <w:sz w:val="20"/>
        </w:rPr>
        <w:t>N</w:t>
      </w:r>
      <w:r>
        <w:rPr>
          <w:rFonts w:ascii="Verdana"/>
          <w:w w:val="115"/>
          <w:sz w:val="20"/>
        </w:rPr>
        <w:t>][</w:t>
      </w:r>
      <w:r>
        <w:rPr>
          <w:rFonts w:ascii="Verdana"/>
          <w:color w:val="404080"/>
          <w:w w:val="115"/>
          <w:sz w:val="20"/>
        </w:rPr>
        <w:t>H</w:t>
      </w:r>
      <w:r>
        <w:rPr>
          <w:rFonts w:ascii="Verdana"/>
          <w:w w:val="115"/>
          <w:sz w:val="20"/>
        </w:rPr>
        <w:t>];</w:t>
      </w:r>
      <w:r>
        <w:rPr>
          <w:rFonts w:ascii="Verdana"/>
          <w:spacing w:val="-7"/>
          <w:w w:val="115"/>
          <w:sz w:val="20"/>
        </w:rPr>
        <w:t> </w:t>
      </w:r>
      <w:r>
        <w:rPr>
          <w:rFonts w:ascii="Verdana"/>
          <w:color w:val="008000"/>
          <w:w w:val="115"/>
          <w:sz w:val="20"/>
        </w:rPr>
        <w:t>//Total</w:t>
      </w:r>
      <w:r>
        <w:rPr>
          <w:rFonts w:ascii="Verdana"/>
          <w:color w:val="008000"/>
          <w:spacing w:val="-5"/>
          <w:w w:val="115"/>
          <w:sz w:val="20"/>
        </w:rPr>
        <w:t> </w:t>
      </w:r>
      <w:r>
        <w:rPr>
          <w:rFonts w:ascii="Verdana"/>
          <w:color w:val="008000"/>
          <w:w w:val="115"/>
          <w:sz w:val="20"/>
        </w:rPr>
        <w:t>flows</w:t>
      </w:r>
      <w:r>
        <w:rPr>
          <w:rFonts w:ascii="Verdana"/>
          <w:color w:val="008000"/>
          <w:spacing w:val="-5"/>
          <w:w w:val="115"/>
          <w:sz w:val="20"/>
        </w:rPr>
        <w:t> </w:t>
      </w:r>
      <w:r>
        <w:rPr>
          <w:rFonts w:ascii="Verdana"/>
          <w:color w:val="008000"/>
          <w:w w:val="115"/>
          <w:sz w:val="20"/>
        </w:rPr>
        <w:t>related</w:t>
      </w:r>
      <w:r>
        <w:rPr>
          <w:rFonts w:ascii="Verdana"/>
          <w:color w:val="008000"/>
          <w:spacing w:val="-7"/>
          <w:w w:val="115"/>
          <w:sz w:val="20"/>
        </w:rPr>
        <w:t> </w:t>
      </w:r>
      <w:r>
        <w:rPr>
          <w:rFonts w:ascii="Verdana"/>
          <w:color w:val="008000"/>
          <w:w w:val="115"/>
          <w:sz w:val="20"/>
        </w:rPr>
        <w:t>to</w:t>
      </w:r>
      <w:r>
        <w:rPr>
          <w:rFonts w:ascii="Verdana"/>
          <w:color w:val="008000"/>
          <w:spacing w:val="-7"/>
          <w:w w:val="115"/>
          <w:sz w:val="20"/>
        </w:rPr>
        <w:t> </w:t>
      </w:r>
      <w:r>
        <w:rPr>
          <w:rFonts w:ascii="Verdana"/>
          <w:color w:val="008000"/>
          <w:w w:val="95"/>
          <w:sz w:val="20"/>
        </w:rPr>
        <w:t>hub</w:t>
      </w:r>
      <w:r>
        <w:rPr>
          <w:rFonts w:ascii="Verdana"/>
          <w:color w:val="008000"/>
          <w:spacing w:val="9"/>
          <w:sz w:val="20"/>
        </w:rPr>
        <w:t> </w:t>
      </w:r>
      <w:r>
        <w:rPr>
          <w:rFonts w:ascii="Verdana"/>
          <w:color w:val="008000"/>
          <w:w w:val="95"/>
          <w:sz w:val="20"/>
        </w:rPr>
        <w:t>m</w:t>
      </w:r>
      <w:r>
        <w:rPr>
          <w:rFonts w:ascii="Verdana"/>
          <w:color w:val="008000"/>
          <w:spacing w:val="-5"/>
          <w:w w:val="115"/>
          <w:sz w:val="20"/>
        </w:rPr>
        <w:t> </w:t>
      </w:r>
      <w:r>
        <w:rPr>
          <w:rFonts w:ascii="Verdana"/>
          <w:color w:val="008000"/>
          <w:w w:val="115"/>
          <w:sz w:val="20"/>
        </w:rPr>
        <w:t>before</w:t>
      </w:r>
      <w:r>
        <w:rPr>
          <w:rFonts w:ascii="Verdana"/>
          <w:color w:val="008000"/>
          <w:spacing w:val="-7"/>
          <w:w w:val="115"/>
          <w:sz w:val="20"/>
        </w:rPr>
        <w:t> </w:t>
      </w:r>
      <w:r>
        <w:rPr>
          <w:rFonts w:ascii="Verdana"/>
          <w:color w:val="008000"/>
          <w:w w:val="115"/>
          <w:sz w:val="20"/>
        </w:rPr>
        <w:t>serving</w:t>
      </w:r>
      <w:r>
        <w:rPr>
          <w:rFonts w:ascii="Verdana"/>
          <w:color w:val="008000"/>
          <w:spacing w:val="-5"/>
          <w:w w:val="115"/>
          <w:sz w:val="20"/>
        </w:rPr>
        <w:t> </w:t>
      </w:r>
      <w:r>
        <w:rPr>
          <w:rFonts w:ascii="Verdana"/>
          <w:color w:val="008000"/>
          <w:w w:val="95"/>
          <w:sz w:val="20"/>
        </w:rPr>
        <w:t>node</w:t>
      </w:r>
      <w:r>
        <w:rPr>
          <w:rFonts w:ascii="Verdana"/>
          <w:color w:val="008000"/>
          <w:spacing w:val="-44"/>
          <w:w w:val="170"/>
          <w:sz w:val="20"/>
        </w:rPr>
        <w:t> </w:t>
      </w:r>
      <w:r>
        <w:rPr>
          <w:rFonts w:ascii="Verdana"/>
          <w:color w:val="008000"/>
          <w:w w:val="170"/>
          <w:sz w:val="20"/>
        </w:rPr>
        <w:t>i </w:t>
      </w:r>
      <w:r>
        <w:rPr>
          <w:rFonts w:ascii="Verdana"/>
          <w:color w:val="0000FF"/>
          <w:w w:val="95"/>
          <w:sz w:val="20"/>
        </w:rPr>
        <w:t>dvar</w:t>
      </w:r>
      <w:r>
        <w:rPr>
          <w:rFonts w:ascii="Verdana"/>
          <w:color w:val="0000FF"/>
          <w:w w:val="115"/>
          <w:sz w:val="20"/>
        </w:rPr>
        <w:t> int+</w:t>
      </w:r>
      <w:r>
        <w:rPr>
          <w:rFonts w:ascii="Verdana"/>
          <w:color w:val="0000FF"/>
          <w:w w:val="115"/>
          <w:sz w:val="20"/>
        </w:rPr>
        <w:t> </w:t>
      </w:r>
      <w:r>
        <w:rPr>
          <w:rFonts w:ascii="Verdana"/>
          <w:color w:val="404080"/>
          <w:w w:val="115"/>
          <w:sz w:val="20"/>
        </w:rPr>
        <w:t>v</w:t>
      </w:r>
      <w:r>
        <w:rPr>
          <w:rFonts w:ascii="Verdana"/>
          <w:w w:val="115"/>
          <w:sz w:val="20"/>
        </w:rPr>
        <w:t>[</w:t>
      </w:r>
      <w:r>
        <w:rPr>
          <w:rFonts w:ascii="Verdana"/>
          <w:color w:val="404080"/>
          <w:w w:val="115"/>
          <w:sz w:val="20"/>
        </w:rPr>
        <w:t>N</w:t>
      </w:r>
      <w:r>
        <w:rPr>
          <w:rFonts w:ascii="Verdana"/>
          <w:w w:val="115"/>
          <w:sz w:val="20"/>
        </w:rPr>
        <w:t>][</w:t>
      </w:r>
      <w:r>
        <w:rPr>
          <w:rFonts w:ascii="Verdana"/>
          <w:color w:val="404080"/>
          <w:w w:val="115"/>
          <w:sz w:val="20"/>
        </w:rPr>
        <w:t>H</w:t>
      </w:r>
      <w:r>
        <w:rPr>
          <w:rFonts w:ascii="Verdana"/>
          <w:w w:val="115"/>
          <w:sz w:val="20"/>
        </w:rPr>
        <w:t>];</w:t>
      </w:r>
      <w:r>
        <w:rPr>
          <w:rFonts w:ascii="Verdana"/>
          <w:w w:val="115"/>
          <w:sz w:val="20"/>
        </w:rPr>
        <w:t> </w:t>
      </w:r>
      <w:r>
        <w:rPr>
          <w:rFonts w:ascii="Verdana"/>
          <w:color w:val="008000"/>
          <w:w w:val="115"/>
          <w:sz w:val="20"/>
        </w:rPr>
        <w:t>//Total</w:t>
      </w:r>
      <w:r>
        <w:rPr>
          <w:rFonts w:ascii="Verdana"/>
          <w:color w:val="008000"/>
          <w:w w:val="115"/>
          <w:sz w:val="20"/>
        </w:rPr>
        <w:t> flows</w:t>
      </w:r>
      <w:r>
        <w:rPr>
          <w:rFonts w:ascii="Verdana"/>
          <w:color w:val="008000"/>
          <w:w w:val="115"/>
          <w:sz w:val="20"/>
        </w:rPr>
        <w:t> related</w:t>
      </w:r>
      <w:r>
        <w:rPr>
          <w:rFonts w:ascii="Verdana"/>
          <w:color w:val="008000"/>
          <w:w w:val="115"/>
          <w:sz w:val="20"/>
        </w:rPr>
        <w:t> to</w:t>
      </w:r>
      <w:r>
        <w:rPr>
          <w:rFonts w:ascii="Verdana"/>
          <w:color w:val="008000"/>
          <w:w w:val="115"/>
          <w:sz w:val="20"/>
        </w:rPr>
        <w:t> </w:t>
      </w:r>
      <w:r>
        <w:rPr>
          <w:rFonts w:ascii="Verdana"/>
          <w:color w:val="008000"/>
          <w:w w:val="95"/>
          <w:sz w:val="20"/>
        </w:rPr>
        <w:t>hub</w:t>
      </w:r>
      <w:r>
        <w:rPr>
          <w:rFonts w:ascii="Verdana"/>
          <w:color w:val="008000"/>
          <w:spacing w:val="19"/>
          <w:sz w:val="20"/>
        </w:rPr>
        <w:t> </w:t>
      </w:r>
      <w:r>
        <w:rPr>
          <w:rFonts w:ascii="Verdana"/>
          <w:color w:val="008000"/>
          <w:w w:val="95"/>
          <w:sz w:val="20"/>
        </w:rPr>
        <w:t>m</w:t>
      </w:r>
      <w:r>
        <w:rPr>
          <w:rFonts w:ascii="Verdana"/>
          <w:color w:val="008000"/>
          <w:w w:val="115"/>
          <w:sz w:val="20"/>
        </w:rPr>
        <w:t> including</w:t>
      </w:r>
      <w:r>
        <w:rPr>
          <w:rFonts w:ascii="Verdana"/>
          <w:color w:val="008000"/>
          <w:w w:val="115"/>
          <w:sz w:val="20"/>
        </w:rPr>
        <w:t> </w:t>
      </w:r>
      <w:r>
        <w:rPr>
          <w:rFonts w:ascii="Verdana"/>
          <w:color w:val="008000"/>
          <w:w w:val="95"/>
          <w:sz w:val="20"/>
        </w:rPr>
        <w:t>up</w:t>
      </w:r>
      <w:r>
        <w:rPr>
          <w:rFonts w:ascii="Verdana"/>
          <w:color w:val="008000"/>
          <w:w w:val="115"/>
          <w:sz w:val="20"/>
        </w:rPr>
        <w:t> to</w:t>
      </w:r>
      <w:r>
        <w:rPr>
          <w:rFonts w:ascii="Verdana"/>
          <w:color w:val="008000"/>
          <w:w w:val="115"/>
          <w:sz w:val="20"/>
        </w:rPr>
        <w:t> </w:t>
      </w:r>
      <w:r>
        <w:rPr>
          <w:rFonts w:ascii="Verdana"/>
          <w:color w:val="008000"/>
          <w:w w:val="95"/>
          <w:sz w:val="20"/>
        </w:rPr>
        <w:t>node</w:t>
      </w:r>
      <w:r>
        <w:rPr>
          <w:rFonts w:ascii="Verdana"/>
          <w:color w:val="008000"/>
          <w:spacing w:val="-35"/>
          <w:w w:val="170"/>
          <w:sz w:val="20"/>
        </w:rPr>
        <w:t> </w:t>
      </w:r>
      <w:r>
        <w:rPr>
          <w:rFonts w:ascii="Verdana"/>
          <w:color w:val="008000"/>
          <w:w w:val="170"/>
          <w:sz w:val="20"/>
        </w:rPr>
        <w:t>i </w:t>
      </w:r>
      <w:r>
        <w:rPr>
          <w:rFonts w:ascii="Verdana"/>
          <w:color w:val="0000FF"/>
          <w:w w:val="95"/>
          <w:sz w:val="20"/>
        </w:rPr>
        <w:t>dvar</w:t>
      </w:r>
      <w:r>
        <w:rPr>
          <w:rFonts w:ascii="Verdana"/>
          <w:color w:val="0000FF"/>
          <w:spacing w:val="-8"/>
          <w:w w:val="110"/>
          <w:sz w:val="20"/>
        </w:rPr>
        <w:t> </w:t>
      </w:r>
      <w:r>
        <w:rPr>
          <w:rFonts w:ascii="Verdana"/>
          <w:color w:val="0000FF"/>
          <w:w w:val="110"/>
          <w:sz w:val="20"/>
        </w:rPr>
        <w:t>float+</w:t>
      </w:r>
      <w:r>
        <w:rPr>
          <w:rFonts w:ascii="Verdana"/>
          <w:color w:val="0000FF"/>
          <w:spacing w:val="-5"/>
          <w:w w:val="110"/>
          <w:sz w:val="20"/>
        </w:rPr>
        <w:t> </w:t>
      </w:r>
      <w:r>
        <w:rPr>
          <w:rFonts w:ascii="Verdana"/>
          <w:color w:val="404080"/>
          <w:w w:val="110"/>
          <w:sz w:val="20"/>
        </w:rPr>
        <w:t>z</w:t>
      </w:r>
      <w:r>
        <w:rPr>
          <w:rFonts w:ascii="Verdana"/>
          <w:w w:val="110"/>
          <w:sz w:val="20"/>
        </w:rPr>
        <w:t>[</w:t>
      </w:r>
      <w:r>
        <w:rPr>
          <w:rFonts w:ascii="Verdana"/>
          <w:color w:val="404080"/>
          <w:w w:val="110"/>
          <w:sz w:val="20"/>
        </w:rPr>
        <w:t>C</w:t>
      </w:r>
      <w:r>
        <w:rPr>
          <w:rFonts w:ascii="Verdana"/>
          <w:w w:val="110"/>
          <w:sz w:val="20"/>
        </w:rPr>
        <w:t>][</w:t>
      </w:r>
      <w:r>
        <w:rPr>
          <w:rFonts w:ascii="Verdana"/>
          <w:color w:val="404080"/>
          <w:w w:val="110"/>
          <w:sz w:val="20"/>
        </w:rPr>
        <w:t>C</w:t>
      </w:r>
      <w:r>
        <w:rPr>
          <w:rFonts w:ascii="Verdana"/>
          <w:w w:val="110"/>
          <w:sz w:val="20"/>
        </w:rPr>
        <w:t>][</w:t>
      </w:r>
      <w:r>
        <w:rPr>
          <w:rFonts w:ascii="Verdana"/>
          <w:color w:val="404080"/>
          <w:w w:val="110"/>
          <w:sz w:val="20"/>
        </w:rPr>
        <w:t>H</w:t>
      </w:r>
      <w:r>
        <w:rPr>
          <w:rFonts w:ascii="Verdana"/>
          <w:w w:val="110"/>
          <w:sz w:val="20"/>
        </w:rPr>
        <w:t>][</w:t>
      </w:r>
      <w:r>
        <w:rPr>
          <w:rFonts w:ascii="Verdana"/>
          <w:color w:val="404080"/>
          <w:w w:val="110"/>
          <w:sz w:val="20"/>
        </w:rPr>
        <w:t>H</w:t>
      </w:r>
      <w:r>
        <w:rPr>
          <w:rFonts w:ascii="Verdana"/>
          <w:w w:val="110"/>
          <w:sz w:val="20"/>
        </w:rPr>
        <w:t>];</w:t>
      </w:r>
      <w:r>
        <w:rPr>
          <w:rFonts w:ascii="Verdana"/>
          <w:spacing w:val="-6"/>
          <w:w w:val="110"/>
          <w:sz w:val="20"/>
        </w:rPr>
        <w:t> </w:t>
      </w:r>
      <w:r>
        <w:rPr>
          <w:rFonts w:ascii="Verdana"/>
          <w:color w:val="008000"/>
          <w:w w:val="110"/>
          <w:sz w:val="20"/>
        </w:rPr>
        <w:t>//Vehicle</w:t>
      </w:r>
      <w:r>
        <w:rPr>
          <w:rFonts w:ascii="Verdana"/>
          <w:color w:val="008000"/>
          <w:spacing w:val="-5"/>
          <w:w w:val="110"/>
          <w:sz w:val="20"/>
        </w:rPr>
        <w:t> </w:t>
      </w:r>
      <w:r>
        <w:rPr>
          <w:rFonts w:ascii="Verdana"/>
          <w:color w:val="008000"/>
          <w:w w:val="95"/>
          <w:sz w:val="20"/>
        </w:rPr>
        <w:t>moves</w:t>
      </w:r>
      <w:r>
        <w:rPr>
          <w:rFonts w:ascii="Verdana"/>
          <w:color w:val="008000"/>
          <w:spacing w:val="-6"/>
          <w:w w:val="110"/>
          <w:sz w:val="20"/>
        </w:rPr>
        <w:t> </w:t>
      </w:r>
      <w:r>
        <w:rPr>
          <w:rFonts w:ascii="Verdana"/>
          <w:color w:val="008000"/>
          <w:w w:val="110"/>
          <w:sz w:val="20"/>
        </w:rPr>
        <w:t>from</w:t>
      </w:r>
      <w:r>
        <w:rPr>
          <w:rFonts w:ascii="Verdana"/>
          <w:color w:val="008000"/>
          <w:spacing w:val="-6"/>
          <w:w w:val="110"/>
          <w:sz w:val="20"/>
        </w:rPr>
        <w:t> </w:t>
      </w:r>
      <w:r>
        <w:rPr>
          <w:rFonts w:ascii="Verdana"/>
          <w:color w:val="008000"/>
          <w:w w:val="110"/>
          <w:sz w:val="20"/>
        </w:rPr>
        <w:t>i</w:t>
      </w:r>
      <w:r>
        <w:rPr>
          <w:rFonts w:ascii="Verdana"/>
          <w:color w:val="008000"/>
          <w:spacing w:val="-5"/>
          <w:w w:val="110"/>
          <w:sz w:val="20"/>
        </w:rPr>
        <w:t> </w:t>
      </w:r>
      <w:r>
        <w:rPr>
          <w:rFonts w:ascii="Verdana"/>
          <w:color w:val="008000"/>
          <w:w w:val="110"/>
          <w:sz w:val="20"/>
        </w:rPr>
        <w:t>to</w:t>
      </w:r>
      <w:r>
        <w:rPr>
          <w:rFonts w:ascii="Verdana"/>
          <w:color w:val="008000"/>
          <w:spacing w:val="-8"/>
          <w:w w:val="110"/>
          <w:sz w:val="20"/>
        </w:rPr>
        <w:t> </w:t>
      </w:r>
      <w:r>
        <w:rPr>
          <w:rFonts w:ascii="Verdana"/>
          <w:color w:val="008000"/>
          <w:w w:val="110"/>
          <w:sz w:val="20"/>
        </w:rPr>
        <w:t>j</w:t>
      </w:r>
      <w:r>
        <w:rPr>
          <w:rFonts w:ascii="Verdana"/>
          <w:color w:val="008000"/>
          <w:spacing w:val="-2"/>
          <w:w w:val="110"/>
          <w:sz w:val="20"/>
        </w:rPr>
        <w:t> </w:t>
      </w:r>
      <w:r>
        <w:rPr>
          <w:rFonts w:ascii="Verdana"/>
          <w:color w:val="008000"/>
          <w:w w:val="110"/>
          <w:sz w:val="20"/>
        </w:rPr>
        <w:t>departing</w:t>
      </w:r>
      <w:r>
        <w:rPr>
          <w:rFonts w:ascii="Verdana"/>
          <w:color w:val="008000"/>
          <w:spacing w:val="-5"/>
          <w:w w:val="110"/>
          <w:sz w:val="20"/>
        </w:rPr>
        <w:t> </w:t>
      </w:r>
      <w:r>
        <w:rPr>
          <w:rFonts w:ascii="Verdana"/>
          <w:color w:val="008000"/>
          <w:w w:val="110"/>
          <w:sz w:val="20"/>
        </w:rPr>
        <w:t>from</w:t>
      </w:r>
      <w:r>
        <w:rPr>
          <w:rFonts w:ascii="Verdana"/>
          <w:color w:val="008000"/>
          <w:spacing w:val="-6"/>
          <w:w w:val="110"/>
          <w:sz w:val="20"/>
        </w:rPr>
        <w:t> </w:t>
      </w:r>
      <w:r>
        <w:rPr>
          <w:rFonts w:ascii="Verdana"/>
          <w:color w:val="008000"/>
          <w:w w:val="95"/>
          <w:sz w:val="20"/>
        </w:rPr>
        <w:t>hub</w:t>
      </w:r>
      <w:r>
        <w:rPr>
          <w:rFonts w:ascii="Verdana"/>
          <w:color w:val="008000"/>
          <w:sz w:val="20"/>
        </w:rPr>
        <w:t> </w:t>
      </w:r>
      <w:r>
        <w:rPr>
          <w:rFonts w:ascii="Verdana"/>
          <w:color w:val="008000"/>
          <w:w w:val="95"/>
          <w:sz w:val="20"/>
        </w:rPr>
        <w:t>m </w:t>
      </w:r>
      <w:r>
        <w:rPr>
          <w:rFonts w:ascii="Verdana"/>
          <w:color w:val="0000FF"/>
          <w:w w:val="95"/>
          <w:sz w:val="20"/>
        </w:rPr>
        <w:t>dvar</w:t>
      </w:r>
      <w:r>
        <w:rPr>
          <w:rFonts w:ascii="Verdana"/>
          <w:color w:val="0000FF"/>
          <w:w w:val="110"/>
          <w:sz w:val="20"/>
        </w:rPr>
        <w:t> boolean</w:t>
      </w:r>
      <w:r>
        <w:rPr>
          <w:rFonts w:ascii="Verdana"/>
          <w:color w:val="0000FF"/>
          <w:w w:val="110"/>
          <w:sz w:val="20"/>
        </w:rPr>
        <w:t> </w:t>
      </w:r>
      <w:r>
        <w:rPr>
          <w:rFonts w:ascii="Verdana"/>
          <w:color w:val="404080"/>
          <w:w w:val="110"/>
          <w:sz w:val="20"/>
        </w:rPr>
        <w:t>x</w:t>
      </w:r>
      <w:r>
        <w:rPr>
          <w:rFonts w:ascii="Verdana"/>
          <w:w w:val="110"/>
          <w:sz w:val="20"/>
        </w:rPr>
        <w:t>[</w:t>
      </w:r>
      <w:r>
        <w:rPr>
          <w:rFonts w:ascii="Verdana"/>
          <w:color w:val="404080"/>
          <w:w w:val="110"/>
          <w:sz w:val="20"/>
        </w:rPr>
        <w:t>N</w:t>
      </w:r>
      <w:r>
        <w:rPr>
          <w:rFonts w:ascii="Verdana"/>
          <w:w w:val="110"/>
          <w:sz w:val="20"/>
        </w:rPr>
        <w:t>][</w:t>
      </w:r>
      <w:r>
        <w:rPr>
          <w:rFonts w:ascii="Verdana"/>
          <w:color w:val="404080"/>
          <w:w w:val="110"/>
          <w:sz w:val="20"/>
        </w:rPr>
        <w:t>N</w:t>
      </w:r>
      <w:r>
        <w:rPr>
          <w:rFonts w:ascii="Verdana"/>
          <w:w w:val="110"/>
          <w:sz w:val="20"/>
        </w:rPr>
        <w:t>][</w:t>
      </w:r>
      <w:r>
        <w:rPr>
          <w:rFonts w:ascii="Verdana"/>
          <w:color w:val="404080"/>
          <w:w w:val="110"/>
          <w:sz w:val="20"/>
        </w:rPr>
        <w:t>H</w:t>
      </w:r>
      <w:r>
        <w:rPr>
          <w:rFonts w:ascii="Verdana"/>
          <w:w w:val="110"/>
          <w:sz w:val="20"/>
        </w:rPr>
        <w:t>];</w:t>
      </w:r>
      <w:r>
        <w:rPr>
          <w:rFonts w:ascii="Verdana"/>
          <w:w w:val="110"/>
          <w:sz w:val="20"/>
        </w:rPr>
        <w:t> </w:t>
      </w:r>
      <w:r>
        <w:rPr>
          <w:rFonts w:ascii="Verdana"/>
          <w:color w:val="008000"/>
          <w:w w:val="110"/>
          <w:sz w:val="20"/>
        </w:rPr>
        <w:t>//Allocation</w:t>
      </w:r>
      <w:r>
        <w:rPr>
          <w:rFonts w:ascii="Verdana"/>
          <w:color w:val="008000"/>
          <w:w w:val="110"/>
          <w:sz w:val="20"/>
        </w:rPr>
        <w:t> decision</w:t>
      </w:r>
    </w:p>
    <w:p>
      <w:pPr>
        <w:spacing w:line="241" w:lineRule="exact" w:before="0"/>
        <w:ind w:left="102" w:right="0" w:firstLine="0"/>
        <w:jc w:val="left"/>
        <w:rPr>
          <w:rFonts w:ascii="Verdana"/>
          <w:sz w:val="20"/>
        </w:rPr>
      </w:pPr>
      <w:r>
        <w:rPr>
          <w:rFonts w:ascii="Verdana"/>
          <w:color w:val="0000FF"/>
          <w:sz w:val="20"/>
        </w:rPr>
        <w:t>dvar</w:t>
      </w:r>
      <w:r>
        <w:rPr>
          <w:rFonts w:ascii="Verdana"/>
          <w:color w:val="0000FF"/>
          <w:spacing w:val="19"/>
          <w:sz w:val="20"/>
        </w:rPr>
        <w:t> </w:t>
      </w:r>
      <w:r>
        <w:rPr>
          <w:rFonts w:ascii="Verdana"/>
          <w:color w:val="0000FF"/>
          <w:sz w:val="20"/>
        </w:rPr>
        <w:t>boolean</w:t>
      </w:r>
      <w:r>
        <w:rPr>
          <w:rFonts w:ascii="Verdana"/>
          <w:color w:val="0000FF"/>
          <w:spacing w:val="20"/>
          <w:sz w:val="20"/>
        </w:rPr>
        <w:t> </w:t>
      </w:r>
      <w:r>
        <w:rPr>
          <w:rFonts w:ascii="Verdana"/>
          <w:color w:val="404080"/>
          <w:sz w:val="20"/>
        </w:rPr>
        <w:t>y</w:t>
      </w:r>
      <w:r>
        <w:rPr>
          <w:rFonts w:ascii="Verdana"/>
          <w:sz w:val="20"/>
        </w:rPr>
        <w:t>[</w:t>
      </w:r>
      <w:r>
        <w:rPr>
          <w:rFonts w:ascii="Verdana"/>
          <w:color w:val="404080"/>
          <w:sz w:val="20"/>
        </w:rPr>
        <w:t>H</w:t>
      </w:r>
      <w:r>
        <w:rPr>
          <w:rFonts w:ascii="Verdana"/>
          <w:sz w:val="20"/>
        </w:rPr>
        <w:t>];</w:t>
      </w:r>
      <w:r>
        <w:rPr>
          <w:rFonts w:ascii="Verdana"/>
          <w:spacing w:val="18"/>
          <w:sz w:val="20"/>
        </w:rPr>
        <w:t> </w:t>
      </w:r>
      <w:r>
        <w:rPr>
          <w:rFonts w:ascii="Verdana"/>
          <w:color w:val="008000"/>
          <w:sz w:val="20"/>
        </w:rPr>
        <w:t>//Hub</w:t>
      </w:r>
      <w:r>
        <w:rPr>
          <w:rFonts w:ascii="Verdana"/>
          <w:color w:val="008000"/>
          <w:spacing w:val="20"/>
          <w:sz w:val="20"/>
        </w:rPr>
        <w:t> </w:t>
      </w:r>
      <w:r>
        <w:rPr>
          <w:rFonts w:ascii="Verdana"/>
          <w:color w:val="008000"/>
          <w:spacing w:val="-2"/>
          <w:sz w:val="20"/>
        </w:rPr>
        <w:t>installment</w:t>
      </w:r>
    </w:p>
    <w:p>
      <w:pPr>
        <w:pStyle w:val="BodyText"/>
        <w:spacing w:before="51"/>
        <w:rPr>
          <w:rFonts w:ascii="Verdana"/>
          <w:sz w:val="20"/>
        </w:rPr>
      </w:pPr>
    </w:p>
    <w:p>
      <w:pPr>
        <w:spacing w:line="266" w:lineRule="auto" w:before="0"/>
        <w:ind w:left="102" w:right="6915" w:firstLine="0"/>
        <w:jc w:val="left"/>
        <w:rPr>
          <w:rFonts w:ascii="Verdana"/>
          <w:sz w:val="20"/>
        </w:rPr>
      </w:pPr>
      <w:r>
        <w:rPr>
          <w:rFonts w:ascii="Verdana"/>
          <w:color w:val="008000"/>
          <w:w w:val="105"/>
          <w:sz w:val="20"/>
        </w:rPr>
        <w:t>//Objective</w:t>
      </w:r>
      <w:r>
        <w:rPr>
          <w:rFonts w:ascii="Verdana"/>
          <w:color w:val="008000"/>
          <w:w w:val="105"/>
          <w:sz w:val="20"/>
        </w:rPr>
        <w:t> function </w:t>
      </w:r>
      <w:r>
        <w:rPr>
          <w:rFonts w:ascii="Verdana"/>
          <w:color w:val="0000FF"/>
          <w:spacing w:val="-2"/>
          <w:w w:val="105"/>
          <w:sz w:val="20"/>
        </w:rPr>
        <w:t>minimize</w:t>
      </w:r>
    </w:p>
    <w:p>
      <w:pPr>
        <w:spacing w:before="1"/>
        <w:ind w:left="543" w:right="0" w:firstLine="0"/>
        <w:jc w:val="left"/>
        <w:rPr>
          <w:rFonts w:ascii="Verdana"/>
          <w:sz w:val="20"/>
        </w:rPr>
      </w:pPr>
      <w:r>
        <w:rPr>
          <w:rFonts w:ascii="Verdana"/>
          <w:color w:val="634631"/>
          <w:w w:val="95"/>
          <w:sz w:val="20"/>
        </w:rPr>
        <w:t>1</w:t>
      </w:r>
      <w:r>
        <w:rPr>
          <w:rFonts w:ascii="Verdana"/>
          <w:color w:val="634631"/>
          <w:spacing w:val="26"/>
          <w:sz w:val="20"/>
        </w:rPr>
        <w:t> </w:t>
      </w:r>
      <w:r>
        <w:rPr>
          <w:rFonts w:ascii="Verdana"/>
          <w:w w:val="95"/>
          <w:sz w:val="20"/>
        </w:rPr>
        <w:t>*</w:t>
      </w:r>
      <w:r>
        <w:rPr>
          <w:rFonts w:ascii="Verdana"/>
          <w:spacing w:val="26"/>
          <w:sz w:val="20"/>
        </w:rPr>
        <w:t> </w:t>
      </w:r>
      <w:r>
        <w:rPr>
          <w:rFonts w:ascii="Verdana"/>
          <w:color w:val="0000FF"/>
          <w:w w:val="95"/>
          <w:sz w:val="20"/>
        </w:rPr>
        <w:t>sum</w:t>
      </w:r>
      <w:r>
        <w:rPr>
          <w:rFonts w:ascii="Verdana"/>
          <w:color w:val="0000FF"/>
          <w:spacing w:val="5"/>
          <w:w w:val="130"/>
          <w:sz w:val="20"/>
        </w:rPr>
        <w:t> </w:t>
      </w:r>
      <w:r>
        <w:rPr>
          <w:rFonts w:ascii="Verdana"/>
          <w:w w:val="130"/>
          <w:sz w:val="20"/>
        </w:rPr>
        <w:t>(</w:t>
      </w:r>
      <w:r>
        <w:rPr>
          <w:rFonts w:ascii="Verdana"/>
          <w:color w:val="404080"/>
          <w:w w:val="130"/>
          <w:sz w:val="20"/>
        </w:rPr>
        <w:t>i</w:t>
      </w:r>
      <w:r>
        <w:rPr>
          <w:rFonts w:ascii="Verdana"/>
          <w:w w:val="130"/>
          <w:sz w:val="20"/>
        </w:rPr>
        <w:t>,</w:t>
      </w:r>
      <w:r>
        <w:rPr>
          <w:rFonts w:ascii="Verdana"/>
          <w:spacing w:val="6"/>
          <w:w w:val="130"/>
          <w:sz w:val="20"/>
        </w:rPr>
        <w:t> </w:t>
      </w:r>
      <w:r>
        <w:rPr>
          <w:rFonts w:ascii="Verdana"/>
          <w:color w:val="404080"/>
          <w:w w:val="130"/>
          <w:sz w:val="20"/>
        </w:rPr>
        <w:t>j</w:t>
      </w:r>
      <w:r>
        <w:rPr>
          <w:rFonts w:ascii="Verdana"/>
          <w:color w:val="404080"/>
          <w:spacing w:val="7"/>
          <w:w w:val="130"/>
          <w:sz w:val="20"/>
        </w:rPr>
        <w:t> </w:t>
      </w:r>
      <w:r>
        <w:rPr>
          <w:rFonts w:ascii="Verdana"/>
          <w:color w:val="0000FF"/>
          <w:w w:val="110"/>
          <w:sz w:val="20"/>
        </w:rPr>
        <w:t>in</w:t>
      </w:r>
      <w:r>
        <w:rPr>
          <w:rFonts w:ascii="Verdana"/>
          <w:color w:val="0000FF"/>
          <w:spacing w:val="20"/>
          <w:w w:val="110"/>
          <w:sz w:val="20"/>
        </w:rPr>
        <w:t> </w:t>
      </w:r>
      <w:r>
        <w:rPr>
          <w:rFonts w:ascii="Verdana"/>
          <w:color w:val="404080"/>
          <w:w w:val="110"/>
          <w:sz w:val="20"/>
        </w:rPr>
        <w:t>N</w:t>
      </w:r>
      <w:r>
        <w:rPr>
          <w:rFonts w:ascii="Verdana"/>
          <w:w w:val="110"/>
          <w:sz w:val="20"/>
        </w:rPr>
        <w:t>,</w:t>
      </w:r>
      <w:r>
        <w:rPr>
          <w:rFonts w:ascii="Verdana"/>
          <w:spacing w:val="20"/>
          <w:w w:val="110"/>
          <w:sz w:val="20"/>
        </w:rPr>
        <w:t> </w:t>
      </w:r>
      <w:r>
        <w:rPr>
          <w:rFonts w:ascii="Verdana"/>
          <w:color w:val="404080"/>
          <w:w w:val="95"/>
          <w:sz w:val="20"/>
        </w:rPr>
        <w:t>m</w:t>
      </w:r>
      <w:r>
        <w:rPr>
          <w:rFonts w:ascii="Verdana"/>
          <w:color w:val="404080"/>
          <w:spacing w:val="20"/>
          <w:w w:val="110"/>
          <w:sz w:val="20"/>
        </w:rPr>
        <w:t> </w:t>
      </w:r>
      <w:r>
        <w:rPr>
          <w:rFonts w:ascii="Verdana"/>
          <w:color w:val="0000FF"/>
          <w:w w:val="110"/>
          <w:sz w:val="20"/>
        </w:rPr>
        <w:t>in</w:t>
      </w:r>
      <w:r>
        <w:rPr>
          <w:rFonts w:ascii="Verdana"/>
          <w:color w:val="0000FF"/>
          <w:spacing w:val="19"/>
          <w:w w:val="110"/>
          <w:sz w:val="20"/>
        </w:rPr>
        <w:t> </w:t>
      </w:r>
      <w:r>
        <w:rPr>
          <w:rFonts w:ascii="Verdana"/>
          <w:color w:val="404080"/>
          <w:w w:val="95"/>
          <w:sz w:val="20"/>
        </w:rPr>
        <w:t>H</w:t>
      </w:r>
      <w:r>
        <w:rPr>
          <w:rFonts w:ascii="Verdana"/>
          <w:w w:val="95"/>
          <w:sz w:val="20"/>
        </w:rPr>
        <w:t>)</w:t>
      </w:r>
      <w:r>
        <w:rPr>
          <w:rFonts w:ascii="Verdana"/>
          <w:spacing w:val="20"/>
          <w:w w:val="110"/>
          <w:sz w:val="20"/>
        </w:rPr>
        <w:t> </w:t>
      </w:r>
      <w:r>
        <w:rPr>
          <w:rFonts w:ascii="Verdana"/>
          <w:color w:val="404080"/>
          <w:w w:val="110"/>
          <w:sz w:val="20"/>
        </w:rPr>
        <w:t>cn</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j</w:t>
      </w:r>
      <w:r>
        <w:rPr>
          <w:rFonts w:ascii="Verdana"/>
          <w:w w:val="110"/>
          <w:sz w:val="20"/>
        </w:rPr>
        <w:t>]</w:t>
      </w:r>
      <w:r>
        <w:rPr>
          <w:rFonts w:ascii="Verdana"/>
          <w:spacing w:val="18"/>
          <w:w w:val="110"/>
          <w:sz w:val="20"/>
        </w:rPr>
        <w:t> </w:t>
      </w:r>
      <w:r>
        <w:rPr>
          <w:rFonts w:ascii="Verdana"/>
          <w:w w:val="95"/>
          <w:sz w:val="20"/>
        </w:rPr>
        <w:t>*</w:t>
      </w:r>
      <w:r>
        <w:rPr>
          <w:rFonts w:ascii="Verdana"/>
          <w:spacing w:val="19"/>
          <w:w w:val="110"/>
          <w:sz w:val="20"/>
        </w:rPr>
        <w:t> </w:t>
      </w:r>
      <w:r>
        <w:rPr>
          <w:rFonts w:ascii="Verdana"/>
          <w:color w:val="404080"/>
          <w:w w:val="110"/>
          <w:sz w:val="20"/>
        </w:rPr>
        <w:t>x</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j</w:t>
      </w:r>
      <w:r>
        <w:rPr>
          <w:rFonts w:ascii="Verdana"/>
          <w:w w:val="110"/>
          <w:sz w:val="20"/>
        </w:rPr>
        <w:t>][</w:t>
      </w:r>
      <w:r>
        <w:rPr>
          <w:rFonts w:ascii="Verdana"/>
          <w:color w:val="404080"/>
          <w:w w:val="110"/>
          <w:sz w:val="20"/>
        </w:rPr>
        <w:t>m</w:t>
      </w:r>
      <w:r>
        <w:rPr>
          <w:rFonts w:ascii="Verdana"/>
          <w:w w:val="110"/>
          <w:sz w:val="20"/>
        </w:rPr>
        <w:t>]</w:t>
      </w:r>
      <w:r>
        <w:rPr>
          <w:rFonts w:ascii="Verdana"/>
          <w:spacing w:val="20"/>
          <w:w w:val="110"/>
          <w:sz w:val="20"/>
        </w:rPr>
        <w:t> </w:t>
      </w:r>
      <w:r>
        <w:rPr>
          <w:rFonts w:ascii="Verdana"/>
          <w:w w:val="95"/>
          <w:sz w:val="20"/>
        </w:rPr>
        <w:t>+</w:t>
      </w:r>
      <w:r>
        <w:rPr>
          <w:rFonts w:ascii="Verdana"/>
          <w:spacing w:val="27"/>
          <w:sz w:val="20"/>
        </w:rPr>
        <w:t> </w:t>
      </w:r>
      <w:r>
        <w:rPr>
          <w:rFonts w:ascii="Verdana"/>
          <w:color w:val="0000FF"/>
          <w:w w:val="95"/>
          <w:sz w:val="20"/>
        </w:rPr>
        <w:t>sum</w:t>
      </w:r>
      <w:r>
        <w:rPr>
          <w:rFonts w:ascii="Verdana"/>
          <w:color w:val="0000FF"/>
          <w:spacing w:val="28"/>
          <w:sz w:val="20"/>
        </w:rPr>
        <w:t> </w:t>
      </w:r>
      <w:r>
        <w:rPr>
          <w:rFonts w:ascii="Verdana"/>
          <w:w w:val="95"/>
          <w:sz w:val="20"/>
        </w:rPr>
        <w:t>(</w:t>
      </w:r>
      <w:r>
        <w:rPr>
          <w:rFonts w:ascii="Verdana"/>
          <w:color w:val="404080"/>
          <w:w w:val="95"/>
          <w:sz w:val="20"/>
        </w:rPr>
        <w:t>m</w:t>
      </w:r>
      <w:r>
        <w:rPr>
          <w:rFonts w:ascii="Verdana"/>
          <w:color w:val="404080"/>
          <w:spacing w:val="18"/>
          <w:w w:val="110"/>
          <w:sz w:val="20"/>
        </w:rPr>
        <w:t> </w:t>
      </w:r>
      <w:r>
        <w:rPr>
          <w:rFonts w:ascii="Verdana"/>
          <w:color w:val="0000FF"/>
          <w:w w:val="110"/>
          <w:sz w:val="20"/>
        </w:rPr>
        <w:t>in</w:t>
      </w:r>
      <w:r>
        <w:rPr>
          <w:rFonts w:ascii="Verdana"/>
          <w:color w:val="0000FF"/>
          <w:spacing w:val="18"/>
          <w:w w:val="110"/>
          <w:sz w:val="20"/>
        </w:rPr>
        <w:t> </w:t>
      </w:r>
      <w:r>
        <w:rPr>
          <w:rFonts w:ascii="Verdana"/>
          <w:color w:val="404080"/>
          <w:w w:val="95"/>
          <w:sz w:val="20"/>
        </w:rPr>
        <w:t>H</w:t>
      </w:r>
      <w:r>
        <w:rPr>
          <w:rFonts w:ascii="Verdana"/>
          <w:w w:val="95"/>
          <w:sz w:val="20"/>
        </w:rPr>
        <w:t>)</w:t>
      </w:r>
      <w:r>
        <w:rPr>
          <w:rFonts w:ascii="Verdana"/>
          <w:spacing w:val="27"/>
          <w:sz w:val="20"/>
        </w:rPr>
        <w:t> </w:t>
      </w:r>
      <w:r>
        <w:rPr>
          <w:rFonts w:ascii="Verdana"/>
          <w:color w:val="404080"/>
          <w:w w:val="95"/>
          <w:sz w:val="20"/>
        </w:rPr>
        <w:t>F</w:t>
      </w:r>
      <w:r>
        <w:rPr>
          <w:rFonts w:ascii="Verdana"/>
          <w:w w:val="95"/>
          <w:sz w:val="20"/>
        </w:rPr>
        <w:t>[</w:t>
      </w:r>
      <w:r>
        <w:rPr>
          <w:rFonts w:ascii="Verdana"/>
          <w:color w:val="404080"/>
          <w:w w:val="95"/>
          <w:sz w:val="20"/>
        </w:rPr>
        <w:t>m</w:t>
      </w:r>
      <w:r>
        <w:rPr>
          <w:rFonts w:ascii="Verdana"/>
          <w:w w:val="95"/>
          <w:sz w:val="20"/>
        </w:rPr>
        <w:t>]</w:t>
      </w:r>
      <w:r>
        <w:rPr>
          <w:rFonts w:ascii="Verdana"/>
          <w:spacing w:val="24"/>
          <w:sz w:val="20"/>
        </w:rPr>
        <w:t> </w:t>
      </w:r>
      <w:r>
        <w:rPr>
          <w:rFonts w:ascii="Verdana"/>
          <w:w w:val="95"/>
          <w:sz w:val="20"/>
        </w:rPr>
        <w:t>*</w:t>
      </w:r>
      <w:r>
        <w:rPr>
          <w:rFonts w:ascii="Verdana"/>
          <w:spacing w:val="27"/>
          <w:sz w:val="20"/>
        </w:rPr>
        <w:t> </w:t>
      </w:r>
      <w:r>
        <w:rPr>
          <w:rFonts w:ascii="Verdana"/>
          <w:color w:val="404080"/>
          <w:spacing w:val="-4"/>
          <w:w w:val="95"/>
          <w:sz w:val="20"/>
        </w:rPr>
        <w:t>y</w:t>
      </w:r>
      <w:r>
        <w:rPr>
          <w:rFonts w:ascii="Verdana"/>
          <w:spacing w:val="-4"/>
          <w:w w:val="95"/>
          <w:sz w:val="20"/>
        </w:rPr>
        <w:t>[</w:t>
      </w:r>
      <w:r>
        <w:rPr>
          <w:rFonts w:ascii="Verdana"/>
          <w:color w:val="404080"/>
          <w:spacing w:val="-4"/>
          <w:w w:val="95"/>
          <w:sz w:val="20"/>
        </w:rPr>
        <w:t>m</w:t>
      </w:r>
      <w:r>
        <w:rPr>
          <w:rFonts w:ascii="Verdana"/>
          <w:spacing w:val="-4"/>
          <w:w w:val="95"/>
          <w:sz w:val="20"/>
        </w:rPr>
        <w:t>]</w:t>
      </w:r>
    </w:p>
    <w:p>
      <w:pPr>
        <w:spacing w:before="26"/>
        <w:ind w:left="543" w:right="0" w:firstLine="0"/>
        <w:jc w:val="left"/>
        <w:rPr>
          <w:rFonts w:ascii="Verdana"/>
          <w:sz w:val="20"/>
        </w:rPr>
      </w:pPr>
      <w:r>
        <w:rPr>
          <w:rFonts w:ascii="Verdana"/>
          <w:sz w:val="20"/>
        </w:rPr>
        <w:t>+</w:t>
      </w:r>
      <w:r>
        <w:rPr>
          <w:rFonts w:ascii="Verdana"/>
          <w:spacing w:val="3"/>
          <w:w w:val="110"/>
          <w:sz w:val="20"/>
        </w:rPr>
        <w:t> </w:t>
      </w:r>
      <w:r>
        <w:rPr>
          <w:rFonts w:ascii="Verdana"/>
          <w:color w:val="634631"/>
          <w:w w:val="110"/>
          <w:sz w:val="20"/>
        </w:rPr>
        <w:t>0.004</w:t>
      </w:r>
      <w:r>
        <w:rPr>
          <w:rFonts w:ascii="Verdana"/>
          <w:color w:val="634631"/>
          <w:spacing w:val="4"/>
          <w:w w:val="110"/>
          <w:sz w:val="20"/>
        </w:rPr>
        <w:t> </w:t>
      </w:r>
      <w:r>
        <w:rPr>
          <w:rFonts w:ascii="Verdana"/>
          <w:sz w:val="20"/>
        </w:rPr>
        <w:t>*</w:t>
      </w:r>
      <w:r>
        <w:rPr>
          <w:rFonts w:ascii="Verdana"/>
          <w:spacing w:val="9"/>
          <w:sz w:val="20"/>
        </w:rPr>
        <w:t> </w:t>
      </w:r>
      <w:r>
        <w:rPr>
          <w:rFonts w:ascii="Verdana"/>
          <w:color w:val="0000FF"/>
          <w:sz w:val="20"/>
        </w:rPr>
        <w:t>sum</w:t>
      </w:r>
      <w:r>
        <w:rPr>
          <w:rFonts w:ascii="Verdana"/>
          <w:color w:val="0000FF"/>
          <w:spacing w:val="4"/>
          <w:w w:val="110"/>
          <w:sz w:val="20"/>
        </w:rPr>
        <w:t> </w:t>
      </w:r>
      <w:r>
        <w:rPr>
          <w:rFonts w:ascii="Verdana"/>
          <w:w w:val="110"/>
          <w:sz w:val="20"/>
        </w:rPr>
        <w:t>(</w:t>
      </w:r>
      <w:r>
        <w:rPr>
          <w:rFonts w:ascii="Verdana"/>
          <w:color w:val="404080"/>
          <w:w w:val="110"/>
          <w:sz w:val="20"/>
        </w:rPr>
        <w:t>m</w:t>
      </w:r>
      <w:r>
        <w:rPr>
          <w:rFonts w:ascii="Verdana"/>
          <w:w w:val="110"/>
          <w:sz w:val="20"/>
        </w:rPr>
        <w:t>,</w:t>
      </w:r>
      <w:r>
        <w:rPr>
          <w:rFonts w:ascii="Verdana"/>
          <w:spacing w:val="2"/>
          <w:w w:val="110"/>
          <w:sz w:val="20"/>
        </w:rPr>
        <w:t> </w:t>
      </w:r>
      <w:r>
        <w:rPr>
          <w:rFonts w:ascii="Verdana"/>
          <w:color w:val="404080"/>
          <w:sz w:val="20"/>
        </w:rPr>
        <w:t>n</w:t>
      </w:r>
      <w:r>
        <w:rPr>
          <w:rFonts w:ascii="Verdana"/>
          <w:color w:val="404080"/>
          <w:spacing w:val="4"/>
          <w:w w:val="110"/>
          <w:sz w:val="20"/>
        </w:rPr>
        <w:t> </w:t>
      </w:r>
      <w:r>
        <w:rPr>
          <w:rFonts w:ascii="Verdana"/>
          <w:color w:val="0000FF"/>
          <w:w w:val="110"/>
          <w:sz w:val="20"/>
        </w:rPr>
        <w:t>in</w:t>
      </w:r>
      <w:r>
        <w:rPr>
          <w:rFonts w:ascii="Verdana"/>
          <w:color w:val="0000FF"/>
          <w:spacing w:val="3"/>
          <w:w w:val="110"/>
          <w:sz w:val="20"/>
        </w:rPr>
        <w:t> </w:t>
      </w:r>
      <w:r>
        <w:rPr>
          <w:rFonts w:ascii="Verdana"/>
          <w:color w:val="404080"/>
          <w:w w:val="110"/>
          <w:sz w:val="20"/>
        </w:rPr>
        <w:t>H</w:t>
      </w:r>
      <w:r>
        <w:rPr>
          <w:rFonts w:ascii="Verdana"/>
          <w:w w:val="110"/>
          <w:sz w:val="20"/>
        </w:rPr>
        <w:t>,</w:t>
      </w:r>
      <w:r>
        <w:rPr>
          <w:rFonts w:ascii="Verdana"/>
          <w:spacing w:val="-22"/>
          <w:w w:val="145"/>
          <w:sz w:val="20"/>
        </w:rPr>
        <w:t> </w:t>
      </w:r>
      <w:r>
        <w:rPr>
          <w:rFonts w:ascii="Verdana"/>
          <w:color w:val="404080"/>
          <w:w w:val="145"/>
          <w:sz w:val="20"/>
        </w:rPr>
        <w:t>i</w:t>
      </w:r>
      <w:r>
        <w:rPr>
          <w:rFonts w:ascii="Verdana"/>
          <w:w w:val="145"/>
          <w:sz w:val="20"/>
        </w:rPr>
        <w:t>,</w:t>
      </w:r>
      <w:r>
        <w:rPr>
          <w:rFonts w:ascii="Verdana"/>
          <w:spacing w:val="-21"/>
          <w:w w:val="145"/>
          <w:sz w:val="20"/>
        </w:rPr>
        <w:t> </w:t>
      </w:r>
      <w:r>
        <w:rPr>
          <w:rFonts w:ascii="Verdana"/>
          <w:color w:val="404080"/>
          <w:w w:val="145"/>
          <w:sz w:val="20"/>
        </w:rPr>
        <w:t>j</w:t>
      </w:r>
      <w:r>
        <w:rPr>
          <w:rFonts w:ascii="Verdana"/>
          <w:color w:val="404080"/>
          <w:spacing w:val="-23"/>
          <w:w w:val="145"/>
          <w:sz w:val="20"/>
        </w:rPr>
        <w:t> </w:t>
      </w:r>
      <w:r>
        <w:rPr>
          <w:rFonts w:ascii="Verdana"/>
          <w:color w:val="0000FF"/>
          <w:w w:val="110"/>
          <w:sz w:val="20"/>
        </w:rPr>
        <w:t>in</w:t>
      </w:r>
      <w:r>
        <w:rPr>
          <w:rFonts w:ascii="Verdana"/>
          <w:color w:val="0000FF"/>
          <w:spacing w:val="5"/>
          <w:w w:val="110"/>
          <w:sz w:val="20"/>
        </w:rPr>
        <w:t> </w:t>
      </w:r>
      <w:r>
        <w:rPr>
          <w:rFonts w:ascii="Verdana"/>
          <w:color w:val="404080"/>
          <w:w w:val="110"/>
          <w:sz w:val="20"/>
        </w:rPr>
        <w:t>C</w:t>
      </w:r>
      <w:r>
        <w:rPr>
          <w:rFonts w:ascii="Verdana"/>
          <w:w w:val="110"/>
          <w:sz w:val="20"/>
        </w:rPr>
        <w:t>)</w:t>
      </w:r>
      <w:r>
        <w:rPr>
          <w:rFonts w:ascii="Verdana"/>
          <w:spacing w:val="2"/>
          <w:w w:val="110"/>
          <w:sz w:val="20"/>
        </w:rPr>
        <w:t> </w:t>
      </w:r>
      <w:r>
        <w:rPr>
          <w:rFonts w:ascii="Verdana"/>
          <w:color w:val="404080"/>
          <w:w w:val="110"/>
          <w:sz w:val="20"/>
        </w:rPr>
        <w:t>w</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j</w:t>
      </w:r>
      <w:r>
        <w:rPr>
          <w:rFonts w:ascii="Verdana"/>
          <w:w w:val="110"/>
          <w:sz w:val="20"/>
        </w:rPr>
        <w:t>]</w:t>
      </w:r>
      <w:r>
        <w:rPr>
          <w:rFonts w:ascii="Verdana"/>
          <w:spacing w:val="3"/>
          <w:w w:val="110"/>
          <w:sz w:val="20"/>
        </w:rPr>
        <w:t> </w:t>
      </w:r>
      <w:r>
        <w:rPr>
          <w:rFonts w:ascii="Verdana"/>
          <w:sz w:val="20"/>
        </w:rPr>
        <w:t>*</w:t>
      </w:r>
      <w:r>
        <w:rPr>
          <w:rFonts w:ascii="Verdana"/>
          <w:spacing w:val="4"/>
          <w:w w:val="110"/>
          <w:sz w:val="20"/>
        </w:rPr>
        <w:t> </w:t>
      </w:r>
      <w:r>
        <w:rPr>
          <w:rFonts w:ascii="Verdana"/>
          <w:color w:val="404080"/>
          <w:w w:val="110"/>
          <w:sz w:val="20"/>
        </w:rPr>
        <w:t>ch</w:t>
      </w:r>
      <w:r>
        <w:rPr>
          <w:rFonts w:ascii="Verdana"/>
          <w:w w:val="110"/>
          <w:sz w:val="20"/>
        </w:rPr>
        <w:t>[</w:t>
      </w:r>
      <w:r>
        <w:rPr>
          <w:rFonts w:ascii="Verdana"/>
          <w:color w:val="404080"/>
          <w:w w:val="110"/>
          <w:sz w:val="20"/>
        </w:rPr>
        <w:t>m</w:t>
      </w:r>
      <w:r>
        <w:rPr>
          <w:rFonts w:ascii="Verdana"/>
          <w:w w:val="110"/>
          <w:sz w:val="20"/>
        </w:rPr>
        <w:t>][</w:t>
      </w:r>
      <w:r>
        <w:rPr>
          <w:rFonts w:ascii="Verdana"/>
          <w:color w:val="404080"/>
          <w:w w:val="110"/>
          <w:sz w:val="20"/>
        </w:rPr>
        <w:t>n</w:t>
      </w:r>
      <w:r>
        <w:rPr>
          <w:rFonts w:ascii="Verdana"/>
          <w:w w:val="110"/>
          <w:sz w:val="20"/>
        </w:rPr>
        <w:t>]</w:t>
      </w:r>
      <w:r>
        <w:rPr>
          <w:rFonts w:ascii="Verdana"/>
          <w:spacing w:val="3"/>
          <w:w w:val="110"/>
          <w:sz w:val="20"/>
        </w:rPr>
        <w:t> </w:t>
      </w:r>
      <w:r>
        <w:rPr>
          <w:rFonts w:ascii="Verdana"/>
          <w:sz w:val="20"/>
        </w:rPr>
        <w:t>*</w:t>
      </w:r>
      <w:r>
        <w:rPr>
          <w:rFonts w:ascii="Verdana"/>
          <w:spacing w:val="5"/>
          <w:w w:val="110"/>
          <w:sz w:val="20"/>
        </w:rPr>
        <w:t> </w:t>
      </w:r>
      <w:r>
        <w:rPr>
          <w:rFonts w:ascii="Verdana"/>
          <w:color w:val="404080"/>
          <w:spacing w:val="-2"/>
          <w:w w:val="110"/>
          <w:sz w:val="20"/>
        </w:rPr>
        <w:t>z</w:t>
      </w:r>
      <w:r>
        <w:rPr>
          <w:rFonts w:ascii="Verdana"/>
          <w:spacing w:val="-2"/>
          <w:w w:val="110"/>
          <w:sz w:val="20"/>
        </w:rPr>
        <w:t>[</w:t>
      </w:r>
      <w:r>
        <w:rPr>
          <w:rFonts w:ascii="Verdana"/>
          <w:color w:val="404080"/>
          <w:spacing w:val="-2"/>
          <w:w w:val="110"/>
          <w:sz w:val="20"/>
        </w:rPr>
        <w:t>i</w:t>
      </w:r>
      <w:r>
        <w:rPr>
          <w:rFonts w:ascii="Verdana"/>
          <w:spacing w:val="-2"/>
          <w:w w:val="110"/>
          <w:sz w:val="20"/>
        </w:rPr>
        <w:t>][</w:t>
      </w:r>
      <w:r>
        <w:rPr>
          <w:rFonts w:ascii="Verdana"/>
          <w:color w:val="404080"/>
          <w:spacing w:val="-2"/>
          <w:w w:val="110"/>
          <w:sz w:val="20"/>
        </w:rPr>
        <w:t>j</w:t>
      </w:r>
      <w:r>
        <w:rPr>
          <w:rFonts w:ascii="Verdana"/>
          <w:spacing w:val="-2"/>
          <w:w w:val="110"/>
          <w:sz w:val="20"/>
        </w:rPr>
        <w:t>][</w:t>
      </w:r>
      <w:r>
        <w:rPr>
          <w:rFonts w:ascii="Verdana"/>
          <w:color w:val="404080"/>
          <w:spacing w:val="-2"/>
          <w:w w:val="110"/>
          <w:sz w:val="20"/>
        </w:rPr>
        <w:t>m</w:t>
      </w:r>
      <w:r>
        <w:rPr>
          <w:rFonts w:ascii="Verdana"/>
          <w:spacing w:val="-2"/>
          <w:w w:val="110"/>
          <w:sz w:val="20"/>
        </w:rPr>
        <w:t>][</w:t>
      </w:r>
      <w:r>
        <w:rPr>
          <w:rFonts w:ascii="Verdana"/>
          <w:color w:val="404080"/>
          <w:spacing w:val="-2"/>
          <w:w w:val="110"/>
          <w:sz w:val="20"/>
        </w:rPr>
        <w:t>n</w:t>
      </w:r>
      <w:r>
        <w:rPr>
          <w:rFonts w:ascii="Verdana"/>
          <w:spacing w:val="-2"/>
          <w:w w:val="110"/>
          <w:sz w:val="20"/>
        </w:rPr>
        <w:t>];</w:t>
      </w:r>
    </w:p>
    <w:p>
      <w:pPr>
        <w:pStyle w:val="BodyText"/>
        <w:spacing w:before="51"/>
        <w:rPr>
          <w:rFonts w:ascii="Verdana"/>
          <w:sz w:val="20"/>
        </w:rPr>
      </w:pPr>
    </w:p>
    <w:p>
      <w:pPr>
        <w:spacing w:line="266" w:lineRule="auto" w:before="0"/>
        <w:ind w:left="102" w:right="7137" w:firstLine="0"/>
        <w:jc w:val="left"/>
        <w:rPr>
          <w:rFonts w:ascii="Verdana"/>
          <w:sz w:val="20"/>
        </w:rPr>
      </w:pPr>
      <w:r>
        <w:rPr>
          <w:rFonts w:ascii="Verdana"/>
          <w:color w:val="008000"/>
          <w:spacing w:val="-2"/>
          <w:w w:val="105"/>
          <w:sz w:val="20"/>
        </w:rPr>
        <w:t>//Constraints </w:t>
      </w:r>
      <w:r>
        <w:rPr>
          <w:rFonts w:ascii="Verdana"/>
          <w:color w:val="0000FF"/>
          <w:w w:val="105"/>
          <w:sz w:val="20"/>
        </w:rPr>
        <w:t>subject</w:t>
      </w:r>
      <w:r>
        <w:rPr>
          <w:rFonts w:ascii="Verdana"/>
          <w:color w:val="0000FF"/>
          <w:w w:val="105"/>
          <w:sz w:val="20"/>
        </w:rPr>
        <w:t> to</w:t>
      </w:r>
      <w:r>
        <w:rPr>
          <w:rFonts w:ascii="Verdana"/>
          <w:color w:val="0000FF"/>
          <w:w w:val="105"/>
          <w:sz w:val="20"/>
        </w:rPr>
        <w:t> </w:t>
      </w:r>
      <w:r>
        <w:rPr>
          <w:rFonts w:ascii="Verdana"/>
          <w:w w:val="105"/>
          <w:sz w:val="20"/>
        </w:rPr>
        <w:t>{</w:t>
      </w:r>
    </w:p>
    <w:p>
      <w:pPr>
        <w:spacing w:line="266" w:lineRule="auto" w:before="1"/>
        <w:ind w:left="322" w:right="6915" w:firstLine="0"/>
        <w:jc w:val="left"/>
        <w:rPr>
          <w:rFonts w:ascii="Verdana"/>
          <w:sz w:val="20"/>
        </w:rPr>
      </w:pPr>
      <w:r>
        <w:rPr>
          <w:rFonts w:ascii="Verdana"/>
          <w:color w:val="008000"/>
          <w:w w:val="110"/>
          <w:sz w:val="20"/>
        </w:rPr>
        <w:t>//</w:t>
      </w:r>
      <w:r>
        <w:rPr>
          <w:rFonts w:ascii="Verdana"/>
          <w:color w:val="008000"/>
          <w:spacing w:val="-6"/>
          <w:w w:val="110"/>
          <w:sz w:val="20"/>
        </w:rPr>
        <w:t> </w:t>
      </w:r>
      <w:r>
        <w:rPr>
          <w:rFonts w:ascii="Verdana"/>
          <w:color w:val="008000"/>
          <w:w w:val="110"/>
          <w:sz w:val="20"/>
        </w:rPr>
        <w:t>Existing</w:t>
      </w:r>
      <w:r>
        <w:rPr>
          <w:rFonts w:ascii="Verdana"/>
          <w:color w:val="008000"/>
          <w:spacing w:val="-8"/>
          <w:w w:val="110"/>
          <w:sz w:val="20"/>
        </w:rPr>
        <w:t> </w:t>
      </w:r>
      <w:r>
        <w:rPr>
          <w:rFonts w:ascii="Verdana"/>
          <w:color w:val="008000"/>
          <w:w w:val="110"/>
          <w:sz w:val="20"/>
        </w:rPr>
        <w:t>hubs </w:t>
      </w:r>
      <w:r>
        <w:rPr>
          <w:rFonts w:ascii="Verdana"/>
          <w:color w:val="404080"/>
          <w:w w:val="110"/>
          <w:sz w:val="20"/>
        </w:rPr>
        <w:t>y</w:t>
      </w:r>
      <w:r>
        <w:rPr>
          <w:rFonts w:ascii="Verdana"/>
          <w:w w:val="110"/>
          <w:sz w:val="20"/>
        </w:rPr>
        <w:t>[</w:t>
      </w:r>
      <w:r>
        <w:rPr>
          <w:rFonts w:ascii="Verdana"/>
          <w:color w:val="634631"/>
          <w:w w:val="110"/>
          <w:sz w:val="20"/>
        </w:rPr>
        <w:t>1</w:t>
      </w:r>
      <w:r>
        <w:rPr>
          <w:rFonts w:ascii="Verdana"/>
          <w:w w:val="110"/>
          <w:sz w:val="20"/>
        </w:rPr>
        <w:t>]</w:t>
      </w:r>
      <w:r>
        <w:rPr>
          <w:rFonts w:ascii="Verdana"/>
          <w:w w:val="110"/>
          <w:sz w:val="20"/>
        </w:rPr>
        <w:t> </w:t>
      </w:r>
      <w:r>
        <w:rPr>
          <w:rFonts w:ascii="Verdana"/>
          <w:sz w:val="20"/>
        </w:rPr>
        <w:t>==</w:t>
      </w:r>
      <w:r>
        <w:rPr>
          <w:rFonts w:ascii="Verdana"/>
          <w:w w:val="110"/>
          <w:sz w:val="20"/>
        </w:rPr>
        <w:t> </w:t>
      </w:r>
      <w:r>
        <w:rPr>
          <w:rFonts w:ascii="Verdana"/>
          <w:color w:val="634631"/>
          <w:w w:val="110"/>
          <w:sz w:val="20"/>
        </w:rPr>
        <w:t>1</w:t>
      </w:r>
      <w:r>
        <w:rPr>
          <w:rFonts w:ascii="Verdana"/>
          <w:w w:val="110"/>
          <w:sz w:val="20"/>
        </w:rPr>
        <w:t>;</w:t>
      </w:r>
    </w:p>
    <w:p>
      <w:pPr>
        <w:spacing w:line="241" w:lineRule="exact" w:before="0"/>
        <w:ind w:left="322" w:right="0" w:firstLine="0"/>
        <w:jc w:val="left"/>
        <w:rPr>
          <w:rFonts w:ascii="Verdana"/>
          <w:sz w:val="20"/>
        </w:rPr>
      </w:pPr>
      <w:r>
        <w:rPr>
          <w:rFonts w:ascii="Verdana"/>
          <w:color w:val="404080"/>
          <w:spacing w:val="-6"/>
          <w:sz w:val="20"/>
        </w:rPr>
        <w:t>y</w:t>
      </w:r>
      <w:r>
        <w:rPr>
          <w:rFonts w:ascii="Verdana"/>
          <w:spacing w:val="-6"/>
          <w:sz w:val="20"/>
        </w:rPr>
        <w:t>[</w:t>
      </w:r>
      <w:r>
        <w:rPr>
          <w:rFonts w:ascii="Verdana"/>
          <w:color w:val="634631"/>
          <w:spacing w:val="-6"/>
          <w:sz w:val="20"/>
        </w:rPr>
        <w:t>2</w:t>
      </w:r>
      <w:r>
        <w:rPr>
          <w:rFonts w:ascii="Verdana"/>
          <w:spacing w:val="-6"/>
          <w:sz w:val="20"/>
        </w:rPr>
        <w:t>]</w:t>
      </w:r>
      <w:r>
        <w:rPr>
          <w:rFonts w:ascii="Verdana"/>
          <w:spacing w:val="6"/>
          <w:sz w:val="20"/>
        </w:rPr>
        <w:t> </w:t>
      </w:r>
      <w:r>
        <w:rPr>
          <w:rFonts w:ascii="Verdana"/>
          <w:spacing w:val="-6"/>
          <w:sz w:val="20"/>
        </w:rPr>
        <w:t>==</w:t>
      </w:r>
      <w:r>
        <w:rPr>
          <w:rFonts w:ascii="Verdana"/>
          <w:spacing w:val="6"/>
          <w:sz w:val="20"/>
        </w:rPr>
        <w:t> </w:t>
      </w:r>
      <w:r>
        <w:rPr>
          <w:rFonts w:ascii="Verdana"/>
          <w:color w:val="634631"/>
          <w:spacing w:val="-7"/>
          <w:sz w:val="20"/>
        </w:rPr>
        <w:t>1</w:t>
      </w:r>
      <w:r>
        <w:rPr>
          <w:rFonts w:ascii="Verdana"/>
          <w:spacing w:val="-7"/>
          <w:sz w:val="20"/>
        </w:rPr>
        <w:t>;</w:t>
      </w:r>
    </w:p>
    <w:p>
      <w:pPr>
        <w:spacing w:before="26"/>
        <w:ind w:left="322" w:right="0" w:firstLine="0"/>
        <w:jc w:val="left"/>
        <w:rPr>
          <w:rFonts w:ascii="Verdana"/>
          <w:sz w:val="20"/>
        </w:rPr>
      </w:pPr>
      <w:r>
        <w:rPr>
          <w:rFonts w:ascii="Verdana"/>
          <w:spacing w:val="-6"/>
          <w:sz w:val="20"/>
        </w:rPr>
        <w:t>y[3]</w:t>
      </w:r>
      <w:r>
        <w:rPr>
          <w:rFonts w:ascii="Verdana"/>
          <w:spacing w:val="5"/>
          <w:sz w:val="20"/>
        </w:rPr>
        <w:t> </w:t>
      </w:r>
      <w:r>
        <w:rPr>
          <w:rFonts w:ascii="Verdana"/>
          <w:spacing w:val="-6"/>
          <w:sz w:val="20"/>
        </w:rPr>
        <w:t>==</w:t>
      </w:r>
      <w:r>
        <w:rPr>
          <w:rFonts w:ascii="Verdana"/>
          <w:spacing w:val="6"/>
          <w:sz w:val="20"/>
        </w:rPr>
        <w:t> </w:t>
      </w:r>
      <w:r>
        <w:rPr>
          <w:rFonts w:ascii="Verdana"/>
          <w:spacing w:val="-6"/>
          <w:sz w:val="20"/>
        </w:rPr>
        <w:t>1;</w:t>
      </w:r>
    </w:p>
    <w:p>
      <w:pPr>
        <w:spacing w:before="25"/>
        <w:ind w:left="322" w:right="0" w:firstLine="0"/>
        <w:jc w:val="left"/>
        <w:rPr>
          <w:rFonts w:ascii="Verdana"/>
          <w:sz w:val="20"/>
        </w:rPr>
      </w:pPr>
      <w:r>
        <w:rPr>
          <w:rFonts w:ascii="Verdana"/>
          <w:color w:val="0000FF"/>
          <w:spacing w:val="-8"/>
          <w:sz w:val="20"/>
        </w:rPr>
        <w:t>sum</w:t>
      </w:r>
      <w:r>
        <w:rPr>
          <w:rFonts w:ascii="Verdana"/>
          <w:color w:val="0000FF"/>
          <w:spacing w:val="5"/>
          <w:sz w:val="20"/>
        </w:rPr>
        <w:t> </w:t>
      </w:r>
      <w:r>
        <w:rPr>
          <w:rFonts w:ascii="Verdana"/>
          <w:spacing w:val="-8"/>
          <w:sz w:val="20"/>
        </w:rPr>
        <w:t>(</w:t>
      </w:r>
      <w:r>
        <w:rPr>
          <w:rFonts w:ascii="Verdana"/>
          <w:color w:val="404080"/>
          <w:spacing w:val="-8"/>
          <w:sz w:val="20"/>
        </w:rPr>
        <w:t>m</w:t>
      </w:r>
      <w:r>
        <w:rPr>
          <w:rFonts w:ascii="Verdana"/>
          <w:color w:val="404080"/>
          <w:spacing w:val="4"/>
          <w:sz w:val="20"/>
        </w:rPr>
        <w:t> </w:t>
      </w:r>
      <w:r>
        <w:rPr>
          <w:rFonts w:ascii="Verdana"/>
          <w:color w:val="0000FF"/>
          <w:spacing w:val="-8"/>
          <w:sz w:val="20"/>
        </w:rPr>
        <w:t>in</w:t>
      </w:r>
      <w:r>
        <w:rPr>
          <w:rFonts w:ascii="Verdana"/>
          <w:color w:val="0000FF"/>
          <w:spacing w:val="6"/>
          <w:sz w:val="20"/>
        </w:rPr>
        <w:t> </w:t>
      </w:r>
      <w:r>
        <w:rPr>
          <w:rFonts w:ascii="Verdana"/>
          <w:color w:val="404080"/>
          <w:spacing w:val="-8"/>
          <w:sz w:val="20"/>
        </w:rPr>
        <w:t>H</w:t>
      </w:r>
      <w:r>
        <w:rPr>
          <w:rFonts w:ascii="Verdana"/>
          <w:spacing w:val="-8"/>
          <w:sz w:val="20"/>
        </w:rPr>
        <w:t>)</w:t>
      </w:r>
      <w:r>
        <w:rPr>
          <w:rFonts w:ascii="Verdana"/>
          <w:spacing w:val="6"/>
          <w:sz w:val="20"/>
        </w:rPr>
        <w:t> </w:t>
      </w:r>
      <w:r>
        <w:rPr>
          <w:rFonts w:ascii="Verdana"/>
          <w:color w:val="404080"/>
          <w:spacing w:val="-8"/>
          <w:sz w:val="20"/>
        </w:rPr>
        <w:t>y</w:t>
      </w:r>
      <w:r>
        <w:rPr>
          <w:rFonts w:ascii="Verdana"/>
          <w:spacing w:val="-8"/>
          <w:sz w:val="20"/>
        </w:rPr>
        <w:t>[</w:t>
      </w:r>
      <w:r>
        <w:rPr>
          <w:rFonts w:ascii="Verdana"/>
          <w:color w:val="404080"/>
          <w:spacing w:val="-8"/>
          <w:sz w:val="20"/>
        </w:rPr>
        <w:t>m</w:t>
      </w:r>
      <w:r>
        <w:rPr>
          <w:rFonts w:ascii="Verdana"/>
          <w:spacing w:val="-8"/>
          <w:sz w:val="20"/>
        </w:rPr>
        <w:t>]</w:t>
      </w:r>
      <w:r>
        <w:rPr>
          <w:rFonts w:ascii="Verdana"/>
          <w:spacing w:val="3"/>
          <w:sz w:val="20"/>
        </w:rPr>
        <w:t> </w:t>
      </w:r>
      <w:r>
        <w:rPr>
          <w:rFonts w:ascii="Verdana"/>
          <w:spacing w:val="-8"/>
          <w:sz w:val="20"/>
        </w:rPr>
        <w:t>&gt;=</w:t>
      </w:r>
      <w:r>
        <w:rPr>
          <w:rFonts w:ascii="Verdana"/>
          <w:spacing w:val="5"/>
          <w:sz w:val="20"/>
        </w:rPr>
        <w:t> </w:t>
      </w:r>
      <w:r>
        <w:rPr>
          <w:rFonts w:ascii="Verdana"/>
          <w:color w:val="404080"/>
          <w:spacing w:val="-8"/>
          <w:sz w:val="20"/>
        </w:rPr>
        <w:t>p</w:t>
      </w:r>
      <w:r>
        <w:rPr>
          <w:rFonts w:ascii="Verdana"/>
          <w:spacing w:val="-8"/>
          <w:sz w:val="20"/>
        </w:rPr>
        <w:t>;</w:t>
      </w:r>
    </w:p>
    <w:p>
      <w:pPr>
        <w:spacing w:before="28"/>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1:</w:t>
      </w:r>
    </w:p>
    <w:p>
      <w:pPr>
        <w:spacing w:before="26"/>
        <w:ind w:left="322" w:right="0" w:firstLine="0"/>
        <w:jc w:val="left"/>
        <w:rPr>
          <w:rFonts w:ascii="Verdana"/>
          <w:sz w:val="20"/>
        </w:rPr>
      </w:pPr>
      <w:r>
        <w:rPr>
          <w:rFonts w:ascii="Verdana"/>
          <w:color w:val="0000FF"/>
          <w:w w:val="135"/>
          <w:sz w:val="20"/>
        </w:rPr>
        <w:t>forall</w:t>
      </w:r>
      <w:r>
        <w:rPr>
          <w:rFonts w:ascii="Verdana"/>
          <w:color w:val="0000FF"/>
          <w:spacing w:val="4"/>
          <w:w w:val="135"/>
          <w:sz w:val="20"/>
        </w:rPr>
        <w:t> </w:t>
      </w:r>
      <w:r>
        <w:rPr>
          <w:rFonts w:ascii="Verdana"/>
          <w:w w:val="135"/>
          <w:sz w:val="20"/>
        </w:rPr>
        <w:t>(</w:t>
      </w:r>
      <w:r>
        <w:rPr>
          <w:rFonts w:ascii="Verdana"/>
          <w:color w:val="404080"/>
          <w:w w:val="135"/>
          <w:sz w:val="20"/>
        </w:rPr>
        <w:t>i</w:t>
      </w:r>
      <w:r>
        <w:rPr>
          <w:rFonts w:ascii="Verdana"/>
          <w:w w:val="135"/>
          <w:sz w:val="20"/>
        </w:rPr>
        <w:t>,</w:t>
      </w:r>
      <w:r>
        <w:rPr>
          <w:rFonts w:ascii="Verdana"/>
          <w:spacing w:val="4"/>
          <w:w w:val="135"/>
          <w:sz w:val="20"/>
        </w:rPr>
        <w:t> </w:t>
      </w:r>
      <w:r>
        <w:rPr>
          <w:rFonts w:ascii="Verdana"/>
          <w:color w:val="404080"/>
          <w:w w:val="135"/>
          <w:sz w:val="20"/>
        </w:rPr>
        <w:t>j</w:t>
      </w:r>
      <w:r>
        <w:rPr>
          <w:rFonts w:ascii="Verdana"/>
          <w:color w:val="404080"/>
          <w:spacing w:val="6"/>
          <w:w w:val="135"/>
          <w:sz w:val="20"/>
        </w:rPr>
        <w:t> </w:t>
      </w:r>
      <w:r>
        <w:rPr>
          <w:rFonts w:ascii="Verdana"/>
          <w:color w:val="0000FF"/>
          <w:w w:val="135"/>
          <w:sz w:val="20"/>
        </w:rPr>
        <w:t>in</w:t>
      </w:r>
      <w:r>
        <w:rPr>
          <w:rFonts w:ascii="Verdana"/>
          <w:color w:val="0000FF"/>
          <w:spacing w:val="7"/>
          <w:w w:val="135"/>
          <w:sz w:val="20"/>
        </w:rPr>
        <w:t> </w:t>
      </w:r>
      <w:r>
        <w:rPr>
          <w:rFonts w:ascii="Verdana"/>
          <w:color w:val="404080"/>
          <w:w w:val="110"/>
          <w:sz w:val="20"/>
        </w:rPr>
        <w:t>C</w:t>
      </w:r>
      <w:r>
        <w:rPr>
          <w:rFonts w:ascii="Verdana"/>
          <w:w w:val="110"/>
          <w:sz w:val="20"/>
        </w:rPr>
        <w:t>)</w:t>
      </w:r>
      <w:r>
        <w:rPr>
          <w:rFonts w:ascii="Verdana"/>
          <w:spacing w:val="24"/>
          <w:w w:val="110"/>
          <w:sz w:val="20"/>
        </w:rPr>
        <w:t> </w:t>
      </w:r>
      <w:r>
        <w:rPr>
          <w:rFonts w:ascii="Verdana"/>
          <w:spacing w:val="-10"/>
          <w:w w:val="110"/>
          <w:sz w:val="20"/>
        </w:rPr>
        <w:t>{</w:t>
      </w:r>
    </w:p>
    <w:p>
      <w:pPr>
        <w:spacing w:before="26"/>
        <w:ind w:left="322" w:right="0" w:firstLine="0"/>
        <w:jc w:val="left"/>
        <w:rPr>
          <w:rFonts w:ascii="Verdana"/>
          <w:sz w:val="20"/>
        </w:rPr>
      </w:pPr>
      <w:r>
        <w:rPr>
          <w:rFonts w:ascii="Verdana"/>
          <w:color w:val="0000FF"/>
          <w:sz w:val="20"/>
        </w:rPr>
        <w:t>sum</w:t>
      </w:r>
      <w:r>
        <w:rPr>
          <w:rFonts w:ascii="Verdana"/>
          <w:color w:val="0000FF"/>
          <w:spacing w:val="21"/>
          <w:sz w:val="20"/>
        </w:rPr>
        <w:t> </w:t>
      </w:r>
      <w:r>
        <w:rPr>
          <w:rFonts w:ascii="Verdana"/>
          <w:sz w:val="20"/>
        </w:rPr>
        <w:t>(</w:t>
      </w:r>
      <w:r>
        <w:rPr>
          <w:rFonts w:ascii="Verdana"/>
          <w:color w:val="404080"/>
          <w:sz w:val="20"/>
        </w:rPr>
        <w:t>m</w:t>
      </w:r>
      <w:r>
        <w:rPr>
          <w:rFonts w:ascii="Verdana"/>
          <w:sz w:val="20"/>
        </w:rPr>
        <w:t>,</w:t>
      </w:r>
      <w:r>
        <w:rPr>
          <w:rFonts w:ascii="Verdana"/>
          <w:color w:val="404080"/>
          <w:sz w:val="20"/>
        </w:rPr>
        <w:t>n</w:t>
      </w:r>
      <w:r>
        <w:rPr>
          <w:rFonts w:ascii="Verdana"/>
          <w:color w:val="404080"/>
          <w:spacing w:val="22"/>
          <w:sz w:val="20"/>
        </w:rPr>
        <w:t> </w:t>
      </w:r>
      <w:r>
        <w:rPr>
          <w:rFonts w:ascii="Verdana"/>
          <w:color w:val="0000FF"/>
          <w:sz w:val="20"/>
        </w:rPr>
        <w:t>in</w:t>
      </w:r>
      <w:r>
        <w:rPr>
          <w:rFonts w:ascii="Verdana"/>
          <w:color w:val="0000FF"/>
          <w:spacing w:val="19"/>
          <w:sz w:val="20"/>
        </w:rPr>
        <w:t> </w:t>
      </w:r>
      <w:r>
        <w:rPr>
          <w:rFonts w:ascii="Verdana"/>
          <w:color w:val="404080"/>
          <w:sz w:val="20"/>
        </w:rPr>
        <w:t>H</w:t>
      </w:r>
      <w:r>
        <w:rPr>
          <w:rFonts w:ascii="Verdana"/>
          <w:sz w:val="20"/>
        </w:rPr>
        <w:t>)</w:t>
      </w:r>
      <w:r>
        <w:rPr>
          <w:rFonts w:ascii="Verdana"/>
          <w:spacing w:val="23"/>
          <w:sz w:val="20"/>
        </w:rPr>
        <w:t> </w:t>
      </w:r>
      <w:r>
        <w:rPr>
          <w:rFonts w:ascii="Verdana"/>
          <w:color w:val="404080"/>
          <w:sz w:val="20"/>
        </w:rPr>
        <w:t>z</w:t>
      </w:r>
      <w:r>
        <w:rPr>
          <w:rFonts w:ascii="Verdana"/>
          <w:sz w:val="20"/>
        </w:rPr>
        <w:t>[</w:t>
      </w:r>
      <w:r>
        <w:rPr>
          <w:rFonts w:ascii="Verdana"/>
          <w:color w:val="404080"/>
          <w:sz w:val="20"/>
        </w:rPr>
        <w:t>i</w:t>
      </w:r>
      <w:r>
        <w:rPr>
          <w:rFonts w:ascii="Verdana"/>
          <w:sz w:val="20"/>
        </w:rPr>
        <w:t>][</w:t>
      </w:r>
      <w:r>
        <w:rPr>
          <w:rFonts w:ascii="Verdana"/>
          <w:color w:val="404080"/>
          <w:sz w:val="20"/>
        </w:rPr>
        <w:t>j</w:t>
      </w:r>
      <w:r>
        <w:rPr>
          <w:rFonts w:ascii="Verdana"/>
          <w:sz w:val="20"/>
        </w:rPr>
        <w:t>][</w:t>
      </w:r>
      <w:r>
        <w:rPr>
          <w:rFonts w:ascii="Verdana"/>
          <w:color w:val="404080"/>
          <w:sz w:val="20"/>
        </w:rPr>
        <w:t>m</w:t>
      </w:r>
      <w:r>
        <w:rPr>
          <w:rFonts w:ascii="Verdana"/>
          <w:sz w:val="20"/>
        </w:rPr>
        <w:t>][</w:t>
      </w:r>
      <w:r>
        <w:rPr>
          <w:rFonts w:ascii="Verdana"/>
          <w:color w:val="404080"/>
          <w:sz w:val="20"/>
        </w:rPr>
        <w:t>n</w:t>
      </w:r>
      <w:r>
        <w:rPr>
          <w:rFonts w:ascii="Verdana"/>
          <w:sz w:val="20"/>
        </w:rPr>
        <w:t>]</w:t>
      </w:r>
      <w:r>
        <w:rPr>
          <w:rFonts w:ascii="Verdana"/>
          <w:spacing w:val="19"/>
          <w:sz w:val="20"/>
        </w:rPr>
        <w:t> </w:t>
      </w:r>
      <w:r>
        <w:rPr>
          <w:rFonts w:ascii="Verdana"/>
          <w:sz w:val="20"/>
        </w:rPr>
        <w:t>==</w:t>
      </w:r>
      <w:r>
        <w:rPr>
          <w:rFonts w:ascii="Verdana"/>
          <w:spacing w:val="22"/>
          <w:sz w:val="20"/>
        </w:rPr>
        <w:t> </w:t>
      </w:r>
      <w:r>
        <w:rPr>
          <w:rFonts w:ascii="Verdana"/>
          <w:color w:val="634631"/>
          <w:spacing w:val="-5"/>
          <w:sz w:val="20"/>
        </w:rPr>
        <w:t>1</w:t>
      </w:r>
      <w:r>
        <w:rPr>
          <w:rFonts w:ascii="Verdana"/>
          <w:spacing w:val="-5"/>
          <w:sz w:val="20"/>
        </w:rPr>
        <w:t>;</w:t>
      </w:r>
    </w:p>
    <w:p>
      <w:pPr>
        <w:spacing w:before="26"/>
        <w:ind w:left="322" w:right="0" w:firstLine="0"/>
        <w:jc w:val="left"/>
        <w:rPr>
          <w:rFonts w:ascii="Verdana"/>
          <w:sz w:val="20"/>
        </w:rPr>
      </w:pPr>
      <w:r>
        <w:rPr>
          <w:rFonts w:ascii="Verdana"/>
          <w:spacing w:val="-10"/>
          <w:w w:val="95"/>
          <w:sz w:val="20"/>
        </w:rPr>
        <w:t>}</w:t>
      </w:r>
    </w:p>
    <w:p>
      <w:pPr>
        <w:spacing w:before="28"/>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2:</w:t>
      </w:r>
    </w:p>
    <w:p>
      <w:pPr>
        <w:spacing w:before="26"/>
        <w:ind w:left="322" w:right="0" w:firstLine="0"/>
        <w:jc w:val="left"/>
        <w:rPr>
          <w:rFonts w:ascii="Verdana"/>
          <w:sz w:val="20"/>
        </w:rPr>
      </w:pPr>
      <w:r>
        <w:rPr>
          <w:rFonts w:ascii="Verdana"/>
          <w:color w:val="0000FF"/>
          <w:w w:val="110"/>
          <w:sz w:val="20"/>
        </w:rPr>
        <w:t>forall</w:t>
      </w:r>
      <w:r>
        <w:rPr>
          <w:rFonts w:ascii="Verdana"/>
          <w:color w:val="0000FF"/>
          <w:spacing w:val="29"/>
          <w:w w:val="110"/>
          <w:sz w:val="20"/>
        </w:rPr>
        <w:t> </w:t>
      </w:r>
      <w:r>
        <w:rPr>
          <w:rFonts w:ascii="Verdana"/>
          <w:w w:val="105"/>
          <w:sz w:val="20"/>
        </w:rPr>
        <w:t>(</w:t>
      </w:r>
      <w:r>
        <w:rPr>
          <w:rFonts w:ascii="Verdana"/>
          <w:color w:val="404080"/>
          <w:w w:val="105"/>
          <w:sz w:val="20"/>
        </w:rPr>
        <w:t>m</w:t>
      </w:r>
      <w:r>
        <w:rPr>
          <w:rFonts w:ascii="Verdana"/>
          <w:color w:val="404080"/>
          <w:spacing w:val="32"/>
          <w:w w:val="110"/>
          <w:sz w:val="20"/>
        </w:rPr>
        <w:t> </w:t>
      </w:r>
      <w:r>
        <w:rPr>
          <w:rFonts w:ascii="Verdana"/>
          <w:color w:val="0000FF"/>
          <w:w w:val="110"/>
          <w:sz w:val="20"/>
        </w:rPr>
        <w:t>in</w:t>
      </w:r>
      <w:r>
        <w:rPr>
          <w:rFonts w:ascii="Verdana"/>
          <w:color w:val="0000FF"/>
          <w:spacing w:val="32"/>
          <w:w w:val="110"/>
          <w:sz w:val="20"/>
        </w:rPr>
        <w:t> </w:t>
      </w:r>
      <w:r>
        <w:rPr>
          <w:rFonts w:ascii="Verdana"/>
          <w:color w:val="404080"/>
          <w:w w:val="105"/>
          <w:sz w:val="20"/>
        </w:rPr>
        <w:t>H</w:t>
      </w:r>
      <w:r>
        <w:rPr>
          <w:rFonts w:ascii="Verdana"/>
          <w:w w:val="105"/>
          <w:sz w:val="20"/>
        </w:rPr>
        <w:t>)</w:t>
      </w:r>
      <w:r>
        <w:rPr>
          <w:rFonts w:ascii="Verdana"/>
          <w:spacing w:val="31"/>
          <w:w w:val="110"/>
          <w:sz w:val="20"/>
        </w:rPr>
        <w:t> </w:t>
      </w:r>
      <w:r>
        <w:rPr>
          <w:rFonts w:ascii="Verdana"/>
          <w:spacing w:val="-10"/>
          <w:w w:val="110"/>
          <w:sz w:val="20"/>
        </w:rPr>
        <w:t>{</w:t>
      </w:r>
    </w:p>
    <w:p>
      <w:pPr>
        <w:spacing w:after="0"/>
        <w:jc w:val="left"/>
        <w:rPr>
          <w:rFonts w:ascii="Verdana"/>
          <w:sz w:val="20"/>
        </w:rPr>
        <w:sectPr>
          <w:footerReference w:type="default" r:id="rId51"/>
          <w:pgSz w:w="11910" w:h="16840"/>
          <w:pgMar w:header="0" w:footer="1233" w:top="1340" w:bottom="1420" w:left="1600" w:right="1080"/>
        </w:sectPr>
      </w:pPr>
    </w:p>
    <w:p>
      <w:pPr>
        <w:spacing w:before="31"/>
        <w:ind w:left="385" w:right="0" w:firstLine="0"/>
        <w:jc w:val="left"/>
        <w:rPr>
          <w:rFonts w:ascii="Verdana"/>
          <w:sz w:val="20"/>
        </w:rPr>
      </w:pPr>
      <w:r>
        <w:rPr>
          <w:rFonts w:ascii="Verdana"/>
          <w:color w:val="0000FF"/>
          <w:sz w:val="20"/>
        </w:rPr>
        <w:t>sum</w:t>
      </w:r>
      <w:r>
        <w:rPr>
          <w:rFonts w:ascii="Verdana"/>
          <w:color w:val="0000FF"/>
          <w:spacing w:val="-19"/>
          <w:w w:val="130"/>
          <w:sz w:val="20"/>
        </w:rPr>
        <w:t> </w:t>
      </w:r>
      <w:r>
        <w:rPr>
          <w:rFonts w:ascii="Verdana"/>
          <w:w w:val="130"/>
          <w:sz w:val="20"/>
        </w:rPr>
        <w:t>(</w:t>
      </w:r>
      <w:r>
        <w:rPr>
          <w:rFonts w:ascii="Verdana"/>
          <w:color w:val="404080"/>
          <w:w w:val="130"/>
          <w:sz w:val="20"/>
        </w:rPr>
        <w:t>i</w:t>
      </w:r>
      <w:r>
        <w:rPr>
          <w:rFonts w:ascii="Verdana"/>
          <w:w w:val="130"/>
          <w:sz w:val="20"/>
        </w:rPr>
        <w:t>,</w:t>
      </w:r>
      <w:r>
        <w:rPr>
          <w:rFonts w:ascii="Verdana"/>
          <w:spacing w:val="-21"/>
          <w:w w:val="130"/>
          <w:sz w:val="20"/>
        </w:rPr>
        <w:t> </w:t>
      </w:r>
      <w:r>
        <w:rPr>
          <w:rFonts w:ascii="Verdana"/>
          <w:color w:val="404080"/>
          <w:w w:val="130"/>
          <w:sz w:val="20"/>
        </w:rPr>
        <w:t>j</w:t>
      </w:r>
      <w:r>
        <w:rPr>
          <w:rFonts w:ascii="Verdana"/>
          <w:color w:val="404080"/>
          <w:spacing w:val="-18"/>
          <w:w w:val="130"/>
          <w:sz w:val="20"/>
        </w:rPr>
        <w:t> </w:t>
      </w:r>
      <w:r>
        <w:rPr>
          <w:rFonts w:ascii="Verdana"/>
          <w:color w:val="0000FF"/>
          <w:w w:val="130"/>
          <w:sz w:val="20"/>
        </w:rPr>
        <w:t>in</w:t>
      </w:r>
      <w:r>
        <w:rPr>
          <w:rFonts w:ascii="Verdana"/>
          <w:color w:val="0000FF"/>
          <w:spacing w:val="-21"/>
          <w:w w:val="130"/>
          <w:sz w:val="20"/>
        </w:rPr>
        <w:t> </w:t>
      </w:r>
      <w:r>
        <w:rPr>
          <w:rFonts w:ascii="Verdana"/>
          <w:color w:val="404080"/>
          <w:w w:val="130"/>
          <w:sz w:val="20"/>
        </w:rPr>
        <w:t>C</w:t>
      </w:r>
      <w:r>
        <w:rPr>
          <w:rFonts w:ascii="Verdana"/>
          <w:w w:val="130"/>
          <w:sz w:val="20"/>
        </w:rPr>
        <w:t>,</w:t>
      </w:r>
      <w:r>
        <w:rPr>
          <w:rFonts w:ascii="Verdana"/>
          <w:spacing w:val="-19"/>
          <w:w w:val="130"/>
          <w:sz w:val="20"/>
        </w:rPr>
        <w:t> </w:t>
      </w:r>
      <w:r>
        <w:rPr>
          <w:rFonts w:ascii="Verdana"/>
          <w:color w:val="404080"/>
          <w:sz w:val="20"/>
        </w:rPr>
        <w:t>n</w:t>
      </w:r>
      <w:r>
        <w:rPr>
          <w:rFonts w:ascii="Verdana"/>
          <w:color w:val="404080"/>
          <w:spacing w:val="-18"/>
          <w:w w:val="130"/>
          <w:sz w:val="20"/>
        </w:rPr>
        <w:t> </w:t>
      </w:r>
      <w:r>
        <w:rPr>
          <w:rFonts w:ascii="Verdana"/>
          <w:color w:val="0000FF"/>
          <w:w w:val="130"/>
          <w:sz w:val="20"/>
        </w:rPr>
        <w:t>in</w:t>
      </w:r>
      <w:r>
        <w:rPr>
          <w:rFonts w:ascii="Verdana"/>
          <w:color w:val="0000FF"/>
          <w:spacing w:val="-19"/>
          <w:w w:val="130"/>
          <w:sz w:val="20"/>
        </w:rPr>
        <w:t> </w:t>
      </w:r>
      <w:r>
        <w:rPr>
          <w:rFonts w:ascii="Verdana"/>
          <w:color w:val="404080"/>
          <w:sz w:val="20"/>
        </w:rPr>
        <w:t>H</w:t>
      </w:r>
      <w:r>
        <w:rPr>
          <w:rFonts w:ascii="Verdana"/>
          <w:sz w:val="20"/>
        </w:rPr>
        <w:t>)</w:t>
      </w:r>
      <w:r>
        <w:rPr>
          <w:rFonts w:ascii="Verdana"/>
          <w:spacing w:val="-19"/>
          <w:w w:val="130"/>
          <w:sz w:val="20"/>
        </w:rPr>
        <w:t> </w:t>
      </w:r>
      <w:r>
        <w:rPr>
          <w:rFonts w:ascii="Verdana"/>
          <w:color w:val="404080"/>
          <w:w w:val="130"/>
          <w:sz w:val="20"/>
        </w:rPr>
        <w:t>w</w:t>
      </w:r>
      <w:r>
        <w:rPr>
          <w:rFonts w:ascii="Verdana"/>
          <w:w w:val="130"/>
          <w:sz w:val="20"/>
        </w:rPr>
        <w:t>[</w:t>
      </w:r>
      <w:r>
        <w:rPr>
          <w:rFonts w:ascii="Verdana"/>
          <w:color w:val="404080"/>
          <w:w w:val="130"/>
          <w:sz w:val="20"/>
        </w:rPr>
        <w:t>i</w:t>
      </w:r>
      <w:r>
        <w:rPr>
          <w:rFonts w:ascii="Verdana"/>
          <w:w w:val="130"/>
          <w:sz w:val="20"/>
        </w:rPr>
        <w:t>][</w:t>
      </w:r>
      <w:r>
        <w:rPr>
          <w:rFonts w:ascii="Verdana"/>
          <w:color w:val="404080"/>
          <w:w w:val="130"/>
          <w:sz w:val="20"/>
        </w:rPr>
        <w:t>j</w:t>
      </w:r>
      <w:r>
        <w:rPr>
          <w:rFonts w:ascii="Verdana"/>
          <w:w w:val="130"/>
          <w:sz w:val="20"/>
        </w:rPr>
        <w:t>]</w:t>
      </w:r>
      <w:r>
        <w:rPr>
          <w:rFonts w:ascii="Verdana"/>
          <w:spacing w:val="-19"/>
          <w:w w:val="130"/>
          <w:sz w:val="20"/>
        </w:rPr>
        <w:t> </w:t>
      </w:r>
      <w:r>
        <w:rPr>
          <w:rFonts w:ascii="Verdana"/>
          <w:sz w:val="20"/>
        </w:rPr>
        <w:t>*</w:t>
      </w:r>
      <w:r>
        <w:rPr>
          <w:rFonts w:ascii="Verdana"/>
          <w:spacing w:val="-19"/>
          <w:w w:val="130"/>
          <w:sz w:val="20"/>
        </w:rPr>
        <w:t> </w:t>
      </w:r>
      <w:r>
        <w:rPr>
          <w:rFonts w:ascii="Verdana"/>
          <w:color w:val="404080"/>
          <w:w w:val="130"/>
          <w:sz w:val="20"/>
        </w:rPr>
        <w:t>z</w:t>
      </w:r>
      <w:r>
        <w:rPr>
          <w:rFonts w:ascii="Verdana"/>
          <w:w w:val="130"/>
          <w:sz w:val="20"/>
        </w:rPr>
        <w:t>[</w:t>
      </w:r>
      <w:r>
        <w:rPr>
          <w:rFonts w:ascii="Verdana"/>
          <w:color w:val="404080"/>
          <w:w w:val="130"/>
          <w:sz w:val="20"/>
        </w:rPr>
        <w:t>i</w:t>
      </w:r>
      <w:r>
        <w:rPr>
          <w:rFonts w:ascii="Verdana"/>
          <w:w w:val="130"/>
          <w:sz w:val="20"/>
        </w:rPr>
        <w:t>][</w:t>
      </w:r>
      <w:r>
        <w:rPr>
          <w:rFonts w:ascii="Verdana"/>
          <w:color w:val="404080"/>
          <w:w w:val="130"/>
          <w:sz w:val="20"/>
        </w:rPr>
        <w:t>j</w:t>
      </w:r>
      <w:r>
        <w:rPr>
          <w:rFonts w:ascii="Verdana"/>
          <w:w w:val="130"/>
          <w:sz w:val="20"/>
        </w:rPr>
        <w:t>][</w:t>
      </w:r>
      <w:r>
        <w:rPr>
          <w:rFonts w:ascii="Verdana"/>
          <w:color w:val="404080"/>
          <w:w w:val="130"/>
          <w:sz w:val="20"/>
        </w:rPr>
        <w:t>m</w:t>
      </w:r>
      <w:r>
        <w:rPr>
          <w:rFonts w:ascii="Verdana"/>
          <w:w w:val="130"/>
          <w:sz w:val="20"/>
        </w:rPr>
        <w:t>][</w:t>
      </w:r>
      <w:r>
        <w:rPr>
          <w:rFonts w:ascii="Verdana"/>
          <w:color w:val="404080"/>
          <w:w w:val="130"/>
          <w:sz w:val="20"/>
        </w:rPr>
        <w:t>n</w:t>
      </w:r>
      <w:r>
        <w:rPr>
          <w:rFonts w:ascii="Verdana"/>
          <w:w w:val="130"/>
          <w:sz w:val="20"/>
        </w:rPr>
        <w:t>]</w:t>
      </w:r>
      <w:r>
        <w:rPr>
          <w:rFonts w:ascii="Verdana"/>
          <w:spacing w:val="-19"/>
          <w:w w:val="130"/>
          <w:sz w:val="20"/>
        </w:rPr>
        <w:t> </w:t>
      </w:r>
      <w:r>
        <w:rPr>
          <w:rFonts w:ascii="Verdana"/>
          <w:sz w:val="20"/>
        </w:rPr>
        <w:t>+</w:t>
      </w:r>
      <w:r>
        <w:rPr>
          <w:rFonts w:ascii="Verdana"/>
          <w:spacing w:val="2"/>
          <w:sz w:val="20"/>
        </w:rPr>
        <w:t> </w:t>
      </w:r>
      <w:r>
        <w:rPr>
          <w:rFonts w:ascii="Verdana"/>
          <w:color w:val="0000FF"/>
          <w:sz w:val="20"/>
        </w:rPr>
        <w:t>sum</w:t>
      </w:r>
      <w:r>
        <w:rPr>
          <w:rFonts w:ascii="Verdana"/>
          <w:color w:val="0000FF"/>
          <w:spacing w:val="-19"/>
          <w:w w:val="130"/>
          <w:sz w:val="20"/>
        </w:rPr>
        <w:t> </w:t>
      </w:r>
      <w:r>
        <w:rPr>
          <w:rFonts w:ascii="Verdana"/>
          <w:w w:val="130"/>
          <w:sz w:val="20"/>
        </w:rPr>
        <w:t>(</w:t>
      </w:r>
      <w:r>
        <w:rPr>
          <w:rFonts w:ascii="Verdana"/>
          <w:color w:val="404080"/>
          <w:w w:val="130"/>
          <w:sz w:val="20"/>
        </w:rPr>
        <w:t>i</w:t>
      </w:r>
      <w:r>
        <w:rPr>
          <w:rFonts w:ascii="Verdana"/>
          <w:w w:val="130"/>
          <w:sz w:val="20"/>
        </w:rPr>
        <w:t>,</w:t>
      </w:r>
      <w:r>
        <w:rPr>
          <w:rFonts w:ascii="Verdana"/>
          <w:spacing w:val="-20"/>
          <w:w w:val="130"/>
          <w:sz w:val="20"/>
        </w:rPr>
        <w:t> </w:t>
      </w:r>
      <w:r>
        <w:rPr>
          <w:rFonts w:ascii="Verdana"/>
          <w:color w:val="404080"/>
          <w:w w:val="130"/>
          <w:sz w:val="20"/>
        </w:rPr>
        <w:t>j</w:t>
      </w:r>
      <w:r>
        <w:rPr>
          <w:rFonts w:ascii="Verdana"/>
          <w:color w:val="404080"/>
          <w:spacing w:val="-19"/>
          <w:w w:val="130"/>
          <w:sz w:val="20"/>
        </w:rPr>
        <w:t> </w:t>
      </w:r>
      <w:r>
        <w:rPr>
          <w:rFonts w:ascii="Verdana"/>
          <w:color w:val="0000FF"/>
          <w:w w:val="130"/>
          <w:sz w:val="20"/>
        </w:rPr>
        <w:t>in</w:t>
      </w:r>
      <w:r>
        <w:rPr>
          <w:rFonts w:ascii="Verdana"/>
          <w:color w:val="0000FF"/>
          <w:spacing w:val="-20"/>
          <w:w w:val="130"/>
          <w:sz w:val="20"/>
        </w:rPr>
        <w:t> </w:t>
      </w:r>
      <w:r>
        <w:rPr>
          <w:rFonts w:ascii="Verdana"/>
          <w:color w:val="404080"/>
          <w:w w:val="130"/>
          <w:sz w:val="20"/>
        </w:rPr>
        <w:t>C</w:t>
      </w:r>
      <w:r>
        <w:rPr>
          <w:rFonts w:ascii="Verdana"/>
          <w:w w:val="130"/>
          <w:sz w:val="20"/>
        </w:rPr>
        <w:t>,</w:t>
      </w:r>
      <w:r>
        <w:rPr>
          <w:rFonts w:ascii="Verdana"/>
          <w:spacing w:val="-20"/>
          <w:w w:val="130"/>
          <w:sz w:val="20"/>
        </w:rPr>
        <w:t> </w:t>
      </w:r>
      <w:r>
        <w:rPr>
          <w:rFonts w:ascii="Verdana"/>
          <w:color w:val="404080"/>
          <w:sz w:val="20"/>
        </w:rPr>
        <w:t>n</w:t>
      </w:r>
      <w:r>
        <w:rPr>
          <w:rFonts w:ascii="Verdana"/>
          <w:color w:val="404080"/>
          <w:spacing w:val="-19"/>
          <w:w w:val="130"/>
          <w:sz w:val="20"/>
        </w:rPr>
        <w:t> </w:t>
      </w:r>
      <w:r>
        <w:rPr>
          <w:rFonts w:ascii="Verdana"/>
          <w:color w:val="0000FF"/>
          <w:w w:val="130"/>
          <w:sz w:val="20"/>
        </w:rPr>
        <w:t>in</w:t>
      </w:r>
      <w:r>
        <w:rPr>
          <w:rFonts w:ascii="Verdana"/>
          <w:color w:val="0000FF"/>
          <w:spacing w:val="-19"/>
          <w:w w:val="130"/>
          <w:sz w:val="20"/>
        </w:rPr>
        <w:t> </w:t>
      </w:r>
      <w:r>
        <w:rPr>
          <w:rFonts w:ascii="Verdana"/>
          <w:color w:val="404080"/>
          <w:sz w:val="20"/>
        </w:rPr>
        <w:t>H</w:t>
      </w:r>
      <w:r>
        <w:rPr>
          <w:rFonts w:ascii="Verdana"/>
          <w:sz w:val="20"/>
        </w:rPr>
        <w:t>:</w:t>
      </w:r>
      <w:r>
        <w:rPr>
          <w:rFonts w:ascii="Verdana"/>
          <w:spacing w:val="1"/>
          <w:sz w:val="20"/>
        </w:rPr>
        <w:t> </w:t>
      </w:r>
      <w:r>
        <w:rPr>
          <w:rFonts w:ascii="Verdana"/>
          <w:color w:val="404080"/>
          <w:spacing w:val="-2"/>
          <w:sz w:val="20"/>
        </w:rPr>
        <w:t>n</w:t>
      </w:r>
      <w:r>
        <w:rPr>
          <w:rFonts w:ascii="Verdana"/>
          <w:spacing w:val="-2"/>
          <w:sz w:val="20"/>
        </w:rPr>
        <w:t>!=</w:t>
      </w:r>
      <w:r>
        <w:rPr>
          <w:rFonts w:ascii="Verdana"/>
          <w:color w:val="404080"/>
          <w:spacing w:val="-2"/>
          <w:sz w:val="20"/>
        </w:rPr>
        <w:t>m</w:t>
      </w:r>
      <w:r>
        <w:rPr>
          <w:rFonts w:ascii="Verdana"/>
          <w:spacing w:val="-2"/>
          <w:sz w:val="20"/>
        </w:rPr>
        <w:t>)</w:t>
      </w:r>
    </w:p>
    <w:p>
      <w:pPr>
        <w:spacing w:before="26"/>
        <w:ind w:left="385" w:right="0" w:firstLine="0"/>
        <w:jc w:val="left"/>
        <w:rPr>
          <w:rFonts w:ascii="Verdana"/>
          <w:sz w:val="20"/>
        </w:rPr>
      </w:pPr>
      <w:r>
        <w:rPr>
          <w:rFonts w:ascii="Verdana"/>
          <w:color w:val="404080"/>
          <w:sz w:val="20"/>
        </w:rPr>
        <w:t>w</w:t>
      </w:r>
      <w:r>
        <w:rPr>
          <w:rFonts w:ascii="Verdana"/>
          <w:sz w:val="20"/>
        </w:rPr>
        <w:t>[</w:t>
      </w:r>
      <w:r>
        <w:rPr>
          <w:rFonts w:ascii="Verdana"/>
          <w:color w:val="404080"/>
          <w:sz w:val="20"/>
        </w:rPr>
        <w:t>i</w:t>
      </w:r>
      <w:r>
        <w:rPr>
          <w:rFonts w:ascii="Verdana"/>
          <w:sz w:val="20"/>
        </w:rPr>
        <w:t>][</w:t>
      </w:r>
      <w:r>
        <w:rPr>
          <w:rFonts w:ascii="Verdana"/>
          <w:color w:val="404080"/>
          <w:sz w:val="20"/>
        </w:rPr>
        <w:t>j</w:t>
      </w:r>
      <w:r>
        <w:rPr>
          <w:rFonts w:ascii="Verdana"/>
          <w:sz w:val="20"/>
        </w:rPr>
        <w:t>]</w:t>
      </w:r>
      <w:r>
        <w:rPr>
          <w:rFonts w:ascii="Verdana"/>
          <w:spacing w:val="34"/>
          <w:sz w:val="20"/>
        </w:rPr>
        <w:t> </w:t>
      </w:r>
      <w:r>
        <w:rPr>
          <w:rFonts w:ascii="Verdana"/>
          <w:sz w:val="20"/>
        </w:rPr>
        <w:t>*</w:t>
      </w:r>
      <w:r>
        <w:rPr>
          <w:rFonts w:ascii="Verdana"/>
          <w:spacing w:val="37"/>
          <w:sz w:val="20"/>
        </w:rPr>
        <w:t> </w:t>
      </w:r>
      <w:r>
        <w:rPr>
          <w:rFonts w:ascii="Verdana"/>
          <w:color w:val="404080"/>
          <w:sz w:val="20"/>
        </w:rPr>
        <w:t>z</w:t>
      </w:r>
      <w:r>
        <w:rPr>
          <w:rFonts w:ascii="Verdana"/>
          <w:sz w:val="20"/>
        </w:rPr>
        <w:t>[</w:t>
      </w:r>
      <w:r>
        <w:rPr>
          <w:rFonts w:ascii="Verdana"/>
          <w:color w:val="404080"/>
          <w:sz w:val="20"/>
        </w:rPr>
        <w:t>i</w:t>
      </w:r>
      <w:r>
        <w:rPr>
          <w:rFonts w:ascii="Verdana"/>
          <w:sz w:val="20"/>
        </w:rPr>
        <w:t>][</w:t>
      </w:r>
      <w:r>
        <w:rPr>
          <w:rFonts w:ascii="Verdana"/>
          <w:color w:val="404080"/>
          <w:sz w:val="20"/>
        </w:rPr>
        <w:t>j</w:t>
      </w:r>
      <w:r>
        <w:rPr>
          <w:rFonts w:ascii="Verdana"/>
          <w:sz w:val="20"/>
        </w:rPr>
        <w:t>][</w:t>
      </w:r>
      <w:r>
        <w:rPr>
          <w:rFonts w:ascii="Verdana"/>
          <w:color w:val="404080"/>
          <w:sz w:val="20"/>
        </w:rPr>
        <w:t>n</w:t>
      </w:r>
      <w:r>
        <w:rPr>
          <w:rFonts w:ascii="Verdana"/>
          <w:sz w:val="20"/>
        </w:rPr>
        <w:t>][</w:t>
      </w:r>
      <w:r>
        <w:rPr>
          <w:rFonts w:ascii="Verdana"/>
          <w:color w:val="404080"/>
          <w:sz w:val="20"/>
        </w:rPr>
        <w:t>m</w:t>
      </w:r>
      <w:r>
        <w:rPr>
          <w:rFonts w:ascii="Verdana"/>
          <w:sz w:val="20"/>
        </w:rPr>
        <w:t>]</w:t>
      </w:r>
      <w:r>
        <w:rPr>
          <w:rFonts w:ascii="Verdana"/>
          <w:spacing w:val="38"/>
          <w:sz w:val="20"/>
        </w:rPr>
        <w:t> </w:t>
      </w:r>
      <w:r>
        <w:rPr>
          <w:rFonts w:ascii="Verdana"/>
          <w:sz w:val="20"/>
        </w:rPr>
        <w:t>&lt;=</w:t>
      </w:r>
      <w:r>
        <w:rPr>
          <w:rFonts w:ascii="Verdana"/>
          <w:spacing w:val="37"/>
          <w:sz w:val="20"/>
        </w:rPr>
        <w:t> </w:t>
      </w:r>
      <w:r>
        <w:rPr>
          <w:rFonts w:ascii="Verdana"/>
          <w:color w:val="404080"/>
          <w:sz w:val="20"/>
        </w:rPr>
        <w:t>Qh</w:t>
      </w:r>
      <w:r>
        <w:rPr>
          <w:rFonts w:ascii="Verdana"/>
          <w:sz w:val="20"/>
        </w:rPr>
        <w:t>[</w:t>
      </w:r>
      <w:r>
        <w:rPr>
          <w:rFonts w:ascii="Verdana"/>
          <w:color w:val="404080"/>
          <w:sz w:val="20"/>
        </w:rPr>
        <w:t>m</w:t>
      </w:r>
      <w:r>
        <w:rPr>
          <w:rFonts w:ascii="Verdana"/>
          <w:sz w:val="20"/>
        </w:rPr>
        <w:t>]</w:t>
      </w:r>
      <w:r>
        <w:rPr>
          <w:rFonts w:ascii="Verdana"/>
          <w:spacing w:val="38"/>
          <w:sz w:val="20"/>
        </w:rPr>
        <w:t> </w:t>
      </w:r>
      <w:r>
        <w:rPr>
          <w:rFonts w:ascii="Verdana"/>
          <w:sz w:val="20"/>
        </w:rPr>
        <w:t>*</w:t>
      </w:r>
      <w:r>
        <w:rPr>
          <w:rFonts w:ascii="Verdana"/>
          <w:spacing w:val="35"/>
          <w:sz w:val="20"/>
        </w:rPr>
        <w:t> </w:t>
      </w:r>
      <w:r>
        <w:rPr>
          <w:rFonts w:ascii="Verdana"/>
          <w:color w:val="404080"/>
          <w:spacing w:val="-4"/>
          <w:sz w:val="20"/>
        </w:rPr>
        <w:t>y</w:t>
      </w:r>
      <w:r>
        <w:rPr>
          <w:rFonts w:ascii="Verdana"/>
          <w:spacing w:val="-4"/>
          <w:sz w:val="20"/>
        </w:rPr>
        <w:t>[</w:t>
      </w:r>
      <w:r>
        <w:rPr>
          <w:rFonts w:ascii="Verdana"/>
          <w:color w:val="404080"/>
          <w:spacing w:val="-4"/>
          <w:sz w:val="20"/>
        </w:rPr>
        <w:t>m</w:t>
      </w:r>
      <w:r>
        <w:rPr>
          <w:rFonts w:ascii="Verdana"/>
          <w:spacing w:val="-4"/>
          <w:sz w:val="20"/>
        </w:rPr>
        <w:t>];</w:t>
      </w:r>
    </w:p>
    <w:p>
      <w:pPr>
        <w:spacing w:before="28"/>
        <w:ind w:left="322" w:right="0" w:firstLine="0"/>
        <w:jc w:val="left"/>
        <w:rPr>
          <w:rFonts w:ascii="Verdana"/>
          <w:sz w:val="20"/>
        </w:rPr>
      </w:pPr>
      <w:r>
        <w:rPr>
          <w:rFonts w:ascii="Verdana"/>
          <w:spacing w:val="-10"/>
          <w:w w:val="95"/>
          <w:sz w:val="20"/>
        </w:rPr>
        <w:t>}</w:t>
      </w:r>
    </w:p>
    <w:p>
      <w:pPr>
        <w:spacing w:before="26"/>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3:</w:t>
      </w:r>
    </w:p>
    <w:p>
      <w:pPr>
        <w:spacing w:before="25"/>
        <w:ind w:left="322" w:right="0" w:firstLine="0"/>
        <w:jc w:val="left"/>
        <w:rPr>
          <w:rFonts w:ascii="Verdana"/>
          <w:sz w:val="20"/>
        </w:rPr>
      </w:pPr>
      <w:r>
        <w:rPr>
          <w:rFonts w:ascii="Verdana"/>
          <w:color w:val="0000FF"/>
          <w:w w:val="110"/>
          <w:sz w:val="20"/>
        </w:rPr>
        <w:t>forall</w:t>
      </w:r>
      <w:r>
        <w:rPr>
          <w:rFonts w:ascii="Verdana"/>
          <w:color w:val="0000FF"/>
          <w:spacing w:val="29"/>
          <w:w w:val="110"/>
          <w:sz w:val="20"/>
        </w:rPr>
        <w:t> </w:t>
      </w:r>
      <w:r>
        <w:rPr>
          <w:rFonts w:ascii="Verdana"/>
          <w:w w:val="105"/>
          <w:sz w:val="20"/>
        </w:rPr>
        <w:t>(</w:t>
      </w:r>
      <w:r>
        <w:rPr>
          <w:rFonts w:ascii="Verdana"/>
          <w:color w:val="404080"/>
          <w:w w:val="105"/>
          <w:sz w:val="20"/>
        </w:rPr>
        <w:t>m</w:t>
      </w:r>
      <w:r>
        <w:rPr>
          <w:rFonts w:ascii="Verdana"/>
          <w:color w:val="404080"/>
          <w:spacing w:val="32"/>
          <w:w w:val="110"/>
          <w:sz w:val="20"/>
        </w:rPr>
        <w:t> </w:t>
      </w:r>
      <w:r>
        <w:rPr>
          <w:rFonts w:ascii="Verdana"/>
          <w:color w:val="0000FF"/>
          <w:w w:val="110"/>
          <w:sz w:val="20"/>
        </w:rPr>
        <w:t>in</w:t>
      </w:r>
      <w:r>
        <w:rPr>
          <w:rFonts w:ascii="Verdana"/>
          <w:color w:val="0000FF"/>
          <w:spacing w:val="32"/>
          <w:w w:val="110"/>
          <w:sz w:val="20"/>
        </w:rPr>
        <w:t> </w:t>
      </w:r>
      <w:r>
        <w:rPr>
          <w:rFonts w:ascii="Verdana"/>
          <w:color w:val="404080"/>
          <w:w w:val="105"/>
          <w:sz w:val="20"/>
        </w:rPr>
        <w:t>H</w:t>
      </w:r>
      <w:r>
        <w:rPr>
          <w:rFonts w:ascii="Verdana"/>
          <w:w w:val="105"/>
          <w:sz w:val="20"/>
        </w:rPr>
        <w:t>)</w:t>
      </w:r>
      <w:r>
        <w:rPr>
          <w:rFonts w:ascii="Verdana"/>
          <w:spacing w:val="31"/>
          <w:w w:val="110"/>
          <w:sz w:val="20"/>
        </w:rPr>
        <w:t> </w:t>
      </w:r>
      <w:r>
        <w:rPr>
          <w:rFonts w:ascii="Verdana"/>
          <w:spacing w:val="-10"/>
          <w:w w:val="110"/>
          <w:sz w:val="20"/>
        </w:rPr>
        <w:t>{</w:t>
      </w:r>
    </w:p>
    <w:p>
      <w:pPr>
        <w:spacing w:before="26"/>
        <w:ind w:left="322" w:right="0" w:firstLine="0"/>
        <w:jc w:val="left"/>
        <w:rPr>
          <w:rFonts w:ascii="Verdana"/>
          <w:sz w:val="20"/>
        </w:rPr>
      </w:pPr>
      <w:r>
        <w:rPr>
          <w:rFonts w:ascii="Verdana"/>
          <w:color w:val="0000FF"/>
          <w:sz w:val="20"/>
        </w:rPr>
        <w:t>sum</w:t>
      </w:r>
      <w:r>
        <w:rPr>
          <w:rFonts w:ascii="Verdana"/>
          <w:color w:val="0000FF"/>
          <w:spacing w:val="-1"/>
          <w:w w:val="110"/>
          <w:sz w:val="20"/>
        </w:rPr>
        <w:t> </w:t>
      </w:r>
      <w:r>
        <w:rPr>
          <w:rFonts w:ascii="Verdana"/>
          <w:w w:val="110"/>
          <w:sz w:val="20"/>
        </w:rPr>
        <w:t>(</w:t>
      </w:r>
      <w:r>
        <w:rPr>
          <w:rFonts w:ascii="Verdana"/>
          <w:color w:val="404080"/>
          <w:w w:val="110"/>
          <w:sz w:val="20"/>
        </w:rPr>
        <w:t>j</w:t>
      </w:r>
      <w:r>
        <w:rPr>
          <w:rFonts w:ascii="Verdana"/>
          <w:color w:val="404080"/>
          <w:spacing w:val="-2"/>
          <w:w w:val="110"/>
          <w:sz w:val="20"/>
        </w:rPr>
        <w:t> </w:t>
      </w:r>
      <w:r>
        <w:rPr>
          <w:rFonts w:ascii="Verdana"/>
          <w:color w:val="0000FF"/>
          <w:sz w:val="20"/>
        </w:rPr>
        <w:t>in</w:t>
      </w:r>
      <w:r>
        <w:rPr>
          <w:rFonts w:ascii="Verdana"/>
          <w:color w:val="0000FF"/>
          <w:spacing w:val="7"/>
          <w:sz w:val="20"/>
        </w:rPr>
        <w:t> </w:t>
      </w:r>
      <w:r>
        <w:rPr>
          <w:rFonts w:ascii="Verdana"/>
          <w:color w:val="404080"/>
          <w:sz w:val="20"/>
        </w:rPr>
        <w:t>N</w:t>
      </w:r>
      <w:r>
        <w:rPr>
          <w:rFonts w:ascii="Verdana"/>
          <w:sz w:val="20"/>
        </w:rPr>
        <w:t>)</w:t>
      </w:r>
      <w:r>
        <w:rPr>
          <w:rFonts w:ascii="Verdana"/>
          <w:spacing w:val="6"/>
          <w:sz w:val="20"/>
        </w:rPr>
        <w:t> </w:t>
      </w:r>
      <w:r>
        <w:rPr>
          <w:rFonts w:ascii="Verdana"/>
          <w:color w:val="404080"/>
          <w:sz w:val="20"/>
        </w:rPr>
        <w:t>x</w:t>
      </w:r>
      <w:r>
        <w:rPr>
          <w:rFonts w:ascii="Verdana"/>
          <w:sz w:val="20"/>
        </w:rPr>
        <w:t>[</w:t>
      </w:r>
      <w:r>
        <w:rPr>
          <w:rFonts w:ascii="Verdana"/>
          <w:color w:val="404080"/>
          <w:sz w:val="20"/>
        </w:rPr>
        <w:t>m</w:t>
      </w:r>
      <w:r>
        <w:rPr>
          <w:rFonts w:ascii="Verdana"/>
          <w:sz w:val="20"/>
        </w:rPr>
        <w:t>][</w:t>
      </w:r>
      <w:r>
        <w:rPr>
          <w:rFonts w:ascii="Verdana"/>
          <w:color w:val="404080"/>
          <w:sz w:val="20"/>
        </w:rPr>
        <w:t>j</w:t>
      </w:r>
      <w:r>
        <w:rPr>
          <w:rFonts w:ascii="Verdana"/>
          <w:sz w:val="20"/>
        </w:rPr>
        <w:t>][</w:t>
      </w:r>
      <w:r>
        <w:rPr>
          <w:rFonts w:ascii="Verdana"/>
          <w:color w:val="404080"/>
          <w:sz w:val="20"/>
        </w:rPr>
        <w:t>m</w:t>
      </w:r>
      <w:r>
        <w:rPr>
          <w:rFonts w:ascii="Verdana"/>
          <w:sz w:val="20"/>
        </w:rPr>
        <w:t>]</w:t>
      </w:r>
      <w:r>
        <w:rPr>
          <w:rFonts w:ascii="Verdana"/>
          <w:spacing w:val="7"/>
          <w:sz w:val="20"/>
        </w:rPr>
        <w:t> </w:t>
      </w:r>
      <w:r>
        <w:rPr>
          <w:rFonts w:ascii="Verdana"/>
          <w:sz w:val="20"/>
        </w:rPr>
        <w:t>&lt;=</w:t>
      </w:r>
      <w:r>
        <w:rPr>
          <w:rFonts w:ascii="Verdana"/>
          <w:spacing w:val="6"/>
          <w:sz w:val="20"/>
        </w:rPr>
        <w:t> </w:t>
      </w:r>
      <w:r>
        <w:rPr>
          <w:rFonts w:ascii="Verdana"/>
          <w:color w:val="404080"/>
          <w:sz w:val="20"/>
        </w:rPr>
        <w:t>M</w:t>
      </w:r>
      <w:r>
        <w:rPr>
          <w:rFonts w:ascii="Verdana"/>
          <w:color w:val="404080"/>
          <w:spacing w:val="5"/>
          <w:sz w:val="20"/>
        </w:rPr>
        <w:t> </w:t>
      </w:r>
      <w:r>
        <w:rPr>
          <w:rFonts w:ascii="Verdana"/>
          <w:sz w:val="20"/>
        </w:rPr>
        <w:t>*</w:t>
      </w:r>
      <w:r>
        <w:rPr>
          <w:rFonts w:ascii="Verdana"/>
          <w:spacing w:val="7"/>
          <w:sz w:val="20"/>
        </w:rPr>
        <w:t> </w:t>
      </w:r>
      <w:r>
        <w:rPr>
          <w:rFonts w:ascii="Verdana"/>
          <w:color w:val="404080"/>
          <w:spacing w:val="-4"/>
          <w:sz w:val="20"/>
        </w:rPr>
        <w:t>y</w:t>
      </w:r>
      <w:r>
        <w:rPr>
          <w:rFonts w:ascii="Verdana"/>
          <w:spacing w:val="-4"/>
          <w:sz w:val="20"/>
        </w:rPr>
        <w:t>[</w:t>
      </w:r>
      <w:r>
        <w:rPr>
          <w:rFonts w:ascii="Verdana"/>
          <w:color w:val="404080"/>
          <w:spacing w:val="-4"/>
          <w:sz w:val="20"/>
        </w:rPr>
        <w:t>m</w:t>
      </w:r>
      <w:r>
        <w:rPr>
          <w:rFonts w:ascii="Verdana"/>
          <w:spacing w:val="-4"/>
          <w:sz w:val="20"/>
        </w:rPr>
        <w:t>];</w:t>
      </w:r>
    </w:p>
    <w:p>
      <w:pPr>
        <w:spacing w:before="26"/>
        <w:ind w:left="322" w:right="0" w:firstLine="0"/>
        <w:jc w:val="left"/>
        <w:rPr>
          <w:rFonts w:ascii="Verdana"/>
          <w:sz w:val="20"/>
        </w:rPr>
      </w:pPr>
      <w:r>
        <w:rPr>
          <w:rFonts w:ascii="Verdana"/>
          <w:spacing w:val="-10"/>
          <w:w w:val="95"/>
          <w:sz w:val="20"/>
        </w:rPr>
        <w:t>}</w:t>
      </w:r>
    </w:p>
    <w:p>
      <w:pPr>
        <w:spacing w:before="28"/>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4:</w:t>
      </w:r>
    </w:p>
    <w:p>
      <w:pPr>
        <w:spacing w:before="26"/>
        <w:ind w:left="322" w:right="0" w:firstLine="0"/>
        <w:jc w:val="left"/>
        <w:rPr>
          <w:rFonts w:ascii="Verdana"/>
          <w:sz w:val="20"/>
        </w:rPr>
      </w:pPr>
      <w:r>
        <w:rPr>
          <w:rFonts w:ascii="Verdana"/>
          <w:color w:val="0000FF"/>
          <w:w w:val="130"/>
          <w:sz w:val="20"/>
        </w:rPr>
        <w:t>forall</w:t>
      </w:r>
      <w:r>
        <w:rPr>
          <w:rFonts w:ascii="Verdana"/>
          <w:color w:val="0000FF"/>
          <w:spacing w:val="9"/>
          <w:w w:val="130"/>
          <w:sz w:val="20"/>
        </w:rPr>
        <w:t> </w:t>
      </w:r>
      <w:r>
        <w:rPr>
          <w:rFonts w:ascii="Verdana"/>
          <w:w w:val="130"/>
          <w:sz w:val="20"/>
        </w:rPr>
        <w:t>(</w:t>
      </w:r>
      <w:r>
        <w:rPr>
          <w:rFonts w:ascii="Verdana"/>
          <w:color w:val="404080"/>
          <w:w w:val="130"/>
          <w:sz w:val="20"/>
        </w:rPr>
        <w:t>i</w:t>
      </w:r>
      <w:r>
        <w:rPr>
          <w:rFonts w:ascii="Verdana"/>
          <w:color w:val="404080"/>
          <w:spacing w:val="10"/>
          <w:w w:val="130"/>
          <w:sz w:val="20"/>
        </w:rPr>
        <w:t> </w:t>
      </w:r>
      <w:r>
        <w:rPr>
          <w:rFonts w:ascii="Verdana"/>
          <w:color w:val="0000FF"/>
          <w:w w:val="130"/>
          <w:sz w:val="20"/>
        </w:rPr>
        <w:t>in</w:t>
      </w:r>
      <w:r>
        <w:rPr>
          <w:rFonts w:ascii="Verdana"/>
          <w:color w:val="0000FF"/>
          <w:spacing w:val="11"/>
          <w:w w:val="130"/>
          <w:sz w:val="20"/>
        </w:rPr>
        <w:t> </w:t>
      </w:r>
      <w:r>
        <w:rPr>
          <w:rFonts w:ascii="Verdana"/>
          <w:color w:val="404080"/>
          <w:w w:val="110"/>
          <w:sz w:val="20"/>
        </w:rPr>
        <w:t>C</w:t>
      </w:r>
      <w:r>
        <w:rPr>
          <w:rFonts w:ascii="Verdana"/>
          <w:w w:val="110"/>
          <w:sz w:val="20"/>
        </w:rPr>
        <w:t>)</w:t>
      </w:r>
      <w:r>
        <w:rPr>
          <w:rFonts w:ascii="Verdana"/>
          <w:spacing w:val="25"/>
          <w:w w:val="110"/>
          <w:sz w:val="20"/>
        </w:rPr>
        <w:t> </w:t>
      </w:r>
      <w:r>
        <w:rPr>
          <w:rFonts w:ascii="Verdana"/>
          <w:spacing w:val="-10"/>
          <w:w w:val="110"/>
          <w:sz w:val="20"/>
        </w:rPr>
        <w:t>{</w:t>
      </w:r>
    </w:p>
    <w:p>
      <w:pPr>
        <w:spacing w:before="25"/>
        <w:ind w:left="322" w:right="0" w:firstLine="0"/>
        <w:jc w:val="left"/>
        <w:rPr>
          <w:rFonts w:ascii="Verdana"/>
          <w:sz w:val="20"/>
        </w:rPr>
      </w:pPr>
      <w:r>
        <w:rPr>
          <w:rFonts w:ascii="Verdana"/>
          <w:color w:val="0000FF"/>
          <w:w w:val="95"/>
          <w:sz w:val="20"/>
        </w:rPr>
        <w:t>sum</w:t>
      </w:r>
      <w:r>
        <w:rPr>
          <w:rFonts w:ascii="Verdana"/>
          <w:color w:val="0000FF"/>
          <w:spacing w:val="-3"/>
          <w:w w:val="115"/>
          <w:sz w:val="20"/>
        </w:rPr>
        <w:t> </w:t>
      </w:r>
      <w:r>
        <w:rPr>
          <w:rFonts w:ascii="Verdana"/>
          <w:w w:val="115"/>
          <w:sz w:val="20"/>
        </w:rPr>
        <w:t>(</w:t>
      </w:r>
      <w:r>
        <w:rPr>
          <w:rFonts w:ascii="Verdana"/>
          <w:color w:val="404080"/>
          <w:w w:val="115"/>
          <w:sz w:val="20"/>
        </w:rPr>
        <w:t>j</w:t>
      </w:r>
      <w:r>
        <w:rPr>
          <w:rFonts w:ascii="Verdana"/>
          <w:color w:val="404080"/>
          <w:spacing w:val="-4"/>
          <w:w w:val="115"/>
          <w:sz w:val="20"/>
        </w:rPr>
        <w:t> </w:t>
      </w:r>
      <w:r>
        <w:rPr>
          <w:rFonts w:ascii="Verdana"/>
          <w:color w:val="0000FF"/>
          <w:w w:val="115"/>
          <w:sz w:val="20"/>
        </w:rPr>
        <w:t>in</w:t>
      </w:r>
      <w:r>
        <w:rPr>
          <w:rFonts w:ascii="Verdana"/>
          <w:color w:val="0000FF"/>
          <w:spacing w:val="-2"/>
          <w:w w:val="115"/>
          <w:sz w:val="20"/>
        </w:rPr>
        <w:t> </w:t>
      </w:r>
      <w:r>
        <w:rPr>
          <w:rFonts w:ascii="Verdana"/>
          <w:color w:val="404080"/>
          <w:w w:val="115"/>
          <w:sz w:val="20"/>
        </w:rPr>
        <w:t>N</w:t>
      </w:r>
      <w:r>
        <w:rPr>
          <w:rFonts w:ascii="Verdana"/>
          <w:w w:val="115"/>
          <w:sz w:val="20"/>
        </w:rPr>
        <w:t>,</w:t>
      </w:r>
      <w:r>
        <w:rPr>
          <w:rFonts w:ascii="Verdana"/>
          <w:spacing w:val="-2"/>
          <w:w w:val="115"/>
          <w:sz w:val="20"/>
        </w:rPr>
        <w:t> </w:t>
      </w:r>
      <w:r>
        <w:rPr>
          <w:rFonts w:ascii="Verdana"/>
          <w:color w:val="404080"/>
          <w:w w:val="95"/>
          <w:sz w:val="20"/>
        </w:rPr>
        <w:t>m</w:t>
      </w:r>
      <w:r>
        <w:rPr>
          <w:rFonts w:ascii="Verdana"/>
          <w:color w:val="404080"/>
          <w:spacing w:val="-2"/>
          <w:w w:val="115"/>
          <w:sz w:val="20"/>
        </w:rPr>
        <w:t> </w:t>
      </w:r>
      <w:r>
        <w:rPr>
          <w:rFonts w:ascii="Verdana"/>
          <w:color w:val="0000FF"/>
          <w:w w:val="115"/>
          <w:sz w:val="20"/>
        </w:rPr>
        <w:t>in</w:t>
      </w:r>
      <w:r>
        <w:rPr>
          <w:rFonts w:ascii="Verdana"/>
          <w:color w:val="0000FF"/>
          <w:spacing w:val="-4"/>
          <w:w w:val="115"/>
          <w:sz w:val="20"/>
        </w:rPr>
        <w:t> </w:t>
      </w:r>
      <w:r>
        <w:rPr>
          <w:rFonts w:ascii="Verdana"/>
          <w:color w:val="404080"/>
          <w:w w:val="115"/>
          <w:sz w:val="20"/>
        </w:rPr>
        <w:t>H</w:t>
      </w:r>
      <w:r>
        <w:rPr>
          <w:rFonts w:ascii="Verdana"/>
          <w:w w:val="115"/>
          <w:sz w:val="20"/>
        </w:rPr>
        <w:t>:</w:t>
      </w:r>
      <w:r>
        <w:rPr>
          <w:rFonts w:ascii="Verdana"/>
          <w:spacing w:val="-3"/>
          <w:w w:val="115"/>
          <w:sz w:val="20"/>
        </w:rPr>
        <w:t> </w:t>
      </w:r>
      <w:r>
        <w:rPr>
          <w:rFonts w:ascii="Verdana"/>
          <w:color w:val="404080"/>
          <w:w w:val="115"/>
          <w:sz w:val="20"/>
        </w:rPr>
        <w:t>j</w:t>
      </w:r>
      <w:r>
        <w:rPr>
          <w:rFonts w:ascii="Verdana"/>
          <w:w w:val="115"/>
          <w:sz w:val="20"/>
        </w:rPr>
        <w:t>!=</w:t>
      </w:r>
      <w:r>
        <w:rPr>
          <w:rFonts w:ascii="Verdana"/>
          <w:color w:val="404080"/>
          <w:w w:val="115"/>
          <w:sz w:val="20"/>
        </w:rPr>
        <w:t>i</w:t>
      </w:r>
      <w:r>
        <w:rPr>
          <w:rFonts w:ascii="Verdana"/>
          <w:w w:val="115"/>
          <w:sz w:val="20"/>
        </w:rPr>
        <w:t>)</w:t>
      </w:r>
      <w:r>
        <w:rPr>
          <w:rFonts w:ascii="Verdana"/>
          <w:spacing w:val="-3"/>
          <w:w w:val="115"/>
          <w:sz w:val="20"/>
        </w:rPr>
        <w:t> </w:t>
      </w:r>
      <w:r>
        <w:rPr>
          <w:rFonts w:ascii="Verdana"/>
          <w:color w:val="404080"/>
          <w:w w:val="115"/>
          <w:sz w:val="20"/>
        </w:rPr>
        <w:t>x</w:t>
      </w:r>
      <w:r>
        <w:rPr>
          <w:rFonts w:ascii="Verdana"/>
          <w:w w:val="115"/>
          <w:sz w:val="20"/>
        </w:rPr>
        <w:t>[</w:t>
      </w:r>
      <w:r>
        <w:rPr>
          <w:rFonts w:ascii="Verdana"/>
          <w:color w:val="404080"/>
          <w:w w:val="115"/>
          <w:sz w:val="20"/>
        </w:rPr>
        <w:t>i</w:t>
      </w:r>
      <w:r>
        <w:rPr>
          <w:rFonts w:ascii="Verdana"/>
          <w:w w:val="115"/>
          <w:sz w:val="20"/>
        </w:rPr>
        <w:t>][</w:t>
      </w:r>
      <w:r>
        <w:rPr>
          <w:rFonts w:ascii="Verdana"/>
          <w:color w:val="404080"/>
          <w:w w:val="115"/>
          <w:sz w:val="20"/>
        </w:rPr>
        <w:t>j</w:t>
      </w:r>
      <w:r>
        <w:rPr>
          <w:rFonts w:ascii="Verdana"/>
          <w:w w:val="115"/>
          <w:sz w:val="20"/>
        </w:rPr>
        <w:t>][</w:t>
      </w:r>
      <w:r>
        <w:rPr>
          <w:rFonts w:ascii="Verdana"/>
          <w:color w:val="404080"/>
          <w:w w:val="115"/>
          <w:sz w:val="20"/>
        </w:rPr>
        <w:t>m</w:t>
      </w:r>
      <w:r>
        <w:rPr>
          <w:rFonts w:ascii="Verdana"/>
          <w:w w:val="115"/>
          <w:sz w:val="20"/>
        </w:rPr>
        <w:t>]</w:t>
      </w:r>
      <w:r>
        <w:rPr>
          <w:rFonts w:ascii="Verdana"/>
          <w:spacing w:val="-2"/>
          <w:w w:val="115"/>
          <w:sz w:val="20"/>
        </w:rPr>
        <w:t> </w:t>
      </w:r>
      <w:r>
        <w:rPr>
          <w:rFonts w:ascii="Verdana"/>
          <w:w w:val="95"/>
          <w:sz w:val="20"/>
        </w:rPr>
        <w:t>&gt;=</w:t>
      </w:r>
      <w:r>
        <w:rPr>
          <w:rFonts w:ascii="Verdana"/>
          <w:spacing w:val="-2"/>
          <w:w w:val="115"/>
          <w:sz w:val="20"/>
        </w:rPr>
        <w:t> </w:t>
      </w:r>
      <w:r>
        <w:rPr>
          <w:rFonts w:ascii="Verdana"/>
          <w:color w:val="634631"/>
          <w:spacing w:val="-5"/>
          <w:w w:val="115"/>
          <w:sz w:val="20"/>
        </w:rPr>
        <w:t>1</w:t>
      </w:r>
      <w:r>
        <w:rPr>
          <w:rFonts w:ascii="Verdana"/>
          <w:spacing w:val="-5"/>
          <w:w w:val="115"/>
          <w:sz w:val="20"/>
        </w:rPr>
        <w:t>;</w:t>
      </w:r>
    </w:p>
    <w:p>
      <w:pPr>
        <w:spacing w:before="26"/>
        <w:ind w:left="322" w:right="0" w:firstLine="0"/>
        <w:jc w:val="left"/>
        <w:rPr>
          <w:rFonts w:ascii="Verdana"/>
          <w:sz w:val="20"/>
        </w:rPr>
      </w:pPr>
      <w:r>
        <w:rPr>
          <w:rFonts w:ascii="Verdana"/>
          <w:spacing w:val="-10"/>
          <w:w w:val="95"/>
          <w:sz w:val="20"/>
        </w:rPr>
        <w:t>}</w:t>
      </w:r>
    </w:p>
    <w:p>
      <w:pPr>
        <w:spacing w:before="28"/>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5:</w:t>
      </w:r>
    </w:p>
    <w:p>
      <w:pPr>
        <w:spacing w:before="27"/>
        <w:ind w:left="322" w:right="0" w:firstLine="0"/>
        <w:jc w:val="left"/>
        <w:rPr>
          <w:rFonts w:ascii="Verdana"/>
          <w:sz w:val="20"/>
        </w:rPr>
      </w:pPr>
      <w:r>
        <w:rPr>
          <w:rFonts w:ascii="Verdana"/>
          <w:color w:val="0000FF"/>
          <w:w w:val="120"/>
          <w:sz w:val="20"/>
        </w:rPr>
        <w:t>forall</w:t>
      </w:r>
      <w:r>
        <w:rPr>
          <w:rFonts w:ascii="Verdana"/>
          <w:color w:val="0000FF"/>
          <w:spacing w:val="5"/>
          <w:w w:val="135"/>
          <w:sz w:val="20"/>
        </w:rPr>
        <w:t> </w:t>
      </w:r>
      <w:r>
        <w:rPr>
          <w:rFonts w:ascii="Verdana"/>
          <w:w w:val="135"/>
          <w:sz w:val="20"/>
        </w:rPr>
        <w:t>(</w:t>
      </w:r>
      <w:r>
        <w:rPr>
          <w:rFonts w:ascii="Verdana"/>
          <w:color w:val="404080"/>
          <w:w w:val="135"/>
          <w:sz w:val="20"/>
        </w:rPr>
        <w:t>i</w:t>
      </w:r>
      <w:r>
        <w:rPr>
          <w:rFonts w:ascii="Verdana"/>
          <w:color w:val="404080"/>
          <w:spacing w:val="6"/>
          <w:w w:val="135"/>
          <w:sz w:val="20"/>
        </w:rPr>
        <w:t> </w:t>
      </w:r>
      <w:r>
        <w:rPr>
          <w:rFonts w:ascii="Verdana"/>
          <w:color w:val="0000FF"/>
          <w:w w:val="120"/>
          <w:sz w:val="20"/>
        </w:rPr>
        <w:t>in</w:t>
      </w:r>
      <w:r>
        <w:rPr>
          <w:rFonts w:ascii="Verdana"/>
          <w:color w:val="0000FF"/>
          <w:spacing w:val="18"/>
          <w:w w:val="120"/>
          <w:sz w:val="20"/>
        </w:rPr>
        <w:t> </w:t>
      </w:r>
      <w:r>
        <w:rPr>
          <w:rFonts w:ascii="Verdana"/>
          <w:color w:val="404080"/>
          <w:w w:val="120"/>
          <w:sz w:val="20"/>
        </w:rPr>
        <w:t>C</w:t>
      </w:r>
      <w:r>
        <w:rPr>
          <w:rFonts w:ascii="Verdana"/>
          <w:w w:val="120"/>
          <w:sz w:val="20"/>
        </w:rPr>
        <w:t>,</w:t>
      </w:r>
      <w:r>
        <w:rPr>
          <w:rFonts w:ascii="Verdana"/>
          <w:spacing w:val="18"/>
          <w:w w:val="120"/>
          <w:sz w:val="20"/>
        </w:rPr>
        <w:t> </w:t>
      </w:r>
      <w:r>
        <w:rPr>
          <w:rFonts w:ascii="Verdana"/>
          <w:color w:val="404080"/>
          <w:w w:val="95"/>
          <w:sz w:val="20"/>
        </w:rPr>
        <w:t>m</w:t>
      </w:r>
      <w:r>
        <w:rPr>
          <w:rFonts w:ascii="Verdana"/>
          <w:color w:val="404080"/>
          <w:spacing w:val="16"/>
          <w:w w:val="120"/>
          <w:sz w:val="20"/>
        </w:rPr>
        <w:t> </w:t>
      </w:r>
      <w:r>
        <w:rPr>
          <w:rFonts w:ascii="Verdana"/>
          <w:color w:val="0000FF"/>
          <w:w w:val="120"/>
          <w:sz w:val="20"/>
        </w:rPr>
        <w:t>in</w:t>
      </w:r>
      <w:r>
        <w:rPr>
          <w:rFonts w:ascii="Verdana"/>
          <w:color w:val="0000FF"/>
          <w:spacing w:val="15"/>
          <w:w w:val="120"/>
          <w:sz w:val="20"/>
        </w:rPr>
        <w:t> </w:t>
      </w:r>
      <w:r>
        <w:rPr>
          <w:rFonts w:ascii="Verdana"/>
          <w:color w:val="404080"/>
          <w:w w:val="95"/>
          <w:sz w:val="20"/>
        </w:rPr>
        <w:t>H</w:t>
      </w:r>
      <w:r>
        <w:rPr>
          <w:rFonts w:ascii="Verdana"/>
          <w:w w:val="95"/>
          <w:sz w:val="20"/>
        </w:rPr>
        <w:t>)</w:t>
      </w:r>
      <w:r>
        <w:rPr>
          <w:rFonts w:ascii="Verdana"/>
          <w:spacing w:val="32"/>
          <w:sz w:val="20"/>
        </w:rPr>
        <w:t> </w:t>
      </w:r>
      <w:r>
        <w:rPr>
          <w:rFonts w:ascii="Verdana"/>
          <w:spacing w:val="-10"/>
          <w:w w:val="95"/>
          <w:sz w:val="20"/>
        </w:rPr>
        <w:t>{</w:t>
      </w:r>
    </w:p>
    <w:p>
      <w:pPr>
        <w:spacing w:before="25"/>
        <w:ind w:left="322" w:right="0" w:firstLine="0"/>
        <w:jc w:val="left"/>
        <w:rPr>
          <w:rFonts w:ascii="Verdana"/>
          <w:sz w:val="20"/>
        </w:rPr>
      </w:pPr>
      <w:r>
        <w:rPr>
          <w:rFonts w:ascii="Verdana"/>
          <w:color w:val="0000FF"/>
          <w:sz w:val="20"/>
        </w:rPr>
        <w:t>sum</w:t>
      </w:r>
      <w:r>
        <w:rPr>
          <w:rFonts w:ascii="Verdana"/>
          <w:color w:val="0000FF"/>
          <w:spacing w:val="-7"/>
          <w:w w:val="115"/>
          <w:sz w:val="20"/>
        </w:rPr>
        <w:t> </w:t>
      </w:r>
      <w:r>
        <w:rPr>
          <w:rFonts w:ascii="Verdana"/>
          <w:w w:val="115"/>
          <w:sz w:val="20"/>
        </w:rPr>
        <w:t>(</w:t>
      </w:r>
      <w:r>
        <w:rPr>
          <w:rFonts w:ascii="Verdana"/>
          <w:color w:val="404080"/>
          <w:w w:val="115"/>
          <w:sz w:val="20"/>
        </w:rPr>
        <w:t>j</w:t>
      </w:r>
      <w:r>
        <w:rPr>
          <w:rFonts w:ascii="Verdana"/>
          <w:color w:val="404080"/>
          <w:spacing w:val="-7"/>
          <w:w w:val="115"/>
          <w:sz w:val="20"/>
        </w:rPr>
        <w:t> </w:t>
      </w:r>
      <w:r>
        <w:rPr>
          <w:rFonts w:ascii="Verdana"/>
          <w:color w:val="0000FF"/>
          <w:w w:val="115"/>
          <w:sz w:val="20"/>
        </w:rPr>
        <w:t>in</w:t>
      </w:r>
      <w:r>
        <w:rPr>
          <w:rFonts w:ascii="Verdana"/>
          <w:color w:val="0000FF"/>
          <w:spacing w:val="-7"/>
          <w:w w:val="115"/>
          <w:sz w:val="20"/>
        </w:rPr>
        <w:t> </w:t>
      </w:r>
      <w:r>
        <w:rPr>
          <w:rFonts w:ascii="Verdana"/>
          <w:color w:val="404080"/>
          <w:w w:val="115"/>
          <w:sz w:val="20"/>
        </w:rPr>
        <w:t>N</w:t>
      </w:r>
      <w:r>
        <w:rPr>
          <w:rFonts w:ascii="Verdana"/>
          <w:w w:val="115"/>
          <w:sz w:val="20"/>
        </w:rPr>
        <w:t>:</w:t>
      </w:r>
      <w:r>
        <w:rPr>
          <w:rFonts w:ascii="Verdana"/>
          <w:spacing w:val="-6"/>
          <w:w w:val="115"/>
          <w:sz w:val="20"/>
        </w:rPr>
        <w:t> </w:t>
      </w:r>
      <w:r>
        <w:rPr>
          <w:rFonts w:ascii="Verdana"/>
          <w:color w:val="404080"/>
          <w:w w:val="115"/>
          <w:sz w:val="20"/>
        </w:rPr>
        <w:t>i</w:t>
      </w:r>
      <w:r>
        <w:rPr>
          <w:rFonts w:ascii="Verdana"/>
          <w:w w:val="115"/>
          <w:sz w:val="20"/>
        </w:rPr>
        <w:t>!=</w:t>
      </w:r>
      <w:r>
        <w:rPr>
          <w:rFonts w:ascii="Verdana"/>
          <w:color w:val="404080"/>
          <w:w w:val="115"/>
          <w:sz w:val="20"/>
        </w:rPr>
        <w:t>j</w:t>
      </w:r>
      <w:r>
        <w:rPr>
          <w:rFonts w:ascii="Verdana"/>
          <w:w w:val="115"/>
          <w:sz w:val="20"/>
        </w:rPr>
        <w:t>)</w:t>
      </w:r>
      <w:r>
        <w:rPr>
          <w:rFonts w:ascii="Verdana"/>
          <w:spacing w:val="-6"/>
          <w:w w:val="115"/>
          <w:sz w:val="20"/>
        </w:rPr>
        <w:t> </w:t>
      </w:r>
      <w:r>
        <w:rPr>
          <w:rFonts w:ascii="Verdana"/>
          <w:color w:val="404080"/>
          <w:w w:val="115"/>
          <w:sz w:val="20"/>
        </w:rPr>
        <w:t>x</w:t>
      </w:r>
      <w:r>
        <w:rPr>
          <w:rFonts w:ascii="Verdana"/>
          <w:w w:val="115"/>
          <w:sz w:val="20"/>
        </w:rPr>
        <w:t>[</w:t>
      </w:r>
      <w:r>
        <w:rPr>
          <w:rFonts w:ascii="Verdana"/>
          <w:color w:val="404080"/>
          <w:w w:val="115"/>
          <w:sz w:val="20"/>
        </w:rPr>
        <w:t>i</w:t>
      </w:r>
      <w:r>
        <w:rPr>
          <w:rFonts w:ascii="Verdana"/>
          <w:w w:val="115"/>
          <w:sz w:val="20"/>
        </w:rPr>
        <w:t>][</w:t>
      </w:r>
      <w:r>
        <w:rPr>
          <w:rFonts w:ascii="Verdana"/>
          <w:color w:val="404080"/>
          <w:w w:val="115"/>
          <w:sz w:val="20"/>
        </w:rPr>
        <w:t>j</w:t>
      </w:r>
      <w:r>
        <w:rPr>
          <w:rFonts w:ascii="Verdana"/>
          <w:w w:val="115"/>
          <w:sz w:val="20"/>
        </w:rPr>
        <w:t>][</w:t>
      </w:r>
      <w:r>
        <w:rPr>
          <w:rFonts w:ascii="Verdana"/>
          <w:color w:val="404080"/>
          <w:w w:val="115"/>
          <w:sz w:val="20"/>
        </w:rPr>
        <w:t>m</w:t>
      </w:r>
      <w:r>
        <w:rPr>
          <w:rFonts w:ascii="Verdana"/>
          <w:w w:val="115"/>
          <w:sz w:val="20"/>
        </w:rPr>
        <w:t>]</w:t>
      </w:r>
      <w:r>
        <w:rPr>
          <w:rFonts w:ascii="Verdana"/>
          <w:spacing w:val="-6"/>
          <w:w w:val="115"/>
          <w:sz w:val="20"/>
        </w:rPr>
        <w:t> </w:t>
      </w:r>
      <w:r>
        <w:rPr>
          <w:rFonts w:ascii="Verdana"/>
          <w:sz w:val="20"/>
        </w:rPr>
        <w:t>&lt;=</w:t>
      </w:r>
      <w:r>
        <w:rPr>
          <w:rFonts w:ascii="Verdana"/>
          <w:spacing w:val="-8"/>
          <w:w w:val="115"/>
          <w:sz w:val="20"/>
        </w:rPr>
        <w:t> </w:t>
      </w:r>
      <w:r>
        <w:rPr>
          <w:rFonts w:ascii="Verdana"/>
          <w:color w:val="634631"/>
          <w:spacing w:val="-5"/>
          <w:w w:val="115"/>
          <w:sz w:val="20"/>
        </w:rPr>
        <w:t>1</w:t>
      </w:r>
      <w:r>
        <w:rPr>
          <w:rFonts w:ascii="Verdana"/>
          <w:spacing w:val="-5"/>
          <w:w w:val="115"/>
          <w:sz w:val="20"/>
        </w:rPr>
        <w:t>;</w:t>
      </w:r>
    </w:p>
    <w:p>
      <w:pPr>
        <w:spacing w:before="26"/>
        <w:ind w:left="322" w:right="0" w:firstLine="0"/>
        <w:jc w:val="left"/>
        <w:rPr>
          <w:rFonts w:ascii="Verdana"/>
          <w:sz w:val="20"/>
        </w:rPr>
      </w:pPr>
      <w:r>
        <w:rPr>
          <w:rFonts w:ascii="Verdana"/>
          <w:spacing w:val="-10"/>
          <w:w w:val="95"/>
          <w:sz w:val="20"/>
        </w:rPr>
        <w:t>}</w:t>
      </w:r>
    </w:p>
    <w:p>
      <w:pPr>
        <w:spacing w:before="26"/>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6:</w:t>
      </w:r>
    </w:p>
    <w:p>
      <w:pPr>
        <w:spacing w:before="28"/>
        <w:ind w:left="322" w:right="0" w:firstLine="0"/>
        <w:jc w:val="left"/>
        <w:rPr>
          <w:rFonts w:ascii="Verdana"/>
          <w:sz w:val="20"/>
        </w:rPr>
      </w:pPr>
      <w:r>
        <w:rPr>
          <w:rFonts w:ascii="Verdana"/>
          <w:color w:val="0000FF"/>
          <w:w w:val="120"/>
          <w:sz w:val="20"/>
        </w:rPr>
        <w:t>forall</w:t>
      </w:r>
      <w:r>
        <w:rPr>
          <w:rFonts w:ascii="Verdana"/>
          <w:color w:val="0000FF"/>
          <w:spacing w:val="7"/>
          <w:w w:val="130"/>
          <w:sz w:val="20"/>
        </w:rPr>
        <w:t> </w:t>
      </w:r>
      <w:r>
        <w:rPr>
          <w:rFonts w:ascii="Verdana"/>
          <w:w w:val="130"/>
          <w:sz w:val="20"/>
        </w:rPr>
        <w:t>(</w:t>
      </w:r>
      <w:r>
        <w:rPr>
          <w:rFonts w:ascii="Verdana"/>
          <w:color w:val="404080"/>
          <w:w w:val="130"/>
          <w:sz w:val="20"/>
        </w:rPr>
        <w:t>i</w:t>
      </w:r>
      <w:r>
        <w:rPr>
          <w:rFonts w:ascii="Verdana"/>
          <w:color w:val="404080"/>
          <w:spacing w:val="10"/>
          <w:w w:val="130"/>
          <w:sz w:val="20"/>
        </w:rPr>
        <w:t> </w:t>
      </w:r>
      <w:r>
        <w:rPr>
          <w:rFonts w:ascii="Verdana"/>
          <w:color w:val="0000FF"/>
          <w:w w:val="120"/>
          <w:sz w:val="20"/>
        </w:rPr>
        <w:t>in</w:t>
      </w:r>
      <w:r>
        <w:rPr>
          <w:rFonts w:ascii="Verdana"/>
          <w:color w:val="0000FF"/>
          <w:spacing w:val="17"/>
          <w:w w:val="120"/>
          <w:sz w:val="20"/>
        </w:rPr>
        <w:t> </w:t>
      </w:r>
      <w:r>
        <w:rPr>
          <w:rFonts w:ascii="Verdana"/>
          <w:color w:val="404080"/>
          <w:w w:val="120"/>
          <w:sz w:val="20"/>
        </w:rPr>
        <w:t>N</w:t>
      </w:r>
      <w:r>
        <w:rPr>
          <w:rFonts w:ascii="Verdana"/>
          <w:w w:val="120"/>
          <w:sz w:val="20"/>
        </w:rPr>
        <w:t>,</w:t>
      </w:r>
      <w:r>
        <w:rPr>
          <w:rFonts w:ascii="Verdana"/>
          <w:spacing w:val="18"/>
          <w:w w:val="120"/>
          <w:sz w:val="20"/>
        </w:rPr>
        <w:t> </w:t>
      </w:r>
      <w:r>
        <w:rPr>
          <w:rFonts w:ascii="Verdana"/>
          <w:color w:val="404080"/>
          <w:w w:val="95"/>
          <w:sz w:val="20"/>
        </w:rPr>
        <w:t>m</w:t>
      </w:r>
      <w:r>
        <w:rPr>
          <w:rFonts w:ascii="Verdana"/>
          <w:color w:val="404080"/>
          <w:spacing w:val="15"/>
          <w:w w:val="120"/>
          <w:sz w:val="20"/>
        </w:rPr>
        <w:t> </w:t>
      </w:r>
      <w:r>
        <w:rPr>
          <w:rFonts w:ascii="Verdana"/>
          <w:color w:val="0000FF"/>
          <w:w w:val="120"/>
          <w:sz w:val="20"/>
        </w:rPr>
        <w:t>in</w:t>
      </w:r>
      <w:r>
        <w:rPr>
          <w:rFonts w:ascii="Verdana"/>
          <w:color w:val="0000FF"/>
          <w:spacing w:val="14"/>
          <w:w w:val="120"/>
          <w:sz w:val="20"/>
        </w:rPr>
        <w:t> </w:t>
      </w:r>
      <w:r>
        <w:rPr>
          <w:rFonts w:ascii="Verdana"/>
          <w:color w:val="404080"/>
          <w:w w:val="95"/>
          <w:sz w:val="20"/>
        </w:rPr>
        <w:t>H</w:t>
      </w:r>
      <w:r>
        <w:rPr>
          <w:rFonts w:ascii="Verdana"/>
          <w:w w:val="95"/>
          <w:sz w:val="20"/>
        </w:rPr>
        <w:t>)</w:t>
      </w:r>
      <w:r>
        <w:rPr>
          <w:rFonts w:ascii="Verdana"/>
          <w:spacing w:val="31"/>
          <w:sz w:val="20"/>
        </w:rPr>
        <w:t> </w:t>
      </w:r>
      <w:r>
        <w:rPr>
          <w:rFonts w:ascii="Verdana"/>
          <w:spacing w:val="-10"/>
          <w:w w:val="95"/>
          <w:sz w:val="20"/>
        </w:rPr>
        <w:t>{</w:t>
      </w:r>
    </w:p>
    <w:p>
      <w:pPr>
        <w:spacing w:before="26"/>
        <w:ind w:left="322" w:right="0" w:firstLine="0"/>
        <w:jc w:val="left"/>
        <w:rPr>
          <w:rFonts w:ascii="Verdana"/>
          <w:sz w:val="20"/>
        </w:rPr>
      </w:pPr>
      <w:r>
        <w:rPr>
          <w:rFonts w:ascii="Verdana"/>
          <w:color w:val="0000FF"/>
          <w:sz w:val="20"/>
        </w:rPr>
        <w:t>sum</w:t>
      </w:r>
      <w:r>
        <w:rPr>
          <w:rFonts w:ascii="Verdana"/>
          <w:color w:val="0000FF"/>
          <w:spacing w:val="5"/>
          <w:w w:val="110"/>
          <w:sz w:val="20"/>
        </w:rPr>
        <w:t> </w:t>
      </w:r>
      <w:r>
        <w:rPr>
          <w:rFonts w:ascii="Verdana"/>
          <w:w w:val="110"/>
          <w:sz w:val="20"/>
        </w:rPr>
        <w:t>(</w:t>
      </w:r>
      <w:r>
        <w:rPr>
          <w:rFonts w:ascii="Verdana"/>
          <w:color w:val="404080"/>
          <w:w w:val="110"/>
          <w:sz w:val="20"/>
        </w:rPr>
        <w:t>j</w:t>
      </w:r>
      <w:r>
        <w:rPr>
          <w:rFonts w:ascii="Verdana"/>
          <w:color w:val="404080"/>
          <w:spacing w:val="4"/>
          <w:w w:val="110"/>
          <w:sz w:val="20"/>
        </w:rPr>
        <w:t> </w:t>
      </w:r>
      <w:r>
        <w:rPr>
          <w:rFonts w:ascii="Verdana"/>
          <w:color w:val="0000FF"/>
          <w:w w:val="110"/>
          <w:sz w:val="20"/>
        </w:rPr>
        <w:t>in</w:t>
      </w:r>
      <w:r>
        <w:rPr>
          <w:rFonts w:ascii="Verdana"/>
          <w:color w:val="0000FF"/>
          <w:spacing w:val="5"/>
          <w:w w:val="110"/>
          <w:sz w:val="20"/>
        </w:rPr>
        <w:t> </w:t>
      </w:r>
      <w:r>
        <w:rPr>
          <w:rFonts w:ascii="Verdana"/>
          <w:color w:val="404080"/>
          <w:w w:val="110"/>
          <w:sz w:val="20"/>
        </w:rPr>
        <w:t>N</w:t>
      </w:r>
      <w:r>
        <w:rPr>
          <w:rFonts w:ascii="Verdana"/>
          <w:w w:val="110"/>
          <w:sz w:val="20"/>
        </w:rPr>
        <w:t>)</w:t>
      </w:r>
      <w:r>
        <w:rPr>
          <w:rFonts w:ascii="Verdana"/>
          <w:spacing w:val="6"/>
          <w:w w:val="110"/>
          <w:sz w:val="20"/>
        </w:rPr>
        <w:t> </w:t>
      </w:r>
      <w:r>
        <w:rPr>
          <w:rFonts w:ascii="Verdana"/>
          <w:color w:val="404080"/>
          <w:w w:val="110"/>
          <w:sz w:val="20"/>
        </w:rPr>
        <w:t>x</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j</w:t>
      </w:r>
      <w:r>
        <w:rPr>
          <w:rFonts w:ascii="Verdana"/>
          <w:w w:val="110"/>
          <w:sz w:val="20"/>
        </w:rPr>
        <w:t>][</w:t>
      </w:r>
      <w:r>
        <w:rPr>
          <w:rFonts w:ascii="Verdana"/>
          <w:color w:val="404080"/>
          <w:w w:val="110"/>
          <w:sz w:val="20"/>
        </w:rPr>
        <w:t>m</w:t>
      </w:r>
      <w:r>
        <w:rPr>
          <w:rFonts w:ascii="Verdana"/>
          <w:w w:val="110"/>
          <w:sz w:val="20"/>
        </w:rPr>
        <w:t>]</w:t>
      </w:r>
      <w:r>
        <w:rPr>
          <w:rFonts w:ascii="Verdana"/>
          <w:spacing w:val="5"/>
          <w:w w:val="110"/>
          <w:sz w:val="20"/>
        </w:rPr>
        <w:t> </w:t>
      </w:r>
      <w:r>
        <w:rPr>
          <w:rFonts w:ascii="Verdana"/>
          <w:sz w:val="20"/>
        </w:rPr>
        <w:t>==</w:t>
      </w:r>
      <w:r>
        <w:rPr>
          <w:rFonts w:ascii="Verdana"/>
          <w:spacing w:val="13"/>
          <w:sz w:val="20"/>
        </w:rPr>
        <w:t> </w:t>
      </w:r>
      <w:r>
        <w:rPr>
          <w:rFonts w:ascii="Verdana"/>
          <w:color w:val="0000FF"/>
          <w:sz w:val="20"/>
        </w:rPr>
        <w:t>sum</w:t>
      </w:r>
      <w:r>
        <w:rPr>
          <w:rFonts w:ascii="Verdana"/>
          <w:color w:val="0000FF"/>
          <w:spacing w:val="5"/>
          <w:w w:val="110"/>
          <w:sz w:val="20"/>
        </w:rPr>
        <w:t> </w:t>
      </w:r>
      <w:r>
        <w:rPr>
          <w:rFonts w:ascii="Verdana"/>
          <w:w w:val="110"/>
          <w:sz w:val="20"/>
        </w:rPr>
        <w:t>(</w:t>
      </w:r>
      <w:r>
        <w:rPr>
          <w:rFonts w:ascii="Verdana"/>
          <w:color w:val="404080"/>
          <w:w w:val="110"/>
          <w:sz w:val="20"/>
        </w:rPr>
        <w:t>j</w:t>
      </w:r>
      <w:r>
        <w:rPr>
          <w:rFonts w:ascii="Verdana"/>
          <w:color w:val="404080"/>
          <w:spacing w:val="4"/>
          <w:w w:val="110"/>
          <w:sz w:val="20"/>
        </w:rPr>
        <w:t> </w:t>
      </w:r>
      <w:r>
        <w:rPr>
          <w:rFonts w:ascii="Verdana"/>
          <w:color w:val="0000FF"/>
          <w:w w:val="110"/>
          <w:sz w:val="20"/>
        </w:rPr>
        <w:t>in</w:t>
      </w:r>
      <w:r>
        <w:rPr>
          <w:rFonts w:ascii="Verdana"/>
          <w:color w:val="0000FF"/>
          <w:spacing w:val="6"/>
          <w:w w:val="110"/>
          <w:sz w:val="20"/>
        </w:rPr>
        <w:t> </w:t>
      </w:r>
      <w:r>
        <w:rPr>
          <w:rFonts w:ascii="Verdana"/>
          <w:color w:val="404080"/>
          <w:w w:val="110"/>
          <w:sz w:val="20"/>
        </w:rPr>
        <w:t>N</w:t>
      </w:r>
      <w:r>
        <w:rPr>
          <w:rFonts w:ascii="Verdana"/>
          <w:w w:val="110"/>
          <w:sz w:val="20"/>
        </w:rPr>
        <w:t>)</w:t>
      </w:r>
      <w:r>
        <w:rPr>
          <w:rFonts w:ascii="Verdana"/>
          <w:spacing w:val="4"/>
          <w:w w:val="110"/>
          <w:sz w:val="20"/>
        </w:rPr>
        <w:t> </w:t>
      </w:r>
      <w:r>
        <w:rPr>
          <w:rFonts w:ascii="Verdana"/>
          <w:color w:val="404080"/>
          <w:spacing w:val="-2"/>
          <w:w w:val="110"/>
          <w:sz w:val="20"/>
        </w:rPr>
        <w:t>x</w:t>
      </w:r>
      <w:r>
        <w:rPr>
          <w:rFonts w:ascii="Verdana"/>
          <w:spacing w:val="-2"/>
          <w:w w:val="110"/>
          <w:sz w:val="20"/>
        </w:rPr>
        <w:t>[</w:t>
      </w:r>
      <w:r>
        <w:rPr>
          <w:rFonts w:ascii="Verdana"/>
          <w:color w:val="404080"/>
          <w:spacing w:val="-2"/>
          <w:w w:val="110"/>
          <w:sz w:val="20"/>
        </w:rPr>
        <w:t>j</w:t>
      </w:r>
      <w:r>
        <w:rPr>
          <w:rFonts w:ascii="Verdana"/>
          <w:spacing w:val="-2"/>
          <w:w w:val="110"/>
          <w:sz w:val="20"/>
        </w:rPr>
        <w:t>][</w:t>
      </w:r>
      <w:r>
        <w:rPr>
          <w:rFonts w:ascii="Verdana"/>
          <w:color w:val="404080"/>
          <w:spacing w:val="-2"/>
          <w:w w:val="110"/>
          <w:sz w:val="20"/>
        </w:rPr>
        <w:t>i</w:t>
      </w:r>
      <w:r>
        <w:rPr>
          <w:rFonts w:ascii="Verdana"/>
          <w:spacing w:val="-2"/>
          <w:w w:val="110"/>
          <w:sz w:val="20"/>
        </w:rPr>
        <w:t>][</w:t>
      </w:r>
      <w:r>
        <w:rPr>
          <w:rFonts w:ascii="Verdana"/>
          <w:color w:val="404080"/>
          <w:spacing w:val="-2"/>
          <w:w w:val="110"/>
          <w:sz w:val="20"/>
        </w:rPr>
        <w:t>m</w:t>
      </w:r>
      <w:r>
        <w:rPr>
          <w:rFonts w:ascii="Verdana"/>
          <w:spacing w:val="-2"/>
          <w:w w:val="110"/>
          <w:sz w:val="20"/>
        </w:rPr>
        <w:t>];</w:t>
      </w:r>
    </w:p>
    <w:p>
      <w:pPr>
        <w:spacing w:before="25"/>
        <w:ind w:left="322" w:right="0" w:firstLine="0"/>
        <w:jc w:val="left"/>
        <w:rPr>
          <w:rFonts w:ascii="Verdana"/>
          <w:sz w:val="20"/>
        </w:rPr>
      </w:pPr>
      <w:r>
        <w:rPr>
          <w:rFonts w:ascii="Verdana"/>
          <w:spacing w:val="-10"/>
          <w:w w:val="95"/>
          <w:sz w:val="20"/>
        </w:rPr>
        <w:t>}</w:t>
      </w:r>
    </w:p>
    <w:p>
      <w:pPr>
        <w:spacing w:before="26"/>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7:</w:t>
      </w:r>
    </w:p>
    <w:p>
      <w:pPr>
        <w:spacing w:before="26"/>
        <w:ind w:left="322" w:right="0" w:firstLine="0"/>
        <w:jc w:val="left"/>
        <w:rPr>
          <w:rFonts w:ascii="Verdana"/>
          <w:sz w:val="20"/>
        </w:rPr>
      </w:pPr>
      <w:r>
        <w:rPr>
          <w:rFonts w:ascii="Verdana"/>
          <w:color w:val="0000FF"/>
          <w:w w:val="110"/>
          <w:sz w:val="20"/>
        </w:rPr>
        <w:t>forall</w:t>
      </w:r>
      <w:r>
        <w:rPr>
          <w:rFonts w:ascii="Verdana"/>
          <w:color w:val="0000FF"/>
          <w:spacing w:val="29"/>
          <w:w w:val="110"/>
          <w:sz w:val="20"/>
        </w:rPr>
        <w:t> </w:t>
      </w:r>
      <w:r>
        <w:rPr>
          <w:rFonts w:ascii="Verdana"/>
          <w:w w:val="105"/>
          <w:sz w:val="20"/>
        </w:rPr>
        <w:t>(</w:t>
      </w:r>
      <w:r>
        <w:rPr>
          <w:rFonts w:ascii="Verdana"/>
          <w:color w:val="404080"/>
          <w:w w:val="105"/>
          <w:sz w:val="20"/>
        </w:rPr>
        <w:t>m</w:t>
      </w:r>
      <w:r>
        <w:rPr>
          <w:rFonts w:ascii="Verdana"/>
          <w:color w:val="404080"/>
          <w:spacing w:val="32"/>
          <w:w w:val="110"/>
          <w:sz w:val="20"/>
        </w:rPr>
        <w:t> </w:t>
      </w:r>
      <w:r>
        <w:rPr>
          <w:rFonts w:ascii="Verdana"/>
          <w:color w:val="0000FF"/>
          <w:w w:val="110"/>
          <w:sz w:val="20"/>
        </w:rPr>
        <w:t>in</w:t>
      </w:r>
      <w:r>
        <w:rPr>
          <w:rFonts w:ascii="Verdana"/>
          <w:color w:val="0000FF"/>
          <w:spacing w:val="32"/>
          <w:w w:val="110"/>
          <w:sz w:val="20"/>
        </w:rPr>
        <w:t> </w:t>
      </w:r>
      <w:r>
        <w:rPr>
          <w:rFonts w:ascii="Verdana"/>
          <w:color w:val="404080"/>
          <w:w w:val="105"/>
          <w:sz w:val="20"/>
        </w:rPr>
        <w:t>H</w:t>
      </w:r>
      <w:r>
        <w:rPr>
          <w:rFonts w:ascii="Verdana"/>
          <w:w w:val="105"/>
          <w:sz w:val="20"/>
        </w:rPr>
        <w:t>)</w:t>
      </w:r>
      <w:r>
        <w:rPr>
          <w:rFonts w:ascii="Verdana"/>
          <w:spacing w:val="31"/>
          <w:w w:val="110"/>
          <w:sz w:val="20"/>
        </w:rPr>
        <w:t> </w:t>
      </w:r>
      <w:r>
        <w:rPr>
          <w:rFonts w:ascii="Verdana"/>
          <w:spacing w:val="-10"/>
          <w:w w:val="110"/>
          <w:sz w:val="20"/>
        </w:rPr>
        <w:t>{</w:t>
      </w:r>
    </w:p>
    <w:p>
      <w:pPr>
        <w:spacing w:before="28"/>
        <w:ind w:left="322" w:right="0" w:firstLine="0"/>
        <w:jc w:val="left"/>
        <w:rPr>
          <w:rFonts w:ascii="Verdana"/>
          <w:sz w:val="20"/>
        </w:rPr>
      </w:pPr>
      <w:r>
        <w:rPr>
          <w:rFonts w:ascii="Verdana"/>
          <w:color w:val="0000FF"/>
          <w:sz w:val="20"/>
        </w:rPr>
        <w:t>sum</w:t>
      </w:r>
      <w:r>
        <w:rPr>
          <w:rFonts w:ascii="Verdana"/>
          <w:color w:val="0000FF"/>
          <w:spacing w:val="11"/>
          <w:w w:val="110"/>
          <w:sz w:val="20"/>
        </w:rPr>
        <w:t> </w:t>
      </w:r>
      <w:r>
        <w:rPr>
          <w:rFonts w:ascii="Verdana"/>
          <w:w w:val="110"/>
          <w:sz w:val="20"/>
        </w:rPr>
        <w:t>(</w:t>
      </w:r>
      <w:r>
        <w:rPr>
          <w:rFonts w:ascii="Verdana"/>
          <w:color w:val="404080"/>
          <w:w w:val="110"/>
          <w:sz w:val="20"/>
        </w:rPr>
        <w:t>j</w:t>
      </w:r>
      <w:r>
        <w:rPr>
          <w:rFonts w:ascii="Verdana"/>
          <w:color w:val="404080"/>
          <w:spacing w:val="9"/>
          <w:w w:val="110"/>
          <w:sz w:val="20"/>
        </w:rPr>
        <w:t> </w:t>
      </w:r>
      <w:r>
        <w:rPr>
          <w:rFonts w:ascii="Verdana"/>
          <w:color w:val="0000FF"/>
          <w:sz w:val="20"/>
        </w:rPr>
        <w:t>in</w:t>
      </w:r>
      <w:r>
        <w:rPr>
          <w:rFonts w:ascii="Verdana"/>
          <w:color w:val="0000FF"/>
          <w:spacing w:val="18"/>
          <w:sz w:val="20"/>
        </w:rPr>
        <w:t> </w:t>
      </w:r>
      <w:r>
        <w:rPr>
          <w:rFonts w:ascii="Verdana"/>
          <w:color w:val="404080"/>
          <w:sz w:val="20"/>
        </w:rPr>
        <w:t>N</w:t>
      </w:r>
      <w:r>
        <w:rPr>
          <w:rFonts w:ascii="Verdana"/>
          <w:sz w:val="20"/>
        </w:rPr>
        <w:t>,</w:t>
      </w:r>
      <w:r>
        <w:rPr>
          <w:rFonts w:ascii="Verdana"/>
          <w:spacing w:val="18"/>
          <w:sz w:val="20"/>
        </w:rPr>
        <w:t> </w:t>
      </w:r>
      <w:r>
        <w:rPr>
          <w:rFonts w:ascii="Verdana"/>
          <w:color w:val="404080"/>
          <w:sz w:val="20"/>
        </w:rPr>
        <w:t>n</w:t>
      </w:r>
      <w:r>
        <w:rPr>
          <w:rFonts w:ascii="Verdana"/>
          <w:color w:val="404080"/>
          <w:spacing w:val="19"/>
          <w:sz w:val="20"/>
        </w:rPr>
        <w:t> </w:t>
      </w:r>
      <w:r>
        <w:rPr>
          <w:rFonts w:ascii="Verdana"/>
          <w:color w:val="0000FF"/>
          <w:sz w:val="20"/>
        </w:rPr>
        <w:t>in</w:t>
      </w:r>
      <w:r>
        <w:rPr>
          <w:rFonts w:ascii="Verdana"/>
          <w:color w:val="0000FF"/>
          <w:spacing w:val="16"/>
          <w:sz w:val="20"/>
        </w:rPr>
        <w:t> </w:t>
      </w:r>
      <w:r>
        <w:rPr>
          <w:rFonts w:ascii="Verdana"/>
          <w:color w:val="404080"/>
          <w:sz w:val="20"/>
        </w:rPr>
        <w:t>H</w:t>
      </w:r>
      <w:r>
        <w:rPr>
          <w:rFonts w:ascii="Verdana"/>
          <w:sz w:val="20"/>
        </w:rPr>
        <w:t>:</w:t>
      </w:r>
      <w:r>
        <w:rPr>
          <w:rFonts w:ascii="Verdana"/>
          <w:spacing w:val="17"/>
          <w:sz w:val="20"/>
        </w:rPr>
        <w:t> </w:t>
      </w:r>
      <w:r>
        <w:rPr>
          <w:rFonts w:ascii="Verdana"/>
          <w:color w:val="404080"/>
          <w:sz w:val="20"/>
        </w:rPr>
        <w:t>n</w:t>
      </w:r>
      <w:r>
        <w:rPr>
          <w:rFonts w:ascii="Verdana"/>
          <w:sz w:val="20"/>
        </w:rPr>
        <w:t>!=</w:t>
      </w:r>
      <w:r>
        <w:rPr>
          <w:rFonts w:ascii="Verdana"/>
          <w:color w:val="404080"/>
          <w:sz w:val="20"/>
        </w:rPr>
        <w:t>m</w:t>
      </w:r>
      <w:r>
        <w:rPr>
          <w:rFonts w:ascii="Verdana"/>
          <w:sz w:val="20"/>
        </w:rPr>
        <w:t>)</w:t>
      </w:r>
      <w:r>
        <w:rPr>
          <w:rFonts w:ascii="Verdana"/>
          <w:spacing w:val="18"/>
          <w:sz w:val="20"/>
        </w:rPr>
        <w:t> </w:t>
      </w:r>
      <w:r>
        <w:rPr>
          <w:rFonts w:ascii="Verdana"/>
          <w:color w:val="404080"/>
          <w:sz w:val="20"/>
        </w:rPr>
        <w:t>x</w:t>
      </w:r>
      <w:r>
        <w:rPr>
          <w:rFonts w:ascii="Verdana"/>
          <w:sz w:val="20"/>
        </w:rPr>
        <w:t>[</w:t>
      </w:r>
      <w:r>
        <w:rPr>
          <w:rFonts w:ascii="Verdana"/>
          <w:color w:val="404080"/>
          <w:sz w:val="20"/>
        </w:rPr>
        <w:t>n</w:t>
      </w:r>
      <w:r>
        <w:rPr>
          <w:rFonts w:ascii="Verdana"/>
          <w:sz w:val="20"/>
        </w:rPr>
        <w:t>][</w:t>
      </w:r>
      <w:r>
        <w:rPr>
          <w:rFonts w:ascii="Verdana"/>
          <w:color w:val="404080"/>
          <w:sz w:val="20"/>
        </w:rPr>
        <w:t>j</w:t>
      </w:r>
      <w:r>
        <w:rPr>
          <w:rFonts w:ascii="Verdana"/>
          <w:sz w:val="20"/>
        </w:rPr>
        <w:t>][</w:t>
      </w:r>
      <w:r>
        <w:rPr>
          <w:rFonts w:ascii="Verdana"/>
          <w:color w:val="404080"/>
          <w:sz w:val="20"/>
        </w:rPr>
        <w:t>m</w:t>
      </w:r>
      <w:r>
        <w:rPr>
          <w:rFonts w:ascii="Verdana"/>
          <w:sz w:val="20"/>
        </w:rPr>
        <w:t>]</w:t>
      </w:r>
      <w:r>
        <w:rPr>
          <w:rFonts w:ascii="Verdana"/>
          <w:spacing w:val="18"/>
          <w:sz w:val="20"/>
        </w:rPr>
        <w:t> </w:t>
      </w:r>
      <w:r>
        <w:rPr>
          <w:rFonts w:ascii="Verdana"/>
          <w:sz w:val="20"/>
        </w:rPr>
        <w:t>==</w:t>
      </w:r>
      <w:r>
        <w:rPr>
          <w:rFonts w:ascii="Verdana"/>
          <w:spacing w:val="19"/>
          <w:sz w:val="20"/>
        </w:rPr>
        <w:t> </w:t>
      </w:r>
      <w:r>
        <w:rPr>
          <w:rFonts w:ascii="Verdana"/>
          <w:color w:val="634631"/>
          <w:spacing w:val="-5"/>
          <w:sz w:val="20"/>
        </w:rPr>
        <w:t>0</w:t>
      </w:r>
      <w:r>
        <w:rPr>
          <w:rFonts w:ascii="Verdana"/>
          <w:spacing w:val="-5"/>
          <w:sz w:val="20"/>
        </w:rPr>
        <w:t>;</w:t>
      </w:r>
    </w:p>
    <w:p>
      <w:pPr>
        <w:spacing w:before="26"/>
        <w:ind w:left="322" w:right="0" w:firstLine="0"/>
        <w:jc w:val="left"/>
        <w:rPr>
          <w:rFonts w:ascii="Verdana"/>
          <w:sz w:val="20"/>
        </w:rPr>
      </w:pPr>
      <w:r>
        <w:rPr>
          <w:rFonts w:ascii="Verdana"/>
          <w:spacing w:val="-10"/>
          <w:w w:val="95"/>
          <w:sz w:val="20"/>
        </w:rPr>
        <w:t>}</w:t>
      </w:r>
    </w:p>
    <w:p>
      <w:pPr>
        <w:spacing w:before="26"/>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8:</w:t>
      </w:r>
    </w:p>
    <w:p>
      <w:pPr>
        <w:spacing w:before="26"/>
        <w:ind w:left="322" w:right="0" w:firstLine="0"/>
        <w:jc w:val="left"/>
        <w:rPr>
          <w:rFonts w:ascii="Verdana"/>
          <w:sz w:val="20"/>
        </w:rPr>
      </w:pPr>
      <w:r>
        <w:rPr>
          <w:rFonts w:ascii="Verdana"/>
          <w:color w:val="0000FF"/>
          <w:w w:val="120"/>
          <w:sz w:val="20"/>
        </w:rPr>
        <w:t>forall</w:t>
      </w:r>
      <w:r>
        <w:rPr>
          <w:rFonts w:ascii="Verdana"/>
          <w:color w:val="0000FF"/>
          <w:spacing w:val="5"/>
          <w:w w:val="135"/>
          <w:sz w:val="20"/>
        </w:rPr>
        <w:t> </w:t>
      </w:r>
      <w:r>
        <w:rPr>
          <w:rFonts w:ascii="Verdana"/>
          <w:w w:val="135"/>
          <w:sz w:val="20"/>
        </w:rPr>
        <w:t>(</w:t>
      </w:r>
      <w:r>
        <w:rPr>
          <w:rFonts w:ascii="Verdana"/>
          <w:color w:val="404080"/>
          <w:w w:val="135"/>
          <w:sz w:val="20"/>
        </w:rPr>
        <w:t>i</w:t>
      </w:r>
      <w:r>
        <w:rPr>
          <w:rFonts w:ascii="Verdana"/>
          <w:color w:val="404080"/>
          <w:spacing w:val="6"/>
          <w:w w:val="135"/>
          <w:sz w:val="20"/>
        </w:rPr>
        <w:t> </w:t>
      </w:r>
      <w:r>
        <w:rPr>
          <w:rFonts w:ascii="Verdana"/>
          <w:color w:val="0000FF"/>
          <w:w w:val="120"/>
          <w:sz w:val="20"/>
        </w:rPr>
        <w:t>in</w:t>
      </w:r>
      <w:r>
        <w:rPr>
          <w:rFonts w:ascii="Verdana"/>
          <w:color w:val="0000FF"/>
          <w:spacing w:val="18"/>
          <w:w w:val="120"/>
          <w:sz w:val="20"/>
        </w:rPr>
        <w:t> </w:t>
      </w:r>
      <w:r>
        <w:rPr>
          <w:rFonts w:ascii="Verdana"/>
          <w:color w:val="404080"/>
          <w:w w:val="120"/>
          <w:sz w:val="20"/>
        </w:rPr>
        <w:t>C</w:t>
      </w:r>
      <w:r>
        <w:rPr>
          <w:rFonts w:ascii="Verdana"/>
          <w:w w:val="120"/>
          <w:sz w:val="20"/>
        </w:rPr>
        <w:t>,</w:t>
      </w:r>
      <w:r>
        <w:rPr>
          <w:rFonts w:ascii="Verdana"/>
          <w:spacing w:val="18"/>
          <w:w w:val="120"/>
          <w:sz w:val="20"/>
        </w:rPr>
        <w:t> </w:t>
      </w:r>
      <w:r>
        <w:rPr>
          <w:rFonts w:ascii="Verdana"/>
          <w:color w:val="404080"/>
          <w:w w:val="95"/>
          <w:sz w:val="20"/>
        </w:rPr>
        <w:t>m</w:t>
      </w:r>
      <w:r>
        <w:rPr>
          <w:rFonts w:ascii="Verdana"/>
          <w:color w:val="404080"/>
          <w:spacing w:val="16"/>
          <w:w w:val="120"/>
          <w:sz w:val="20"/>
        </w:rPr>
        <w:t> </w:t>
      </w:r>
      <w:r>
        <w:rPr>
          <w:rFonts w:ascii="Verdana"/>
          <w:color w:val="0000FF"/>
          <w:w w:val="120"/>
          <w:sz w:val="20"/>
        </w:rPr>
        <w:t>in</w:t>
      </w:r>
      <w:r>
        <w:rPr>
          <w:rFonts w:ascii="Verdana"/>
          <w:color w:val="0000FF"/>
          <w:spacing w:val="15"/>
          <w:w w:val="120"/>
          <w:sz w:val="20"/>
        </w:rPr>
        <w:t> </w:t>
      </w:r>
      <w:r>
        <w:rPr>
          <w:rFonts w:ascii="Verdana"/>
          <w:color w:val="404080"/>
          <w:w w:val="95"/>
          <w:sz w:val="20"/>
        </w:rPr>
        <w:t>H</w:t>
      </w:r>
      <w:r>
        <w:rPr>
          <w:rFonts w:ascii="Verdana"/>
          <w:w w:val="95"/>
          <w:sz w:val="20"/>
        </w:rPr>
        <w:t>)</w:t>
      </w:r>
      <w:r>
        <w:rPr>
          <w:rFonts w:ascii="Verdana"/>
          <w:spacing w:val="32"/>
          <w:sz w:val="20"/>
        </w:rPr>
        <w:t> </w:t>
      </w:r>
      <w:r>
        <w:rPr>
          <w:rFonts w:ascii="Verdana"/>
          <w:spacing w:val="-10"/>
          <w:w w:val="95"/>
          <w:sz w:val="20"/>
        </w:rPr>
        <w:t>{</w:t>
      </w:r>
    </w:p>
    <w:p>
      <w:pPr>
        <w:spacing w:line="266" w:lineRule="auto" w:before="28"/>
        <w:ind w:left="385" w:right="265" w:firstLine="0"/>
        <w:jc w:val="left"/>
        <w:rPr>
          <w:rFonts w:ascii="Verdana"/>
          <w:sz w:val="20"/>
        </w:rPr>
      </w:pPr>
      <w:r>
        <w:rPr>
          <w:rFonts w:ascii="Verdana"/>
          <w:color w:val="404080"/>
          <w:sz w:val="20"/>
        </w:rPr>
        <w:t>M</w:t>
      </w:r>
      <w:r>
        <w:rPr>
          <w:rFonts w:ascii="Verdana"/>
          <w:color w:val="404080"/>
          <w:spacing w:val="15"/>
          <w:sz w:val="20"/>
        </w:rPr>
        <w:t> </w:t>
      </w:r>
      <w:r>
        <w:rPr>
          <w:rFonts w:ascii="Verdana"/>
          <w:sz w:val="20"/>
        </w:rPr>
        <w:t>*</w:t>
      </w:r>
      <w:r>
        <w:rPr>
          <w:rFonts w:ascii="Verdana"/>
          <w:spacing w:val="15"/>
          <w:sz w:val="20"/>
        </w:rPr>
        <w:t> </w:t>
      </w:r>
      <w:r>
        <w:rPr>
          <w:rFonts w:ascii="Verdana"/>
          <w:color w:val="0000FF"/>
          <w:sz w:val="20"/>
        </w:rPr>
        <w:t>sum</w:t>
      </w:r>
      <w:r>
        <w:rPr>
          <w:rFonts w:ascii="Verdana"/>
          <w:color w:val="0000FF"/>
          <w:w w:val="110"/>
          <w:sz w:val="20"/>
        </w:rPr>
        <w:t> </w:t>
      </w:r>
      <w:r>
        <w:rPr>
          <w:rFonts w:ascii="Verdana"/>
          <w:w w:val="110"/>
          <w:sz w:val="20"/>
        </w:rPr>
        <w:t>(</w:t>
      </w:r>
      <w:r>
        <w:rPr>
          <w:rFonts w:ascii="Verdana"/>
          <w:color w:val="404080"/>
          <w:w w:val="110"/>
          <w:sz w:val="20"/>
        </w:rPr>
        <w:t>j</w:t>
      </w:r>
      <w:r>
        <w:rPr>
          <w:rFonts w:ascii="Verdana"/>
          <w:color w:val="404080"/>
          <w:w w:val="110"/>
          <w:sz w:val="20"/>
        </w:rPr>
        <w:t> </w:t>
      </w:r>
      <w:r>
        <w:rPr>
          <w:rFonts w:ascii="Verdana"/>
          <w:color w:val="0000FF"/>
          <w:w w:val="110"/>
          <w:sz w:val="20"/>
        </w:rPr>
        <w:t>in</w:t>
      </w:r>
      <w:r>
        <w:rPr>
          <w:rFonts w:ascii="Verdana"/>
          <w:color w:val="0000FF"/>
          <w:w w:val="110"/>
          <w:sz w:val="20"/>
        </w:rPr>
        <w:t> </w:t>
      </w:r>
      <w:r>
        <w:rPr>
          <w:rFonts w:ascii="Verdana"/>
          <w:color w:val="404080"/>
          <w:w w:val="110"/>
          <w:sz w:val="20"/>
        </w:rPr>
        <w:t>N</w:t>
      </w:r>
      <w:r>
        <w:rPr>
          <w:rFonts w:ascii="Verdana"/>
          <w:w w:val="110"/>
          <w:sz w:val="20"/>
        </w:rPr>
        <w:t>)</w:t>
      </w:r>
      <w:r>
        <w:rPr>
          <w:rFonts w:ascii="Verdana"/>
          <w:w w:val="110"/>
          <w:sz w:val="20"/>
        </w:rPr>
        <w:t> </w:t>
      </w:r>
      <w:r>
        <w:rPr>
          <w:rFonts w:ascii="Verdana"/>
          <w:color w:val="404080"/>
          <w:w w:val="110"/>
          <w:sz w:val="20"/>
        </w:rPr>
        <w:t>x</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j</w:t>
      </w:r>
      <w:r>
        <w:rPr>
          <w:rFonts w:ascii="Verdana"/>
          <w:w w:val="110"/>
          <w:sz w:val="20"/>
        </w:rPr>
        <w:t>][</w:t>
      </w:r>
      <w:r>
        <w:rPr>
          <w:rFonts w:ascii="Verdana"/>
          <w:color w:val="404080"/>
          <w:w w:val="110"/>
          <w:sz w:val="20"/>
        </w:rPr>
        <w:t>m</w:t>
      </w:r>
      <w:r>
        <w:rPr>
          <w:rFonts w:ascii="Verdana"/>
          <w:w w:val="110"/>
          <w:sz w:val="20"/>
        </w:rPr>
        <w:t>]</w:t>
      </w:r>
      <w:r>
        <w:rPr>
          <w:rFonts w:ascii="Verdana"/>
          <w:w w:val="110"/>
          <w:sz w:val="20"/>
        </w:rPr>
        <w:t> </w:t>
      </w:r>
      <w:r>
        <w:rPr>
          <w:rFonts w:ascii="Verdana"/>
          <w:sz w:val="20"/>
        </w:rPr>
        <w:t>&gt;=</w:t>
      </w:r>
      <w:r>
        <w:rPr>
          <w:rFonts w:ascii="Verdana"/>
          <w:spacing w:val="14"/>
          <w:sz w:val="20"/>
        </w:rPr>
        <w:t> </w:t>
      </w:r>
      <w:r>
        <w:rPr>
          <w:rFonts w:ascii="Verdana"/>
          <w:color w:val="0000FF"/>
          <w:sz w:val="20"/>
        </w:rPr>
        <w:t>sum</w:t>
      </w:r>
      <w:r>
        <w:rPr>
          <w:rFonts w:ascii="Verdana"/>
          <w:color w:val="0000FF"/>
          <w:w w:val="110"/>
          <w:sz w:val="20"/>
        </w:rPr>
        <w:t> </w:t>
      </w:r>
      <w:r>
        <w:rPr>
          <w:rFonts w:ascii="Verdana"/>
          <w:w w:val="110"/>
          <w:sz w:val="20"/>
        </w:rPr>
        <w:t>(</w:t>
      </w:r>
      <w:r>
        <w:rPr>
          <w:rFonts w:ascii="Verdana"/>
          <w:color w:val="404080"/>
          <w:w w:val="110"/>
          <w:sz w:val="20"/>
        </w:rPr>
        <w:t>j</w:t>
      </w:r>
      <w:r>
        <w:rPr>
          <w:rFonts w:ascii="Verdana"/>
          <w:color w:val="404080"/>
          <w:w w:val="110"/>
          <w:sz w:val="20"/>
        </w:rPr>
        <w:t> </w:t>
      </w:r>
      <w:r>
        <w:rPr>
          <w:rFonts w:ascii="Verdana"/>
          <w:color w:val="0000FF"/>
          <w:w w:val="110"/>
          <w:sz w:val="20"/>
        </w:rPr>
        <w:t>in</w:t>
      </w:r>
      <w:r>
        <w:rPr>
          <w:rFonts w:ascii="Verdana"/>
          <w:color w:val="0000FF"/>
          <w:w w:val="110"/>
          <w:sz w:val="20"/>
        </w:rPr>
        <w:t> </w:t>
      </w:r>
      <w:r>
        <w:rPr>
          <w:rFonts w:ascii="Verdana"/>
          <w:color w:val="404080"/>
          <w:w w:val="110"/>
          <w:sz w:val="20"/>
        </w:rPr>
        <w:t>C</w:t>
      </w:r>
      <w:r>
        <w:rPr>
          <w:rFonts w:ascii="Verdana"/>
          <w:w w:val="110"/>
          <w:sz w:val="20"/>
        </w:rPr>
        <w:t>,</w:t>
      </w:r>
      <w:r>
        <w:rPr>
          <w:rFonts w:ascii="Verdana"/>
          <w:w w:val="110"/>
          <w:sz w:val="20"/>
        </w:rPr>
        <w:t> </w:t>
      </w:r>
      <w:r>
        <w:rPr>
          <w:rFonts w:ascii="Verdana"/>
          <w:color w:val="404080"/>
          <w:sz w:val="20"/>
        </w:rPr>
        <w:t>n</w:t>
      </w:r>
      <w:r>
        <w:rPr>
          <w:rFonts w:ascii="Verdana"/>
          <w:color w:val="404080"/>
          <w:w w:val="110"/>
          <w:sz w:val="20"/>
        </w:rPr>
        <w:t> </w:t>
      </w:r>
      <w:r>
        <w:rPr>
          <w:rFonts w:ascii="Verdana"/>
          <w:color w:val="0000FF"/>
          <w:w w:val="110"/>
          <w:sz w:val="20"/>
        </w:rPr>
        <w:t>in</w:t>
      </w:r>
      <w:r>
        <w:rPr>
          <w:rFonts w:ascii="Verdana"/>
          <w:color w:val="0000FF"/>
          <w:w w:val="110"/>
          <w:sz w:val="20"/>
        </w:rPr>
        <w:t> </w:t>
      </w:r>
      <w:r>
        <w:rPr>
          <w:rFonts w:ascii="Verdana"/>
          <w:color w:val="404080"/>
          <w:w w:val="110"/>
          <w:sz w:val="20"/>
        </w:rPr>
        <w:t>H</w:t>
      </w:r>
      <w:r>
        <w:rPr>
          <w:rFonts w:ascii="Verdana"/>
          <w:w w:val="110"/>
          <w:sz w:val="20"/>
        </w:rPr>
        <w:t>)</w:t>
      </w:r>
      <w:r>
        <w:rPr>
          <w:rFonts w:ascii="Verdana"/>
          <w:w w:val="110"/>
          <w:sz w:val="20"/>
        </w:rPr>
        <w:t> </w:t>
      </w:r>
      <w:r>
        <w:rPr>
          <w:rFonts w:ascii="Verdana"/>
          <w:color w:val="404080"/>
          <w:w w:val="110"/>
          <w:sz w:val="20"/>
        </w:rPr>
        <w:t>z</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j</w:t>
      </w:r>
      <w:r>
        <w:rPr>
          <w:rFonts w:ascii="Verdana"/>
          <w:w w:val="110"/>
          <w:sz w:val="20"/>
        </w:rPr>
        <w:t>][</w:t>
      </w:r>
      <w:r>
        <w:rPr>
          <w:rFonts w:ascii="Verdana"/>
          <w:color w:val="404080"/>
          <w:w w:val="110"/>
          <w:sz w:val="20"/>
        </w:rPr>
        <w:t>m</w:t>
      </w:r>
      <w:r>
        <w:rPr>
          <w:rFonts w:ascii="Verdana"/>
          <w:w w:val="110"/>
          <w:sz w:val="20"/>
        </w:rPr>
        <w:t>][</w:t>
      </w:r>
      <w:r>
        <w:rPr>
          <w:rFonts w:ascii="Verdana"/>
          <w:color w:val="404080"/>
          <w:w w:val="110"/>
          <w:sz w:val="20"/>
        </w:rPr>
        <w:t>n</w:t>
      </w:r>
      <w:r>
        <w:rPr>
          <w:rFonts w:ascii="Verdana"/>
          <w:w w:val="110"/>
          <w:sz w:val="20"/>
        </w:rPr>
        <w:t>]</w:t>
      </w:r>
      <w:r>
        <w:rPr>
          <w:rFonts w:ascii="Verdana"/>
          <w:w w:val="110"/>
          <w:sz w:val="20"/>
        </w:rPr>
        <w:t> </w:t>
      </w:r>
      <w:r>
        <w:rPr>
          <w:rFonts w:ascii="Verdana"/>
          <w:sz w:val="20"/>
        </w:rPr>
        <w:t>+</w:t>
      </w:r>
      <w:r>
        <w:rPr>
          <w:rFonts w:ascii="Verdana"/>
          <w:w w:val="110"/>
          <w:sz w:val="20"/>
        </w:rPr>
        <w:t> </w:t>
      </w:r>
      <w:r>
        <w:rPr>
          <w:rFonts w:ascii="Verdana"/>
          <w:color w:val="0000FF"/>
          <w:w w:val="110"/>
          <w:sz w:val="20"/>
        </w:rPr>
        <w:t>sum</w:t>
      </w:r>
      <w:r>
        <w:rPr>
          <w:rFonts w:ascii="Verdana"/>
          <w:w w:val="110"/>
          <w:sz w:val="20"/>
        </w:rPr>
        <w:t>(</w:t>
      </w:r>
      <w:r>
        <w:rPr>
          <w:rFonts w:ascii="Verdana"/>
          <w:color w:val="404080"/>
          <w:w w:val="110"/>
          <w:sz w:val="20"/>
        </w:rPr>
        <w:t>j</w:t>
      </w:r>
      <w:r>
        <w:rPr>
          <w:rFonts w:ascii="Verdana"/>
          <w:color w:val="404080"/>
          <w:w w:val="110"/>
          <w:sz w:val="20"/>
        </w:rPr>
        <w:t> </w:t>
      </w:r>
      <w:r>
        <w:rPr>
          <w:rFonts w:ascii="Verdana"/>
          <w:color w:val="0000FF"/>
          <w:w w:val="110"/>
          <w:sz w:val="20"/>
        </w:rPr>
        <w:t>in</w:t>
      </w:r>
      <w:r>
        <w:rPr>
          <w:rFonts w:ascii="Verdana"/>
          <w:color w:val="0000FF"/>
          <w:w w:val="110"/>
          <w:sz w:val="20"/>
        </w:rPr>
        <w:t> </w:t>
      </w:r>
      <w:r>
        <w:rPr>
          <w:rFonts w:ascii="Verdana"/>
          <w:color w:val="404080"/>
          <w:w w:val="110"/>
          <w:sz w:val="20"/>
        </w:rPr>
        <w:t>C</w:t>
      </w:r>
      <w:r>
        <w:rPr>
          <w:rFonts w:ascii="Verdana"/>
          <w:w w:val="110"/>
          <w:sz w:val="20"/>
        </w:rPr>
        <w:t>,</w:t>
      </w:r>
      <w:r>
        <w:rPr>
          <w:rFonts w:ascii="Verdana"/>
          <w:spacing w:val="40"/>
          <w:w w:val="110"/>
          <w:sz w:val="20"/>
        </w:rPr>
        <w:t> </w:t>
      </w:r>
      <w:r>
        <w:rPr>
          <w:rFonts w:ascii="Verdana"/>
          <w:color w:val="404080"/>
          <w:sz w:val="20"/>
        </w:rPr>
        <w:t>n</w:t>
      </w:r>
      <w:r>
        <w:rPr>
          <w:rFonts w:ascii="Verdana"/>
          <w:color w:val="404080"/>
          <w:w w:val="110"/>
          <w:sz w:val="20"/>
        </w:rPr>
        <w:t> </w:t>
      </w:r>
      <w:r>
        <w:rPr>
          <w:rFonts w:ascii="Verdana"/>
          <w:color w:val="0000FF"/>
          <w:w w:val="110"/>
          <w:sz w:val="20"/>
        </w:rPr>
        <w:t>in</w:t>
      </w:r>
      <w:r>
        <w:rPr>
          <w:rFonts w:ascii="Verdana"/>
          <w:color w:val="0000FF"/>
          <w:w w:val="110"/>
          <w:sz w:val="20"/>
        </w:rPr>
        <w:t> </w:t>
      </w:r>
      <w:r>
        <w:rPr>
          <w:rFonts w:ascii="Verdana"/>
          <w:color w:val="404080"/>
          <w:w w:val="110"/>
          <w:sz w:val="20"/>
        </w:rPr>
        <w:t>H</w:t>
      </w:r>
      <w:r>
        <w:rPr>
          <w:rFonts w:ascii="Verdana"/>
          <w:w w:val="110"/>
          <w:sz w:val="20"/>
        </w:rPr>
        <w:t>)</w:t>
      </w:r>
      <w:r>
        <w:rPr>
          <w:rFonts w:ascii="Verdana"/>
          <w:w w:val="110"/>
          <w:sz w:val="20"/>
        </w:rPr>
        <w:t> </w:t>
      </w:r>
      <w:r>
        <w:rPr>
          <w:rFonts w:ascii="Verdana"/>
          <w:color w:val="404080"/>
          <w:w w:val="110"/>
          <w:sz w:val="20"/>
        </w:rPr>
        <w:t>z</w:t>
      </w:r>
      <w:r>
        <w:rPr>
          <w:rFonts w:ascii="Verdana"/>
          <w:w w:val="110"/>
          <w:sz w:val="20"/>
        </w:rPr>
        <w:t>[</w:t>
      </w:r>
      <w:r>
        <w:rPr>
          <w:rFonts w:ascii="Verdana"/>
          <w:color w:val="404080"/>
          <w:w w:val="110"/>
          <w:sz w:val="20"/>
        </w:rPr>
        <w:t>j</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n</w:t>
      </w:r>
      <w:r>
        <w:rPr>
          <w:rFonts w:ascii="Verdana"/>
          <w:w w:val="110"/>
          <w:sz w:val="20"/>
        </w:rPr>
        <w:t>][</w:t>
      </w:r>
      <w:r>
        <w:rPr>
          <w:rFonts w:ascii="Verdana"/>
          <w:color w:val="404080"/>
          <w:w w:val="110"/>
          <w:sz w:val="20"/>
        </w:rPr>
        <w:t>m</w:t>
      </w:r>
      <w:r>
        <w:rPr>
          <w:rFonts w:ascii="Verdana"/>
          <w:w w:val="110"/>
          <w:sz w:val="20"/>
        </w:rPr>
        <w:t>];</w:t>
      </w:r>
    </w:p>
    <w:p>
      <w:pPr>
        <w:spacing w:line="241" w:lineRule="exact" w:before="0"/>
        <w:ind w:left="322" w:right="0" w:firstLine="0"/>
        <w:jc w:val="left"/>
        <w:rPr>
          <w:rFonts w:ascii="Verdana"/>
          <w:sz w:val="20"/>
        </w:rPr>
      </w:pPr>
      <w:r>
        <w:rPr>
          <w:rFonts w:ascii="Verdana"/>
          <w:spacing w:val="-10"/>
          <w:w w:val="95"/>
          <w:sz w:val="20"/>
        </w:rPr>
        <w:t>}</w:t>
      </w:r>
    </w:p>
    <w:p>
      <w:pPr>
        <w:spacing w:before="25"/>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9:</w:t>
      </w:r>
    </w:p>
    <w:p>
      <w:pPr>
        <w:spacing w:before="26"/>
        <w:ind w:left="322" w:right="0" w:firstLine="0"/>
        <w:jc w:val="left"/>
        <w:rPr>
          <w:rFonts w:ascii="Verdana"/>
          <w:sz w:val="20"/>
        </w:rPr>
      </w:pPr>
      <w:r>
        <w:rPr>
          <w:rFonts w:ascii="Verdana"/>
          <w:color w:val="0000FF"/>
          <w:w w:val="120"/>
          <w:sz w:val="20"/>
        </w:rPr>
        <w:t>forall</w:t>
      </w:r>
      <w:r>
        <w:rPr>
          <w:rFonts w:ascii="Verdana"/>
          <w:color w:val="0000FF"/>
          <w:w w:val="140"/>
          <w:sz w:val="20"/>
        </w:rPr>
        <w:t> </w:t>
      </w:r>
      <w:r>
        <w:rPr>
          <w:rFonts w:ascii="Verdana"/>
          <w:w w:val="140"/>
          <w:sz w:val="20"/>
        </w:rPr>
        <w:t>(</w:t>
      </w:r>
      <w:r>
        <w:rPr>
          <w:rFonts w:ascii="Verdana"/>
          <w:color w:val="404080"/>
          <w:w w:val="140"/>
          <w:sz w:val="20"/>
        </w:rPr>
        <w:t>i</w:t>
      </w:r>
      <w:r>
        <w:rPr>
          <w:rFonts w:ascii="Verdana"/>
          <w:color w:val="404080"/>
          <w:spacing w:val="2"/>
          <w:w w:val="140"/>
          <w:sz w:val="20"/>
        </w:rPr>
        <w:t> </w:t>
      </w:r>
      <w:r>
        <w:rPr>
          <w:rFonts w:ascii="Verdana"/>
          <w:color w:val="0000FF"/>
          <w:w w:val="120"/>
          <w:sz w:val="20"/>
        </w:rPr>
        <w:t>in</w:t>
      </w:r>
      <w:r>
        <w:rPr>
          <w:rFonts w:ascii="Verdana"/>
          <w:color w:val="0000FF"/>
          <w:spacing w:val="16"/>
          <w:w w:val="120"/>
          <w:sz w:val="20"/>
        </w:rPr>
        <w:t> </w:t>
      </w:r>
      <w:r>
        <w:rPr>
          <w:rFonts w:ascii="Verdana"/>
          <w:color w:val="404080"/>
          <w:w w:val="120"/>
          <w:sz w:val="20"/>
        </w:rPr>
        <w:t>N</w:t>
      </w:r>
      <w:r>
        <w:rPr>
          <w:rFonts w:ascii="Verdana"/>
          <w:w w:val="120"/>
          <w:sz w:val="20"/>
        </w:rPr>
        <w:t>,</w:t>
      </w:r>
      <w:r>
        <w:rPr>
          <w:rFonts w:ascii="Verdana"/>
          <w:spacing w:val="4"/>
          <w:w w:val="140"/>
          <w:sz w:val="20"/>
        </w:rPr>
        <w:t> </w:t>
      </w:r>
      <w:r>
        <w:rPr>
          <w:rFonts w:ascii="Verdana"/>
          <w:color w:val="404080"/>
          <w:w w:val="140"/>
          <w:sz w:val="20"/>
        </w:rPr>
        <w:t>j</w:t>
      </w:r>
      <w:r>
        <w:rPr>
          <w:rFonts w:ascii="Verdana"/>
          <w:color w:val="404080"/>
          <w:w w:val="140"/>
          <w:sz w:val="20"/>
        </w:rPr>
        <w:t> </w:t>
      </w:r>
      <w:r>
        <w:rPr>
          <w:rFonts w:ascii="Verdana"/>
          <w:color w:val="0000FF"/>
          <w:w w:val="120"/>
          <w:sz w:val="20"/>
        </w:rPr>
        <w:t>in</w:t>
      </w:r>
      <w:r>
        <w:rPr>
          <w:rFonts w:ascii="Verdana"/>
          <w:color w:val="0000FF"/>
          <w:spacing w:val="14"/>
          <w:w w:val="120"/>
          <w:sz w:val="20"/>
        </w:rPr>
        <w:t> </w:t>
      </w:r>
      <w:r>
        <w:rPr>
          <w:rFonts w:ascii="Verdana"/>
          <w:color w:val="404080"/>
          <w:w w:val="120"/>
          <w:sz w:val="20"/>
        </w:rPr>
        <w:t>C</w:t>
      </w:r>
      <w:r>
        <w:rPr>
          <w:rFonts w:ascii="Verdana"/>
          <w:w w:val="120"/>
          <w:sz w:val="20"/>
        </w:rPr>
        <w:t>,</w:t>
      </w:r>
      <w:r>
        <w:rPr>
          <w:rFonts w:ascii="Verdana"/>
          <w:spacing w:val="17"/>
          <w:w w:val="120"/>
          <w:sz w:val="20"/>
        </w:rPr>
        <w:t> </w:t>
      </w:r>
      <w:r>
        <w:rPr>
          <w:rFonts w:ascii="Verdana"/>
          <w:color w:val="404080"/>
          <w:w w:val="95"/>
          <w:sz w:val="20"/>
        </w:rPr>
        <w:t>m</w:t>
      </w:r>
      <w:r>
        <w:rPr>
          <w:rFonts w:ascii="Verdana"/>
          <w:color w:val="404080"/>
          <w:spacing w:val="16"/>
          <w:w w:val="120"/>
          <w:sz w:val="20"/>
        </w:rPr>
        <w:t> </w:t>
      </w:r>
      <w:r>
        <w:rPr>
          <w:rFonts w:ascii="Verdana"/>
          <w:color w:val="0000FF"/>
          <w:w w:val="120"/>
          <w:sz w:val="20"/>
        </w:rPr>
        <w:t>in</w:t>
      </w:r>
      <w:r>
        <w:rPr>
          <w:rFonts w:ascii="Verdana"/>
          <w:color w:val="0000FF"/>
          <w:spacing w:val="14"/>
          <w:w w:val="120"/>
          <w:sz w:val="20"/>
        </w:rPr>
        <w:t> </w:t>
      </w:r>
      <w:r>
        <w:rPr>
          <w:rFonts w:ascii="Verdana"/>
          <w:color w:val="404080"/>
          <w:w w:val="95"/>
          <w:sz w:val="20"/>
        </w:rPr>
        <w:t>H</w:t>
      </w:r>
      <w:r>
        <w:rPr>
          <w:rFonts w:ascii="Verdana"/>
          <w:w w:val="95"/>
          <w:sz w:val="20"/>
        </w:rPr>
        <w:t>:</w:t>
      </w:r>
      <w:r>
        <w:rPr>
          <w:rFonts w:ascii="Verdana"/>
          <w:spacing w:val="17"/>
          <w:w w:val="120"/>
          <w:sz w:val="20"/>
        </w:rPr>
        <w:t> </w:t>
      </w:r>
      <w:r>
        <w:rPr>
          <w:rFonts w:ascii="Verdana"/>
          <w:color w:val="404080"/>
          <w:w w:val="120"/>
          <w:sz w:val="20"/>
        </w:rPr>
        <w:t>j</w:t>
      </w:r>
      <w:r>
        <w:rPr>
          <w:rFonts w:ascii="Verdana"/>
          <w:w w:val="120"/>
          <w:sz w:val="20"/>
        </w:rPr>
        <w:t>!=</w:t>
      </w:r>
      <w:r>
        <w:rPr>
          <w:rFonts w:ascii="Verdana"/>
          <w:color w:val="404080"/>
          <w:w w:val="120"/>
          <w:sz w:val="20"/>
        </w:rPr>
        <w:t>i</w:t>
      </w:r>
      <w:r>
        <w:rPr>
          <w:rFonts w:ascii="Verdana"/>
          <w:w w:val="120"/>
          <w:sz w:val="20"/>
        </w:rPr>
        <w:t>)</w:t>
      </w:r>
      <w:r>
        <w:rPr>
          <w:rFonts w:ascii="Verdana"/>
          <w:spacing w:val="16"/>
          <w:w w:val="120"/>
          <w:sz w:val="20"/>
        </w:rPr>
        <w:t> </w:t>
      </w:r>
      <w:r>
        <w:rPr>
          <w:rFonts w:ascii="Verdana"/>
          <w:spacing w:val="-10"/>
          <w:w w:val="95"/>
          <w:sz w:val="20"/>
        </w:rPr>
        <w:t>{</w:t>
      </w:r>
    </w:p>
    <w:p>
      <w:pPr>
        <w:tabs>
          <w:tab w:pos="6986" w:val="left" w:leader="none"/>
        </w:tabs>
        <w:spacing w:before="28"/>
        <w:ind w:left="385" w:right="0" w:firstLine="0"/>
        <w:jc w:val="left"/>
        <w:rPr>
          <w:rFonts w:ascii="Verdana"/>
          <w:sz w:val="20"/>
        </w:rPr>
      </w:pPr>
      <w:r>
        <w:rPr>
          <w:rFonts w:ascii="Verdana"/>
          <w:color w:val="404080"/>
          <w:w w:val="105"/>
          <w:sz w:val="20"/>
        </w:rPr>
        <w:t>u</w:t>
      </w:r>
      <w:r>
        <w:rPr>
          <w:rFonts w:ascii="Verdana"/>
          <w:w w:val="105"/>
          <w:sz w:val="20"/>
        </w:rPr>
        <w:t>[</w:t>
      </w:r>
      <w:r>
        <w:rPr>
          <w:rFonts w:ascii="Verdana"/>
          <w:color w:val="404080"/>
          <w:w w:val="105"/>
          <w:sz w:val="20"/>
        </w:rPr>
        <w:t>i</w:t>
      </w:r>
      <w:r>
        <w:rPr>
          <w:rFonts w:ascii="Verdana"/>
          <w:w w:val="105"/>
          <w:sz w:val="20"/>
        </w:rPr>
        <w:t>][</w:t>
      </w:r>
      <w:r>
        <w:rPr>
          <w:rFonts w:ascii="Verdana"/>
          <w:color w:val="404080"/>
          <w:w w:val="105"/>
          <w:sz w:val="20"/>
        </w:rPr>
        <w:t>m</w:t>
      </w:r>
      <w:r>
        <w:rPr>
          <w:rFonts w:ascii="Verdana"/>
          <w:w w:val="105"/>
          <w:sz w:val="20"/>
        </w:rPr>
        <w:t>]</w:t>
      </w:r>
      <w:r>
        <w:rPr>
          <w:rFonts w:ascii="Verdana"/>
          <w:spacing w:val="29"/>
          <w:w w:val="105"/>
          <w:sz w:val="20"/>
        </w:rPr>
        <w:t> </w:t>
      </w:r>
      <w:r>
        <w:rPr>
          <w:rFonts w:ascii="Verdana"/>
          <w:sz w:val="20"/>
        </w:rPr>
        <w:t>+</w:t>
      </w:r>
      <w:r>
        <w:rPr>
          <w:rFonts w:ascii="Verdana"/>
          <w:spacing w:val="37"/>
          <w:sz w:val="20"/>
        </w:rPr>
        <w:t> </w:t>
      </w:r>
      <w:r>
        <w:rPr>
          <w:rFonts w:ascii="Verdana"/>
          <w:color w:val="0000FF"/>
          <w:sz w:val="20"/>
        </w:rPr>
        <w:t>sum</w:t>
      </w:r>
      <w:r>
        <w:rPr>
          <w:rFonts w:ascii="Verdana"/>
          <w:color w:val="0000FF"/>
          <w:spacing w:val="31"/>
          <w:w w:val="105"/>
          <w:sz w:val="20"/>
        </w:rPr>
        <w:t> </w:t>
      </w:r>
      <w:r>
        <w:rPr>
          <w:rFonts w:ascii="Verdana"/>
          <w:w w:val="105"/>
          <w:sz w:val="20"/>
        </w:rPr>
        <w:t>(</w:t>
      </w:r>
      <w:r>
        <w:rPr>
          <w:rFonts w:ascii="Verdana"/>
          <w:color w:val="404080"/>
          <w:w w:val="105"/>
          <w:sz w:val="20"/>
        </w:rPr>
        <w:t>t</w:t>
      </w:r>
      <w:r>
        <w:rPr>
          <w:rFonts w:ascii="Verdana"/>
          <w:color w:val="404080"/>
          <w:spacing w:val="32"/>
          <w:w w:val="105"/>
          <w:sz w:val="20"/>
        </w:rPr>
        <w:t> </w:t>
      </w:r>
      <w:r>
        <w:rPr>
          <w:rFonts w:ascii="Verdana"/>
          <w:color w:val="0000FF"/>
          <w:w w:val="105"/>
          <w:sz w:val="20"/>
        </w:rPr>
        <w:t>in</w:t>
      </w:r>
      <w:r>
        <w:rPr>
          <w:rFonts w:ascii="Verdana"/>
          <w:color w:val="0000FF"/>
          <w:spacing w:val="31"/>
          <w:w w:val="105"/>
          <w:sz w:val="20"/>
        </w:rPr>
        <w:t> </w:t>
      </w:r>
      <w:r>
        <w:rPr>
          <w:rFonts w:ascii="Verdana"/>
          <w:color w:val="404080"/>
          <w:w w:val="105"/>
          <w:sz w:val="20"/>
        </w:rPr>
        <w:t>C</w:t>
      </w:r>
      <w:r>
        <w:rPr>
          <w:rFonts w:ascii="Verdana"/>
          <w:w w:val="105"/>
          <w:sz w:val="20"/>
        </w:rPr>
        <w:t>,</w:t>
      </w:r>
      <w:r>
        <w:rPr>
          <w:rFonts w:ascii="Verdana"/>
          <w:spacing w:val="31"/>
          <w:w w:val="105"/>
          <w:sz w:val="20"/>
        </w:rPr>
        <w:t> </w:t>
      </w:r>
      <w:r>
        <w:rPr>
          <w:rFonts w:ascii="Verdana"/>
          <w:color w:val="404080"/>
          <w:w w:val="105"/>
          <w:sz w:val="20"/>
        </w:rPr>
        <w:t>n</w:t>
      </w:r>
      <w:r>
        <w:rPr>
          <w:rFonts w:ascii="Verdana"/>
          <w:color w:val="404080"/>
          <w:spacing w:val="33"/>
          <w:w w:val="105"/>
          <w:sz w:val="20"/>
        </w:rPr>
        <w:t> </w:t>
      </w:r>
      <w:r>
        <w:rPr>
          <w:rFonts w:ascii="Verdana"/>
          <w:color w:val="0000FF"/>
          <w:w w:val="105"/>
          <w:sz w:val="20"/>
        </w:rPr>
        <w:t>in</w:t>
      </w:r>
      <w:r>
        <w:rPr>
          <w:rFonts w:ascii="Verdana"/>
          <w:color w:val="0000FF"/>
          <w:spacing w:val="33"/>
          <w:w w:val="105"/>
          <w:sz w:val="20"/>
        </w:rPr>
        <w:t> </w:t>
      </w:r>
      <w:r>
        <w:rPr>
          <w:rFonts w:ascii="Verdana"/>
          <w:color w:val="404080"/>
          <w:w w:val="105"/>
          <w:sz w:val="20"/>
        </w:rPr>
        <w:t>H</w:t>
      </w:r>
      <w:r>
        <w:rPr>
          <w:rFonts w:ascii="Verdana"/>
          <w:w w:val="105"/>
          <w:sz w:val="20"/>
        </w:rPr>
        <w:t>)</w:t>
      </w:r>
      <w:r>
        <w:rPr>
          <w:rFonts w:ascii="Verdana"/>
          <w:spacing w:val="30"/>
          <w:w w:val="105"/>
          <w:sz w:val="20"/>
        </w:rPr>
        <w:t> </w:t>
      </w:r>
      <w:r>
        <w:rPr>
          <w:rFonts w:ascii="Verdana"/>
          <w:color w:val="404080"/>
          <w:w w:val="105"/>
          <w:sz w:val="20"/>
        </w:rPr>
        <w:t>w</w:t>
      </w:r>
      <w:r>
        <w:rPr>
          <w:rFonts w:ascii="Verdana"/>
          <w:w w:val="105"/>
          <w:sz w:val="20"/>
        </w:rPr>
        <w:t>[</w:t>
      </w:r>
      <w:r>
        <w:rPr>
          <w:rFonts w:ascii="Verdana"/>
          <w:color w:val="404080"/>
          <w:w w:val="105"/>
          <w:sz w:val="20"/>
        </w:rPr>
        <w:t>j</w:t>
      </w:r>
      <w:r>
        <w:rPr>
          <w:rFonts w:ascii="Verdana"/>
          <w:w w:val="105"/>
          <w:sz w:val="20"/>
        </w:rPr>
        <w:t>][</w:t>
      </w:r>
      <w:r>
        <w:rPr>
          <w:rFonts w:ascii="Verdana"/>
          <w:color w:val="404080"/>
          <w:w w:val="105"/>
          <w:sz w:val="20"/>
        </w:rPr>
        <w:t>t</w:t>
      </w:r>
      <w:r>
        <w:rPr>
          <w:rFonts w:ascii="Verdana"/>
          <w:w w:val="105"/>
          <w:sz w:val="20"/>
        </w:rPr>
        <w:t>]</w:t>
      </w:r>
      <w:r>
        <w:rPr>
          <w:rFonts w:ascii="Verdana"/>
          <w:spacing w:val="33"/>
          <w:w w:val="105"/>
          <w:sz w:val="20"/>
        </w:rPr>
        <w:t> </w:t>
      </w:r>
      <w:r>
        <w:rPr>
          <w:rFonts w:ascii="Verdana"/>
          <w:w w:val="105"/>
          <w:sz w:val="20"/>
        </w:rPr>
        <w:t>*</w:t>
      </w:r>
      <w:r>
        <w:rPr>
          <w:rFonts w:ascii="Verdana"/>
          <w:spacing w:val="31"/>
          <w:w w:val="105"/>
          <w:sz w:val="20"/>
        </w:rPr>
        <w:t> </w:t>
      </w:r>
      <w:r>
        <w:rPr>
          <w:rFonts w:ascii="Verdana"/>
          <w:color w:val="404080"/>
          <w:w w:val="105"/>
          <w:sz w:val="20"/>
        </w:rPr>
        <w:t>z</w:t>
      </w:r>
      <w:r>
        <w:rPr>
          <w:rFonts w:ascii="Verdana"/>
          <w:w w:val="105"/>
          <w:sz w:val="20"/>
        </w:rPr>
        <w:t>[</w:t>
      </w:r>
      <w:r>
        <w:rPr>
          <w:rFonts w:ascii="Verdana"/>
          <w:color w:val="404080"/>
          <w:w w:val="105"/>
          <w:sz w:val="20"/>
        </w:rPr>
        <w:t>j</w:t>
      </w:r>
      <w:r>
        <w:rPr>
          <w:rFonts w:ascii="Verdana"/>
          <w:w w:val="105"/>
          <w:sz w:val="20"/>
        </w:rPr>
        <w:t>][</w:t>
      </w:r>
      <w:r>
        <w:rPr>
          <w:rFonts w:ascii="Verdana"/>
          <w:color w:val="404080"/>
          <w:w w:val="105"/>
          <w:sz w:val="20"/>
        </w:rPr>
        <w:t>t</w:t>
      </w:r>
      <w:r>
        <w:rPr>
          <w:rFonts w:ascii="Verdana"/>
          <w:w w:val="105"/>
          <w:sz w:val="20"/>
        </w:rPr>
        <w:t>][</w:t>
      </w:r>
      <w:r>
        <w:rPr>
          <w:rFonts w:ascii="Verdana"/>
          <w:color w:val="404080"/>
          <w:w w:val="105"/>
          <w:sz w:val="20"/>
        </w:rPr>
        <w:t>m</w:t>
      </w:r>
      <w:r>
        <w:rPr>
          <w:rFonts w:ascii="Verdana"/>
          <w:w w:val="105"/>
          <w:sz w:val="20"/>
        </w:rPr>
        <w:t>][</w:t>
      </w:r>
      <w:r>
        <w:rPr>
          <w:rFonts w:ascii="Verdana"/>
          <w:color w:val="404080"/>
          <w:w w:val="105"/>
          <w:sz w:val="20"/>
        </w:rPr>
        <w:t>n</w:t>
      </w:r>
      <w:r>
        <w:rPr>
          <w:rFonts w:ascii="Verdana"/>
          <w:w w:val="105"/>
          <w:sz w:val="20"/>
        </w:rPr>
        <w:t>]</w:t>
      </w:r>
      <w:r>
        <w:rPr>
          <w:rFonts w:ascii="Verdana"/>
          <w:spacing w:val="33"/>
          <w:w w:val="105"/>
          <w:sz w:val="20"/>
        </w:rPr>
        <w:t> </w:t>
      </w:r>
      <w:r>
        <w:rPr>
          <w:rFonts w:ascii="Verdana"/>
          <w:w w:val="105"/>
          <w:sz w:val="20"/>
        </w:rPr>
        <w:t>-</w:t>
      </w:r>
      <w:r>
        <w:rPr>
          <w:rFonts w:ascii="Verdana"/>
          <w:spacing w:val="31"/>
          <w:w w:val="105"/>
          <w:sz w:val="20"/>
        </w:rPr>
        <w:t> </w:t>
      </w:r>
      <w:r>
        <w:rPr>
          <w:rFonts w:ascii="Verdana"/>
          <w:color w:val="404080"/>
          <w:spacing w:val="-10"/>
          <w:sz w:val="20"/>
        </w:rPr>
        <w:t>M</w:t>
      </w:r>
      <w:r>
        <w:rPr>
          <w:rFonts w:ascii="Verdana"/>
          <w:color w:val="404080"/>
          <w:sz w:val="20"/>
        </w:rPr>
        <w:tab/>
      </w:r>
      <w:r>
        <w:rPr>
          <w:rFonts w:ascii="Verdana"/>
          <w:w w:val="105"/>
          <w:sz w:val="20"/>
        </w:rPr>
        <w:t>*(</w:t>
      </w:r>
      <w:r>
        <w:rPr>
          <w:rFonts w:ascii="Verdana"/>
          <w:color w:val="634631"/>
          <w:w w:val="105"/>
          <w:sz w:val="20"/>
        </w:rPr>
        <w:t>1</w:t>
      </w:r>
      <w:r>
        <w:rPr>
          <w:rFonts w:ascii="Verdana"/>
          <w:color w:val="634631"/>
          <w:spacing w:val="23"/>
          <w:w w:val="105"/>
          <w:sz w:val="20"/>
        </w:rPr>
        <w:t> </w:t>
      </w:r>
      <w:r>
        <w:rPr>
          <w:rFonts w:ascii="Verdana"/>
          <w:w w:val="105"/>
          <w:sz w:val="20"/>
        </w:rPr>
        <w:t>-</w:t>
      </w:r>
      <w:r>
        <w:rPr>
          <w:rFonts w:ascii="Verdana"/>
          <w:spacing w:val="24"/>
          <w:w w:val="105"/>
          <w:sz w:val="20"/>
        </w:rPr>
        <w:t> </w:t>
      </w:r>
      <w:r>
        <w:rPr>
          <w:rFonts w:ascii="Verdana"/>
          <w:color w:val="404080"/>
          <w:spacing w:val="-2"/>
          <w:w w:val="105"/>
          <w:sz w:val="20"/>
        </w:rPr>
        <w:t>x</w:t>
      </w:r>
      <w:r>
        <w:rPr>
          <w:rFonts w:ascii="Verdana"/>
          <w:spacing w:val="-2"/>
          <w:w w:val="105"/>
          <w:sz w:val="20"/>
        </w:rPr>
        <w:t>[</w:t>
      </w:r>
      <w:r>
        <w:rPr>
          <w:rFonts w:ascii="Verdana"/>
          <w:color w:val="404080"/>
          <w:spacing w:val="-2"/>
          <w:w w:val="105"/>
          <w:sz w:val="20"/>
        </w:rPr>
        <w:t>i</w:t>
      </w:r>
      <w:r>
        <w:rPr>
          <w:rFonts w:ascii="Verdana"/>
          <w:spacing w:val="-2"/>
          <w:w w:val="105"/>
          <w:sz w:val="20"/>
        </w:rPr>
        <w:t>][</w:t>
      </w:r>
      <w:r>
        <w:rPr>
          <w:rFonts w:ascii="Verdana"/>
          <w:color w:val="404080"/>
          <w:spacing w:val="-2"/>
          <w:w w:val="105"/>
          <w:sz w:val="20"/>
        </w:rPr>
        <w:t>j</w:t>
      </w:r>
      <w:r>
        <w:rPr>
          <w:rFonts w:ascii="Verdana"/>
          <w:spacing w:val="-2"/>
          <w:w w:val="105"/>
          <w:sz w:val="20"/>
        </w:rPr>
        <w:t>][</w:t>
      </w:r>
      <w:r>
        <w:rPr>
          <w:rFonts w:ascii="Verdana"/>
          <w:color w:val="404080"/>
          <w:spacing w:val="-2"/>
          <w:w w:val="105"/>
          <w:sz w:val="20"/>
        </w:rPr>
        <w:t>m</w:t>
      </w:r>
      <w:r>
        <w:rPr>
          <w:rFonts w:ascii="Verdana"/>
          <w:spacing w:val="-2"/>
          <w:w w:val="105"/>
          <w:sz w:val="20"/>
        </w:rPr>
        <w:t>])</w:t>
      </w:r>
    </w:p>
    <w:p>
      <w:pPr>
        <w:spacing w:before="26"/>
        <w:ind w:left="385" w:right="0" w:firstLine="0"/>
        <w:jc w:val="left"/>
        <w:rPr>
          <w:rFonts w:ascii="Verdana"/>
          <w:sz w:val="20"/>
        </w:rPr>
      </w:pPr>
      <w:r>
        <w:rPr>
          <w:rFonts w:ascii="Verdana"/>
          <w:w w:val="75"/>
          <w:sz w:val="20"/>
        </w:rPr>
        <w:t>&lt;=</w:t>
      </w:r>
      <w:r>
        <w:rPr>
          <w:rFonts w:ascii="Verdana"/>
          <w:spacing w:val="10"/>
          <w:sz w:val="20"/>
        </w:rPr>
        <w:t> </w:t>
      </w:r>
      <w:r>
        <w:rPr>
          <w:rFonts w:ascii="Verdana"/>
          <w:color w:val="404080"/>
          <w:spacing w:val="-2"/>
          <w:sz w:val="20"/>
        </w:rPr>
        <w:t>u</w:t>
      </w:r>
      <w:r>
        <w:rPr>
          <w:rFonts w:ascii="Verdana"/>
          <w:spacing w:val="-2"/>
          <w:sz w:val="20"/>
        </w:rPr>
        <w:t>[</w:t>
      </w:r>
      <w:r>
        <w:rPr>
          <w:rFonts w:ascii="Verdana"/>
          <w:color w:val="404080"/>
          <w:spacing w:val="-2"/>
          <w:sz w:val="20"/>
        </w:rPr>
        <w:t>j</w:t>
      </w:r>
      <w:r>
        <w:rPr>
          <w:rFonts w:ascii="Verdana"/>
          <w:spacing w:val="-2"/>
          <w:sz w:val="20"/>
        </w:rPr>
        <w:t>][</w:t>
      </w:r>
      <w:r>
        <w:rPr>
          <w:rFonts w:ascii="Verdana"/>
          <w:color w:val="404080"/>
          <w:spacing w:val="-2"/>
          <w:sz w:val="20"/>
        </w:rPr>
        <w:t>m</w:t>
      </w:r>
      <w:r>
        <w:rPr>
          <w:rFonts w:ascii="Verdana"/>
          <w:spacing w:val="-2"/>
          <w:sz w:val="20"/>
        </w:rPr>
        <w:t>];</w:t>
      </w:r>
    </w:p>
    <w:p>
      <w:pPr>
        <w:spacing w:before="26"/>
        <w:ind w:left="322" w:right="0" w:firstLine="0"/>
        <w:jc w:val="left"/>
        <w:rPr>
          <w:rFonts w:ascii="Verdana"/>
          <w:sz w:val="20"/>
        </w:rPr>
      </w:pPr>
      <w:r>
        <w:rPr>
          <w:rFonts w:ascii="Verdana"/>
          <w:spacing w:val="-10"/>
          <w:w w:val="95"/>
          <w:sz w:val="20"/>
        </w:rPr>
        <w:t>}</w:t>
      </w:r>
    </w:p>
    <w:p>
      <w:pPr>
        <w:spacing w:before="26"/>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10:</w:t>
      </w:r>
    </w:p>
    <w:p>
      <w:pPr>
        <w:spacing w:before="25"/>
        <w:ind w:left="322" w:right="0" w:firstLine="0"/>
        <w:jc w:val="left"/>
        <w:rPr>
          <w:rFonts w:ascii="Verdana"/>
          <w:sz w:val="20"/>
        </w:rPr>
      </w:pPr>
      <w:r>
        <w:rPr>
          <w:rFonts w:ascii="Verdana"/>
          <w:color w:val="0000FF"/>
          <w:w w:val="120"/>
          <w:sz w:val="20"/>
        </w:rPr>
        <w:t>forall</w:t>
      </w:r>
      <w:r>
        <w:rPr>
          <w:rFonts w:ascii="Verdana"/>
          <w:color w:val="0000FF"/>
          <w:w w:val="140"/>
          <w:sz w:val="20"/>
        </w:rPr>
        <w:t> </w:t>
      </w:r>
      <w:r>
        <w:rPr>
          <w:rFonts w:ascii="Verdana"/>
          <w:w w:val="140"/>
          <w:sz w:val="20"/>
        </w:rPr>
        <w:t>(</w:t>
      </w:r>
      <w:r>
        <w:rPr>
          <w:rFonts w:ascii="Verdana"/>
          <w:color w:val="404080"/>
          <w:w w:val="140"/>
          <w:sz w:val="20"/>
        </w:rPr>
        <w:t>i</w:t>
      </w:r>
      <w:r>
        <w:rPr>
          <w:rFonts w:ascii="Verdana"/>
          <w:color w:val="404080"/>
          <w:spacing w:val="2"/>
          <w:w w:val="140"/>
          <w:sz w:val="20"/>
        </w:rPr>
        <w:t> </w:t>
      </w:r>
      <w:r>
        <w:rPr>
          <w:rFonts w:ascii="Verdana"/>
          <w:color w:val="0000FF"/>
          <w:w w:val="120"/>
          <w:sz w:val="20"/>
        </w:rPr>
        <w:t>in</w:t>
      </w:r>
      <w:r>
        <w:rPr>
          <w:rFonts w:ascii="Verdana"/>
          <w:color w:val="0000FF"/>
          <w:spacing w:val="16"/>
          <w:w w:val="120"/>
          <w:sz w:val="20"/>
        </w:rPr>
        <w:t> </w:t>
      </w:r>
      <w:r>
        <w:rPr>
          <w:rFonts w:ascii="Verdana"/>
          <w:color w:val="404080"/>
          <w:w w:val="120"/>
          <w:sz w:val="20"/>
        </w:rPr>
        <w:t>C</w:t>
      </w:r>
      <w:r>
        <w:rPr>
          <w:rFonts w:ascii="Verdana"/>
          <w:w w:val="120"/>
          <w:sz w:val="20"/>
        </w:rPr>
        <w:t>,</w:t>
      </w:r>
      <w:r>
        <w:rPr>
          <w:rFonts w:ascii="Verdana"/>
          <w:spacing w:val="4"/>
          <w:w w:val="140"/>
          <w:sz w:val="20"/>
        </w:rPr>
        <w:t> </w:t>
      </w:r>
      <w:r>
        <w:rPr>
          <w:rFonts w:ascii="Verdana"/>
          <w:color w:val="404080"/>
          <w:w w:val="140"/>
          <w:sz w:val="20"/>
        </w:rPr>
        <w:t>j</w:t>
      </w:r>
      <w:r>
        <w:rPr>
          <w:rFonts w:ascii="Verdana"/>
          <w:color w:val="404080"/>
          <w:w w:val="140"/>
          <w:sz w:val="20"/>
        </w:rPr>
        <w:t> </w:t>
      </w:r>
      <w:r>
        <w:rPr>
          <w:rFonts w:ascii="Verdana"/>
          <w:color w:val="0000FF"/>
          <w:w w:val="120"/>
          <w:sz w:val="20"/>
        </w:rPr>
        <w:t>in</w:t>
      </w:r>
      <w:r>
        <w:rPr>
          <w:rFonts w:ascii="Verdana"/>
          <w:color w:val="0000FF"/>
          <w:spacing w:val="14"/>
          <w:w w:val="120"/>
          <w:sz w:val="20"/>
        </w:rPr>
        <w:t> </w:t>
      </w:r>
      <w:r>
        <w:rPr>
          <w:rFonts w:ascii="Verdana"/>
          <w:color w:val="404080"/>
          <w:w w:val="120"/>
          <w:sz w:val="20"/>
        </w:rPr>
        <w:t>N</w:t>
      </w:r>
      <w:r>
        <w:rPr>
          <w:rFonts w:ascii="Verdana"/>
          <w:w w:val="120"/>
          <w:sz w:val="20"/>
        </w:rPr>
        <w:t>,</w:t>
      </w:r>
      <w:r>
        <w:rPr>
          <w:rFonts w:ascii="Verdana"/>
          <w:spacing w:val="17"/>
          <w:w w:val="120"/>
          <w:sz w:val="20"/>
        </w:rPr>
        <w:t> </w:t>
      </w:r>
      <w:r>
        <w:rPr>
          <w:rFonts w:ascii="Verdana"/>
          <w:color w:val="404080"/>
          <w:w w:val="95"/>
          <w:sz w:val="20"/>
        </w:rPr>
        <w:t>m</w:t>
      </w:r>
      <w:r>
        <w:rPr>
          <w:rFonts w:ascii="Verdana"/>
          <w:color w:val="404080"/>
          <w:spacing w:val="16"/>
          <w:w w:val="120"/>
          <w:sz w:val="20"/>
        </w:rPr>
        <w:t> </w:t>
      </w:r>
      <w:r>
        <w:rPr>
          <w:rFonts w:ascii="Verdana"/>
          <w:color w:val="0000FF"/>
          <w:w w:val="120"/>
          <w:sz w:val="20"/>
        </w:rPr>
        <w:t>in</w:t>
      </w:r>
      <w:r>
        <w:rPr>
          <w:rFonts w:ascii="Verdana"/>
          <w:color w:val="0000FF"/>
          <w:spacing w:val="14"/>
          <w:w w:val="120"/>
          <w:sz w:val="20"/>
        </w:rPr>
        <w:t> </w:t>
      </w:r>
      <w:r>
        <w:rPr>
          <w:rFonts w:ascii="Verdana"/>
          <w:color w:val="404080"/>
          <w:w w:val="95"/>
          <w:sz w:val="20"/>
        </w:rPr>
        <w:t>H</w:t>
      </w:r>
      <w:r>
        <w:rPr>
          <w:rFonts w:ascii="Verdana"/>
          <w:w w:val="95"/>
          <w:sz w:val="20"/>
        </w:rPr>
        <w:t>:</w:t>
      </w:r>
      <w:r>
        <w:rPr>
          <w:rFonts w:ascii="Verdana"/>
          <w:spacing w:val="17"/>
          <w:w w:val="120"/>
          <w:sz w:val="20"/>
        </w:rPr>
        <w:t> </w:t>
      </w:r>
      <w:r>
        <w:rPr>
          <w:rFonts w:ascii="Verdana"/>
          <w:color w:val="404080"/>
          <w:w w:val="120"/>
          <w:sz w:val="20"/>
        </w:rPr>
        <w:t>i</w:t>
      </w:r>
      <w:r>
        <w:rPr>
          <w:rFonts w:ascii="Verdana"/>
          <w:w w:val="120"/>
          <w:sz w:val="20"/>
        </w:rPr>
        <w:t>!=</w:t>
      </w:r>
      <w:r>
        <w:rPr>
          <w:rFonts w:ascii="Verdana"/>
          <w:color w:val="404080"/>
          <w:w w:val="120"/>
          <w:sz w:val="20"/>
        </w:rPr>
        <w:t>j</w:t>
      </w:r>
      <w:r>
        <w:rPr>
          <w:rFonts w:ascii="Verdana"/>
          <w:w w:val="120"/>
          <w:sz w:val="20"/>
        </w:rPr>
        <w:t>)</w:t>
      </w:r>
      <w:r>
        <w:rPr>
          <w:rFonts w:ascii="Verdana"/>
          <w:spacing w:val="16"/>
          <w:w w:val="120"/>
          <w:sz w:val="20"/>
        </w:rPr>
        <w:t> </w:t>
      </w:r>
      <w:r>
        <w:rPr>
          <w:rFonts w:ascii="Verdana"/>
          <w:spacing w:val="-10"/>
          <w:w w:val="95"/>
          <w:sz w:val="20"/>
        </w:rPr>
        <w:t>{</w:t>
      </w:r>
    </w:p>
    <w:p>
      <w:pPr>
        <w:spacing w:before="29"/>
        <w:ind w:left="385" w:right="0" w:firstLine="0"/>
        <w:jc w:val="left"/>
        <w:rPr>
          <w:rFonts w:ascii="Verdana"/>
          <w:sz w:val="20"/>
        </w:rPr>
      </w:pPr>
      <w:r>
        <w:rPr>
          <w:rFonts w:ascii="Verdana"/>
          <w:color w:val="404080"/>
          <w:w w:val="110"/>
          <w:sz w:val="20"/>
        </w:rPr>
        <w:t>v</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m</w:t>
      </w:r>
      <w:r>
        <w:rPr>
          <w:rFonts w:ascii="Verdana"/>
          <w:w w:val="110"/>
          <w:sz w:val="20"/>
        </w:rPr>
        <w:t>]</w:t>
      </w:r>
      <w:r>
        <w:rPr>
          <w:rFonts w:ascii="Verdana"/>
          <w:spacing w:val="14"/>
          <w:w w:val="110"/>
          <w:sz w:val="20"/>
        </w:rPr>
        <w:t> </w:t>
      </w:r>
      <w:r>
        <w:rPr>
          <w:rFonts w:ascii="Verdana"/>
          <w:w w:val="110"/>
          <w:sz w:val="20"/>
        </w:rPr>
        <w:t>-</w:t>
      </w:r>
      <w:r>
        <w:rPr>
          <w:rFonts w:ascii="Verdana"/>
          <w:spacing w:val="17"/>
          <w:w w:val="110"/>
          <w:sz w:val="20"/>
        </w:rPr>
        <w:t> </w:t>
      </w:r>
      <w:r>
        <w:rPr>
          <w:rFonts w:ascii="Verdana"/>
          <w:color w:val="0000FF"/>
          <w:sz w:val="20"/>
        </w:rPr>
        <w:t>sum</w:t>
      </w:r>
      <w:r>
        <w:rPr>
          <w:rFonts w:ascii="Verdana"/>
          <w:color w:val="0000FF"/>
          <w:spacing w:val="15"/>
          <w:w w:val="110"/>
          <w:sz w:val="20"/>
        </w:rPr>
        <w:t> </w:t>
      </w:r>
      <w:r>
        <w:rPr>
          <w:rFonts w:ascii="Verdana"/>
          <w:w w:val="110"/>
          <w:sz w:val="20"/>
        </w:rPr>
        <w:t>(</w:t>
      </w:r>
      <w:r>
        <w:rPr>
          <w:rFonts w:ascii="Verdana"/>
          <w:color w:val="404080"/>
          <w:w w:val="110"/>
          <w:sz w:val="20"/>
        </w:rPr>
        <w:t>t</w:t>
      </w:r>
      <w:r>
        <w:rPr>
          <w:rFonts w:ascii="Verdana"/>
          <w:color w:val="404080"/>
          <w:spacing w:val="16"/>
          <w:w w:val="110"/>
          <w:sz w:val="20"/>
        </w:rPr>
        <w:t> </w:t>
      </w:r>
      <w:r>
        <w:rPr>
          <w:rFonts w:ascii="Verdana"/>
          <w:color w:val="0000FF"/>
          <w:w w:val="110"/>
          <w:sz w:val="20"/>
        </w:rPr>
        <w:t>in</w:t>
      </w:r>
      <w:r>
        <w:rPr>
          <w:rFonts w:ascii="Verdana"/>
          <w:color w:val="0000FF"/>
          <w:spacing w:val="15"/>
          <w:w w:val="110"/>
          <w:sz w:val="20"/>
        </w:rPr>
        <w:t> </w:t>
      </w:r>
      <w:r>
        <w:rPr>
          <w:rFonts w:ascii="Verdana"/>
          <w:color w:val="404080"/>
          <w:w w:val="110"/>
          <w:sz w:val="20"/>
        </w:rPr>
        <w:t>C</w:t>
      </w:r>
      <w:r>
        <w:rPr>
          <w:rFonts w:ascii="Verdana"/>
          <w:w w:val="110"/>
          <w:sz w:val="20"/>
        </w:rPr>
        <w:t>,</w:t>
      </w:r>
      <w:r>
        <w:rPr>
          <w:rFonts w:ascii="Verdana"/>
          <w:spacing w:val="15"/>
          <w:w w:val="110"/>
          <w:sz w:val="20"/>
        </w:rPr>
        <w:t> </w:t>
      </w:r>
      <w:r>
        <w:rPr>
          <w:rFonts w:ascii="Verdana"/>
          <w:color w:val="404080"/>
          <w:sz w:val="20"/>
        </w:rPr>
        <w:t>n</w:t>
      </w:r>
      <w:r>
        <w:rPr>
          <w:rFonts w:ascii="Verdana"/>
          <w:color w:val="404080"/>
          <w:spacing w:val="17"/>
          <w:w w:val="110"/>
          <w:sz w:val="20"/>
        </w:rPr>
        <w:t> </w:t>
      </w:r>
      <w:r>
        <w:rPr>
          <w:rFonts w:ascii="Verdana"/>
          <w:color w:val="0000FF"/>
          <w:w w:val="110"/>
          <w:sz w:val="20"/>
        </w:rPr>
        <w:t>in</w:t>
      </w:r>
      <w:r>
        <w:rPr>
          <w:rFonts w:ascii="Verdana"/>
          <w:color w:val="0000FF"/>
          <w:spacing w:val="16"/>
          <w:w w:val="110"/>
          <w:sz w:val="20"/>
        </w:rPr>
        <w:t> </w:t>
      </w:r>
      <w:r>
        <w:rPr>
          <w:rFonts w:ascii="Verdana"/>
          <w:color w:val="404080"/>
          <w:w w:val="110"/>
          <w:sz w:val="20"/>
        </w:rPr>
        <w:t>H</w:t>
      </w:r>
      <w:r>
        <w:rPr>
          <w:rFonts w:ascii="Verdana"/>
          <w:w w:val="110"/>
          <w:sz w:val="20"/>
        </w:rPr>
        <w:t>)</w:t>
      </w:r>
      <w:r>
        <w:rPr>
          <w:rFonts w:ascii="Verdana"/>
          <w:spacing w:val="15"/>
          <w:w w:val="110"/>
          <w:sz w:val="20"/>
        </w:rPr>
        <w:t> </w:t>
      </w:r>
      <w:r>
        <w:rPr>
          <w:rFonts w:ascii="Verdana"/>
          <w:color w:val="404080"/>
          <w:w w:val="110"/>
          <w:sz w:val="20"/>
        </w:rPr>
        <w:t>w</w:t>
      </w:r>
      <w:r>
        <w:rPr>
          <w:rFonts w:ascii="Verdana"/>
          <w:w w:val="110"/>
          <w:sz w:val="20"/>
        </w:rPr>
        <w:t>[</w:t>
      </w:r>
      <w:r>
        <w:rPr>
          <w:rFonts w:ascii="Verdana"/>
          <w:color w:val="404080"/>
          <w:w w:val="110"/>
          <w:sz w:val="20"/>
        </w:rPr>
        <w:t>t</w:t>
      </w:r>
      <w:r>
        <w:rPr>
          <w:rFonts w:ascii="Verdana"/>
          <w:w w:val="110"/>
          <w:sz w:val="20"/>
        </w:rPr>
        <w:t>][</w:t>
      </w:r>
      <w:r>
        <w:rPr>
          <w:rFonts w:ascii="Verdana"/>
          <w:color w:val="404080"/>
          <w:w w:val="110"/>
          <w:sz w:val="20"/>
        </w:rPr>
        <w:t>i</w:t>
      </w:r>
      <w:r>
        <w:rPr>
          <w:rFonts w:ascii="Verdana"/>
          <w:w w:val="110"/>
          <w:sz w:val="20"/>
        </w:rPr>
        <w:t>]</w:t>
      </w:r>
      <w:r>
        <w:rPr>
          <w:rFonts w:ascii="Verdana"/>
          <w:spacing w:val="17"/>
          <w:w w:val="110"/>
          <w:sz w:val="20"/>
        </w:rPr>
        <w:t> </w:t>
      </w:r>
      <w:r>
        <w:rPr>
          <w:rFonts w:ascii="Verdana"/>
          <w:sz w:val="20"/>
        </w:rPr>
        <w:t>*</w:t>
      </w:r>
      <w:r>
        <w:rPr>
          <w:rFonts w:ascii="Verdana"/>
          <w:spacing w:val="15"/>
          <w:w w:val="110"/>
          <w:sz w:val="20"/>
        </w:rPr>
        <w:t> </w:t>
      </w:r>
      <w:r>
        <w:rPr>
          <w:rFonts w:ascii="Verdana"/>
          <w:color w:val="404080"/>
          <w:w w:val="110"/>
          <w:sz w:val="20"/>
        </w:rPr>
        <w:t>z</w:t>
      </w:r>
      <w:r>
        <w:rPr>
          <w:rFonts w:ascii="Verdana"/>
          <w:w w:val="110"/>
          <w:sz w:val="20"/>
        </w:rPr>
        <w:t>[</w:t>
      </w:r>
      <w:r>
        <w:rPr>
          <w:rFonts w:ascii="Verdana"/>
          <w:color w:val="404080"/>
          <w:w w:val="110"/>
          <w:sz w:val="20"/>
        </w:rPr>
        <w:t>t</w:t>
      </w:r>
      <w:r>
        <w:rPr>
          <w:rFonts w:ascii="Verdana"/>
          <w:w w:val="110"/>
          <w:sz w:val="20"/>
        </w:rPr>
        <w:t>][</w:t>
      </w:r>
      <w:r>
        <w:rPr>
          <w:rFonts w:ascii="Verdana"/>
          <w:color w:val="404080"/>
          <w:w w:val="110"/>
          <w:sz w:val="20"/>
        </w:rPr>
        <w:t>i</w:t>
      </w:r>
      <w:r>
        <w:rPr>
          <w:rFonts w:ascii="Verdana"/>
          <w:w w:val="110"/>
          <w:sz w:val="20"/>
        </w:rPr>
        <w:t>][</w:t>
      </w:r>
      <w:r>
        <w:rPr>
          <w:rFonts w:ascii="Verdana"/>
          <w:color w:val="404080"/>
          <w:w w:val="110"/>
          <w:sz w:val="20"/>
        </w:rPr>
        <w:t>n</w:t>
      </w:r>
      <w:r>
        <w:rPr>
          <w:rFonts w:ascii="Verdana"/>
          <w:w w:val="110"/>
          <w:sz w:val="20"/>
        </w:rPr>
        <w:t>][</w:t>
      </w:r>
      <w:r>
        <w:rPr>
          <w:rFonts w:ascii="Verdana"/>
          <w:color w:val="404080"/>
          <w:w w:val="110"/>
          <w:sz w:val="20"/>
        </w:rPr>
        <w:t>m</w:t>
      </w:r>
      <w:r>
        <w:rPr>
          <w:rFonts w:ascii="Verdana"/>
          <w:w w:val="110"/>
          <w:sz w:val="20"/>
        </w:rPr>
        <w:t>]</w:t>
      </w:r>
      <w:r>
        <w:rPr>
          <w:rFonts w:ascii="Verdana"/>
          <w:spacing w:val="16"/>
          <w:w w:val="110"/>
          <w:sz w:val="20"/>
        </w:rPr>
        <w:t> </w:t>
      </w:r>
      <w:r>
        <w:rPr>
          <w:rFonts w:ascii="Verdana"/>
          <w:sz w:val="20"/>
        </w:rPr>
        <w:t>+</w:t>
      </w:r>
      <w:r>
        <w:rPr>
          <w:rFonts w:ascii="Verdana"/>
          <w:spacing w:val="22"/>
          <w:sz w:val="20"/>
        </w:rPr>
        <w:t> </w:t>
      </w:r>
      <w:r>
        <w:rPr>
          <w:rFonts w:ascii="Verdana"/>
          <w:color w:val="404080"/>
          <w:sz w:val="20"/>
        </w:rPr>
        <w:t>M</w:t>
      </w:r>
      <w:r>
        <w:rPr>
          <w:rFonts w:ascii="Verdana"/>
          <w:color w:val="404080"/>
          <w:spacing w:val="25"/>
          <w:sz w:val="20"/>
        </w:rPr>
        <w:t> </w:t>
      </w:r>
      <w:r>
        <w:rPr>
          <w:rFonts w:ascii="Verdana"/>
          <w:sz w:val="20"/>
        </w:rPr>
        <w:t>*</w:t>
      </w:r>
      <w:r>
        <w:rPr>
          <w:rFonts w:ascii="Verdana"/>
          <w:spacing w:val="16"/>
          <w:w w:val="110"/>
          <w:sz w:val="20"/>
        </w:rPr>
        <w:t> </w:t>
      </w:r>
      <w:r>
        <w:rPr>
          <w:rFonts w:ascii="Verdana"/>
          <w:w w:val="110"/>
          <w:sz w:val="20"/>
        </w:rPr>
        <w:t>(</w:t>
      </w:r>
      <w:r>
        <w:rPr>
          <w:rFonts w:ascii="Verdana"/>
          <w:color w:val="634631"/>
          <w:w w:val="110"/>
          <w:sz w:val="20"/>
        </w:rPr>
        <w:t>1</w:t>
      </w:r>
      <w:r>
        <w:rPr>
          <w:rFonts w:ascii="Verdana"/>
          <w:color w:val="634631"/>
          <w:spacing w:val="15"/>
          <w:w w:val="110"/>
          <w:sz w:val="20"/>
        </w:rPr>
        <w:t> </w:t>
      </w:r>
      <w:r>
        <w:rPr>
          <w:rFonts w:ascii="Verdana"/>
          <w:w w:val="110"/>
          <w:sz w:val="20"/>
        </w:rPr>
        <w:t>-</w:t>
      </w:r>
      <w:r>
        <w:rPr>
          <w:rFonts w:ascii="Verdana"/>
          <w:spacing w:val="15"/>
          <w:w w:val="110"/>
          <w:sz w:val="20"/>
        </w:rPr>
        <w:t> </w:t>
      </w:r>
      <w:r>
        <w:rPr>
          <w:rFonts w:ascii="Verdana"/>
          <w:color w:val="404080"/>
          <w:spacing w:val="-2"/>
          <w:w w:val="110"/>
          <w:sz w:val="20"/>
        </w:rPr>
        <w:t>x</w:t>
      </w:r>
      <w:r>
        <w:rPr>
          <w:rFonts w:ascii="Verdana"/>
          <w:spacing w:val="-2"/>
          <w:w w:val="110"/>
          <w:sz w:val="20"/>
        </w:rPr>
        <w:t>[</w:t>
      </w:r>
      <w:r>
        <w:rPr>
          <w:rFonts w:ascii="Verdana"/>
          <w:color w:val="404080"/>
          <w:spacing w:val="-2"/>
          <w:w w:val="110"/>
          <w:sz w:val="20"/>
        </w:rPr>
        <w:t>i</w:t>
      </w:r>
      <w:r>
        <w:rPr>
          <w:rFonts w:ascii="Verdana"/>
          <w:spacing w:val="-2"/>
          <w:w w:val="110"/>
          <w:sz w:val="20"/>
        </w:rPr>
        <w:t>][</w:t>
      </w:r>
      <w:r>
        <w:rPr>
          <w:rFonts w:ascii="Verdana"/>
          <w:color w:val="404080"/>
          <w:spacing w:val="-2"/>
          <w:w w:val="110"/>
          <w:sz w:val="20"/>
        </w:rPr>
        <w:t>j</w:t>
      </w:r>
      <w:r>
        <w:rPr>
          <w:rFonts w:ascii="Verdana"/>
          <w:spacing w:val="-2"/>
          <w:w w:val="110"/>
          <w:sz w:val="20"/>
        </w:rPr>
        <w:t>][</w:t>
      </w:r>
      <w:r>
        <w:rPr>
          <w:rFonts w:ascii="Verdana"/>
          <w:color w:val="404080"/>
          <w:spacing w:val="-2"/>
          <w:w w:val="110"/>
          <w:sz w:val="20"/>
        </w:rPr>
        <w:t>m</w:t>
      </w:r>
      <w:r>
        <w:rPr>
          <w:rFonts w:ascii="Verdana"/>
          <w:spacing w:val="-2"/>
          <w:w w:val="110"/>
          <w:sz w:val="20"/>
        </w:rPr>
        <w:t>])</w:t>
      </w:r>
    </w:p>
    <w:p>
      <w:pPr>
        <w:spacing w:before="26"/>
        <w:ind w:left="385" w:right="0" w:firstLine="0"/>
        <w:jc w:val="left"/>
        <w:rPr>
          <w:rFonts w:ascii="Verdana"/>
          <w:sz w:val="20"/>
        </w:rPr>
      </w:pPr>
      <w:r>
        <w:rPr>
          <w:rFonts w:ascii="Verdana"/>
          <w:w w:val="75"/>
          <w:sz w:val="20"/>
        </w:rPr>
        <w:t>&gt;=</w:t>
      </w:r>
      <w:r>
        <w:rPr>
          <w:rFonts w:ascii="Verdana"/>
          <w:spacing w:val="10"/>
          <w:sz w:val="20"/>
        </w:rPr>
        <w:t> </w:t>
      </w:r>
      <w:r>
        <w:rPr>
          <w:rFonts w:ascii="Verdana"/>
          <w:color w:val="404080"/>
          <w:spacing w:val="-2"/>
          <w:sz w:val="20"/>
        </w:rPr>
        <w:t>v</w:t>
      </w:r>
      <w:r>
        <w:rPr>
          <w:rFonts w:ascii="Verdana"/>
          <w:spacing w:val="-2"/>
          <w:sz w:val="20"/>
        </w:rPr>
        <w:t>[</w:t>
      </w:r>
      <w:r>
        <w:rPr>
          <w:rFonts w:ascii="Verdana"/>
          <w:color w:val="404080"/>
          <w:spacing w:val="-2"/>
          <w:sz w:val="20"/>
        </w:rPr>
        <w:t>j</w:t>
      </w:r>
      <w:r>
        <w:rPr>
          <w:rFonts w:ascii="Verdana"/>
          <w:spacing w:val="-2"/>
          <w:sz w:val="20"/>
        </w:rPr>
        <w:t>][</w:t>
      </w:r>
      <w:r>
        <w:rPr>
          <w:rFonts w:ascii="Verdana"/>
          <w:color w:val="404080"/>
          <w:spacing w:val="-2"/>
          <w:sz w:val="20"/>
        </w:rPr>
        <w:t>m</w:t>
      </w:r>
      <w:r>
        <w:rPr>
          <w:rFonts w:ascii="Verdana"/>
          <w:spacing w:val="-2"/>
          <w:sz w:val="20"/>
        </w:rPr>
        <w:t>];</w:t>
      </w:r>
    </w:p>
    <w:p>
      <w:pPr>
        <w:spacing w:before="26"/>
        <w:ind w:left="322" w:right="0" w:firstLine="0"/>
        <w:jc w:val="left"/>
        <w:rPr>
          <w:rFonts w:ascii="Verdana"/>
          <w:sz w:val="20"/>
        </w:rPr>
      </w:pPr>
      <w:r>
        <w:rPr>
          <w:rFonts w:ascii="Verdana"/>
          <w:spacing w:val="-10"/>
          <w:w w:val="95"/>
          <w:sz w:val="20"/>
        </w:rPr>
        <w:t>}</w:t>
      </w:r>
    </w:p>
    <w:p>
      <w:pPr>
        <w:spacing w:before="25"/>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11:</w:t>
      </w:r>
    </w:p>
    <w:p>
      <w:pPr>
        <w:spacing w:line="268" w:lineRule="auto" w:before="26"/>
        <w:ind w:left="322" w:right="5932" w:firstLine="0"/>
        <w:jc w:val="left"/>
        <w:rPr>
          <w:rFonts w:ascii="Verdana"/>
          <w:sz w:val="20"/>
        </w:rPr>
      </w:pPr>
      <w:r>
        <w:rPr>
          <w:rFonts w:ascii="Verdana"/>
          <w:color w:val="0000FF"/>
          <w:w w:val="115"/>
          <w:sz w:val="20"/>
        </w:rPr>
        <w:t>forall</w:t>
      </w:r>
      <w:r>
        <w:rPr>
          <w:rFonts w:ascii="Verdana"/>
          <w:color w:val="0000FF"/>
          <w:w w:val="115"/>
          <w:sz w:val="20"/>
        </w:rPr>
        <w:t> </w:t>
      </w:r>
      <w:r>
        <w:rPr>
          <w:rFonts w:ascii="Verdana"/>
          <w:w w:val="130"/>
          <w:sz w:val="20"/>
        </w:rPr>
        <w:t>(</w:t>
      </w:r>
      <w:r>
        <w:rPr>
          <w:rFonts w:ascii="Verdana"/>
          <w:color w:val="404080"/>
          <w:w w:val="130"/>
          <w:sz w:val="20"/>
        </w:rPr>
        <w:t>i</w:t>
      </w:r>
      <w:r>
        <w:rPr>
          <w:rFonts w:ascii="Verdana"/>
          <w:color w:val="404080"/>
          <w:w w:val="130"/>
          <w:sz w:val="20"/>
        </w:rPr>
        <w:t> </w:t>
      </w:r>
      <w:r>
        <w:rPr>
          <w:rFonts w:ascii="Verdana"/>
          <w:color w:val="0000FF"/>
          <w:w w:val="115"/>
          <w:sz w:val="20"/>
        </w:rPr>
        <w:t>in</w:t>
      </w:r>
      <w:r>
        <w:rPr>
          <w:rFonts w:ascii="Verdana"/>
          <w:color w:val="0000FF"/>
          <w:w w:val="115"/>
          <w:sz w:val="20"/>
        </w:rPr>
        <w:t> </w:t>
      </w:r>
      <w:r>
        <w:rPr>
          <w:rFonts w:ascii="Verdana"/>
          <w:color w:val="404080"/>
          <w:w w:val="115"/>
          <w:sz w:val="20"/>
        </w:rPr>
        <w:t>C</w:t>
      </w:r>
      <w:r>
        <w:rPr>
          <w:rFonts w:ascii="Verdana"/>
          <w:w w:val="115"/>
          <w:sz w:val="20"/>
        </w:rPr>
        <w:t>,</w:t>
      </w:r>
      <w:r>
        <w:rPr>
          <w:rFonts w:ascii="Verdana"/>
          <w:w w:val="115"/>
          <w:sz w:val="20"/>
        </w:rPr>
        <w:t> </w:t>
      </w:r>
      <w:r>
        <w:rPr>
          <w:rFonts w:ascii="Verdana"/>
          <w:color w:val="404080"/>
          <w:w w:val="90"/>
          <w:sz w:val="20"/>
        </w:rPr>
        <w:t>m</w:t>
      </w:r>
      <w:r>
        <w:rPr>
          <w:rFonts w:ascii="Verdana"/>
          <w:color w:val="404080"/>
          <w:w w:val="115"/>
          <w:sz w:val="20"/>
        </w:rPr>
        <w:t> </w:t>
      </w:r>
      <w:r>
        <w:rPr>
          <w:rFonts w:ascii="Verdana"/>
          <w:color w:val="0000FF"/>
          <w:w w:val="115"/>
          <w:sz w:val="20"/>
        </w:rPr>
        <w:t>in</w:t>
      </w:r>
      <w:r>
        <w:rPr>
          <w:rFonts w:ascii="Verdana"/>
          <w:color w:val="0000FF"/>
          <w:w w:val="115"/>
          <w:sz w:val="20"/>
        </w:rPr>
        <w:t> </w:t>
      </w:r>
      <w:r>
        <w:rPr>
          <w:rFonts w:ascii="Verdana"/>
          <w:color w:val="404080"/>
          <w:w w:val="90"/>
          <w:sz w:val="20"/>
        </w:rPr>
        <w:t>H</w:t>
      </w:r>
      <w:r>
        <w:rPr>
          <w:rFonts w:ascii="Verdana"/>
          <w:w w:val="90"/>
          <w:sz w:val="20"/>
        </w:rPr>
        <w:t>)</w:t>
      </w:r>
      <w:r>
        <w:rPr>
          <w:rFonts w:ascii="Verdana"/>
          <w:spacing w:val="40"/>
          <w:sz w:val="20"/>
        </w:rPr>
        <w:t> </w:t>
      </w:r>
      <w:r>
        <w:rPr>
          <w:rFonts w:ascii="Verdana"/>
          <w:w w:val="90"/>
          <w:sz w:val="20"/>
        </w:rPr>
        <w:t>{ </w:t>
      </w:r>
      <w:r>
        <w:rPr>
          <w:rFonts w:ascii="Verdana"/>
          <w:color w:val="404080"/>
          <w:w w:val="115"/>
          <w:sz w:val="20"/>
        </w:rPr>
        <w:t>v</w:t>
      </w:r>
      <w:r>
        <w:rPr>
          <w:rFonts w:ascii="Verdana"/>
          <w:w w:val="115"/>
          <w:sz w:val="20"/>
        </w:rPr>
        <w:t>[</w:t>
      </w:r>
      <w:r>
        <w:rPr>
          <w:rFonts w:ascii="Verdana"/>
          <w:color w:val="404080"/>
          <w:w w:val="115"/>
          <w:sz w:val="20"/>
        </w:rPr>
        <w:t>i</w:t>
      </w:r>
      <w:r>
        <w:rPr>
          <w:rFonts w:ascii="Verdana"/>
          <w:w w:val="115"/>
          <w:sz w:val="20"/>
        </w:rPr>
        <w:t>][</w:t>
      </w:r>
      <w:r>
        <w:rPr>
          <w:rFonts w:ascii="Verdana"/>
          <w:color w:val="404080"/>
          <w:w w:val="115"/>
          <w:sz w:val="20"/>
        </w:rPr>
        <w:t>m</w:t>
      </w:r>
      <w:r>
        <w:rPr>
          <w:rFonts w:ascii="Verdana"/>
          <w:w w:val="115"/>
          <w:sz w:val="20"/>
        </w:rPr>
        <w:t>]</w:t>
      </w:r>
      <w:r>
        <w:rPr>
          <w:rFonts w:ascii="Verdana"/>
          <w:w w:val="115"/>
          <w:sz w:val="20"/>
        </w:rPr>
        <w:t> </w:t>
      </w:r>
      <w:r>
        <w:rPr>
          <w:rFonts w:ascii="Verdana"/>
          <w:w w:val="90"/>
          <w:sz w:val="20"/>
        </w:rPr>
        <w:t>&lt;=</w:t>
      </w:r>
      <w:r>
        <w:rPr>
          <w:rFonts w:ascii="Verdana"/>
          <w:spacing w:val="40"/>
          <w:sz w:val="20"/>
        </w:rPr>
        <w:t> </w:t>
      </w:r>
      <w:r>
        <w:rPr>
          <w:rFonts w:ascii="Verdana"/>
          <w:color w:val="404080"/>
          <w:w w:val="90"/>
          <w:sz w:val="20"/>
        </w:rPr>
        <w:t>Qv</w:t>
      </w:r>
      <w:r>
        <w:rPr>
          <w:rFonts w:ascii="Verdana"/>
          <w:w w:val="90"/>
          <w:sz w:val="20"/>
        </w:rPr>
        <w:t>;</w:t>
      </w:r>
    </w:p>
    <w:p>
      <w:pPr>
        <w:spacing w:line="239" w:lineRule="exact" w:before="0"/>
        <w:ind w:left="322" w:right="0" w:firstLine="0"/>
        <w:jc w:val="left"/>
        <w:rPr>
          <w:rFonts w:ascii="Verdana"/>
          <w:sz w:val="20"/>
        </w:rPr>
      </w:pPr>
      <w:r>
        <w:rPr>
          <w:rFonts w:ascii="Verdana"/>
          <w:spacing w:val="-10"/>
          <w:w w:val="95"/>
          <w:sz w:val="20"/>
        </w:rPr>
        <w:t>}</w:t>
      </w:r>
    </w:p>
    <w:p>
      <w:pPr>
        <w:spacing w:before="26"/>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12:</w:t>
      </w:r>
    </w:p>
    <w:p>
      <w:pPr>
        <w:spacing w:before="25"/>
        <w:ind w:left="322" w:right="0" w:firstLine="0"/>
        <w:jc w:val="left"/>
        <w:rPr>
          <w:rFonts w:ascii="Verdana"/>
          <w:sz w:val="20"/>
        </w:rPr>
      </w:pPr>
      <w:r>
        <w:rPr>
          <w:rFonts w:ascii="Verdana"/>
          <w:color w:val="0000FF"/>
          <w:w w:val="120"/>
          <w:sz w:val="20"/>
        </w:rPr>
        <w:t>forall</w:t>
      </w:r>
      <w:r>
        <w:rPr>
          <w:rFonts w:ascii="Verdana"/>
          <w:color w:val="0000FF"/>
          <w:spacing w:val="5"/>
          <w:w w:val="135"/>
          <w:sz w:val="20"/>
        </w:rPr>
        <w:t> </w:t>
      </w:r>
      <w:r>
        <w:rPr>
          <w:rFonts w:ascii="Verdana"/>
          <w:w w:val="135"/>
          <w:sz w:val="20"/>
        </w:rPr>
        <w:t>(</w:t>
      </w:r>
      <w:r>
        <w:rPr>
          <w:rFonts w:ascii="Verdana"/>
          <w:color w:val="404080"/>
          <w:w w:val="135"/>
          <w:sz w:val="20"/>
        </w:rPr>
        <w:t>i</w:t>
      </w:r>
      <w:r>
        <w:rPr>
          <w:rFonts w:ascii="Verdana"/>
          <w:color w:val="404080"/>
          <w:spacing w:val="6"/>
          <w:w w:val="135"/>
          <w:sz w:val="20"/>
        </w:rPr>
        <w:t> </w:t>
      </w:r>
      <w:r>
        <w:rPr>
          <w:rFonts w:ascii="Verdana"/>
          <w:color w:val="0000FF"/>
          <w:w w:val="120"/>
          <w:sz w:val="20"/>
        </w:rPr>
        <w:t>in</w:t>
      </w:r>
      <w:r>
        <w:rPr>
          <w:rFonts w:ascii="Verdana"/>
          <w:color w:val="0000FF"/>
          <w:spacing w:val="18"/>
          <w:w w:val="120"/>
          <w:sz w:val="20"/>
        </w:rPr>
        <w:t> </w:t>
      </w:r>
      <w:r>
        <w:rPr>
          <w:rFonts w:ascii="Verdana"/>
          <w:color w:val="404080"/>
          <w:w w:val="120"/>
          <w:sz w:val="20"/>
        </w:rPr>
        <w:t>C</w:t>
      </w:r>
      <w:r>
        <w:rPr>
          <w:rFonts w:ascii="Verdana"/>
          <w:w w:val="120"/>
          <w:sz w:val="20"/>
        </w:rPr>
        <w:t>,</w:t>
      </w:r>
      <w:r>
        <w:rPr>
          <w:rFonts w:ascii="Verdana"/>
          <w:spacing w:val="18"/>
          <w:w w:val="120"/>
          <w:sz w:val="20"/>
        </w:rPr>
        <w:t> </w:t>
      </w:r>
      <w:r>
        <w:rPr>
          <w:rFonts w:ascii="Verdana"/>
          <w:color w:val="404080"/>
          <w:w w:val="95"/>
          <w:sz w:val="20"/>
        </w:rPr>
        <w:t>m</w:t>
      </w:r>
      <w:r>
        <w:rPr>
          <w:rFonts w:ascii="Verdana"/>
          <w:color w:val="404080"/>
          <w:spacing w:val="16"/>
          <w:w w:val="120"/>
          <w:sz w:val="20"/>
        </w:rPr>
        <w:t> </w:t>
      </w:r>
      <w:r>
        <w:rPr>
          <w:rFonts w:ascii="Verdana"/>
          <w:color w:val="0000FF"/>
          <w:w w:val="120"/>
          <w:sz w:val="20"/>
        </w:rPr>
        <w:t>in</w:t>
      </w:r>
      <w:r>
        <w:rPr>
          <w:rFonts w:ascii="Verdana"/>
          <w:color w:val="0000FF"/>
          <w:spacing w:val="15"/>
          <w:w w:val="120"/>
          <w:sz w:val="20"/>
        </w:rPr>
        <w:t> </w:t>
      </w:r>
      <w:r>
        <w:rPr>
          <w:rFonts w:ascii="Verdana"/>
          <w:color w:val="404080"/>
          <w:w w:val="95"/>
          <w:sz w:val="20"/>
        </w:rPr>
        <w:t>H</w:t>
      </w:r>
      <w:r>
        <w:rPr>
          <w:rFonts w:ascii="Verdana"/>
          <w:w w:val="95"/>
          <w:sz w:val="20"/>
        </w:rPr>
        <w:t>)</w:t>
      </w:r>
      <w:r>
        <w:rPr>
          <w:rFonts w:ascii="Verdana"/>
          <w:spacing w:val="32"/>
          <w:sz w:val="20"/>
        </w:rPr>
        <w:t> </w:t>
      </w:r>
      <w:r>
        <w:rPr>
          <w:rFonts w:ascii="Verdana"/>
          <w:spacing w:val="-10"/>
          <w:w w:val="95"/>
          <w:sz w:val="20"/>
        </w:rPr>
        <w:t>{</w:t>
      </w:r>
    </w:p>
    <w:p>
      <w:pPr>
        <w:spacing w:before="29"/>
        <w:ind w:left="385" w:right="0" w:firstLine="0"/>
        <w:jc w:val="left"/>
        <w:rPr>
          <w:rFonts w:ascii="Verdana"/>
          <w:sz w:val="20"/>
        </w:rPr>
      </w:pPr>
      <w:r>
        <w:rPr>
          <w:rFonts w:ascii="Verdana"/>
          <w:color w:val="404080"/>
          <w:w w:val="105"/>
          <w:sz w:val="20"/>
        </w:rPr>
        <w:t>u</w:t>
      </w:r>
      <w:r>
        <w:rPr>
          <w:rFonts w:ascii="Verdana"/>
          <w:w w:val="105"/>
          <w:sz w:val="20"/>
        </w:rPr>
        <w:t>[</w:t>
      </w:r>
      <w:r>
        <w:rPr>
          <w:rFonts w:ascii="Verdana"/>
          <w:color w:val="404080"/>
          <w:w w:val="105"/>
          <w:sz w:val="20"/>
        </w:rPr>
        <w:t>i</w:t>
      </w:r>
      <w:r>
        <w:rPr>
          <w:rFonts w:ascii="Verdana"/>
          <w:w w:val="105"/>
          <w:sz w:val="20"/>
        </w:rPr>
        <w:t>][</w:t>
      </w:r>
      <w:r>
        <w:rPr>
          <w:rFonts w:ascii="Verdana"/>
          <w:color w:val="404080"/>
          <w:w w:val="105"/>
          <w:sz w:val="20"/>
        </w:rPr>
        <w:t>m</w:t>
      </w:r>
      <w:r>
        <w:rPr>
          <w:rFonts w:ascii="Verdana"/>
          <w:w w:val="105"/>
          <w:sz w:val="20"/>
        </w:rPr>
        <w:t>]</w:t>
      </w:r>
      <w:r>
        <w:rPr>
          <w:rFonts w:ascii="Verdana"/>
          <w:spacing w:val="24"/>
          <w:w w:val="105"/>
          <w:sz w:val="20"/>
        </w:rPr>
        <w:t> </w:t>
      </w:r>
      <w:r>
        <w:rPr>
          <w:rFonts w:ascii="Verdana"/>
          <w:sz w:val="20"/>
        </w:rPr>
        <w:t>+</w:t>
      </w:r>
      <w:r>
        <w:rPr>
          <w:rFonts w:ascii="Verdana"/>
          <w:spacing w:val="27"/>
          <w:w w:val="105"/>
          <w:sz w:val="20"/>
        </w:rPr>
        <w:t> </w:t>
      </w:r>
      <w:r>
        <w:rPr>
          <w:rFonts w:ascii="Verdana"/>
          <w:color w:val="404080"/>
          <w:w w:val="105"/>
          <w:sz w:val="20"/>
        </w:rPr>
        <w:t>v</w:t>
      </w:r>
      <w:r>
        <w:rPr>
          <w:rFonts w:ascii="Verdana"/>
          <w:w w:val="105"/>
          <w:sz w:val="20"/>
        </w:rPr>
        <w:t>[</w:t>
      </w:r>
      <w:r>
        <w:rPr>
          <w:rFonts w:ascii="Verdana"/>
          <w:color w:val="404080"/>
          <w:w w:val="105"/>
          <w:sz w:val="20"/>
        </w:rPr>
        <w:t>i</w:t>
      </w:r>
      <w:r>
        <w:rPr>
          <w:rFonts w:ascii="Verdana"/>
          <w:w w:val="105"/>
          <w:sz w:val="20"/>
        </w:rPr>
        <w:t>][</w:t>
      </w:r>
      <w:r>
        <w:rPr>
          <w:rFonts w:ascii="Verdana"/>
          <w:color w:val="404080"/>
          <w:w w:val="105"/>
          <w:sz w:val="20"/>
        </w:rPr>
        <w:t>m</w:t>
      </w:r>
      <w:r>
        <w:rPr>
          <w:rFonts w:ascii="Verdana"/>
          <w:w w:val="105"/>
          <w:sz w:val="20"/>
        </w:rPr>
        <w:t>]</w:t>
      </w:r>
      <w:r>
        <w:rPr>
          <w:rFonts w:ascii="Verdana"/>
          <w:spacing w:val="27"/>
          <w:w w:val="105"/>
          <w:sz w:val="20"/>
        </w:rPr>
        <w:t> </w:t>
      </w:r>
      <w:r>
        <w:rPr>
          <w:rFonts w:ascii="Verdana"/>
          <w:w w:val="105"/>
          <w:sz w:val="20"/>
        </w:rPr>
        <w:t>-</w:t>
      </w:r>
      <w:r>
        <w:rPr>
          <w:rFonts w:ascii="Verdana"/>
          <w:spacing w:val="25"/>
          <w:w w:val="105"/>
          <w:sz w:val="20"/>
        </w:rPr>
        <w:t> </w:t>
      </w:r>
      <w:r>
        <w:rPr>
          <w:rFonts w:ascii="Verdana"/>
          <w:color w:val="0000FF"/>
          <w:sz w:val="20"/>
        </w:rPr>
        <w:t>sum</w:t>
      </w:r>
      <w:r>
        <w:rPr>
          <w:rFonts w:ascii="Verdana"/>
          <w:color w:val="0000FF"/>
          <w:spacing w:val="27"/>
          <w:w w:val="105"/>
          <w:sz w:val="20"/>
        </w:rPr>
        <w:t> </w:t>
      </w:r>
      <w:r>
        <w:rPr>
          <w:rFonts w:ascii="Verdana"/>
          <w:w w:val="105"/>
          <w:sz w:val="20"/>
        </w:rPr>
        <w:t>(</w:t>
      </w:r>
      <w:r>
        <w:rPr>
          <w:rFonts w:ascii="Verdana"/>
          <w:color w:val="404080"/>
          <w:w w:val="105"/>
          <w:sz w:val="20"/>
        </w:rPr>
        <w:t>t</w:t>
      </w:r>
      <w:r>
        <w:rPr>
          <w:rFonts w:ascii="Verdana"/>
          <w:color w:val="404080"/>
          <w:spacing w:val="27"/>
          <w:w w:val="105"/>
          <w:sz w:val="20"/>
        </w:rPr>
        <w:t> </w:t>
      </w:r>
      <w:r>
        <w:rPr>
          <w:rFonts w:ascii="Verdana"/>
          <w:color w:val="0000FF"/>
          <w:w w:val="105"/>
          <w:sz w:val="20"/>
        </w:rPr>
        <w:t>in</w:t>
      </w:r>
      <w:r>
        <w:rPr>
          <w:rFonts w:ascii="Verdana"/>
          <w:color w:val="0000FF"/>
          <w:spacing w:val="25"/>
          <w:w w:val="105"/>
          <w:sz w:val="20"/>
        </w:rPr>
        <w:t> </w:t>
      </w:r>
      <w:r>
        <w:rPr>
          <w:rFonts w:ascii="Verdana"/>
          <w:color w:val="404080"/>
          <w:w w:val="105"/>
          <w:sz w:val="20"/>
        </w:rPr>
        <w:t>C</w:t>
      </w:r>
      <w:r>
        <w:rPr>
          <w:rFonts w:ascii="Verdana"/>
          <w:w w:val="105"/>
          <w:sz w:val="20"/>
        </w:rPr>
        <w:t>,</w:t>
      </w:r>
      <w:r>
        <w:rPr>
          <w:rFonts w:ascii="Verdana"/>
          <w:spacing w:val="27"/>
          <w:w w:val="105"/>
          <w:sz w:val="20"/>
        </w:rPr>
        <w:t> </w:t>
      </w:r>
      <w:r>
        <w:rPr>
          <w:rFonts w:ascii="Verdana"/>
          <w:color w:val="404080"/>
          <w:w w:val="105"/>
          <w:sz w:val="20"/>
        </w:rPr>
        <w:t>n</w:t>
      </w:r>
      <w:r>
        <w:rPr>
          <w:rFonts w:ascii="Verdana"/>
          <w:color w:val="404080"/>
          <w:spacing w:val="25"/>
          <w:w w:val="105"/>
          <w:sz w:val="20"/>
        </w:rPr>
        <w:t> </w:t>
      </w:r>
      <w:r>
        <w:rPr>
          <w:rFonts w:ascii="Verdana"/>
          <w:color w:val="0000FF"/>
          <w:w w:val="105"/>
          <w:sz w:val="20"/>
        </w:rPr>
        <w:t>in</w:t>
      </w:r>
      <w:r>
        <w:rPr>
          <w:rFonts w:ascii="Verdana"/>
          <w:color w:val="0000FF"/>
          <w:spacing w:val="28"/>
          <w:w w:val="105"/>
          <w:sz w:val="20"/>
        </w:rPr>
        <w:t> </w:t>
      </w:r>
      <w:r>
        <w:rPr>
          <w:rFonts w:ascii="Verdana"/>
          <w:color w:val="404080"/>
          <w:w w:val="105"/>
          <w:sz w:val="20"/>
        </w:rPr>
        <w:t>H</w:t>
      </w:r>
      <w:r>
        <w:rPr>
          <w:rFonts w:ascii="Verdana"/>
          <w:w w:val="105"/>
          <w:sz w:val="20"/>
        </w:rPr>
        <w:t>)</w:t>
      </w:r>
      <w:r>
        <w:rPr>
          <w:rFonts w:ascii="Verdana"/>
          <w:spacing w:val="25"/>
          <w:w w:val="105"/>
          <w:sz w:val="20"/>
        </w:rPr>
        <w:t> </w:t>
      </w:r>
      <w:r>
        <w:rPr>
          <w:rFonts w:ascii="Verdana"/>
          <w:color w:val="404080"/>
          <w:w w:val="105"/>
          <w:sz w:val="20"/>
        </w:rPr>
        <w:t>w</w:t>
      </w:r>
      <w:r>
        <w:rPr>
          <w:rFonts w:ascii="Verdana"/>
          <w:w w:val="105"/>
          <w:sz w:val="20"/>
        </w:rPr>
        <w:t>[</w:t>
      </w:r>
      <w:r>
        <w:rPr>
          <w:rFonts w:ascii="Verdana"/>
          <w:color w:val="404080"/>
          <w:w w:val="105"/>
          <w:sz w:val="20"/>
        </w:rPr>
        <w:t>t</w:t>
      </w:r>
      <w:r>
        <w:rPr>
          <w:rFonts w:ascii="Verdana"/>
          <w:w w:val="105"/>
          <w:sz w:val="20"/>
        </w:rPr>
        <w:t>][</w:t>
      </w:r>
      <w:r>
        <w:rPr>
          <w:rFonts w:ascii="Verdana"/>
          <w:color w:val="404080"/>
          <w:w w:val="105"/>
          <w:sz w:val="20"/>
        </w:rPr>
        <w:t>i</w:t>
      </w:r>
      <w:r>
        <w:rPr>
          <w:rFonts w:ascii="Verdana"/>
          <w:w w:val="105"/>
          <w:sz w:val="20"/>
        </w:rPr>
        <w:t>]</w:t>
      </w:r>
      <w:r>
        <w:rPr>
          <w:rFonts w:ascii="Verdana"/>
          <w:spacing w:val="27"/>
          <w:w w:val="105"/>
          <w:sz w:val="20"/>
        </w:rPr>
        <w:t> </w:t>
      </w:r>
      <w:r>
        <w:rPr>
          <w:rFonts w:ascii="Verdana"/>
          <w:w w:val="105"/>
          <w:sz w:val="20"/>
        </w:rPr>
        <w:t>*</w:t>
      </w:r>
      <w:r>
        <w:rPr>
          <w:rFonts w:ascii="Verdana"/>
          <w:spacing w:val="27"/>
          <w:w w:val="105"/>
          <w:sz w:val="20"/>
        </w:rPr>
        <w:t> </w:t>
      </w:r>
      <w:r>
        <w:rPr>
          <w:rFonts w:ascii="Verdana"/>
          <w:color w:val="404080"/>
          <w:w w:val="105"/>
          <w:sz w:val="20"/>
        </w:rPr>
        <w:t>z</w:t>
      </w:r>
      <w:r>
        <w:rPr>
          <w:rFonts w:ascii="Verdana"/>
          <w:w w:val="105"/>
          <w:sz w:val="20"/>
        </w:rPr>
        <w:t>[</w:t>
      </w:r>
      <w:r>
        <w:rPr>
          <w:rFonts w:ascii="Verdana"/>
          <w:color w:val="404080"/>
          <w:w w:val="105"/>
          <w:sz w:val="20"/>
        </w:rPr>
        <w:t>t</w:t>
      </w:r>
      <w:r>
        <w:rPr>
          <w:rFonts w:ascii="Verdana"/>
          <w:w w:val="105"/>
          <w:sz w:val="20"/>
        </w:rPr>
        <w:t>][</w:t>
      </w:r>
      <w:r>
        <w:rPr>
          <w:rFonts w:ascii="Verdana"/>
          <w:color w:val="404080"/>
          <w:w w:val="105"/>
          <w:sz w:val="20"/>
        </w:rPr>
        <w:t>i</w:t>
      </w:r>
      <w:r>
        <w:rPr>
          <w:rFonts w:ascii="Verdana"/>
          <w:w w:val="105"/>
          <w:sz w:val="20"/>
        </w:rPr>
        <w:t>][</w:t>
      </w:r>
      <w:r>
        <w:rPr>
          <w:rFonts w:ascii="Verdana"/>
          <w:color w:val="404080"/>
          <w:w w:val="105"/>
          <w:sz w:val="20"/>
        </w:rPr>
        <w:t>n</w:t>
      </w:r>
      <w:r>
        <w:rPr>
          <w:rFonts w:ascii="Verdana"/>
          <w:w w:val="105"/>
          <w:sz w:val="20"/>
        </w:rPr>
        <w:t>][</w:t>
      </w:r>
      <w:r>
        <w:rPr>
          <w:rFonts w:ascii="Verdana"/>
          <w:color w:val="404080"/>
          <w:w w:val="105"/>
          <w:sz w:val="20"/>
        </w:rPr>
        <w:t>m</w:t>
      </w:r>
      <w:r>
        <w:rPr>
          <w:rFonts w:ascii="Verdana"/>
          <w:w w:val="105"/>
          <w:sz w:val="20"/>
        </w:rPr>
        <w:t>]</w:t>
      </w:r>
      <w:r>
        <w:rPr>
          <w:rFonts w:ascii="Verdana"/>
          <w:spacing w:val="27"/>
          <w:w w:val="105"/>
          <w:sz w:val="20"/>
        </w:rPr>
        <w:t> </w:t>
      </w:r>
      <w:r>
        <w:rPr>
          <w:rFonts w:ascii="Verdana"/>
          <w:sz w:val="20"/>
        </w:rPr>
        <w:t>&lt;=</w:t>
      </w:r>
      <w:r>
        <w:rPr>
          <w:rFonts w:ascii="Verdana"/>
          <w:spacing w:val="28"/>
          <w:w w:val="105"/>
          <w:sz w:val="20"/>
        </w:rPr>
        <w:t> </w:t>
      </w:r>
      <w:r>
        <w:rPr>
          <w:rFonts w:ascii="Verdana"/>
          <w:color w:val="404080"/>
          <w:spacing w:val="-5"/>
          <w:w w:val="105"/>
          <w:sz w:val="20"/>
        </w:rPr>
        <w:t>Qv</w:t>
      </w:r>
      <w:r>
        <w:rPr>
          <w:rFonts w:ascii="Verdana"/>
          <w:spacing w:val="-5"/>
          <w:w w:val="105"/>
          <w:sz w:val="20"/>
        </w:rPr>
        <w:t>;</w:t>
      </w:r>
    </w:p>
    <w:p>
      <w:pPr>
        <w:spacing w:before="25"/>
        <w:ind w:left="322" w:right="0" w:firstLine="0"/>
        <w:jc w:val="left"/>
        <w:rPr>
          <w:rFonts w:ascii="Verdana"/>
          <w:sz w:val="20"/>
        </w:rPr>
      </w:pPr>
      <w:r>
        <w:rPr>
          <w:rFonts w:ascii="Verdana"/>
          <w:spacing w:val="-10"/>
          <w:w w:val="95"/>
          <w:sz w:val="20"/>
        </w:rPr>
        <w:t>}</w:t>
      </w:r>
    </w:p>
    <w:p>
      <w:pPr>
        <w:spacing w:before="26"/>
        <w:ind w:left="322" w:right="0" w:firstLine="0"/>
        <w:jc w:val="left"/>
        <w:rPr>
          <w:rFonts w:ascii="Verdana"/>
          <w:sz w:val="20"/>
        </w:rPr>
      </w:pPr>
      <w:r>
        <w:rPr>
          <w:rFonts w:ascii="Verdana"/>
          <w:color w:val="008000"/>
          <w:w w:val="105"/>
          <w:sz w:val="20"/>
        </w:rPr>
        <w:t>//const</w:t>
      </w:r>
      <w:r>
        <w:rPr>
          <w:rFonts w:ascii="Verdana"/>
          <w:color w:val="008000"/>
          <w:spacing w:val="45"/>
          <w:w w:val="105"/>
          <w:sz w:val="20"/>
        </w:rPr>
        <w:t> </w:t>
      </w:r>
      <w:r>
        <w:rPr>
          <w:rFonts w:ascii="Verdana"/>
          <w:color w:val="008000"/>
          <w:spacing w:val="-5"/>
          <w:w w:val="105"/>
          <w:sz w:val="20"/>
        </w:rPr>
        <w:t>13:</w:t>
      </w:r>
    </w:p>
    <w:p>
      <w:pPr>
        <w:spacing w:before="26"/>
        <w:ind w:left="322" w:right="0" w:firstLine="0"/>
        <w:jc w:val="left"/>
        <w:rPr>
          <w:rFonts w:ascii="Verdana"/>
          <w:sz w:val="20"/>
        </w:rPr>
      </w:pPr>
      <w:r>
        <w:rPr>
          <w:rFonts w:ascii="Verdana"/>
          <w:color w:val="0000FF"/>
          <w:sz w:val="20"/>
        </w:rPr>
        <w:t>sum</w:t>
      </w:r>
      <w:r>
        <w:rPr>
          <w:rFonts w:ascii="Verdana"/>
          <w:color w:val="0000FF"/>
          <w:spacing w:val="14"/>
          <w:sz w:val="20"/>
        </w:rPr>
        <w:t> </w:t>
      </w:r>
      <w:r>
        <w:rPr>
          <w:rFonts w:ascii="Verdana"/>
          <w:sz w:val="20"/>
        </w:rPr>
        <w:t>(</w:t>
      </w:r>
      <w:r>
        <w:rPr>
          <w:rFonts w:ascii="Verdana"/>
          <w:color w:val="404080"/>
          <w:sz w:val="20"/>
        </w:rPr>
        <w:t>j</w:t>
      </w:r>
      <w:r>
        <w:rPr>
          <w:rFonts w:ascii="Verdana"/>
          <w:color w:val="404080"/>
          <w:spacing w:val="13"/>
          <w:sz w:val="20"/>
        </w:rPr>
        <w:t> </w:t>
      </w:r>
      <w:r>
        <w:rPr>
          <w:rFonts w:ascii="Verdana"/>
          <w:color w:val="0000FF"/>
          <w:sz w:val="20"/>
        </w:rPr>
        <w:t>in</w:t>
      </w:r>
      <w:r>
        <w:rPr>
          <w:rFonts w:ascii="Verdana"/>
          <w:color w:val="0000FF"/>
          <w:spacing w:val="15"/>
          <w:sz w:val="20"/>
        </w:rPr>
        <w:t> </w:t>
      </w:r>
      <w:r>
        <w:rPr>
          <w:rFonts w:ascii="Verdana"/>
          <w:color w:val="404080"/>
          <w:sz w:val="20"/>
        </w:rPr>
        <w:t>N</w:t>
      </w:r>
      <w:r>
        <w:rPr>
          <w:rFonts w:ascii="Verdana"/>
          <w:sz w:val="20"/>
        </w:rPr>
        <w:t>,</w:t>
      </w:r>
      <w:r>
        <w:rPr>
          <w:rFonts w:ascii="Verdana"/>
          <w:spacing w:val="14"/>
          <w:sz w:val="20"/>
        </w:rPr>
        <w:t> </w:t>
      </w:r>
      <w:r>
        <w:rPr>
          <w:rFonts w:ascii="Verdana"/>
          <w:color w:val="404080"/>
          <w:sz w:val="20"/>
        </w:rPr>
        <w:t>m</w:t>
      </w:r>
      <w:r>
        <w:rPr>
          <w:rFonts w:ascii="Verdana"/>
          <w:color w:val="404080"/>
          <w:spacing w:val="15"/>
          <w:sz w:val="20"/>
        </w:rPr>
        <w:t> </w:t>
      </w:r>
      <w:r>
        <w:rPr>
          <w:rFonts w:ascii="Verdana"/>
          <w:color w:val="0000FF"/>
          <w:sz w:val="20"/>
        </w:rPr>
        <w:t>in</w:t>
      </w:r>
      <w:r>
        <w:rPr>
          <w:rFonts w:ascii="Verdana"/>
          <w:color w:val="0000FF"/>
          <w:spacing w:val="13"/>
          <w:sz w:val="20"/>
        </w:rPr>
        <w:t> </w:t>
      </w:r>
      <w:r>
        <w:rPr>
          <w:rFonts w:ascii="Verdana"/>
          <w:color w:val="404080"/>
          <w:sz w:val="20"/>
        </w:rPr>
        <w:t>H</w:t>
      </w:r>
      <w:r>
        <w:rPr>
          <w:rFonts w:ascii="Verdana"/>
          <w:sz w:val="20"/>
        </w:rPr>
        <w:t>)</w:t>
      </w:r>
      <w:r>
        <w:rPr>
          <w:rFonts w:ascii="Verdana"/>
          <w:spacing w:val="13"/>
          <w:sz w:val="20"/>
        </w:rPr>
        <w:t> </w:t>
      </w:r>
      <w:r>
        <w:rPr>
          <w:rFonts w:ascii="Verdana"/>
          <w:color w:val="404080"/>
          <w:sz w:val="20"/>
        </w:rPr>
        <w:t>x</w:t>
      </w:r>
      <w:r>
        <w:rPr>
          <w:rFonts w:ascii="Verdana"/>
          <w:sz w:val="20"/>
        </w:rPr>
        <w:t>[</w:t>
      </w:r>
      <w:r>
        <w:rPr>
          <w:rFonts w:ascii="Verdana"/>
          <w:color w:val="404080"/>
          <w:sz w:val="20"/>
        </w:rPr>
        <w:t>m</w:t>
      </w:r>
      <w:r>
        <w:rPr>
          <w:rFonts w:ascii="Verdana"/>
          <w:sz w:val="20"/>
        </w:rPr>
        <w:t>][</w:t>
      </w:r>
      <w:r>
        <w:rPr>
          <w:rFonts w:ascii="Verdana"/>
          <w:color w:val="404080"/>
          <w:sz w:val="20"/>
        </w:rPr>
        <w:t>j</w:t>
      </w:r>
      <w:r>
        <w:rPr>
          <w:rFonts w:ascii="Verdana"/>
          <w:sz w:val="20"/>
        </w:rPr>
        <w:t>][</w:t>
      </w:r>
      <w:r>
        <w:rPr>
          <w:rFonts w:ascii="Verdana"/>
          <w:color w:val="404080"/>
          <w:sz w:val="20"/>
        </w:rPr>
        <w:t>m</w:t>
      </w:r>
      <w:r>
        <w:rPr>
          <w:rFonts w:ascii="Verdana"/>
          <w:sz w:val="20"/>
        </w:rPr>
        <w:t>]</w:t>
      </w:r>
      <w:r>
        <w:rPr>
          <w:rFonts w:ascii="Verdana"/>
          <w:spacing w:val="15"/>
          <w:sz w:val="20"/>
        </w:rPr>
        <w:t> </w:t>
      </w:r>
      <w:r>
        <w:rPr>
          <w:rFonts w:ascii="Verdana"/>
          <w:sz w:val="20"/>
        </w:rPr>
        <w:t>&lt;=</w:t>
      </w:r>
      <w:r>
        <w:rPr>
          <w:rFonts w:ascii="Verdana"/>
          <w:spacing w:val="15"/>
          <w:sz w:val="20"/>
        </w:rPr>
        <w:t> </w:t>
      </w:r>
      <w:r>
        <w:rPr>
          <w:rFonts w:ascii="Verdana"/>
          <w:color w:val="404080"/>
          <w:spacing w:val="-5"/>
          <w:sz w:val="20"/>
        </w:rPr>
        <w:t>K</w:t>
      </w:r>
      <w:r>
        <w:rPr>
          <w:rFonts w:ascii="Verdana"/>
          <w:spacing w:val="-5"/>
          <w:sz w:val="20"/>
        </w:rPr>
        <w:t>;</w:t>
      </w:r>
    </w:p>
    <w:p>
      <w:pPr>
        <w:spacing w:before="26"/>
        <w:ind w:left="102" w:right="0" w:firstLine="0"/>
        <w:jc w:val="left"/>
        <w:rPr>
          <w:rFonts w:ascii="Verdana"/>
          <w:sz w:val="20"/>
        </w:rPr>
      </w:pPr>
      <w:r>
        <w:rPr>
          <w:rFonts w:ascii="Verdana"/>
          <w:spacing w:val="-10"/>
          <w:w w:val="95"/>
          <w:sz w:val="20"/>
        </w:rPr>
        <w:t>}</w:t>
      </w:r>
    </w:p>
    <w:p>
      <w:pPr>
        <w:pStyle w:val="ListParagraph"/>
        <w:numPr>
          <w:ilvl w:val="0"/>
          <w:numId w:val="47"/>
        </w:numPr>
        <w:tabs>
          <w:tab w:pos="977" w:val="left" w:leader="none"/>
        </w:tabs>
        <w:spacing w:line="240" w:lineRule="auto" w:before="46" w:after="0"/>
        <w:ind w:left="977" w:right="0" w:hanging="516"/>
        <w:jc w:val="left"/>
        <w:rPr>
          <w:sz w:val="26"/>
        </w:rPr>
      </w:pPr>
      <w:r>
        <w:rPr>
          <w:sz w:val="26"/>
        </w:rPr>
        <w:t>File</w:t>
      </w:r>
      <w:r>
        <w:rPr>
          <w:spacing w:val="-6"/>
          <w:sz w:val="26"/>
        </w:rPr>
        <w:t> </w:t>
      </w:r>
      <w:r>
        <w:rPr>
          <w:spacing w:val="-5"/>
          <w:sz w:val="26"/>
        </w:rPr>
        <w:t>dat</w:t>
      </w:r>
    </w:p>
    <w:p>
      <w:pPr>
        <w:spacing w:before="129"/>
        <w:ind w:left="102" w:right="0" w:firstLine="0"/>
        <w:jc w:val="left"/>
        <w:rPr>
          <w:rFonts w:ascii="Verdana"/>
          <w:sz w:val="20"/>
        </w:rPr>
      </w:pPr>
      <w:r>
        <w:rPr>
          <w:rFonts w:ascii="Verdana"/>
          <w:color w:val="800080"/>
          <w:sz w:val="20"/>
        </w:rPr>
        <w:t>SheetConnection</w:t>
      </w:r>
      <w:r>
        <w:rPr>
          <w:rFonts w:ascii="Verdana"/>
          <w:color w:val="800080"/>
          <w:spacing w:val="50"/>
          <w:w w:val="150"/>
          <w:sz w:val="20"/>
        </w:rPr>
        <w:t> </w:t>
      </w:r>
      <w:r>
        <w:rPr>
          <w:rFonts w:ascii="Verdana"/>
          <w:color w:val="404080"/>
          <w:sz w:val="20"/>
        </w:rPr>
        <w:t>file</w:t>
      </w:r>
      <w:r>
        <w:rPr>
          <w:rFonts w:ascii="Verdana"/>
          <w:sz w:val="20"/>
        </w:rPr>
        <w:t>(</w:t>
      </w:r>
      <w:r>
        <w:rPr>
          <w:rFonts w:ascii="Verdana"/>
          <w:color w:val="892BE1"/>
          <w:sz w:val="20"/>
        </w:rPr>
        <w:t>"Dataset</w:t>
      </w:r>
      <w:r>
        <w:rPr>
          <w:rFonts w:ascii="Verdana"/>
          <w:color w:val="892BE1"/>
          <w:spacing w:val="49"/>
          <w:w w:val="150"/>
          <w:sz w:val="20"/>
        </w:rPr>
        <w:t> </w:t>
      </w:r>
      <w:r>
        <w:rPr>
          <w:rFonts w:ascii="Verdana"/>
          <w:color w:val="892BE1"/>
          <w:spacing w:val="-2"/>
          <w:sz w:val="20"/>
        </w:rPr>
        <w:t>5.xlsx"</w:t>
      </w:r>
      <w:r>
        <w:rPr>
          <w:rFonts w:ascii="Verdana"/>
          <w:spacing w:val="-2"/>
          <w:sz w:val="20"/>
        </w:rPr>
        <w:t>);</w:t>
      </w:r>
    </w:p>
    <w:p>
      <w:pPr>
        <w:spacing w:after="0"/>
        <w:jc w:val="left"/>
        <w:rPr>
          <w:rFonts w:ascii="Verdana"/>
          <w:sz w:val="20"/>
        </w:rPr>
        <w:sectPr>
          <w:pgSz w:w="11910" w:h="16840"/>
          <w:pgMar w:header="0" w:footer="1233" w:top="1360" w:bottom="1420" w:left="1600" w:right="1080"/>
        </w:sectPr>
      </w:pPr>
    </w:p>
    <w:p>
      <w:pPr>
        <w:spacing w:line="345" w:lineRule="auto" w:before="26"/>
        <w:ind w:left="102" w:right="2663" w:firstLine="0"/>
        <w:jc w:val="left"/>
        <w:rPr>
          <w:rFonts w:ascii="Verdana"/>
          <w:sz w:val="20"/>
        </w:rPr>
      </w:pPr>
      <w:r>
        <w:rPr>
          <w:rFonts w:ascii="Verdana"/>
          <w:color w:val="404080"/>
          <w:w w:val="105"/>
          <w:sz w:val="20"/>
        </w:rPr>
        <w:t>Qv</w:t>
      </w:r>
      <w:r>
        <w:rPr>
          <w:rFonts w:ascii="Verdana"/>
          <w:color w:val="404080"/>
          <w:w w:val="105"/>
          <w:sz w:val="20"/>
        </w:rPr>
        <w:t> </w:t>
      </w:r>
      <w:r>
        <w:rPr>
          <w:rFonts w:ascii="Verdana"/>
          <w:color w:val="800080"/>
          <w:sz w:val="20"/>
        </w:rPr>
        <w:t>from</w:t>
      </w:r>
      <w:r>
        <w:rPr>
          <w:rFonts w:ascii="Verdana"/>
          <w:color w:val="800080"/>
          <w:w w:val="105"/>
          <w:sz w:val="20"/>
        </w:rPr>
        <w:t> SheetRead</w:t>
      </w:r>
      <w:r>
        <w:rPr>
          <w:rFonts w:ascii="Verdana"/>
          <w:w w:val="105"/>
          <w:sz w:val="20"/>
        </w:rPr>
        <w:t>(</w:t>
      </w:r>
      <w:r>
        <w:rPr>
          <w:rFonts w:ascii="Verdana"/>
          <w:color w:val="404080"/>
          <w:w w:val="105"/>
          <w:sz w:val="20"/>
        </w:rPr>
        <w:t>file</w:t>
      </w:r>
      <w:r>
        <w:rPr>
          <w:rFonts w:ascii="Verdana"/>
          <w:w w:val="105"/>
          <w:sz w:val="20"/>
        </w:rPr>
        <w:t>,</w:t>
      </w:r>
      <w:r>
        <w:rPr>
          <w:rFonts w:ascii="Verdana"/>
          <w:w w:val="105"/>
          <w:sz w:val="20"/>
        </w:rPr>
        <w:t> </w:t>
      </w:r>
      <w:r>
        <w:rPr>
          <w:rFonts w:ascii="Verdana"/>
          <w:color w:val="892BE1"/>
          <w:w w:val="105"/>
          <w:sz w:val="20"/>
        </w:rPr>
        <w:t>"Hub!E14"</w:t>
      </w:r>
      <w:r>
        <w:rPr>
          <w:rFonts w:ascii="Verdana"/>
          <w:w w:val="105"/>
          <w:sz w:val="20"/>
        </w:rPr>
        <w:t>);</w:t>
      </w:r>
      <w:r>
        <w:rPr>
          <w:rFonts w:ascii="Verdana"/>
          <w:w w:val="105"/>
          <w:sz w:val="20"/>
        </w:rPr>
        <w:t> </w:t>
      </w:r>
      <w:r>
        <w:rPr>
          <w:rFonts w:ascii="Verdana"/>
          <w:color w:val="008000"/>
          <w:w w:val="105"/>
          <w:sz w:val="20"/>
        </w:rPr>
        <w:t>//</w:t>
      </w:r>
      <w:r>
        <w:rPr>
          <w:rFonts w:ascii="Verdana"/>
          <w:color w:val="008000"/>
          <w:w w:val="105"/>
          <w:sz w:val="20"/>
        </w:rPr>
        <w:t> Capacity</w:t>
      </w:r>
      <w:r>
        <w:rPr>
          <w:rFonts w:ascii="Verdana"/>
          <w:color w:val="008000"/>
          <w:w w:val="105"/>
          <w:sz w:val="20"/>
        </w:rPr>
        <w:t> of</w:t>
      </w:r>
      <w:r>
        <w:rPr>
          <w:rFonts w:ascii="Verdana"/>
          <w:color w:val="008000"/>
          <w:w w:val="105"/>
          <w:sz w:val="20"/>
        </w:rPr>
        <w:t> vehicles </w:t>
      </w:r>
      <w:r>
        <w:rPr>
          <w:rFonts w:ascii="Verdana"/>
          <w:color w:val="404080"/>
          <w:w w:val="105"/>
          <w:sz w:val="20"/>
        </w:rPr>
        <w:t>Qh</w:t>
      </w:r>
      <w:r>
        <w:rPr>
          <w:rFonts w:ascii="Verdana"/>
          <w:color w:val="404080"/>
          <w:w w:val="105"/>
          <w:sz w:val="20"/>
        </w:rPr>
        <w:t> </w:t>
      </w:r>
      <w:r>
        <w:rPr>
          <w:rFonts w:ascii="Verdana"/>
          <w:color w:val="800080"/>
          <w:sz w:val="20"/>
        </w:rPr>
        <w:t>from</w:t>
      </w:r>
      <w:r>
        <w:rPr>
          <w:rFonts w:ascii="Verdana"/>
          <w:color w:val="800080"/>
          <w:w w:val="105"/>
          <w:sz w:val="20"/>
        </w:rPr>
        <w:t> SheetRead</w:t>
      </w:r>
      <w:r>
        <w:rPr>
          <w:rFonts w:ascii="Verdana"/>
          <w:w w:val="105"/>
          <w:sz w:val="20"/>
        </w:rPr>
        <w:t>(</w:t>
      </w:r>
      <w:r>
        <w:rPr>
          <w:rFonts w:ascii="Verdana"/>
          <w:color w:val="404080"/>
          <w:w w:val="105"/>
          <w:sz w:val="20"/>
        </w:rPr>
        <w:t>file</w:t>
      </w:r>
      <w:r>
        <w:rPr>
          <w:rFonts w:ascii="Verdana"/>
          <w:w w:val="105"/>
          <w:sz w:val="20"/>
        </w:rPr>
        <w:t>,</w:t>
      </w:r>
      <w:r>
        <w:rPr>
          <w:rFonts w:ascii="Verdana"/>
          <w:w w:val="105"/>
          <w:sz w:val="20"/>
        </w:rPr>
        <w:t> </w:t>
      </w:r>
      <w:r>
        <w:rPr>
          <w:rFonts w:ascii="Verdana"/>
          <w:color w:val="892BE1"/>
          <w:w w:val="105"/>
          <w:sz w:val="20"/>
        </w:rPr>
        <w:t>"Hub!E3:E10"</w:t>
      </w:r>
      <w:r>
        <w:rPr>
          <w:rFonts w:ascii="Verdana"/>
          <w:w w:val="105"/>
          <w:sz w:val="20"/>
        </w:rPr>
        <w:t>);</w:t>
      </w:r>
      <w:r>
        <w:rPr>
          <w:rFonts w:ascii="Verdana"/>
          <w:w w:val="105"/>
          <w:sz w:val="20"/>
        </w:rPr>
        <w:t> </w:t>
      </w:r>
      <w:r>
        <w:rPr>
          <w:rFonts w:ascii="Verdana"/>
          <w:color w:val="008000"/>
          <w:w w:val="105"/>
          <w:sz w:val="20"/>
        </w:rPr>
        <w:t>//</w:t>
      </w:r>
      <w:r>
        <w:rPr>
          <w:rFonts w:ascii="Verdana"/>
          <w:color w:val="008000"/>
          <w:w w:val="105"/>
          <w:sz w:val="20"/>
        </w:rPr>
        <w:t> Capacity</w:t>
      </w:r>
      <w:r>
        <w:rPr>
          <w:rFonts w:ascii="Verdana"/>
          <w:color w:val="008000"/>
          <w:w w:val="105"/>
          <w:sz w:val="20"/>
        </w:rPr>
        <w:t> of</w:t>
      </w:r>
      <w:r>
        <w:rPr>
          <w:rFonts w:ascii="Verdana"/>
          <w:color w:val="008000"/>
          <w:w w:val="105"/>
          <w:sz w:val="20"/>
        </w:rPr>
        <w:t> </w:t>
      </w:r>
      <w:r>
        <w:rPr>
          <w:rFonts w:ascii="Verdana"/>
          <w:color w:val="008000"/>
          <w:sz w:val="20"/>
        </w:rPr>
        <w:t>Hubs</w:t>
      </w:r>
    </w:p>
    <w:p>
      <w:pPr>
        <w:spacing w:line="345" w:lineRule="auto" w:before="3"/>
        <w:ind w:left="102" w:right="265" w:firstLine="0"/>
        <w:jc w:val="left"/>
        <w:rPr>
          <w:rFonts w:ascii="Verdana"/>
          <w:sz w:val="20"/>
        </w:rPr>
      </w:pPr>
      <w:r>
        <w:rPr>
          <w:rFonts w:ascii="Verdana"/>
          <w:color w:val="404080"/>
          <w:w w:val="105"/>
          <w:sz w:val="20"/>
        </w:rPr>
        <w:t>K</w:t>
      </w:r>
      <w:r>
        <w:rPr>
          <w:rFonts w:ascii="Verdana"/>
          <w:color w:val="404080"/>
          <w:w w:val="105"/>
          <w:sz w:val="20"/>
        </w:rPr>
        <w:t> </w:t>
      </w:r>
      <w:r>
        <w:rPr>
          <w:rFonts w:ascii="Verdana"/>
          <w:color w:val="800080"/>
          <w:w w:val="105"/>
          <w:sz w:val="20"/>
        </w:rPr>
        <w:t>from</w:t>
      </w:r>
      <w:r>
        <w:rPr>
          <w:rFonts w:ascii="Verdana"/>
          <w:color w:val="800080"/>
          <w:w w:val="105"/>
          <w:sz w:val="20"/>
        </w:rPr>
        <w:t> SheetRead</w:t>
      </w:r>
      <w:r>
        <w:rPr>
          <w:rFonts w:ascii="Verdana"/>
          <w:w w:val="105"/>
          <w:sz w:val="20"/>
        </w:rPr>
        <w:t>(</w:t>
      </w:r>
      <w:r>
        <w:rPr>
          <w:rFonts w:ascii="Verdana"/>
          <w:color w:val="404080"/>
          <w:w w:val="105"/>
          <w:sz w:val="20"/>
        </w:rPr>
        <w:t>file</w:t>
      </w:r>
      <w:r>
        <w:rPr>
          <w:rFonts w:ascii="Verdana"/>
          <w:w w:val="105"/>
          <w:sz w:val="20"/>
        </w:rPr>
        <w:t>,</w:t>
      </w:r>
      <w:r>
        <w:rPr>
          <w:rFonts w:ascii="Verdana"/>
          <w:spacing w:val="-1"/>
          <w:w w:val="105"/>
          <w:sz w:val="20"/>
        </w:rPr>
        <w:t> </w:t>
      </w:r>
      <w:r>
        <w:rPr>
          <w:rFonts w:ascii="Verdana"/>
          <w:color w:val="892BE1"/>
          <w:w w:val="105"/>
          <w:sz w:val="20"/>
        </w:rPr>
        <w:t>"Hub!E15"</w:t>
      </w:r>
      <w:r>
        <w:rPr>
          <w:rFonts w:ascii="Verdana"/>
          <w:w w:val="105"/>
          <w:sz w:val="20"/>
        </w:rPr>
        <w:t>);</w:t>
      </w:r>
      <w:r>
        <w:rPr>
          <w:rFonts w:ascii="Verdana"/>
          <w:spacing w:val="-1"/>
          <w:w w:val="105"/>
          <w:sz w:val="20"/>
        </w:rPr>
        <w:t> </w:t>
      </w:r>
      <w:r>
        <w:rPr>
          <w:rFonts w:ascii="Verdana"/>
          <w:color w:val="008000"/>
          <w:w w:val="105"/>
          <w:sz w:val="20"/>
        </w:rPr>
        <w:t>//</w:t>
      </w:r>
      <w:r>
        <w:rPr>
          <w:rFonts w:ascii="Verdana"/>
          <w:color w:val="008000"/>
          <w:w w:val="105"/>
          <w:sz w:val="20"/>
        </w:rPr>
        <w:t> </w:t>
      </w:r>
      <w:r>
        <w:rPr>
          <w:rFonts w:ascii="Verdana"/>
          <w:color w:val="008000"/>
          <w:w w:val="110"/>
          <w:sz w:val="20"/>
        </w:rPr>
        <w:t>Limited</w:t>
      </w:r>
      <w:r>
        <w:rPr>
          <w:rFonts w:ascii="Verdana"/>
          <w:color w:val="008000"/>
          <w:spacing w:val="-3"/>
          <w:w w:val="110"/>
          <w:sz w:val="20"/>
        </w:rPr>
        <w:t> </w:t>
      </w:r>
      <w:r>
        <w:rPr>
          <w:rFonts w:ascii="Verdana"/>
          <w:color w:val="008000"/>
          <w:w w:val="110"/>
          <w:sz w:val="20"/>
        </w:rPr>
        <w:t>fleet</w:t>
      </w:r>
      <w:r>
        <w:rPr>
          <w:rFonts w:ascii="Verdana"/>
          <w:color w:val="008000"/>
          <w:spacing w:val="-5"/>
          <w:w w:val="110"/>
          <w:sz w:val="20"/>
        </w:rPr>
        <w:t> </w:t>
      </w:r>
      <w:r>
        <w:rPr>
          <w:rFonts w:ascii="Verdana"/>
          <w:color w:val="008000"/>
          <w:w w:val="110"/>
          <w:sz w:val="20"/>
        </w:rPr>
        <w:t>size</w:t>
      </w:r>
      <w:r>
        <w:rPr>
          <w:rFonts w:ascii="Verdana"/>
          <w:color w:val="008000"/>
          <w:spacing w:val="-5"/>
          <w:w w:val="110"/>
          <w:sz w:val="20"/>
        </w:rPr>
        <w:t> </w:t>
      </w:r>
      <w:r>
        <w:rPr>
          <w:rFonts w:ascii="Verdana"/>
          <w:color w:val="008000"/>
          <w:w w:val="105"/>
          <w:sz w:val="20"/>
        </w:rPr>
        <w:t>of</w:t>
      </w:r>
      <w:r>
        <w:rPr>
          <w:rFonts w:ascii="Verdana"/>
          <w:color w:val="008000"/>
          <w:w w:val="105"/>
          <w:sz w:val="20"/>
        </w:rPr>
        <w:t> homogeneous</w:t>
      </w:r>
      <w:r>
        <w:rPr>
          <w:rFonts w:ascii="Verdana"/>
          <w:color w:val="008000"/>
          <w:w w:val="105"/>
          <w:sz w:val="20"/>
        </w:rPr>
        <w:t> </w:t>
      </w:r>
      <w:r>
        <w:rPr>
          <w:rFonts w:ascii="Verdana"/>
          <w:color w:val="008000"/>
          <w:w w:val="110"/>
          <w:sz w:val="20"/>
        </w:rPr>
        <w:t>vehicle </w:t>
      </w:r>
      <w:r>
        <w:rPr>
          <w:rFonts w:ascii="Verdana"/>
          <w:color w:val="404080"/>
          <w:w w:val="105"/>
          <w:sz w:val="20"/>
        </w:rPr>
        <w:t>cn</w:t>
      </w:r>
      <w:r>
        <w:rPr>
          <w:rFonts w:ascii="Verdana"/>
          <w:color w:val="404080"/>
          <w:w w:val="105"/>
          <w:sz w:val="20"/>
        </w:rPr>
        <w:t> </w:t>
      </w:r>
      <w:r>
        <w:rPr>
          <w:rFonts w:ascii="Verdana"/>
          <w:color w:val="800080"/>
          <w:w w:val="105"/>
          <w:sz w:val="20"/>
        </w:rPr>
        <w:t>from</w:t>
      </w:r>
      <w:r>
        <w:rPr>
          <w:rFonts w:ascii="Verdana"/>
          <w:color w:val="800080"/>
          <w:w w:val="105"/>
          <w:sz w:val="20"/>
        </w:rPr>
        <w:t> SheetRead</w:t>
      </w:r>
      <w:r>
        <w:rPr>
          <w:rFonts w:ascii="Verdana"/>
          <w:w w:val="105"/>
          <w:sz w:val="20"/>
        </w:rPr>
        <w:t>(</w:t>
      </w:r>
      <w:r>
        <w:rPr>
          <w:rFonts w:ascii="Verdana"/>
          <w:color w:val="404080"/>
          <w:w w:val="105"/>
          <w:sz w:val="20"/>
        </w:rPr>
        <w:t>file</w:t>
      </w:r>
      <w:r>
        <w:rPr>
          <w:rFonts w:ascii="Verdana"/>
          <w:w w:val="105"/>
          <w:sz w:val="20"/>
        </w:rPr>
        <w:t>,</w:t>
      </w:r>
      <w:r>
        <w:rPr>
          <w:rFonts w:ascii="Verdana"/>
          <w:w w:val="105"/>
          <w:sz w:val="20"/>
        </w:rPr>
        <w:t> </w:t>
      </w:r>
      <w:r>
        <w:rPr>
          <w:rFonts w:ascii="Verdana"/>
          <w:color w:val="892BE1"/>
          <w:w w:val="105"/>
          <w:sz w:val="20"/>
        </w:rPr>
        <w:t>"Distance!B2:BG59"</w:t>
      </w:r>
      <w:r>
        <w:rPr>
          <w:rFonts w:ascii="Verdana"/>
          <w:w w:val="105"/>
          <w:sz w:val="20"/>
        </w:rPr>
        <w:t>);</w:t>
      </w:r>
      <w:r>
        <w:rPr>
          <w:rFonts w:ascii="Verdana"/>
          <w:w w:val="105"/>
          <w:sz w:val="20"/>
        </w:rPr>
        <w:t> </w:t>
      </w:r>
      <w:r>
        <w:rPr>
          <w:rFonts w:ascii="Verdana"/>
          <w:color w:val="008000"/>
          <w:w w:val="105"/>
          <w:sz w:val="20"/>
        </w:rPr>
        <w:t>//</w:t>
      </w:r>
      <w:r>
        <w:rPr>
          <w:rFonts w:ascii="Verdana"/>
          <w:color w:val="008000"/>
          <w:w w:val="105"/>
          <w:sz w:val="20"/>
        </w:rPr>
        <w:t> Distance</w:t>
      </w:r>
      <w:r>
        <w:rPr>
          <w:rFonts w:ascii="Verdana"/>
          <w:color w:val="008000"/>
          <w:spacing w:val="-1"/>
          <w:w w:val="105"/>
          <w:sz w:val="20"/>
        </w:rPr>
        <w:t> </w:t>
      </w:r>
      <w:r>
        <w:rPr>
          <w:rFonts w:ascii="Verdana"/>
          <w:color w:val="008000"/>
          <w:w w:val="105"/>
          <w:sz w:val="20"/>
        </w:rPr>
        <w:t>between</w:t>
      </w:r>
      <w:r>
        <w:rPr>
          <w:rFonts w:ascii="Verdana"/>
          <w:color w:val="008000"/>
          <w:w w:val="105"/>
          <w:sz w:val="20"/>
        </w:rPr>
        <w:t> nodes</w:t>
      </w:r>
    </w:p>
    <w:p>
      <w:pPr>
        <w:spacing w:line="348" w:lineRule="auto" w:before="1"/>
        <w:ind w:left="102" w:right="1215" w:firstLine="0"/>
        <w:jc w:val="left"/>
        <w:rPr>
          <w:rFonts w:ascii="Verdana"/>
          <w:sz w:val="20"/>
        </w:rPr>
      </w:pPr>
      <w:r>
        <w:rPr>
          <w:rFonts w:ascii="Verdana"/>
          <w:color w:val="404080"/>
          <w:sz w:val="20"/>
        </w:rPr>
        <w:t>ch</w:t>
      </w:r>
      <w:r>
        <w:rPr>
          <w:rFonts w:ascii="Verdana"/>
          <w:color w:val="404080"/>
          <w:spacing w:val="40"/>
          <w:sz w:val="20"/>
        </w:rPr>
        <w:t> </w:t>
      </w:r>
      <w:r>
        <w:rPr>
          <w:rFonts w:ascii="Verdana"/>
          <w:color w:val="800080"/>
          <w:sz w:val="20"/>
        </w:rPr>
        <w:t>from</w:t>
      </w:r>
      <w:r>
        <w:rPr>
          <w:rFonts w:ascii="Verdana"/>
          <w:color w:val="800080"/>
          <w:spacing w:val="39"/>
          <w:sz w:val="20"/>
        </w:rPr>
        <w:t> </w:t>
      </w:r>
      <w:r>
        <w:rPr>
          <w:rFonts w:ascii="Verdana"/>
          <w:color w:val="800080"/>
          <w:sz w:val="20"/>
        </w:rPr>
        <w:t>SheetRead</w:t>
      </w:r>
      <w:r>
        <w:rPr>
          <w:rFonts w:ascii="Verdana"/>
          <w:sz w:val="20"/>
        </w:rPr>
        <w:t>(</w:t>
      </w:r>
      <w:r>
        <w:rPr>
          <w:rFonts w:ascii="Verdana"/>
          <w:color w:val="404080"/>
          <w:sz w:val="20"/>
        </w:rPr>
        <w:t>file</w:t>
      </w:r>
      <w:r>
        <w:rPr>
          <w:rFonts w:ascii="Verdana"/>
          <w:sz w:val="20"/>
        </w:rPr>
        <w:t>,</w:t>
      </w:r>
      <w:r>
        <w:rPr>
          <w:rFonts w:ascii="Verdana"/>
          <w:spacing w:val="40"/>
          <w:sz w:val="20"/>
        </w:rPr>
        <w:t> </w:t>
      </w:r>
      <w:r>
        <w:rPr>
          <w:rFonts w:ascii="Verdana"/>
          <w:color w:val="892BE1"/>
          <w:sz w:val="20"/>
        </w:rPr>
        <w:t>"Distance!B2:I9"</w:t>
      </w:r>
      <w:r>
        <w:rPr>
          <w:rFonts w:ascii="Verdana"/>
          <w:sz w:val="20"/>
        </w:rPr>
        <w:t>);</w:t>
      </w:r>
      <w:r>
        <w:rPr>
          <w:rFonts w:ascii="Verdana"/>
          <w:spacing w:val="40"/>
          <w:sz w:val="20"/>
        </w:rPr>
        <w:t> </w:t>
      </w:r>
      <w:r>
        <w:rPr>
          <w:rFonts w:ascii="Verdana"/>
          <w:color w:val="008000"/>
          <w:sz w:val="20"/>
        </w:rPr>
        <w:t>//</w:t>
      </w:r>
      <w:r>
        <w:rPr>
          <w:rFonts w:ascii="Verdana"/>
          <w:color w:val="008000"/>
          <w:spacing w:val="40"/>
          <w:sz w:val="20"/>
        </w:rPr>
        <w:t> </w:t>
      </w:r>
      <w:r>
        <w:rPr>
          <w:rFonts w:ascii="Verdana"/>
          <w:color w:val="008000"/>
          <w:sz w:val="20"/>
        </w:rPr>
        <w:t>Distance</w:t>
      </w:r>
      <w:r>
        <w:rPr>
          <w:rFonts w:ascii="Verdana"/>
          <w:color w:val="008000"/>
          <w:spacing w:val="40"/>
          <w:sz w:val="20"/>
        </w:rPr>
        <w:t> </w:t>
      </w:r>
      <w:r>
        <w:rPr>
          <w:rFonts w:ascii="Verdana"/>
          <w:color w:val="008000"/>
          <w:sz w:val="20"/>
        </w:rPr>
        <w:t>between</w:t>
      </w:r>
      <w:r>
        <w:rPr>
          <w:rFonts w:ascii="Verdana"/>
          <w:color w:val="008000"/>
          <w:spacing w:val="38"/>
          <w:sz w:val="20"/>
        </w:rPr>
        <w:t> </w:t>
      </w:r>
      <w:r>
        <w:rPr>
          <w:rFonts w:ascii="Verdana"/>
          <w:color w:val="008000"/>
          <w:sz w:val="20"/>
        </w:rPr>
        <w:t>hub</w:t>
      </w:r>
      <w:r>
        <w:rPr>
          <w:rFonts w:ascii="Verdana"/>
          <w:color w:val="008000"/>
          <w:spacing w:val="38"/>
          <w:sz w:val="20"/>
        </w:rPr>
        <w:t> </w:t>
      </w:r>
      <w:r>
        <w:rPr>
          <w:rFonts w:ascii="Verdana"/>
          <w:color w:val="008000"/>
          <w:sz w:val="20"/>
        </w:rPr>
        <w:t>nodes </w:t>
      </w:r>
      <w:r>
        <w:rPr>
          <w:rFonts w:ascii="Verdana"/>
          <w:color w:val="404080"/>
          <w:sz w:val="20"/>
        </w:rPr>
        <w:t>w</w:t>
      </w:r>
      <w:r>
        <w:rPr>
          <w:rFonts w:ascii="Verdana"/>
          <w:color w:val="404080"/>
          <w:spacing w:val="40"/>
          <w:sz w:val="20"/>
        </w:rPr>
        <w:t> </w:t>
      </w:r>
      <w:r>
        <w:rPr>
          <w:rFonts w:ascii="Verdana"/>
          <w:color w:val="800080"/>
          <w:sz w:val="20"/>
        </w:rPr>
        <w:t>from</w:t>
      </w:r>
      <w:r>
        <w:rPr>
          <w:rFonts w:ascii="Verdana"/>
          <w:color w:val="800080"/>
          <w:spacing w:val="40"/>
          <w:sz w:val="20"/>
        </w:rPr>
        <w:t> </w:t>
      </w:r>
      <w:r>
        <w:rPr>
          <w:rFonts w:ascii="Verdana"/>
          <w:color w:val="800080"/>
          <w:sz w:val="20"/>
        </w:rPr>
        <w:t>SheetRead</w:t>
      </w:r>
      <w:r>
        <w:rPr>
          <w:rFonts w:ascii="Verdana"/>
          <w:sz w:val="20"/>
        </w:rPr>
        <w:t>(</w:t>
      </w:r>
      <w:r>
        <w:rPr>
          <w:rFonts w:ascii="Verdana"/>
          <w:color w:val="404080"/>
          <w:sz w:val="20"/>
        </w:rPr>
        <w:t>file</w:t>
      </w:r>
      <w:r>
        <w:rPr>
          <w:rFonts w:ascii="Verdana"/>
          <w:sz w:val="20"/>
        </w:rPr>
        <w:t>,</w:t>
      </w:r>
      <w:r>
        <w:rPr>
          <w:rFonts w:ascii="Verdana"/>
          <w:spacing w:val="40"/>
          <w:sz w:val="20"/>
        </w:rPr>
        <w:t> </w:t>
      </w:r>
      <w:r>
        <w:rPr>
          <w:rFonts w:ascii="Verdana"/>
          <w:color w:val="892BE1"/>
          <w:sz w:val="20"/>
        </w:rPr>
        <w:t>"Quantity!B2:AY51"</w:t>
      </w:r>
      <w:r>
        <w:rPr>
          <w:rFonts w:ascii="Verdana"/>
          <w:sz w:val="20"/>
        </w:rPr>
        <w:t>);</w:t>
      </w:r>
      <w:r>
        <w:rPr>
          <w:rFonts w:ascii="Verdana"/>
          <w:spacing w:val="40"/>
          <w:sz w:val="20"/>
        </w:rPr>
        <w:t> </w:t>
      </w:r>
      <w:r>
        <w:rPr>
          <w:rFonts w:ascii="Verdana"/>
          <w:color w:val="008000"/>
          <w:sz w:val="20"/>
        </w:rPr>
        <w:t>//</w:t>
      </w:r>
      <w:r>
        <w:rPr>
          <w:rFonts w:ascii="Verdana"/>
          <w:color w:val="008000"/>
          <w:spacing w:val="40"/>
          <w:sz w:val="20"/>
        </w:rPr>
        <w:t> </w:t>
      </w:r>
      <w:r>
        <w:rPr>
          <w:rFonts w:ascii="Verdana"/>
          <w:color w:val="008000"/>
          <w:sz w:val="20"/>
        </w:rPr>
        <w:t>Quantity</w:t>
      </w:r>
      <w:r>
        <w:rPr>
          <w:rFonts w:ascii="Verdana"/>
          <w:color w:val="008000"/>
          <w:spacing w:val="40"/>
          <w:sz w:val="20"/>
        </w:rPr>
        <w:t> </w:t>
      </w:r>
      <w:r>
        <w:rPr>
          <w:rFonts w:ascii="Verdana"/>
          <w:color w:val="008000"/>
          <w:sz w:val="20"/>
        </w:rPr>
        <w:t>demand</w:t>
      </w:r>
    </w:p>
    <w:p>
      <w:pPr>
        <w:spacing w:line="241" w:lineRule="exact" w:before="0"/>
        <w:ind w:left="102" w:right="0" w:firstLine="0"/>
        <w:jc w:val="left"/>
        <w:rPr>
          <w:rFonts w:ascii="Verdana"/>
          <w:sz w:val="20"/>
        </w:rPr>
      </w:pPr>
      <w:r>
        <w:rPr>
          <w:rFonts w:ascii="Verdana"/>
          <w:color w:val="404080"/>
          <w:sz w:val="20"/>
        </w:rPr>
        <w:t>F</w:t>
      </w:r>
      <w:r>
        <w:rPr>
          <w:rFonts w:ascii="Verdana"/>
          <w:color w:val="404080"/>
          <w:spacing w:val="50"/>
          <w:sz w:val="20"/>
        </w:rPr>
        <w:t> </w:t>
      </w:r>
      <w:r>
        <w:rPr>
          <w:rFonts w:ascii="Verdana"/>
          <w:color w:val="800080"/>
          <w:sz w:val="20"/>
        </w:rPr>
        <w:t>from</w:t>
      </w:r>
      <w:r>
        <w:rPr>
          <w:rFonts w:ascii="Verdana"/>
          <w:color w:val="800080"/>
          <w:spacing w:val="51"/>
          <w:sz w:val="20"/>
        </w:rPr>
        <w:t> </w:t>
      </w:r>
      <w:r>
        <w:rPr>
          <w:rFonts w:ascii="Verdana"/>
          <w:color w:val="800080"/>
          <w:sz w:val="20"/>
        </w:rPr>
        <w:t>SheetRead</w:t>
      </w:r>
      <w:r>
        <w:rPr>
          <w:rFonts w:ascii="Verdana"/>
          <w:sz w:val="20"/>
        </w:rPr>
        <w:t>(</w:t>
      </w:r>
      <w:r>
        <w:rPr>
          <w:rFonts w:ascii="Verdana"/>
          <w:color w:val="404080"/>
          <w:sz w:val="20"/>
        </w:rPr>
        <w:t>file</w:t>
      </w:r>
      <w:r>
        <w:rPr>
          <w:rFonts w:ascii="Verdana"/>
          <w:sz w:val="20"/>
        </w:rPr>
        <w:t>,</w:t>
      </w:r>
      <w:r>
        <w:rPr>
          <w:rFonts w:ascii="Verdana"/>
          <w:spacing w:val="49"/>
          <w:sz w:val="20"/>
        </w:rPr>
        <w:t> </w:t>
      </w:r>
      <w:r>
        <w:rPr>
          <w:rFonts w:ascii="Verdana"/>
          <w:color w:val="892BE1"/>
          <w:sz w:val="20"/>
        </w:rPr>
        <w:t>"Hub!F3:F10"</w:t>
      </w:r>
      <w:r>
        <w:rPr>
          <w:rFonts w:ascii="Verdana"/>
          <w:sz w:val="20"/>
        </w:rPr>
        <w:t>);</w:t>
      </w:r>
      <w:r>
        <w:rPr>
          <w:rFonts w:ascii="Verdana"/>
          <w:spacing w:val="52"/>
          <w:sz w:val="20"/>
        </w:rPr>
        <w:t> </w:t>
      </w:r>
      <w:r>
        <w:rPr>
          <w:rFonts w:ascii="Verdana"/>
          <w:color w:val="008000"/>
          <w:sz w:val="20"/>
        </w:rPr>
        <w:t>//</w:t>
      </w:r>
      <w:r>
        <w:rPr>
          <w:rFonts w:ascii="Verdana"/>
          <w:color w:val="008000"/>
          <w:spacing w:val="47"/>
          <w:sz w:val="20"/>
        </w:rPr>
        <w:t> </w:t>
      </w:r>
      <w:r>
        <w:rPr>
          <w:rFonts w:ascii="Verdana"/>
          <w:color w:val="008000"/>
          <w:sz w:val="20"/>
        </w:rPr>
        <w:t>Fixed</w:t>
      </w:r>
      <w:r>
        <w:rPr>
          <w:rFonts w:ascii="Verdana"/>
          <w:color w:val="008000"/>
          <w:spacing w:val="51"/>
          <w:sz w:val="20"/>
        </w:rPr>
        <w:t> </w:t>
      </w:r>
      <w:r>
        <w:rPr>
          <w:rFonts w:ascii="Verdana"/>
          <w:color w:val="008000"/>
          <w:spacing w:val="-4"/>
          <w:sz w:val="20"/>
        </w:rPr>
        <w:t>cost</w:t>
      </w:r>
    </w:p>
    <w:p>
      <w:pPr>
        <w:pStyle w:val="BodyText"/>
        <w:spacing w:before="120"/>
        <w:rPr>
          <w:rFonts w:ascii="Verdana"/>
          <w:sz w:val="20"/>
        </w:rPr>
      </w:pPr>
    </w:p>
    <w:p>
      <w:pPr>
        <w:pStyle w:val="ListParagraph"/>
        <w:numPr>
          <w:ilvl w:val="1"/>
          <w:numId w:val="46"/>
        </w:numPr>
        <w:tabs>
          <w:tab w:pos="1210" w:val="left" w:leader="none"/>
        </w:tabs>
        <w:spacing w:line="240" w:lineRule="auto" w:before="0" w:after="0"/>
        <w:ind w:left="1210" w:right="0" w:hanging="400"/>
        <w:jc w:val="left"/>
        <w:rPr>
          <w:b/>
          <w:sz w:val="24"/>
        </w:rPr>
      </w:pPr>
      <w:bookmarkStart w:name="_bookmark66" w:id="68"/>
      <w:bookmarkEnd w:id="68"/>
      <w:r>
        <w:rPr/>
      </w:r>
      <w:r>
        <w:rPr>
          <w:b/>
          <w:color w:val="000080"/>
          <w:spacing w:val="-2"/>
          <w:sz w:val="24"/>
        </w:rPr>
        <w:t>PYTHON</w:t>
      </w:r>
    </w:p>
    <w:p>
      <w:pPr>
        <w:pStyle w:val="BodyText"/>
        <w:spacing w:before="145"/>
        <w:rPr>
          <w:b/>
          <w:sz w:val="24"/>
        </w:rPr>
      </w:pPr>
    </w:p>
    <w:p>
      <w:pPr>
        <w:pStyle w:val="Heading2"/>
        <w:numPr>
          <w:ilvl w:val="2"/>
          <w:numId w:val="46"/>
        </w:numPr>
        <w:tabs>
          <w:tab w:pos="1858" w:val="left" w:leader="none"/>
        </w:tabs>
        <w:spacing w:line="240" w:lineRule="auto" w:before="0" w:after="0"/>
        <w:ind w:left="1858" w:right="0" w:hanging="624"/>
        <w:jc w:val="left"/>
      </w:pPr>
      <w:bookmarkStart w:name="_bookmark67" w:id="69"/>
      <w:bookmarkEnd w:id="69"/>
      <w:r>
        <w:rPr>
          <w:b w:val="0"/>
        </w:rPr>
      </w:r>
      <w:r>
        <w:rPr>
          <w:color w:val="666666"/>
        </w:rPr>
        <w:t>Map</w:t>
      </w:r>
      <w:r>
        <w:rPr>
          <w:color w:val="666666"/>
          <w:spacing w:val="-5"/>
        </w:rPr>
        <w:t> </w:t>
      </w:r>
      <w:r>
        <w:rPr>
          <w:color w:val="666666"/>
          <w:spacing w:val="-2"/>
        </w:rPr>
        <w:t>Illustration</w:t>
      </w:r>
    </w:p>
    <w:p>
      <w:pPr>
        <w:spacing w:line="348" w:lineRule="auto" w:before="108"/>
        <w:ind w:left="102" w:right="6915" w:firstLine="0"/>
        <w:jc w:val="left"/>
        <w:rPr>
          <w:rFonts w:ascii="Verdana"/>
          <w:sz w:val="20"/>
        </w:rPr>
      </w:pPr>
      <w:r>
        <w:rPr>
          <w:rFonts w:ascii="Verdana"/>
          <w:sz w:val="20"/>
        </w:rPr>
        <w:t>import</w:t>
      </w:r>
      <w:r>
        <w:rPr>
          <w:rFonts w:ascii="Verdana"/>
          <w:spacing w:val="40"/>
          <w:sz w:val="20"/>
        </w:rPr>
        <w:t> </w:t>
      </w:r>
      <w:r>
        <w:rPr>
          <w:rFonts w:ascii="Verdana"/>
          <w:sz w:val="20"/>
        </w:rPr>
        <w:t>gspread import</w:t>
      </w:r>
      <w:r>
        <w:rPr>
          <w:rFonts w:ascii="Verdana"/>
          <w:spacing w:val="1"/>
          <w:sz w:val="20"/>
        </w:rPr>
        <w:t> </w:t>
      </w:r>
      <w:r>
        <w:rPr>
          <w:rFonts w:ascii="Verdana"/>
          <w:sz w:val="20"/>
        </w:rPr>
        <w:t>pandas as</w:t>
      </w:r>
      <w:r>
        <w:rPr>
          <w:rFonts w:ascii="Verdana"/>
          <w:spacing w:val="1"/>
          <w:sz w:val="20"/>
        </w:rPr>
        <w:t> </w:t>
      </w:r>
      <w:r>
        <w:rPr>
          <w:rFonts w:ascii="Verdana"/>
          <w:sz w:val="20"/>
        </w:rPr>
        <w:t>pd import</w:t>
      </w:r>
      <w:r>
        <w:rPr>
          <w:rFonts w:ascii="Verdana"/>
          <w:spacing w:val="40"/>
          <w:sz w:val="20"/>
        </w:rPr>
        <w:t> </w:t>
      </w:r>
      <w:r>
        <w:rPr>
          <w:rFonts w:ascii="Verdana"/>
          <w:sz w:val="20"/>
        </w:rPr>
        <w:t>math</w:t>
      </w:r>
    </w:p>
    <w:p>
      <w:pPr>
        <w:spacing w:line="348" w:lineRule="auto" w:before="0"/>
        <w:ind w:left="102" w:right="7137" w:firstLine="0"/>
        <w:jc w:val="left"/>
        <w:rPr>
          <w:rFonts w:ascii="Verdana"/>
          <w:sz w:val="20"/>
        </w:rPr>
      </w:pPr>
      <w:r>
        <w:rPr>
          <w:rFonts w:ascii="Verdana"/>
          <w:spacing w:val="-6"/>
          <w:sz w:val="20"/>
        </w:rPr>
        <w:t>import</w:t>
      </w:r>
      <w:r>
        <w:rPr>
          <w:rFonts w:ascii="Verdana"/>
          <w:spacing w:val="1"/>
          <w:sz w:val="20"/>
        </w:rPr>
        <w:t> </w:t>
      </w:r>
      <w:r>
        <w:rPr>
          <w:rFonts w:ascii="Verdana"/>
          <w:spacing w:val="-6"/>
          <w:sz w:val="20"/>
        </w:rPr>
        <w:t>numpy</w:t>
      </w:r>
      <w:r>
        <w:rPr>
          <w:rFonts w:ascii="Verdana"/>
          <w:sz w:val="20"/>
        </w:rPr>
        <w:t> </w:t>
      </w:r>
      <w:r>
        <w:rPr>
          <w:rFonts w:ascii="Verdana"/>
          <w:spacing w:val="-6"/>
          <w:sz w:val="20"/>
        </w:rPr>
        <w:t>as</w:t>
      </w:r>
      <w:r>
        <w:rPr>
          <w:rFonts w:ascii="Verdana"/>
          <w:spacing w:val="1"/>
          <w:sz w:val="20"/>
        </w:rPr>
        <w:t> </w:t>
      </w:r>
      <w:r>
        <w:rPr>
          <w:rFonts w:ascii="Verdana"/>
          <w:spacing w:val="-6"/>
          <w:sz w:val="20"/>
        </w:rPr>
        <w:t>np </w:t>
      </w:r>
      <w:r>
        <w:rPr>
          <w:rFonts w:ascii="Verdana"/>
          <w:sz w:val="20"/>
        </w:rPr>
        <w:t>import</w:t>
      </w:r>
      <w:r>
        <w:rPr>
          <w:rFonts w:ascii="Verdana"/>
          <w:spacing w:val="40"/>
          <w:sz w:val="20"/>
        </w:rPr>
        <w:t> </w:t>
      </w:r>
      <w:r>
        <w:rPr>
          <w:rFonts w:ascii="Verdana"/>
          <w:sz w:val="20"/>
        </w:rPr>
        <w:t>folium import</w:t>
      </w:r>
      <w:r>
        <w:rPr>
          <w:rFonts w:ascii="Verdana"/>
          <w:spacing w:val="40"/>
          <w:sz w:val="20"/>
        </w:rPr>
        <w:t> </w:t>
      </w:r>
      <w:r>
        <w:rPr>
          <w:rFonts w:ascii="Verdana"/>
          <w:sz w:val="20"/>
        </w:rPr>
        <w:t>os</w:t>
      </w:r>
    </w:p>
    <w:p>
      <w:pPr>
        <w:spacing w:line="240" w:lineRule="exact" w:before="0"/>
        <w:ind w:left="102" w:right="0" w:firstLine="0"/>
        <w:jc w:val="left"/>
        <w:rPr>
          <w:rFonts w:ascii="Verdana"/>
          <w:sz w:val="20"/>
        </w:rPr>
      </w:pPr>
      <w:r>
        <w:rPr>
          <w:rFonts w:ascii="Verdana"/>
          <w:sz w:val="20"/>
        </w:rPr>
        <w:t>import</w:t>
      </w:r>
      <w:r>
        <w:rPr>
          <w:rFonts w:ascii="Verdana"/>
          <w:spacing w:val="33"/>
          <w:sz w:val="20"/>
        </w:rPr>
        <w:t> </w:t>
      </w:r>
      <w:r>
        <w:rPr>
          <w:rFonts w:ascii="Verdana"/>
          <w:spacing w:val="-2"/>
          <w:sz w:val="20"/>
        </w:rPr>
        <w:t>googlemaps</w:t>
      </w:r>
    </w:p>
    <w:p>
      <w:pPr>
        <w:pStyle w:val="BodyText"/>
        <w:spacing w:before="213"/>
        <w:rPr>
          <w:rFonts w:ascii="Verdana"/>
          <w:sz w:val="20"/>
        </w:rPr>
      </w:pPr>
    </w:p>
    <w:p>
      <w:pPr>
        <w:spacing w:line="345" w:lineRule="auto" w:before="0"/>
        <w:ind w:left="102" w:right="3851" w:firstLine="0"/>
        <w:jc w:val="left"/>
        <w:rPr>
          <w:rFonts w:ascii="Verdana"/>
          <w:sz w:val="20"/>
        </w:rPr>
      </w:pPr>
      <w:r>
        <w:rPr>
          <w:rFonts w:ascii="Verdana"/>
          <w:w w:val="90"/>
          <w:sz w:val="20"/>
        </w:rPr>
        <w:t>sheet_id</w:t>
      </w:r>
      <w:r>
        <w:rPr>
          <w:rFonts w:ascii="Verdana"/>
          <w:spacing w:val="13"/>
          <w:sz w:val="20"/>
        </w:rPr>
        <w:t> </w:t>
      </w:r>
      <w:r>
        <w:rPr>
          <w:rFonts w:ascii="Verdana"/>
          <w:w w:val="90"/>
          <w:sz w:val="20"/>
        </w:rPr>
        <w:t>=</w:t>
      </w:r>
      <w:r>
        <w:rPr>
          <w:rFonts w:ascii="Verdana"/>
          <w:spacing w:val="15"/>
          <w:sz w:val="20"/>
        </w:rPr>
        <w:t> </w:t>
      </w:r>
      <w:r>
        <w:rPr>
          <w:rFonts w:ascii="Verdana"/>
          <w:w w:val="90"/>
          <w:sz w:val="20"/>
        </w:rPr>
        <w:t>'1R3Xl9bBWmjV9SsEYy3807JnFWn-wKYQe' </w:t>
      </w:r>
      <w:r>
        <w:rPr>
          <w:rFonts w:ascii="Verdana"/>
          <w:sz w:val="20"/>
        </w:rPr>
        <w:t>xls</w:t>
      </w:r>
      <w:r>
        <w:rPr>
          <w:rFonts w:ascii="Verdana"/>
          <w:spacing w:val="40"/>
          <w:sz w:val="20"/>
        </w:rPr>
        <w:t> </w:t>
      </w:r>
      <w:r>
        <w:rPr>
          <w:rFonts w:ascii="Verdana"/>
          <w:sz w:val="20"/>
        </w:rPr>
        <w:t>=</w:t>
      </w:r>
    </w:p>
    <w:p>
      <w:pPr>
        <w:spacing w:line="345" w:lineRule="auto" w:before="3"/>
        <w:ind w:left="102" w:right="340" w:firstLine="0"/>
        <w:jc w:val="left"/>
        <w:rPr>
          <w:rFonts w:ascii="Verdana"/>
          <w:sz w:val="20"/>
        </w:rPr>
      </w:pPr>
      <w:r>
        <w:rPr>
          <w:rFonts w:ascii="Verdana"/>
          <w:spacing w:val="-2"/>
          <w:sz w:val="20"/>
        </w:rPr>
        <w:t>pd.ExcelFile(f"https://docs.google.com/spreadsheets/d/{sheet_id}/export?format=xls</w:t>
      </w:r>
      <w:r>
        <w:rPr>
          <w:rFonts w:ascii="Verdana"/>
          <w:spacing w:val="80"/>
          <w:w w:val="105"/>
          <w:sz w:val="20"/>
        </w:rPr>
        <w:t>  </w:t>
      </w:r>
      <w:r>
        <w:rPr>
          <w:rFonts w:ascii="Verdana"/>
          <w:spacing w:val="-4"/>
          <w:w w:val="105"/>
          <w:sz w:val="20"/>
        </w:rPr>
        <w:t>x")</w:t>
      </w:r>
    </w:p>
    <w:p>
      <w:pPr>
        <w:pStyle w:val="BodyText"/>
        <w:spacing w:before="110"/>
        <w:rPr>
          <w:rFonts w:ascii="Verdana"/>
          <w:sz w:val="20"/>
        </w:rPr>
      </w:pPr>
    </w:p>
    <w:p>
      <w:pPr>
        <w:spacing w:before="1"/>
        <w:ind w:left="102" w:right="0" w:firstLine="0"/>
        <w:jc w:val="left"/>
        <w:rPr>
          <w:rFonts w:ascii="Verdana"/>
          <w:sz w:val="20"/>
        </w:rPr>
      </w:pPr>
      <w:r>
        <w:rPr>
          <w:rFonts w:ascii="Verdana"/>
          <w:color w:val="00AF50"/>
          <w:spacing w:val="-2"/>
          <w:sz w:val="20"/>
        </w:rPr>
        <w:t>#</w:t>
      </w:r>
      <w:r>
        <w:rPr>
          <w:rFonts w:ascii="Verdana"/>
          <w:color w:val="00AF50"/>
          <w:spacing w:val="5"/>
          <w:w w:val="105"/>
          <w:sz w:val="20"/>
        </w:rPr>
        <w:t> </w:t>
      </w:r>
      <w:r>
        <w:rPr>
          <w:rFonts w:ascii="Verdana"/>
          <w:color w:val="00AF50"/>
          <w:spacing w:val="-2"/>
          <w:w w:val="105"/>
          <w:sz w:val="20"/>
        </w:rPr>
        <w:t>read</w:t>
      </w:r>
      <w:r>
        <w:rPr>
          <w:rFonts w:ascii="Verdana"/>
          <w:color w:val="00AF50"/>
          <w:spacing w:val="5"/>
          <w:w w:val="105"/>
          <w:sz w:val="20"/>
        </w:rPr>
        <w:t> </w:t>
      </w:r>
      <w:r>
        <w:rPr>
          <w:rFonts w:ascii="Verdana"/>
          <w:color w:val="00AF50"/>
          <w:spacing w:val="-2"/>
          <w:w w:val="105"/>
          <w:sz w:val="20"/>
        </w:rPr>
        <w:t>the</w:t>
      </w:r>
      <w:r>
        <w:rPr>
          <w:rFonts w:ascii="Verdana"/>
          <w:color w:val="00AF50"/>
          <w:spacing w:val="5"/>
          <w:w w:val="105"/>
          <w:sz w:val="20"/>
        </w:rPr>
        <w:t> </w:t>
      </w:r>
      <w:r>
        <w:rPr>
          <w:rFonts w:ascii="Verdana"/>
          <w:color w:val="00AF50"/>
          <w:spacing w:val="-2"/>
          <w:w w:val="105"/>
          <w:sz w:val="20"/>
        </w:rPr>
        <w:t>data</w:t>
      </w:r>
      <w:r>
        <w:rPr>
          <w:rFonts w:ascii="Verdana"/>
          <w:color w:val="00AF50"/>
          <w:spacing w:val="5"/>
          <w:w w:val="105"/>
          <w:sz w:val="20"/>
        </w:rPr>
        <w:t> </w:t>
      </w:r>
      <w:r>
        <w:rPr>
          <w:rFonts w:ascii="Verdana"/>
          <w:color w:val="00AF50"/>
          <w:spacing w:val="-2"/>
          <w:w w:val="105"/>
          <w:sz w:val="20"/>
        </w:rPr>
        <w:t>from</w:t>
      </w:r>
      <w:r>
        <w:rPr>
          <w:rFonts w:ascii="Verdana"/>
          <w:color w:val="00AF50"/>
          <w:spacing w:val="5"/>
          <w:w w:val="105"/>
          <w:sz w:val="20"/>
        </w:rPr>
        <w:t> </w:t>
      </w:r>
      <w:r>
        <w:rPr>
          <w:rFonts w:ascii="Verdana"/>
          <w:color w:val="00AF50"/>
          <w:spacing w:val="-2"/>
          <w:w w:val="105"/>
          <w:sz w:val="20"/>
        </w:rPr>
        <w:t>the</w:t>
      </w:r>
      <w:r>
        <w:rPr>
          <w:rFonts w:ascii="Verdana"/>
          <w:color w:val="00AF50"/>
          <w:spacing w:val="5"/>
          <w:w w:val="105"/>
          <w:sz w:val="20"/>
        </w:rPr>
        <w:t> </w:t>
      </w:r>
      <w:r>
        <w:rPr>
          <w:rFonts w:ascii="Verdana"/>
          <w:color w:val="00AF50"/>
          <w:spacing w:val="-2"/>
          <w:w w:val="105"/>
          <w:sz w:val="20"/>
        </w:rPr>
        <w:t>Excel</w:t>
      </w:r>
      <w:r>
        <w:rPr>
          <w:rFonts w:ascii="Verdana"/>
          <w:color w:val="00AF50"/>
          <w:spacing w:val="-22"/>
          <w:w w:val="140"/>
          <w:sz w:val="20"/>
        </w:rPr>
        <w:t> </w:t>
      </w:r>
      <w:r>
        <w:rPr>
          <w:rFonts w:ascii="Verdana"/>
          <w:color w:val="00AF50"/>
          <w:spacing w:val="-2"/>
          <w:w w:val="140"/>
          <w:sz w:val="20"/>
        </w:rPr>
        <w:t>file</w:t>
      </w:r>
      <w:r>
        <w:rPr>
          <w:rFonts w:ascii="Verdana"/>
          <w:color w:val="00AF50"/>
          <w:spacing w:val="-21"/>
          <w:w w:val="140"/>
          <w:sz w:val="20"/>
        </w:rPr>
        <w:t> </w:t>
      </w:r>
      <w:r>
        <w:rPr>
          <w:rFonts w:ascii="Verdana"/>
          <w:color w:val="00AF50"/>
          <w:spacing w:val="-2"/>
          <w:w w:val="140"/>
          <w:sz w:val="20"/>
        </w:rPr>
        <w:t>into</w:t>
      </w:r>
      <w:r>
        <w:rPr>
          <w:rFonts w:ascii="Verdana"/>
          <w:color w:val="00AF50"/>
          <w:spacing w:val="-22"/>
          <w:w w:val="140"/>
          <w:sz w:val="20"/>
        </w:rPr>
        <w:t> </w:t>
      </w:r>
      <w:r>
        <w:rPr>
          <w:rFonts w:ascii="Verdana"/>
          <w:color w:val="00AF50"/>
          <w:spacing w:val="-2"/>
          <w:w w:val="105"/>
          <w:sz w:val="20"/>
        </w:rPr>
        <w:t>a</w:t>
      </w:r>
      <w:r>
        <w:rPr>
          <w:rFonts w:ascii="Verdana"/>
          <w:color w:val="00AF50"/>
          <w:spacing w:val="5"/>
          <w:w w:val="105"/>
          <w:sz w:val="20"/>
        </w:rPr>
        <w:t> </w:t>
      </w:r>
      <w:r>
        <w:rPr>
          <w:rFonts w:ascii="Verdana"/>
          <w:color w:val="00AF50"/>
          <w:spacing w:val="-2"/>
          <w:w w:val="105"/>
          <w:sz w:val="20"/>
        </w:rPr>
        <w:t>Pandas</w:t>
      </w:r>
      <w:r>
        <w:rPr>
          <w:rFonts w:ascii="Verdana"/>
          <w:color w:val="00AF50"/>
          <w:spacing w:val="5"/>
          <w:w w:val="105"/>
          <w:sz w:val="20"/>
        </w:rPr>
        <w:t> </w:t>
      </w:r>
      <w:r>
        <w:rPr>
          <w:rFonts w:ascii="Verdana"/>
          <w:color w:val="00AF50"/>
          <w:spacing w:val="-2"/>
          <w:w w:val="105"/>
          <w:sz w:val="20"/>
        </w:rPr>
        <w:t>dataframe</w:t>
      </w:r>
    </w:p>
    <w:p>
      <w:pPr>
        <w:spacing w:line="348" w:lineRule="auto" w:before="107"/>
        <w:ind w:left="102" w:right="1541" w:firstLine="0"/>
        <w:jc w:val="left"/>
        <w:rPr>
          <w:rFonts w:ascii="Verdana"/>
          <w:sz w:val="20"/>
        </w:rPr>
      </w:pPr>
      <w:r>
        <w:rPr>
          <w:rFonts w:ascii="Verdana"/>
          <w:w w:val="105"/>
          <w:sz w:val="20"/>
        </w:rPr>
        <w:t>df</w:t>
      </w:r>
      <w:r>
        <w:rPr>
          <w:rFonts w:ascii="Verdana"/>
          <w:w w:val="105"/>
          <w:sz w:val="20"/>
        </w:rPr>
        <w:t> </w:t>
      </w:r>
      <w:r>
        <w:rPr>
          <w:rFonts w:ascii="Verdana"/>
          <w:sz w:val="20"/>
        </w:rPr>
        <w:t>=</w:t>
      </w:r>
      <w:r>
        <w:rPr>
          <w:rFonts w:ascii="Verdana"/>
          <w:w w:val="105"/>
          <w:sz w:val="20"/>
        </w:rPr>
        <w:t> pd.read_excel(xls,</w:t>
      </w:r>
      <w:r>
        <w:rPr>
          <w:rFonts w:ascii="Verdana"/>
          <w:w w:val="105"/>
          <w:sz w:val="20"/>
        </w:rPr>
        <w:t> sheet_name</w:t>
      </w:r>
      <w:r>
        <w:rPr>
          <w:rFonts w:ascii="Verdana"/>
          <w:w w:val="105"/>
          <w:sz w:val="20"/>
        </w:rPr>
        <w:t> </w:t>
      </w:r>
      <w:r>
        <w:rPr>
          <w:rFonts w:ascii="Verdana"/>
          <w:sz w:val="20"/>
        </w:rPr>
        <w:t>=</w:t>
      </w:r>
      <w:r>
        <w:rPr>
          <w:rFonts w:ascii="Verdana"/>
          <w:w w:val="105"/>
          <w:sz w:val="20"/>
        </w:rPr>
        <w:t> 'Coor',</w:t>
      </w:r>
      <w:r>
        <w:rPr>
          <w:rFonts w:ascii="Verdana"/>
          <w:w w:val="105"/>
          <w:sz w:val="20"/>
        </w:rPr>
        <w:t> usecols=['x',</w:t>
      </w:r>
      <w:r>
        <w:rPr>
          <w:rFonts w:ascii="Verdana"/>
          <w:w w:val="105"/>
          <w:sz w:val="20"/>
        </w:rPr>
        <w:t> </w:t>
      </w:r>
      <w:r>
        <w:rPr>
          <w:rFonts w:ascii="Verdana"/>
          <w:w w:val="120"/>
          <w:sz w:val="20"/>
        </w:rPr>
        <w:t>'y']) </w:t>
      </w:r>
      <w:r>
        <w:rPr>
          <w:rFonts w:ascii="Verdana"/>
          <w:w w:val="105"/>
          <w:sz w:val="20"/>
        </w:rPr>
        <w:t>df.index</w:t>
      </w:r>
      <w:r>
        <w:rPr>
          <w:rFonts w:ascii="Verdana"/>
          <w:w w:val="105"/>
          <w:sz w:val="20"/>
        </w:rPr>
        <w:t> </w:t>
      </w:r>
      <w:r>
        <w:rPr>
          <w:rFonts w:ascii="Verdana"/>
          <w:sz w:val="20"/>
        </w:rPr>
        <w:t>=</w:t>
      </w:r>
      <w:r>
        <w:rPr>
          <w:rFonts w:ascii="Verdana"/>
          <w:w w:val="105"/>
          <w:sz w:val="20"/>
        </w:rPr>
        <w:t> range(1,</w:t>
      </w:r>
      <w:r>
        <w:rPr>
          <w:rFonts w:ascii="Verdana"/>
          <w:w w:val="105"/>
          <w:sz w:val="20"/>
        </w:rPr>
        <w:t> df.shape[0]</w:t>
      </w:r>
      <w:r>
        <w:rPr>
          <w:rFonts w:ascii="Verdana"/>
          <w:w w:val="105"/>
          <w:sz w:val="20"/>
        </w:rPr>
        <w:t> </w:t>
      </w:r>
      <w:r>
        <w:rPr>
          <w:rFonts w:ascii="Verdana"/>
          <w:sz w:val="20"/>
        </w:rPr>
        <w:t>+</w:t>
      </w:r>
      <w:r>
        <w:rPr>
          <w:rFonts w:ascii="Verdana"/>
          <w:w w:val="105"/>
          <w:sz w:val="20"/>
        </w:rPr>
        <w:t> 1)</w:t>
      </w:r>
    </w:p>
    <w:p>
      <w:pPr>
        <w:spacing w:line="242" w:lineRule="exact" w:before="0"/>
        <w:ind w:left="102" w:right="0" w:firstLine="0"/>
        <w:jc w:val="left"/>
        <w:rPr>
          <w:rFonts w:ascii="Verdana"/>
          <w:sz w:val="20"/>
        </w:rPr>
      </w:pPr>
      <w:r>
        <w:rPr>
          <w:rFonts w:ascii="Verdana"/>
          <w:spacing w:val="-2"/>
          <w:w w:val="115"/>
          <w:sz w:val="20"/>
        </w:rPr>
        <w:t>print(df)</w:t>
      </w:r>
    </w:p>
    <w:p>
      <w:pPr>
        <w:pStyle w:val="BodyText"/>
        <w:spacing w:before="217"/>
        <w:rPr>
          <w:rFonts w:ascii="Verdana"/>
          <w:sz w:val="20"/>
        </w:rPr>
      </w:pPr>
    </w:p>
    <w:p>
      <w:pPr>
        <w:spacing w:before="0"/>
        <w:ind w:left="102" w:right="0" w:firstLine="0"/>
        <w:jc w:val="left"/>
        <w:rPr>
          <w:rFonts w:ascii="Verdana"/>
          <w:sz w:val="20"/>
        </w:rPr>
      </w:pPr>
      <w:r>
        <w:rPr>
          <w:rFonts w:ascii="Verdana"/>
          <w:color w:val="00AF50"/>
          <w:sz w:val="20"/>
        </w:rPr>
        <w:t>#</w:t>
      </w:r>
      <w:r>
        <w:rPr>
          <w:rFonts w:ascii="Verdana"/>
          <w:color w:val="00AF50"/>
          <w:spacing w:val="31"/>
          <w:sz w:val="20"/>
        </w:rPr>
        <w:t> </w:t>
      </w:r>
      <w:r>
        <w:rPr>
          <w:rFonts w:ascii="Verdana"/>
          <w:color w:val="00AF50"/>
          <w:sz w:val="20"/>
        </w:rPr>
        <w:t>create</w:t>
      </w:r>
      <w:r>
        <w:rPr>
          <w:rFonts w:ascii="Verdana"/>
          <w:color w:val="00AF50"/>
          <w:spacing w:val="29"/>
          <w:sz w:val="20"/>
        </w:rPr>
        <w:t> </w:t>
      </w:r>
      <w:r>
        <w:rPr>
          <w:rFonts w:ascii="Verdana"/>
          <w:color w:val="00AF50"/>
          <w:sz w:val="20"/>
        </w:rPr>
        <w:t>a</w:t>
      </w:r>
      <w:r>
        <w:rPr>
          <w:rFonts w:ascii="Verdana"/>
          <w:color w:val="00AF50"/>
          <w:spacing w:val="31"/>
          <w:sz w:val="20"/>
        </w:rPr>
        <w:t> </w:t>
      </w:r>
      <w:r>
        <w:rPr>
          <w:rFonts w:ascii="Verdana"/>
          <w:color w:val="00AF50"/>
          <w:sz w:val="20"/>
        </w:rPr>
        <w:t>map</w:t>
      </w:r>
      <w:r>
        <w:rPr>
          <w:rFonts w:ascii="Verdana"/>
          <w:color w:val="00AF50"/>
          <w:spacing w:val="31"/>
          <w:sz w:val="20"/>
        </w:rPr>
        <w:t> </w:t>
      </w:r>
      <w:r>
        <w:rPr>
          <w:rFonts w:ascii="Verdana"/>
          <w:color w:val="00AF50"/>
          <w:sz w:val="20"/>
        </w:rPr>
        <w:t>object</w:t>
      </w:r>
      <w:r>
        <w:rPr>
          <w:rFonts w:ascii="Verdana"/>
          <w:color w:val="00AF50"/>
          <w:spacing w:val="29"/>
          <w:sz w:val="20"/>
        </w:rPr>
        <w:t> </w:t>
      </w:r>
      <w:r>
        <w:rPr>
          <w:rFonts w:ascii="Verdana"/>
          <w:color w:val="00AF50"/>
          <w:sz w:val="20"/>
        </w:rPr>
        <w:t>centered</w:t>
      </w:r>
      <w:r>
        <w:rPr>
          <w:rFonts w:ascii="Verdana"/>
          <w:color w:val="00AF50"/>
          <w:spacing w:val="29"/>
          <w:sz w:val="20"/>
        </w:rPr>
        <w:t> </w:t>
      </w:r>
      <w:r>
        <w:rPr>
          <w:rFonts w:ascii="Verdana"/>
          <w:color w:val="00AF50"/>
          <w:sz w:val="20"/>
        </w:rPr>
        <w:t>on</w:t>
      </w:r>
      <w:r>
        <w:rPr>
          <w:rFonts w:ascii="Verdana"/>
          <w:color w:val="00AF50"/>
          <w:spacing w:val="31"/>
          <w:sz w:val="20"/>
        </w:rPr>
        <w:t> </w:t>
      </w:r>
      <w:r>
        <w:rPr>
          <w:rFonts w:ascii="Verdana"/>
          <w:color w:val="00AF50"/>
          <w:sz w:val="20"/>
        </w:rPr>
        <w:t>the</w:t>
      </w:r>
      <w:r>
        <w:rPr>
          <w:rFonts w:ascii="Verdana"/>
          <w:color w:val="00AF50"/>
          <w:spacing w:val="17"/>
          <w:w w:val="120"/>
          <w:sz w:val="20"/>
        </w:rPr>
        <w:t> </w:t>
      </w:r>
      <w:r>
        <w:rPr>
          <w:rFonts w:ascii="Verdana"/>
          <w:color w:val="00AF50"/>
          <w:w w:val="120"/>
          <w:sz w:val="20"/>
        </w:rPr>
        <w:t>first</w:t>
      </w:r>
      <w:r>
        <w:rPr>
          <w:rFonts w:ascii="Verdana"/>
          <w:color w:val="00AF50"/>
          <w:spacing w:val="16"/>
          <w:w w:val="120"/>
          <w:sz w:val="20"/>
        </w:rPr>
        <w:t> </w:t>
      </w:r>
      <w:r>
        <w:rPr>
          <w:rFonts w:ascii="Verdana"/>
          <w:color w:val="00AF50"/>
          <w:sz w:val="20"/>
        </w:rPr>
        <w:t>row</w:t>
      </w:r>
      <w:r>
        <w:rPr>
          <w:rFonts w:ascii="Verdana"/>
          <w:color w:val="00AF50"/>
          <w:spacing w:val="31"/>
          <w:sz w:val="20"/>
        </w:rPr>
        <w:t> </w:t>
      </w:r>
      <w:r>
        <w:rPr>
          <w:rFonts w:ascii="Verdana"/>
          <w:color w:val="00AF50"/>
          <w:sz w:val="20"/>
        </w:rPr>
        <w:t>of</w:t>
      </w:r>
      <w:r>
        <w:rPr>
          <w:rFonts w:ascii="Verdana"/>
          <w:color w:val="00AF50"/>
          <w:spacing w:val="31"/>
          <w:sz w:val="20"/>
        </w:rPr>
        <w:t> </w:t>
      </w:r>
      <w:r>
        <w:rPr>
          <w:rFonts w:ascii="Verdana"/>
          <w:color w:val="00AF50"/>
          <w:sz w:val="20"/>
        </w:rPr>
        <w:t>the</w:t>
      </w:r>
      <w:r>
        <w:rPr>
          <w:rFonts w:ascii="Verdana"/>
          <w:color w:val="00AF50"/>
          <w:spacing w:val="31"/>
          <w:sz w:val="20"/>
        </w:rPr>
        <w:t> </w:t>
      </w:r>
      <w:r>
        <w:rPr>
          <w:rFonts w:ascii="Verdana"/>
          <w:color w:val="00AF50"/>
          <w:spacing w:val="-2"/>
          <w:sz w:val="20"/>
        </w:rPr>
        <w:t>dataframe</w:t>
      </w:r>
    </w:p>
    <w:p>
      <w:pPr>
        <w:spacing w:before="107"/>
        <w:ind w:left="102" w:right="0" w:firstLine="0"/>
        <w:jc w:val="left"/>
        <w:rPr>
          <w:rFonts w:ascii="Verdana"/>
          <w:sz w:val="20"/>
        </w:rPr>
      </w:pPr>
      <w:r>
        <w:rPr>
          <w:rFonts w:ascii="Verdana"/>
          <w:sz w:val="20"/>
        </w:rPr>
        <w:t>my_map</w:t>
      </w:r>
      <w:r>
        <w:rPr>
          <w:rFonts w:ascii="Verdana"/>
          <w:spacing w:val="60"/>
          <w:w w:val="150"/>
          <w:sz w:val="20"/>
        </w:rPr>
        <w:t> </w:t>
      </w:r>
      <w:r>
        <w:rPr>
          <w:rFonts w:ascii="Verdana"/>
          <w:sz w:val="20"/>
        </w:rPr>
        <w:t>=</w:t>
      </w:r>
      <w:r>
        <w:rPr>
          <w:rFonts w:ascii="Verdana"/>
          <w:spacing w:val="57"/>
          <w:w w:val="150"/>
          <w:sz w:val="20"/>
        </w:rPr>
        <w:t> </w:t>
      </w:r>
      <w:r>
        <w:rPr>
          <w:rFonts w:ascii="Verdana"/>
          <w:w w:val="105"/>
          <w:sz w:val="20"/>
        </w:rPr>
        <w:t>folium.Map(location=[df.iloc[0]['x'],</w:t>
      </w:r>
      <w:r>
        <w:rPr>
          <w:rFonts w:ascii="Verdana"/>
          <w:spacing w:val="60"/>
          <w:w w:val="150"/>
          <w:sz w:val="20"/>
        </w:rPr>
        <w:t> </w:t>
      </w:r>
      <w:r>
        <w:rPr>
          <w:rFonts w:ascii="Verdana"/>
          <w:w w:val="105"/>
          <w:sz w:val="20"/>
        </w:rPr>
        <w:t>df.iloc[0]['y']],</w:t>
      </w:r>
      <w:r>
        <w:rPr>
          <w:rFonts w:ascii="Verdana"/>
          <w:spacing w:val="60"/>
          <w:w w:val="150"/>
          <w:sz w:val="20"/>
        </w:rPr>
        <w:t> </w:t>
      </w:r>
      <w:r>
        <w:rPr>
          <w:rFonts w:ascii="Verdana"/>
          <w:spacing w:val="-2"/>
          <w:w w:val="105"/>
          <w:sz w:val="20"/>
        </w:rPr>
        <w:t>zoom_start=7)</w:t>
      </w:r>
    </w:p>
    <w:p>
      <w:pPr>
        <w:pStyle w:val="BodyText"/>
        <w:spacing w:before="217"/>
        <w:rPr>
          <w:rFonts w:ascii="Verdana"/>
          <w:sz w:val="20"/>
        </w:rPr>
      </w:pPr>
    </w:p>
    <w:p>
      <w:pPr>
        <w:spacing w:line="345" w:lineRule="auto" w:before="0"/>
        <w:ind w:left="102" w:right="1215" w:firstLine="0"/>
        <w:jc w:val="left"/>
        <w:rPr>
          <w:rFonts w:ascii="Verdana"/>
          <w:sz w:val="20"/>
        </w:rPr>
      </w:pPr>
      <w:r>
        <w:rPr>
          <w:rFonts w:ascii="Verdana"/>
          <w:color w:val="00AF50"/>
          <w:sz w:val="20"/>
        </w:rPr>
        <w:t>#</w:t>
      </w:r>
      <w:r>
        <w:rPr>
          <w:rFonts w:ascii="Verdana"/>
          <w:color w:val="00AF50"/>
          <w:w w:val="105"/>
          <w:sz w:val="20"/>
        </w:rPr>
        <w:t> iterate</w:t>
      </w:r>
      <w:r>
        <w:rPr>
          <w:rFonts w:ascii="Verdana"/>
          <w:color w:val="00AF50"/>
          <w:w w:val="105"/>
          <w:sz w:val="20"/>
        </w:rPr>
        <w:t> over</w:t>
      </w:r>
      <w:r>
        <w:rPr>
          <w:rFonts w:ascii="Verdana"/>
          <w:color w:val="00AF50"/>
          <w:w w:val="105"/>
          <w:sz w:val="20"/>
        </w:rPr>
        <w:t> the</w:t>
      </w:r>
      <w:r>
        <w:rPr>
          <w:rFonts w:ascii="Verdana"/>
          <w:color w:val="00AF50"/>
          <w:w w:val="105"/>
          <w:sz w:val="20"/>
        </w:rPr>
        <w:t> rows</w:t>
      </w:r>
      <w:r>
        <w:rPr>
          <w:rFonts w:ascii="Verdana"/>
          <w:color w:val="00AF50"/>
          <w:w w:val="105"/>
          <w:sz w:val="20"/>
        </w:rPr>
        <w:t> of</w:t>
      </w:r>
      <w:r>
        <w:rPr>
          <w:rFonts w:ascii="Verdana"/>
          <w:color w:val="00AF50"/>
          <w:w w:val="105"/>
          <w:sz w:val="20"/>
        </w:rPr>
        <w:t> the</w:t>
      </w:r>
      <w:r>
        <w:rPr>
          <w:rFonts w:ascii="Verdana"/>
          <w:color w:val="00AF50"/>
          <w:w w:val="105"/>
          <w:sz w:val="20"/>
        </w:rPr>
        <w:t> dataframe,</w:t>
      </w:r>
      <w:r>
        <w:rPr>
          <w:rFonts w:ascii="Verdana"/>
          <w:color w:val="00AF50"/>
          <w:w w:val="105"/>
          <w:sz w:val="20"/>
        </w:rPr>
        <w:t> creating</w:t>
      </w:r>
      <w:r>
        <w:rPr>
          <w:rFonts w:ascii="Verdana"/>
          <w:color w:val="00AF50"/>
          <w:w w:val="105"/>
          <w:sz w:val="20"/>
        </w:rPr>
        <w:t> a</w:t>
      </w:r>
      <w:r>
        <w:rPr>
          <w:rFonts w:ascii="Verdana"/>
          <w:color w:val="00AF50"/>
          <w:w w:val="105"/>
          <w:sz w:val="20"/>
        </w:rPr>
        <w:t> marker</w:t>
      </w:r>
      <w:r>
        <w:rPr>
          <w:rFonts w:ascii="Verdana"/>
          <w:color w:val="00AF50"/>
          <w:w w:val="105"/>
          <w:sz w:val="20"/>
        </w:rPr>
        <w:t> for</w:t>
      </w:r>
      <w:r>
        <w:rPr>
          <w:rFonts w:ascii="Verdana"/>
          <w:color w:val="00AF50"/>
          <w:w w:val="105"/>
          <w:sz w:val="20"/>
        </w:rPr>
        <w:t> each</w:t>
      </w:r>
      <w:r>
        <w:rPr>
          <w:rFonts w:ascii="Verdana"/>
          <w:color w:val="00AF50"/>
          <w:w w:val="105"/>
          <w:sz w:val="20"/>
        </w:rPr>
        <w:t> row </w:t>
      </w:r>
      <w:r>
        <w:rPr>
          <w:rFonts w:ascii="Verdana"/>
          <w:w w:val="105"/>
          <w:sz w:val="20"/>
        </w:rPr>
        <w:t>for</w:t>
      </w:r>
      <w:r>
        <w:rPr>
          <w:rFonts w:ascii="Verdana"/>
          <w:spacing w:val="40"/>
          <w:w w:val="105"/>
          <w:sz w:val="20"/>
        </w:rPr>
        <w:t> </w:t>
      </w:r>
      <w:r>
        <w:rPr>
          <w:rFonts w:ascii="Verdana"/>
          <w:w w:val="105"/>
          <w:sz w:val="20"/>
        </w:rPr>
        <w:t>index,</w:t>
      </w:r>
      <w:r>
        <w:rPr>
          <w:rFonts w:ascii="Verdana"/>
          <w:spacing w:val="40"/>
          <w:w w:val="105"/>
          <w:sz w:val="20"/>
        </w:rPr>
        <w:t> </w:t>
      </w:r>
      <w:r>
        <w:rPr>
          <w:rFonts w:ascii="Verdana"/>
          <w:w w:val="105"/>
          <w:sz w:val="20"/>
        </w:rPr>
        <w:t>row</w:t>
      </w:r>
      <w:r>
        <w:rPr>
          <w:rFonts w:ascii="Verdana"/>
          <w:spacing w:val="40"/>
          <w:w w:val="105"/>
          <w:sz w:val="20"/>
        </w:rPr>
        <w:t> </w:t>
      </w:r>
      <w:r>
        <w:rPr>
          <w:rFonts w:ascii="Verdana"/>
          <w:w w:val="105"/>
          <w:sz w:val="20"/>
        </w:rPr>
        <w:t>in</w:t>
      </w:r>
      <w:r>
        <w:rPr>
          <w:rFonts w:ascii="Verdana"/>
          <w:spacing w:val="40"/>
          <w:w w:val="105"/>
          <w:sz w:val="20"/>
        </w:rPr>
        <w:t> </w:t>
      </w:r>
      <w:r>
        <w:rPr>
          <w:rFonts w:ascii="Verdana"/>
          <w:w w:val="105"/>
          <w:sz w:val="20"/>
        </w:rPr>
        <w:t>df.iterrows()</w:t>
      </w:r>
    </w:p>
    <w:p>
      <w:pPr>
        <w:spacing w:line="348" w:lineRule="auto" w:before="1"/>
        <w:ind w:left="982" w:right="5932" w:firstLine="0"/>
        <w:jc w:val="left"/>
        <w:rPr>
          <w:rFonts w:ascii="Verdana"/>
          <w:sz w:val="20"/>
        </w:rPr>
      </w:pPr>
      <w:r>
        <w:rPr>
          <w:rFonts w:ascii="Verdana"/>
          <w:color w:val="00AF50"/>
          <w:sz w:val="20"/>
        </w:rPr>
        <w:t>#</w:t>
      </w:r>
      <w:r>
        <w:rPr>
          <w:rFonts w:ascii="Verdana"/>
          <w:color w:val="00AF50"/>
          <w:spacing w:val="1"/>
          <w:sz w:val="20"/>
        </w:rPr>
        <w:t> </w:t>
      </w:r>
      <w:r>
        <w:rPr>
          <w:rFonts w:ascii="Verdana"/>
          <w:color w:val="00AF50"/>
          <w:sz w:val="20"/>
        </w:rPr>
        <w:t>Existing</w:t>
      </w:r>
      <w:r>
        <w:rPr>
          <w:rFonts w:ascii="Verdana"/>
          <w:color w:val="00AF50"/>
          <w:spacing w:val="-1"/>
          <w:sz w:val="20"/>
        </w:rPr>
        <w:t> </w:t>
      </w:r>
      <w:r>
        <w:rPr>
          <w:rFonts w:ascii="Verdana"/>
          <w:color w:val="00AF50"/>
          <w:sz w:val="20"/>
        </w:rPr>
        <w:t>hub marks </w:t>
      </w:r>
      <w:r>
        <w:rPr>
          <w:rFonts w:ascii="Verdana"/>
          <w:w w:val="150"/>
          <w:sz w:val="20"/>
        </w:rPr>
        <w:t>if</w:t>
      </w:r>
      <w:r>
        <w:rPr>
          <w:rFonts w:ascii="Verdana"/>
          <w:spacing w:val="-5"/>
          <w:w w:val="150"/>
          <w:sz w:val="20"/>
        </w:rPr>
        <w:t> </w:t>
      </w:r>
      <w:r>
        <w:rPr>
          <w:rFonts w:ascii="Verdana"/>
          <w:w w:val="115"/>
          <w:sz w:val="20"/>
        </w:rPr>
        <w:t>index</w:t>
      </w:r>
      <w:r>
        <w:rPr>
          <w:rFonts w:ascii="Verdana"/>
          <w:w w:val="115"/>
          <w:sz w:val="20"/>
        </w:rPr>
        <w:t> </w:t>
      </w:r>
      <w:r>
        <w:rPr>
          <w:rFonts w:ascii="Verdana"/>
          <w:sz w:val="20"/>
        </w:rPr>
        <w:t>&lt;=</w:t>
      </w:r>
      <w:r>
        <w:rPr>
          <w:rFonts w:ascii="Verdana"/>
          <w:w w:val="115"/>
          <w:sz w:val="20"/>
        </w:rPr>
        <w:t> 3:</w:t>
      </w:r>
    </w:p>
    <w:p>
      <w:pPr>
        <w:spacing w:line="348" w:lineRule="auto" w:before="0"/>
        <w:ind w:left="102" w:right="2753" w:firstLine="1540"/>
        <w:jc w:val="left"/>
        <w:rPr>
          <w:rFonts w:ascii="Verdana"/>
          <w:sz w:val="20"/>
        </w:rPr>
      </w:pPr>
      <w:r>
        <w:rPr>
          <w:rFonts w:ascii="Verdana"/>
          <w:w w:val="110"/>
          <w:sz w:val="20"/>
        </w:rPr>
        <w:t>folium.Marker(location=[row['x'],</w:t>
      </w:r>
      <w:r>
        <w:rPr>
          <w:rFonts w:ascii="Verdana"/>
          <w:spacing w:val="-6"/>
          <w:w w:val="110"/>
          <w:sz w:val="20"/>
        </w:rPr>
        <w:t> </w:t>
      </w:r>
      <w:r>
        <w:rPr>
          <w:rFonts w:ascii="Verdana"/>
          <w:w w:val="110"/>
          <w:sz w:val="20"/>
        </w:rPr>
        <w:t>row['y']], </w:t>
      </w:r>
      <w:r>
        <w:rPr>
          <w:rFonts w:ascii="Verdana"/>
          <w:spacing w:val="-2"/>
          <w:sz w:val="20"/>
        </w:rPr>
        <w:t>icon=folium.Icon(color="red")).add_to(my_map)</w:t>
      </w:r>
    </w:p>
    <w:p>
      <w:pPr>
        <w:spacing w:line="241" w:lineRule="exact" w:before="0"/>
        <w:ind w:left="982" w:right="0" w:firstLine="0"/>
        <w:jc w:val="left"/>
        <w:rPr>
          <w:rFonts w:ascii="Verdana"/>
          <w:sz w:val="20"/>
        </w:rPr>
      </w:pPr>
      <w:r>
        <w:rPr>
          <w:rFonts w:ascii="Verdana"/>
          <w:color w:val="00AF50"/>
          <w:sz w:val="20"/>
        </w:rPr>
        <w:t>#</w:t>
      </w:r>
      <w:r>
        <w:rPr>
          <w:rFonts w:ascii="Verdana"/>
          <w:color w:val="00AF50"/>
          <w:spacing w:val="19"/>
          <w:w w:val="105"/>
          <w:sz w:val="20"/>
        </w:rPr>
        <w:t> </w:t>
      </w:r>
      <w:r>
        <w:rPr>
          <w:rFonts w:ascii="Verdana"/>
          <w:color w:val="00AF50"/>
          <w:w w:val="105"/>
          <w:sz w:val="20"/>
        </w:rPr>
        <w:t>Potential</w:t>
      </w:r>
      <w:r>
        <w:rPr>
          <w:rFonts w:ascii="Verdana"/>
          <w:color w:val="00AF50"/>
          <w:spacing w:val="17"/>
          <w:w w:val="105"/>
          <w:sz w:val="20"/>
        </w:rPr>
        <w:t> </w:t>
      </w:r>
      <w:r>
        <w:rPr>
          <w:rFonts w:ascii="Verdana"/>
          <w:color w:val="00AF50"/>
          <w:sz w:val="20"/>
        </w:rPr>
        <w:t>hub</w:t>
      </w:r>
      <w:r>
        <w:rPr>
          <w:rFonts w:ascii="Verdana"/>
          <w:color w:val="00AF50"/>
          <w:spacing w:val="24"/>
          <w:sz w:val="20"/>
        </w:rPr>
        <w:t> </w:t>
      </w:r>
      <w:r>
        <w:rPr>
          <w:rFonts w:ascii="Verdana"/>
          <w:color w:val="00AF50"/>
          <w:spacing w:val="-4"/>
          <w:sz w:val="20"/>
        </w:rPr>
        <w:t>marks</w:t>
      </w:r>
    </w:p>
    <w:p>
      <w:pPr>
        <w:spacing w:after="0" w:line="241" w:lineRule="exact"/>
        <w:jc w:val="left"/>
        <w:rPr>
          <w:rFonts w:ascii="Verdana"/>
          <w:sz w:val="20"/>
        </w:rPr>
        <w:sectPr>
          <w:pgSz w:w="11910" w:h="16840"/>
          <w:pgMar w:header="0" w:footer="1233" w:top="1600" w:bottom="1420" w:left="1600" w:right="1080"/>
        </w:sectPr>
      </w:pPr>
    </w:p>
    <w:p>
      <w:pPr>
        <w:spacing w:line="348" w:lineRule="auto" w:before="31"/>
        <w:ind w:left="1532" w:right="2663" w:hanging="550"/>
        <w:jc w:val="left"/>
        <w:rPr>
          <w:rFonts w:ascii="Verdana"/>
          <w:sz w:val="20"/>
        </w:rPr>
      </w:pPr>
      <w:r>
        <w:rPr>
          <w:rFonts w:ascii="Verdana"/>
          <w:w w:val="145"/>
          <w:sz w:val="20"/>
        </w:rPr>
        <w:t>if</w:t>
      </w:r>
      <w:r>
        <w:rPr>
          <w:rFonts w:ascii="Verdana"/>
          <w:spacing w:val="-6"/>
          <w:w w:val="145"/>
          <w:sz w:val="20"/>
        </w:rPr>
        <w:t> </w:t>
      </w:r>
      <w:r>
        <w:rPr>
          <w:rFonts w:ascii="Verdana"/>
          <w:w w:val="110"/>
          <w:sz w:val="20"/>
        </w:rPr>
        <w:t>3</w:t>
      </w:r>
      <w:r>
        <w:rPr>
          <w:rFonts w:ascii="Verdana"/>
          <w:w w:val="110"/>
          <w:sz w:val="20"/>
        </w:rPr>
        <w:t> </w:t>
      </w:r>
      <w:r>
        <w:rPr>
          <w:rFonts w:ascii="Verdana"/>
          <w:sz w:val="20"/>
        </w:rPr>
        <w:t>&lt;</w:t>
      </w:r>
      <w:r>
        <w:rPr>
          <w:rFonts w:ascii="Verdana"/>
          <w:w w:val="110"/>
          <w:sz w:val="20"/>
        </w:rPr>
        <w:t> index</w:t>
      </w:r>
      <w:r>
        <w:rPr>
          <w:rFonts w:ascii="Verdana"/>
          <w:w w:val="110"/>
          <w:sz w:val="20"/>
        </w:rPr>
        <w:t> </w:t>
      </w:r>
      <w:r>
        <w:rPr>
          <w:rFonts w:ascii="Verdana"/>
          <w:sz w:val="20"/>
        </w:rPr>
        <w:t>&lt;=</w:t>
      </w:r>
      <w:r>
        <w:rPr>
          <w:rFonts w:ascii="Verdana"/>
          <w:w w:val="110"/>
          <w:sz w:val="20"/>
        </w:rPr>
        <w:t> 8: folium.Marker(location=[row['x'],</w:t>
      </w:r>
      <w:r>
        <w:rPr>
          <w:rFonts w:ascii="Verdana"/>
          <w:spacing w:val="-6"/>
          <w:w w:val="110"/>
          <w:sz w:val="20"/>
        </w:rPr>
        <w:t> </w:t>
      </w:r>
      <w:r>
        <w:rPr>
          <w:rFonts w:ascii="Verdana"/>
          <w:w w:val="110"/>
          <w:sz w:val="20"/>
        </w:rPr>
        <w:t>row['y']],</w:t>
      </w:r>
    </w:p>
    <w:p>
      <w:pPr>
        <w:spacing w:line="345" w:lineRule="auto" w:before="0"/>
        <w:ind w:left="982" w:right="3533" w:hanging="881"/>
        <w:jc w:val="left"/>
        <w:rPr>
          <w:rFonts w:ascii="Verdana"/>
          <w:sz w:val="20"/>
        </w:rPr>
      </w:pPr>
      <w:r>
        <w:rPr>
          <w:rFonts w:ascii="Verdana"/>
          <w:spacing w:val="-2"/>
          <w:sz w:val="20"/>
        </w:rPr>
        <w:t>icon=folium.Icon(color="green")).add_to(my_map) </w:t>
      </w:r>
      <w:r>
        <w:rPr>
          <w:rFonts w:ascii="Verdana"/>
          <w:color w:val="00AF50"/>
          <w:w w:val="105"/>
          <w:sz w:val="20"/>
        </w:rPr>
        <w:t>#Post</w:t>
      </w:r>
      <w:r>
        <w:rPr>
          <w:rFonts w:ascii="Verdana"/>
          <w:color w:val="00AF50"/>
          <w:w w:val="105"/>
          <w:sz w:val="20"/>
        </w:rPr>
        <w:t> office</w:t>
      </w:r>
      <w:r>
        <w:rPr>
          <w:rFonts w:ascii="Verdana"/>
          <w:color w:val="00AF50"/>
          <w:w w:val="105"/>
          <w:sz w:val="20"/>
        </w:rPr>
        <w:t> marks</w:t>
      </w:r>
    </w:p>
    <w:p>
      <w:pPr>
        <w:spacing w:before="2"/>
        <w:ind w:left="982" w:right="0" w:firstLine="0"/>
        <w:jc w:val="left"/>
        <w:rPr>
          <w:rFonts w:ascii="Verdana"/>
          <w:sz w:val="20"/>
        </w:rPr>
      </w:pPr>
      <w:r>
        <w:rPr>
          <w:rFonts w:ascii="Verdana"/>
          <w:w w:val="150"/>
          <w:sz w:val="20"/>
        </w:rPr>
        <w:t>if</w:t>
      </w:r>
      <w:r>
        <w:rPr>
          <w:rFonts w:ascii="Verdana"/>
          <w:spacing w:val="-14"/>
          <w:w w:val="150"/>
          <w:sz w:val="20"/>
        </w:rPr>
        <w:t> </w:t>
      </w:r>
      <w:r>
        <w:rPr>
          <w:rFonts w:ascii="Verdana"/>
          <w:w w:val="110"/>
          <w:sz w:val="20"/>
        </w:rPr>
        <w:t>8</w:t>
      </w:r>
      <w:r>
        <w:rPr>
          <w:rFonts w:ascii="Verdana"/>
          <w:spacing w:val="11"/>
          <w:w w:val="110"/>
          <w:sz w:val="20"/>
        </w:rPr>
        <w:t> </w:t>
      </w:r>
      <w:r>
        <w:rPr>
          <w:rFonts w:ascii="Verdana"/>
          <w:sz w:val="20"/>
        </w:rPr>
        <w:t>&lt;</w:t>
      </w:r>
      <w:r>
        <w:rPr>
          <w:rFonts w:ascii="Verdana"/>
          <w:spacing w:val="15"/>
          <w:w w:val="110"/>
          <w:sz w:val="20"/>
        </w:rPr>
        <w:t> </w:t>
      </w:r>
      <w:r>
        <w:rPr>
          <w:rFonts w:ascii="Verdana"/>
          <w:spacing w:val="-2"/>
          <w:w w:val="110"/>
          <w:sz w:val="20"/>
        </w:rPr>
        <w:t>index:</w:t>
      </w:r>
    </w:p>
    <w:p>
      <w:pPr>
        <w:spacing w:line="345" w:lineRule="auto" w:before="107"/>
        <w:ind w:left="102" w:right="1541" w:firstLine="1430"/>
        <w:jc w:val="left"/>
        <w:rPr>
          <w:rFonts w:ascii="Verdana"/>
          <w:sz w:val="20"/>
        </w:rPr>
      </w:pPr>
      <w:r>
        <w:rPr>
          <w:rFonts w:ascii="Verdana"/>
          <w:w w:val="110"/>
          <w:sz w:val="20"/>
        </w:rPr>
        <w:t>folium.Marker(location=[row['x'],</w:t>
      </w:r>
      <w:r>
        <w:rPr>
          <w:rFonts w:ascii="Verdana"/>
          <w:spacing w:val="-6"/>
          <w:w w:val="110"/>
          <w:sz w:val="20"/>
        </w:rPr>
        <w:t> </w:t>
      </w:r>
      <w:r>
        <w:rPr>
          <w:rFonts w:ascii="Verdana"/>
          <w:w w:val="110"/>
          <w:sz w:val="20"/>
        </w:rPr>
        <w:t>row['y']],</w:t>
      </w:r>
      <w:r>
        <w:rPr>
          <w:rFonts w:ascii="Verdana"/>
          <w:spacing w:val="-8"/>
          <w:w w:val="110"/>
          <w:sz w:val="20"/>
        </w:rPr>
        <w:t> </w:t>
      </w:r>
      <w:r>
        <w:rPr>
          <w:rFonts w:ascii="Verdana"/>
          <w:w w:val="110"/>
          <w:sz w:val="20"/>
        </w:rPr>
        <w:t>tooltip='My </w:t>
      </w:r>
      <w:r>
        <w:rPr>
          <w:rFonts w:ascii="Verdana"/>
          <w:spacing w:val="-2"/>
          <w:sz w:val="20"/>
        </w:rPr>
        <w:t>Marker').add_to(my_map)</w:t>
      </w:r>
    </w:p>
    <w:p>
      <w:pPr>
        <w:pStyle w:val="BodyText"/>
        <w:spacing w:before="110"/>
        <w:rPr>
          <w:rFonts w:ascii="Verdana"/>
          <w:sz w:val="20"/>
        </w:rPr>
      </w:pPr>
    </w:p>
    <w:p>
      <w:pPr>
        <w:spacing w:line="348" w:lineRule="auto" w:before="0"/>
        <w:ind w:left="102" w:right="5334" w:firstLine="0"/>
        <w:jc w:val="left"/>
        <w:rPr>
          <w:rFonts w:ascii="Verdana"/>
          <w:sz w:val="20"/>
        </w:rPr>
      </w:pPr>
      <w:r>
        <w:rPr>
          <w:rFonts w:ascii="Verdana"/>
          <w:color w:val="00AF50"/>
          <w:sz w:val="20"/>
        </w:rPr>
        <w:t>#</w:t>
      </w:r>
      <w:r>
        <w:rPr>
          <w:rFonts w:ascii="Verdana"/>
          <w:color w:val="00AF50"/>
          <w:spacing w:val="5"/>
          <w:sz w:val="20"/>
        </w:rPr>
        <w:t> </w:t>
      </w:r>
      <w:r>
        <w:rPr>
          <w:rFonts w:ascii="Verdana"/>
          <w:color w:val="00AF50"/>
          <w:sz w:val="20"/>
        </w:rPr>
        <w:t>save</w:t>
      </w:r>
      <w:r>
        <w:rPr>
          <w:rFonts w:ascii="Verdana"/>
          <w:color w:val="00AF50"/>
          <w:spacing w:val="5"/>
          <w:sz w:val="20"/>
        </w:rPr>
        <w:t> </w:t>
      </w:r>
      <w:r>
        <w:rPr>
          <w:rFonts w:ascii="Verdana"/>
          <w:color w:val="00AF50"/>
          <w:sz w:val="20"/>
        </w:rPr>
        <w:t>the</w:t>
      </w:r>
      <w:r>
        <w:rPr>
          <w:rFonts w:ascii="Verdana"/>
          <w:color w:val="00AF50"/>
          <w:spacing w:val="5"/>
          <w:sz w:val="20"/>
        </w:rPr>
        <w:t> </w:t>
      </w:r>
      <w:r>
        <w:rPr>
          <w:rFonts w:ascii="Verdana"/>
          <w:color w:val="00AF50"/>
          <w:sz w:val="20"/>
        </w:rPr>
        <w:t>map</w:t>
      </w:r>
      <w:r>
        <w:rPr>
          <w:rFonts w:ascii="Verdana"/>
          <w:color w:val="00AF50"/>
          <w:spacing w:val="5"/>
          <w:sz w:val="20"/>
        </w:rPr>
        <w:t> </w:t>
      </w:r>
      <w:r>
        <w:rPr>
          <w:rFonts w:ascii="Verdana"/>
          <w:color w:val="00AF50"/>
          <w:sz w:val="20"/>
        </w:rPr>
        <w:t>to</w:t>
      </w:r>
      <w:r>
        <w:rPr>
          <w:rFonts w:ascii="Verdana"/>
          <w:color w:val="00AF50"/>
          <w:spacing w:val="5"/>
          <w:sz w:val="20"/>
        </w:rPr>
        <w:t> </w:t>
      </w:r>
      <w:r>
        <w:rPr>
          <w:rFonts w:ascii="Verdana"/>
          <w:color w:val="00AF50"/>
          <w:sz w:val="20"/>
        </w:rPr>
        <w:t>an</w:t>
      </w:r>
      <w:r>
        <w:rPr>
          <w:rFonts w:ascii="Verdana"/>
          <w:color w:val="00AF50"/>
          <w:spacing w:val="5"/>
          <w:sz w:val="20"/>
        </w:rPr>
        <w:t> </w:t>
      </w:r>
      <w:r>
        <w:rPr>
          <w:rFonts w:ascii="Verdana"/>
          <w:color w:val="00AF50"/>
          <w:sz w:val="20"/>
        </w:rPr>
        <w:t>HTML</w:t>
      </w:r>
      <w:r>
        <w:rPr>
          <w:rFonts w:ascii="Verdana"/>
          <w:color w:val="00AF50"/>
          <w:spacing w:val="-5"/>
          <w:w w:val="115"/>
          <w:sz w:val="20"/>
        </w:rPr>
        <w:t> </w:t>
      </w:r>
      <w:r>
        <w:rPr>
          <w:rFonts w:ascii="Verdana"/>
          <w:color w:val="00AF50"/>
          <w:w w:val="115"/>
          <w:sz w:val="20"/>
        </w:rPr>
        <w:t>file </w:t>
      </w:r>
      <w:r>
        <w:rPr>
          <w:rFonts w:ascii="Verdana"/>
          <w:spacing w:val="-4"/>
          <w:sz w:val="20"/>
        </w:rPr>
        <w:t>my_map.save('my_map.html') </w:t>
      </w:r>
      <w:r>
        <w:rPr>
          <w:rFonts w:ascii="Verdana"/>
          <w:spacing w:val="-6"/>
          <w:sz w:val="20"/>
        </w:rPr>
        <w:t>my_map</w:t>
      </w:r>
    </w:p>
    <w:p>
      <w:pPr>
        <w:pStyle w:val="BodyText"/>
        <w:spacing w:before="51"/>
        <w:rPr>
          <w:rFonts w:ascii="Verdana"/>
          <w:sz w:val="20"/>
        </w:rPr>
      </w:pPr>
    </w:p>
    <w:p>
      <w:pPr>
        <w:pStyle w:val="Heading2"/>
        <w:numPr>
          <w:ilvl w:val="2"/>
          <w:numId w:val="46"/>
        </w:numPr>
        <w:tabs>
          <w:tab w:pos="1858" w:val="left" w:leader="none"/>
        </w:tabs>
        <w:spacing w:line="240" w:lineRule="auto" w:before="0" w:after="0"/>
        <w:ind w:left="1858" w:right="0" w:hanging="624"/>
        <w:jc w:val="left"/>
      </w:pPr>
      <w:bookmarkStart w:name="_bookmark68" w:id="70"/>
      <w:bookmarkEnd w:id="70"/>
      <w:r>
        <w:rPr>
          <w:b w:val="0"/>
        </w:rPr>
      </w:r>
      <w:r>
        <w:rPr>
          <w:color w:val="666666"/>
        </w:rPr>
        <w:t>Distance</w:t>
      </w:r>
      <w:r>
        <w:rPr>
          <w:color w:val="666666"/>
          <w:spacing w:val="-8"/>
        </w:rPr>
        <w:t> </w:t>
      </w:r>
      <w:r>
        <w:rPr>
          <w:color w:val="666666"/>
          <w:spacing w:val="-2"/>
        </w:rPr>
        <w:t>Matrix</w:t>
      </w:r>
    </w:p>
    <w:p>
      <w:pPr>
        <w:spacing w:line="348" w:lineRule="auto" w:before="268"/>
        <w:ind w:left="102" w:right="4616" w:firstLine="0"/>
        <w:jc w:val="left"/>
        <w:rPr>
          <w:rFonts w:ascii="Verdana"/>
          <w:sz w:val="20"/>
        </w:rPr>
      </w:pPr>
      <w:r>
        <w:rPr>
          <w:rFonts w:ascii="Verdana"/>
          <w:w w:val="105"/>
          <w:sz w:val="20"/>
        </w:rPr>
        <w:t>from</w:t>
      </w:r>
      <w:r>
        <w:rPr>
          <w:rFonts w:ascii="Verdana"/>
          <w:w w:val="105"/>
          <w:sz w:val="20"/>
        </w:rPr>
        <w:t> haversine</w:t>
      </w:r>
      <w:r>
        <w:rPr>
          <w:rFonts w:ascii="Verdana"/>
          <w:w w:val="105"/>
          <w:sz w:val="20"/>
        </w:rPr>
        <w:t> import</w:t>
      </w:r>
      <w:r>
        <w:rPr>
          <w:rFonts w:ascii="Verdana"/>
          <w:w w:val="105"/>
          <w:sz w:val="20"/>
        </w:rPr>
        <w:t> haversine,</w:t>
      </w:r>
      <w:r>
        <w:rPr>
          <w:rFonts w:ascii="Verdana"/>
          <w:w w:val="105"/>
          <w:sz w:val="20"/>
        </w:rPr>
        <w:t> Unit from</w:t>
      </w:r>
      <w:r>
        <w:rPr>
          <w:rFonts w:ascii="Verdana"/>
          <w:w w:val="105"/>
          <w:sz w:val="20"/>
        </w:rPr>
        <w:t> scipy.spatial</w:t>
      </w:r>
      <w:r>
        <w:rPr>
          <w:rFonts w:ascii="Verdana"/>
          <w:w w:val="105"/>
          <w:sz w:val="20"/>
        </w:rPr>
        <w:t> import</w:t>
      </w:r>
      <w:r>
        <w:rPr>
          <w:rFonts w:ascii="Verdana"/>
          <w:w w:val="105"/>
          <w:sz w:val="20"/>
        </w:rPr>
        <w:t> distance_matrix</w:t>
      </w:r>
    </w:p>
    <w:p>
      <w:pPr>
        <w:spacing w:line="348" w:lineRule="auto" w:before="0"/>
        <w:ind w:left="102" w:right="3851" w:firstLine="0"/>
        <w:jc w:val="left"/>
        <w:rPr>
          <w:rFonts w:ascii="Verdana"/>
          <w:sz w:val="20"/>
        </w:rPr>
      </w:pPr>
      <w:r>
        <w:rPr>
          <w:rFonts w:ascii="Verdana"/>
          <w:sz w:val="20"/>
        </w:rPr>
        <w:t>from</w:t>
      </w:r>
      <w:r>
        <w:rPr>
          <w:rFonts w:ascii="Verdana"/>
          <w:spacing w:val="40"/>
          <w:sz w:val="20"/>
        </w:rPr>
        <w:t> </w:t>
      </w:r>
      <w:r>
        <w:rPr>
          <w:rFonts w:ascii="Verdana"/>
          <w:sz w:val="20"/>
        </w:rPr>
        <w:t>math</w:t>
      </w:r>
      <w:r>
        <w:rPr>
          <w:rFonts w:ascii="Verdana"/>
          <w:spacing w:val="40"/>
          <w:sz w:val="20"/>
        </w:rPr>
        <w:t> </w:t>
      </w:r>
      <w:r>
        <w:rPr>
          <w:rFonts w:ascii="Verdana"/>
          <w:sz w:val="20"/>
        </w:rPr>
        <w:t>import</w:t>
      </w:r>
      <w:r>
        <w:rPr>
          <w:rFonts w:ascii="Verdana"/>
          <w:spacing w:val="40"/>
          <w:sz w:val="20"/>
        </w:rPr>
        <w:t> </w:t>
      </w:r>
      <w:r>
        <w:rPr>
          <w:rFonts w:ascii="Verdana"/>
          <w:sz w:val="20"/>
        </w:rPr>
        <w:t>radians,</w:t>
      </w:r>
      <w:r>
        <w:rPr>
          <w:rFonts w:ascii="Verdana"/>
          <w:spacing w:val="40"/>
          <w:sz w:val="20"/>
        </w:rPr>
        <w:t> </w:t>
      </w:r>
      <w:r>
        <w:rPr>
          <w:rFonts w:ascii="Verdana"/>
          <w:sz w:val="20"/>
        </w:rPr>
        <w:t>sin,</w:t>
      </w:r>
      <w:r>
        <w:rPr>
          <w:rFonts w:ascii="Verdana"/>
          <w:spacing w:val="40"/>
          <w:sz w:val="20"/>
        </w:rPr>
        <w:t> </w:t>
      </w:r>
      <w:r>
        <w:rPr>
          <w:rFonts w:ascii="Verdana"/>
          <w:sz w:val="20"/>
        </w:rPr>
        <w:t>cos,</w:t>
      </w:r>
      <w:r>
        <w:rPr>
          <w:rFonts w:ascii="Verdana"/>
          <w:spacing w:val="40"/>
          <w:sz w:val="20"/>
        </w:rPr>
        <w:t> </w:t>
      </w:r>
      <w:r>
        <w:rPr>
          <w:rFonts w:ascii="Verdana"/>
          <w:sz w:val="20"/>
        </w:rPr>
        <w:t>sqrt,</w:t>
      </w:r>
      <w:r>
        <w:rPr>
          <w:rFonts w:ascii="Verdana"/>
          <w:spacing w:val="40"/>
          <w:sz w:val="20"/>
        </w:rPr>
        <w:t> </w:t>
      </w:r>
      <w:r>
        <w:rPr>
          <w:rFonts w:ascii="Verdana"/>
          <w:sz w:val="20"/>
        </w:rPr>
        <w:t>atan2 </w:t>
      </w:r>
      <w:r>
        <w:rPr>
          <w:rFonts w:ascii="Verdana"/>
          <w:w w:val="90"/>
          <w:sz w:val="20"/>
        </w:rPr>
        <w:t>sheet_id</w:t>
      </w:r>
      <w:r>
        <w:rPr>
          <w:rFonts w:ascii="Verdana"/>
          <w:spacing w:val="40"/>
          <w:sz w:val="20"/>
        </w:rPr>
        <w:t> </w:t>
      </w:r>
      <w:r>
        <w:rPr>
          <w:rFonts w:ascii="Verdana"/>
          <w:w w:val="90"/>
          <w:sz w:val="20"/>
        </w:rPr>
        <w:t>=</w:t>
      </w:r>
      <w:r>
        <w:rPr>
          <w:rFonts w:ascii="Verdana"/>
          <w:spacing w:val="40"/>
          <w:sz w:val="20"/>
        </w:rPr>
        <w:t> </w:t>
      </w:r>
      <w:r>
        <w:rPr>
          <w:rFonts w:ascii="Verdana"/>
          <w:w w:val="90"/>
          <w:sz w:val="20"/>
        </w:rPr>
        <w:t>'1R3Xl9bBWmjV9SsEYy3807JnFWn-wKYQe' </w:t>
      </w:r>
      <w:r>
        <w:rPr>
          <w:rFonts w:ascii="Verdana"/>
          <w:sz w:val="20"/>
        </w:rPr>
        <w:t>xls</w:t>
      </w:r>
      <w:r>
        <w:rPr>
          <w:rFonts w:ascii="Verdana"/>
          <w:spacing w:val="40"/>
          <w:sz w:val="20"/>
        </w:rPr>
        <w:t> </w:t>
      </w:r>
      <w:r>
        <w:rPr>
          <w:rFonts w:ascii="Verdana"/>
          <w:sz w:val="20"/>
        </w:rPr>
        <w:t>=</w:t>
      </w:r>
    </w:p>
    <w:p>
      <w:pPr>
        <w:spacing w:line="345" w:lineRule="auto" w:before="0"/>
        <w:ind w:left="102" w:right="340" w:firstLine="0"/>
        <w:jc w:val="left"/>
        <w:rPr>
          <w:rFonts w:ascii="Verdana"/>
          <w:sz w:val="20"/>
        </w:rPr>
      </w:pPr>
      <w:r>
        <w:rPr>
          <w:rFonts w:ascii="Verdana"/>
          <w:spacing w:val="-2"/>
          <w:sz w:val="20"/>
        </w:rPr>
        <w:t>pd.ExcelFile(f"https://docs.google.com/spreadsheets/d/{sheet_id}/export?format=xls</w:t>
      </w:r>
      <w:r>
        <w:rPr>
          <w:rFonts w:ascii="Verdana"/>
          <w:spacing w:val="80"/>
          <w:w w:val="105"/>
          <w:sz w:val="20"/>
        </w:rPr>
        <w:t>  </w:t>
      </w:r>
      <w:r>
        <w:rPr>
          <w:rFonts w:ascii="Verdana"/>
          <w:spacing w:val="-4"/>
          <w:w w:val="105"/>
          <w:sz w:val="20"/>
        </w:rPr>
        <w:t>x")</w:t>
      </w:r>
    </w:p>
    <w:p>
      <w:pPr>
        <w:spacing w:before="0"/>
        <w:ind w:left="102" w:right="0" w:firstLine="0"/>
        <w:jc w:val="left"/>
        <w:rPr>
          <w:rFonts w:ascii="Verdana"/>
          <w:sz w:val="20"/>
        </w:rPr>
      </w:pPr>
      <w:r>
        <w:rPr>
          <w:rFonts w:ascii="Verdana"/>
          <w:color w:val="00AF50"/>
          <w:sz w:val="20"/>
        </w:rPr>
        <w:t>#</w:t>
      </w:r>
      <w:r>
        <w:rPr>
          <w:rFonts w:ascii="Verdana"/>
          <w:color w:val="00AF50"/>
          <w:spacing w:val="14"/>
          <w:w w:val="105"/>
          <w:sz w:val="20"/>
        </w:rPr>
        <w:t> </w:t>
      </w:r>
      <w:r>
        <w:rPr>
          <w:rFonts w:ascii="Verdana"/>
          <w:color w:val="00AF50"/>
          <w:w w:val="105"/>
          <w:sz w:val="20"/>
        </w:rPr>
        <w:t>read</w:t>
      </w:r>
      <w:r>
        <w:rPr>
          <w:rFonts w:ascii="Verdana"/>
          <w:color w:val="00AF50"/>
          <w:spacing w:val="14"/>
          <w:w w:val="105"/>
          <w:sz w:val="20"/>
        </w:rPr>
        <w:t> </w:t>
      </w:r>
      <w:r>
        <w:rPr>
          <w:rFonts w:ascii="Verdana"/>
          <w:color w:val="00AF50"/>
          <w:w w:val="105"/>
          <w:sz w:val="20"/>
        </w:rPr>
        <w:t>the</w:t>
      </w:r>
      <w:r>
        <w:rPr>
          <w:rFonts w:ascii="Verdana"/>
          <w:color w:val="00AF50"/>
          <w:spacing w:val="14"/>
          <w:w w:val="105"/>
          <w:sz w:val="20"/>
        </w:rPr>
        <w:t> </w:t>
      </w:r>
      <w:r>
        <w:rPr>
          <w:rFonts w:ascii="Verdana"/>
          <w:color w:val="00AF50"/>
          <w:w w:val="105"/>
          <w:sz w:val="20"/>
        </w:rPr>
        <w:t>data</w:t>
      </w:r>
      <w:r>
        <w:rPr>
          <w:rFonts w:ascii="Verdana"/>
          <w:color w:val="00AF50"/>
          <w:spacing w:val="15"/>
          <w:w w:val="105"/>
          <w:sz w:val="20"/>
        </w:rPr>
        <w:t> </w:t>
      </w:r>
      <w:r>
        <w:rPr>
          <w:rFonts w:ascii="Verdana"/>
          <w:color w:val="00AF50"/>
          <w:w w:val="105"/>
          <w:sz w:val="20"/>
        </w:rPr>
        <w:t>from</w:t>
      </w:r>
      <w:r>
        <w:rPr>
          <w:rFonts w:ascii="Verdana"/>
          <w:color w:val="00AF50"/>
          <w:spacing w:val="14"/>
          <w:w w:val="105"/>
          <w:sz w:val="20"/>
        </w:rPr>
        <w:t> </w:t>
      </w:r>
      <w:r>
        <w:rPr>
          <w:rFonts w:ascii="Verdana"/>
          <w:color w:val="00AF50"/>
          <w:w w:val="105"/>
          <w:sz w:val="20"/>
        </w:rPr>
        <w:t>the</w:t>
      </w:r>
      <w:r>
        <w:rPr>
          <w:rFonts w:ascii="Verdana"/>
          <w:color w:val="00AF50"/>
          <w:spacing w:val="14"/>
          <w:w w:val="105"/>
          <w:sz w:val="20"/>
        </w:rPr>
        <w:t> </w:t>
      </w:r>
      <w:r>
        <w:rPr>
          <w:rFonts w:ascii="Verdana"/>
          <w:color w:val="00AF50"/>
          <w:w w:val="105"/>
          <w:sz w:val="20"/>
        </w:rPr>
        <w:t>Excel</w:t>
      </w:r>
      <w:r>
        <w:rPr>
          <w:rFonts w:ascii="Verdana"/>
          <w:color w:val="00AF50"/>
          <w:spacing w:val="-1"/>
          <w:w w:val="125"/>
          <w:sz w:val="20"/>
        </w:rPr>
        <w:t> </w:t>
      </w:r>
      <w:r>
        <w:rPr>
          <w:rFonts w:ascii="Verdana"/>
          <w:color w:val="00AF50"/>
          <w:w w:val="125"/>
          <w:sz w:val="20"/>
        </w:rPr>
        <w:t>file</w:t>
      </w:r>
      <w:r>
        <w:rPr>
          <w:rFonts w:ascii="Verdana"/>
          <w:color w:val="00AF50"/>
          <w:spacing w:val="-2"/>
          <w:w w:val="125"/>
          <w:sz w:val="20"/>
        </w:rPr>
        <w:t> </w:t>
      </w:r>
      <w:r>
        <w:rPr>
          <w:rFonts w:ascii="Verdana"/>
          <w:color w:val="00AF50"/>
          <w:w w:val="105"/>
          <w:sz w:val="20"/>
        </w:rPr>
        <w:t>into</w:t>
      </w:r>
      <w:r>
        <w:rPr>
          <w:rFonts w:ascii="Verdana"/>
          <w:color w:val="00AF50"/>
          <w:spacing w:val="13"/>
          <w:w w:val="105"/>
          <w:sz w:val="20"/>
        </w:rPr>
        <w:t> </w:t>
      </w:r>
      <w:r>
        <w:rPr>
          <w:rFonts w:ascii="Verdana"/>
          <w:color w:val="00AF50"/>
          <w:w w:val="105"/>
          <w:sz w:val="20"/>
        </w:rPr>
        <w:t>a</w:t>
      </w:r>
      <w:r>
        <w:rPr>
          <w:rFonts w:ascii="Verdana"/>
          <w:color w:val="00AF50"/>
          <w:spacing w:val="14"/>
          <w:w w:val="105"/>
          <w:sz w:val="20"/>
        </w:rPr>
        <w:t> </w:t>
      </w:r>
      <w:r>
        <w:rPr>
          <w:rFonts w:ascii="Verdana"/>
          <w:color w:val="00AF50"/>
          <w:w w:val="105"/>
          <w:sz w:val="20"/>
        </w:rPr>
        <w:t>Pandas</w:t>
      </w:r>
      <w:r>
        <w:rPr>
          <w:rFonts w:ascii="Verdana"/>
          <w:color w:val="00AF50"/>
          <w:spacing w:val="15"/>
          <w:w w:val="105"/>
          <w:sz w:val="20"/>
        </w:rPr>
        <w:t> </w:t>
      </w:r>
      <w:r>
        <w:rPr>
          <w:rFonts w:ascii="Verdana"/>
          <w:color w:val="00AF50"/>
          <w:spacing w:val="-2"/>
          <w:w w:val="105"/>
          <w:sz w:val="20"/>
        </w:rPr>
        <w:t>dataframe</w:t>
      </w:r>
    </w:p>
    <w:p>
      <w:pPr>
        <w:spacing w:line="345" w:lineRule="auto" w:before="106"/>
        <w:ind w:left="102" w:right="1215" w:firstLine="0"/>
        <w:jc w:val="left"/>
        <w:rPr>
          <w:rFonts w:ascii="Verdana"/>
          <w:sz w:val="20"/>
        </w:rPr>
      </w:pPr>
      <w:r>
        <w:rPr>
          <w:rFonts w:ascii="Verdana"/>
          <w:w w:val="110"/>
          <w:sz w:val="20"/>
        </w:rPr>
        <w:t>df</w:t>
      </w:r>
      <w:r>
        <w:rPr>
          <w:rFonts w:ascii="Verdana"/>
          <w:spacing w:val="-6"/>
          <w:w w:val="110"/>
          <w:sz w:val="20"/>
        </w:rPr>
        <w:t> </w:t>
      </w:r>
      <w:r>
        <w:rPr>
          <w:rFonts w:ascii="Verdana"/>
          <w:sz w:val="20"/>
        </w:rPr>
        <w:t>=</w:t>
      </w:r>
      <w:r>
        <w:rPr>
          <w:rFonts w:ascii="Verdana"/>
          <w:spacing w:val="-6"/>
          <w:w w:val="110"/>
          <w:sz w:val="20"/>
        </w:rPr>
        <w:t> </w:t>
      </w:r>
      <w:r>
        <w:rPr>
          <w:rFonts w:ascii="Verdana"/>
          <w:w w:val="110"/>
          <w:sz w:val="20"/>
        </w:rPr>
        <w:t>pd.read_excel(xls,</w:t>
      </w:r>
      <w:r>
        <w:rPr>
          <w:rFonts w:ascii="Verdana"/>
          <w:spacing w:val="-5"/>
          <w:w w:val="110"/>
          <w:sz w:val="20"/>
        </w:rPr>
        <w:t> </w:t>
      </w:r>
      <w:r>
        <w:rPr>
          <w:rFonts w:ascii="Verdana"/>
          <w:w w:val="110"/>
          <w:sz w:val="20"/>
        </w:rPr>
        <w:t>sheet_name</w:t>
      </w:r>
      <w:r>
        <w:rPr>
          <w:rFonts w:ascii="Verdana"/>
          <w:spacing w:val="-7"/>
          <w:w w:val="110"/>
          <w:sz w:val="20"/>
        </w:rPr>
        <w:t> </w:t>
      </w:r>
      <w:r>
        <w:rPr>
          <w:rFonts w:ascii="Verdana"/>
          <w:sz w:val="20"/>
        </w:rPr>
        <w:t>=</w:t>
      </w:r>
      <w:r>
        <w:rPr>
          <w:rFonts w:ascii="Verdana"/>
          <w:spacing w:val="-6"/>
          <w:w w:val="110"/>
          <w:sz w:val="20"/>
        </w:rPr>
        <w:t> </w:t>
      </w:r>
      <w:r>
        <w:rPr>
          <w:rFonts w:ascii="Verdana"/>
          <w:w w:val="110"/>
          <w:sz w:val="20"/>
        </w:rPr>
        <w:t>'Coor',</w:t>
      </w:r>
      <w:r>
        <w:rPr>
          <w:rFonts w:ascii="Verdana"/>
          <w:spacing w:val="-7"/>
          <w:w w:val="110"/>
          <w:sz w:val="20"/>
        </w:rPr>
        <w:t> </w:t>
      </w:r>
      <w:r>
        <w:rPr>
          <w:rFonts w:ascii="Verdana"/>
          <w:w w:val="110"/>
          <w:sz w:val="20"/>
        </w:rPr>
        <w:t>usecols=['x',</w:t>
      </w:r>
      <w:r>
        <w:rPr>
          <w:rFonts w:ascii="Verdana"/>
          <w:spacing w:val="-6"/>
          <w:w w:val="110"/>
          <w:sz w:val="20"/>
        </w:rPr>
        <w:t> </w:t>
      </w:r>
      <w:r>
        <w:rPr>
          <w:rFonts w:ascii="Verdana"/>
          <w:w w:val="110"/>
          <w:sz w:val="20"/>
        </w:rPr>
        <w:t>'y']) coordinates</w:t>
      </w:r>
      <w:r>
        <w:rPr>
          <w:rFonts w:ascii="Verdana"/>
          <w:spacing w:val="40"/>
          <w:w w:val="110"/>
          <w:sz w:val="20"/>
        </w:rPr>
        <w:t> </w:t>
      </w:r>
      <w:r>
        <w:rPr>
          <w:rFonts w:ascii="Verdana"/>
          <w:sz w:val="20"/>
        </w:rPr>
        <w:t>=</w:t>
      </w:r>
      <w:r>
        <w:rPr>
          <w:rFonts w:ascii="Verdana"/>
          <w:w w:val="110"/>
          <w:sz w:val="20"/>
        </w:rPr>
        <w:t> df[['x',</w:t>
      </w:r>
      <w:r>
        <w:rPr>
          <w:rFonts w:ascii="Verdana"/>
          <w:w w:val="110"/>
          <w:sz w:val="20"/>
        </w:rPr>
        <w:t> 'y']]</w:t>
      </w:r>
    </w:p>
    <w:p>
      <w:pPr>
        <w:spacing w:before="3"/>
        <w:ind w:left="102" w:right="0" w:firstLine="0"/>
        <w:jc w:val="left"/>
        <w:rPr>
          <w:rFonts w:ascii="Verdana"/>
          <w:sz w:val="20"/>
        </w:rPr>
      </w:pPr>
      <w:r>
        <w:rPr>
          <w:rFonts w:ascii="Verdana"/>
          <w:w w:val="105"/>
          <w:sz w:val="20"/>
        </w:rPr>
        <w:t>def</w:t>
      </w:r>
      <w:r>
        <w:rPr>
          <w:rFonts w:ascii="Verdana"/>
          <w:spacing w:val="13"/>
          <w:w w:val="105"/>
          <w:sz w:val="20"/>
        </w:rPr>
        <w:t> </w:t>
      </w:r>
      <w:r>
        <w:rPr>
          <w:rFonts w:ascii="Verdana"/>
          <w:w w:val="105"/>
          <w:sz w:val="20"/>
        </w:rPr>
        <w:t>haversine(coor1,</w:t>
      </w:r>
      <w:r>
        <w:rPr>
          <w:rFonts w:ascii="Verdana"/>
          <w:spacing w:val="14"/>
          <w:w w:val="105"/>
          <w:sz w:val="20"/>
        </w:rPr>
        <w:t> </w:t>
      </w:r>
      <w:r>
        <w:rPr>
          <w:rFonts w:ascii="Verdana"/>
          <w:spacing w:val="-2"/>
          <w:w w:val="105"/>
          <w:sz w:val="20"/>
        </w:rPr>
        <w:t>coor2)</w:t>
      </w:r>
    </w:p>
    <w:p>
      <w:pPr>
        <w:spacing w:line="345" w:lineRule="auto" w:before="107"/>
        <w:ind w:left="1093" w:right="6596" w:firstLine="0"/>
        <w:jc w:val="left"/>
        <w:rPr>
          <w:rFonts w:ascii="Verdana"/>
          <w:sz w:val="20"/>
        </w:rPr>
      </w:pPr>
      <w:r>
        <w:rPr>
          <w:rFonts w:ascii="Verdana"/>
          <w:sz w:val="20"/>
        </w:rPr>
        <w:t>x1,</w:t>
      </w:r>
      <w:r>
        <w:rPr>
          <w:rFonts w:ascii="Verdana"/>
          <w:spacing w:val="-1"/>
          <w:sz w:val="20"/>
        </w:rPr>
        <w:t> </w:t>
      </w:r>
      <w:r>
        <w:rPr>
          <w:rFonts w:ascii="Verdana"/>
          <w:sz w:val="20"/>
        </w:rPr>
        <w:t>y1</w:t>
      </w:r>
      <w:r>
        <w:rPr>
          <w:rFonts w:ascii="Verdana"/>
          <w:spacing w:val="1"/>
          <w:sz w:val="20"/>
        </w:rPr>
        <w:t> </w:t>
      </w:r>
      <w:r>
        <w:rPr>
          <w:rFonts w:ascii="Verdana"/>
          <w:sz w:val="20"/>
        </w:rPr>
        <w:t>=</w:t>
      </w:r>
      <w:r>
        <w:rPr>
          <w:rFonts w:ascii="Verdana"/>
          <w:spacing w:val="2"/>
          <w:sz w:val="20"/>
        </w:rPr>
        <w:t> </w:t>
      </w:r>
      <w:r>
        <w:rPr>
          <w:rFonts w:ascii="Verdana"/>
          <w:sz w:val="20"/>
        </w:rPr>
        <w:t>coor1 x2,</w:t>
      </w:r>
      <w:r>
        <w:rPr>
          <w:rFonts w:ascii="Verdana"/>
          <w:spacing w:val="12"/>
          <w:sz w:val="20"/>
        </w:rPr>
        <w:t> </w:t>
      </w:r>
      <w:r>
        <w:rPr>
          <w:rFonts w:ascii="Verdana"/>
          <w:sz w:val="20"/>
        </w:rPr>
        <w:t>y2</w:t>
      </w:r>
      <w:r>
        <w:rPr>
          <w:rFonts w:ascii="Verdana"/>
          <w:spacing w:val="16"/>
          <w:sz w:val="20"/>
        </w:rPr>
        <w:t> </w:t>
      </w:r>
      <w:r>
        <w:rPr>
          <w:rFonts w:ascii="Verdana"/>
          <w:sz w:val="20"/>
        </w:rPr>
        <w:t>=</w:t>
      </w:r>
      <w:r>
        <w:rPr>
          <w:rFonts w:ascii="Verdana"/>
          <w:spacing w:val="15"/>
          <w:sz w:val="20"/>
        </w:rPr>
        <w:t> </w:t>
      </w:r>
      <w:r>
        <w:rPr>
          <w:rFonts w:ascii="Verdana"/>
          <w:spacing w:val="-4"/>
          <w:sz w:val="20"/>
        </w:rPr>
        <w:t>coor2</w:t>
      </w:r>
    </w:p>
    <w:p>
      <w:pPr>
        <w:spacing w:before="4"/>
        <w:ind w:left="1093" w:right="0" w:firstLine="0"/>
        <w:jc w:val="left"/>
        <w:rPr>
          <w:rFonts w:ascii="Verdana"/>
          <w:sz w:val="20"/>
        </w:rPr>
      </w:pPr>
      <w:r>
        <w:rPr>
          <w:rFonts w:ascii="Verdana"/>
          <w:color w:val="00AF50"/>
          <w:sz w:val="20"/>
        </w:rPr>
        <w:t>#</w:t>
      </w:r>
      <w:r>
        <w:rPr>
          <w:rFonts w:ascii="Verdana"/>
          <w:color w:val="00AF50"/>
          <w:spacing w:val="13"/>
          <w:sz w:val="20"/>
        </w:rPr>
        <w:t> </w:t>
      </w:r>
      <w:r>
        <w:rPr>
          <w:rFonts w:ascii="Verdana"/>
          <w:color w:val="00AF50"/>
          <w:sz w:val="20"/>
        </w:rPr>
        <w:t>Convert</w:t>
      </w:r>
      <w:r>
        <w:rPr>
          <w:rFonts w:ascii="Verdana"/>
          <w:color w:val="00AF50"/>
          <w:spacing w:val="11"/>
          <w:sz w:val="20"/>
        </w:rPr>
        <w:t> </w:t>
      </w:r>
      <w:r>
        <w:rPr>
          <w:rFonts w:ascii="Verdana"/>
          <w:color w:val="00AF50"/>
          <w:sz w:val="20"/>
        </w:rPr>
        <w:t>degrees</w:t>
      </w:r>
      <w:r>
        <w:rPr>
          <w:rFonts w:ascii="Verdana"/>
          <w:color w:val="00AF50"/>
          <w:spacing w:val="14"/>
          <w:sz w:val="20"/>
        </w:rPr>
        <w:t> </w:t>
      </w:r>
      <w:r>
        <w:rPr>
          <w:rFonts w:ascii="Verdana"/>
          <w:color w:val="00AF50"/>
          <w:sz w:val="20"/>
        </w:rPr>
        <w:t>to</w:t>
      </w:r>
      <w:r>
        <w:rPr>
          <w:rFonts w:ascii="Verdana"/>
          <w:color w:val="00AF50"/>
          <w:spacing w:val="11"/>
          <w:sz w:val="20"/>
        </w:rPr>
        <w:t> </w:t>
      </w:r>
      <w:r>
        <w:rPr>
          <w:rFonts w:ascii="Verdana"/>
          <w:color w:val="00AF50"/>
          <w:spacing w:val="-2"/>
          <w:sz w:val="20"/>
        </w:rPr>
        <w:t>radians</w:t>
      </w:r>
    </w:p>
    <w:p>
      <w:pPr>
        <w:spacing w:line="348" w:lineRule="auto" w:before="107"/>
        <w:ind w:left="1093" w:right="2870" w:firstLine="0"/>
        <w:jc w:val="left"/>
        <w:rPr>
          <w:rFonts w:ascii="Verdana"/>
          <w:sz w:val="20"/>
        </w:rPr>
      </w:pPr>
      <w:r>
        <w:rPr>
          <w:rFonts w:ascii="Verdana"/>
          <w:sz w:val="20"/>
        </w:rPr>
        <w:t>x1,</w:t>
      </w:r>
      <w:r>
        <w:rPr>
          <w:rFonts w:ascii="Verdana"/>
          <w:spacing w:val="33"/>
          <w:sz w:val="20"/>
        </w:rPr>
        <w:t> </w:t>
      </w:r>
      <w:r>
        <w:rPr>
          <w:rFonts w:ascii="Verdana"/>
          <w:sz w:val="20"/>
        </w:rPr>
        <w:t>y1,</w:t>
      </w:r>
      <w:r>
        <w:rPr>
          <w:rFonts w:ascii="Verdana"/>
          <w:spacing w:val="36"/>
          <w:sz w:val="20"/>
        </w:rPr>
        <w:t> </w:t>
      </w:r>
      <w:r>
        <w:rPr>
          <w:rFonts w:ascii="Verdana"/>
          <w:sz w:val="20"/>
        </w:rPr>
        <w:t>x2,</w:t>
      </w:r>
      <w:r>
        <w:rPr>
          <w:rFonts w:ascii="Verdana"/>
          <w:spacing w:val="36"/>
          <w:sz w:val="20"/>
        </w:rPr>
        <w:t> </w:t>
      </w:r>
      <w:r>
        <w:rPr>
          <w:rFonts w:ascii="Verdana"/>
          <w:sz w:val="20"/>
        </w:rPr>
        <w:t>y2</w:t>
      </w:r>
      <w:r>
        <w:rPr>
          <w:rFonts w:ascii="Verdana"/>
          <w:spacing w:val="36"/>
          <w:sz w:val="20"/>
        </w:rPr>
        <w:t> </w:t>
      </w:r>
      <w:r>
        <w:rPr>
          <w:rFonts w:ascii="Verdana"/>
          <w:sz w:val="20"/>
        </w:rPr>
        <w:t>=</w:t>
      </w:r>
      <w:r>
        <w:rPr>
          <w:rFonts w:ascii="Verdana"/>
          <w:spacing w:val="36"/>
          <w:sz w:val="20"/>
        </w:rPr>
        <w:t> </w:t>
      </w:r>
      <w:r>
        <w:rPr>
          <w:rFonts w:ascii="Verdana"/>
          <w:sz w:val="20"/>
        </w:rPr>
        <w:t>map(radians,</w:t>
      </w:r>
      <w:r>
        <w:rPr>
          <w:rFonts w:ascii="Verdana"/>
          <w:spacing w:val="36"/>
          <w:sz w:val="20"/>
        </w:rPr>
        <w:t> </w:t>
      </w:r>
      <w:r>
        <w:rPr>
          <w:rFonts w:ascii="Verdana"/>
          <w:sz w:val="20"/>
        </w:rPr>
        <w:t>[x1,</w:t>
      </w:r>
      <w:r>
        <w:rPr>
          <w:rFonts w:ascii="Verdana"/>
          <w:spacing w:val="33"/>
          <w:sz w:val="20"/>
        </w:rPr>
        <w:t> </w:t>
      </w:r>
      <w:r>
        <w:rPr>
          <w:rFonts w:ascii="Verdana"/>
          <w:sz w:val="20"/>
        </w:rPr>
        <w:t>y1,</w:t>
      </w:r>
      <w:r>
        <w:rPr>
          <w:rFonts w:ascii="Verdana"/>
          <w:spacing w:val="36"/>
          <w:sz w:val="20"/>
        </w:rPr>
        <w:t> </w:t>
      </w:r>
      <w:r>
        <w:rPr>
          <w:rFonts w:ascii="Verdana"/>
          <w:sz w:val="20"/>
        </w:rPr>
        <w:t>x2,</w:t>
      </w:r>
      <w:r>
        <w:rPr>
          <w:rFonts w:ascii="Verdana"/>
          <w:spacing w:val="33"/>
          <w:sz w:val="20"/>
        </w:rPr>
        <w:t> </w:t>
      </w:r>
      <w:r>
        <w:rPr>
          <w:rFonts w:ascii="Verdana"/>
          <w:sz w:val="20"/>
        </w:rPr>
        <w:t>y2]) </w:t>
      </w:r>
      <w:r>
        <w:rPr>
          <w:rFonts w:ascii="Verdana"/>
          <w:color w:val="00AF50"/>
          <w:sz w:val="20"/>
        </w:rPr>
        <w:t>#</w:t>
      </w:r>
      <w:r>
        <w:rPr>
          <w:rFonts w:ascii="Verdana"/>
          <w:color w:val="00AF50"/>
          <w:spacing w:val="40"/>
          <w:sz w:val="20"/>
        </w:rPr>
        <w:t> </w:t>
      </w:r>
      <w:r>
        <w:rPr>
          <w:rFonts w:ascii="Verdana"/>
          <w:color w:val="00AF50"/>
          <w:sz w:val="20"/>
        </w:rPr>
        <w:t>Haversine</w:t>
      </w:r>
      <w:r>
        <w:rPr>
          <w:rFonts w:ascii="Verdana"/>
          <w:color w:val="00AF50"/>
          <w:spacing w:val="40"/>
          <w:sz w:val="20"/>
        </w:rPr>
        <w:t> </w:t>
      </w:r>
      <w:r>
        <w:rPr>
          <w:rFonts w:ascii="Verdana"/>
          <w:color w:val="00AF50"/>
          <w:sz w:val="20"/>
        </w:rPr>
        <w:t>formula</w:t>
      </w:r>
    </w:p>
    <w:p>
      <w:pPr>
        <w:spacing w:line="345" w:lineRule="auto" w:before="0"/>
        <w:ind w:left="1093" w:right="6807" w:firstLine="0"/>
        <w:jc w:val="left"/>
        <w:rPr>
          <w:rFonts w:ascii="Verdana"/>
          <w:sz w:val="20"/>
        </w:rPr>
      </w:pPr>
      <w:r>
        <w:rPr>
          <w:rFonts w:ascii="Verdana"/>
          <w:w w:val="95"/>
          <w:sz w:val="20"/>
        </w:rPr>
        <w:t>dx</w:t>
      </w:r>
      <w:r>
        <w:rPr>
          <w:rFonts w:ascii="Verdana"/>
          <w:spacing w:val="15"/>
          <w:sz w:val="20"/>
        </w:rPr>
        <w:t> </w:t>
      </w:r>
      <w:r>
        <w:rPr>
          <w:rFonts w:ascii="Verdana"/>
          <w:w w:val="95"/>
          <w:sz w:val="20"/>
        </w:rPr>
        <w:t>=</w:t>
      </w:r>
      <w:r>
        <w:rPr>
          <w:rFonts w:ascii="Verdana"/>
          <w:sz w:val="20"/>
        </w:rPr>
        <w:t> </w:t>
      </w:r>
      <w:r>
        <w:rPr>
          <w:rFonts w:ascii="Verdana"/>
          <w:w w:val="95"/>
          <w:sz w:val="20"/>
        </w:rPr>
        <w:t>x2</w:t>
      </w:r>
      <w:r>
        <w:rPr>
          <w:rFonts w:ascii="Verdana"/>
          <w:spacing w:val="16"/>
          <w:sz w:val="20"/>
        </w:rPr>
        <w:t> </w:t>
      </w:r>
      <w:r>
        <w:rPr>
          <w:rFonts w:ascii="Verdana"/>
          <w:sz w:val="20"/>
        </w:rPr>
        <w:t>-</w:t>
      </w:r>
      <w:r>
        <w:rPr>
          <w:rFonts w:ascii="Verdana"/>
          <w:spacing w:val="13"/>
          <w:sz w:val="20"/>
        </w:rPr>
        <w:t> </w:t>
      </w:r>
      <w:r>
        <w:rPr>
          <w:rFonts w:ascii="Verdana"/>
          <w:w w:val="95"/>
          <w:sz w:val="20"/>
        </w:rPr>
        <w:t>x1 dy</w:t>
      </w:r>
      <w:r>
        <w:rPr>
          <w:rFonts w:ascii="Verdana"/>
          <w:spacing w:val="25"/>
          <w:sz w:val="20"/>
        </w:rPr>
        <w:t> </w:t>
      </w:r>
      <w:r>
        <w:rPr>
          <w:rFonts w:ascii="Verdana"/>
          <w:w w:val="95"/>
          <w:sz w:val="20"/>
        </w:rPr>
        <w:t>=</w:t>
      </w:r>
      <w:r>
        <w:rPr>
          <w:rFonts w:ascii="Verdana"/>
          <w:spacing w:val="23"/>
          <w:sz w:val="20"/>
        </w:rPr>
        <w:t> </w:t>
      </w:r>
      <w:r>
        <w:rPr>
          <w:rFonts w:ascii="Verdana"/>
          <w:w w:val="95"/>
          <w:sz w:val="20"/>
        </w:rPr>
        <w:t>y2</w:t>
      </w:r>
      <w:r>
        <w:rPr>
          <w:rFonts w:ascii="Verdana"/>
          <w:spacing w:val="27"/>
          <w:sz w:val="20"/>
        </w:rPr>
        <w:t> </w:t>
      </w:r>
      <w:r>
        <w:rPr>
          <w:rFonts w:ascii="Verdana"/>
          <w:sz w:val="20"/>
        </w:rPr>
        <w:t>-</w:t>
      </w:r>
      <w:r>
        <w:rPr>
          <w:rFonts w:ascii="Verdana"/>
          <w:spacing w:val="24"/>
          <w:sz w:val="20"/>
        </w:rPr>
        <w:t> </w:t>
      </w:r>
      <w:r>
        <w:rPr>
          <w:rFonts w:ascii="Verdana"/>
          <w:spacing w:val="-7"/>
          <w:w w:val="95"/>
          <w:sz w:val="20"/>
        </w:rPr>
        <w:t>y1</w:t>
      </w:r>
    </w:p>
    <w:p>
      <w:pPr>
        <w:spacing w:line="345" w:lineRule="auto" w:before="2"/>
        <w:ind w:left="1093" w:right="1620" w:firstLine="0"/>
        <w:jc w:val="left"/>
        <w:rPr>
          <w:rFonts w:ascii="Verdana"/>
          <w:sz w:val="20"/>
        </w:rPr>
      </w:pPr>
      <w:r>
        <w:rPr>
          <w:rFonts w:ascii="Verdana"/>
          <w:sz w:val="20"/>
        </w:rPr>
        <w:t>a</w:t>
      </w:r>
      <w:r>
        <w:rPr>
          <w:rFonts w:ascii="Verdana"/>
          <w:spacing w:val="31"/>
          <w:sz w:val="20"/>
        </w:rPr>
        <w:t> </w:t>
      </w:r>
      <w:r>
        <w:rPr>
          <w:rFonts w:ascii="Verdana"/>
          <w:sz w:val="20"/>
        </w:rPr>
        <w:t>=</w:t>
      </w:r>
      <w:r>
        <w:rPr>
          <w:rFonts w:ascii="Verdana"/>
          <w:spacing w:val="28"/>
          <w:sz w:val="20"/>
        </w:rPr>
        <w:t> </w:t>
      </w:r>
      <w:r>
        <w:rPr>
          <w:rFonts w:ascii="Verdana"/>
          <w:sz w:val="20"/>
        </w:rPr>
        <w:t>sin(dx</w:t>
      </w:r>
      <w:r>
        <w:rPr>
          <w:rFonts w:ascii="Verdana"/>
          <w:spacing w:val="28"/>
          <w:sz w:val="20"/>
        </w:rPr>
        <w:t> </w:t>
      </w:r>
      <w:r>
        <w:rPr>
          <w:rFonts w:ascii="Verdana"/>
          <w:sz w:val="20"/>
        </w:rPr>
        <w:t>/</w:t>
      </w:r>
      <w:r>
        <w:rPr>
          <w:rFonts w:ascii="Verdana"/>
          <w:spacing w:val="28"/>
          <w:sz w:val="20"/>
        </w:rPr>
        <w:t> </w:t>
      </w:r>
      <w:r>
        <w:rPr>
          <w:rFonts w:ascii="Verdana"/>
          <w:sz w:val="20"/>
        </w:rPr>
        <w:t>2)</w:t>
      </w:r>
      <w:r>
        <w:rPr>
          <w:rFonts w:ascii="Verdana"/>
          <w:spacing w:val="31"/>
          <w:sz w:val="20"/>
        </w:rPr>
        <w:t> </w:t>
      </w:r>
      <w:r>
        <w:rPr>
          <w:rFonts w:ascii="Verdana"/>
          <w:sz w:val="20"/>
        </w:rPr>
        <w:t>**</w:t>
      </w:r>
      <w:r>
        <w:rPr>
          <w:rFonts w:ascii="Verdana"/>
          <w:spacing w:val="31"/>
          <w:sz w:val="20"/>
        </w:rPr>
        <w:t> </w:t>
      </w:r>
      <w:r>
        <w:rPr>
          <w:rFonts w:ascii="Verdana"/>
          <w:sz w:val="20"/>
        </w:rPr>
        <w:t>2</w:t>
      </w:r>
      <w:r>
        <w:rPr>
          <w:rFonts w:ascii="Verdana"/>
          <w:spacing w:val="28"/>
          <w:sz w:val="20"/>
        </w:rPr>
        <w:t> </w:t>
      </w:r>
      <w:r>
        <w:rPr>
          <w:rFonts w:ascii="Verdana"/>
          <w:sz w:val="20"/>
        </w:rPr>
        <w:t>+</w:t>
      </w:r>
      <w:r>
        <w:rPr>
          <w:rFonts w:ascii="Verdana"/>
          <w:spacing w:val="31"/>
          <w:sz w:val="20"/>
        </w:rPr>
        <w:t> </w:t>
      </w:r>
      <w:r>
        <w:rPr>
          <w:rFonts w:ascii="Verdana"/>
          <w:sz w:val="20"/>
        </w:rPr>
        <w:t>cos(x1)</w:t>
      </w:r>
      <w:r>
        <w:rPr>
          <w:rFonts w:ascii="Verdana"/>
          <w:spacing w:val="31"/>
          <w:sz w:val="20"/>
        </w:rPr>
        <w:t> </w:t>
      </w:r>
      <w:r>
        <w:rPr>
          <w:rFonts w:ascii="Verdana"/>
          <w:sz w:val="20"/>
        </w:rPr>
        <w:t>*</w:t>
      </w:r>
      <w:r>
        <w:rPr>
          <w:rFonts w:ascii="Verdana"/>
          <w:spacing w:val="28"/>
          <w:sz w:val="20"/>
        </w:rPr>
        <w:t> </w:t>
      </w:r>
      <w:r>
        <w:rPr>
          <w:rFonts w:ascii="Verdana"/>
          <w:sz w:val="20"/>
        </w:rPr>
        <w:t>cos(x2)</w:t>
      </w:r>
      <w:r>
        <w:rPr>
          <w:rFonts w:ascii="Verdana"/>
          <w:spacing w:val="31"/>
          <w:sz w:val="20"/>
        </w:rPr>
        <w:t> </w:t>
      </w:r>
      <w:r>
        <w:rPr>
          <w:rFonts w:ascii="Verdana"/>
          <w:sz w:val="20"/>
        </w:rPr>
        <w:t>*</w:t>
      </w:r>
      <w:r>
        <w:rPr>
          <w:rFonts w:ascii="Verdana"/>
          <w:spacing w:val="28"/>
          <w:sz w:val="20"/>
        </w:rPr>
        <w:t> </w:t>
      </w:r>
      <w:r>
        <w:rPr>
          <w:rFonts w:ascii="Verdana"/>
          <w:sz w:val="20"/>
        </w:rPr>
        <w:t>sin(dy</w:t>
      </w:r>
      <w:r>
        <w:rPr>
          <w:rFonts w:ascii="Verdana"/>
          <w:spacing w:val="31"/>
          <w:sz w:val="20"/>
        </w:rPr>
        <w:t> </w:t>
      </w:r>
      <w:r>
        <w:rPr>
          <w:rFonts w:ascii="Verdana"/>
          <w:sz w:val="20"/>
        </w:rPr>
        <w:t>/</w:t>
      </w:r>
      <w:r>
        <w:rPr>
          <w:rFonts w:ascii="Verdana"/>
          <w:spacing w:val="31"/>
          <w:sz w:val="20"/>
        </w:rPr>
        <w:t> </w:t>
      </w:r>
      <w:r>
        <w:rPr>
          <w:rFonts w:ascii="Verdana"/>
          <w:sz w:val="20"/>
        </w:rPr>
        <w:t>2)</w:t>
      </w:r>
      <w:r>
        <w:rPr>
          <w:rFonts w:ascii="Verdana"/>
          <w:spacing w:val="28"/>
          <w:sz w:val="20"/>
        </w:rPr>
        <w:t> </w:t>
      </w:r>
      <w:r>
        <w:rPr>
          <w:rFonts w:ascii="Verdana"/>
          <w:sz w:val="20"/>
        </w:rPr>
        <w:t>**</w:t>
      </w:r>
      <w:r>
        <w:rPr>
          <w:rFonts w:ascii="Verdana"/>
          <w:spacing w:val="28"/>
          <w:sz w:val="20"/>
        </w:rPr>
        <w:t> </w:t>
      </w:r>
      <w:r>
        <w:rPr>
          <w:rFonts w:ascii="Verdana"/>
          <w:sz w:val="20"/>
        </w:rPr>
        <w:t>2 c</w:t>
      </w:r>
      <w:r>
        <w:rPr>
          <w:rFonts w:ascii="Verdana"/>
          <w:spacing w:val="40"/>
          <w:sz w:val="20"/>
        </w:rPr>
        <w:t> </w:t>
      </w:r>
      <w:r>
        <w:rPr>
          <w:rFonts w:ascii="Verdana"/>
          <w:sz w:val="20"/>
        </w:rPr>
        <w:t>=</w:t>
      </w:r>
      <w:r>
        <w:rPr>
          <w:rFonts w:ascii="Verdana"/>
          <w:spacing w:val="40"/>
          <w:sz w:val="20"/>
        </w:rPr>
        <w:t> </w:t>
      </w:r>
      <w:r>
        <w:rPr>
          <w:rFonts w:ascii="Verdana"/>
          <w:sz w:val="20"/>
        </w:rPr>
        <w:t>2</w:t>
      </w:r>
      <w:r>
        <w:rPr>
          <w:rFonts w:ascii="Verdana"/>
          <w:spacing w:val="40"/>
          <w:sz w:val="20"/>
        </w:rPr>
        <w:t> </w:t>
      </w:r>
      <w:r>
        <w:rPr>
          <w:rFonts w:ascii="Verdana"/>
          <w:sz w:val="20"/>
        </w:rPr>
        <w:t>*</w:t>
      </w:r>
      <w:r>
        <w:rPr>
          <w:rFonts w:ascii="Verdana"/>
          <w:spacing w:val="40"/>
          <w:sz w:val="20"/>
        </w:rPr>
        <w:t> </w:t>
      </w:r>
      <w:r>
        <w:rPr>
          <w:rFonts w:ascii="Verdana"/>
          <w:sz w:val="20"/>
        </w:rPr>
        <w:t>atan2(sqrt(a),</w:t>
      </w:r>
      <w:r>
        <w:rPr>
          <w:rFonts w:ascii="Verdana"/>
          <w:spacing w:val="40"/>
          <w:sz w:val="20"/>
        </w:rPr>
        <w:t> </w:t>
      </w:r>
      <w:r>
        <w:rPr>
          <w:rFonts w:ascii="Verdana"/>
          <w:sz w:val="20"/>
        </w:rPr>
        <w:t>sqrt(1</w:t>
      </w:r>
      <w:r>
        <w:rPr>
          <w:rFonts w:ascii="Verdana"/>
          <w:spacing w:val="40"/>
          <w:sz w:val="20"/>
        </w:rPr>
        <w:t> </w:t>
      </w:r>
      <w:r>
        <w:rPr>
          <w:rFonts w:ascii="Verdana"/>
          <w:sz w:val="20"/>
        </w:rPr>
        <w:t>-</w:t>
      </w:r>
      <w:r>
        <w:rPr>
          <w:rFonts w:ascii="Verdana"/>
          <w:spacing w:val="40"/>
          <w:sz w:val="20"/>
        </w:rPr>
        <w:t> </w:t>
      </w:r>
      <w:r>
        <w:rPr>
          <w:rFonts w:ascii="Verdana"/>
          <w:sz w:val="20"/>
        </w:rPr>
        <w:t>a))</w:t>
      </w:r>
    </w:p>
    <w:p>
      <w:pPr>
        <w:tabs>
          <w:tab w:pos="2742" w:val="left" w:leader="none"/>
        </w:tabs>
        <w:spacing w:line="348" w:lineRule="auto" w:before="0"/>
        <w:ind w:left="1093" w:right="3312" w:firstLine="0"/>
        <w:jc w:val="left"/>
        <w:rPr>
          <w:rFonts w:ascii="Verdana"/>
          <w:sz w:val="20"/>
        </w:rPr>
      </w:pPr>
      <w:r>
        <w:rPr>
          <w:rFonts w:ascii="Verdana"/>
          <w:sz w:val="20"/>
        </w:rPr>
        <w:t>km</w:t>
      </w:r>
      <w:r>
        <w:rPr>
          <w:rFonts w:ascii="Verdana"/>
          <w:spacing w:val="29"/>
          <w:sz w:val="20"/>
        </w:rPr>
        <w:t> </w:t>
      </w:r>
      <w:r>
        <w:rPr>
          <w:rFonts w:ascii="Verdana"/>
          <w:sz w:val="20"/>
        </w:rPr>
        <w:t>= 6371 *</w:t>
      </w:r>
      <w:r>
        <w:rPr>
          <w:rFonts w:ascii="Verdana"/>
          <w:spacing w:val="29"/>
          <w:sz w:val="20"/>
        </w:rPr>
        <w:t> </w:t>
      </w:r>
      <w:r>
        <w:rPr>
          <w:rFonts w:ascii="Verdana"/>
          <w:sz w:val="20"/>
        </w:rPr>
        <w:t>c</w:t>
        <w:tab/>
      </w:r>
      <w:r>
        <w:rPr>
          <w:rFonts w:ascii="Verdana"/>
          <w:color w:val="00AF50"/>
          <w:sz w:val="20"/>
        </w:rPr>
        <w:t>#</w:t>
      </w:r>
      <w:r>
        <w:rPr>
          <w:rFonts w:ascii="Verdana"/>
          <w:color w:val="00AF50"/>
          <w:spacing w:val="40"/>
          <w:sz w:val="20"/>
        </w:rPr>
        <w:t> </w:t>
      </w:r>
      <w:r>
        <w:rPr>
          <w:rFonts w:ascii="Verdana"/>
          <w:color w:val="00AF50"/>
          <w:sz w:val="20"/>
        </w:rPr>
        <w:t>Earth's</w:t>
      </w:r>
      <w:r>
        <w:rPr>
          <w:rFonts w:ascii="Verdana"/>
          <w:color w:val="00AF50"/>
          <w:spacing w:val="40"/>
          <w:sz w:val="20"/>
        </w:rPr>
        <w:t> </w:t>
      </w:r>
      <w:r>
        <w:rPr>
          <w:rFonts w:ascii="Verdana"/>
          <w:color w:val="00AF50"/>
          <w:sz w:val="20"/>
        </w:rPr>
        <w:t>radius </w:t>
      </w:r>
      <w:r>
        <w:rPr>
          <w:rFonts w:ascii="Verdana"/>
          <w:color w:val="00AF50"/>
          <w:w w:val="115"/>
          <w:sz w:val="20"/>
        </w:rPr>
        <w:t>in</w:t>
      </w:r>
      <w:r>
        <w:rPr>
          <w:rFonts w:ascii="Verdana"/>
          <w:color w:val="00AF50"/>
          <w:w w:val="115"/>
          <w:sz w:val="20"/>
        </w:rPr>
        <w:t> </w:t>
      </w:r>
      <w:r>
        <w:rPr>
          <w:rFonts w:ascii="Verdana"/>
          <w:color w:val="00AF50"/>
          <w:sz w:val="20"/>
        </w:rPr>
        <w:t>kilometers </w:t>
      </w:r>
      <w:r>
        <w:rPr>
          <w:rFonts w:ascii="Verdana"/>
          <w:sz w:val="20"/>
        </w:rPr>
        <w:t>return</w:t>
      </w:r>
      <w:r>
        <w:rPr>
          <w:rFonts w:ascii="Verdana"/>
          <w:spacing w:val="40"/>
          <w:sz w:val="20"/>
        </w:rPr>
        <w:t> </w:t>
      </w:r>
      <w:r>
        <w:rPr>
          <w:rFonts w:ascii="Verdana"/>
          <w:sz w:val="20"/>
        </w:rPr>
        <w:t>km</w:t>
      </w:r>
    </w:p>
    <w:p>
      <w:pPr>
        <w:spacing w:line="348" w:lineRule="auto" w:before="0"/>
        <w:ind w:left="654" w:right="2349" w:firstLine="0"/>
        <w:jc w:val="left"/>
        <w:rPr>
          <w:rFonts w:ascii="Verdana"/>
          <w:sz w:val="20"/>
        </w:rPr>
      </w:pPr>
      <w:r>
        <w:rPr>
          <w:rFonts w:ascii="Verdana"/>
          <w:color w:val="00AF50"/>
          <w:sz w:val="20"/>
        </w:rPr>
        <w:t>#</w:t>
      </w:r>
      <w:r>
        <w:rPr>
          <w:rFonts w:ascii="Verdana"/>
          <w:color w:val="00AF50"/>
          <w:w w:val="110"/>
          <w:sz w:val="20"/>
        </w:rPr>
        <w:t> calculate</w:t>
      </w:r>
      <w:r>
        <w:rPr>
          <w:rFonts w:ascii="Verdana"/>
          <w:color w:val="00AF50"/>
          <w:w w:val="110"/>
          <w:sz w:val="20"/>
        </w:rPr>
        <w:t> the</w:t>
      </w:r>
      <w:r>
        <w:rPr>
          <w:rFonts w:ascii="Verdana"/>
          <w:color w:val="00AF50"/>
          <w:w w:val="110"/>
          <w:sz w:val="20"/>
        </w:rPr>
        <w:t> distance</w:t>
      </w:r>
      <w:r>
        <w:rPr>
          <w:rFonts w:ascii="Verdana"/>
          <w:color w:val="00AF50"/>
          <w:w w:val="110"/>
          <w:sz w:val="20"/>
        </w:rPr>
        <w:t> matrix</w:t>
      </w:r>
      <w:r>
        <w:rPr>
          <w:rFonts w:ascii="Verdana"/>
          <w:color w:val="00AF50"/>
          <w:w w:val="110"/>
          <w:sz w:val="20"/>
        </w:rPr>
        <w:t> using</w:t>
      </w:r>
      <w:r>
        <w:rPr>
          <w:rFonts w:ascii="Verdana"/>
          <w:color w:val="00AF50"/>
          <w:w w:val="110"/>
          <w:sz w:val="20"/>
        </w:rPr>
        <w:t> a</w:t>
      </w:r>
      <w:r>
        <w:rPr>
          <w:rFonts w:ascii="Verdana"/>
          <w:color w:val="00AF50"/>
          <w:w w:val="110"/>
          <w:sz w:val="20"/>
        </w:rPr>
        <w:t> nested</w:t>
      </w:r>
      <w:r>
        <w:rPr>
          <w:rFonts w:ascii="Verdana"/>
          <w:color w:val="00AF50"/>
          <w:w w:val="110"/>
          <w:sz w:val="20"/>
        </w:rPr>
        <w:t> loop </w:t>
      </w:r>
      <w:r>
        <w:rPr>
          <w:rFonts w:ascii="Verdana"/>
          <w:sz w:val="20"/>
        </w:rPr>
        <w:t>distances</w:t>
      </w:r>
      <w:r>
        <w:rPr>
          <w:rFonts w:ascii="Verdana"/>
          <w:spacing w:val="80"/>
          <w:sz w:val="20"/>
        </w:rPr>
        <w:t> </w:t>
      </w:r>
      <w:r>
        <w:rPr>
          <w:rFonts w:ascii="Verdana"/>
          <w:sz w:val="20"/>
        </w:rPr>
        <w:t>=</w:t>
      </w:r>
      <w:r>
        <w:rPr>
          <w:rFonts w:ascii="Verdana"/>
          <w:spacing w:val="80"/>
          <w:sz w:val="20"/>
        </w:rPr>
        <w:t> </w:t>
      </w:r>
      <w:r>
        <w:rPr>
          <w:rFonts w:ascii="Verdana"/>
          <w:sz w:val="20"/>
        </w:rPr>
        <w:t>np.zeros((len(coordinates),</w:t>
      </w:r>
      <w:r>
        <w:rPr>
          <w:rFonts w:ascii="Verdana"/>
          <w:spacing w:val="80"/>
          <w:sz w:val="20"/>
        </w:rPr>
        <w:t> </w:t>
      </w:r>
      <w:r>
        <w:rPr>
          <w:rFonts w:ascii="Verdana"/>
          <w:sz w:val="20"/>
        </w:rPr>
        <w:t>len(coordinates))) </w:t>
      </w:r>
      <w:r>
        <w:rPr>
          <w:rFonts w:ascii="Verdana"/>
          <w:w w:val="115"/>
          <w:sz w:val="20"/>
        </w:rPr>
        <w:t>for</w:t>
      </w:r>
      <w:r>
        <w:rPr>
          <w:rFonts w:ascii="Verdana"/>
          <w:w w:val="115"/>
          <w:sz w:val="20"/>
        </w:rPr>
        <w:t> </w:t>
      </w:r>
      <w:r>
        <w:rPr>
          <w:rFonts w:ascii="Verdana"/>
          <w:w w:val="170"/>
          <w:sz w:val="20"/>
        </w:rPr>
        <w:t>i</w:t>
      </w:r>
      <w:r>
        <w:rPr>
          <w:rFonts w:ascii="Verdana"/>
          <w:spacing w:val="-30"/>
          <w:w w:val="170"/>
          <w:sz w:val="20"/>
        </w:rPr>
        <w:t> </w:t>
      </w:r>
      <w:r>
        <w:rPr>
          <w:rFonts w:ascii="Verdana"/>
          <w:w w:val="120"/>
          <w:sz w:val="20"/>
        </w:rPr>
        <w:t>in</w:t>
      </w:r>
      <w:r>
        <w:rPr>
          <w:rFonts w:ascii="Verdana"/>
          <w:w w:val="120"/>
          <w:sz w:val="20"/>
        </w:rPr>
        <w:t> </w:t>
      </w:r>
      <w:r>
        <w:rPr>
          <w:rFonts w:ascii="Verdana"/>
          <w:w w:val="115"/>
          <w:sz w:val="20"/>
        </w:rPr>
        <w:t>range(len(coordinates))</w:t>
      </w:r>
    </w:p>
    <w:p>
      <w:pPr>
        <w:spacing w:line="239" w:lineRule="exact" w:before="0"/>
        <w:ind w:left="1093" w:right="0" w:firstLine="0"/>
        <w:jc w:val="left"/>
        <w:rPr>
          <w:rFonts w:ascii="Verdana"/>
          <w:sz w:val="20"/>
        </w:rPr>
      </w:pPr>
      <w:r>
        <w:rPr>
          <w:rFonts w:ascii="Verdana"/>
          <w:w w:val="130"/>
          <w:sz w:val="20"/>
        </w:rPr>
        <w:t>for</w:t>
      </w:r>
      <w:r>
        <w:rPr>
          <w:rFonts w:ascii="Verdana"/>
          <w:spacing w:val="-2"/>
          <w:w w:val="135"/>
          <w:sz w:val="20"/>
        </w:rPr>
        <w:t> </w:t>
      </w:r>
      <w:r>
        <w:rPr>
          <w:rFonts w:ascii="Verdana"/>
          <w:w w:val="135"/>
          <w:sz w:val="20"/>
        </w:rPr>
        <w:t>j</w:t>
      </w:r>
      <w:r>
        <w:rPr>
          <w:rFonts w:ascii="Verdana"/>
          <w:spacing w:val="1"/>
          <w:w w:val="135"/>
          <w:sz w:val="20"/>
        </w:rPr>
        <w:t> </w:t>
      </w:r>
      <w:r>
        <w:rPr>
          <w:rFonts w:ascii="Verdana"/>
          <w:w w:val="135"/>
          <w:sz w:val="20"/>
        </w:rPr>
        <w:t>in</w:t>
      </w:r>
      <w:r>
        <w:rPr>
          <w:rFonts w:ascii="Verdana"/>
          <w:spacing w:val="1"/>
          <w:w w:val="135"/>
          <w:sz w:val="20"/>
        </w:rPr>
        <w:t> </w:t>
      </w:r>
      <w:r>
        <w:rPr>
          <w:rFonts w:ascii="Verdana"/>
          <w:spacing w:val="-2"/>
          <w:w w:val="110"/>
          <w:sz w:val="20"/>
        </w:rPr>
        <w:t>range(len(coordinates))</w:t>
      </w:r>
    </w:p>
    <w:p>
      <w:pPr>
        <w:spacing w:after="0" w:line="239" w:lineRule="exact"/>
        <w:jc w:val="left"/>
        <w:rPr>
          <w:rFonts w:ascii="Verdana"/>
          <w:sz w:val="20"/>
        </w:rPr>
        <w:sectPr>
          <w:pgSz w:w="11910" w:h="16840"/>
          <w:pgMar w:header="0" w:footer="1233" w:top="1360" w:bottom="1420" w:left="1600" w:right="1080"/>
        </w:sectPr>
      </w:pPr>
    </w:p>
    <w:p>
      <w:pPr>
        <w:spacing w:line="348" w:lineRule="auto" w:before="31"/>
        <w:ind w:left="102" w:right="0" w:firstLine="1430"/>
        <w:jc w:val="left"/>
        <w:rPr>
          <w:rFonts w:ascii="Verdana"/>
          <w:sz w:val="20"/>
        </w:rPr>
      </w:pPr>
      <w:r>
        <w:rPr>
          <w:rFonts w:ascii="Verdana"/>
          <w:w w:val="110"/>
          <w:sz w:val="20"/>
        </w:rPr>
        <w:t>distances[i][j]</w:t>
      </w:r>
      <w:r>
        <w:rPr>
          <w:rFonts w:ascii="Verdana"/>
          <w:w w:val="110"/>
          <w:sz w:val="20"/>
        </w:rPr>
        <w:t> </w:t>
      </w:r>
      <w:r>
        <w:rPr>
          <w:rFonts w:ascii="Verdana"/>
          <w:sz w:val="20"/>
        </w:rPr>
        <w:t>= </w:t>
      </w:r>
      <w:r>
        <w:rPr>
          <w:rFonts w:ascii="Verdana"/>
          <w:w w:val="110"/>
          <w:sz w:val="20"/>
        </w:rPr>
        <w:t>round(haversine(coordinates.iloc[i], coordinates.iloc[j]),</w:t>
      </w:r>
      <w:r>
        <w:rPr>
          <w:rFonts w:ascii="Verdana"/>
          <w:w w:val="110"/>
          <w:sz w:val="20"/>
        </w:rPr>
        <w:t> 2)</w:t>
      </w:r>
    </w:p>
    <w:p>
      <w:pPr>
        <w:spacing w:line="241" w:lineRule="exact" w:before="0"/>
        <w:ind w:left="654" w:right="0" w:firstLine="0"/>
        <w:jc w:val="left"/>
        <w:rPr>
          <w:rFonts w:ascii="Verdana"/>
          <w:sz w:val="20"/>
        </w:rPr>
      </w:pPr>
      <w:r>
        <w:rPr>
          <w:rFonts w:ascii="Verdana"/>
          <w:color w:val="00AF50"/>
          <w:sz w:val="20"/>
        </w:rPr>
        <w:t>#</w:t>
      </w:r>
      <w:r>
        <w:rPr>
          <w:rFonts w:ascii="Verdana"/>
          <w:color w:val="00AF50"/>
          <w:spacing w:val="27"/>
          <w:sz w:val="20"/>
        </w:rPr>
        <w:t> </w:t>
      </w:r>
      <w:r>
        <w:rPr>
          <w:rFonts w:ascii="Verdana"/>
          <w:color w:val="00AF50"/>
          <w:sz w:val="20"/>
        </w:rPr>
        <w:t>create</w:t>
      </w:r>
      <w:r>
        <w:rPr>
          <w:rFonts w:ascii="Verdana"/>
          <w:color w:val="00AF50"/>
          <w:spacing w:val="24"/>
          <w:sz w:val="20"/>
        </w:rPr>
        <w:t> </w:t>
      </w:r>
      <w:r>
        <w:rPr>
          <w:rFonts w:ascii="Verdana"/>
          <w:color w:val="00AF50"/>
          <w:sz w:val="20"/>
        </w:rPr>
        <w:t>a</w:t>
      </w:r>
      <w:r>
        <w:rPr>
          <w:rFonts w:ascii="Verdana"/>
          <w:color w:val="00AF50"/>
          <w:spacing w:val="27"/>
          <w:sz w:val="20"/>
        </w:rPr>
        <w:t> </w:t>
      </w:r>
      <w:r>
        <w:rPr>
          <w:rFonts w:ascii="Verdana"/>
          <w:color w:val="00AF50"/>
          <w:sz w:val="20"/>
        </w:rPr>
        <w:t>dataframe</w:t>
      </w:r>
      <w:r>
        <w:rPr>
          <w:rFonts w:ascii="Verdana"/>
          <w:color w:val="00AF50"/>
          <w:spacing w:val="27"/>
          <w:sz w:val="20"/>
        </w:rPr>
        <w:t> </w:t>
      </w:r>
      <w:r>
        <w:rPr>
          <w:rFonts w:ascii="Verdana"/>
          <w:color w:val="00AF50"/>
          <w:sz w:val="20"/>
        </w:rPr>
        <w:t>from</w:t>
      </w:r>
      <w:r>
        <w:rPr>
          <w:rFonts w:ascii="Verdana"/>
          <w:color w:val="00AF50"/>
          <w:spacing w:val="24"/>
          <w:sz w:val="20"/>
        </w:rPr>
        <w:t> </w:t>
      </w:r>
      <w:r>
        <w:rPr>
          <w:rFonts w:ascii="Verdana"/>
          <w:color w:val="00AF50"/>
          <w:sz w:val="20"/>
        </w:rPr>
        <w:t>the</w:t>
      </w:r>
      <w:r>
        <w:rPr>
          <w:rFonts w:ascii="Verdana"/>
          <w:color w:val="00AF50"/>
          <w:spacing w:val="25"/>
          <w:sz w:val="20"/>
        </w:rPr>
        <w:t> </w:t>
      </w:r>
      <w:r>
        <w:rPr>
          <w:rFonts w:ascii="Verdana"/>
          <w:color w:val="00AF50"/>
          <w:sz w:val="20"/>
        </w:rPr>
        <w:t>distances</w:t>
      </w:r>
      <w:r>
        <w:rPr>
          <w:rFonts w:ascii="Verdana"/>
          <w:color w:val="00AF50"/>
          <w:spacing w:val="24"/>
          <w:sz w:val="20"/>
        </w:rPr>
        <w:t> </w:t>
      </w:r>
      <w:r>
        <w:rPr>
          <w:rFonts w:ascii="Verdana"/>
          <w:color w:val="00AF50"/>
          <w:spacing w:val="-4"/>
          <w:sz w:val="20"/>
        </w:rPr>
        <w:t>array</w:t>
      </w:r>
    </w:p>
    <w:p>
      <w:pPr>
        <w:spacing w:line="348" w:lineRule="auto" w:before="107"/>
        <w:ind w:left="654" w:right="0" w:firstLine="0"/>
        <w:jc w:val="left"/>
        <w:rPr>
          <w:rFonts w:ascii="Verdana"/>
          <w:sz w:val="20"/>
        </w:rPr>
      </w:pPr>
      <w:r>
        <w:rPr>
          <w:rFonts w:ascii="Verdana"/>
          <w:sz w:val="20"/>
        </w:rPr>
        <w:t>dist_matrix</w:t>
      </w:r>
      <w:r>
        <w:rPr>
          <w:rFonts w:ascii="Verdana"/>
          <w:spacing w:val="38"/>
          <w:sz w:val="20"/>
        </w:rPr>
        <w:t> </w:t>
      </w:r>
      <w:r>
        <w:rPr>
          <w:rFonts w:ascii="Verdana"/>
          <w:sz w:val="20"/>
        </w:rPr>
        <w:t>= pd.DataFrame(distances,</w:t>
      </w:r>
      <w:r>
        <w:rPr>
          <w:rFonts w:ascii="Verdana"/>
          <w:spacing w:val="38"/>
          <w:sz w:val="20"/>
        </w:rPr>
        <w:t> </w:t>
      </w:r>
      <w:r>
        <w:rPr>
          <w:rFonts w:ascii="Verdana"/>
          <w:sz w:val="20"/>
        </w:rPr>
        <w:t>index=df.index,</w:t>
      </w:r>
      <w:r>
        <w:rPr>
          <w:rFonts w:ascii="Verdana"/>
          <w:spacing w:val="38"/>
          <w:sz w:val="20"/>
        </w:rPr>
        <w:t> </w:t>
      </w:r>
      <w:r>
        <w:rPr>
          <w:rFonts w:ascii="Verdana"/>
          <w:sz w:val="20"/>
        </w:rPr>
        <w:t>columns=df.index) </w:t>
      </w:r>
      <w:r>
        <w:rPr>
          <w:rFonts w:ascii="Verdana"/>
          <w:spacing w:val="-2"/>
          <w:w w:val="105"/>
          <w:sz w:val="20"/>
        </w:rPr>
        <w:t>print(dist_matrix)</w:t>
      </w:r>
    </w:p>
    <w:p>
      <w:pPr>
        <w:spacing w:line="345" w:lineRule="auto" w:before="0"/>
        <w:ind w:left="654" w:right="1215" w:firstLine="0"/>
        <w:jc w:val="left"/>
        <w:rPr>
          <w:rFonts w:ascii="Verdana"/>
          <w:sz w:val="20"/>
        </w:rPr>
      </w:pPr>
      <w:r>
        <w:rPr>
          <w:rFonts w:ascii="Verdana"/>
          <w:color w:val="00AF50"/>
          <w:sz w:val="20"/>
        </w:rPr>
        <w:t>#</w:t>
      </w:r>
      <w:r>
        <w:rPr>
          <w:rFonts w:ascii="Verdana"/>
          <w:color w:val="00AF50"/>
          <w:spacing w:val="32"/>
          <w:sz w:val="20"/>
        </w:rPr>
        <w:t> </w:t>
      </w:r>
      <w:r>
        <w:rPr>
          <w:rFonts w:ascii="Verdana"/>
          <w:color w:val="00AF50"/>
          <w:sz w:val="20"/>
        </w:rPr>
        <w:t>Export</w:t>
      </w:r>
      <w:r>
        <w:rPr>
          <w:rFonts w:ascii="Verdana"/>
          <w:color w:val="00AF50"/>
          <w:spacing w:val="29"/>
          <w:sz w:val="20"/>
        </w:rPr>
        <w:t> </w:t>
      </w:r>
      <w:r>
        <w:rPr>
          <w:rFonts w:ascii="Verdana"/>
          <w:color w:val="00AF50"/>
          <w:sz w:val="20"/>
        </w:rPr>
        <w:t>to</w:t>
      </w:r>
      <w:r>
        <w:rPr>
          <w:rFonts w:ascii="Verdana"/>
          <w:color w:val="00AF50"/>
          <w:spacing w:val="32"/>
          <w:sz w:val="20"/>
        </w:rPr>
        <w:t> </w:t>
      </w:r>
      <w:r>
        <w:rPr>
          <w:rFonts w:ascii="Verdana"/>
          <w:color w:val="00AF50"/>
          <w:sz w:val="20"/>
        </w:rPr>
        <w:t>CSV</w:t>
      </w:r>
      <w:r>
        <w:rPr>
          <w:rFonts w:ascii="Verdana"/>
          <w:color w:val="00AF50"/>
          <w:spacing w:val="32"/>
          <w:sz w:val="20"/>
        </w:rPr>
        <w:t> </w:t>
      </w:r>
      <w:r>
        <w:rPr>
          <w:rFonts w:ascii="Verdana"/>
          <w:color w:val="00AF50"/>
          <w:sz w:val="20"/>
        </w:rPr>
        <w:t>file</w:t>
      </w:r>
      <w:r>
        <w:rPr>
          <w:rFonts w:ascii="Verdana"/>
          <w:color w:val="00AF50"/>
          <w:spacing w:val="37"/>
          <w:sz w:val="20"/>
        </w:rPr>
        <w:t> </w:t>
      </w:r>
      <w:r>
        <w:rPr>
          <w:rFonts w:ascii="Verdana"/>
          <w:color w:val="00AF50"/>
          <w:sz w:val="20"/>
        </w:rPr>
        <w:t>(which</w:t>
      </w:r>
      <w:r>
        <w:rPr>
          <w:rFonts w:ascii="Verdana"/>
          <w:color w:val="00AF50"/>
          <w:spacing w:val="32"/>
          <w:sz w:val="20"/>
        </w:rPr>
        <w:t> </w:t>
      </w:r>
      <w:r>
        <w:rPr>
          <w:rFonts w:ascii="Verdana"/>
          <w:color w:val="00AF50"/>
          <w:sz w:val="20"/>
        </w:rPr>
        <w:t>can</w:t>
      </w:r>
      <w:r>
        <w:rPr>
          <w:rFonts w:ascii="Verdana"/>
          <w:color w:val="00AF50"/>
          <w:spacing w:val="32"/>
          <w:sz w:val="20"/>
        </w:rPr>
        <w:t> </w:t>
      </w:r>
      <w:r>
        <w:rPr>
          <w:rFonts w:ascii="Verdana"/>
          <w:color w:val="00AF50"/>
          <w:sz w:val="20"/>
        </w:rPr>
        <w:t>be</w:t>
      </w:r>
      <w:r>
        <w:rPr>
          <w:rFonts w:ascii="Verdana"/>
          <w:color w:val="00AF50"/>
          <w:spacing w:val="32"/>
          <w:sz w:val="20"/>
        </w:rPr>
        <w:t> </w:t>
      </w:r>
      <w:r>
        <w:rPr>
          <w:rFonts w:ascii="Verdana"/>
          <w:color w:val="00AF50"/>
          <w:sz w:val="20"/>
        </w:rPr>
        <w:t>imported</w:t>
      </w:r>
      <w:r>
        <w:rPr>
          <w:rFonts w:ascii="Verdana"/>
          <w:color w:val="00AF50"/>
          <w:spacing w:val="32"/>
          <w:sz w:val="20"/>
        </w:rPr>
        <w:t> </w:t>
      </w:r>
      <w:r>
        <w:rPr>
          <w:rFonts w:ascii="Verdana"/>
          <w:color w:val="00AF50"/>
          <w:sz w:val="20"/>
        </w:rPr>
        <w:t>into</w:t>
      </w:r>
      <w:r>
        <w:rPr>
          <w:rFonts w:ascii="Verdana"/>
          <w:color w:val="00AF50"/>
          <w:spacing w:val="32"/>
          <w:sz w:val="20"/>
        </w:rPr>
        <w:t> </w:t>
      </w:r>
      <w:r>
        <w:rPr>
          <w:rFonts w:ascii="Verdana"/>
          <w:color w:val="00AF50"/>
          <w:sz w:val="20"/>
        </w:rPr>
        <w:t>Google</w:t>
      </w:r>
      <w:r>
        <w:rPr>
          <w:rFonts w:ascii="Verdana"/>
          <w:color w:val="00AF50"/>
          <w:spacing w:val="32"/>
          <w:sz w:val="20"/>
        </w:rPr>
        <w:t> </w:t>
      </w:r>
      <w:r>
        <w:rPr>
          <w:rFonts w:ascii="Verdana"/>
          <w:color w:val="00AF50"/>
          <w:sz w:val="20"/>
        </w:rPr>
        <w:t>Sheets) </w:t>
      </w:r>
      <w:r>
        <w:rPr>
          <w:rFonts w:ascii="Verdana"/>
          <w:w w:val="110"/>
          <w:sz w:val="20"/>
        </w:rPr>
        <w:t>csv_file</w:t>
      </w:r>
      <w:r>
        <w:rPr>
          <w:rFonts w:ascii="Verdana"/>
          <w:w w:val="110"/>
          <w:sz w:val="20"/>
        </w:rPr>
        <w:t> </w:t>
      </w:r>
      <w:r>
        <w:rPr>
          <w:rFonts w:ascii="Verdana"/>
          <w:sz w:val="20"/>
        </w:rPr>
        <w:t>=</w:t>
      </w:r>
      <w:r>
        <w:rPr>
          <w:rFonts w:ascii="Verdana"/>
          <w:w w:val="110"/>
          <w:sz w:val="20"/>
        </w:rPr>
        <w:t> 'distance_matrix.csv'</w:t>
      </w:r>
    </w:p>
    <w:p>
      <w:pPr>
        <w:tabs>
          <w:tab w:pos="5272" w:val="left" w:leader="none"/>
        </w:tabs>
        <w:spacing w:line="345" w:lineRule="auto" w:before="2"/>
        <w:ind w:left="102" w:right="989" w:firstLine="551"/>
        <w:jc w:val="left"/>
        <w:rPr>
          <w:rFonts w:ascii="Verdana"/>
          <w:sz w:val="20"/>
        </w:rPr>
      </w:pPr>
      <w:r>
        <w:rPr>
          <w:rFonts w:ascii="Verdana"/>
          <w:w w:val="110"/>
          <w:sz w:val="20"/>
        </w:rPr>
        <w:t>dist_matrix.to_csv(csv_file,</w:t>
      </w:r>
      <w:r>
        <w:rPr>
          <w:rFonts w:ascii="Verdana"/>
          <w:w w:val="110"/>
          <w:sz w:val="20"/>
        </w:rPr>
        <w:t> index=True)</w:t>
      </w:r>
      <w:r>
        <w:rPr>
          <w:rFonts w:ascii="Verdana"/>
          <w:sz w:val="20"/>
        </w:rPr>
        <w:tab/>
      </w:r>
      <w:r>
        <w:rPr>
          <w:rFonts w:ascii="Verdana"/>
          <w:color w:val="00AF50"/>
          <w:sz w:val="20"/>
        </w:rPr>
        <w:t>#</w:t>
      </w:r>
      <w:r>
        <w:rPr>
          <w:rFonts w:ascii="Verdana"/>
          <w:color w:val="00AF50"/>
          <w:spacing w:val="21"/>
          <w:sz w:val="20"/>
        </w:rPr>
        <w:t> </w:t>
      </w:r>
      <w:r>
        <w:rPr>
          <w:rFonts w:ascii="Verdana"/>
          <w:color w:val="00AF50"/>
          <w:sz w:val="20"/>
        </w:rPr>
        <w:t>Set index=True to include </w:t>
      </w:r>
      <w:r>
        <w:rPr>
          <w:rFonts w:ascii="Verdana"/>
          <w:color w:val="00AF50"/>
          <w:w w:val="110"/>
          <w:sz w:val="20"/>
        </w:rPr>
        <w:t>row/column</w:t>
      </w:r>
      <w:r>
        <w:rPr>
          <w:rFonts w:ascii="Verdana"/>
          <w:color w:val="00AF50"/>
          <w:spacing w:val="-3"/>
          <w:w w:val="110"/>
          <w:sz w:val="20"/>
        </w:rPr>
        <w:t> </w:t>
      </w:r>
      <w:r>
        <w:rPr>
          <w:rFonts w:ascii="Verdana"/>
          <w:color w:val="00AF50"/>
          <w:w w:val="110"/>
          <w:sz w:val="20"/>
        </w:rPr>
        <w:t>labels</w:t>
      </w:r>
    </w:p>
    <w:p>
      <w:pPr>
        <w:pStyle w:val="BodyText"/>
        <w:spacing w:before="55"/>
        <w:rPr>
          <w:rFonts w:ascii="Verdana"/>
          <w:sz w:val="20"/>
        </w:rPr>
      </w:pPr>
    </w:p>
    <w:p>
      <w:pPr>
        <w:pStyle w:val="Heading2"/>
        <w:numPr>
          <w:ilvl w:val="2"/>
          <w:numId w:val="46"/>
        </w:numPr>
        <w:tabs>
          <w:tab w:pos="1858" w:val="left" w:leader="none"/>
        </w:tabs>
        <w:spacing w:line="240" w:lineRule="auto" w:before="0" w:after="0"/>
        <w:ind w:left="1858" w:right="0" w:hanging="624"/>
        <w:jc w:val="left"/>
      </w:pPr>
      <w:bookmarkStart w:name="_bookmark69" w:id="71"/>
      <w:bookmarkEnd w:id="71"/>
      <w:r>
        <w:rPr>
          <w:b w:val="0"/>
        </w:rPr>
      </w:r>
      <w:r>
        <w:rPr>
          <w:color w:val="666666"/>
        </w:rPr>
        <w:t>Scatter</w:t>
      </w:r>
      <w:r>
        <w:rPr>
          <w:color w:val="666666"/>
          <w:spacing w:val="-7"/>
        </w:rPr>
        <w:t> </w:t>
      </w:r>
      <w:r>
        <w:rPr>
          <w:color w:val="666666"/>
          <w:spacing w:val="-4"/>
        </w:rPr>
        <w:t>plot</w:t>
      </w:r>
    </w:p>
    <w:p>
      <w:pPr>
        <w:spacing w:line="345" w:lineRule="auto" w:before="271"/>
        <w:ind w:left="102" w:right="5043" w:firstLine="0"/>
        <w:jc w:val="left"/>
        <w:rPr>
          <w:rFonts w:ascii="Verdana"/>
          <w:sz w:val="20"/>
        </w:rPr>
      </w:pPr>
      <w:r>
        <w:rPr>
          <w:rFonts w:ascii="Verdana"/>
          <w:sz w:val="20"/>
        </w:rPr>
        <w:t>from</w:t>
      </w:r>
      <w:r>
        <w:rPr>
          <w:rFonts w:ascii="Verdana"/>
          <w:spacing w:val="37"/>
          <w:sz w:val="20"/>
        </w:rPr>
        <w:t> </w:t>
      </w:r>
      <w:r>
        <w:rPr>
          <w:rFonts w:ascii="Verdana"/>
          <w:sz w:val="20"/>
        </w:rPr>
        <w:t>sklearn.cluster</w:t>
      </w:r>
      <w:r>
        <w:rPr>
          <w:rFonts w:ascii="Verdana"/>
          <w:spacing w:val="37"/>
          <w:sz w:val="20"/>
        </w:rPr>
        <w:t> </w:t>
      </w:r>
      <w:r>
        <w:rPr>
          <w:rFonts w:ascii="Verdana"/>
          <w:sz w:val="20"/>
        </w:rPr>
        <w:t>import</w:t>
      </w:r>
      <w:r>
        <w:rPr>
          <w:rFonts w:ascii="Verdana"/>
          <w:spacing w:val="37"/>
          <w:sz w:val="20"/>
        </w:rPr>
        <w:t> </w:t>
      </w:r>
      <w:r>
        <w:rPr>
          <w:rFonts w:ascii="Verdana"/>
          <w:sz w:val="20"/>
        </w:rPr>
        <w:t>KMeans import</w:t>
      </w:r>
      <w:r>
        <w:rPr>
          <w:rFonts w:ascii="Verdana"/>
          <w:spacing w:val="40"/>
          <w:sz w:val="20"/>
        </w:rPr>
        <w:t> </w:t>
      </w:r>
      <w:r>
        <w:rPr>
          <w:rFonts w:ascii="Verdana"/>
          <w:sz w:val="20"/>
        </w:rPr>
        <w:t>pandas</w:t>
      </w:r>
      <w:r>
        <w:rPr>
          <w:rFonts w:ascii="Verdana"/>
          <w:spacing w:val="40"/>
          <w:sz w:val="20"/>
        </w:rPr>
        <w:t> </w:t>
      </w:r>
      <w:r>
        <w:rPr>
          <w:rFonts w:ascii="Verdana"/>
          <w:sz w:val="20"/>
        </w:rPr>
        <w:t>as</w:t>
      </w:r>
      <w:r>
        <w:rPr>
          <w:rFonts w:ascii="Verdana"/>
          <w:spacing w:val="40"/>
          <w:sz w:val="20"/>
        </w:rPr>
        <w:t> </w:t>
      </w:r>
      <w:r>
        <w:rPr>
          <w:rFonts w:ascii="Verdana"/>
          <w:sz w:val="20"/>
        </w:rPr>
        <w:t>pd</w:t>
      </w:r>
    </w:p>
    <w:p>
      <w:pPr>
        <w:spacing w:before="0"/>
        <w:ind w:left="102" w:right="0" w:firstLine="0"/>
        <w:jc w:val="left"/>
        <w:rPr>
          <w:rFonts w:ascii="Verdana"/>
          <w:sz w:val="20"/>
        </w:rPr>
      </w:pPr>
      <w:r>
        <w:rPr>
          <w:rFonts w:ascii="Verdana"/>
          <w:sz w:val="20"/>
        </w:rPr>
        <w:t>from</w:t>
      </w:r>
      <w:r>
        <w:rPr>
          <w:rFonts w:ascii="Verdana"/>
          <w:spacing w:val="51"/>
          <w:sz w:val="20"/>
        </w:rPr>
        <w:t> </w:t>
      </w:r>
      <w:r>
        <w:rPr>
          <w:rFonts w:ascii="Verdana"/>
          <w:sz w:val="20"/>
        </w:rPr>
        <w:t>matplotlib</w:t>
      </w:r>
      <w:r>
        <w:rPr>
          <w:rFonts w:ascii="Verdana"/>
          <w:spacing w:val="52"/>
          <w:sz w:val="20"/>
        </w:rPr>
        <w:t> </w:t>
      </w:r>
      <w:r>
        <w:rPr>
          <w:rFonts w:ascii="Verdana"/>
          <w:sz w:val="20"/>
        </w:rPr>
        <w:t>import</w:t>
      </w:r>
      <w:r>
        <w:rPr>
          <w:rFonts w:ascii="Verdana"/>
          <w:spacing w:val="48"/>
          <w:sz w:val="20"/>
        </w:rPr>
        <w:t> </w:t>
      </w:r>
      <w:r>
        <w:rPr>
          <w:rFonts w:ascii="Verdana"/>
          <w:sz w:val="20"/>
        </w:rPr>
        <w:t>pyplot</w:t>
      </w:r>
      <w:r>
        <w:rPr>
          <w:rFonts w:ascii="Verdana"/>
          <w:spacing w:val="48"/>
          <w:sz w:val="20"/>
        </w:rPr>
        <w:t> </w:t>
      </w:r>
      <w:r>
        <w:rPr>
          <w:rFonts w:ascii="Verdana"/>
          <w:sz w:val="20"/>
        </w:rPr>
        <w:t>as</w:t>
      </w:r>
      <w:r>
        <w:rPr>
          <w:rFonts w:ascii="Verdana"/>
          <w:spacing w:val="52"/>
          <w:sz w:val="20"/>
        </w:rPr>
        <w:t> </w:t>
      </w:r>
      <w:r>
        <w:rPr>
          <w:rFonts w:ascii="Verdana"/>
          <w:spacing w:val="-5"/>
          <w:sz w:val="20"/>
        </w:rPr>
        <w:t>plt</w:t>
      </w:r>
    </w:p>
    <w:p>
      <w:pPr>
        <w:spacing w:line="345" w:lineRule="auto" w:before="110"/>
        <w:ind w:left="102" w:right="3851" w:firstLine="0"/>
        <w:jc w:val="left"/>
        <w:rPr>
          <w:rFonts w:ascii="Verdana"/>
          <w:sz w:val="20"/>
        </w:rPr>
      </w:pPr>
      <w:r>
        <w:rPr>
          <w:rFonts w:ascii="Verdana"/>
          <w:w w:val="90"/>
          <w:sz w:val="20"/>
        </w:rPr>
        <w:t>sheet_id</w:t>
      </w:r>
      <w:r>
        <w:rPr>
          <w:rFonts w:ascii="Verdana"/>
          <w:spacing w:val="13"/>
          <w:sz w:val="20"/>
        </w:rPr>
        <w:t> </w:t>
      </w:r>
      <w:r>
        <w:rPr>
          <w:rFonts w:ascii="Verdana"/>
          <w:w w:val="90"/>
          <w:sz w:val="20"/>
        </w:rPr>
        <w:t>=</w:t>
      </w:r>
      <w:r>
        <w:rPr>
          <w:rFonts w:ascii="Verdana"/>
          <w:spacing w:val="15"/>
          <w:sz w:val="20"/>
        </w:rPr>
        <w:t> </w:t>
      </w:r>
      <w:r>
        <w:rPr>
          <w:rFonts w:ascii="Verdana"/>
          <w:w w:val="90"/>
          <w:sz w:val="20"/>
        </w:rPr>
        <w:t>'1R3Xl9bBWmjV9SsEYy3807JnFWn-wKYQe' </w:t>
      </w:r>
      <w:r>
        <w:rPr>
          <w:rFonts w:ascii="Verdana"/>
          <w:sz w:val="20"/>
        </w:rPr>
        <w:t>xls</w:t>
      </w:r>
      <w:r>
        <w:rPr>
          <w:rFonts w:ascii="Verdana"/>
          <w:spacing w:val="40"/>
          <w:sz w:val="20"/>
        </w:rPr>
        <w:t> </w:t>
      </w:r>
      <w:r>
        <w:rPr>
          <w:rFonts w:ascii="Verdana"/>
          <w:sz w:val="20"/>
        </w:rPr>
        <w:t>=</w:t>
      </w:r>
    </w:p>
    <w:p>
      <w:pPr>
        <w:spacing w:line="348" w:lineRule="auto" w:before="1"/>
        <w:ind w:left="102" w:right="340" w:firstLine="0"/>
        <w:jc w:val="left"/>
        <w:rPr>
          <w:rFonts w:ascii="Verdana"/>
          <w:sz w:val="20"/>
        </w:rPr>
      </w:pPr>
      <w:r>
        <w:rPr>
          <w:rFonts w:ascii="Verdana"/>
          <w:spacing w:val="-2"/>
          <w:sz w:val="20"/>
        </w:rPr>
        <w:t>pd.ExcelFile(f"https://docs.google.com/spreadsheets/d/{sheet_id}/export?format=xls</w:t>
      </w:r>
      <w:r>
        <w:rPr>
          <w:rFonts w:ascii="Verdana"/>
          <w:spacing w:val="80"/>
          <w:w w:val="105"/>
          <w:sz w:val="20"/>
        </w:rPr>
        <w:t>  </w:t>
      </w:r>
      <w:r>
        <w:rPr>
          <w:rFonts w:ascii="Verdana"/>
          <w:spacing w:val="-4"/>
          <w:w w:val="105"/>
          <w:sz w:val="20"/>
        </w:rPr>
        <w:t>x")</w:t>
      </w:r>
    </w:p>
    <w:p>
      <w:pPr>
        <w:spacing w:line="345" w:lineRule="auto" w:before="0"/>
        <w:ind w:left="102" w:right="2349" w:firstLine="0"/>
        <w:jc w:val="left"/>
        <w:rPr>
          <w:rFonts w:ascii="Verdana"/>
          <w:sz w:val="20"/>
        </w:rPr>
      </w:pPr>
      <w:r>
        <w:rPr>
          <w:rFonts w:ascii="Verdana"/>
          <w:w w:val="105"/>
          <w:sz w:val="20"/>
        </w:rPr>
        <w:t>df</w:t>
      </w:r>
      <w:r>
        <w:rPr>
          <w:rFonts w:ascii="Verdana"/>
          <w:w w:val="105"/>
          <w:sz w:val="20"/>
        </w:rPr>
        <w:t> </w:t>
      </w:r>
      <w:r>
        <w:rPr>
          <w:rFonts w:ascii="Verdana"/>
          <w:sz w:val="20"/>
        </w:rPr>
        <w:t>=</w:t>
      </w:r>
      <w:r>
        <w:rPr>
          <w:rFonts w:ascii="Verdana"/>
          <w:w w:val="105"/>
          <w:sz w:val="20"/>
        </w:rPr>
        <w:t> pd.read_excel(xls,</w:t>
      </w:r>
      <w:r>
        <w:rPr>
          <w:rFonts w:ascii="Verdana"/>
          <w:w w:val="105"/>
          <w:sz w:val="20"/>
        </w:rPr>
        <w:t> sheet_name='Coor',</w:t>
      </w:r>
      <w:r>
        <w:rPr>
          <w:rFonts w:ascii="Verdana"/>
          <w:w w:val="105"/>
          <w:sz w:val="20"/>
        </w:rPr>
        <w:t> usecols=['x',</w:t>
      </w:r>
      <w:r>
        <w:rPr>
          <w:rFonts w:ascii="Verdana"/>
          <w:w w:val="105"/>
          <w:sz w:val="20"/>
        </w:rPr>
        <w:t> 'y'])</w:t>
      </w:r>
      <w:r>
        <w:rPr>
          <w:rFonts w:ascii="Verdana"/>
          <w:spacing w:val="40"/>
          <w:w w:val="105"/>
          <w:sz w:val="20"/>
        </w:rPr>
        <w:t> </w:t>
      </w:r>
      <w:r>
        <w:rPr>
          <w:rFonts w:ascii="Verdana"/>
          <w:color w:val="00AF50"/>
          <w:sz w:val="20"/>
        </w:rPr>
        <w:t>#</w:t>
      </w:r>
      <w:r>
        <w:rPr>
          <w:rFonts w:ascii="Verdana"/>
          <w:color w:val="00AF50"/>
          <w:w w:val="105"/>
          <w:sz w:val="20"/>
        </w:rPr>
        <w:t> Assign</w:t>
      </w:r>
      <w:r>
        <w:rPr>
          <w:rFonts w:ascii="Verdana"/>
          <w:color w:val="00AF50"/>
          <w:w w:val="105"/>
          <w:sz w:val="20"/>
        </w:rPr>
        <w:t> default</w:t>
      </w:r>
      <w:r>
        <w:rPr>
          <w:rFonts w:ascii="Verdana"/>
          <w:color w:val="00AF50"/>
          <w:w w:val="105"/>
          <w:sz w:val="20"/>
        </w:rPr>
        <w:t> colors</w:t>
      </w:r>
      <w:r>
        <w:rPr>
          <w:rFonts w:ascii="Verdana"/>
          <w:color w:val="00AF50"/>
          <w:w w:val="105"/>
          <w:sz w:val="20"/>
        </w:rPr>
        <w:t> and</w:t>
      </w:r>
      <w:r>
        <w:rPr>
          <w:rFonts w:ascii="Verdana"/>
          <w:color w:val="00AF50"/>
          <w:w w:val="105"/>
          <w:sz w:val="20"/>
        </w:rPr>
        <w:t> shapes</w:t>
      </w:r>
    </w:p>
    <w:p>
      <w:pPr>
        <w:spacing w:before="2"/>
        <w:ind w:left="102" w:right="0" w:firstLine="0"/>
        <w:jc w:val="left"/>
        <w:rPr>
          <w:rFonts w:ascii="Verdana"/>
          <w:sz w:val="20"/>
        </w:rPr>
      </w:pPr>
      <w:r>
        <w:rPr>
          <w:rFonts w:ascii="Verdana"/>
          <w:w w:val="115"/>
          <w:sz w:val="20"/>
        </w:rPr>
        <w:t>df['color']</w:t>
      </w:r>
      <w:r>
        <w:rPr>
          <w:rFonts w:ascii="Verdana"/>
          <w:spacing w:val="42"/>
          <w:w w:val="115"/>
          <w:sz w:val="20"/>
        </w:rPr>
        <w:t> </w:t>
      </w:r>
      <w:r>
        <w:rPr>
          <w:rFonts w:ascii="Verdana"/>
          <w:sz w:val="20"/>
        </w:rPr>
        <w:t>=</w:t>
      </w:r>
      <w:r>
        <w:rPr>
          <w:rFonts w:ascii="Verdana"/>
          <w:spacing w:val="41"/>
          <w:w w:val="115"/>
          <w:sz w:val="20"/>
        </w:rPr>
        <w:t> </w:t>
      </w:r>
      <w:r>
        <w:rPr>
          <w:rFonts w:ascii="Verdana"/>
          <w:spacing w:val="-2"/>
          <w:w w:val="115"/>
          <w:sz w:val="20"/>
        </w:rPr>
        <w:t>'blue'</w:t>
      </w:r>
    </w:p>
    <w:p>
      <w:pPr>
        <w:spacing w:before="107"/>
        <w:ind w:left="102" w:right="0" w:firstLine="0"/>
        <w:jc w:val="left"/>
        <w:rPr>
          <w:rFonts w:ascii="Verdana"/>
          <w:sz w:val="20"/>
        </w:rPr>
      </w:pPr>
      <w:r>
        <w:rPr>
          <w:rFonts w:ascii="Verdana"/>
          <w:w w:val="110"/>
          <w:sz w:val="20"/>
        </w:rPr>
        <w:t>df['shape']</w:t>
      </w:r>
      <w:r>
        <w:rPr>
          <w:rFonts w:ascii="Verdana"/>
          <w:spacing w:val="10"/>
          <w:w w:val="110"/>
          <w:sz w:val="20"/>
        </w:rPr>
        <w:t> </w:t>
      </w:r>
      <w:r>
        <w:rPr>
          <w:rFonts w:ascii="Verdana"/>
          <w:sz w:val="20"/>
        </w:rPr>
        <w:t>=</w:t>
      </w:r>
      <w:r>
        <w:rPr>
          <w:rFonts w:ascii="Verdana"/>
          <w:spacing w:val="8"/>
          <w:w w:val="110"/>
          <w:sz w:val="20"/>
        </w:rPr>
        <w:t> </w:t>
      </w:r>
      <w:r>
        <w:rPr>
          <w:rFonts w:ascii="Verdana"/>
          <w:spacing w:val="-5"/>
          <w:w w:val="110"/>
          <w:sz w:val="20"/>
        </w:rPr>
        <w:t>'o'</w:t>
      </w:r>
    </w:p>
    <w:p>
      <w:pPr>
        <w:spacing w:line="348" w:lineRule="auto" w:before="107"/>
        <w:ind w:left="102" w:right="3312" w:firstLine="0"/>
        <w:jc w:val="left"/>
        <w:rPr>
          <w:rFonts w:ascii="Verdana"/>
          <w:sz w:val="20"/>
        </w:rPr>
      </w:pPr>
      <w:r>
        <w:rPr>
          <w:rFonts w:ascii="Verdana"/>
          <w:color w:val="00AF50"/>
          <w:sz w:val="20"/>
        </w:rPr>
        <w:t>#</w:t>
      </w:r>
      <w:r>
        <w:rPr>
          <w:rFonts w:ascii="Verdana"/>
          <w:color w:val="00AF50"/>
          <w:spacing w:val="31"/>
          <w:sz w:val="20"/>
        </w:rPr>
        <w:t> </w:t>
      </w:r>
      <w:r>
        <w:rPr>
          <w:rFonts w:ascii="Verdana"/>
          <w:color w:val="00AF50"/>
          <w:sz w:val="20"/>
        </w:rPr>
        <w:t>Loop</w:t>
      </w:r>
      <w:r>
        <w:rPr>
          <w:rFonts w:ascii="Verdana"/>
          <w:color w:val="00AF50"/>
          <w:spacing w:val="31"/>
          <w:sz w:val="20"/>
        </w:rPr>
        <w:t> </w:t>
      </w:r>
      <w:r>
        <w:rPr>
          <w:rFonts w:ascii="Verdana"/>
          <w:color w:val="00AF50"/>
          <w:sz w:val="20"/>
        </w:rPr>
        <w:t>to</w:t>
      </w:r>
      <w:r>
        <w:rPr>
          <w:rFonts w:ascii="Verdana"/>
          <w:color w:val="00AF50"/>
          <w:spacing w:val="31"/>
          <w:sz w:val="20"/>
        </w:rPr>
        <w:t> </w:t>
      </w:r>
      <w:r>
        <w:rPr>
          <w:rFonts w:ascii="Verdana"/>
          <w:color w:val="00AF50"/>
          <w:sz w:val="20"/>
        </w:rPr>
        <w:t>set</w:t>
      </w:r>
      <w:r>
        <w:rPr>
          <w:rFonts w:ascii="Verdana"/>
          <w:color w:val="00AF50"/>
          <w:spacing w:val="29"/>
          <w:sz w:val="20"/>
        </w:rPr>
        <w:t> </w:t>
      </w:r>
      <w:r>
        <w:rPr>
          <w:rFonts w:ascii="Verdana"/>
          <w:color w:val="00AF50"/>
          <w:sz w:val="20"/>
        </w:rPr>
        <w:t>colors</w:t>
      </w:r>
      <w:r>
        <w:rPr>
          <w:rFonts w:ascii="Verdana"/>
          <w:color w:val="00AF50"/>
          <w:spacing w:val="31"/>
          <w:sz w:val="20"/>
        </w:rPr>
        <w:t> </w:t>
      </w:r>
      <w:r>
        <w:rPr>
          <w:rFonts w:ascii="Verdana"/>
          <w:color w:val="00AF50"/>
          <w:sz w:val="20"/>
        </w:rPr>
        <w:t>and</w:t>
      </w:r>
      <w:r>
        <w:rPr>
          <w:rFonts w:ascii="Verdana"/>
          <w:color w:val="00AF50"/>
          <w:spacing w:val="31"/>
          <w:sz w:val="20"/>
        </w:rPr>
        <w:t> </w:t>
      </w:r>
      <w:r>
        <w:rPr>
          <w:rFonts w:ascii="Verdana"/>
          <w:color w:val="00AF50"/>
          <w:sz w:val="20"/>
        </w:rPr>
        <w:t>shapes</w:t>
      </w:r>
      <w:r>
        <w:rPr>
          <w:rFonts w:ascii="Verdana"/>
          <w:color w:val="00AF50"/>
          <w:spacing w:val="31"/>
          <w:sz w:val="20"/>
        </w:rPr>
        <w:t> </w:t>
      </w:r>
      <w:r>
        <w:rPr>
          <w:rFonts w:ascii="Verdana"/>
          <w:color w:val="00AF50"/>
          <w:sz w:val="20"/>
        </w:rPr>
        <w:t>based</w:t>
      </w:r>
      <w:r>
        <w:rPr>
          <w:rFonts w:ascii="Verdana"/>
          <w:color w:val="00AF50"/>
          <w:spacing w:val="31"/>
          <w:sz w:val="20"/>
        </w:rPr>
        <w:t> </w:t>
      </w:r>
      <w:r>
        <w:rPr>
          <w:rFonts w:ascii="Verdana"/>
          <w:color w:val="00AF50"/>
          <w:sz w:val="20"/>
        </w:rPr>
        <w:t>on</w:t>
      </w:r>
      <w:r>
        <w:rPr>
          <w:rFonts w:ascii="Verdana"/>
          <w:color w:val="00AF50"/>
          <w:spacing w:val="29"/>
          <w:sz w:val="20"/>
        </w:rPr>
        <w:t> </w:t>
      </w:r>
      <w:r>
        <w:rPr>
          <w:rFonts w:ascii="Verdana"/>
          <w:color w:val="00AF50"/>
          <w:sz w:val="20"/>
        </w:rPr>
        <w:t>conditions </w:t>
      </w:r>
      <w:r>
        <w:rPr>
          <w:rFonts w:ascii="Verdana"/>
          <w:w w:val="110"/>
          <w:sz w:val="20"/>
        </w:rPr>
        <w:t>for</w:t>
      </w:r>
      <w:r>
        <w:rPr>
          <w:rFonts w:ascii="Verdana"/>
          <w:w w:val="170"/>
          <w:sz w:val="20"/>
        </w:rPr>
        <w:t> i</w:t>
      </w:r>
      <w:r>
        <w:rPr>
          <w:rFonts w:ascii="Verdana"/>
          <w:w w:val="170"/>
          <w:sz w:val="20"/>
        </w:rPr>
        <w:t> </w:t>
      </w:r>
      <w:r>
        <w:rPr>
          <w:rFonts w:ascii="Verdana"/>
          <w:w w:val="110"/>
          <w:sz w:val="20"/>
        </w:rPr>
        <w:t>in</w:t>
      </w:r>
      <w:r>
        <w:rPr>
          <w:rFonts w:ascii="Verdana"/>
          <w:w w:val="110"/>
          <w:sz w:val="20"/>
        </w:rPr>
        <w:t> range(len(df)):</w:t>
      </w:r>
    </w:p>
    <w:p>
      <w:pPr>
        <w:spacing w:line="241" w:lineRule="exact" w:before="0"/>
        <w:ind w:left="543" w:right="0" w:firstLine="0"/>
        <w:jc w:val="left"/>
        <w:rPr>
          <w:rFonts w:ascii="Verdana"/>
          <w:sz w:val="20"/>
        </w:rPr>
      </w:pPr>
      <w:r>
        <w:rPr>
          <w:rFonts w:ascii="Verdana"/>
          <w:w w:val="165"/>
          <w:sz w:val="20"/>
        </w:rPr>
        <w:t>if</w:t>
      </w:r>
      <w:r>
        <w:rPr>
          <w:rFonts w:ascii="Verdana"/>
          <w:spacing w:val="-29"/>
          <w:w w:val="165"/>
          <w:sz w:val="20"/>
        </w:rPr>
        <w:t> </w:t>
      </w:r>
      <w:r>
        <w:rPr>
          <w:rFonts w:ascii="Verdana"/>
          <w:w w:val="105"/>
          <w:sz w:val="20"/>
        </w:rPr>
        <w:t>1</w:t>
      </w:r>
      <w:r>
        <w:rPr>
          <w:rFonts w:ascii="Verdana"/>
          <w:spacing w:val="-5"/>
          <w:w w:val="105"/>
          <w:sz w:val="20"/>
        </w:rPr>
        <w:t> </w:t>
      </w:r>
      <w:r>
        <w:rPr>
          <w:rFonts w:ascii="Verdana"/>
          <w:w w:val="90"/>
          <w:sz w:val="20"/>
        </w:rPr>
        <w:t>&lt;=</w:t>
      </w:r>
      <w:r>
        <w:rPr>
          <w:rFonts w:ascii="Verdana"/>
          <w:spacing w:val="-44"/>
          <w:w w:val="165"/>
          <w:sz w:val="20"/>
        </w:rPr>
        <w:t> </w:t>
      </w:r>
      <w:r>
        <w:rPr>
          <w:rFonts w:ascii="Verdana"/>
          <w:w w:val="165"/>
          <w:sz w:val="20"/>
        </w:rPr>
        <w:t>i</w:t>
      </w:r>
      <w:r>
        <w:rPr>
          <w:rFonts w:ascii="Verdana"/>
          <w:spacing w:val="-29"/>
          <w:w w:val="165"/>
          <w:sz w:val="20"/>
        </w:rPr>
        <w:t> </w:t>
      </w:r>
      <w:r>
        <w:rPr>
          <w:rFonts w:ascii="Verdana"/>
          <w:w w:val="90"/>
          <w:sz w:val="20"/>
        </w:rPr>
        <w:t>&lt;=</w:t>
      </w:r>
      <w:r>
        <w:rPr>
          <w:rFonts w:ascii="Verdana"/>
          <w:spacing w:val="5"/>
          <w:w w:val="105"/>
          <w:sz w:val="20"/>
        </w:rPr>
        <w:t> </w:t>
      </w:r>
      <w:r>
        <w:rPr>
          <w:rFonts w:ascii="Verdana"/>
          <w:spacing w:val="-5"/>
          <w:w w:val="105"/>
          <w:sz w:val="20"/>
        </w:rPr>
        <w:t>3:</w:t>
      </w:r>
    </w:p>
    <w:p>
      <w:pPr>
        <w:spacing w:line="348" w:lineRule="auto" w:before="108"/>
        <w:ind w:left="543" w:right="3533" w:firstLine="439"/>
        <w:jc w:val="left"/>
        <w:rPr>
          <w:rFonts w:ascii="Verdana"/>
          <w:sz w:val="20"/>
        </w:rPr>
      </w:pPr>
      <w:r>
        <w:rPr>
          <w:rFonts w:ascii="Verdana"/>
          <w:spacing w:val="-2"/>
          <w:w w:val="130"/>
          <w:sz w:val="20"/>
        </w:rPr>
        <w:t>df.loc[i,</w:t>
      </w:r>
      <w:r>
        <w:rPr>
          <w:rFonts w:ascii="Verdana"/>
          <w:spacing w:val="-15"/>
          <w:w w:val="130"/>
          <w:sz w:val="20"/>
        </w:rPr>
        <w:t> </w:t>
      </w:r>
      <w:r>
        <w:rPr>
          <w:rFonts w:ascii="Verdana"/>
          <w:spacing w:val="-2"/>
          <w:w w:val="130"/>
          <w:sz w:val="20"/>
        </w:rPr>
        <w:t>['color',</w:t>
      </w:r>
      <w:r>
        <w:rPr>
          <w:rFonts w:ascii="Verdana"/>
          <w:spacing w:val="-15"/>
          <w:w w:val="130"/>
          <w:sz w:val="20"/>
        </w:rPr>
        <w:t> </w:t>
      </w:r>
      <w:r>
        <w:rPr>
          <w:rFonts w:ascii="Verdana"/>
          <w:spacing w:val="-2"/>
          <w:w w:val="130"/>
          <w:sz w:val="20"/>
        </w:rPr>
        <w:t>'shape']]</w:t>
      </w:r>
      <w:r>
        <w:rPr>
          <w:rFonts w:ascii="Verdana"/>
          <w:spacing w:val="-15"/>
          <w:w w:val="130"/>
          <w:sz w:val="20"/>
        </w:rPr>
        <w:t> </w:t>
      </w:r>
      <w:r>
        <w:rPr>
          <w:rFonts w:ascii="Verdana"/>
          <w:spacing w:val="-2"/>
          <w:sz w:val="20"/>
        </w:rPr>
        <w:t>=</w:t>
      </w:r>
      <w:r>
        <w:rPr>
          <w:rFonts w:ascii="Verdana"/>
          <w:spacing w:val="-15"/>
          <w:w w:val="130"/>
          <w:sz w:val="20"/>
        </w:rPr>
        <w:t> </w:t>
      </w:r>
      <w:r>
        <w:rPr>
          <w:rFonts w:ascii="Verdana"/>
          <w:spacing w:val="-2"/>
          <w:w w:val="130"/>
          <w:sz w:val="20"/>
        </w:rPr>
        <w:t>'red',</w:t>
      </w:r>
      <w:r>
        <w:rPr>
          <w:rFonts w:ascii="Verdana"/>
          <w:spacing w:val="-15"/>
          <w:w w:val="130"/>
          <w:sz w:val="20"/>
        </w:rPr>
        <w:t> </w:t>
      </w:r>
      <w:r>
        <w:rPr>
          <w:rFonts w:ascii="Verdana"/>
          <w:spacing w:val="-2"/>
          <w:w w:val="135"/>
          <w:sz w:val="20"/>
        </w:rPr>
        <w:t>'o' </w:t>
      </w:r>
      <w:r>
        <w:rPr>
          <w:rFonts w:ascii="Verdana"/>
          <w:w w:val="170"/>
          <w:sz w:val="20"/>
        </w:rPr>
        <w:t>elif</w:t>
      </w:r>
      <w:r>
        <w:rPr>
          <w:rFonts w:ascii="Verdana"/>
          <w:spacing w:val="-23"/>
          <w:w w:val="170"/>
          <w:sz w:val="20"/>
        </w:rPr>
        <w:t> </w:t>
      </w:r>
      <w:r>
        <w:rPr>
          <w:rFonts w:ascii="Verdana"/>
          <w:w w:val="110"/>
          <w:sz w:val="20"/>
        </w:rPr>
        <w:t>3</w:t>
      </w:r>
      <w:r>
        <w:rPr>
          <w:rFonts w:ascii="Verdana"/>
          <w:spacing w:val="22"/>
          <w:w w:val="110"/>
          <w:sz w:val="20"/>
        </w:rPr>
        <w:t> </w:t>
      </w:r>
      <w:r>
        <w:rPr>
          <w:rFonts w:ascii="Verdana"/>
          <w:sz w:val="20"/>
        </w:rPr>
        <w:t>&lt;</w:t>
      </w:r>
      <w:r>
        <w:rPr>
          <w:rFonts w:ascii="Verdana"/>
          <w:spacing w:val="-23"/>
          <w:w w:val="170"/>
          <w:sz w:val="20"/>
        </w:rPr>
        <w:t> </w:t>
      </w:r>
      <w:r>
        <w:rPr>
          <w:rFonts w:ascii="Verdana"/>
          <w:w w:val="170"/>
          <w:sz w:val="20"/>
        </w:rPr>
        <w:t>i</w:t>
      </w:r>
      <w:r>
        <w:rPr>
          <w:rFonts w:ascii="Verdana"/>
          <w:spacing w:val="-20"/>
          <w:w w:val="170"/>
          <w:sz w:val="20"/>
        </w:rPr>
        <w:t> </w:t>
      </w:r>
      <w:r>
        <w:rPr>
          <w:rFonts w:ascii="Verdana"/>
          <w:sz w:val="20"/>
        </w:rPr>
        <w:t>&lt;</w:t>
      </w:r>
      <w:r>
        <w:rPr>
          <w:rFonts w:ascii="Verdana"/>
          <w:spacing w:val="22"/>
          <w:w w:val="110"/>
          <w:sz w:val="20"/>
        </w:rPr>
        <w:t> </w:t>
      </w:r>
      <w:r>
        <w:rPr>
          <w:rFonts w:ascii="Verdana"/>
          <w:w w:val="110"/>
          <w:sz w:val="20"/>
        </w:rPr>
        <w:t>9:</w:t>
      </w:r>
    </w:p>
    <w:p>
      <w:pPr>
        <w:spacing w:line="345" w:lineRule="auto" w:before="0"/>
        <w:ind w:left="102" w:right="3312" w:firstLine="880"/>
        <w:jc w:val="left"/>
        <w:rPr>
          <w:rFonts w:ascii="Verdana"/>
          <w:sz w:val="20"/>
        </w:rPr>
      </w:pPr>
      <w:r>
        <w:rPr>
          <w:rFonts w:ascii="Verdana"/>
          <w:w w:val="125"/>
          <w:sz w:val="20"/>
        </w:rPr>
        <w:t>df.loc[i,</w:t>
      </w:r>
      <w:r>
        <w:rPr>
          <w:rFonts w:ascii="Verdana"/>
          <w:spacing w:val="-15"/>
          <w:w w:val="125"/>
          <w:sz w:val="20"/>
        </w:rPr>
        <w:t> </w:t>
      </w:r>
      <w:r>
        <w:rPr>
          <w:rFonts w:ascii="Verdana"/>
          <w:w w:val="125"/>
          <w:sz w:val="20"/>
        </w:rPr>
        <w:t>['color',</w:t>
      </w:r>
      <w:r>
        <w:rPr>
          <w:rFonts w:ascii="Verdana"/>
          <w:spacing w:val="-15"/>
          <w:w w:val="125"/>
          <w:sz w:val="20"/>
        </w:rPr>
        <w:t> </w:t>
      </w:r>
      <w:r>
        <w:rPr>
          <w:rFonts w:ascii="Verdana"/>
          <w:w w:val="125"/>
          <w:sz w:val="20"/>
        </w:rPr>
        <w:t>'shape']]</w:t>
      </w:r>
      <w:r>
        <w:rPr>
          <w:rFonts w:ascii="Verdana"/>
          <w:spacing w:val="-15"/>
          <w:w w:val="125"/>
          <w:sz w:val="20"/>
        </w:rPr>
        <w:t> </w:t>
      </w:r>
      <w:r>
        <w:rPr>
          <w:rFonts w:ascii="Verdana"/>
          <w:sz w:val="20"/>
        </w:rPr>
        <w:t>=</w:t>
      </w:r>
      <w:r>
        <w:rPr>
          <w:rFonts w:ascii="Verdana"/>
          <w:spacing w:val="-15"/>
          <w:w w:val="125"/>
          <w:sz w:val="20"/>
        </w:rPr>
        <w:t> </w:t>
      </w:r>
      <w:r>
        <w:rPr>
          <w:rFonts w:ascii="Verdana"/>
          <w:w w:val="125"/>
          <w:sz w:val="20"/>
        </w:rPr>
        <w:t>'green',</w:t>
      </w:r>
      <w:r>
        <w:rPr>
          <w:rFonts w:ascii="Verdana"/>
          <w:spacing w:val="-15"/>
          <w:w w:val="125"/>
          <w:sz w:val="20"/>
        </w:rPr>
        <w:t> </w:t>
      </w:r>
      <w:r>
        <w:rPr>
          <w:rFonts w:ascii="Verdana"/>
          <w:w w:val="135"/>
          <w:sz w:val="20"/>
        </w:rPr>
        <w:t>'o' </w:t>
      </w:r>
      <w:r>
        <w:rPr>
          <w:rFonts w:ascii="Verdana"/>
          <w:color w:val="00AF50"/>
          <w:sz w:val="20"/>
        </w:rPr>
        <w:t>#</w:t>
      </w:r>
      <w:r>
        <w:rPr>
          <w:rFonts w:ascii="Verdana"/>
          <w:color w:val="00AF50"/>
          <w:spacing w:val="-13"/>
          <w:w w:val="120"/>
          <w:sz w:val="20"/>
        </w:rPr>
        <w:t> </w:t>
      </w:r>
      <w:r>
        <w:rPr>
          <w:rFonts w:ascii="Verdana"/>
          <w:color w:val="00AF50"/>
          <w:w w:val="120"/>
          <w:sz w:val="20"/>
        </w:rPr>
        <w:t>Scatter</w:t>
      </w:r>
      <w:r>
        <w:rPr>
          <w:rFonts w:ascii="Verdana"/>
          <w:color w:val="00AF50"/>
          <w:spacing w:val="-12"/>
          <w:w w:val="120"/>
          <w:sz w:val="20"/>
        </w:rPr>
        <w:t> </w:t>
      </w:r>
      <w:r>
        <w:rPr>
          <w:rFonts w:ascii="Verdana"/>
          <w:color w:val="00AF50"/>
          <w:w w:val="120"/>
          <w:sz w:val="20"/>
        </w:rPr>
        <w:t>plot</w:t>
      </w:r>
      <w:r>
        <w:rPr>
          <w:rFonts w:ascii="Verdana"/>
          <w:color w:val="00AF50"/>
          <w:spacing w:val="-13"/>
          <w:w w:val="120"/>
          <w:sz w:val="20"/>
        </w:rPr>
        <w:t> </w:t>
      </w:r>
      <w:r>
        <w:rPr>
          <w:rFonts w:ascii="Verdana"/>
          <w:color w:val="00AF50"/>
          <w:w w:val="120"/>
          <w:sz w:val="20"/>
        </w:rPr>
        <w:t>with</w:t>
      </w:r>
      <w:r>
        <w:rPr>
          <w:rFonts w:ascii="Verdana"/>
          <w:color w:val="00AF50"/>
          <w:spacing w:val="-14"/>
          <w:w w:val="120"/>
          <w:sz w:val="20"/>
        </w:rPr>
        <w:t> </w:t>
      </w:r>
      <w:r>
        <w:rPr>
          <w:rFonts w:ascii="Verdana"/>
          <w:color w:val="00AF50"/>
          <w:w w:val="120"/>
          <w:sz w:val="20"/>
        </w:rPr>
        <w:t>colors</w:t>
      </w:r>
      <w:r>
        <w:rPr>
          <w:rFonts w:ascii="Verdana"/>
          <w:color w:val="00AF50"/>
          <w:spacing w:val="-12"/>
          <w:w w:val="120"/>
          <w:sz w:val="20"/>
        </w:rPr>
        <w:t> </w:t>
      </w:r>
      <w:r>
        <w:rPr>
          <w:rFonts w:ascii="Verdana"/>
          <w:color w:val="00AF50"/>
          <w:sz w:val="20"/>
        </w:rPr>
        <w:t>and shapes </w:t>
      </w:r>
      <w:r>
        <w:rPr>
          <w:rFonts w:ascii="Verdana"/>
          <w:w w:val="125"/>
          <w:sz w:val="20"/>
        </w:rPr>
        <w:t>plt.scatter(df['x'],</w:t>
      </w:r>
      <w:r>
        <w:rPr>
          <w:rFonts w:ascii="Verdana"/>
          <w:w w:val="125"/>
          <w:sz w:val="20"/>
        </w:rPr>
        <w:t> df['y'],</w:t>
      </w:r>
      <w:r>
        <w:rPr>
          <w:rFonts w:ascii="Verdana"/>
          <w:w w:val="125"/>
          <w:sz w:val="20"/>
        </w:rPr>
        <w:t> c=df['color']) </w:t>
      </w:r>
      <w:r>
        <w:rPr>
          <w:rFonts w:ascii="Verdana"/>
          <w:spacing w:val="-2"/>
          <w:w w:val="125"/>
          <w:sz w:val="20"/>
        </w:rPr>
        <w:t>plt.xlabel('x')</w:t>
      </w:r>
    </w:p>
    <w:p>
      <w:pPr>
        <w:spacing w:before="5"/>
        <w:ind w:left="102" w:right="0" w:firstLine="0"/>
        <w:jc w:val="left"/>
        <w:rPr>
          <w:rFonts w:ascii="Verdana"/>
          <w:sz w:val="20"/>
        </w:rPr>
      </w:pPr>
      <w:r>
        <w:rPr>
          <w:rFonts w:ascii="Verdana"/>
          <w:spacing w:val="-2"/>
          <w:w w:val="125"/>
          <w:sz w:val="20"/>
        </w:rPr>
        <w:t>plt.ylabel('y')</w:t>
      </w:r>
    </w:p>
    <w:p>
      <w:pPr>
        <w:spacing w:line="345" w:lineRule="auto" w:before="107"/>
        <w:ind w:left="102" w:right="2663" w:firstLine="0"/>
        <w:jc w:val="left"/>
        <w:rPr>
          <w:rFonts w:ascii="Verdana"/>
          <w:sz w:val="20"/>
        </w:rPr>
      </w:pPr>
      <w:r>
        <w:rPr>
          <w:rFonts w:ascii="Verdana"/>
          <w:w w:val="120"/>
          <w:sz w:val="20"/>
        </w:rPr>
        <w:t>plt.title('Scatter</w:t>
      </w:r>
      <w:r>
        <w:rPr>
          <w:rFonts w:ascii="Verdana"/>
          <w:w w:val="120"/>
          <w:sz w:val="20"/>
        </w:rPr>
        <w:t> Plot</w:t>
      </w:r>
      <w:r>
        <w:rPr>
          <w:rFonts w:ascii="Verdana"/>
          <w:w w:val="120"/>
          <w:sz w:val="20"/>
        </w:rPr>
        <w:t> for</w:t>
      </w:r>
      <w:r>
        <w:rPr>
          <w:rFonts w:ascii="Verdana"/>
          <w:w w:val="120"/>
          <w:sz w:val="20"/>
        </w:rPr>
        <w:t> Full</w:t>
      </w:r>
      <w:r>
        <w:rPr>
          <w:rFonts w:ascii="Verdana"/>
          <w:w w:val="120"/>
          <w:sz w:val="20"/>
        </w:rPr>
        <w:t> dataset</w:t>
      </w:r>
      <w:r>
        <w:rPr>
          <w:rFonts w:ascii="Verdana"/>
          <w:w w:val="120"/>
          <w:sz w:val="20"/>
        </w:rPr>
        <w:t> locations') </w:t>
      </w:r>
      <w:r>
        <w:rPr>
          <w:rFonts w:ascii="Verdana"/>
          <w:spacing w:val="-2"/>
          <w:w w:val="120"/>
          <w:sz w:val="20"/>
        </w:rPr>
        <w:t>plt.show()</w:t>
      </w:r>
    </w:p>
    <w:p>
      <w:pPr>
        <w:pStyle w:val="BodyText"/>
        <w:spacing w:before="57"/>
        <w:rPr>
          <w:rFonts w:ascii="Verdana"/>
          <w:sz w:val="20"/>
        </w:rPr>
      </w:pPr>
    </w:p>
    <w:p>
      <w:pPr>
        <w:pStyle w:val="Heading2"/>
        <w:numPr>
          <w:ilvl w:val="2"/>
          <w:numId w:val="46"/>
        </w:numPr>
        <w:tabs>
          <w:tab w:pos="1858" w:val="left" w:leader="none"/>
        </w:tabs>
        <w:spacing w:line="240" w:lineRule="auto" w:before="1" w:after="0"/>
        <w:ind w:left="1858" w:right="0" w:hanging="624"/>
        <w:jc w:val="left"/>
      </w:pPr>
      <w:bookmarkStart w:name="_bookmark70" w:id="72"/>
      <w:bookmarkEnd w:id="72"/>
      <w:r>
        <w:rPr>
          <w:b w:val="0"/>
        </w:rPr>
      </w:r>
      <w:r>
        <w:rPr>
          <w:color w:val="666666"/>
          <w:spacing w:val="-2"/>
        </w:rPr>
        <w:t>ALNDS</w:t>
      </w:r>
    </w:p>
    <w:p>
      <w:pPr>
        <w:spacing w:before="268"/>
        <w:ind w:left="102" w:right="0" w:firstLine="0"/>
        <w:jc w:val="left"/>
        <w:rPr>
          <w:rFonts w:ascii="Verdana"/>
          <w:sz w:val="20"/>
        </w:rPr>
      </w:pPr>
      <w:r>
        <w:rPr>
          <w:rFonts w:ascii="Verdana"/>
          <w:sz w:val="20"/>
        </w:rPr>
        <w:t>import</w:t>
      </w:r>
      <w:r>
        <w:rPr>
          <w:rFonts w:ascii="Verdana"/>
          <w:spacing w:val="33"/>
          <w:sz w:val="20"/>
        </w:rPr>
        <w:t> </w:t>
      </w:r>
      <w:r>
        <w:rPr>
          <w:rFonts w:ascii="Verdana"/>
          <w:spacing w:val="-4"/>
          <w:sz w:val="20"/>
        </w:rPr>
        <w:t>copy</w:t>
      </w:r>
    </w:p>
    <w:p>
      <w:pPr>
        <w:spacing w:line="266" w:lineRule="auto" w:before="107"/>
        <w:ind w:left="102" w:right="7246" w:firstLine="0"/>
        <w:jc w:val="left"/>
        <w:rPr>
          <w:rFonts w:ascii="Verdana"/>
          <w:sz w:val="20"/>
        </w:rPr>
      </w:pPr>
      <w:r>
        <w:rPr>
          <w:rFonts w:ascii="Verdana"/>
          <w:sz w:val="20"/>
        </w:rPr>
        <w:t>import</w:t>
      </w:r>
      <w:r>
        <w:rPr>
          <w:rFonts w:ascii="Verdana"/>
          <w:spacing w:val="40"/>
          <w:sz w:val="20"/>
        </w:rPr>
        <w:t> </w:t>
      </w:r>
      <w:r>
        <w:rPr>
          <w:rFonts w:ascii="Verdana"/>
          <w:sz w:val="20"/>
        </w:rPr>
        <w:t>math </w:t>
      </w:r>
      <w:r>
        <w:rPr>
          <w:rFonts w:ascii="Verdana"/>
          <w:spacing w:val="-8"/>
          <w:sz w:val="20"/>
        </w:rPr>
        <w:t>import</w:t>
      </w:r>
      <w:r>
        <w:rPr>
          <w:rFonts w:ascii="Verdana"/>
          <w:spacing w:val="1"/>
          <w:sz w:val="20"/>
        </w:rPr>
        <w:t> </w:t>
      </w:r>
      <w:r>
        <w:rPr>
          <w:rFonts w:ascii="Verdana"/>
          <w:spacing w:val="-8"/>
          <w:sz w:val="20"/>
        </w:rPr>
        <w:t>random</w:t>
      </w:r>
    </w:p>
    <w:p>
      <w:pPr>
        <w:spacing w:after="0" w:line="266" w:lineRule="auto"/>
        <w:jc w:val="left"/>
        <w:rPr>
          <w:rFonts w:ascii="Verdana"/>
          <w:sz w:val="20"/>
        </w:rPr>
        <w:sectPr>
          <w:pgSz w:w="11910" w:h="16840"/>
          <w:pgMar w:header="0" w:footer="1233" w:top="1360" w:bottom="1420" w:left="1600" w:right="1080"/>
        </w:sectPr>
      </w:pPr>
    </w:p>
    <w:p>
      <w:pPr>
        <w:spacing w:line="266" w:lineRule="auto" w:before="31"/>
        <w:ind w:left="102" w:right="7025" w:firstLine="0"/>
        <w:jc w:val="left"/>
        <w:rPr>
          <w:rFonts w:ascii="Verdana"/>
          <w:sz w:val="20"/>
        </w:rPr>
      </w:pPr>
      <w:r>
        <w:rPr>
          <w:rFonts w:ascii="Verdana"/>
          <w:sz w:val="20"/>
        </w:rPr>
        <w:t>import</w:t>
      </w:r>
      <w:r>
        <w:rPr>
          <w:rFonts w:ascii="Verdana"/>
          <w:spacing w:val="7"/>
          <w:sz w:val="20"/>
        </w:rPr>
        <w:t> </w:t>
      </w:r>
      <w:r>
        <w:rPr>
          <w:rFonts w:ascii="Verdana"/>
          <w:sz w:val="20"/>
        </w:rPr>
        <w:t>numpy</w:t>
      </w:r>
      <w:r>
        <w:rPr>
          <w:rFonts w:ascii="Verdana"/>
          <w:spacing w:val="5"/>
          <w:sz w:val="20"/>
        </w:rPr>
        <w:t> </w:t>
      </w:r>
      <w:r>
        <w:rPr>
          <w:rFonts w:ascii="Verdana"/>
          <w:sz w:val="20"/>
        </w:rPr>
        <w:t>as</w:t>
      </w:r>
      <w:r>
        <w:rPr>
          <w:rFonts w:ascii="Verdana"/>
          <w:spacing w:val="7"/>
          <w:sz w:val="20"/>
        </w:rPr>
        <w:t> </w:t>
      </w:r>
      <w:r>
        <w:rPr>
          <w:rFonts w:ascii="Verdana"/>
          <w:sz w:val="20"/>
        </w:rPr>
        <w:t>np import</w:t>
      </w:r>
      <w:r>
        <w:rPr>
          <w:rFonts w:ascii="Verdana"/>
          <w:spacing w:val="11"/>
          <w:sz w:val="20"/>
        </w:rPr>
        <w:t> </w:t>
      </w:r>
      <w:r>
        <w:rPr>
          <w:rFonts w:ascii="Verdana"/>
          <w:sz w:val="20"/>
        </w:rPr>
        <w:t>pandas</w:t>
      </w:r>
      <w:r>
        <w:rPr>
          <w:rFonts w:ascii="Verdana"/>
          <w:spacing w:val="10"/>
          <w:sz w:val="20"/>
        </w:rPr>
        <w:t> </w:t>
      </w:r>
      <w:r>
        <w:rPr>
          <w:rFonts w:ascii="Verdana"/>
          <w:sz w:val="20"/>
        </w:rPr>
        <w:t>as</w:t>
      </w:r>
      <w:r>
        <w:rPr>
          <w:rFonts w:ascii="Verdana"/>
          <w:spacing w:val="11"/>
          <w:sz w:val="20"/>
        </w:rPr>
        <w:t> </w:t>
      </w:r>
      <w:r>
        <w:rPr>
          <w:rFonts w:ascii="Verdana"/>
          <w:spacing w:val="-7"/>
          <w:sz w:val="20"/>
        </w:rPr>
        <w:t>pd</w:t>
      </w:r>
    </w:p>
    <w:p>
      <w:pPr>
        <w:pStyle w:val="BodyText"/>
        <w:spacing w:before="26"/>
        <w:rPr>
          <w:rFonts w:ascii="Verdana"/>
          <w:sz w:val="20"/>
        </w:rPr>
      </w:pPr>
    </w:p>
    <w:p>
      <w:pPr>
        <w:spacing w:before="0"/>
        <w:ind w:left="102" w:right="0" w:firstLine="0"/>
        <w:jc w:val="left"/>
        <w:rPr>
          <w:rFonts w:ascii="Verdana"/>
          <w:sz w:val="20"/>
        </w:rPr>
      </w:pPr>
      <w:r>
        <w:rPr>
          <w:rFonts w:ascii="Verdana"/>
          <w:w w:val="105"/>
          <w:sz w:val="20"/>
        </w:rPr>
        <w:t>class</w:t>
      </w:r>
      <w:r>
        <w:rPr>
          <w:rFonts w:ascii="Verdana"/>
          <w:spacing w:val="70"/>
          <w:w w:val="105"/>
          <w:sz w:val="20"/>
        </w:rPr>
        <w:t> </w:t>
      </w:r>
      <w:r>
        <w:rPr>
          <w:rFonts w:ascii="Verdana"/>
          <w:spacing w:val="-2"/>
          <w:w w:val="105"/>
          <w:sz w:val="20"/>
        </w:rPr>
        <w:t>Parameters():</w:t>
      </w:r>
    </w:p>
    <w:p>
      <w:pPr>
        <w:spacing w:line="266" w:lineRule="auto" w:before="26"/>
        <w:ind w:left="654" w:right="5043" w:firstLine="0"/>
        <w:jc w:val="left"/>
        <w:rPr>
          <w:rFonts w:ascii="Verdana"/>
          <w:sz w:val="20"/>
        </w:rPr>
      </w:pPr>
      <w:r>
        <w:rPr>
          <w:rFonts w:ascii="Verdana"/>
          <w:sz w:val="20"/>
        </w:rPr>
        <w:t>#</w:t>
      </w:r>
      <w:r>
        <w:rPr>
          <w:rFonts w:ascii="Verdana"/>
          <w:spacing w:val="40"/>
          <w:sz w:val="20"/>
        </w:rPr>
        <w:t> </w:t>
      </w:r>
      <w:r>
        <w:rPr>
          <w:rFonts w:ascii="Verdana"/>
          <w:sz w:val="20"/>
        </w:rPr>
        <w:t>Filename</w:t>
      </w:r>
      <w:r>
        <w:rPr>
          <w:rFonts w:ascii="Verdana"/>
          <w:spacing w:val="40"/>
          <w:sz w:val="20"/>
        </w:rPr>
        <w:t> </w:t>
      </w:r>
      <w:r>
        <w:rPr>
          <w:rFonts w:ascii="Verdana"/>
          <w:sz w:val="20"/>
        </w:rPr>
        <w:t>and sheet</w:t>
      </w:r>
      <w:r>
        <w:rPr>
          <w:rFonts w:ascii="Verdana"/>
          <w:spacing w:val="40"/>
          <w:sz w:val="20"/>
        </w:rPr>
        <w:t> </w:t>
      </w:r>
      <w:r>
        <w:rPr>
          <w:rFonts w:ascii="Verdana"/>
          <w:sz w:val="20"/>
        </w:rPr>
        <w:t>data </w:t>
      </w:r>
      <w:r>
        <w:rPr>
          <w:rFonts w:ascii="Verdana"/>
          <w:w w:val="110"/>
          <w:sz w:val="20"/>
        </w:rPr>
        <w:t>file_path</w:t>
      </w:r>
      <w:r>
        <w:rPr>
          <w:rFonts w:ascii="Verdana"/>
          <w:w w:val="110"/>
          <w:sz w:val="20"/>
        </w:rPr>
        <w:t> </w:t>
      </w:r>
      <w:r>
        <w:rPr>
          <w:rFonts w:ascii="Verdana"/>
          <w:sz w:val="20"/>
        </w:rPr>
        <w:t>=</w:t>
      </w:r>
      <w:r>
        <w:rPr>
          <w:rFonts w:ascii="Verdana"/>
          <w:spacing w:val="40"/>
          <w:sz w:val="20"/>
        </w:rPr>
        <w:t> </w:t>
      </w:r>
      <w:r>
        <w:rPr>
          <w:rFonts w:ascii="Verdana"/>
          <w:sz w:val="20"/>
        </w:rPr>
        <w:t>"Dataset</w:t>
      </w:r>
      <w:r>
        <w:rPr>
          <w:rFonts w:ascii="Verdana"/>
          <w:w w:val="110"/>
          <w:sz w:val="20"/>
        </w:rPr>
        <w:t> 1.xlsx" </w:t>
      </w:r>
      <w:r>
        <w:rPr>
          <w:rFonts w:ascii="Verdana"/>
          <w:sz w:val="20"/>
        </w:rPr>
        <w:t>hub_data =</w:t>
      </w:r>
      <w:r>
        <w:rPr>
          <w:rFonts w:ascii="Verdana"/>
          <w:spacing w:val="24"/>
          <w:sz w:val="20"/>
        </w:rPr>
        <w:t> </w:t>
      </w:r>
      <w:r>
        <w:rPr>
          <w:rFonts w:ascii="Verdana"/>
          <w:sz w:val="20"/>
        </w:rPr>
        <w:t>["Hub",</w:t>
      </w:r>
      <w:r>
        <w:rPr>
          <w:rFonts w:ascii="Verdana"/>
          <w:spacing w:val="24"/>
          <w:sz w:val="20"/>
        </w:rPr>
        <w:t> </w:t>
      </w:r>
      <w:r>
        <w:rPr>
          <w:rFonts w:ascii="Verdana"/>
          <w:sz w:val="20"/>
        </w:rPr>
        <w:t>"A:F", 2,</w:t>
      </w:r>
      <w:r>
        <w:rPr>
          <w:rFonts w:ascii="Verdana"/>
          <w:spacing w:val="24"/>
          <w:sz w:val="20"/>
        </w:rPr>
        <w:t> </w:t>
      </w:r>
      <w:r>
        <w:rPr>
          <w:rFonts w:ascii="Verdana"/>
          <w:sz w:val="20"/>
        </w:rPr>
        <w:t>10]</w:t>
      </w:r>
    </w:p>
    <w:p>
      <w:pPr>
        <w:spacing w:line="242" w:lineRule="exact" w:before="0"/>
        <w:ind w:left="654" w:right="0" w:firstLine="0"/>
        <w:jc w:val="left"/>
        <w:rPr>
          <w:rFonts w:ascii="Verdana"/>
          <w:sz w:val="20"/>
        </w:rPr>
      </w:pPr>
      <w:r>
        <w:rPr>
          <w:rFonts w:ascii="Verdana"/>
          <w:w w:val="105"/>
          <w:sz w:val="20"/>
        </w:rPr>
        <w:t>distance_data</w:t>
      </w:r>
      <w:r>
        <w:rPr>
          <w:rFonts w:ascii="Verdana"/>
          <w:spacing w:val="19"/>
          <w:w w:val="105"/>
          <w:sz w:val="20"/>
        </w:rPr>
        <w:t> </w:t>
      </w:r>
      <w:r>
        <w:rPr>
          <w:rFonts w:ascii="Verdana"/>
          <w:sz w:val="20"/>
        </w:rPr>
        <w:t>=</w:t>
      </w:r>
      <w:r>
        <w:rPr>
          <w:rFonts w:ascii="Verdana"/>
          <w:spacing w:val="22"/>
          <w:w w:val="105"/>
          <w:sz w:val="20"/>
        </w:rPr>
        <w:t> </w:t>
      </w:r>
      <w:r>
        <w:rPr>
          <w:rFonts w:ascii="Verdana"/>
          <w:w w:val="105"/>
          <w:sz w:val="20"/>
        </w:rPr>
        <w:t>["Distance",</w:t>
      </w:r>
      <w:r>
        <w:rPr>
          <w:rFonts w:ascii="Verdana"/>
          <w:spacing w:val="22"/>
          <w:w w:val="105"/>
          <w:sz w:val="20"/>
        </w:rPr>
        <w:t> </w:t>
      </w:r>
      <w:r>
        <w:rPr>
          <w:rFonts w:ascii="Verdana"/>
          <w:w w:val="105"/>
          <w:sz w:val="20"/>
        </w:rPr>
        <w:t>"B:S",</w:t>
      </w:r>
      <w:r>
        <w:rPr>
          <w:rFonts w:ascii="Verdana"/>
          <w:spacing w:val="19"/>
          <w:w w:val="105"/>
          <w:sz w:val="20"/>
        </w:rPr>
        <w:t> </w:t>
      </w:r>
      <w:r>
        <w:rPr>
          <w:rFonts w:ascii="Verdana"/>
          <w:w w:val="105"/>
          <w:sz w:val="20"/>
        </w:rPr>
        <w:t>2,</w:t>
      </w:r>
      <w:r>
        <w:rPr>
          <w:rFonts w:ascii="Verdana"/>
          <w:spacing w:val="19"/>
          <w:w w:val="105"/>
          <w:sz w:val="20"/>
        </w:rPr>
        <w:t> </w:t>
      </w:r>
      <w:r>
        <w:rPr>
          <w:rFonts w:ascii="Verdana"/>
          <w:spacing w:val="-5"/>
          <w:w w:val="105"/>
          <w:sz w:val="20"/>
        </w:rPr>
        <w:t>19]</w:t>
      </w:r>
    </w:p>
    <w:p>
      <w:pPr>
        <w:spacing w:before="26"/>
        <w:ind w:left="654" w:right="0" w:firstLine="0"/>
        <w:jc w:val="left"/>
        <w:rPr>
          <w:rFonts w:ascii="Verdana"/>
          <w:sz w:val="20"/>
        </w:rPr>
      </w:pPr>
      <w:r>
        <w:rPr>
          <w:rFonts w:ascii="Verdana"/>
          <w:w w:val="105"/>
          <w:sz w:val="20"/>
        </w:rPr>
        <w:t>quantity_data</w:t>
      </w:r>
      <w:r>
        <w:rPr>
          <w:rFonts w:ascii="Verdana"/>
          <w:spacing w:val="19"/>
          <w:w w:val="105"/>
          <w:sz w:val="20"/>
        </w:rPr>
        <w:t> </w:t>
      </w:r>
      <w:r>
        <w:rPr>
          <w:rFonts w:ascii="Verdana"/>
          <w:sz w:val="20"/>
        </w:rPr>
        <w:t>=</w:t>
      </w:r>
      <w:r>
        <w:rPr>
          <w:rFonts w:ascii="Verdana"/>
          <w:spacing w:val="22"/>
          <w:w w:val="105"/>
          <w:sz w:val="20"/>
        </w:rPr>
        <w:t> </w:t>
      </w:r>
      <w:r>
        <w:rPr>
          <w:rFonts w:ascii="Verdana"/>
          <w:w w:val="105"/>
          <w:sz w:val="20"/>
        </w:rPr>
        <w:t>["Quantity",</w:t>
      </w:r>
      <w:r>
        <w:rPr>
          <w:rFonts w:ascii="Verdana"/>
          <w:spacing w:val="22"/>
          <w:w w:val="105"/>
          <w:sz w:val="20"/>
        </w:rPr>
        <w:t> </w:t>
      </w:r>
      <w:r>
        <w:rPr>
          <w:rFonts w:ascii="Verdana"/>
          <w:w w:val="105"/>
          <w:sz w:val="20"/>
        </w:rPr>
        <w:t>"B:K",</w:t>
      </w:r>
      <w:r>
        <w:rPr>
          <w:rFonts w:ascii="Verdana"/>
          <w:spacing w:val="19"/>
          <w:w w:val="105"/>
          <w:sz w:val="20"/>
        </w:rPr>
        <w:t> </w:t>
      </w:r>
      <w:r>
        <w:rPr>
          <w:rFonts w:ascii="Verdana"/>
          <w:w w:val="105"/>
          <w:sz w:val="20"/>
        </w:rPr>
        <w:t>2,</w:t>
      </w:r>
      <w:r>
        <w:rPr>
          <w:rFonts w:ascii="Verdana"/>
          <w:spacing w:val="20"/>
          <w:w w:val="105"/>
          <w:sz w:val="20"/>
        </w:rPr>
        <w:t> </w:t>
      </w:r>
      <w:r>
        <w:rPr>
          <w:rFonts w:ascii="Verdana"/>
          <w:spacing w:val="-5"/>
          <w:w w:val="105"/>
          <w:sz w:val="20"/>
        </w:rPr>
        <w:t>11]</w:t>
      </w:r>
    </w:p>
    <w:p>
      <w:pPr>
        <w:spacing w:before="25"/>
        <w:ind w:left="654" w:right="0" w:firstLine="0"/>
        <w:jc w:val="left"/>
        <w:rPr>
          <w:rFonts w:ascii="Verdana"/>
          <w:sz w:val="20"/>
        </w:rPr>
      </w:pPr>
      <w:r>
        <w:rPr>
          <w:rFonts w:ascii="Verdana"/>
          <w:sz w:val="20"/>
        </w:rPr>
        <w:t>Q_vehicle</w:t>
      </w:r>
      <w:r>
        <w:rPr>
          <w:rFonts w:ascii="Verdana"/>
          <w:spacing w:val="7"/>
          <w:sz w:val="20"/>
        </w:rPr>
        <w:t> </w:t>
      </w:r>
      <w:r>
        <w:rPr>
          <w:rFonts w:ascii="Verdana"/>
          <w:sz w:val="20"/>
        </w:rPr>
        <w:t>=</w:t>
      </w:r>
      <w:r>
        <w:rPr>
          <w:rFonts w:ascii="Verdana"/>
          <w:spacing w:val="10"/>
          <w:sz w:val="20"/>
        </w:rPr>
        <w:t> </w:t>
      </w:r>
      <w:r>
        <w:rPr>
          <w:rFonts w:ascii="Verdana"/>
          <w:spacing w:val="-4"/>
          <w:sz w:val="20"/>
        </w:rPr>
        <w:t>12000</w:t>
      </w:r>
    </w:p>
    <w:p>
      <w:pPr>
        <w:spacing w:before="26"/>
        <w:ind w:left="654" w:right="0" w:firstLine="0"/>
        <w:jc w:val="left"/>
        <w:rPr>
          <w:rFonts w:ascii="Verdana"/>
          <w:sz w:val="20"/>
        </w:rPr>
      </w:pPr>
      <w:r>
        <w:rPr>
          <w:rFonts w:ascii="Verdana"/>
          <w:spacing w:val="-2"/>
          <w:sz w:val="20"/>
        </w:rPr>
        <w:t>always_open_hubs</w:t>
      </w:r>
      <w:r>
        <w:rPr>
          <w:rFonts w:ascii="Verdana"/>
          <w:spacing w:val="5"/>
          <w:sz w:val="20"/>
        </w:rPr>
        <w:t> </w:t>
      </w:r>
      <w:r>
        <w:rPr>
          <w:rFonts w:ascii="Verdana"/>
          <w:spacing w:val="-2"/>
          <w:sz w:val="20"/>
        </w:rPr>
        <w:t>=</w:t>
      </w:r>
      <w:r>
        <w:rPr>
          <w:rFonts w:ascii="Verdana"/>
          <w:spacing w:val="7"/>
          <w:sz w:val="20"/>
        </w:rPr>
        <w:t> </w:t>
      </w:r>
      <w:r>
        <w:rPr>
          <w:rFonts w:ascii="Verdana"/>
          <w:spacing w:val="-2"/>
          <w:sz w:val="20"/>
        </w:rPr>
        <w:t>[1,</w:t>
      </w:r>
      <w:r>
        <w:rPr>
          <w:rFonts w:ascii="Verdana"/>
          <w:spacing w:val="8"/>
          <w:sz w:val="20"/>
        </w:rPr>
        <w:t> </w:t>
      </w:r>
      <w:r>
        <w:rPr>
          <w:rFonts w:ascii="Verdana"/>
          <w:spacing w:val="-2"/>
          <w:sz w:val="20"/>
        </w:rPr>
        <w:t>2,</w:t>
      </w:r>
      <w:r>
        <w:rPr>
          <w:rFonts w:ascii="Verdana"/>
          <w:spacing w:val="5"/>
          <w:sz w:val="20"/>
        </w:rPr>
        <w:t> </w:t>
      </w:r>
      <w:r>
        <w:rPr>
          <w:rFonts w:ascii="Verdana"/>
          <w:spacing w:val="-5"/>
          <w:sz w:val="20"/>
        </w:rPr>
        <w:t>3]</w:t>
      </w:r>
    </w:p>
    <w:p>
      <w:pPr>
        <w:pStyle w:val="BodyText"/>
        <w:spacing w:before="54"/>
        <w:rPr>
          <w:rFonts w:ascii="Verdana"/>
          <w:sz w:val="20"/>
        </w:rPr>
      </w:pPr>
    </w:p>
    <w:p>
      <w:pPr>
        <w:spacing w:before="1"/>
        <w:ind w:left="543" w:right="0" w:firstLine="0"/>
        <w:jc w:val="left"/>
        <w:rPr>
          <w:rFonts w:ascii="Verdana"/>
          <w:sz w:val="20"/>
        </w:rPr>
      </w:pPr>
      <w:r>
        <w:rPr>
          <w:rFonts w:ascii="Verdana"/>
          <w:w w:val="85"/>
          <w:sz w:val="20"/>
        </w:rPr>
        <w:t>GAMMA_1,</w:t>
      </w:r>
      <w:r>
        <w:rPr>
          <w:rFonts w:ascii="Verdana"/>
          <w:spacing w:val="10"/>
          <w:sz w:val="20"/>
        </w:rPr>
        <w:t> </w:t>
      </w:r>
      <w:r>
        <w:rPr>
          <w:rFonts w:ascii="Verdana"/>
          <w:w w:val="85"/>
          <w:sz w:val="20"/>
        </w:rPr>
        <w:t>GAMMA_2,</w:t>
      </w:r>
      <w:r>
        <w:rPr>
          <w:rFonts w:ascii="Verdana"/>
          <w:spacing w:val="11"/>
          <w:sz w:val="20"/>
        </w:rPr>
        <w:t> </w:t>
      </w:r>
      <w:r>
        <w:rPr>
          <w:rFonts w:ascii="Verdana"/>
          <w:w w:val="85"/>
          <w:sz w:val="20"/>
        </w:rPr>
        <w:t>GAMMA_3</w:t>
      </w:r>
      <w:r>
        <w:rPr>
          <w:rFonts w:ascii="Verdana"/>
          <w:spacing w:val="11"/>
          <w:sz w:val="20"/>
        </w:rPr>
        <w:t> </w:t>
      </w:r>
      <w:r>
        <w:rPr>
          <w:rFonts w:ascii="Verdana"/>
          <w:w w:val="85"/>
          <w:sz w:val="20"/>
        </w:rPr>
        <w:t>=</w:t>
      </w:r>
      <w:r>
        <w:rPr>
          <w:rFonts w:ascii="Verdana"/>
          <w:spacing w:val="13"/>
          <w:sz w:val="20"/>
        </w:rPr>
        <w:t> </w:t>
      </w:r>
      <w:r>
        <w:rPr>
          <w:rFonts w:ascii="Verdana"/>
          <w:w w:val="85"/>
          <w:sz w:val="20"/>
        </w:rPr>
        <w:t>1,</w:t>
      </w:r>
      <w:r>
        <w:rPr>
          <w:rFonts w:ascii="Verdana"/>
          <w:spacing w:val="11"/>
          <w:sz w:val="20"/>
        </w:rPr>
        <w:t> </w:t>
      </w:r>
      <w:r>
        <w:rPr>
          <w:rFonts w:ascii="Verdana"/>
          <w:w w:val="85"/>
          <w:sz w:val="20"/>
        </w:rPr>
        <w:t>1,</w:t>
      </w:r>
      <w:r>
        <w:rPr>
          <w:rFonts w:ascii="Verdana"/>
          <w:spacing w:val="13"/>
          <w:sz w:val="20"/>
        </w:rPr>
        <w:t> </w:t>
      </w:r>
      <w:r>
        <w:rPr>
          <w:rFonts w:ascii="Verdana"/>
          <w:spacing w:val="-5"/>
          <w:w w:val="85"/>
          <w:sz w:val="20"/>
        </w:rPr>
        <w:t>100</w:t>
      </w:r>
    </w:p>
    <w:p>
      <w:pPr>
        <w:pStyle w:val="BodyText"/>
        <w:spacing w:before="51"/>
        <w:rPr>
          <w:rFonts w:ascii="Verdana"/>
          <w:sz w:val="20"/>
        </w:rPr>
      </w:pPr>
    </w:p>
    <w:p>
      <w:pPr>
        <w:spacing w:line="266" w:lineRule="auto" w:before="0"/>
        <w:ind w:left="543" w:right="6915" w:hanging="442"/>
        <w:jc w:val="left"/>
        <w:rPr>
          <w:rFonts w:ascii="Verdana"/>
          <w:sz w:val="20"/>
        </w:rPr>
      </w:pPr>
      <w:r>
        <w:rPr>
          <w:rFonts w:ascii="Verdana"/>
          <w:w w:val="115"/>
          <w:sz w:val="20"/>
        </w:rPr>
        <w:t>class</w:t>
      </w:r>
      <w:r>
        <w:rPr>
          <w:rFonts w:ascii="Verdana"/>
          <w:w w:val="115"/>
          <w:sz w:val="20"/>
        </w:rPr>
        <w:t> Utils(): </w:t>
      </w:r>
      <w:r>
        <w:rPr>
          <w:rFonts w:ascii="Verdana"/>
          <w:spacing w:val="-8"/>
          <w:sz w:val="20"/>
        </w:rPr>
        <w:t>@staticmethod</w:t>
      </w:r>
    </w:p>
    <w:p>
      <w:pPr>
        <w:spacing w:before="0"/>
        <w:ind w:left="543" w:right="0" w:firstLine="0"/>
        <w:jc w:val="left"/>
        <w:rPr>
          <w:rFonts w:ascii="Verdana"/>
          <w:sz w:val="20"/>
        </w:rPr>
      </w:pPr>
      <w:r>
        <w:rPr>
          <w:rFonts w:ascii="Verdana"/>
          <w:sz w:val="20"/>
        </w:rPr>
        <w:t>def</w:t>
      </w:r>
      <w:r>
        <w:rPr>
          <w:rFonts w:ascii="Verdana"/>
          <w:spacing w:val="61"/>
          <w:sz w:val="20"/>
        </w:rPr>
        <w:t> </w:t>
      </w:r>
      <w:r>
        <w:rPr>
          <w:rFonts w:ascii="Verdana"/>
          <w:sz w:val="20"/>
        </w:rPr>
        <w:t>read_data(file_path,</w:t>
      </w:r>
      <w:r>
        <w:rPr>
          <w:rFonts w:ascii="Verdana"/>
          <w:spacing w:val="65"/>
          <w:sz w:val="20"/>
        </w:rPr>
        <w:t> </w:t>
      </w:r>
      <w:r>
        <w:rPr>
          <w:rFonts w:ascii="Verdana"/>
          <w:sz w:val="20"/>
        </w:rPr>
        <w:t>sheet_name,</w:t>
      </w:r>
      <w:r>
        <w:rPr>
          <w:rFonts w:ascii="Verdana"/>
          <w:spacing w:val="61"/>
          <w:sz w:val="20"/>
        </w:rPr>
        <w:t> </w:t>
      </w:r>
      <w:r>
        <w:rPr>
          <w:rFonts w:ascii="Verdana"/>
          <w:sz w:val="20"/>
        </w:rPr>
        <w:t>usecols,</w:t>
      </w:r>
      <w:r>
        <w:rPr>
          <w:rFonts w:ascii="Verdana"/>
          <w:spacing w:val="65"/>
          <w:sz w:val="20"/>
        </w:rPr>
        <w:t> </w:t>
      </w:r>
      <w:r>
        <w:rPr>
          <w:rFonts w:ascii="Verdana"/>
          <w:sz w:val="20"/>
        </w:rPr>
        <w:t>start_row,</w:t>
      </w:r>
      <w:r>
        <w:rPr>
          <w:rFonts w:ascii="Verdana"/>
          <w:spacing w:val="65"/>
          <w:sz w:val="20"/>
        </w:rPr>
        <w:t> </w:t>
      </w:r>
      <w:r>
        <w:rPr>
          <w:rFonts w:ascii="Verdana"/>
          <w:spacing w:val="-2"/>
          <w:sz w:val="20"/>
        </w:rPr>
        <w:t>end_row):</w:t>
      </w:r>
    </w:p>
    <w:p>
      <w:pPr>
        <w:spacing w:line="266" w:lineRule="auto" w:before="26"/>
        <w:ind w:left="3184" w:right="119" w:hanging="2202"/>
        <w:jc w:val="left"/>
        <w:rPr>
          <w:rFonts w:ascii="Verdana"/>
          <w:sz w:val="20"/>
        </w:rPr>
      </w:pPr>
      <w:r>
        <w:rPr>
          <w:rFonts w:ascii="Verdana"/>
          <w:sz w:val="20"/>
        </w:rPr>
        <w:t>data</w:t>
      </w:r>
      <w:r>
        <w:rPr>
          <w:rFonts w:ascii="Verdana"/>
          <w:spacing w:val="-1"/>
          <w:sz w:val="20"/>
        </w:rPr>
        <w:t> </w:t>
      </w:r>
      <w:r>
        <w:rPr>
          <w:rFonts w:ascii="Verdana"/>
          <w:sz w:val="20"/>
        </w:rPr>
        <w:t>=</w:t>
      </w:r>
      <w:r>
        <w:rPr>
          <w:rFonts w:ascii="Verdana"/>
          <w:spacing w:val="2"/>
          <w:sz w:val="20"/>
        </w:rPr>
        <w:t> </w:t>
      </w:r>
      <w:r>
        <w:rPr>
          <w:rFonts w:ascii="Verdana"/>
          <w:sz w:val="20"/>
        </w:rPr>
        <w:t>pd.read_excel(file_path,</w:t>
      </w:r>
      <w:r>
        <w:rPr>
          <w:rFonts w:ascii="Verdana"/>
          <w:spacing w:val="1"/>
          <w:sz w:val="20"/>
        </w:rPr>
        <w:t> </w:t>
      </w:r>
      <w:r>
        <w:rPr>
          <w:rFonts w:ascii="Verdana"/>
          <w:sz w:val="20"/>
        </w:rPr>
        <w:t>sheet_name=sheet_name, usecols=usecols, skiprows=range(0,</w:t>
      </w:r>
      <w:r>
        <w:rPr>
          <w:rFonts w:ascii="Verdana"/>
          <w:spacing w:val="38"/>
          <w:sz w:val="20"/>
        </w:rPr>
        <w:t> </w:t>
      </w:r>
      <w:r>
        <w:rPr>
          <w:rFonts w:ascii="Verdana"/>
          <w:sz w:val="20"/>
        </w:rPr>
        <w:t>start_row-1),</w:t>
      </w:r>
      <w:r>
        <w:rPr>
          <w:rFonts w:ascii="Verdana"/>
          <w:spacing w:val="38"/>
          <w:sz w:val="20"/>
        </w:rPr>
        <w:t> </w:t>
      </w:r>
      <w:r>
        <w:rPr>
          <w:rFonts w:ascii="Verdana"/>
          <w:sz w:val="20"/>
        </w:rPr>
        <w:t>nrows=end_row-</w:t>
      </w:r>
    </w:p>
    <w:p>
      <w:pPr>
        <w:spacing w:line="242" w:lineRule="exact" w:before="0"/>
        <w:ind w:left="102" w:right="0" w:firstLine="0"/>
        <w:jc w:val="left"/>
        <w:rPr>
          <w:rFonts w:ascii="Verdana"/>
          <w:sz w:val="20"/>
        </w:rPr>
      </w:pPr>
      <w:r>
        <w:rPr>
          <w:rFonts w:ascii="Verdana"/>
          <w:spacing w:val="-2"/>
          <w:w w:val="105"/>
          <w:sz w:val="20"/>
        </w:rPr>
        <w:t>start_row)</w:t>
      </w:r>
    </w:p>
    <w:p>
      <w:pPr>
        <w:spacing w:line="268" w:lineRule="auto" w:before="25"/>
        <w:ind w:left="543" w:right="6915" w:firstLine="439"/>
        <w:jc w:val="left"/>
        <w:rPr>
          <w:rFonts w:ascii="Verdana"/>
          <w:sz w:val="20"/>
        </w:rPr>
      </w:pPr>
      <w:r>
        <w:rPr>
          <w:rFonts w:ascii="Verdana"/>
          <w:w w:val="105"/>
          <w:sz w:val="20"/>
        </w:rPr>
        <w:t>return</w:t>
      </w:r>
      <w:r>
        <w:rPr>
          <w:rFonts w:ascii="Verdana"/>
          <w:spacing w:val="-3"/>
          <w:w w:val="105"/>
          <w:sz w:val="20"/>
        </w:rPr>
        <w:t> </w:t>
      </w:r>
      <w:r>
        <w:rPr>
          <w:rFonts w:ascii="Verdana"/>
          <w:w w:val="105"/>
          <w:sz w:val="20"/>
        </w:rPr>
        <w:t>data </w:t>
      </w:r>
      <w:r>
        <w:rPr>
          <w:rFonts w:ascii="Verdana"/>
          <w:spacing w:val="-2"/>
          <w:w w:val="105"/>
          <w:sz w:val="20"/>
        </w:rPr>
        <w:t>@staticmethod</w:t>
      </w:r>
    </w:p>
    <w:p>
      <w:pPr>
        <w:spacing w:line="239" w:lineRule="exact" w:before="0"/>
        <w:ind w:left="543" w:right="0" w:firstLine="0"/>
        <w:jc w:val="left"/>
        <w:rPr>
          <w:rFonts w:ascii="Verdana"/>
          <w:sz w:val="20"/>
        </w:rPr>
      </w:pPr>
      <w:r>
        <w:rPr>
          <w:rFonts w:ascii="Verdana"/>
          <w:sz w:val="20"/>
        </w:rPr>
        <w:t>def</w:t>
      </w:r>
      <w:r>
        <w:rPr>
          <w:rFonts w:ascii="Verdana"/>
          <w:spacing w:val="58"/>
          <w:w w:val="150"/>
          <w:sz w:val="20"/>
        </w:rPr>
        <w:t> </w:t>
      </w:r>
      <w:r>
        <w:rPr>
          <w:rFonts w:ascii="Verdana"/>
          <w:sz w:val="20"/>
        </w:rPr>
        <w:t>calculate_O(quantity_matrix,</w:t>
      </w:r>
      <w:r>
        <w:rPr>
          <w:rFonts w:ascii="Verdana"/>
          <w:spacing w:val="64"/>
          <w:w w:val="150"/>
          <w:sz w:val="20"/>
        </w:rPr>
        <w:t> </w:t>
      </w:r>
      <w:r>
        <w:rPr>
          <w:rFonts w:ascii="Verdana"/>
          <w:spacing w:val="-5"/>
          <w:sz w:val="20"/>
        </w:rPr>
        <w:t>i):</w:t>
      </w:r>
    </w:p>
    <w:p>
      <w:pPr>
        <w:spacing w:before="27"/>
        <w:ind w:left="982" w:right="0" w:firstLine="0"/>
        <w:jc w:val="left"/>
        <w:rPr>
          <w:rFonts w:ascii="Verdana"/>
          <w:sz w:val="20"/>
        </w:rPr>
      </w:pPr>
      <w:r>
        <w:rPr>
          <w:rFonts w:ascii="Verdana"/>
          <w:w w:val="85"/>
          <w:sz w:val="20"/>
        </w:rPr>
        <w:t>O</w:t>
      </w:r>
      <w:r>
        <w:rPr>
          <w:rFonts w:ascii="Verdana"/>
          <w:spacing w:val="11"/>
          <w:sz w:val="20"/>
        </w:rPr>
        <w:t> </w:t>
      </w:r>
      <w:r>
        <w:rPr>
          <w:rFonts w:ascii="Verdana"/>
          <w:w w:val="85"/>
          <w:sz w:val="20"/>
        </w:rPr>
        <w:t>=</w:t>
      </w:r>
      <w:r>
        <w:rPr>
          <w:rFonts w:ascii="Verdana"/>
          <w:spacing w:val="12"/>
          <w:sz w:val="20"/>
        </w:rPr>
        <w:t> </w:t>
      </w:r>
      <w:r>
        <w:rPr>
          <w:rFonts w:ascii="Verdana"/>
          <w:spacing w:val="-10"/>
          <w:w w:val="85"/>
          <w:sz w:val="20"/>
        </w:rPr>
        <w:t>0</w:t>
      </w:r>
    </w:p>
    <w:p>
      <w:pPr>
        <w:spacing w:line="268" w:lineRule="auto" w:before="25"/>
        <w:ind w:left="1424" w:right="3533" w:hanging="442"/>
        <w:jc w:val="left"/>
        <w:rPr>
          <w:rFonts w:ascii="Verdana"/>
          <w:sz w:val="20"/>
        </w:rPr>
      </w:pPr>
      <w:r>
        <w:rPr>
          <w:rFonts w:ascii="Verdana"/>
          <w:w w:val="110"/>
          <w:sz w:val="20"/>
        </w:rPr>
        <w:t>for</w:t>
      </w:r>
      <w:r>
        <w:rPr>
          <w:rFonts w:ascii="Verdana"/>
          <w:spacing w:val="-6"/>
          <w:w w:val="110"/>
          <w:sz w:val="20"/>
        </w:rPr>
        <w:t> </w:t>
      </w:r>
      <w:r>
        <w:rPr>
          <w:rFonts w:ascii="Verdana"/>
          <w:w w:val="110"/>
          <w:sz w:val="20"/>
        </w:rPr>
        <w:t>j,</w:t>
      </w:r>
      <w:r>
        <w:rPr>
          <w:rFonts w:ascii="Verdana"/>
          <w:spacing w:val="-6"/>
          <w:w w:val="110"/>
          <w:sz w:val="20"/>
        </w:rPr>
        <w:t> </w:t>
      </w:r>
      <w:r>
        <w:rPr>
          <w:rFonts w:ascii="Verdana"/>
          <w:sz w:val="20"/>
        </w:rPr>
        <w:t>v</w:t>
      </w:r>
      <w:r>
        <w:rPr>
          <w:rFonts w:ascii="Verdana"/>
          <w:spacing w:val="-5"/>
          <w:w w:val="110"/>
          <w:sz w:val="20"/>
        </w:rPr>
        <w:t> </w:t>
      </w:r>
      <w:r>
        <w:rPr>
          <w:rFonts w:ascii="Verdana"/>
          <w:w w:val="110"/>
          <w:sz w:val="20"/>
        </w:rPr>
        <w:t>in</w:t>
      </w:r>
      <w:r>
        <w:rPr>
          <w:rFonts w:ascii="Verdana"/>
          <w:spacing w:val="-8"/>
          <w:w w:val="110"/>
          <w:sz w:val="20"/>
        </w:rPr>
        <w:t> </w:t>
      </w:r>
      <w:r>
        <w:rPr>
          <w:rFonts w:ascii="Verdana"/>
          <w:w w:val="110"/>
          <w:sz w:val="20"/>
        </w:rPr>
        <w:t>enumerate(quantity_matrix[i]): </w:t>
      </w:r>
      <w:r>
        <w:rPr>
          <w:rFonts w:ascii="Verdana"/>
          <w:w w:val="150"/>
          <w:sz w:val="20"/>
        </w:rPr>
        <w:t>if</w:t>
      </w:r>
      <w:r>
        <w:rPr>
          <w:rFonts w:ascii="Verdana"/>
          <w:w w:val="150"/>
          <w:sz w:val="20"/>
        </w:rPr>
        <w:t> </w:t>
      </w:r>
      <w:r>
        <w:rPr>
          <w:rFonts w:ascii="Verdana"/>
          <w:w w:val="170"/>
          <w:sz w:val="20"/>
        </w:rPr>
        <w:t>i</w:t>
      </w:r>
      <w:r>
        <w:rPr>
          <w:rFonts w:ascii="Verdana"/>
          <w:spacing w:val="-2"/>
          <w:w w:val="170"/>
          <w:sz w:val="20"/>
        </w:rPr>
        <w:t> </w:t>
      </w:r>
      <w:r>
        <w:rPr>
          <w:rFonts w:ascii="Verdana"/>
          <w:sz w:val="20"/>
        </w:rPr>
        <w:t>!=</w:t>
      </w:r>
      <w:r>
        <w:rPr>
          <w:rFonts w:ascii="Verdana"/>
          <w:w w:val="120"/>
          <w:sz w:val="20"/>
        </w:rPr>
        <w:t> j:</w:t>
      </w:r>
      <w:r>
        <w:rPr>
          <w:rFonts w:ascii="Verdana"/>
          <w:w w:val="120"/>
          <w:sz w:val="20"/>
        </w:rPr>
        <w:t> </w:t>
      </w:r>
      <w:r>
        <w:rPr>
          <w:rFonts w:ascii="Verdana"/>
          <w:sz w:val="20"/>
        </w:rPr>
        <w:t>O</w:t>
      </w:r>
      <w:r>
        <w:rPr>
          <w:rFonts w:ascii="Verdana"/>
          <w:spacing w:val="40"/>
          <w:sz w:val="20"/>
        </w:rPr>
        <w:t> </w:t>
      </w:r>
      <w:r>
        <w:rPr>
          <w:rFonts w:ascii="Verdana"/>
          <w:sz w:val="20"/>
        </w:rPr>
        <w:t>+=</w:t>
      </w:r>
      <w:r>
        <w:rPr>
          <w:rFonts w:ascii="Verdana"/>
          <w:spacing w:val="40"/>
          <w:sz w:val="20"/>
        </w:rPr>
        <w:t> </w:t>
      </w:r>
      <w:r>
        <w:rPr>
          <w:rFonts w:ascii="Verdana"/>
          <w:sz w:val="20"/>
        </w:rPr>
        <w:t>v</w:t>
      </w:r>
    </w:p>
    <w:p>
      <w:pPr>
        <w:spacing w:line="266" w:lineRule="auto" w:before="0"/>
        <w:ind w:left="543" w:right="6915" w:firstLine="439"/>
        <w:jc w:val="left"/>
        <w:rPr>
          <w:rFonts w:ascii="Verdana"/>
          <w:sz w:val="20"/>
        </w:rPr>
      </w:pPr>
      <w:r>
        <w:rPr>
          <w:rFonts w:ascii="Verdana"/>
          <w:sz w:val="20"/>
        </w:rPr>
        <w:t>return</w:t>
      </w:r>
      <w:r>
        <w:rPr>
          <w:rFonts w:ascii="Verdana"/>
          <w:spacing w:val="40"/>
          <w:sz w:val="20"/>
        </w:rPr>
        <w:t> </w:t>
      </w:r>
      <w:r>
        <w:rPr>
          <w:rFonts w:ascii="Verdana"/>
          <w:sz w:val="20"/>
        </w:rPr>
        <w:t>O </w:t>
      </w:r>
      <w:r>
        <w:rPr>
          <w:rFonts w:ascii="Verdana"/>
          <w:spacing w:val="-8"/>
          <w:sz w:val="20"/>
        </w:rPr>
        <w:t>@staticmethod</w:t>
      </w:r>
    </w:p>
    <w:p>
      <w:pPr>
        <w:spacing w:line="266" w:lineRule="auto" w:before="0"/>
        <w:ind w:left="982" w:right="4723" w:hanging="440"/>
        <w:jc w:val="left"/>
        <w:rPr>
          <w:rFonts w:ascii="Verdana"/>
          <w:sz w:val="20"/>
        </w:rPr>
      </w:pPr>
      <w:r>
        <w:rPr>
          <w:rFonts w:ascii="Verdana"/>
          <w:sz w:val="20"/>
        </w:rPr>
        <w:t>def</w:t>
      </w:r>
      <w:r>
        <w:rPr>
          <w:rFonts w:ascii="Verdana"/>
          <w:spacing w:val="40"/>
          <w:sz w:val="20"/>
        </w:rPr>
        <w:t> </w:t>
      </w:r>
      <w:r>
        <w:rPr>
          <w:rFonts w:ascii="Verdana"/>
          <w:sz w:val="20"/>
        </w:rPr>
        <w:t>calculate_D(quantity_matrix,</w:t>
      </w:r>
      <w:r>
        <w:rPr>
          <w:rFonts w:ascii="Verdana"/>
          <w:spacing w:val="40"/>
          <w:sz w:val="20"/>
        </w:rPr>
        <w:t> </w:t>
      </w:r>
      <w:r>
        <w:rPr>
          <w:rFonts w:ascii="Verdana"/>
          <w:sz w:val="20"/>
        </w:rPr>
        <w:t>i): </w:t>
      </w:r>
      <w:r>
        <w:rPr>
          <w:rFonts w:ascii="Verdana"/>
          <w:w w:val="110"/>
          <w:sz w:val="20"/>
        </w:rPr>
        <w:t>rows</w:t>
      </w:r>
      <w:r>
        <w:rPr>
          <w:rFonts w:ascii="Verdana"/>
          <w:spacing w:val="-8"/>
          <w:w w:val="110"/>
          <w:sz w:val="20"/>
        </w:rPr>
        <w:t> </w:t>
      </w:r>
      <w:r>
        <w:rPr>
          <w:rFonts w:ascii="Verdana"/>
          <w:sz w:val="20"/>
        </w:rPr>
        <w:t>=</w:t>
      </w:r>
      <w:r>
        <w:rPr>
          <w:rFonts w:ascii="Verdana"/>
          <w:spacing w:val="-6"/>
          <w:w w:val="110"/>
          <w:sz w:val="20"/>
        </w:rPr>
        <w:t> </w:t>
      </w:r>
      <w:r>
        <w:rPr>
          <w:rFonts w:ascii="Verdana"/>
          <w:w w:val="110"/>
          <w:sz w:val="20"/>
        </w:rPr>
        <w:t>len(quantity_matrix)</w:t>
      </w:r>
      <w:r>
        <w:rPr>
          <w:rFonts w:ascii="Verdana"/>
          <w:w w:val="110"/>
          <w:sz w:val="20"/>
        </w:rPr>
        <w:t> cols</w:t>
      </w:r>
      <w:r>
        <w:rPr>
          <w:rFonts w:ascii="Verdana"/>
          <w:w w:val="110"/>
          <w:sz w:val="20"/>
        </w:rPr>
        <w:t> </w:t>
      </w:r>
      <w:r>
        <w:rPr>
          <w:rFonts w:ascii="Verdana"/>
          <w:sz w:val="20"/>
        </w:rPr>
        <w:t>=</w:t>
      </w:r>
      <w:r>
        <w:rPr>
          <w:rFonts w:ascii="Verdana"/>
          <w:w w:val="110"/>
          <w:sz w:val="20"/>
        </w:rPr>
        <w:t> len(quantity_matrix[0])</w:t>
      </w:r>
    </w:p>
    <w:p>
      <w:pPr>
        <w:spacing w:line="242" w:lineRule="exact" w:before="0"/>
        <w:ind w:left="982" w:right="0" w:firstLine="0"/>
        <w:jc w:val="left"/>
        <w:rPr>
          <w:rFonts w:ascii="Verdana"/>
          <w:sz w:val="20"/>
        </w:rPr>
      </w:pPr>
      <w:r>
        <w:rPr>
          <w:rFonts w:ascii="Verdana"/>
          <w:w w:val="85"/>
          <w:sz w:val="20"/>
        </w:rPr>
        <w:t>D</w:t>
      </w:r>
      <w:r>
        <w:rPr>
          <w:rFonts w:ascii="Verdana"/>
          <w:spacing w:val="13"/>
          <w:sz w:val="20"/>
        </w:rPr>
        <w:t> </w:t>
      </w:r>
      <w:r>
        <w:rPr>
          <w:rFonts w:ascii="Verdana"/>
          <w:w w:val="85"/>
          <w:sz w:val="20"/>
        </w:rPr>
        <w:t>=</w:t>
      </w:r>
      <w:r>
        <w:rPr>
          <w:rFonts w:ascii="Verdana"/>
          <w:spacing w:val="14"/>
          <w:sz w:val="20"/>
        </w:rPr>
        <w:t> </w:t>
      </w:r>
      <w:r>
        <w:rPr>
          <w:rFonts w:ascii="Verdana"/>
          <w:spacing w:val="-10"/>
          <w:w w:val="85"/>
          <w:sz w:val="20"/>
        </w:rPr>
        <w:t>0</w:t>
      </w:r>
    </w:p>
    <w:p>
      <w:pPr>
        <w:spacing w:before="20"/>
        <w:ind w:left="982" w:right="0" w:firstLine="0"/>
        <w:jc w:val="left"/>
        <w:rPr>
          <w:rFonts w:ascii="Verdana"/>
          <w:sz w:val="20"/>
        </w:rPr>
      </w:pPr>
      <w:r>
        <w:rPr>
          <w:rFonts w:ascii="Verdana"/>
          <w:w w:val="120"/>
          <w:sz w:val="20"/>
        </w:rPr>
        <w:t>for</w:t>
      </w:r>
      <w:r>
        <w:rPr>
          <w:rFonts w:ascii="Verdana"/>
          <w:spacing w:val="26"/>
          <w:w w:val="120"/>
          <w:sz w:val="20"/>
        </w:rPr>
        <w:t> </w:t>
      </w:r>
      <w:r>
        <w:rPr>
          <w:rFonts w:ascii="Verdana"/>
          <w:w w:val="120"/>
          <w:sz w:val="20"/>
        </w:rPr>
        <w:t>r</w:t>
      </w:r>
      <w:r>
        <w:rPr>
          <w:rFonts w:ascii="Verdana"/>
          <w:spacing w:val="24"/>
          <w:w w:val="120"/>
          <w:sz w:val="20"/>
        </w:rPr>
        <w:t> </w:t>
      </w:r>
      <w:r>
        <w:rPr>
          <w:rFonts w:ascii="Verdana"/>
          <w:w w:val="120"/>
          <w:sz w:val="20"/>
        </w:rPr>
        <w:t>in</w:t>
      </w:r>
      <w:r>
        <w:rPr>
          <w:rFonts w:ascii="Verdana"/>
          <w:spacing w:val="26"/>
          <w:w w:val="120"/>
          <w:sz w:val="20"/>
        </w:rPr>
        <w:t> </w:t>
      </w:r>
      <w:r>
        <w:rPr>
          <w:rFonts w:ascii="Verdana"/>
          <w:spacing w:val="-2"/>
          <w:w w:val="110"/>
          <w:sz w:val="20"/>
        </w:rPr>
        <w:t>range(rows):</w:t>
      </w:r>
    </w:p>
    <w:p>
      <w:pPr>
        <w:spacing w:line="266" w:lineRule="auto" w:before="25"/>
        <w:ind w:left="1863" w:right="5334" w:hanging="440"/>
        <w:jc w:val="left"/>
        <w:rPr>
          <w:rFonts w:ascii="Verdana"/>
          <w:sz w:val="20"/>
        </w:rPr>
      </w:pPr>
      <w:r>
        <w:rPr>
          <w:rFonts w:ascii="Verdana"/>
          <w:w w:val="115"/>
          <w:sz w:val="20"/>
        </w:rPr>
        <w:t>for</w:t>
      </w:r>
      <w:r>
        <w:rPr>
          <w:rFonts w:ascii="Verdana"/>
          <w:spacing w:val="-10"/>
          <w:w w:val="115"/>
          <w:sz w:val="20"/>
        </w:rPr>
        <w:t> </w:t>
      </w:r>
      <w:r>
        <w:rPr>
          <w:rFonts w:ascii="Verdana"/>
          <w:w w:val="115"/>
          <w:sz w:val="20"/>
        </w:rPr>
        <w:t>c</w:t>
      </w:r>
      <w:r>
        <w:rPr>
          <w:rFonts w:ascii="Verdana"/>
          <w:spacing w:val="-9"/>
          <w:w w:val="115"/>
          <w:sz w:val="20"/>
        </w:rPr>
        <w:t> </w:t>
      </w:r>
      <w:r>
        <w:rPr>
          <w:rFonts w:ascii="Verdana"/>
          <w:w w:val="115"/>
          <w:sz w:val="20"/>
        </w:rPr>
        <w:t>in</w:t>
      </w:r>
      <w:r>
        <w:rPr>
          <w:rFonts w:ascii="Verdana"/>
          <w:spacing w:val="-9"/>
          <w:w w:val="115"/>
          <w:sz w:val="20"/>
        </w:rPr>
        <w:t> </w:t>
      </w:r>
      <w:r>
        <w:rPr>
          <w:rFonts w:ascii="Verdana"/>
          <w:w w:val="115"/>
          <w:sz w:val="20"/>
        </w:rPr>
        <w:t>range(cols): </w:t>
      </w:r>
      <w:r>
        <w:rPr>
          <w:rFonts w:ascii="Verdana"/>
          <w:w w:val="170"/>
          <w:sz w:val="20"/>
        </w:rPr>
        <w:t>if</w:t>
      </w:r>
      <w:r>
        <w:rPr>
          <w:rFonts w:ascii="Verdana"/>
          <w:w w:val="170"/>
          <w:sz w:val="20"/>
        </w:rPr>
        <w:t> i</w:t>
      </w:r>
      <w:r>
        <w:rPr>
          <w:rFonts w:ascii="Verdana"/>
          <w:w w:val="170"/>
          <w:sz w:val="20"/>
        </w:rPr>
        <w:t> </w:t>
      </w:r>
      <w:r>
        <w:rPr>
          <w:rFonts w:ascii="Verdana"/>
          <w:sz w:val="20"/>
        </w:rPr>
        <w:t>==</w:t>
      </w:r>
      <w:r>
        <w:rPr>
          <w:rFonts w:ascii="Verdana"/>
          <w:spacing w:val="40"/>
          <w:w w:val="120"/>
          <w:sz w:val="20"/>
        </w:rPr>
        <w:t> </w:t>
      </w:r>
      <w:r>
        <w:rPr>
          <w:rFonts w:ascii="Verdana"/>
          <w:w w:val="120"/>
          <w:sz w:val="20"/>
        </w:rPr>
        <w:t>c:</w:t>
      </w:r>
    </w:p>
    <w:p>
      <w:pPr>
        <w:spacing w:before="1"/>
        <w:ind w:left="2303" w:right="0" w:firstLine="0"/>
        <w:jc w:val="left"/>
        <w:rPr>
          <w:rFonts w:ascii="Verdana"/>
          <w:sz w:val="20"/>
        </w:rPr>
      </w:pPr>
      <w:r>
        <w:rPr>
          <w:rFonts w:ascii="Verdana"/>
          <w:w w:val="80"/>
          <w:sz w:val="20"/>
        </w:rPr>
        <w:t>D</w:t>
      </w:r>
      <w:r>
        <w:rPr>
          <w:rFonts w:ascii="Verdana"/>
          <w:spacing w:val="69"/>
          <w:sz w:val="20"/>
        </w:rPr>
        <w:t>  </w:t>
      </w:r>
      <w:r>
        <w:rPr>
          <w:rFonts w:ascii="Verdana"/>
          <w:w w:val="80"/>
          <w:sz w:val="20"/>
        </w:rPr>
        <w:t>+=</w:t>
      </w:r>
      <w:r>
        <w:rPr>
          <w:rFonts w:ascii="Verdana"/>
          <w:spacing w:val="73"/>
          <w:sz w:val="20"/>
        </w:rPr>
        <w:t>  </w:t>
      </w:r>
      <w:r>
        <w:rPr>
          <w:rFonts w:ascii="Verdana"/>
          <w:spacing w:val="-2"/>
          <w:w w:val="80"/>
          <w:sz w:val="20"/>
        </w:rPr>
        <w:t>quantity_matrix[r][c]</w:t>
      </w:r>
    </w:p>
    <w:p>
      <w:pPr>
        <w:spacing w:before="26"/>
        <w:ind w:left="982" w:right="0" w:firstLine="0"/>
        <w:jc w:val="left"/>
        <w:rPr>
          <w:rFonts w:ascii="Verdana"/>
          <w:sz w:val="20"/>
        </w:rPr>
      </w:pPr>
      <w:r>
        <w:rPr>
          <w:rFonts w:ascii="Verdana"/>
          <w:sz w:val="20"/>
        </w:rPr>
        <w:t>return</w:t>
      </w:r>
      <w:r>
        <w:rPr>
          <w:rFonts w:ascii="Verdana"/>
          <w:spacing w:val="69"/>
          <w:sz w:val="20"/>
        </w:rPr>
        <w:t> </w:t>
      </w:r>
      <w:r>
        <w:rPr>
          <w:rFonts w:ascii="Verdana"/>
          <w:spacing w:val="-10"/>
          <w:sz w:val="20"/>
        </w:rPr>
        <w:t>D</w:t>
      </w:r>
    </w:p>
    <w:p>
      <w:pPr>
        <w:pStyle w:val="BodyText"/>
        <w:spacing w:before="51"/>
        <w:rPr>
          <w:rFonts w:ascii="Verdana"/>
          <w:sz w:val="20"/>
        </w:rPr>
      </w:pPr>
    </w:p>
    <w:p>
      <w:pPr>
        <w:spacing w:before="0"/>
        <w:ind w:left="102" w:right="0" w:firstLine="0"/>
        <w:jc w:val="left"/>
        <w:rPr>
          <w:rFonts w:ascii="Verdana"/>
          <w:sz w:val="20"/>
        </w:rPr>
      </w:pPr>
      <w:r>
        <w:rPr>
          <w:rFonts w:ascii="Verdana"/>
          <w:w w:val="110"/>
          <w:sz w:val="20"/>
        </w:rPr>
        <w:t>class</w:t>
      </w:r>
      <w:r>
        <w:rPr>
          <w:rFonts w:ascii="Verdana"/>
          <w:spacing w:val="42"/>
          <w:w w:val="110"/>
          <w:sz w:val="20"/>
        </w:rPr>
        <w:t> </w:t>
      </w:r>
      <w:r>
        <w:rPr>
          <w:rFonts w:ascii="Verdana"/>
          <w:spacing w:val="-2"/>
          <w:w w:val="110"/>
          <w:sz w:val="20"/>
        </w:rPr>
        <w:t>Hub():</w:t>
      </w:r>
    </w:p>
    <w:p>
      <w:pPr>
        <w:spacing w:line="268" w:lineRule="auto" w:before="26"/>
        <w:ind w:left="982" w:right="2349" w:hanging="440"/>
        <w:jc w:val="left"/>
        <w:rPr>
          <w:rFonts w:ascii="Verdana"/>
          <w:sz w:val="20"/>
        </w:rPr>
      </w:pPr>
      <w:r>
        <w:rPr>
          <w:rFonts w:ascii="Verdana"/>
          <w:spacing w:val="-2"/>
          <w:w w:val="120"/>
          <w:sz w:val="20"/>
        </w:rPr>
        <w:t>def</w:t>
      </w:r>
      <w:r>
        <w:rPr>
          <w:rFonts w:ascii="Verdana"/>
          <w:spacing w:val="-9"/>
          <w:w w:val="120"/>
          <w:sz w:val="20"/>
        </w:rPr>
        <w:t> </w:t>
      </w:r>
      <w:r>
        <w:rPr>
          <w:rFonts w:ascii="Verdana"/>
          <w:spacing w:val="65"/>
          <w:w w:val="125"/>
          <w:sz w:val="20"/>
          <w:u w:val="single"/>
        </w:rPr>
        <w:t> </w:t>
      </w:r>
      <w:r>
        <w:rPr>
          <w:rFonts w:ascii="Verdana"/>
          <w:spacing w:val="-2"/>
          <w:w w:val="125"/>
          <w:sz w:val="20"/>
          <w:u w:val="none"/>
        </w:rPr>
        <w:t>init</w:t>
      </w:r>
      <w:r>
        <w:rPr>
          <w:rFonts w:ascii="Verdana"/>
          <w:spacing w:val="65"/>
          <w:w w:val="125"/>
          <w:sz w:val="20"/>
          <w:u w:val="single"/>
        </w:rPr>
        <w:t> </w:t>
      </w:r>
      <w:r>
        <w:rPr>
          <w:rFonts w:ascii="Verdana"/>
          <w:spacing w:val="-2"/>
          <w:w w:val="120"/>
          <w:sz w:val="20"/>
          <w:u w:val="none"/>
        </w:rPr>
        <w:t>(self,</w:t>
      </w:r>
      <w:r>
        <w:rPr>
          <w:rFonts w:ascii="Verdana"/>
          <w:spacing w:val="-9"/>
          <w:w w:val="120"/>
          <w:sz w:val="20"/>
          <w:u w:val="none"/>
        </w:rPr>
        <w:t> </w:t>
      </w:r>
      <w:r>
        <w:rPr>
          <w:rFonts w:ascii="Verdana"/>
          <w:spacing w:val="-2"/>
          <w:w w:val="120"/>
          <w:sz w:val="20"/>
          <w:u w:val="none"/>
        </w:rPr>
        <w:t>_id,</w:t>
      </w:r>
      <w:r>
        <w:rPr>
          <w:rFonts w:ascii="Verdana"/>
          <w:spacing w:val="-7"/>
          <w:w w:val="120"/>
          <w:sz w:val="20"/>
          <w:u w:val="none"/>
        </w:rPr>
        <w:t> </w:t>
      </w:r>
      <w:r>
        <w:rPr>
          <w:rFonts w:ascii="Verdana"/>
          <w:spacing w:val="-2"/>
          <w:w w:val="120"/>
          <w:sz w:val="20"/>
          <w:u w:val="none"/>
        </w:rPr>
        <w:t>capacity,</w:t>
      </w:r>
      <w:r>
        <w:rPr>
          <w:rFonts w:ascii="Verdana"/>
          <w:spacing w:val="-7"/>
          <w:w w:val="120"/>
          <w:sz w:val="20"/>
          <w:u w:val="none"/>
        </w:rPr>
        <w:t> </w:t>
      </w:r>
      <w:r>
        <w:rPr>
          <w:rFonts w:ascii="Verdana"/>
          <w:spacing w:val="-2"/>
          <w:w w:val="120"/>
          <w:sz w:val="20"/>
          <w:u w:val="none"/>
        </w:rPr>
        <w:t>fixed_cost,</w:t>
      </w:r>
      <w:r>
        <w:rPr>
          <w:rFonts w:ascii="Verdana"/>
          <w:spacing w:val="-7"/>
          <w:w w:val="120"/>
          <w:sz w:val="20"/>
          <w:u w:val="none"/>
        </w:rPr>
        <w:t> </w:t>
      </w:r>
      <w:r>
        <w:rPr>
          <w:rFonts w:ascii="Verdana"/>
          <w:spacing w:val="-2"/>
          <w:w w:val="120"/>
          <w:sz w:val="20"/>
          <w:u w:val="none"/>
        </w:rPr>
        <w:t>Q_vehicle): </w:t>
      </w:r>
      <w:r>
        <w:rPr>
          <w:rFonts w:ascii="Verdana"/>
          <w:w w:val="120"/>
          <w:sz w:val="20"/>
          <w:u w:val="none"/>
        </w:rPr>
        <w:t>self.id</w:t>
      </w:r>
      <w:r>
        <w:rPr>
          <w:rFonts w:ascii="Verdana"/>
          <w:w w:val="120"/>
          <w:sz w:val="20"/>
          <w:u w:val="none"/>
        </w:rPr>
        <w:t> </w:t>
      </w:r>
      <w:r>
        <w:rPr>
          <w:rFonts w:ascii="Verdana"/>
          <w:sz w:val="20"/>
          <w:u w:val="none"/>
        </w:rPr>
        <w:t>=</w:t>
      </w:r>
      <w:r>
        <w:rPr>
          <w:rFonts w:ascii="Verdana"/>
          <w:w w:val="120"/>
          <w:sz w:val="20"/>
          <w:u w:val="none"/>
        </w:rPr>
        <w:t> _id</w:t>
      </w:r>
    </w:p>
    <w:p>
      <w:pPr>
        <w:spacing w:line="266" w:lineRule="auto" w:before="0"/>
        <w:ind w:left="982" w:right="5043" w:firstLine="0"/>
        <w:jc w:val="left"/>
        <w:rPr>
          <w:rFonts w:ascii="Verdana"/>
          <w:sz w:val="20"/>
        </w:rPr>
      </w:pPr>
      <w:r>
        <w:rPr>
          <w:rFonts w:ascii="Verdana"/>
          <w:w w:val="110"/>
          <w:sz w:val="20"/>
        </w:rPr>
        <w:t>self.capacity</w:t>
      </w:r>
      <w:r>
        <w:rPr>
          <w:rFonts w:ascii="Verdana"/>
          <w:w w:val="110"/>
          <w:sz w:val="20"/>
        </w:rPr>
        <w:t> </w:t>
      </w:r>
      <w:r>
        <w:rPr>
          <w:rFonts w:ascii="Verdana"/>
          <w:sz w:val="20"/>
        </w:rPr>
        <w:t>=</w:t>
      </w:r>
      <w:r>
        <w:rPr>
          <w:rFonts w:ascii="Verdana"/>
          <w:w w:val="110"/>
          <w:sz w:val="20"/>
        </w:rPr>
        <w:t> capacity self.fixed_cost</w:t>
      </w:r>
      <w:r>
        <w:rPr>
          <w:rFonts w:ascii="Verdana"/>
          <w:w w:val="110"/>
          <w:sz w:val="20"/>
        </w:rPr>
        <w:t> </w:t>
      </w:r>
      <w:r>
        <w:rPr>
          <w:rFonts w:ascii="Verdana"/>
          <w:sz w:val="20"/>
        </w:rPr>
        <w:t>=</w:t>
      </w:r>
      <w:r>
        <w:rPr>
          <w:rFonts w:ascii="Verdana"/>
          <w:w w:val="110"/>
          <w:sz w:val="20"/>
        </w:rPr>
        <w:t> fixed_cost self.Q_vehicle</w:t>
      </w:r>
      <w:r>
        <w:rPr>
          <w:rFonts w:ascii="Verdana"/>
          <w:w w:val="110"/>
          <w:sz w:val="20"/>
        </w:rPr>
        <w:t> </w:t>
      </w:r>
      <w:r>
        <w:rPr>
          <w:rFonts w:ascii="Verdana"/>
          <w:sz w:val="20"/>
        </w:rPr>
        <w:t>=</w:t>
      </w:r>
      <w:r>
        <w:rPr>
          <w:rFonts w:ascii="Verdana"/>
          <w:w w:val="110"/>
          <w:sz w:val="20"/>
        </w:rPr>
        <w:t> Q_vehicle</w:t>
      </w:r>
    </w:p>
    <w:p>
      <w:pPr>
        <w:pStyle w:val="BodyText"/>
        <w:spacing w:before="21"/>
        <w:rPr>
          <w:rFonts w:ascii="Verdana"/>
          <w:sz w:val="20"/>
        </w:rPr>
      </w:pPr>
    </w:p>
    <w:p>
      <w:pPr>
        <w:spacing w:line="266" w:lineRule="auto" w:before="0"/>
        <w:ind w:left="982" w:right="1837" w:firstLine="0"/>
        <w:jc w:val="left"/>
        <w:rPr>
          <w:rFonts w:ascii="Verdana"/>
          <w:sz w:val="20"/>
        </w:rPr>
      </w:pPr>
      <w:r>
        <w:rPr>
          <w:rFonts w:ascii="Verdana"/>
          <w:sz w:val="20"/>
        </w:rPr>
        <w:t>if</w:t>
      </w:r>
      <w:r>
        <w:rPr>
          <w:rFonts w:ascii="Verdana"/>
          <w:spacing w:val="40"/>
          <w:sz w:val="20"/>
        </w:rPr>
        <w:t> </w:t>
      </w:r>
      <w:r>
        <w:rPr>
          <w:rFonts w:ascii="Verdana"/>
          <w:sz w:val="20"/>
        </w:rPr>
        <w:t>_id</w:t>
      </w:r>
      <w:r>
        <w:rPr>
          <w:rFonts w:ascii="Verdana"/>
          <w:spacing w:val="40"/>
          <w:sz w:val="20"/>
        </w:rPr>
        <w:t> </w:t>
      </w:r>
      <w:r>
        <w:rPr>
          <w:rFonts w:ascii="Verdana"/>
          <w:sz w:val="20"/>
        </w:rPr>
        <w:t>in</w:t>
      </w:r>
      <w:r>
        <w:rPr>
          <w:rFonts w:ascii="Verdana"/>
          <w:spacing w:val="40"/>
          <w:sz w:val="20"/>
        </w:rPr>
        <w:t> </w:t>
      </w:r>
      <w:r>
        <w:rPr>
          <w:rFonts w:ascii="Verdana"/>
          <w:sz w:val="20"/>
        </w:rPr>
        <w:t>params.always_open_hubs:</w:t>
      </w:r>
      <w:r>
        <w:rPr>
          <w:rFonts w:ascii="Verdana"/>
          <w:spacing w:val="40"/>
          <w:sz w:val="20"/>
        </w:rPr>
        <w:t> </w:t>
      </w:r>
      <w:r>
        <w:rPr>
          <w:rFonts w:ascii="Verdana"/>
          <w:sz w:val="20"/>
        </w:rPr>
        <w:t>self.status</w:t>
      </w:r>
      <w:r>
        <w:rPr>
          <w:rFonts w:ascii="Verdana"/>
          <w:spacing w:val="40"/>
          <w:sz w:val="20"/>
        </w:rPr>
        <w:t> </w:t>
      </w:r>
      <w:r>
        <w:rPr>
          <w:rFonts w:ascii="Verdana"/>
          <w:sz w:val="20"/>
        </w:rPr>
        <w:t>=</w:t>
      </w:r>
      <w:r>
        <w:rPr>
          <w:rFonts w:ascii="Verdana"/>
          <w:spacing w:val="40"/>
          <w:sz w:val="20"/>
        </w:rPr>
        <w:t> </w:t>
      </w:r>
      <w:r>
        <w:rPr>
          <w:rFonts w:ascii="Verdana"/>
          <w:sz w:val="20"/>
        </w:rPr>
        <w:t>'open' </w:t>
      </w:r>
      <w:r>
        <w:rPr>
          <w:rFonts w:ascii="Verdana"/>
          <w:w w:val="110"/>
          <w:sz w:val="20"/>
        </w:rPr>
        <w:t>else:</w:t>
      </w:r>
      <w:r>
        <w:rPr>
          <w:rFonts w:ascii="Verdana"/>
          <w:w w:val="110"/>
          <w:sz w:val="20"/>
        </w:rPr>
        <w:t> self.status</w:t>
      </w:r>
      <w:r>
        <w:rPr>
          <w:rFonts w:ascii="Verdana"/>
          <w:w w:val="110"/>
          <w:sz w:val="20"/>
        </w:rPr>
        <w:t> </w:t>
      </w:r>
      <w:r>
        <w:rPr>
          <w:rFonts w:ascii="Verdana"/>
          <w:sz w:val="20"/>
        </w:rPr>
        <w:t>=</w:t>
      </w:r>
      <w:r>
        <w:rPr>
          <w:rFonts w:ascii="Verdana"/>
          <w:w w:val="150"/>
          <w:sz w:val="20"/>
        </w:rPr>
        <w:t> 'close'</w:t>
      </w:r>
    </w:p>
    <w:p>
      <w:pPr>
        <w:spacing w:line="241" w:lineRule="exact" w:before="0"/>
        <w:ind w:left="982" w:right="0" w:firstLine="0"/>
        <w:jc w:val="left"/>
        <w:rPr>
          <w:rFonts w:ascii="Verdana"/>
          <w:sz w:val="20"/>
        </w:rPr>
      </w:pPr>
      <w:r>
        <w:rPr>
          <w:rFonts w:ascii="Verdana"/>
          <w:w w:val="110"/>
          <w:sz w:val="20"/>
        </w:rPr>
        <w:t>self.routes</w:t>
      </w:r>
      <w:r>
        <w:rPr>
          <w:rFonts w:ascii="Verdana"/>
          <w:spacing w:val="19"/>
          <w:w w:val="110"/>
          <w:sz w:val="20"/>
        </w:rPr>
        <w:t> </w:t>
      </w:r>
      <w:r>
        <w:rPr>
          <w:rFonts w:ascii="Verdana"/>
          <w:sz w:val="20"/>
        </w:rPr>
        <w:t>=</w:t>
      </w:r>
      <w:r>
        <w:rPr>
          <w:rFonts w:ascii="Verdana"/>
          <w:spacing w:val="19"/>
          <w:w w:val="110"/>
          <w:sz w:val="20"/>
        </w:rPr>
        <w:t> </w:t>
      </w:r>
      <w:r>
        <w:rPr>
          <w:rFonts w:ascii="Verdana"/>
          <w:spacing w:val="-5"/>
          <w:w w:val="110"/>
          <w:sz w:val="20"/>
        </w:rPr>
        <w:t>[]</w:t>
      </w:r>
    </w:p>
    <w:p>
      <w:pPr>
        <w:pStyle w:val="BodyText"/>
        <w:spacing w:before="54"/>
        <w:rPr>
          <w:rFonts w:ascii="Verdana"/>
          <w:sz w:val="20"/>
        </w:rPr>
      </w:pPr>
    </w:p>
    <w:p>
      <w:pPr>
        <w:spacing w:line="266" w:lineRule="auto" w:before="0"/>
        <w:ind w:left="982" w:right="6371" w:hanging="440"/>
        <w:jc w:val="left"/>
        <w:rPr>
          <w:rFonts w:ascii="Verdana"/>
          <w:sz w:val="20"/>
        </w:rPr>
      </w:pPr>
      <w:r>
        <w:rPr>
          <w:rFonts w:ascii="Verdana"/>
          <w:w w:val="115"/>
          <w:sz w:val="20"/>
        </w:rPr>
        <w:t>def</w:t>
      </w:r>
      <w:r>
        <w:rPr>
          <w:rFonts w:ascii="Verdana"/>
          <w:spacing w:val="-12"/>
          <w:w w:val="115"/>
          <w:sz w:val="20"/>
        </w:rPr>
        <w:t> </w:t>
      </w:r>
      <w:r>
        <w:rPr>
          <w:rFonts w:ascii="Verdana"/>
          <w:w w:val="115"/>
          <w:sz w:val="20"/>
        </w:rPr>
        <w:t>total_load(self): total_load</w:t>
      </w:r>
      <w:r>
        <w:rPr>
          <w:rFonts w:ascii="Verdana"/>
          <w:w w:val="115"/>
          <w:sz w:val="20"/>
        </w:rPr>
        <w:t> </w:t>
      </w:r>
      <w:r>
        <w:rPr>
          <w:rFonts w:ascii="Verdana"/>
          <w:sz w:val="20"/>
        </w:rPr>
        <w:t>=</w:t>
      </w:r>
      <w:r>
        <w:rPr>
          <w:rFonts w:ascii="Verdana"/>
          <w:spacing w:val="40"/>
          <w:sz w:val="20"/>
        </w:rPr>
        <w:t> </w:t>
      </w:r>
      <w:r>
        <w:rPr>
          <w:rFonts w:ascii="Verdana"/>
          <w:sz w:val="20"/>
        </w:rPr>
        <w:t>0</w:t>
      </w:r>
    </w:p>
    <w:p>
      <w:pPr>
        <w:spacing w:after="0" w:line="266" w:lineRule="auto"/>
        <w:jc w:val="left"/>
        <w:rPr>
          <w:rFonts w:ascii="Verdana"/>
          <w:sz w:val="20"/>
        </w:rPr>
        <w:sectPr>
          <w:pgSz w:w="11910" w:h="16840"/>
          <w:pgMar w:header="0" w:footer="1233" w:top="1360" w:bottom="1420" w:left="1600" w:right="1080"/>
        </w:sectPr>
      </w:pPr>
    </w:p>
    <w:p>
      <w:pPr>
        <w:spacing w:line="266" w:lineRule="auto" w:before="31"/>
        <w:ind w:left="945" w:right="4147" w:firstLine="0"/>
        <w:jc w:val="center"/>
        <w:rPr>
          <w:rFonts w:ascii="Verdana"/>
          <w:sz w:val="20"/>
        </w:rPr>
      </w:pPr>
      <w:r>
        <w:rPr>
          <w:rFonts w:ascii="Verdana"/>
          <w:w w:val="115"/>
          <w:sz w:val="20"/>
        </w:rPr>
        <w:t>if</w:t>
      </w:r>
      <w:r>
        <w:rPr>
          <w:rFonts w:ascii="Verdana"/>
          <w:spacing w:val="-2"/>
          <w:w w:val="115"/>
          <w:sz w:val="20"/>
        </w:rPr>
        <w:t> </w:t>
      </w:r>
      <w:r>
        <w:rPr>
          <w:rFonts w:ascii="Verdana"/>
          <w:w w:val="115"/>
          <w:sz w:val="20"/>
        </w:rPr>
        <w:t>not</w:t>
      </w:r>
      <w:r>
        <w:rPr>
          <w:rFonts w:ascii="Verdana"/>
          <w:spacing w:val="-2"/>
          <w:w w:val="115"/>
          <w:sz w:val="20"/>
        </w:rPr>
        <w:t> </w:t>
      </w:r>
      <w:r>
        <w:rPr>
          <w:rFonts w:ascii="Verdana"/>
          <w:w w:val="115"/>
          <w:sz w:val="20"/>
        </w:rPr>
        <w:t>self.routes:</w:t>
      </w:r>
      <w:r>
        <w:rPr>
          <w:rFonts w:ascii="Verdana"/>
          <w:spacing w:val="-2"/>
          <w:w w:val="115"/>
          <w:sz w:val="20"/>
        </w:rPr>
        <w:t> </w:t>
      </w:r>
      <w:r>
        <w:rPr>
          <w:rFonts w:ascii="Verdana"/>
          <w:w w:val="115"/>
          <w:sz w:val="20"/>
        </w:rPr>
        <w:t>return</w:t>
      </w:r>
      <w:r>
        <w:rPr>
          <w:rFonts w:ascii="Verdana"/>
          <w:spacing w:val="-4"/>
          <w:w w:val="115"/>
          <w:sz w:val="20"/>
        </w:rPr>
        <w:t> </w:t>
      </w:r>
      <w:r>
        <w:rPr>
          <w:rFonts w:ascii="Verdana"/>
          <w:w w:val="115"/>
          <w:sz w:val="20"/>
        </w:rPr>
        <w:t>total_load </w:t>
      </w:r>
      <w:r>
        <w:rPr>
          <w:rFonts w:ascii="Verdana"/>
          <w:w w:val="125"/>
          <w:sz w:val="20"/>
        </w:rPr>
        <w:t>if</w:t>
      </w:r>
      <w:r>
        <w:rPr>
          <w:rFonts w:ascii="Verdana"/>
          <w:spacing w:val="-17"/>
          <w:w w:val="125"/>
          <w:sz w:val="20"/>
        </w:rPr>
        <w:t> </w:t>
      </w:r>
      <w:r>
        <w:rPr>
          <w:rFonts w:ascii="Verdana"/>
          <w:w w:val="125"/>
          <w:sz w:val="20"/>
        </w:rPr>
        <w:t>isinstance(self.routes[0],</w:t>
      </w:r>
      <w:r>
        <w:rPr>
          <w:rFonts w:ascii="Verdana"/>
          <w:spacing w:val="-16"/>
          <w:w w:val="125"/>
          <w:sz w:val="20"/>
        </w:rPr>
        <w:t> </w:t>
      </w:r>
      <w:r>
        <w:rPr>
          <w:rFonts w:ascii="Verdana"/>
          <w:w w:val="125"/>
          <w:sz w:val="20"/>
        </w:rPr>
        <w:t>list):</w:t>
      </w:r>
    </w:p>
    <w:p>
      <w:pPr>
        <w:spacing w:before="0"/>
        <w:ind w:left="0" w:right="3635" w:firstLine="0"/>
        <w:jc w:val="center"/>
        <w:rPr>
          <w:rFonts w:ascii="Verdana"/>
          <w:sz w:val="20"/>
        </w:rPr>
      </w:pPr>
      <w:r>
        <w:rPr>
          <w:rFonts w:ascii="Verdana"/>
          <w:w w:val="120"/>
          <w:sz w:val="20"/>
        </w:rPr>
        <w:t>for</w:t>
      </w:r>
      <w:r>
        <w:rPr>
          <w:rFonts w:ascii="Verdana"/>
          <w:spacing w:val="-9"/>
          <w:w w:val="120"/>
          <w:sz w:val="20"/>
        </w:rPr>
        <w:t> </w:t>
      </w:r>
      <w:r>
        <w:rPr>
          <w:rFonts w:ascii="Verdana"/>
          <w:w w:val="120"/>
          <w:sz w:val="20"/>
        </w:rPr>
        <w:t>route</w:t>
      </w:r>
      <w:r>
        <w:rPr>
          <w:rFonts w:ascii="Verdana"/>
          <w:spacing w:val="-10"/>
          <w:w w:val="120"/>
          <w:sz w:val="20"/>
        </w:rPr>
        <w:t> </w:t>
      </w:r>
      <w:r>
        <w:rPr>
          <w:rFonts w:ascii="Verdana"/>
          <w:w w:val="120"/>
          <w:sz w:val="20"/>
        </w:rPr>
        <w:t>in</w:t>
      </w:r>
      <w:r>
        <w:rPr>
          <w:rFonts w:ascii="Verdana"/>
          <w:spacing w:val="-8"/>
          <w:w w:val="120"/>
          <w:sz w:val="20"/>
        </w:rPr>
        <w:t> </w:t>
      </w:r>
      <w:r>
        <w:rPr>
          <w:rFonts w:ascii="Verdana"/>
          <w:spacing w:val="-2"/>
          <w:w w:val="120"/>
          <w:sz w:val="20"/>
        </w:rPr>
        <w:t>self.routes:</w:t>
      </w:r>
    </w:p>
    <w:p>
      <w:pPr>
        <w:spacing w:before="26"/>
        <w:ind w:left="945" w:right="1177" w:firstLine="0"/>
        <w:jc w:val="center"/>
        <w:rPr>
          <w:rFonts w:ascii="Verdana"/>
          <w:sz w:val="20"/>
        </w:rPr>
      </w:pPr>
      <w:r>
        <w:rPr>
          <w:rFonts w:ascii="Verdana"/>
          <w:spacing w:val="-2"/>
          <w:sz w:val="20"/>
        </w:rPr>
        <w:t>total_load</w:t>
      </w:r>
      <w:r>
        <w:rPr>
          <w:rFonts w:ascii="Verdana"/>
          <w:spacing w:val="8"/>
          <w:sz w:val="20"/>
        </w:rPr>
        <w:t> </w:t>
      </w:r>
      <w:r>
        <w:rPr>
          <w:rFonts w:ascii="Verdana"/>
          <w:spacing w:val="-2"/>
          <w:sz w:val="20"/>
        </w:rPr>
        <w:t>+=</w:t>
      </w:r>
      <w:r>
        <w:rPr>
          <w:rFonts w:ascii="Verdana"/>
          <w:spacing w:val="5"/>
          <w:sz w:val="20"/>
        </w:rPr>
        <w:t> </w:t>
      </w:r>
      <w:r>
        <w:rPr>
          <w:rFonts w:ascii="Verdana"/>
          <w:spacing w:val="-2"/>
          <w:sz w:val="20"/>
        </w:rPr>
        <w:t>sum(node.demand</w:t>
      </w:r>
      <w:r>
        <w:rPr>
          <w:rFonts w:ascii="Verdana"/>
          <w:spacing w:val="9"/>
          <w:sz w:val="20"/>
        </w:rPr>
        <w:t> </w:t>
      </w:r>
      <w:r>
        <w:rPr>
          <w:rFonts w:ascii="Verdana"/>
          <w:spacing w:val="-2"/>
          <w:sz w:val="20"/>
        </w:rPr>
        <w:t>for</w:t>
      </w:r>
      <w:r>
        <w:rPr>
          <w:rFonts w:ascii="Verdana"/>
          <w:spacing w:val="8"/>
          <w:sz w:val="20"/>
        </w:rPr>
        <w:t> </w:t>
      </w:r>
      <w:r>
        <w:rPr>
          <w:rFonts w:ascii="Verdana"/>
          <w:spacing w:val="-2"/>
          <w:sz w:val="20"/>
        </w:rPr>
        <w:t>node</w:t>
      </w:r>
      <w:r>
        <w:rPr>
          <w:rFonts w:ascii="Verdana"/>
          <w:spacing w:val="8"/>
          <w:sz w:val="20"/>
        </w:rPr>
        <w:t> </w:t>
      </w:r>
      <w:r>
        <w:rPr>
          <w:rFonts w:ascii="Verdana"/>
          <w:spacing w:val="-2"/>
          <w:sz w:val="20"/>
        </w:rPr>
        <w:t>in</w:t>
      </w:r>
      <w:r>
        <w:rPr>
          <w:rFonts w:ascii="Verdana"/>
          <w:spacing w:val="6"/>
          <w:sz w:val="20"/>
        </w:rPr>
        <w:t> </w:t>
      </w:r>
      <w:r>
        <w:rPr>
          <w:rFonts w:ascii="Verdana"/>
          <w:spacing w:val="-2"/>
          <w:sz w:val="20"/>
        </w:rPr>
        <w:t>route)</w:t>
      </w:r>
    </w:p>
    <w:p>
      <w:pPr>
        <w:spacing w:before="26"/>
        <w:ind w:left="982" w:right="0" w:firstLine="0"/>
        <w:jc w:val="left"/>
        <w:rPr>
          <w:rFonts w:ascii="Verdana"/>
          <w:sz w:val="20"/>
        </w:rPr>
      </w:pPr>
      <w:r>
        <w:rPr>
          <w:rFonts w:ascii="Verdana"/>
          <w:spacing w:val="-2"/>
          <w:w w:val="110"/>
          <w:sz w:val="20"/>
        </w:rPr>
        <w:t>else:</w:t>
      </w:r>
    </w:p>
    <w:p>
      <w:pPr>
        <w:spacing w:line="266" w:lineRule="auto" w:before="26"/>
        <w:ind w:left="982" w:right="1541" w:firstLine="441"/>
        <w:jc w:val="left"/>
        <w:rPr>
          <w:rFonts w:ascii="Verdana"/>
          <w:sz w:val="20"/>
        </w:rPr>
      </w:pPr>
      <w:r>
        <w:rPr>
          <w:rFonts w:ascii="Verdana"/>
          <w:sz w:val="20"/>
        </w:rPr>
        <w:t>total_load +=</w:t>
      </w:r>
      <w:r>
        <w:rPr>
          <w:rFonts w:ascii="Verdana"/>
          <w:spacing w:val="26"/>
          <w:sz w:val="20"/>
        </w:rPr>
        <w:t> </w:t>
      </w:r>
      <w:r>
        <w:rPr>
          <w:rFonts w:ascii="Verdana"/>
          <w:sz w:val="20"/>
        </w:rPr>
        <w:t>sum(node.demand for</w:t>
      </w:r>
      <w:r>
        <w:rPr>
          <w:rFonts w:ascii="Verdana"/>
          <w:spacing w:val="26"/>
          <w:sz w:val="20"/>
        </w:rPr>
        <w:t> </w:t>
      </w:r>
      <w:r>
        <w:rPr>
          <w:rFonts w:ascii="Verdana"/>
          <w:sz w:val="20"/>
        </w:rPr>
        <w:t>node</w:t>
      </w:r>
      <w:r>
        <w:rPr>
          <w:rFonts w:ascii="Verdana"/>
          <w:spacing w:val="26"/>
          <w:sz w:val="20"/>
        </w:rPr>
        <w:t> </w:t>
      </w:r>
      <w:r>
        <w:rPr>
          <w:rFonts w:ascii="Verdana"/>
          <w:sz w:val="20"/>
        </w:rPr>
        <w:t>in</w:t>
      </w:r>
      <w:r>
        <w:rPr>
          <w:rFonts w:ascii="Verdana"/>
          <w:spacing w:val="26"/>
          <w:sz w:val="20"/>
        </w:rPr>
        <w:t> </w:t>
      </w:r>
      <w:r>
        <w:rPr>
          <w:rFonts w:ascii="Verdana"/>
          <w:sz w:val="20"/>
        </w:rPr>
        <w:t>self.routes) </w:t>
      </w:r>
      <w:r>
        <w:rPr>
          <w:rFonts w:ascii="Verdana"/>
          <w:w w:val="105"/>
          <w:sz w:val="20"/>
        </w:rPr>
        <w:t>return</w:t>
      </w:r>
      <w:r>
        <w:rPr>
          <w:rFonts w:ascii="Verdana"/>
          <w:w w:val="105"/>
          <w:sz w:val="20"/>
        </w:rPr>
        <w:t> </w:t>
      </w:r>
      <w:r>
        <w:rPr>
          <w:rFonts w:ascii="Verdana"/>
          <w:w w:val="115"/>
          <w:sz w:val="20"/>
        </w:rPr>
        <w:t>total_load</w:t>
      </w:r>
    </w:p>
    <w:p>
      <w:pPr>
        <w:pStyle w:val="BodyText"/>
        <w:spacing w:before="26"/>
        <w:rPr>
          <w:rFonts w:ascii="Verdana"/>
          <w:sz w:val="20"/>
        </w:rPr>
      </w:pPr>
    </w:p>
    <w:p>
      <w:pPr>
        <w:spacing w:before="0"/>
        <w:ind w:left="543" w:right="0" w:firstLine="0"/>
        <w:jc w:val="left"/>
        <w:rPr>
          <w:rFonts w:ascii="Verdana"/>
          <w:sz w:val="20"/>
        </w:rPr>
      </w:pPr>
      <w:r>
        <w:rPr>
          <w:rFonts w:ascii="Verdana"/>
          <w:w w:val="115"/>
          <w:sz w:val="20"/>
        </w:rPr>
        <w:t>def</w:t>
      </w:r>
      <w:r>
        <w:rPr>
          <w:rFonts w:ascii="Verdana"/>
          <w:spacing w:val="-9"/>
          <w:w w:val="115"/>
          <w:sz w:val="20"/>
        </w:rPr>
        <w:t> </w:t>
      </w:r>
      <w:r>
        <w:rPr>
          <w:rFonts w:ascii="Verdana"/>
          <w:spacing w:val="-2"/>
          <w:w w:val="125"/>
          <w:sz w:val="20"/>
        </w:rPr>
        <w:t>info(self):</w:t>
      </w:r>
    </w:p>
    <w:p>
      <w:pPr>
        <w:spacing w:line="266" w:lineRule="auto" w:before="25"/>
        <w:ind w:left="982" w:right="3312" w:firstLine="0"/>
        <w:jc w:val="left"/>
        <w:rPr>
          <w:rFonts w:ascii="Verdana"/>
          <w:sz w:val="20"/>
        </w:rPr>
      </w:pPr>
      <w:r>
        <w:rPr>
          <w:rFonts w:ascii="Verdana"/>
          <w:spacing w:val="-2"/>
          <w:w w:val="110"/>
          <w:sz w:val="20"/>
        </w:rPr>
        <w:t>print("[INFO]</w:t>
      </w:r>
      <w:r>
        <w:rPr>
          <w:rFonts w:ascii="Verdana"/>
          <w:spacing w:val="-2"/>
          <w:w w:val="110"/>
          <w:sz w:val="20"/>
        </w:rPr>
        <w:t> </w:t>
      </w:r>
      <w:r>
        <w:rPr>
          <w:rFonts w:ascii="Verdana"/>
          <w:spacing w:val="-2"/>
          <w:sz w:val="20"/>
        </w:rPr>
        <w:t>HUB</w:t>
      </w:r>
      <w:r>
        <w:rPr>
          <w:rFonts w:ascii="Verdana"/>
          <w:spacing w:val="-2"/>
          <w:w w:val="110"/>
          <w:sz w:val="20"/>
        </w:rPr>
        <w:t> |</w:t>
      </w:r>
      <w:r>
        <w:rPr>
          <w:rFonts w:ascii="Verdana"/>
          <w:spacing w:val="-2"/>
          <w:w w:val="110"/>
          <w:sz w:val="20"/>
        </w:rPr>
        <w:t> ID</w:t>
      </w:r>
      <w:r>
        <w:rPr>
          <w:rFonts w:ascii="Verdana"/>
          <w:spacing w:val="-2"/>
          <w:w w:val="110"/>
          <w:sz w:val="20"/>
        </w:rPr>
        <w:t> </w:t>
      </w:r>
      <w:r>
        <w:rPr>
          <w:rFonts w:ascii="Verdana"/>
          <w:spacing w:val="-2"/>
          <w:sz w:val="20"/>
        </w:rPr>
        <w:t>=</w:t>
      </w:r>
      <w:r>
        <w:rPr>
          <w:rFonts w:ascii="Verdana"/>
          <w:spacing w:val="-2"/>
          <w:w w:val="110"/>
          <w:sz w:val="20"/>
        </w:rPr>
        <w:t> {}".format(self.id)) </w:t>
      </w:r>
      <w:r>
        <w:rPr>
          <w:rFonts w:ascii="Verdana"/>
          <w:w w:val="115"/>
          <w:sz w:val="20"/>
        </w:rPr>
        <w:t>for</w:t>
      </w:r>
      <w:r>
        <w:rPr>
          <w:rFonts w:ascii="Verdana"/>
          <w:w w:val="115"/>
          <w:sz w:val="20"/>
        </w:rPr>
        <w:t> route</w:t>
      </w:r>
      <w:r>
        <w:rPr>
          <w:rFonts w:ascii="Verdana"/>
          <w:w w:val="115"/>
          <w:sz w:val="20"/>
        </w:rPr>
        <w:t> in</w:t>
      </w:r>
      <w:r>
        <w:rPr>
          <w:rFonts w:ascii="Verdana"/>
          <w:w w:val="115"/>
          <w:sz w:val="20"/>
        </w:rPr>
        <w:t> self.routes:</w:t>
      </w:r>
    </w:p>
    <w:p>
      <w:pPr>
        <w:spacing w:line="266" w:lineRule="auto" w:before="1"/>
        <w:ind w:left="1424" w:right="3336" w:firstLine="0"/>
        <w:jc w:val="left"/>
        <w:rPr>
          <w:rFonts w:ascii="Verdana"/>
          <w:sz w:val="20"/>
        </w:rPr>
      </w:pPr>
      <w:r>
        <w:rPr>
          <w:rFonts w:ascii="Verdana"/>
          <w:sz w:val="20"/>
        </w:rPr>
        <w:t>_route_ids</w:t>
      </w:r>
      <w:r>
        <w:rPr>
          <w:rFonts w:ascii="Verdana"/>
          <w:spacing w:val="40"/>
          <w:sz w:val="20"/>
        </w:rPr>
        <w:t> </w:t>
      </w:r>
      <w:r>
        <w:rPr>
          <w:rFonts w:ascii="Verdana"/>
          <w:sz w:val="20"/>
        </w:rPr>
        <w:t>=</w:t>
      </w:r>
      <w:r>
        <w:rPr>
          <w:rFonts w:ascii="Verdana"/>
          <w:spacing w:val="40"/>
          <w:sz w:val="20"/>
        </w:rPr>
        <w:t> </w:t>
      </w:r>
      <w:r>
        <w:rPr>
          <w:rFonts w:ascii="Verdana"/>
          <w:sz w:val="20"/>
        </w:rPr>
        <w:t>[node.id</w:t>
      </w:r>
      <w:r>
        <w:rPr>
          <w:rFonts w:ascii="Verdana"/>
          <w:spacing w:val="40"/>
          <w:sz w:val="20"/>
        </w:rPr>
        <w:t> </w:t>
      </w:r>
      <w:r>
        <w:rPr>
          <w:rFonts w:ascii="Verdana"/>
          <w:sz w:val="20"/>
        </w:rPr>
        <w:t>for</w:t>
      </w:r>
      <w:r>
        <w:rPr>
          <w:rFonts w:ascii="Verdana"/>
          <w:spacing w:val="40"/>
          <w:sz w:val="20"/>
        </w:rPr>
        <w:t> </w:t>
      </w:r>
      <w:r>
        <w:rPr>
          <w:rFonts w:ascii="Verdana"/>
          <w:sz w:val="20"/>
        </w:rPr>
        <w:t>node</w:t>
      </w:r>
      <w:r>
        <w:rPr>
          <w:rFonts w:ascii="Verdana"/>
          <w:spacing w:val="40"/>
          <w:sz w:val="20"/>
        </w:rPr>
        <w:t> </w:t>
      </w:r>
      <w:r>
        <w:rPr>
          <w:rFonts w:ascii="Verdana"/>
          <w:sz w:val="20"/>
        </w:rPr>
        <w:t>in</w:t>
      </w:r>
      <w:r>
        <w:rPr>
          <w:rFonts w:ascii="Verdana"/>
          <w:spacing w:val="40"/>
          <w:sz w:val="20"/>
        </w:rPr>
        <w:t> </w:t>
      </w:r>
      <w:r>
        <w:rPr>
          <w:rFonts w:ascii="Verdana"/>
          <w:sz w:val="20"/>
        </w:rPr>
        <w:t>route] </w:t>
      </w:r>
      <w:r>
        <w:rPr>
          <w:rFonts w:ascii="Verdana"/>
          <w:w w:val="150"/>
          <w:sz w:val="20"/>
        </w:rPr>
        <w:t>if</w:t>
      </w:r>
      <w:r>
        <w:rPr>
          <w:rFonts w:ascii="Verdana"/>
          <w:w w:val="150"/>
          <w:sz w:val="20"/>
        </w:rPr>
        <w:t> </w:t>
      </w:r>
      <w:r>
        <w:rPr>
          <w:rFonts w:ascii="Verdana"/>
          <w:w w:val="110"/>
          <w:sz w:val="20"/>
        </w:rPr>
        <w:t>_route_ids:</w:t>
      </w:r>
    </w:p>
    <w:p>
      <w:pPr>
        <w:spacing w:line="242" w:lineRule="exact" w:before="0"/>
        <w:ind w:left="1863" w:right="0" w:firstLine="0"/>
        <w:jc w:val="left"/>
        <w:rPr>
          <w:rFonts w:ascii="Verdana"/>
          <w:sz w:val="20"/>
        </w:rPr>
      </w:pPr>
      <w:r>
        <w:rPr>
          <w:rFonts w:ascii="Verdana"/>
          <w:spacing w:val="-2"/>
          <w:w w:val="110"/>
          <w:sz w:val="20"/>
        </w:rPr>
        <w:t>print("\t{}".format(_route_ids))</w:t>
      </w:r>
    </w:p>
    <w:p>
      <w:pPr>
        <w:spacing w:before="26"/>
        <w:ind w:left="1863" w:right="0" w:firstLine="0"/>
        <w:jc w:val="left"/>
        <w:rPr>
          <w:rFonts w:ascii="Verdana"/>
          <w:sz w:val="20"/>
        </w:rPr>
      </w:pPr>
      <w:r>
        <w:rPr>
          <w:rFonts w:ascii="Verdana"/>
          <w:sz w:val="20"/>
        </w:rPr>
        <w:t>print("\t\tRoute</w:t>
      </w:r>
      <w:r>
        <w:rPr>
          <w:rFonts w:ascii="Verdana"/>
          <w:spacing w:val="27"/>
          <w:sz w:val="20"/>
        </w:rPr>
        <w:t> </w:t>
      </w:r>
      <w:r>
        <w:rPr>
          <w:rFonts w:ascii="Verdana"/>
          <w:sz w:val="20"/>
        </w:rPr>
        <w:t>load:</w:t>
      </w:r>
      <w:r>
        <w:rPr>
          <w:rFonts w:ascii="Verdana"/>
          <w:spacing w:val="28"/>
          <w:sz w:val="20"/>
        </w:rPr>
        <w:t> </w:t>
      </w:r>
      <w:r>
        <w:rPr>
          <w:rFonts w:ascii="Verdana"/>
          <w:sz w:val="20"/>
        </w:rPr>
        <w:t>{}".format(sum(node.demand</w:t>
      </w:r>
      <w:r>
        <w:rPr>
          <w:rFonts w:ascii="Verdana"/>
          <w:spacing w:val="25"/>
          <w:sz w:val="20"/>
        </w:rPr>
        <w:t> </w:t>
      </w:r>
      <w:r>
        <w:rPr>
          <w:rFonts w:ascii="Verdana"/>
          <w:sz w:val="20"/>
        </w:rPr>
        <w:t>for</w:t>
      </w:r>
      <w:r>
        <w:rPr>
          <w:rFonts w:ascii="Verdana"/>
          <w:spacing w:val="27"/>
          <w:sz w:val="20"/>
        </w:rPr>
        <w:t> </w:t>
      </w:r>
      <w:r>
        <w:rPr>
          <w:rFonts w:ascii="Verdana"/>
          <w:sz w:val="20"/>
        </w:rPr>
        <w:t>node</w:t>
      </w:r>
      <w:r>
        <w:rPr>
          <w:rFonts w:ascii="Verdana"/>
          <w:spacing w:val="25"/>
          <w:sz w:val="20"/>
        </w:rPr>
        <w:t> </w:t>
      </w:r>
      <w:r>
        <w:rPr>
          <w:rFonts w:ascii="Verdana"/>
          <w:spacing w:val="-5"/>
          <w:sz w:val="20"/>
        </w:rPr>
        <w:t>in</w:t>
      </w:r>
    </w:p>
    <w:p>
      <w:pPr>
        <w:spacing w:before="25"/>
        <w:ind w:left="102" w:right="0" w:firstLine="0"/>
        <w:jc w:val="left"/>
        <w:rPr>
          <w:rFonts w:ascii="Verdana"/>
          <w:sz w:val="20"/>
        </w:rPr>
      </w:pPr>
      <w:r>
        <w:rPr>
          <w:rFonts w:ascii="Verdana"/>
          <w:spacing w:val="-2"/>
          <w:w w:val="110"/>
          <w:sz w:val="20"/>
        </w:rPr>
        <w:t>route)))</w:t>
      </w:r>
    </w:p>
    <w:p>
      <w:pPr>
        <w:pStyle w:val="BodyText"/>
        <w:spacing w:before="54"/>
        <w:rPr>
          <w:rFonts w:ascii="Verdana"/>
          <w:sz w:val="20"/>
        </w:rPr>
      </w:pPr>
    </w:p>
    <w:p>
      <w:pPr>
        <w:spacing w:before="0"/>
        <w:ind w:left="102" w:right="0" w:firstLine="0"/>
        <w:jc w:val="left"/>
        <w:rPr>
          <w:rFonts w:ascii="Verdana"/>
          <w:sz w:val="20"/>
        </w:rPr>
      </w:pPr>
      <w:r>
        <w:rPr>
          <w:rFonts w:ascii="Verdana"/>
          <w:sz w:val="20"/>
        </w:rPr>
        <w:t>class</w:t>
      </w:r>
      <w:r>
        <w:rPr>
          <w:rFonts w:ascii="Verdana"/>
          <w:spacing w:val="63"/>
          <w:w w:val="150"/>
          <w:sz w:val="20"/>
        </w:rPr>
        <w:t> </w:t>
      </w:r>
      <w:r>
        <w:rPr>
          <w:rFonts w:ascii="Verdana"/>
          <w:spacing w:val="-2"/>
          <w:sz w:val="20"/>
        </w:rPr>
        <w:t>NonHub():</w:t>
      </w:r>
    </w:p>
    <w:p>
      <w:pPr>
        <w:spacing w:line="266" w:lineRule="auto" w:before="26"/>
        <w:ind w:left="982" w:right="5043" w:hanging="440"/>
        <w:jc w:val="left"/>
        <w:rPr>
          <w:rFonts w:ascii="Verdana"/>
          <w:sz w:val="20"/>
        </w:rPr>
      </w:pPr>
      <w:r>
        <w:rPr>
          <w:rFonts w:ascii="Verdana"/>
          <w:w w:val="120"/>
          <w:sz w:val="20"/>
        </w:rPr>
        <w:t>def</w:t>
      </w:r>
      <w:r>
        <w:rPr>
          <w:rFonts w:ascii="Verdana"/>
          <w:spacing w:val="-15"/>
          <w:w w:val="120"/>
          <w:sz w:val="20"/>
        </w:rPr>
        <w:t> </w:t>
      </w:r>
      <w:r>
        <w:rPr>
          <w:rFonts w:ascii="Verdana"/>
          <w:spacing w:val="49"/>
          <w:w w:val="135"/>
          <w:sz w:val="20"/>
          <w:u w:val="single"/>
        </w:rPr>
        <w:t> </w:t>
      </w:r>
      <w:r>
        <w:rPr>
          <w:rFonts w:ascii="Verdana"/>
          <w:w w:val="135"/>
          <w:sz w:val="20"/>
          <w:u w:val="none"/>
        </w:rPr>
        <w:t>init</w:t>
      </w:r>
      <w:r>
        <w:rPr>
          <w:rFonts w:ascii="Verdana"/>
          <w:spacing w:val="49"/>
          <w:w w:val="135"/>
          <w:sz w:val="20"/>
          <w:u w:val="single"/>
        </w:rPr>
        <w:t> </w:t>
      </w:r>
      <w:r>
        <w:rPr>
          <w:rFonts w:ascii="Verdana"/>
          <w:w w:val="135"/>
          <w:sz w:val="20"/>
          <w:u w:val="none"/>
        </w:rPr>
        <w:t>(self,</w:t>
      </w:r>
      <w:r>
        <w:rPr>
          <w:rFonts w:ascii="Verdana"/>
          <w:spacing w:val="-24"/>
          <w:w w:val="135"/>
          <w:sz w:val="20"/>
          <w:u w:val="none"/>
        </w:rPr>
        <w:t> </w:t>
      </w:r>
      <w:r>
        <w:rPr>
          <w:rFonts w:ascii="Verdana"/>
          <w:w w:val="135"/>
          <w:sz w:val="20"/>
          <w:u w:val="none"/>
        </w:rPr>
        <w:t>_id,</w:t>
      </w:r>
      <w:r>
        <w:rPr>
          <w:rFonts w:ascii="Verdana"/>
          <w:spacing w:val="-22"/>
          <w:w w:val="135"/>
          <w:sz w:val="20"/>
          <w:u w:val="none"/>
        </w:rPr>
        <w:t> </w:t>
      </w:r>
      <w:r>
        <w:rPr>
          <w:rFonts w:ascii="Verdana"/>
          <w:w w:val="120"/>
          <w:sz w:val="20"/>
          <w:u w:val="none"/>
        </w:rPr>
        <w:t>O,</w:t>
      </w:r>
      <w:r>
        <w:rPr>
          <w:rFonts w:ascii="Verdana"/>
          <w:spacing w:val="-14"/>
          <w:w w:val="120"/>
          <w:sz w:val="20"/>
          <w:u w:val="none"/>
        </w:rPr>
        <w:t> </w:t>
      </w:r>
      <w:r>
        <w:rPr>
          <w:rFonts w:ascii="Verdana"/>
          <w:w w:val="120"/>
          <w:sz w:val="20"/>
          <w:u w:val="none"/>
        </w:rPr>
        <w:t>D): </w:t>
      </w:r>
      <w:r>
        <w:rPr>
          <w:rFonts w:ascii="Verdana"/>
          <w:w w:val="135"/>
          <w:sz w:val="20"/>
          <w:u w:val="none"/>
        </w:rPr>
        <w:t>self.id</w:t>
      </w:r>
      <w:r>
        <w:rPr>
          <w:rFonts w:ascii="Verdana"/>
          <w:w w:val="135"/>
          <w:sz w:val="20"/>
          <w:u w:val="none"/>
        </w:rPr>
        <w:t> </w:t>
      </w:r>
      <w:r>
        <w:rPr>
          <w:rFonts w:ascii="Verdana"/>
          <w:sz w:val="20"/>
          <w:u w:val="none"/>
        </w:rPr>
        <w:t>=</w:t>
      </w:r>
      <w:r>
        <w:rPr>
          <w:rFonts w:ascii="Verdana"/>
          <w:w w:val="135"/>
          <w:sz w:val="20"/>
          <w:u w:val="none"/>
        </w:rPr>
        <w:t> _id</w:t>
      </w:r>
    </w:p>
    <w:p>
      <w:pPr>
        <w:spacing w:line="268" w:lineRule="auto" w:before="0"/>
        <w:ind w:left="982" w:right="5043" w:firstLine="0"/>
        <w:jc w:val="left"/>
        <w:rPr>
          <w:rFonts w:ascii="Verdana"/>
          <w:sz w:val="20"/>
        </w:rPr>
      </w:pPr>
      <w:r>
        <w:rPr>
          <w:rFonts w:ascii="Verdana"/>
          <w:w w:val="105"/>
          <w:sz w:val="20"/>
        </w:rPr>
        <w:t>self.status</w:t>
      </w:r>
      <w:r>
        <w:rPr>
          <w:rFonts w:ascii="Verdana"/>
          <w:w w:val="105"/>
          <w:sz w:val="20"/>
        </w:rPr>
        <w:t> </w:t>
      </w:r>
      <w:r>
        <w:rPr>
          <w:rFonts w:ascii="Verdana"/>
          <w:sz w:val="20"/>
        </w:rPr>
        <w:t>= </w:t>
      </w:r>
      <w:r>
        <w:rPr>
          <w:rFonts w:ascii="Verdana"/>
          <w:w w:val="105"/>
          <w:sz w:val="20"/>
        </w:rPr>
        <w:t>"unassigned" self.demand</w:t>
      </w:r>
      <w:r>
        <w:rPr>
          <w:rFonts w:ascii="Verdana"/>
          <w:w w:val="105"/>
          <w:sz w:val="20"/>
        </w:rPr>
        <w:t> </w:t>
      </w:r>
      <w:r>
        <w:rPr>
          <w:rFonts w:ascii="Verdana"/>
          <w:sz w:val="20"/>
        </w:rPr>
        <w:t>= D</w:t>
      </w:r>
    </w:p>
    <w:p>
      <w:pPr>
        <w:spacing w:line="266" w:lineRule="auto" w:before="0"/>
        <w:ind w:left="982" w:right="7137" w:firstLine="0"/>
        <w:jc w:val="left"/>
        <w:rPr>
          <w:rFonts w:ascii="Verdana"/>
          <w:sz w:val="20"/>
        </w:rPr>
      </w:pPr>
      <w:r>
        <w:rPr>
          <w:rFonts w:ascii="Verdana"/>
          <w:spacing w:val="-2"/>
          <w:w w:val="110"/>
          <w:sz w:val="20"/>
        </w:rPr>
        <w:t>self.D</w:t>
      </w:r>
      <w:r>
        <w:rPr>
          <w:rFonts w:ascii="Verdana"/>
          <w:spacing w:val="-6"/>
          <w:w w:val="110"/>
          <w:sz w:val="20"/>
        </w:rPr>
        <w:t> </w:t>
      </w:r>
      <w:r>
        <w:rPr>
          <w:rFonts w:ascii="Verdana"/>
          <w:spacing w:val="-2"/>
          <w:sz w:val="20"/>
        </w:rPr>
        <w:t>=</w:t>
      </w:r>
      <w:r>
        <w:rPr>
          <w:rFonts w:ascii="Verdana"/>
          <w:spacing w:val="1"/>
          <w:sz w:val="20"/>
        </w:rPr>
        <w:t> </w:t>
      </w:r>
      <w:r>
        <w:rPr>
          <w:rFonts w:ascii="Verdana"/>
          <w:spacing w:val="-2"/>
          <w:sz w:val="20"/>
        </w:rPr>
        <w:t>D </w:t>
      </w:r>
      <w:r>
        <w:rPr>
          <w:rFonts w:ascii="Verdana"/>
          <w:w w:val="110"/>
          <w:sz w:val="20"/>
        </w:rPr>
        <w:t>self.O</w:t>
      </w:r>
      <w:r>
        <w:rPr>
          <w:rFonts w:ascii="Verdana"/>
          <w:spacing w:val="12"/>
          <w:w w:val="110"/>
          <w:sz w:val="20"/>
        </w:rPr>
        <w:t> </w:t>
      </w:r>
      <w:r>
        <w:rPr>
          <w:rFonts w:ascii="Verdana"/>
          <w:sz w:val="20"/>
        </w:rPr>
        <w:t>=</w:t>
      </w:r>
      <w:r>
        <w:rPr>
          <w:rFonts w:ascii="Verdana"/>
          <w:spacing w:val="20"/>
          <w:sz w:val="20"/>
        </w:rPr>
        <w:t> </w:t>
      </w:r>
      <w:r>
        <w:rPr>
          <w:rFonts w:ascii="Verdana"/>
          <w:spacing w:val="-23"/>
          <w:w w:val="85"/>
          <w:sz w:val="20"/>
        </w:rPr>
        <w:t>O</w:t>
      </w:r>
    </w:p>
    <w:p>
      <w:pPr>
        <w:spacing w:line="241" w:lineRule="exact" w:before="0"/>
        <w:ind w:left="982" w:right="0" w:firstLine="0"/>
        <w:jc w:val="left"/>
        <w:rPr>
          <w:rFonts w:ascii="Verdana"/>
          <w:sz w:val="20"/>
        </w:rPr>
      </w:pPr>
      <w:r>
        <w:rPr>
          <w:rFonts w:ascii="Verdana"/>
          <w:w w:val="95"/>
          <w:sz w:val="20"/>
        </w:rPr>
        <w:t>self.O_add_D</w:t>
      </w:r>
      <w:r>
        <w:rPr>
          <w:rFonts w:ascii="Verdana"/>
          <w:spacing w:val="9"/>
          <w:sz w:val="20"/>
        </w:rPr>
        <w:t> </w:t>
      </w:r>
      <w:r>
        <w:rPr>
          <w:rFonts w:ascii="Verdana"/>
          <w:w w:val="95"/>
          <w:sz w:val="20"/>
        </w:rPr>
        <w:t>=</w:t>
      </w:r>
      <w:r>
        <w:rPr>
          <w:rFonts w:ascii="Verdana"/>
          <w:spacing w:val="8"/>
          <w:sz w:val="20"/>
        </w:rPr>
        <w:t> </w:t>
      </w:r>
      <w:r>
        <w:rPr>
          <w:rFonts w:ascii="Verdana"/>
          <w:w w:val="95"/>
          <w:sz w:val="20"/>
        </w:rPr>
        <w:t>O</w:t>
      </w:r>
      <w:r>
        <w:rPr>
          <w:rFonts w:ascii="Verdana"/>
          <w:spacing w:val="9"/>
          <w:sz w:val="20"/>
        </w:rPr>
        <w:t> </w:t>
      </w:r>
      <w:r>
        <w:rPr>
          <w:rFonts w:ascii="Verdana"/>
          <w:w w:val="95"/>
          <w:sz w:val="20"/>
        </w:rPr>
        <w:t>+</w:t>
      </w:r>
      <w:r>
        <w:rPr>
          <w:rFonts w:ascii="Verdana"/>
          <w:spacing w:val="10"/>
          <w:sz w:val="20"/>
        </w:rPr>
        <w:t> </w:t>
      </w:r>
      <w:r>
        <w:rPr>
          <w:rFonts w:ascii="Verdana"/>
          <w:spacing w:val="-10"/>
          <w:w w:val="90"/>
          <w:sz w:val="20"/>
        </w:rPr>
        <w:t>D</w:t>
      </w:r>
    </w:p>
    <w:p>
      <w:pPr>
        <w:pStyle w:val="BodyText"/>
        <w:spacing w:before="47"/>
        <w:rPr>
          <w:rFonts w:ascii="Verdana"/>
          <w:sz w:val="20"/>
        </w:rPr>
      </w:pPr>
    </w:p>
    <w:p>
      <w:pPr>
        <w:spacing w:before="0"/>
        <w:ind w:left="102" w:right="0" w:firstLine="0"/>
        <w:jc w:val="left"/>
        <w:rPr>
          <w:rFonts w:ascii="Verdana"/>
          <w:sz w:val="20"/>
        </w:rPr>
      </w:pPr>
      <w:r>
        <w:rPr>
          <w:rFonts w:ascii="Verdana"/>
          <w:w w:val="105"/>
          <w:sz w:val="20"/>
        </w:rPr>
        <w:t>class</w:t>
      </w:r>
      <w:r>
        <w:rPr>
          <w:rFonts w:ascii="Verdana"/>
          <w:spacing w:val="70"/>
          <w:w w:val="105"/>
          <w:sz w:val="20"/>
        </w:rPr>
        <w:t> </w:t>
      </w:r>
      <w:r>
        <w:rPr>
          <w:rFonts w:ascii="Verdana"/>
          <w:spacing w:val="-2"/>
          <w:w w:val="105"/>
          <w:sz w:val="20"/>
        </w:rPr>
        <w:t>Problem():</w:t>
      </w:r>
    </w:p>
    <w:p>
      <w:pPr>
        <w:spacing w:line="266" w:lineRule="auto" w:before="26"/>
        <w:ind w:left="982" w:right="3533" w:hanging="440"/>
        <w:jc w:val="left"/>
        <w:rPr>
          <w:rFonts w:ascii="Verdana"/>
          <w:sz w:val="20"/>
        </w:rPr>
      </w:pPr>
      <w:r>
        <w:rPr>
          <w:rFonts w:ascii="Verdana"/>
          <w:w w:val="120"/>
          <w:sz w:val="20"/>
        </w:rPr>
        <w:t>def</w:t>
      </w:r>
      <w:r>
        <w:rPr>
          <w:rFonts w:ascii="Verdana"/>
          <w:w w:val="120"/>
          <w:sz w:val="20"/>
        </w:rPr>
        <w:t> </w:t>
      </w:r>
      <w:r>
        <w:rPr>
          <w:rFonts w:ascii="Verdana"/>
          <w:spacing w:val="80"/>
          <w:w w:val="130"/>
          <w:sz w:val="20"/>
          <w:u w:val="single"/>
        </w:rPr>
        <w:t> </w:t>
      </w:r>
      <w:r>
        <w:rPr>
          <w:rFonts w:ascii="Verdana"/>
          <w:w w:val="130"/>
          <w:sz w:val="20"/>
          <w:u w:val="none"/>
        </w:rPr>
        <w:t>init</w:t>
      </w:r>
      <w:r>
        <w:rPr>
          <w:rFonts w:ascii="Verdana"/>
          <w:spacing w:val="80"/>
          <w:w w:val="130"/>
          <w:sz w:val="20"/>
          <w:u w:val="single"/>
        </w:rPr>
        <w:t> </w:t>
      </w:r>
      <w:r>
        <w:rPr>
          <w:rFonts w:ascii="Verdana"/>
          <w:w w:val="120"/>
          <w:sz w:val="20"/>
          <w:u w:val="none"/>
        </w:rPr>
        <w:t>(self,</w:t>
      </w:r>
      <w:r>
        <w:rPr>
          <w:rFonts w:ascii="Verdana"/>
          <w:w w:val="120"/>
          <w:sz w:val="20"/>
          <w:u w:val="none"/>
        </w:rPr>
        <w:t> file_path:</w:t>
      </w:r>
      <w:r>
        <w:rPr>
          <w:rFonts w:ascii="Verdana"/>
          <w:w w:val="120"/>
          <w:sz w:val="20"/>
          <w:u w:val="none"/>
        </w:rPr>
        <w:t> str)</w:t>
      </w:r>
      <w:r>
        <w:rPr>
          <w:rFonts w:ascii="Verdana"/>
          <w:w w:val="120"/>
          <w:sz w:val="20"/>
          <w:u w:val="none"/>
        </w:rPr>
        <w:t> -</w:t>
      </w:r>
      <w:r>
        <w:rPr>
          <w:rFonts w:ascii="Verdana"/>
          <w:sz w:val="20"/>
          <w:u w:val="none"/>
        </w:rPr>
        <w:t>&gt; None: </w:t>
      </w:r>
      <w:r>
        <w:rPr>
          <w:rFonts w:ascii="Verdana"/>
          <w:w w:val="120"/>
          <w:sz w:val="20"/>
          <w:u w:val="none"/>
        </w:rPr>
        <w:t>self.file_path</w:t>
      </w:r>
      <w:r>
        <w:rPr>
          <w:rFonts w:ascii="Verdana"/>
          <w:w w:val="120"/>
          <w:sz w:val="20"/>
          <w:u w:val="none"/>
        </w:rPr>
        <w:t> </w:t>
      </w:r>
      <w:r>
        <w:rPr>
          <w:rFonts w:ascii="Verdana"/>
          <w:sz w:val="20"/>
          <w:u w:val="none"/>
        </w:rPr>
        <w:t>=</w:t>
      </w:r>
      <w:r>
        <w:rPr>
          <w:rFonts w:ascii="Verdana"/>
          <w:w w:val="120"/>
          <w:sz w:val="20"/>
          <w:u w:val="none"/>
        </w:rPr>
        <w:t> file_path</w:t>
      </w:r>
    </w:p>
    <w:p>
      <w:pPr>
        <w:spacing w:line="266" w:lineRule="auto" w:before="0"/>
        <w:ind w:left="1424" w:right="3533" w:hanging="442"/>
        <w:jc w:val="left"/>
        <w:rPr>
          <w:rFonts w:ascii="Verdana"/>
          <w:sz w:val="20"/>
        </w:rPr>
      </w:pPr>
      <w:r>
        <w:rPr>
          <w:rFonts w:ascii="Verdana"/>
          <w:w w:val="105"/>
          <w:sz w:val="20"/>
        </w:rPr>
        <w:t>self.hub_df</w:t>
      </w:r>
      <w:r>
        <w:rPr>
          <w:rFonts w:ascii="Verdana"/>
          <w:w w:val="105"/>
          <w:sz w:val="20"/>
        </w:rPr>
        <w:t> </w:t>
      </w:r>
      <w:r>
        <w:rPr>
          <w:rFonts w:ascii="Verdana"/>
          <w:sz w:val="20"/>
        </w:rPr>
        <w:t>= </w:t>
      </w:r>
      <w:r>
        <w:rPr>
          <w:rFonts w:ascii="Verdana"/>
          <w:w w:val="105"/>
          <w:sz w:val="20"/>
        </w:rPr>
        <w:t>Utils.read_data( </w:t>
      </w:r>
      <w:r>
        <w:rPr>
          <w:rFonts w:ascii="Verdana"/>
          <w:spacing w:val="-2"/>
          <w:w w:val="110"/>
          <w:sz w:val="20"/>
        </w:rPr>
        <w:t>file_path=self.file_path, </w:t>
      </w:r>
      <w:r>
        <w:rPr>
          <w:rFonts w:ascii="Verdana"/>
          <w:spacing w:val="-2"/>
          <w:w w:val="90"/>
          <w:sz w:val="20"/>
        </w:rPr>
        <w:t>sheet_name=params.hub_data[0], </w:t>
      </w:r>
      <w:r>
        <w:rPr>
          <w:rFonts w:ascii="Verdana"/>
          <w:spacing w:val="-2"/>
          <w:sz w:val="20"/>
        </w:rPr>
        <w:t>usecols=params.hub_data[1], start_row=params.hub_data[2], </w:t>
      </w:r>
      <w:r>
        <w:rPr>
          <w:rFonts w:ascii="Verdana"/>
          <w:spacing w:val="-4"/>
          <w:sz w:val="20"/>
        </w:rPr>
        <w:t>end_row=params.hub_data[3]</w:t>
      </w:r>
    </w:p>
    <w:p>
      <w:pPr>
        <w:spacing w:line="241" w:lineRule="exact" w:before="0"/>
        <w:ind w:left="982" w:right="0" w:firstLine="0"/>
        <w:jc w:val="left"/>
        <w:rPr>
          <w:rFonts w:ascii="Verdana"/>
          <w:sz w:val="20"/>
        </w:rPr>
      </w:pPr>
      <w:r>
        <w:rPr>
          <w:rFonts w:ascii="Verdana"/>
          <w:spacing w:val="-10"/>
          <w:w w:val="120"/>
          <w:sz w:val="20"/>
        </w:rPr>
        <w:t>)</w:t>
      </w:r>
    </w:p>
    <w:p>
      <w:pPr>
        <w:pStyle w:val="BodyText"/>
        <w:spacing w:before="51"/>
        <w:rPr>
          <w:rFonts w:ascii="Verdana"/>
          <w:sz w:val="20"/>
        </w:rPr>
      </w:pPr>
    </w:p>
    <w:p>
      <w:pPr>
        <w:spacing w:line="266" w:lineRule="auto" w:before="0"/>
        <w:ind w:left="982" w:right="5043" w:firstLine="0"/>
        <w:jc w:val="left"/>
        <w:rPr>
          <w:rFonts w:ascii="Verdana"/>
          <w:sz w:val="20"/>
        </w:rPr>
      </w:pPr>
      <w:r>
        <w:rPr>
          <w:rFonts w:ascii="Verdana"/>
          <w:spacing w:val="-2"/>
          <w:sz w:val="20"/>
        </w:rPr>
        <w:t>Q_vehicle</w:t>
      </w:r>
      <w:r>
        <w:rPr>
          <w:rFonts w:ascii="Verdana"/>
          <w:spacing w:val="3"/>
          <w:sz w:val="20"/>
        </w:rPr>
        <w:t> </w:t>
      </w:r>
      <w:r>
        <w:rPr>
          <w:rFonts w:ascii="Verdana"/>
          <w:spacing w:val="-2"/>
          <w:sz w:val="20"/>
        </w:rPr>
        <w:t>=</w:t>
      </w:r>
      <w:r>
        <w:rPr>
          <w:rFonts w:ascii="Verdana"/>
          <w:sz w:val="20"/>
        </w:rPr>
        <w:t> </w:t>
      </w:r>
      <w:r>
        <w:rPr>
          <w:rFonts w:ascii="Verdana"/>
          <w:spacing w:val="-2"/>
          <w:sz w:val="20"/>
        </w:rPr>
        <w:t>params.Q_vehicle </w:t>
      </w:r>
      <w:r>
        <w:rPr>
          <w:rFonts w:ascii="Verdana"/>
          <w:sz w:val="20"/>
        </w:rPr>
        <w:t>hubs =</w:t>
      </w:r>
      <w:r>
        <w:rPr>
          <w:rFonts w:ascii="Verdana"/>
          <w:spacing w:val="40"/>
          <w:sz w:val="20"/>
        </w:rPr>
        <w:t> </w:t>
      </w:r>
      <w:r>
        <w:rPr>
          <w:rFonts w:ascii="Verdana"/>
          <w:sz w:val="20"/>
        </w:rPr>
        <w:t>[]</w:t>
      </w:r>
    </w:p>
    <w:p>
      <w:pPr>
        <w:spacing w:line="268" w:lineRule="auto" w:before="0"/>
        <w:ind w:left="1424" w:right="3533" w:hanging="442"/>
        <w:jc w:val="left"/>
        <w:rPr>
          <w:rFonts w:ascii="Verdana"/>
          <w:sz w:val="20"/>
        </w:rPr>
      </w:pPr>
      <w:r>
        <w:rPr>
          <w:rFonts w:ascii="Verdana"/>
          <w:spacing w:val="-2"/>
          <w:w w:val="115"/>
          <w:sz w:val="20"/>
        </w:rPr>
        <w:t>for</w:t>
      </w:r>
      <w:r>
        <w:rPr>
          <w:rFonts w:ascii="Verdana"/>
          <w:spacing w:val="-3"/>
          <w:w w:val="115"/>
          <w:sz w:val="20"/>
        </w:rPr>
        <w:t> </w:t>
      </w:r>
      <w:r>
        <w:rPr>
          <w:rFonts w:ascii="Verdana"/>
          <w:spacing w:val="-2"/>
          <w:w w:val="115"/>
          <w:sz w:val="20"/>
        </w:rPr>
        <w:t>idx,</w:t>
      </w:r>
      <w:r>
        <w:rPr>
          <w:rFonts w:ascii="Verdana"/>
          <w:spacing w:val="-3"/>
          <w:w w:val="115"/>
          <w:sz w:val="20"/>
        </w:rPr>
        <w:t> </w:t>
      </w:r>
      <w:r>
        <w:rPr>
          <w:rFonts w:ascii="Verdana"/>
          <w:spacing w:val="-2"/>
          <w:w w:val="115"/>
          <w:sz w:val="20"/>
        </w:rPr>
        <w:t>row</w:t>
      </w:r>
      <w:r>
        <w:rPr>
          <w:rFonts w:ascii="Verdana"/>
          <w:spacing w:val="-3"/>
          <w:w w:val="115"/>
          <w:sz w:val="20"/>
        </w:rPr>
        <w:t> </w:t>
      </w:r>
      <w:r>
        <w:rPr>
          <w:rFonts w:ascii="Verdana"/>
          <w:spacing w:val="-2"/>
          <w:w w:val="115"/>
          <w:sz w:val="20"/>
        </w:rPr>
        <w:t>in</w:t>
      </w:r>
      <w:r>
        <w:rPr>
          <w:rFonts w:ascii="Verdana"/>
          <w:spacing w:val="-3"/>
          <w:w w:val="115"/>
          <w:sz w:val="20"/>
        </w:rPr>
        <w:t> </w:t>
      </w:r>
      <w:r>
        <w:rPr>
          <w:rFonts w:ascii="Verdana"/>
          <w:spacing w:val="-2"/>
          <w:w w:val="115"/>
          <w:sz w:val="20"/>
        </w:rPr>
        <w:t>self.hub_df.iterrows(): </w:t>
      </w:r>
      <w:r>
        <w:rPr>
          <w:rFonts w:ascii="Verdana"/>
          <w:spacing w:val="-2"/>
          <w:sz w:val="20"/>
        </w:rPr>
        <w:t>hubs.append(Hub(</w:t>
      </w:r>
    </w:p>
    <w:p>
      <w:pPr>
        <w:spacing w:line="266" w:lineRule="auto" w:before="0"/>
        <w:ind w:left="102" w:right="265" w:firstLine="1761"/>
        <w:jc w:val="left"/>
        <w:rPr>
          <w:rFonts w:ascii="Verdana"/>
          <w:sz w:val="20"/>
        </w:rPr>
      </w:pPr>
      <w:r>
        <w:rPr>
          <w:rFonts w:ascii="Verdana"/>
          <w:sz w:val="20"/>
        </w:rPr>
        <w:t>_id=idx+1,</w:t>
      </w:r>
      <w:r>
        <w:rPr>
          <w:rFonts w:ascii="Verdana"/>
          <w:spacing w:val="40"/>
          <w:sz w:val="20"/>
        </w:rPr>
        <w:t> </w:t>
      </w:r>
      <w:r>
        <w:rPr>
          <w:rFonts w:ascii="Verdana"/>
          <w:sz w:val="20"/>
        </w:rPr>
        <w:t>capacity=row['Capacity</w:t>
      </w:r>
      <w:r>
        <w:rPr>
          <w:rFonts w:ascii="Verdana"/>
          <w:spacing w:val="40"/>
          <w:sz w:val="20"/>
        </w:rPr>
        <w:t> </w:t>
      </w:r>
      <w:r>
        <w:rPr>
          <w:rFonts w:ascii="Verdana"/>
          <w:sz w:val="20"/>
        </w:rPr>
        <w:t>(kg)'], fixed_cost=row['Fixed </w:t>
      </w:r>
      <w:r>
        <w:rPr>
          <w:rFonts w:ascii="Verdana"/>
          <w:w w:val="110"/>
          <w:sz w:val="20"/>
        </w:rPr>
        <w:t>cost'],</w:t>
      </w:r>
      <w:r>
        <w:rPr>
          <w:rFonts w:ascii="Verdana"/>
          <w:w w:val="110"/>
          <w:sz w:val="20"/>
        </w:rPr>
        <w:t> Q_vehicle=Q_vehicle</w:t>
      </w:r>
    </w:p>
    <w:p>
      <w:pPr>
        <w:spacing w:line="241" w:lineRule="exact" w:before="0"/>
        <w:ind w:left="1424" w:right="0" w:firstLine="0"/>
        <w:jc w:val="left"/>
        <w:rPr>
          <w:rFonts w:ascii="Verdana"/>
          <w:sz w:val="20"/>
        </w:rPr>
      </w:pPr>
      <w:r>
        <w:rPr>
          <w:rFonts w:ascii="Verdana"/>
          <w:spacing w:val="-5"/>
          <w:w w:val="120"/>
          <w:sz w:val="20"/>
        </w:rPr>
        <w:t>))</w:t>
      </w:r>
    </w:p>
    <w:p>
      <w:pPr>
        <w:spacing w:line="266" w:lineRule="auto" w:before="22"/>
        <w:ind w:left="982" w:right="4616" w:firstLine="0"/>
        <w:jc w:val="left"/>
        <w:rPr>
          <w:rFonts w:ascii="Verdana"/>
          <w:sz w:val="20"/>
        </w:rPr>
      </w:pPr>
      <w:r>
        <w:rPr>
          <w:rFonts w:ascii="Verdana"/>
          <w:sz w:val="20"/>
        </w:rPr>
        <w:t>self.hubs</w:t>
      </w:r>
      <w:r>
        <w:rPr>
          <w:rFonts w:ascii="Verdana"/>
          <w:spacing w:val="40"/>
          <w:sz w:val="20"/>
        </w:rPr>
        <w:t> </w:t>
      </w:r>
      <w:r>
        <w:rPr>
          <w:rFonts w:ascii="Verdana"/>
          <w:sz w:val="20"/>
        </w:rPr>
        <w:t>= hubs </w:t>
      </w:r>
      <w:r>
        <w:rPr>
          <w:rFonts w:ascii="Verdana"/>
          <w:spacing w:val="-2"/>
          <w:sz w:val="20"/>
        </w:rPr>
        <w:t>self.number_of_hub</w:t>
      </w:r>
      <w:r>
        <w:rPr>
          <w:rFonts w:ascii="Verdana"/>
          <w:spacing w:val="11"/>
          <w:sz w:val="20"/>
        </w:rPr>
        <w:t> </w:t>
      </w:r>
      <w:r>
        <w:rPr>
          <w:rFonts w:ascii="Verdana"/>
          <w:spacing w:val="-2"/>
          <w:sz w:val="20"/>
        </w:rPr>
        <w:t>=</w:t>
      </w:r>
      <w:r>
        <w:rPr>
          <w:rFonts w:ascii="Verdana"/>
          <w:spacing w:val="11"/>
          <w:sz w:val="20"/>
        </w:rPr>
        <w:t> </w:t>
      </w:r>
      <w:r>
        <w:rPr>
          <w:rFonts w:ascii="Verdana"/>
          <w:spacing w:val="-2"/>
          <w:sz w:val="20"/>
        </w:rPr>
        <w:t>len(hubs)</w:t>
      </w:r>
    </w:p>
    <w:p>
      <w:pPr>
        <w:pStyle w:val="BodyText"/>
        <w:spacing w:before="24"/>
        <w:rPr>
          <w:rFonts w:ascii="Verdana"/>
          <w:sz w:val="20"/>
        </w:rPr>
      </w:pPr>
    </w:p>
    <w:p>
      <w:pPr>
        <w:spacing w:line="266" w:lineRule="auto" w:before="0"/>
        <w:ind w:left="1424" w:right="3533" w:hanging="442"/>
        <w:jc w:val="left"/>
        <w:rPr>
          <w:rFonts w:ascii="Verdana"/>
          <w:sz w:val="20"/>
        </w:rPr>
      </w:pPr>
      <w:r>
        <w:rPr>
          <w:rFonts w:ascii="Verdana"/>
          <w:w w:val="110"/>
          <w:sz w:val="20"/>
        </w:rPr>
        <w:t>self.distance_df</w:t>
      </w:r>
      <w:r>
        <w:rPr>
          <w:rFonts w:ascii="Verdana"/>
          <w:w w:val="110"/>
          <w:sz w:val="20"/>
        </w:rPr>
        <w:t> </w:t>
      </w:r>
      <w:r>
        <w:rPr>
          <w:rFonts w:ascii="Verdana"/>
          <w:sz w:val="20"/>
        </w:rPr>
        <w:t>=</w:t>
      </w:r>
      <w:r>
        <w:rPr>
          <w:rFonts w:ascii="Verdana"/>
          <w:w w:val="110"/>
          <w:sz w:val="20"/>
        </w:rPr>
        <w:t> Utils.read_data( </w:t>
      </w:r>
      <w:r>
        <w:rPr>
          <w:rFonts w:ascii="Verdana"/>
          <w:spacing w:val="-2"/>
          <w:w w:val="110"/>
          <w:sz w:val="20"/>
        </w:rPr>
        <w:t>file_path=self.file_path, </w:t>
      </w:r>
      <w:r>
        <w:rPr>
          <w:rFonts w:ascii="Verdana"/>
          <w:spacing w:val="-6"/>
          <w:sz w:val="20"/>
        </w:rPr>
        <w:t>sheet_name=params.distance_data[0], </w:t>
      </w:r>
      <w:r>
        <w:rPr>
          <w:rFonts w:ascii="Verdana"/>
          <w:spacing w:val="-2"/>
          <w:sz w:val="20"/>
        </w:rPr>
        <w:t>usecols=params.distance_data[1],</w:t>
      </w:r>
    </w:p>
    <w:p>
      <w:pPr>
        <w:spacing w:after="0" w:line="266" w:lineRule="auto"/>
        <w:jc w:val="left"/>
        <w:rPr>
          <w:rFonts w:ascii="Verdana"/>
          <w:sz w:val="20"/>
        </w:rPr>
        <w:sectPr>
          <w:pgSz w:w="11910" w:h="16840"/>
          <w:pgMar w:header="0" w:footer="1233" w:top="1360" w:bottom="1420" w:left="1600" w:right="1080"/>
        </w:sectPr>
      </w:pPr>
    </w:p>
    <w:p>
      <w:pPr>
        <w:spacing w:line="266" w:lineRule="auto" w:before="31"/>
        <w:ind w:left="1424" w:right="3533" w:firstLine="0"/>
        <w:jc w:val="left"/>
        <w:rPr>
          <w:rFonts w:ascii="Verdana"/>
          <w:sz w:val="20"/>
        </w:rPr>
      </w:pPr>
      <w:r>
        <w:rPr>
          <w:rFonts w:ascii="Verdana"/>
          <w:spacing w:val="-2"/>
          <w:sz w:val="20"/>
        </w:rPr>
        <w:t>start_row=params.distance_data[2], end_row=params.distance_data[3]</w:t>
      </w:r>
    </w:p>
    <w:p>
      <w:pPr>
        <w:spacing w:before="0"/>
        <w:ind w:left="982" w:right="0" w:firstLine="0"/>
        <w:jc w:val="left"/>
        <w:rPr>
          <w:rFonts w:ascii="Verdana"/>
          <w:sz w:val="20"/>
        </w:rPr>
      </w:pPr>
      <w:r>
        <w:rPr>
          <w:rFonts w:ascii="Verdana"/>
          <w:spacing w:val="-10"/>
          <w:w w:val="120"/>
          <w:sz w:val="20"/>
        </w:rPr>
        <w:t>)</w:t>
      </w:r>
    </w:p>
    <w:p>
      <w:pPr>
        <w:spacing w:before="26"/>
        <w:ind w:left="982" w:right="0" w:firstLine="0"/>
        <w:jc w:val="left"/>
        <w:rPr>
          <w:rFonts w:ascii="Verdana"/>
          <w:sz w:val="20"/>
        </w:rPr>
      </w:pPr>
      <w:r>
        <w:rPr>
          <w:rFonts w:ascii="Verdana"/>
          <w:sz w:val="20"/>
        </w:rPr>
        <w:t>self.distance_matrix</w:t>
      </w:r>
      <w:r>
        <w:rPr>
          <w:rFonts w:ascii="Verdana"/>
          <w:spacing w:val="55"/>
          <w:w w:val="150"/>
          <w:sz w:val="20"/>
        </w:rPr>
        <w:t>  </w:t>
      </w:r>
      <w:r>
        <w:rPr>
          <w:rFonts w:ascii="Verdana"/>
          <w:sz w:val="20"/>
        </w:rPr>
        <w:t>=</w:t>
      </w:r>
      <w:r>
        <w:rPr>
          <w:rFonts w:ascii="Verdana"/>
          <w:spacing w:val="51"/>
          <w:w w:val="150"/>
          <w:sz w:val="20"/>
        </w:rPr>
        <w:t>  </w:t>
      </w:r>
      <w:r>
        <w:rPr>
          <w:rFonts w:ascii="Verdana"/>
          <w:spacing w:val="-2"/>
          <w:sz w:val="20"/>
        </w:rPr>
        <w:t>self.distance_df.values.tolist()</w:t>
      </w:r>
    </w:p>
    <w:p>
      <w:pPr>
        <w:pStyle w:val="BodyText"/>
        <w:spacing w:before="51"/>
        <w:rPr>
          <w:rFonts w:ascii="Verdana"/>
          <w:sz w:val="20"/>
        </w:rPr>
      </w:pPr>
    </w:p>
    <w:p>
      <w:pPr>
        <w:spacing w:line="266" w:lineRule="auto" w:before="1"/>
        <w:ind w:left="1424" w:right="3533" w:hanging="442"/>
        <w:jc w:val="left"/>
        <w:rPr>
          <w:rFonts w:ascii="Verdana"/>
          <w:sz w:val="20"/>
        </w:rPr>
      </w:pPr>
      <w:r>
        <w:rPr>
          <w:rFonts w:ascii="Verdana"/>
          <w:w w:val="110"/>
          <w:sz w:val="20"/>
        </w:rPr>
        <w:t>self.quantity_df</w:t>
      </w:r>
      <w:r>
        <w:rPr>
          <w:rFonts w:ascii="Verdana"/>
          <w:w w:val="110"/>
          <w:sz w:val="20"/>
        </w:rPr>
        <w:t> </w:t>
      </w:r>
      <w:r>
        <w:rPr>
          <w:rFonts w:ascii="Verdana"/>
          <w:sz w:val="20"/>
        </w:rPr>
        <w:t>=</w:t>
      </w:r>
      <w:r>
        <w:rPr>
          <w:rFonts w:ascii="Verdana"/>
          <w:w w:val="110"/>
          <w:sz w:val="20"/>
        </w:rPr>
        <w:t> Utils.read_data( </w:t>
      </w:r>
      <w:r>
        <w:rPr>
          <w:rFonts w:ascii="Verdana"/>
          <w:spacing w:val="-2"/>
          <w:w w:val="110"/>
          <w:sz w:val="20"/>
        </w:rPr>
        <w:t>file_path=self.file_path, </w:t>
      </w:r>
      <w:r>
        <w:rPr>
          <w:rFonts w:ascii="Verdana"/>
          <w:spacing w:val="-6"/>
          <w:sz w:val="20"/>
        </w:rPr>
        <w:t>sheet_name=params.quantity_data[0], </w:t>
      </w:r>
      <w:r>
        <w:rPr>
          <w:rFonts w:ascii="Verdana"/>
          <w:spacing w:val="-2"/>
          <w:sz w:val="20"/>
        </w:rPr>
        <w:t>usecols=params.quantity_data[1], start_row=params.quantity_data[2], end_row=params.quantity_data[3]</w:t>
      </w:r>
    </w:p>
    <w:p>
      <w:pPr>
        <w:spacing w:line="242" w:lineRule="exact" w:before="0"/>
        <w:ind w:left="982" w:right="0" w:firstLine="0"/>
        <w:jc w:val="left"/>
        <w:rPr>
          <w:rFonts w:ascii="Verdana"/>
          <w:sz w:val="20"/>
        </w:rPr>
      </w:pPr>
      <w:r>
        <w:rPr>
          <w:rFonts w:ascii="Verdana"/>
          <w:spacing w:val="-10"/>
          <w:w w:val="120"/>
          <w:sz w:val="20"/>
        </w:rPr>
        <w:t>)</w:t>
      </w:r>
    </w:p>
    <w:p>
      <w:pPr>
        <w:spacing w:before="26"/>
        <w:ind w:left="982" w:right="0" w:firstLine="0"/>
        <w:jc w:val="left"/>
        <w:rPr>
          <w:rFonts w:ascii="Verdana"/>
          <w:sz w:val="20"/>
        </w:rPr>
      </w:pPr>
      <w:r>
        <w:rPr>
          <w:rFonts w:ascii="Verdana"/>
          <w:sz w:val="20"/>
        </w:rPr>
        <w:t>self.quantity_matrix</w:t>
      </w:r>
      <w:r>
        <w:rPr>
          <w:rFonts w:ascii="Verdana"/>
          <w:spacing w:val="58"/>
          <w:w w:val="150"/>
          <w:sz w:val="20"/>
        </w:rPr>
        <w:t>  </w:t>
      </w:r>
      <w:r>
        <w:rPr>
          <w:rFonts w:ascii="Verdana"/>
          <w:sz w:val="20"/>
        </w:rPr>
        <w:t>=</w:t>
      </w:r>
      <w:r>
        <w:rPr>
          <w:rFonts w:ascii="Verdana"/>
          <w:spacing w:val="54"/>
          <w:w w:val="150"/>
          <w:sz w:val="20"/>
        </w:rPr>
        <w:t>  </w:t>
      </w:r>
      <w:r>
        <w:rPr>
          <w:rFonts w:ascii="Verdana"/>
          <w:spacing w:val="-2"/>
          <w:sz w:val="20"/>
        </w:rPr>
        <w:t>self.quantity_df.values.tolist()</w:t>
      </w:r>
    </w:p>
    <w:p>
      <w:pPr>
        <w:pStyle w:val="BodyText"/>
        <w:rPr>
          <w:rFonts w:ascii="Verdana"/>
          <w:sz w:val="20"/>
        </w:rPr>
      </w:pPr>
    </w:p>
    <w:p>
      <w:pPr>
        <w:pStyle w:val="BodyText"/>
        <w:spacing w:before="77"/>
        <w:rPr>
          <w:rFonts w:ascii="Verdana"/>
          <w:sz w:val="20"/>
        </w:rPr>
      </w:pPr>
    </w:p>
    <w:p>
      <w:pPr>
        <w:spacing w:line="268" w:lineRule="auto" w:before="0"/>
        <w:ind w:left="982" w:right="2663" w:firstLine="0"/>
        <w:jc w:val="left"/>
        <w:rPr>
          <w:rFonts w:ascii="Verdana"/>
          <w:sz w:val="20"/>
        </w:rPr>
      </w:pPr>
      <w:r>
        <w:rPr>
          <w:rFonts w:ascii="Verdana"/>
          <w:sz w:val="20"/>
        </w:rPr>
        <w:t>self.number_of_non_hub =</w:t>
      </w:r>
      <w:r>
        <w:rPr>
          <w:rFonts w:ascii="Verdana"/>
          <w:spacing w:val="40"/>
          <w:sz w:val="20"/>
        </w:rPr>
        <w:t> </w:t>
      </w:r>
      <w:r>
        <w:rPr>
          <w:rFonts w:ascii="Verdana"/>
          <w:sz w:val="20"/>
        </w:rPr>
        <w:t>len(self.quantity_matrix) </w:t>
      </w:r>
      <w:r>
        <w:rPr>
          <w:rFonts w:ascii="Verdana"/>
          <w:w w:val="105"/>
          <w:sz w:val="20"/>
        </w:rPr>
        <w:t>self.non_hubs</w:t>
      </w:r>
      <w:r>
        <w:rPr>
          <w:rFonts w:ascii="Verdana"/>
          <w:w w:val="105"/>
          <w:sz w:val="20"/>
        </w:rPr>
        <w:t> </w:t>
      </w:r>
      <w:r>
        <w:rPr>
          <w:rFonts w:ascii="Verdana"/>
          <w:sz w:val="20"/>
        </w:rPr>
        <w:t>=</w:t>
      </w:r>
      <w:r>
        <w:rPr>
          <w:rFonts w:ascii="Verdana"/>
          <w:w w:val="105"/>
          <w:sz w:val="20"/>
        </w:rPr>
        <w:t> []</w:t>
      </w:r>
    </w:p>
    <w:p>
      <w:pPr>
        <w:pStyle w:val="BodyText"/>
        <w:spacing w:before="21"/>
        <w:rPr>
          <w:rFonts w:ascii="Verdana"/>
          <w:sz w:val="20"/>
        </w:rPr>
      </w:pPr>
    </w:p>
    <w:p>
      <w:pPr>
        <w:spacing w:line="266" w:lineRule="auto" w:before="0"/>
        <w:ind w:left="1424" w:right="3533" w:hanging="442"/>
        <w:jc w:val="left"/>
        <w:rPr>
          <w:rFonts w:ascii="Verdana"/>
          <w:sz w:val="20"/>
        </w:rPr>
      </w:pPr>
      <w:r>
        <w:rPr>
          <w:rFonts w:ascii="Verdana"/>
          <w:sz w:val="20"/>
        </w:rPr>
        <w:t>for</w:t>
      </w:r>
      <w:r>
        <w:rPr>
          <w:rFonts w:ascii="Verdana"/>
          <w:spacing w:val="40"/>
          <w:sz w:val="20"/>
        </w:rPr>
        <w:t> </w:t>
      </w:r>
      <w:r>
        <w:rPr>
          <w:rFonts w:ascii="Verdana"/>
          <w:sz w:val="20"/>
        </w:rPr>
        <w:t>i in</w:t>
      </w:r>
      <w:r>
        <w:rPr>
          <w:rFonts w:ascii="Verdana"/>
          <w:spacing w:val="40"/>
          <w:sz w:val="20"/>
        </w:rPr>
        <w:t> </w:t>
      </w:r>
      <w:r>
        <w:rPr>
          <w:rFonts w:ascii="Verdana"/>
          <w:sz w:val="20"/>
        </w:rPr>
        <w:t>range(self.number_of_non_hub): </w:t>
      </w:r>
      <w:r>
        <w:rPr>
          <w:rFonts w:ascii="Verdana"/>
          <w:spacing w:val="-2"/>
          <w:sz w:val="20"/>
        </w:rPr>
        <w:t>self.non_hubs.append(NonHub(</w:t>
      </w:r>
    </w:p>
    <w:p>
      <w:pPr>
        <w:spacing w:line="266" w:lineRule="auto" w:before="0"/>
        <w:ind w:left="102" w:right="0" w:firstLine="1761"/>
        <w:jc w:val="left"/>
        <w:rPr>
          <w:rFonts w:ascii="Verdana"/>
          <w:sz w:val="20"/>
        </w:rPr>
      </w:pPr>
      <w:r>
        <w:rPr>
          <w:rFonts w:ascii="Verdana"/>
          <w:spacing w:val="-2"/>
          <w:sz w:val="20"/>
        </w:rPr>
        <w:t>_id=i+self.number_of_hub+1, </w:t>
      </w:r>
      <w:r>
        <w:rPr>
          <w:rFonts w:ascii="Verdana"/>
          <w:w w:val="110"/>
          <w:sz w:val="20"/>
        </w:rPr>
        <w:t>O=Utils.calculate_O(self.quantity_matrix,</w:t>
      </w:r>
      <w:r>
        <w:rPr>
          <w:rFonts w:ascii="Verdana"/>
          <w:spacing w:val="-7"/>
          <w:w w:val="110"/>
          <w:sz w:val="20"/>
        </w:rPr>
        <w:t> </w:t>
      </w:r>
      <w:r>
        <w:rPr>
          <w:rFonts w:ascii="Verdana"/>
          <w:w w:val="110"/>
          <w:sz w:val="20"/>
        </w:rPr>
        <w:t>i), D=Utils.calculate_D(self.quantity_matrix,</w:t>
      </w:r>
      <w:r>
        <w:rPr>
          <w:rFonts w:ascii="Verdana"/>
          <w:w w:val="110"/>
          <w:sz w:val="20"/>
        </w:rPr>
        <w:t> i)</w:t>
      </w:r>
    </w:p>
    <w:p>
      <w:pPr>
        <w:spacing w:line="243" w:lineRule="exact" w:before="0"/>
        <w:ind w:left="1424" w:right="0" w:firstLine="0"/>
        <w:jc w:val="left"/>
        <w:rPr>
          <w:rFonts w:ascii="Verdana"/>
          <w:sz w:val="20"/>
        </w:rPr>
      </w:pPr>
      <w:r>
        <w:rPr>
          <w:rFonts w:ascii="Verdana"/>
          <w:spacing w:val="-5"/>
          <w:w w:val="120"/>
          <w:sz w:val="20"/>
        </w:rPr>
        <w:t>))</w:t>
      </w:r>
    </w:p>
    <w:p>
      <w:pPr>
        <w:pStyle w:val="BodyText"/>
        <w:spacing w:before="52"/>
        <w:rPr>
          <w:rFonts w:ascii="Verdana"/>
          <w:sz w:val="20"/>
        </w:rPr>
      </w:pPr>
    </w:p>
    <w:p>
      <w:pPr>
        <w:spacing w:before="0"/>
        <w:ind w:left="102" w:right="0" w:firstLine="0"/>
        <w:jc w:val="left"/>
        <w:rPr>
          <w:rFonts w:ascii="Verdana"/>
          <w:sz w:val="20"/>
        </w:rPr>
      </w:pPr>
      <w:r>
        <w:rPr>
          <w:rFonts w:ascii="Verdana"/>
          <w:w w:val="110"/>
          <w:sz w:val="20"/>
        </w:rPr>
        <w:t>class</w:t>
      </w:r>
      <w:r>
        <w:rPr>
          <w:rFonts w:ascii="Verdana"/>
          <w:spacing w:val="42"/>
          <w:w w:val="110"/>
          <w:sz w:val="20"/>
        </w:rPr>
        <w:t> </w:t>
      </w:r>
      <w:r>
        <w:rPr>
          <w:rFonts w:ascii="Verdana"/>
          <w:spacing w:val="-2"/>
          <w:w w:val="110"/>
          <w:sz w:val="20"/>
        </w:rPr>
        <w:t>TwoStageHeuristic():</w:t>
      </w:r>
    </w:p>
    <w:p>
      <w:pPr>
        <w:spacing w:line="266" w:lineRule="auto" w:before="26"/>
        <w:ind w:left="982" w:right="3533" w:hanging="440"/>
        <w:jc w:val="left"/>
        <w:rPr>
          <w:rFonts w:ascii="Verdana"/>
          <w:sz w:val="20"/>
        </w:rPr>
      </w:pPr>
      <w:r>
        <w:rPr>
          <w:rFonts w:ascii="Verdana"/>
          <w:spacing w:val="-2"/>
          <w:w w:val="115"/>
          <w:sz w:val="20"/>
        </w:rPr>
        <w:t>def</w:t>
      </w:r>
      <w:r>
        <w:rPr>
          <w:rFonts w:ascii="Verdana"/>
          <w:spacing w:val="-8"/>
          <w:w w:val="115"/>
          <w:sz w:val="20"/>
        </w:rPr>
        <w:t> </w:t>
      </w:r>
      <w:r>
        <w:rPr>
          <w:rFonts w:ascii="Verdana"/>
          <w:spacing w:val="58"/>
          <w:w w:val="130"/>
          <w:sz w:val="20"/>
          <w:u w:val="single"/>
        </w:rPr>
        <w:t> </w:t>
      </w:r>
      <w:r>
        <w:rPr>
          <w:rFonts w:ascii="Verdana"/>
          <w:spacing w:val="-2"/>
          <w:w w:val="130"/>
          <w:sz w:val="20"/>
          <w:u w:val="none"/>
        </w:rPr>
        <w:t>init</w:t>
      </w:r>
      <w:r>
        <w:rPr>
          <w:rFonts w:ascii="Verdana"/>
          <w:spacing w:val="58"/>
          <w:w w:val="130"/>
          <w:sz w:val="20"/>
          <w:u w:val="single"/>
        </w:rPr>
        <w:t> </w:t>
      </w:r>
      <w:r>
        <w:rPr>
          <w:rFonts w:ascii="Verdana"/>
          <w:spacing w:val="-2"/>
          <w:w w:val="115"/>
          <w:sz w:val="20"/>
          <w:u w:val="none"/>
        </w:rPr>
        <w:t>(self,</w:t>
      </w:r>
      <w:r>
        <w:rPr>
          <w:rFonts w:ascii="Verdana"/>
          <w:spacing w:val="-8"/>
          <w:w w:val="115"/>
          <w:sz w:val="20"/>
          <w:u w:val="none"/>
        </w:rPr>
        <w:t> </w:t>
      </w:r>
      <w:r>
        <w:rPr>
          <w:rFonts w:ascii="Verdana"/>
          <w:spacing w:val="-2"/>
          <w:w w:val="115"/>
          <w:sz w:val="20"/>
          <w:u w:val="none"/>
        </w:rPr>
        <w:t>problem:</w:t>
      </w:r>
      <w:r>
        <w:rPr>
          <w:rFonts w:ascii="Verdana"/>
          <w:spacing w:val="-6"/>
          <w:w w:val="115"/>
          <w:sz w:val="20"/>
          <w:u w:val="none"/>
        </w:rPr>
        <w:t> </w:t>
      </w:r>
      <w:r>
        <w:rPr>
          <w:rFonts w:ascii="Verdana"/>
          <w:spacing w:val="-2"/>
          <w:w w:val="115"/>
          <w:sz w:val="20"/>
          <w:u w:val="none"/>
        </w:rPr>
        <w:t>Problem): </w:t>
      </w:r>
      <w:r>
        <w:rPr>
          <w:rFonts w:ascii="Verdana"/>
          <w:w w:val="110"/>
          <w:sz w:val="20"/>
          <w:u w:val="none"/>
        </w:rPr>
        <w:t>self.problem</w:t>
      </w:r>
      <w:r>
        <w:rPr>
          <w:rFonts w:ascii="Verdana"/>
          <w:spacing w:val="-6"/>
          <w:w w:val="110"/>
          <w:sz w:val="20"/>
          <w:u w:val="none"/>
        </w:rPr>
        <w:t> </w:t>
      </w:r>
      <w:r>
        <w:rPr>
          <w:rFonts w:ascii="Verdana"/>
          <w:sz w:val="20"/>
          <w:u w:val="none"/>
        </w:rPr>
        <w:t>=</w:t>
      </w:r>
      <w:r>
        <w:rPr>
          <w:rFonts w:ascii="Verdana"/>
          <w:spacing w:val="-1"/>
          <w:sz w:val="20"/>
          <w:u w:val="none"/>
        </w:rPr>
        <w:t> </w:t>
      </w:r>
      <w:r>
        <w:rPr>
          <w:rFonts w:ascii="Verdana"/>
          <w:w w:val="110"/>
          <w:sz w:val="20"/>
          <w:u w:val="none"/>
        </w:rPr>
        <w:t>problem</w:t>
      </w:r>
    </w:p>
    <w:p>
      <w:pPr>
        <w:spacing w:line="266" w:lineRule="auto" w:before="0"/>
        <w:ind w:left="982" w:right="3851" w:firstLine="0"/>
        <w:jc w:val="left"/>
        <w:rPr>
          <w:rFonts w:ascii="Verdana"/>
          <w:sz w:val="20"/>
        </w:rPr>
      </w:pPr>
      <w:r>
        <w:rPr>
          <w:rFonts w:ascii="Verdana"/>
          <w:sz w:val="20"/>
        </w:rPr>
        <w:t>self.hubs</w:t>
      </w:r>
      <w:r>
        <w:rPr>
          <w:rFonts w:ascii="Verdana"/>
          <w:spacing w:val="40"/>
          <w:sz w:val="20"/>
        </w:rPr>
        <w:t> </w:t>
      </w:r>
      <w:r>
        <w:rPr>
          <w:rFonts w:ascii="Verdana"/>
          <w:sz w:val="20"/>
        </w:rPr>
        <w:t>= problem.hubs.copy() </w:t>
      </w:r>
      <w:r>
        <w:rPr>
          <w:rFonts w:ascii="Verdana"/>
          <w:spacing w:val="-2"/>
          <w:sz w:val="20"/>
        </w:rPr>
        <w:t>self.non_hubs</w:t>
      </w:r>
      <w:r>
        <w:rPr>
          <w:rFonts w:ascii="Verdana"/>
          <w:sz w:val="20"/>
        </w:rPr>
        <w:t> </w:t>
      </w:r>
      <w:r>
        <w:rPr>
          <w:rFonts w:ascii="Verdana"/>
          <w:spacing w:val="-2"/>
          <w:sz w:val="20"/>
        </w:rPr>
        <w:t>=</w:t>
      </w:r>
      <w:r>
        <w:rPr>
          <w:rFonts w:ascii="Verdana"/>
          <w:spacing w:val="3"/>
          <w:sz w:val="20"/>
        </w:rPr>
        <w:t> </w:t>
      </w:r>
      <w:r>
        <w:rPr>
          <w:rFonts w:ascii="Verdana"/>
          <w:spacing w:val="-2"/>
          <w:sz w:val="20"/>
        </w:rPr>
        <w:t>problem.non_hubs.copy()</w:t>
      </w:r>
    </w:p>
    <w:p>
      <w:pPr>
        <w:spacing w:before="0"/>
        <w:ind w:left="982" w:right="0" w:firstLine="0"/>
        <w:jc w:val="left"/>
        <w:rPr>
          <w:rFonts w:ascii="Verdana"/>
          <w:sz w:val="20"/>
        </w:rPr>
      </w:pPr>
      <w:r>
        <w:rPr>
          <w:rFonts w:ascii="Verdana"/>
          <w:sz w:val="20"/>
        </w:rPr>
        <w:t>self.opened_hubs</w:t>
      </w:r>
      <w:r>
        <w:rPr>
          <w:rFonts w:ascii="Verdana"/>
          <w:spacing w:val="50"/>
          <w:sz w:val="20"/>
        </w:rPr>
        <w:t> </w:t>
      </w:r>
      <w:r>
        <w:rPr>
          <w:rFonts w:ascii="Verdana"/>
          <w:sz w:val="20"/>
        </w:rPr>
        <w:t>=</w:t>
      </w:r>
      <w:r>
        <w:rPr>
          <w:rFonts w:ascii="Verdana"/>
          <w:spacing w:val="50"/>
          <w:sz w:val="20"/>
        </w:rPr>
        <w:t> </w:t>
      </w:r>
      <w:r>
        <w:rPr>
          <w:rFonts w:ascii="Verdana"/>
          <w:sz w:val="20"/>
        </w:rPr>
        <w:t>[hub</w:t>
      </w:r>
      <w:r>
        <w:rPr>
          <w:rFonts w:ascii="Verdana"/>
          <w:spacing w:val="50"/>
          <w:sz w:val="20"/>
        </w:rPr>
        <w:t> </w:t>
      </w:r>
      <w:r>
        <w:rPr>
          <w:rFonts w:ascii="Verdana"/>
          <w:sz w:val="20"/>
        </w:rPr>
        <w:t>for</w:t>
      </w:r>
      <w:r>
        <w:rPr>
          <w:rFonts w:ascii="Verdana"/>
          <w:spacing w:val="47"/>
          <w:sz w:val="20"/>
        </w:rPr>
        <w:t> </w:t>
      </w:r>
      <w:r>
        <w:rPr>
          <w:rFonts w:ascii="Verdana"/>
          <w:sz w:val="20"/>
        </w:rPr>
        <w:t>hub</w:t>
      </w:r>
      <w:r>
        <w:rPr>
          <w:rFonts w:ascii="Verdana"/>
          <w:spacing w:val="50"/>
          <w:sz w:val="20"/>
        </w:rPr>
        <w:t> </w:t>
      </w:r>
      <w:r>
        <w:rPr>
          <w:rFonts w:ascii="Verdana"/>
          <w:sz w:val="20"/>
        </w:rPr>
        <w:t>in</w:t>
      </w:r>
      <w:r>
        <w:rPr>
          <w:rFonts w:ascii="Verdana"/>
          <w:spacing w:val="50"/>
          <w:sz w:val="20"/>
        </w:rPr>
        <w:t> </w:t>
      </w:r>
      <w:r>
        <w:rPr>
          <w:rFonts w:ascii="Verdana"/>
          <w:sz w:val="20"/>
        </w:rPr>
        <w:t>self.hubs</w:t>
      </w:r>
      <w:r>
        <w:rPr>
          <w:rFonts w:ascii="Verdana"/>
          <w:spacing w:val="47"/>
          <w:sz w:val="20"/>
        </w:rPr>
        <w:t> </w:t>
      </w:r>
      <w:r>
        <w:rPr>
          <w:rFonts w:ascii="Verdana"/>
          <w:sz w:val="20"/>
        </w:rPr>
        <w:t>if</w:t>
      </w:r>
      <w:r>
        <w:rPr>
          <w:rFonts w:ascii="Verdana"/>
          <w:spacing w:val="50"/>
          <w:sz w:val="20"/>
        </w:rPr>
        <w:t> </w:t>
      </w:r>
      <w:r>
        <w:rPr>
          <w:rFonts w:ascii="Verdana"/>
          <w:spacing w:val="-2"/>
          <w:sz w:val="20"/>
        </w:rPr>
        <w:t>hub.status=='open']</w:t>
      </w:r>
    </w:p>
    <w:p>
      <w:pPr>
        <w:spacing w:line="266" w:lineRule="auto" w:before="24"/>
        <w:ind w:left="982" w:right="0" w:firstLine="0"/>
        <w:jc w:val="left"/>
        <w:rPr>
          <w:rFonts w:ascii="Verdana"/>
          <w:sz w:val="20"/>
        </w:rPr>
      </w:pPr>
      <w:r>
        <w:rPr>
          <w:rFonts w:ascii="Verdana"/>
          <w:w w:val="105"/>
          <w:sz w:val="20"/>
        </w:rPr>
        <w:t>_ids</w:t>
      </w:r>
      <w:r>
        <w:rPr>
          <w:rFonts w:ascii="Verdana"/>
          <w:w w:val="105"/>
          <w:sz w:val="20"/>
        </w:rPr>
        <w:t> </w:t>
      </w:r>
      <w:r>
        <w:rPr>
          <w:rFonts w:ascii="Verdana"/>
          <w:sz w:val="20"/>
        </w:rPr>
        <w:t>=</w:t>
      </w:r>
      <w:r>
        <w:rPr>
          <w:rFonts w:ascii="Verdana"/>
          <w:spacing w:val="-22"/>
          <w:w w:val="150"/>
          <w:sz w:val="20"/>
        </w:rPr>
        <w:t> </w:t>
      </w:r>
      <w:r>
        <w:rPr>
          <w:rFonts w:ascii="Verdana"/>
          <w:w w:val="150"/>
          <w:sz w:val="20"/>
        </w:rPr>
        <w:t>[j</w:t>
      </w:r>
      <w:r>
        <w:rPr>
          <w:rFonts w:ascii="Verdana"/>
          <w:spacing w:val="-22"/>
          <w:w w:val="150"/>
          <w:sz w:val="20"/>
        </w:rPr>
        <w:t> </w:t>
      </w:r>
      <w:r>
        <w:rPr>
          <w:rFonts w:ascii="Verdana"/>
          <w:w w:val="105"/>
          <w:sz w:val="20"/>
        </w:rPr>
        <w:t>for</w:t>
      </w:r>
      <w:r>
        <w:rPr>
          <w:rFonts w:ascii="Verdana"/>
          <w:w w:val="105"/>
          <w:sz w:val="20"/>
        </w:rPr>
        <w:t> </w:t>
      </w:r>
      <w:r>
        <w:rPr>
          <w:rFonts w:ascii="Verdana"/>
          <w:w w:val="150"/>
          <w:sz w:val="20"/>
        </w:rPr>
        <w:t>j,</w:t>
      </w:r>
      <w:r>
        <w:rPr>
          <w:rFonts w:ascii="Verdana"/>
          <w:spacing w:val="-22"/>
          <w:w w:val="150"/>
          <w:sz w:val="20"/>
        </w:rPr>
        <w:t> </w:t>
      </w:r>
      <w:r>
        <w:rPr>
          <w:rFonts w:ascii="Verdana"/>
          <w:w w:val="105"/>
          <w:sz w:val="20"/>
        </w:rPr>
        <w:t>hub</w:t>
      </w:r>
      <w:r>
        <w:rPr>
          <w:rFonts w:ascii="Verdana"/>
          <w:spacing w:val="-22"/>
          <w:w w:val="150"/>
          <w:sz w:val="20"/>
        </w:rPr>
        <w:t> </w:t>
      </w:r>
      <w:r>
        <w:rPr>
          <w:rFonts w:ascii="Verdana"/>
          <w:w w:val="150"/>
          <w:sz w:val="20"/>
        </w:rPr>
        <w:t>in</w:t>
      </w:r>
      <w:r>
        <w:rPr>
          <w:rFonts w:ascii="Verdana"/>
          <w:spacing w:val="-22"/>
          <w:w w:val="150"/>
          <w:sz w:val="20"/>
        </w:rPr>
        <w:t> </w:t>
      </w:r>
      <w:r>
        <w:rPr>
          <w:rFonts w:ascii="Verdana"/>
          <w:w w:val="105"/>
          <w:sz w:val="20"/>
        </w:rPr>
        <w:t>enumerate(self.hubs)</w:t>
      </w:r>
      <w:r>
        <w:rPr>
          <w:rFonts w:ascii="Verdana"/>
          <w:w w:val="105"/>
          <w:sz w:val="20"/>
        </w:rPr>
        <w:t> </w:t>
      </w:r>
      <w:r>
        <w:rPr>
          <w:rFonts w:ascii="Verdana"/>
          <w:w w:val="150"/>
          <w:sz w:val="20"/>
        </w:rPr>
        <w:t>if</w:t>
      </w:r>
      <w:r>
        <w:rPr>
          <w:rFonts w:ascii="Verdana"/>
          <w:spacing w:val="-22"/>
          <w:w w:val="150"/>
          <w:sz w:val="20"/>
        </w:rPr>
        <w:t> </w:t>
      </w:r>
      <w:r>
        <w:rPr>
          <w:rFonts w:ascii="Verdana"/>
          <w:w w:val="105"/>
          <w:sz w:val="20"/>
        </w:rPr>
        <w:t>hub.status=='close'] </w:t>
      </w:r>
      <w:r>
        <w:rPr>
          <w:rFonts w:ascii="Verdana"/>
          <w:spacing w:val="-2"/>
          <w:sz w:val="20"/>
        </w:rPr>
        <w:t>random.seed(SEED)</w:t>
      </w:r>
    </w:p>
    <w:p>
      <w:pPr>
        <w:spacing w:line="266" w:lineRule="auto" w:before="0"/>
        <w:ind w:left="982" w:right="1215" w:firstLine="0"/>
        <w:jc w:val="left"/>
        <w:rPr>
          <w:rFonts w:ascii="Verdana"/>
          <w:sz w:val="20"/>
        </w:rPr>
      </w:pPr>
      <w:r>
        <w:rPr>
          <w:rFonts w:ascii="Verdana"/>
          <w:sz w:val="20"/>
        </w:rPr>
        <w:t>_selected_hub =</w:t>
      </w:r>
      <w:r>
        <w:rPr>
          <w:rFonts w:ascii="Verdana"/>
          <w:spacing w:val="40"/>
          <w:sz w:val="20"/>
        </w:rPr>
        <w:t> </w:t>
      </w:r>
      <w:r>
        <w:rPr>
          <w:rFonts w:ascii="Verdana"/>
          <w:sz w:val="20"/>
        </w:rPr>
        <w:t>random.choice(_ids) self.hubs[_selected_hub].status</w:t>
      </w:r>
      <w:r>
        <w:rPr>
          <w:rFonts w:ascii="Verdana"/>
          <w:spacing w:val="40"/>
          <w:sz w:val="20"/>
        </w:rPr>
        <w:t> </w:t>
      </w:r>
      <w:r>
        <w:rPr>
          <w:rFonts w:ascii="Verdana"/>
          <w:sz w:val="20"/>
        </w:rPr>
        <w:t>= 'open' </w:t>
      </w:r>
      <w:r>
        <w:rPr>
          <w:rFonts w:ascii="Verdana"/>
          <w:spacing w:val="-2"/>
          <w:sz w:val="20"/>
        </w:rPr>
        <w:t>params.always_open_hubs.append(self.hubs[_selected_hub].id)</w:t>
      </w:r>
    </w:p>
    <w:p>
      <w:pPr>
        <w:pStyle w:val="BodyText"/>
        <w:spacing w:before="24"/>
        <w:rPr>
          <w:rFonts w:ascii="Verdana"/>
          <w:sz w:val="20"/>
        </w:rPr>
      </w:pPr>
    </w:p>
    <w:p>
      <w:pPr>
        <w:spacing w:before="0"/>
        <w:ind w:left="543" w:right="0" w:firstLine="0"/>
        <w:jc w:val="left"/>
        <w:rPr>
          <w:rFonts w:ascii="Verdana"/>
          <w:sz w:val="20"/>
        </w:rPr>
      </w:pPr>
      <w:r>
        <w:rPr>
          <w:rFonts w:ascii="Verdana"/>
          <w:w w:val="110"/>
          <w:sz w:val="20"/>
        </w:rPr>
        <w:t>def</w:t>
      </w:r>
      <w:r>
        <w:rPr>
          <w:rFonts w:ascii="Verdana"/>
          <w:spacing w:val="10"/>
          <w:w w:val="110"/>
          <w:sz w:val="20"/>
        </w:rPr>
        <w:t> </w:t>
      </w:r>
      <w:r>
        <w:rPr>
          <w:rFonts w:ascii="Verdana"/>
          <w:spacing w:val="-2"/>
          <w:w w:val="105"/>
          <w:sz w:val="20"/>
        </w:rPr>
        <w:t>select_non_hub_node(self):</w:t>
      </w:r>
    </w:p>
    <w:p>
      <w:pPr>
        <w:spacing w:line="266" w:lineRule="auto" w:before="26"/>
        <w:ind w:left="1424" w:right="1842" w:hanging="442"/>
        <w:jc w:val="left"/>
        <w:rPr>
          <w:rFonts w:ascii="Verdana"/>
          <w:sz w:val="20"/>
        </w:rPr>
      </w:pPr>
      <w:r>
        <w:rPr>
          <w:rFonts w:ascii="Verdana"/>
          <w:sz w:val="20"/>
        </w:rPr>
        <w:t>selected_non_hubs</w:t>
      </w:r>
      <w:r>
        <w:rPr>
          <w:rFonts w:ascii="Verdana"/>
          <w:spacing w:val="1"/>
          <w:sz w:val="20"/>
        </w:rPr>
        <w:t> </w:t>
      </w:r>
      <w:r>
        <w:rPr>
          <w:rFonts w:ascii="Verdana"/>
          <w:sz w:val="20"/>
        </w:rPr>
        <w:t>=</w:t>
      </w:r>
      <w:r>
        <w:rPr>
          <w:rFonts w:ascii="Verdana"/>
          <w:spacing w:val="1"/>
          <w:sz w:val="20"/>
        </w:rPr>
        <w:t> </w:t>
      </w:r>
      <w:r>
        <w:rPr>
          <w:rFonts w:ascii="Verdana"/>
          <w:sz w:val="20"/>
        </w:rPr>
        <w:t>[non_hub</w:t>
      </w:r>
      <w:r>
        <w:rPr>
          <w:rFonts w:ascii="Verdana"/>
          <w:spacing w:val="2"/>
          <w:sz w:val="20"/>
        </w:rPr>
        <w:t> </w:t>
      </w:r>
      <w:r>
        <w:rPr>
          <w:rFonts w:ascii="Verdana"/>
          <w:sz w:val="20"/>
        </w:rPr>
        <w:t>for</w:t>
      </w:r>
      <w:r>
        <w:rPr>
          <w:rFonts w:ascii="Verdana"/>
          <w:spacing w:val="-1"/>
          <w:sz w:val="20"/>
        </w:rPr>
        <w:t> </w:t>
      </w:r>
      <w:r>
        <w:rPr>
          <w:rFonts w:ascii="Verdana"/>
          <w:sz w:val="20"/>
        </w:rPr>
        <w:t>non_hub</w:t>
      </w:r>
      <w:r>
        <w:rPr>
          <w:rFonts w:ascii="Verdana"/>
          <w:spacing w:val="2"/>
          <w:sz w:val="20"/>
        </w:rPr>
        <w:t> </w:t>
      </w:r>
      <w:r>
        <w:rPr>
          <w:rFonts w:ascii="Verdana"/>
          <w:sz w:val="20"/>
        </w:rPr>
        <w:t>in</w:t>
      </w:r>
      <w:r>
        <w:rPr>
          <w:rFonts w:ascii="Verdana"/>
          <w:spacing w:val="-1"/>
          <w:sz w:val="20"/>
        </w:rPr>
        <w:t> </w:t>
      </w:r>
      <w:r>
        <w:rPr>
          <w:rFonts w:ascii="Verdana"/>
          <w:sz w:val="20"/>
        </w:rPr>
        <w:t>self.non_hubs </w:t>
      </w:r>
      <w:r>
        <w:rPr>
          <w:rFonts w:ascii="Verdana"/>
          <w:w w:val="150"/>
          <w:sz w:val="20"/>
        </w:rPr>
        <w:t>if</w:t>
      </w:r>
      <w:r>
        <w:rPr>
          <w:rFonts w:ascii="Verdana"/>
          <w:spacing w:val="-26"/>
          <w:w w:val="150"/>
          <w:sz w:val="20"/>
        </w:rPr>
        <w:t> </w:t>
      </w:r>
      <w:r>
        <w:rPr>
          <w:rFonts w:ascii="Verdana"/>
          <w:w w:val="105"/>
          <w:sz w:val="20"/>
        </w:rPr>
        <w:t>non_hub.status</w:t>
      </w:r>
      <w:r>
        <w:rPr>
          <w:rFonts w:ascii="Verdana"/>
          <w:w w:val="105"/>
          <w:sz w:val="20"/>
        </w:rPr>
        <w:t> </w:t>
      </w:r>
      <w:r>
        <w:rPr>
          <w:rFonts w:ascii="Verdana"/>
          <w:sz w:val="20"/>
        </w:rPr>
        <w:t>==</w:t>
      </w:r>
      <w:r>
        <w:rPr>
          <w:rFonts w:ascii="Verdana"/>
          <w:spacing w:val="6"/>
          <w:w w:val="105"/>
          <w:sz w:val="20"/>
        </w:rPr>
        <w:t> </w:t>
      </w:r>
      <w:r>
        <w:rPr>
          <w:rFonts w:ascii="Verdana"/>
          <w:w w:val="105"/>
          <w:sz w:val="20"/>
        </w:rPr>
        <w:t>"unassigned"]</w:t>
      </w:r>
    </w:p>
    <w:p>
      <w:pPr>
        <w:spacing w:line="266" w:lineRule="auto" w:before="0"/>
        <w:ind w:left="1424" w:right="2854" w:hanging="442"/>
        <w:jc w:val="left"/>
        <w:rPr>
          <w:rFonts w:ascii="Verdana"/>
          <w:sz w:val="20"/>
        </w:rPr>
      </w:pPr>
      <w:r>
        <w:rPr>
          <w:rFonts w:ascii="Verdana"/>
          <w:spacing w:val="-2"/>
          <w:sz w:val="20"/>
        </w:rPr>
        <w:t>selected_non_hubs</w:t>
      </w:r>
      <w:r>
        <w:rPr>
          <w:rFonts w:ascii="Verdana"/>
          <w:spacing w:val="8"/>
          <w:sz w:val="20"/>
        </w:rPr>
        <w:t> </w:t>
      </w:r>
      <w:r>
        <w:rPr>
          <w:rFonts w:ascii="Verdana"/>
          <w:spacing w:val="-2"/>
          <w:sz w:val="20"/>
        </w:rPr>
        <w:t>=</w:t>
      </w:r>
      <w:r>
        <w:rPr>
          <w:rFonts w:ascii="Verdana"/>
          <w:spacing w:val="8"/>
          <w:sz w:val="20"/>
        </w:rPr>
        <w:t> </w:t>
      </w:r>
      <w:r>
        <w:rPr>
          <w:rFonts w:ascii="Verdana"/>
          <w:spacing w:val="-2"/>
          <w:sz w:val="20"/>
        </w:rPr>
        <w:t>sorted(selected_non_hubs, </w:t>
      </w:r>
      <w:r>
        <w:rPr>
          <w:rFonts w:ascii="Verdana"/>
          <w:sz w:val="20"/>
        </w:rPr>
        <w:t>key=</w:t>
      </w:r>
      <w:r>
        <w:rPr>
          <w:rFonts w:ascii="Verdana"/>
          <w:spacing w:val="5"/>
          <w:sz w:val="20"/>
        </w:rPr>
        <w:t> </w:t>
      </w:r>
      <w:r>
        <w:rPr>
          <w:rFonts w:ascii="Verdana"/>
          <w:sz w:val="20"/>
        </w:rPr>
        <w:t>lambda</w:t>
      </w:r>
      <w:r>
        <w:rPr>
          <w:rFonts w:ascii="Verdana"/>
          <w:spacing w:val="5"/>
          <w:sz w:val="20"/>
        </w:rPr>
        <w:t> </w:t>
      </w:r>
      <w:r>
        <w:rPr>
          <w:rFonts w:ascii="Verdana"/>
          <w:sz w:val="20"/>
        </w:rPr>
        <w:t>x:</w:t>
      </w:r>
      <w:r>
        <w:rPr>
          <w:rFonts w:ascii="Verdana"/>
          <w:spacing w:val="5"/>
          <w:sz w:val="20"/>
        </w:rPr>
        <w:t> </w:t>
      </w:r>
      <w:r>
        <w:rPr>
          <w:rFonts w:ascii="Verdana"/>
          <w:sz w:val="20"/>
        </w:rPr>
        <w:t>x.O_add_D,</w:t>
      </w:r>
      <w:r>
        <w:rPr>
          <w:rFonts w:ascii="Verdana"/>
          <w:spacing w:val="5"/>
          <w:sz w:val="20"/>
        </w:rPr>
        <w:t> </w:t>
      </w:r>
      <w:r>
        <w:rPr>
          <w:rFonts w:ascii="Verdana"/>
          <w:sz w:val="20"/>
        </w:rPr>
        <w:t>reverse=True)</w:t>
      </w:r>
    </w:p>
    <w:p>
      <w:pPr>
        <w:spacing w:line="241" w:lineRule="exact" w:before="0"/>
        <w:ind w:left="982" w:right="0" w:firstLine="0"/>
        <w:jc w:val="left"/>
        <w:rPr>
          <w:rFonts w:ascii="Verdana"/>
          <w:sz w:val="20"/>
        </w:rPr>
      </w:pPr>
      <w:r>
        <w:rPr>
          <w:rFonts w:ascii="Verdana"/>
          <w:w w:val="105"/>
          <w:sz w:val="20"/>
        </w:rPr>
        <w:t>return</w:t>
      </w:r>
      <w:r>
        <w:rPr>
          <w:rFonts w:ascii="Verdana"/>
          <w:spacing w:val="34"/>
          <w:w w:val="105"/>
          <w:sz w:val="20"/>
        </w:rPr>
        <w:t> </w:t>
      </w:r>
      <w:r>
        <w:rPr>
          <w:rFonts w:ascii="Verdana"/>
          <w:spacing w:val="-2"/>
          <w:w w:val="105"/>
          <w:sz w:val="20"/>
        </w:rPr>
        <w:t>selected_non_hubs[0]</w:t>
      </w:r>
    </w:p>
    <w:p>
      <w:pPr>
        <w:pStyle w:val="BodyText"/>
        <w:spacing w:before="54"/>
        <w:rPr>
          <w:rFonts w:ascii="Verdana"/>
          <w:sz w:val="20"/>
        </w:rPr>
      </w:pPr>
    </w:p>
    <w:p>
      <w:pPr>
        <w:spacing w:line="266" w:lineRule="auto" w:before="0"/>
        <w:ind w:left="982" w:right="4616" w:hanging="440"/>
        <w:jc w:val="left"/>
        <w:rPr>
          <w:rFonts w:ascii="Verdana"/>
          <w:sz w:val="20"/>
        </w:rPr>
      </w:pPr>
      <w:r>
        <w:rPr>
          <w:rFonts w:ascii="Verdana"/>
          <w:sz w:val="20"/>
        </w:rPr>
        <w:t>def assign_to_nearest_hub(self, node): node_id</w:t>
      </w:r>
      <w:r>
        <w:rPr>
          <w:rFonts w:ascii="Verdana"/>
          <w:spacing w:val="40"/>
          <w:sz w:val="20"/>
        </w:rPr>
        <w:t> </w:t>
      </w:r>
      <w:r>
        <w:rPr>
          <w:rFonts w:ascii="Verdana"/>
          <w:sz w:val="20"/>
        </w:rPr>
        <w:t>=</w:t>
      </w:r>
      <w:r>
        <w:rPr>
          <w:rFonts w:ascii="Verdana"/>
          <w:spacing w:val="40"/>
          <w:sz w:val="20"/>
        </w:rPr>
        <w:t> </w:t>
      </w:r>
      <w:r>
        <w:rPr>
          <w:rFonts w:ascii="Verdana"/>
          <w:sz w:val="20"/>
        </w:rPr>
        <w:t>node.id</w:t>
      </w:r>
    </w:p>
    <w:p>
      <w:pPr>
        <w:spacing w:line="241" w:lineRule="exact" w:before="0"/>
        <w:ind w:left="982" w:right="0" w:firstLine="0"/>
        <w:jc w:val="left"/>
        <w:rPr>
          <w:rFonts w:ascii="Verdana"/>
          <w:sz w:val="20"/>
        </w:rPr>
      </w:pPr>
      <w:r>
        <w:rPr>
          <w:rFonts w:ascii="Verdana"/>
          <w:sz w:val="20"/>
        </w:rPr>
        <w:t>self.opened_hubs</w:t>
      </w:r>
      <w:r>
        <w:rPr>
          <w:rFonts w:ascii="Verdana"/>
          <w:spacing w:val="50"/>
          <w:sz w:val="20"/>
        </w:rPr>
        <w:t> </w:t>
      </w:r>
      <w:r>
        <w:rPr>
          <w:rFonts w:ascii="Verdana"/>
          <w:sz w:val="20"/>
        </w:rPr>
        <w:t>=</w:t>
      </w:r>
      <w:r>
        <w:rPr>
          <w:rFonts w:ascii="Verdana"/>
          <w:spacing w:val="50"/>
          <w:sz w:val="20"/>
        </w:rPr>
        <w:t> </w:t>
      </w:r>
      <w:r>
        <w:rPr>
          <w:rFonts w:ascii="Verdana"/>
          <w:sz w:val="20"/>
        </w:rPr>
        <w:t>[hub</w:t>
      </w:r>
      <w:r>
        <w:rPr>
          <w:rFonts w:ascii="Verdana"/>
          <w:spacing w:val="50"/>
          <w:sz w:val="20"/>
        </w:rPr>
        <w:t> </w:t>
      </w:r>
      <w:r>
        <w:rPr>
          <w:rFonts w:ascii="Verdana"/>
          <w:sz w:val="20"/>
        </w:rPr>
        <w:t>for</w:t>
      </w:r>
      <w:r>
        <w:rPr>
          <w:rFonts w:ascii="Verdana"/>
          <w:spacing w:val="47"/>
          <w:sz w:val="20"/>
        </w:rPr>
        <w:t> </w:t>
      </w:r>
      <w:r>
        <w:rPr>
          <w:rFonts w:ascii="Verdana"/>
          <w:sz w:val="20"/>
        </w:rPr>
        <w:t>hub</w:t>
      </w:r>
      <w:r>
        <w:rPr>
          <w:rFonts w:ascii="Verdana"/>
          <w:spacing w:val="50"/>
          <w:sz w:val="20"/>
        </w:rPr>
        <w:t> </w:t>
      </w:r>
      <w:r>
        <w:rPr>
          <w:rFonts w:ascii="Verdana"/>
          <w:sz w:val="20"/>
        </w:rPr>
        <w:t>in</w:t>
      </w:r>
      <w:r>
        <w:rPr>
          <w:rFonts w:ascii="Verdana"/>
          <w:spacing w:val="50"/>
          <w:sz w:val="20"/>
        </w:rPr>
        <w:t> </w:t>
      </w:r>
      <w:r>
        <w:rPr>
          <w:rFonts w:ascii="Verdana"/>
          <w:sz w:val="20"/>
        </w:rPr>
        <w:t>self.hubs</w:t>
      </w:r>
      <w:r>
        <w:rPr>
          <w:rFonts w:ascii="Verdana"/>
          <w:spacing w:val="47"/>
          <w:sz w:val="20"/>
        </w:rPr>
        <w:t> </w:t>
      </w:r>
      <w:r>
        <w:rPr>
          <w:rFonts w:ascii="Verdana"/>
          <w:sz w:val="20"/>
        </w:rPr>
        <w:t>if</w:t>
      </w:r>
      <w:r>
        <w:rPr>
          <w:rFonts w:ascii="Verdana"/>
          <w:spacing w:val="50"/>
          <w:sz w:val="20"/>
        </w:rPr>
        <w:t> </w:t>
      </w:r>
      <w:r>
        <w:rPr>
          <w:rFonts w:ascii="Verdana"/>
          <w:spacing w:val="-2"/>
          <w:sz w:val="20"/>
        </w:rPr>
        <w:t>hub.status=='open']</w:t>
      </w:r>
    </w:p>
    <w:p>
      <w:pPr>
        <w:pStyle w:val="BodyText"/>
        <w:spacing w:before="52"/>
        <w:rPr>
          <w:rFonts w:ascii="Verdana"/>
          <w:sz w:val="20"/>
        </w:rPr>
      </w:pPr>
    </w:p>
    <w:p>
      <w:pPr>
        <w:spacing w:before="0"/>
        <w:ind w:left="982" w:right="0" w:firstLine="0"/>
        <w:jc w:val="left"/>
        <w:rPr>
          <w:rFonts w:ascii="Verdana"/>
          <w:sz w:val="20"/>
        </w:rPr>
      </w:pPr>
      <w:r>
        <w:rPr>
          <w:rFonts w:ascii="Verdana"/>
          <w:spacing w:val="-4"/>
          <w:sz w:val="20"/>
        </w:rPr>
        <w:t>hubs_and_dist</w:t>
      </w:r>
      <w:r>
        <w:rPr>
          <w:rFonts w:ascii="Verdana"/>
          <w:spacing w:val="8"/>
          <w:sz w:val="20"/>
        </w:rPr>
        <w:t> </w:t>
      </w:r>
      <w:r>
        <w:rPr>
          <w:rFonts w:ascii="Verdana"/>
          <w:spacing w:val="-4"/>
          <w:sz w:val="20"/>
        </w:rPr>
        <w:t>=</w:t>
      </w:r>
      <w:r>
        <w:rPr>
          <w:rFonts w:ascii="Verdana"/>
          <w:spacing w:val="11"/>
          <w:sz w:val="20"/>
        </w:rPr>
        <w:t> </w:t>
      </w:r>
      <w:r>
        <w:rPr>
          <w:rFonts w:ascii="Verdana"/>
          <w:spacing w:val="-5"/>
          <w:sz w:val="20"/>
        </w:rPr>
        <w:t>[]</w:t>
      </w:r>
    </w:p>
    <w:p>
      <w:pPr>
        <w:spacing w:line="266" w:lineRule="auto" w:before="28"/>
        <w:ind w:left="1424" w:right="5043" w:hanging="442"/>
        <w:jc w:val="left"/>
        <w:rPr>
          <w:rFonts w:ascii="Verdana"/>
          <w:sz w:val="20"/>
        </w:rPr>
      </w:pPr>
      <w:r>
        <w:rPr>
          <w:rFonts w:ascii="Verdana"/>
          <w:w w:val="105"/>
          <w:sz w:val="20"/>
        </w:rPr>
        <w:t>for</w:t>
      </w:r>
      <w:r>
        <w:rPr>
          <w:rFonts w:ascii="Verdana"/>
          <w:spacing w:val="-3"/>
          <w:w w:val="105"/>
          <w:sz w:val="20"/>
        </w:rPr>
        <w:t> </w:t>
      </w:r>
      <w:r>
        <w:rPr>
          <w:rFonts w:ascii="Verdana"/>
          <w:w w:val="105"/>
          <w:sz w:val="20"/>
        </w:rPr>
        <w:t>hub</w:t>
      </w:r>
      <w:r>
        <w:rPr>
          <w:rFonts w:ascii="Verdana"/>
          <w:spacing w:val="-2"/>
          <w:w w:val="105"/>
          <w:sz w:val="20"/>
        </w:rPr>
        <w:t> </w:t>
      </w:r>
      <w:r>
        <w:rPr>
          <w:rFonts w:ascii="Verdana"/>
          <w:w w:val="115"/>
          <w:sz w:val="20"/>
        </w:rPr>
        <w:t>in</w:t>
      </w:r>
      <w:r>
        <w:rPr>
          <w:rFonts w:ascii="Verdana"/>
          <w:spacing w:val="-11"/>
          <w:w w:val="115"/>
          <w:sz w:val="20"/>
        </w:rPr>
        <w:t> </w:t>
      </w:r>
      <w:r>
        <w:rPr>
          <w:rFonts w:ascii="Verdana"/>
          <w:w w:val="105"/>
          <w:sz w:val="20"/>
        </w:rPr>
        <w:t>self.opened_hubs: hub_id</w:t>
      </w:r>
      <w:r>
        <w:rPr>
          <w:rFonts w:ascii="Verdana"/>
          <w:w w:val="105"/>
          <w:sz w:val="20"/>
        </w:rPr>
        <w:t> </w:t>
      </w:r>
      <w:r>
        <w:rPr>
          <w:rFonts w:ascii="Verdana"/>
          <w:sz w:val="20"/>
        </w:rPr>
        <w:t>=</w:t>
      </w:r>
      <w:r>
        <w:rPr>
          <w:rFonts w:ascii="Verdana"/>
          <w:w w:val="105"/>
          <w:sz w:val="20"/>
        </w:rPr>
        <w:t> hub.id</w:t>
      </w:r>
    </w:p>
    <w:p>
      <w:pPr>
        <w:spacing w:after="0" w:line="266" w:lineRule="auto"/>
        <w:jc w:val="left"/>
        <w:rPr>
          <w:rFonts w:ascii="Verdana"/>
          <w:sz w:val="20"/>
        </w:rPr>
        <w:sectPr>
          <w:pgSz w:w="11910" w:h="16840"/>
          <w:pgMar w:header="0" w:footer="1233" w:top="1360" w:bottom="1420" w:left="1600" w:right="1080"/>
        </w:sectPr>
      </w:pPr>
    </w:p>
    <w:p>
      <w:pPr>
        <w:spacing w:line="266" w:lineRule="auto" w:before="31"/>
        <w:ind w:left="1424" w:right="0" w:firstLine="0"/>
        <w:jc w:val="left"/>
        <w:rPr>
          <w:rFonts w:ascii="Verdana"/>
          <w:sz w:val="20"/>
        </w:rPr>
      </w:pPr>
      <w:r>
        <w:rPr>
          <w:rFonts w:ascii="Verdana"/>
          <w:sz w:val="20"/>
        </w:rPr>
        <w:t>distance</w:t>
      </w:r>
      <w:r>
        <w:rPr>
          <w:rFonts w:ascii="Verdana"/>
          <w:spacing w:val="40"/>
          <w:sz w:val="20"/>
        </w:rPr>
        <w:t> </w:t>
      </w:r>
      <w:r>
        <w:rPr>
          <w:rFonts w:ascii="Verdana"/>
          <w:sz w:val="20"/>
        </w:rPr>
        <w:t>= self.problem.distance_matrix[node_id-1][hub_id-1] </w:t>
      </w:r>
      <w:r>
        <w:rPr>
          <w:rFonts w:ascii="Verdana"/>
          <w:w w:val="105"/>
          <w:sz w:val="20"/>
        </w:rPr>
        <w:t>hubs_and_dist.append((hub,</w:t>
      </w:r>
      <w:r>
        <w:rPr>
          <w:rFonts w:ascii="Verdana"/>
          <w:w w:val="105"/>
          <w:sz w:val="20"/>
        </w:rPr>
        <w:t> distance))</w:t>
      </w:r>
    </w:p>
    <w:p>
      <w:pPr>
        <w:pStyle w:val="BodyText"/>
        <w:spacing w:before="26"/>
        <w:rPr>
          <w:rFonts w:ascii="Verdana"/>
          <w:sz w:val="20"/>
        </w:rPr>
      </w:pPr>
    </w:p>
    <w:p>
      <w:pPr>
        <w:spacing w:line="266" w:lineRule="auto" w:before="0"/>
        <w:ind w:left="982" w:right="1837" w:firstLine="0"/>
        <w:jc w:val="left"/>
        <w:rPr>
          <w:rFonts w:ascii="Verdana"/>
          <w:sz w:val="20"/>
        </w:rPr>
      </w:pPr>
      <w:r>
        <w:rPr>
          <w:rFonts w:ascii="Verdana"/>
          <w:sz w:val="20"/>
        </w:rPr>
        <w:t>hubs_and_dist =</w:t>
      </w:r>
      <w:r>
        <w:rPr>
          <w:rFonts w:ascii="Verdana"/>
          <w:spacing w:val="4"/>
          <w:sz w:val="20"/>
        </w:rPr>
        <w:t> </w:t>
      </w:r>
      <w:r>
        <w:rPr>
          <w:rFonts w:ascii="Verdana"/>
          <w:sz w:val="20"/>
        </w:rPr>
        <w:t>sorted(hubs_and_dist,</w:t>
      </w:r>
      <w:r>
        <w:rPr>
          <w:rFonts w:ascii="Verdana"/>
          <w:spacing w:val="4"/>
          <w:sz w:val="20"/>
        </w:rPr>
        <w:t> </w:t>
      </w:r>
      <w:r>
        <w:rPr>
          <w:rFonts w:ascii="Verdana"/>
          <w:sz w:val="20"/>
        </w:rPr>
        <w:t>key=</w:t>
      </w:r>
      <w:r>
        <w:rPr>
          <w:rFonts w:ascii="Verdana"/>
          <w:spacing w:val="4"/>
          <w:sz w:val="20"/>
        </w:rPr>
        <w:t> </w:t>
      </w:r>
      <w:r>
        <w:rPr>
          <w:rFonts w:ascii="Verdana"/>
          <w:sz w:val="20"/>
        </w:rPr>
        <w:t>lambda x:</w:t>
      </w:r>
      <w:r>
        <w:rPr>
          <w:rFonts w:ascii="Verdana"/>
          <w:spacing w:val="4"/>
          <w:sz w:val="20"/>
        </w:rPr>
        <w:t> </w:t>
      </w:r>
      <w:r>
        <w:rPr>
          <w:rFonts w:ascii="Verdana"/>
          <w:sz w:val="20"/>
        </w:rPr>
        <w:t>x[1]) </w:t>
      </w:r>
      <w:r>
        <w:rPr>
          <w:rFonts w:ascii="Verdana"/>
          <w:w w:val="105"/>
          <w:sz w:val="20"/>
        </w:rPr>
        <w:t>for</w:t>
      </w:r>
      <w:r>
        <w:rPr>
          <w:rFonts w:ascii="Verdana"/>
          <w:w w:val="105"/>
          <w:sz w:val="20"/>
        </w:rPr>
        <w:t> selected_hub,</w:t>
      </w:r>
      <w:r>
        <w:rPr>
          <w:rFonts w:ascii="Verdana"/>
          <w:w w:val="105"/>
          <w:sz w:val="20"/>
        </w:rPr>
        <w:t> distance</w:t>
      </w:r>
      <w:r>
        <w:rPr>
          <w:rFonts w:ascii="Verdana"/>
          <w:w w:val="105"/>
          <w:sz w:val="20"/>
        </w:rPr>
        <w:t> </w:t>
      </w:r>
      <w:r>
        <w:rPr>
          <w:rFonts w:ascii="Verdana"/>
          <w:w w:val="115"/>
          <w:sz w:val="20"/>
        </w:rPr>
        <w:t>in</w:t>
      </w:r>
      <w:r>
        <w:rPr>
          <w:rFonts w:ascii="Verdana"/>
          <w:w w:val="115"/>
          <w:sz w:val="20"/>
        </w:rPr>
        <w:t> </w:t>
      </w:r>
      <w:r>
        <w:rPr>
          <w:rFonts w:ascii="Verdana"/>
          <w:w w:val="105"/>
          <w:sz w:val="20"/>
        </w:rPr>
        <w:t>hubs_and_dist:</w:t>
      </w:r>
    </w:p>
    <w:p>
      <w:pPr>
        <w:spacing w:line="266" w:lineRule="auto" w:before="0"/>
        <w:ind w:left="1863" w:right="340" w:hanging="440"/>
        <w:jc w:val="left"/>
        <w:rPr>
          <w:rFonts w:ascii="Verdana"/>
          <w:sz w:val="20"/>
        </w:rPr>
      </w:pPr>
      <w:r>
        <w:rPr>
          <w:rFonts w:ascii="Verdana"/>
          <w:sz w:val="20"/>
        </w:rPr>
        <w:t>if</w:t>
      </w:r>
      <w:r>
        <w:rPr>
          <w:rFonts w:ascii="Verdana"/>
          <w:spacing w:val="37"/>
          <w:sz w:val="20"/>
        </w:rPr>
        <w:t> </w:t>
      </w:r>
      <w:r>
        <w:rPr>
          <w:rFonts w:ascii="Verdana"/>
          <w:sz w:val="20"/>
        </w:rPr>
        <w:t>selected_hub.total_load() +</w:t>
      </w:r>
      <w:r>
        <w:rPr>
          <w:rFonts w:ascii="Verdana"/>
          <w:spacing w:val="37"/>
          <w:sz w:val="20"/>
        </w:rPr>
        <w:t> </w:t>
      </w:r>
      <w:r>
        <w:rPr>
          <w:rFonts w:ascii="Verdana"/>
          <w:sz w:val="20"/>
        </w:rPr>
        <w:t>node.demand</w:t>
      </w:r>
      <w:r>
        <w:rPr>
          <w:rFonts w:ascii="Verdana"/>
          <w:spacing w:val="37"/>
          <w:sz w:val="20"/>
        </w:rPr>
        <w:t> </w:t>
      </w:r>
      <w:r>
        <w:rPr>
          <w:rFonts w:ascii="Verdana"/>
          <w:sz w:val="20"/>
        </w:rPr>
        <w:t>&lt;= selected_hub.capacity: </w:t>
      </w:r>
      <w:r>
        <w:rPr>
          <w:rFonts w:ascii="Verdana"/>
          <w:spacing w:val="-2"/>
          <w:w w:val="105"/>
          <w:sz w:val="20"/>
        </w:rPr>
        <w:t>self.hubs[selected_hub.id-1].routes.append(node) </w:t>
      </w:r>
      <w:r>
        <w:rPr>
          <w:rFonts w:ascii="Verdana"/>
          <w:sz w:val="20"/>
        </w:rPr>
        <w:t>self.non_hubs[node_id-self.problem.number_of_hub-1].status =</w:t>
      </w:r>
    </w:p>
    <w:p>
      <w:pPr>
        <w:spacing w:line="241" w:lineRule="exact" w:before="0"/>
        <w:ind w:left="102" w:right="0" w:firstLine="0"/>
        <w:jc w:val="left"/>
        <w:rPr>
          <w:rFonts w:ascii="Verdana"/>
          <w:sz w:val="20"/>
        </w:rPr>
      </w:pPr>
      <w:r>
        <w:rPr>
          <w:rFonts w:ascii="Verdana"/>
          <w:spacing w:val="-2"/>
          <w:w w:val="110"/>
          <w:sz w:val="20"/>
        </w:rPr>
        <w:t>'assigned'</w:t>
      </w:r>
    </w:p>
    <w:p>
      <w:pPr>
        <w:spacing w:before="25"/>
        <w:ind w:left="1863" w:right="0" w:firstLine="0"/>
        <w:jc w:val="left"/>
        <w:rPr>
          <w:rFonts w:ascii="Verdana"/>
          <w:sz w:val="20"/>
        </w:rPr>
      </w:pPr>
      <w:r>
        <w:rPr>
          <w:rFonts w:ascii="Verdana"/>
          <w:w w:val="105"/>
          <w:sz w:val="20"/>
        </w:rPr>
        <w:t>return</w:t>
      </w:r>
      <w:r>
        <w:rPr>
          <w:rFonts w:ascii="Verdana"/>
          <w:spacing w:val="31"/>
          <w:w w:val="105"/>
          <w:sz w:val="20"/>
        </w:rPr>
        <w:t> </w:t>
      </w:r>
      <w:r>
        <w:rPr>
          <w:rFonts w:ascii="Verdana"/>
          <w:spacing w:val="-4"/>
          <w:w w:val="105"/>
          <w:sz w:val="20"/>
        </w:rPr>
        <w:t>True</w:t>
      </w:r>
    </w:p>
    <w:p>
      <w:pPr>
        <w:spacing w:before="26"/>
        <w:ind w:left="982" w:right="0" w:firstLine="0"/>
        <w:jc w:val="left"/>
        <w:rPr>
          <w:rFonts w:ascii="Verdana"/>
          <w:sz w:val="20"/>
        </w:rPr>
      </w:pPr>
      <w:r>
        <w:rPr>
          <w:rFonts w:ascii="Verdana"/>
          <w:w w:val="110"/>
          <w:sz w:val="20"/>
        </w:rPr>
        <w:t>return</w:t>
      </w:r>
      <w:r>
        <w:rPr>
          <w:rFonts w:ascii="Verdana"/>
          <w:spacing w:val="-4"/>
          <w:w w:val="115"/>
          <w:sz w:val="20"/>
        </w:rPr>
        <w:t> </w:t>
      </w:r>
      <w:r>
        <w:rPr>
          <w:rFonts w:ascii="Verdana"/>
          <w:spacing w:val="-2"/>
          <w:w w:val="115"/>
          <w:sz w:val="20"/>
        </w:rPr>
        <w:t>False</w:t>
      </w:r>
    </w:p>
    <w:p>
      <w:pPr>
        <w:pStyle w:val="BodyText"/>
        <w:spacing w:before="54"/>
        <w:rPr>
          <w:rFonts w:ascii="Verdana"/>
          <w:sz w:val="20"/>
        </w:rPr>
      </w:pPr>
    </w:p>
    <w:p>
      <w:pPr>
        <w:spacing w:line="266" w:lineRule="auto" w:before="1"/>
        <w:ind w:left="982" w:right="4616" w:hanging="440"/>
        <w:jc w:val="left"/>
        <w:rPr>
          <w:rFonts w:ascii="Verdana"/>
          <w:sz w:val="20"/>
        </w:rPr>
      </w:pPr>
      <w:r>
        <w:rPr>
          <w:rFonts w:ascii="Verdana"/>
          <w:sz w:val="20"/>
        </w:rPr>
        <w:t>def set_nearest_hub_open(self, node): node_id</w:t>
      </w:r>
      <w:r>
        <w:rPr>
          <w:rFonts w:ascii="Verdana"/>
          <w:spacing w:val="40"/>
          <w:sz w:val="20"/>
        </w:rPr>
        <w:t> </w:t>
      </w:r>
      <w:r>
        <w:rPr>
          <w:rFonts w:ascii="Verdana"/>
          <w:sz w:val="20"/>
        </w:rPr>
        <w:t>=</w:t>
      </w:r>
      <w:r>
        <w:rPr>
          <w:rFonts w:ascii="Verdana"/>
          <w:spacing w:val="40"/>
          <w:sz w:val="20"/>
        </w:rPr>
        <w:t> </w:t>
      </w:r>
      <w:r>
        <w:rPr>
          <w:rFonts w:ascii="Verdana"/>
          <w:sz w:val="20"/>
        </w:rPr>
        <w:t>node.id</w:t>
      </w:r>
    </w:p>
    <w:p>
      <w:pPr>
        <w:spacing w:line="266" w:lineRule="auto" w:before="0"/>
        <w:ind w:left="982" w:right="5043" w:firstLine="0"/>
        <w:jc w:val="left"/>
        <w:rPr>
          <w:rFonts w:ascii="Verdana"/>
          <w:sz w:val="20"/>
        </w:rPr>
      </w:pPr>
      <w:r>
        <w:rPr>
          <w:rFonts w:ascii="Verdana"/>
          <w:sz w:val="20"/>
        </w:rPr>
        <w:t>min_distance</w:t>
      </w:r>
      <w:r>
        <w:rPr>
          <w:rFonts w:ascii="Verdana"/>
          <w:spacing w:val="4"/>
          <w:sz w:val="20"/>
        </w:rPr>
        <w:t> </w:t>
      </w:r>
      <w:r>
        <w:rPr>
          <w:rFonts w:ascii="Verdana"/>
          <w:sz w:val="20"/>
        </w:rPr>
        <w:t>= </w:t>
      </w:r>
      <w:r>
        <w:rPr>
          <w:rFonts w:ascii="Verdana"/>
          <w:w w:val="130"/>
          <w:sz w:val="20"/>
        </w:rPr>
        <w:t>float('inf') </w:t>
      </w:r>
      <w:r>
        <w:rPr>
          <w:rFonts w:ascii="Verdana"/>
          <w:sz w:val="20"/>
        </w:rPr>
        <w:t>selected_hub</w:t>
      </w:r>
      <w:r>
        <w:rPr>
          <w:rFonts w:ascii="Verdana"/>
          <w:spacing w:val="40"/>
          <w:sz w:val="20"/>
        </w:rPr>
        <w:t> </w:t>
      </w:r>
      <w:r>
        <w:rPr>
          <w:rFonts w:ascii="Verdana"/>
          <w:sz w:val="20"/>
        </w:rPr>
        <w:t>= None</w:t>
      </w:r>
    </w:p>
    <w:p>
      <w:pPr>
        <w:spacing w:line="266" w:lineRule="auto" w:before="0"/>
        <w:ind w:left="982" w:right="1215" w:firstLine="0"/>
        <w:jc w:val="left"/>
        <w:rPr>
          <w:rFonts w:ascii="Verdana"/>
          <w:sz w:val="20"/>
        </w:rPr>
      </w:pPr>
      <w:r>
        <w:rPr>
          <w:rFonts w:ascii="Verdana"/>
          <w:spacing w:val="-2"/>
          <w:w w:val="110"/>
          <w:sz w:val="20"/>
        </w:rPr>
        <w:t>close_hubs</w:t>
      </w:r>
      <w:r>
        <w:rPr>
          <w:rFonts w:ascii="Verdana"/>
          <w:spacing w:val="-3"/>
          <w:w w:val="110"/>
          <w:sz w:val="20"/>
        </w:rPr>
        <w:t> </w:t>
      </w:r>
      <w:r>
        <w:rPr>
          <w:rFonts w:ascii="Verdana"/>
          <w:spacing w:val="-2"/>
          <w:sz w:val="20"/>
        </w:rPr>
        <w:t>=</w:t>
      </w:r>
      <w:r>
        <w:rPr>
          <w:rFonts w:ascii="Verdana"/>
          <w:spacing w:val="-2"/>
          <w:w w:val="110"/>
          <w:sz w:val="20"/>
        </w:rPr>
        <w:t> [hub</w:t>
      </w:r>
      <w:r>
        <w:rPr>
          <w:rFonts w:ascii="Verdana"/>
          <w:spacing w:val="-2"/>
          <w:w w:val="110"/>
          <w:sz w:val="20"/>
        </w:rPr>
        <w:t> for</w:t>
      </w:r>
      <w:r>
        <w:rPr>
          <w:rFonts w:ascii="Verdana"/>
          <w:spacing w:val="-3"/>
          <w:w w:val="110"/>
          <w:sz w:val="20"/>
        </w:rPr>
        <w:t> </w:t>
      </w:r>
      <w:r>
        <w:rPr>
          <w:rFonts w:ascii="Verdana"/>
          <w:spacing w:val="-2"/>
          <w:w w:val="110"/>
          <w:sz w:val="20"/>
        </w:rPr>
        <w:t>hub</w:t>
      </w:r>
      <w:r>
        <w:rPr>
          <w:rFonts w:ascii="Verdana"/>
          <w:spacing w:val="-2"/>
          <w:w w:val="110"/>
          <w:sz w:val="20"/>
        </w:rPr>
        <w:t> </w:t>
      </w:r>
      <w:r>
        <w:rPr>
          <w:rFonts w:ascii="Verdana"/>
          <w:spacing w:val="-2"/>
          <w:w w:val="120"/>
          <w:sz w:val="20"/>
        </w:rPr>
        <w:t>in</w:t>
      </w:r>
      <w:r>
        <w:rPr>
          <w:rFonts w:ascii="Verdana"/>
          <w:spacing w:val="-8"/>
          <w:w w:val="120"/>
          <w:sz w:val="20"/>
        </w:rPr>
        <w:t> </w:t>
      </w:r>
      <w:r>
        <w:rPr>
          <w:rFonts w:ascii="Verdana"/>
          <w:spacing w:val="-2"/>
          <w:w w:val="110"/>
          <w:sz w:val="20"/>
        </w:rPr>
        <w:t>self.hubs</w:t>
      </w:r>
      <w:r>
        <w:rPr>
          <w:rFonts w:ascii="Verdana"/>
          <w:spacing w:val="-2"/>
          <w:w w:val="110"/>
          <w:sz w:val="20"/>
        </w:rPr>
        <w:t> </w:t>
      </w:r>
      <w:r>
        <w:rPr>
          <w:rFonts w:ascii="Verdana"/>
          <w:spacing w:val="-2"/>
          <w:w w:val="125"/>
          <w:sz w:val="20"/>
        </w:rPr>
        <w:t>if</w:t>
      </w:r>
      <w:r>
        <w:rPr>
          <w:rFonts w:ascii="Verdana"/>
          <w:spacing w:val="-11"/>
          <w:w w:val="125"/>
          <w:sz w:val="20"/>
        </w:rPr>
        <w:t> </w:t>
      </w:r>
      <w:r>
        <w:rPr>
          <w:rFonts w:ascii="Verdana"/>
          <w:spacing w:val="-2"/>
          <w:w w:val="110"/>
          <w:sz w:val="20"/>
        </w:rPr>
        <w:t>hub.status</w:t>
      </w:r>
      <w:r>
        <w:rPr>
          <w:rFonts w:ascii="Verdana"/>
          <w:spacing w:val="-2"/>
          <w:w w:val="110"/>
          <w:sz w:val="20"/>
        </w:rPr>
        <w:t> </w:t>
      </w:r>
      <w:r>
        <w:rPr>
          <w:rFonts w:ascii="Verdana"/>
          <w:spacing w:val="-2"/>
          <w:sz w:val="20"/>
        </w:rPr>
        <w:t>==</w:t>
      </w:r>
      <w:r>
        <w:rPr>
          <w:rFonts w:ascii="Verdana"/>
          <w:spacing w:val="-10"/>
          <w:w w:val="120"/>
          <w:sz w:val="20"/>
        </w:rPr>
        <w:t> </w:t>
      </w:r>
      <w:r>
        <w:rPr>
          <w:rFonts w:ascii="Verdana"/>
          <w:spacing w:val="-2"/>
          <w:w w:val="120"/>
          <w:sz w:val="20"/>
        </w:rPr>
        <w:t>'close'] </w:t>
      </w:r>
      <w:r>
        <w:rPr>
          <w:rFonts w:ascii="Verdana"/>
          <w:w w:val="150"/>
          <w:sz w:val="20"/>
        </w:rPr>
        <w:t>if</w:t>
      </w:r>
      <w:r>
        <w:rPr>
          <w:rFonts w:ascii="Verdana"/>
          <w:w w:val="150"/>
          <w:sz w:val="20"/>
        </w:rPr>
        <w:t> </w:t>
      </w:r>
      <w:r>
        <w:rPr>
          <w:rFonts w:ascii="Verdana"/>
          <w:w w:val="110"/>
          <w:sz w:val="20"/>
        </w:rPr>
        <w:t>not</w:t>
      </w:r>
      <w:r>
        <w:rPr>
          <w:rFonts w:ascii="Verdana"/>
          <w:w w:val="110"/>
          <w:sz w:val="20"/>
        </w:rPr>
        <w:t> len(close_hubs):</w:t>
      </w:r>
    </w:p>
    <w:p>
      <w:pPr>
        <w:spacing w:line="241" w:lineRule="exact" w:before="0"/>
        <w:ind w:left="1424" w:right="0" w:firstLine="0"/>
        <w:jc w:val="left"/>
        <w:rPr>
          <w:rFonts w:ascii="Verdana"/>
          <w:sz w:val="20"/>
        </w:rPr>
      </w:pPr>
      <w:r>
        <w:rPr>
          <w:rFonts w:ascii="Verdana"/>
          <w:sz w:val="20"/>
        </w:rPr>
        <w:t>return</w:t>
      </w:r>
      <w:r>
        <w:rPr>
          <w:rFonts w:ascii="Verdana"/>
          <w:spacing w:val="66"/>
          <w:sz w:val="20"/>
        </w:rPr>
        <w:t> </w:t>
      </w:r>
      <w:r>
        <w:rPr>
          <w:rFonts w:ascii="Verdana"/>
          <w:spacing w:val="-4"/>
          <w:sz w:val="20"/>
        </w:rPr>
        <w:t>None</w:t>
      </w:r>
    </w:p>
    <w:p>
      <w:pPr>
        <w:spacing w:line="266" w:lineRule="auto" w:before="24"/>
        <w:ind w:left="1424" w:right="5334" w:hanging="442"/>
        <w:jc w:val="left"/>
        <w:rPr>
          <w:rFonts w:ascii="Verdana"/>
          <w:sz w:val="20"/>
        </w:rPr>
      </w:pPr>
      <w:r>
        <w:rPr>
          <w:rFonts w:ascii="Verdana"/>
          <w:sz w:val="20"/>
        </w:rPr>
        <w:t>for</w:t>
      </w:r>
      <w:r>
        <w:rPr>
          <w:rFonts w:ascii="Verdana"/>
          <w:spacing w:val="40"/>
          <w:sz w:val="20"/>
        </w:rPr>
        <w:t> </w:t>
      </w:r>
      <w:r>
        <w:rPr>
          <w:rFonts w:ascii="Verdana"/>
          <w:sz w:val="20"/>
        </w:rPr>
        <w:t>hub</w:t>
      </w:r>
      <w:r>
        <w:rPr>
          <w:rFonts w:ascii="Verdana"/>
          <w:spacing w:val="40"/>
          <w:sz w:val="20"/>
        </w:rPr>
        <w:t> </w:t>
      </w:r>
      <w:r>
        <w:rPr>
          <w:rFonts w:ascii="Verdana"/>
          <w:sz w:val="20"/>
        </w:rPr>
        <w:t>in close_hubs: </w:t>
      </w:r>
      <w:r>
        <w:rPr>
          <w:rFonts w:ascii="Verdana"/>
          <w:w w:val="110"/>
          <w:sz w:val="20"/>
        </w:rPr>
        <w:t>hub_id</w:t>
      </w:r>
      <w:r>
        <w:rPr>
          <w:rFonts w:ascii="Verdana"/>
          <w:w w:val="110"/>
          <w:sz w:val="20"/>
        </w:rPr>
        <w:t> </w:t>
      </w:r>
      <w:r>
        <w:rPr>
          <w:rFonts w:ascii="Verdana"/>
          <w:sz w:val="20"/>
        </w:rPr>
        <w:t>=</w:t>
      </w:r>
      <w:r>
        <w:rPr>
          <w:rFonts w:ascii="Verdana"/>
          <w:w w:val="110"/>
          <w:sz w:val="20"/>
        </w:rPr>
        <w:t> hub.id</w:t>
      </w:r>
    </w:p>
    <w:p>
      <w:pPr>
        <w:spacing w:line="266" w:lineRule="auto" w:before="0"/>
        <w:ind w:left="1424" w:right="1235" w:firstLine="0"/>
        <w:jc w:val="left"/>
        <w:rPr>
          <w:rFonts w:ascii="Verdana"/>
          <w:sz w:val="20"/>
        </w:rPr>
      </w:pPr>
      <w:r>
        <w:rPr>
          <w:rFonts w:ascii="Verdana"/>
          <w:sz w:val="20"/>
        </w:rPr>
        <w:t>distance</w:t>
      </w:r>
      <w:r>
        <w:rPr>
          <w:rFonts w:ascii="Verdana"/>
          <w:spacing w:val="40"/>
          <w:sz w:val="20"/>
        </w:rPr>
        <w:t> </w:t>
      </w:r>
      <w:r>
        <w:rPr>
          <w:rFonts w:ascii="Verdana"/>
          <w:sz w:val="20"/>
        </w:rPr>
        <w:t>= self.problem.distance_matrix[node_id-1][hub_id-1]</w:t>
      </w:r>
      <w:r>
        <w:rPr>
          <w:rFonts w:ascii="Verdana"/>
          <w:w w:val="145"/>
          <w:sz w:val="20"/>
        </w:rPr>
        <w:t> if</w:t>
      </w:r>
      <w:r>
        <w:rPr>
          <w:rFonts w:ascii="Verdana"/>
          <w:spacing w:val="-9"/>
          <w:w w:val="145"/>
          <w:sz w:val="20"/>
        </w:rPr>
        <w:t> </w:t>
      </w:r>
      <w:r>
        <w:rPr>
          <w:rFonts w:ascii="Verdana"/>
          <w:w w:val="110"/>
          <w:sz w:val="20"/>
        </w:rPr>
        <w:t>distance</w:t>
      </w:r>
      <w:r>
        <w:rPr>
          <w:rFonts w:ascii="Verdana"/>
          <w:w w:val="110"/>
          <w:sz w:val="20"/>
        </w:rPr>
        <w:t> </w:t>
      </w:r>
      <w:r>
        <w:rPr>
          <w:rFonts w:ascii="Verdana"/>
          <w:sz w:val="20"/>
        </w:rPr>
        <w:t>&lt;</w:t>
      </w:r>
      <w:r>
        <w:rPr>
          <w:rFonts w:ascii="Verdana"/>
          <w:w w:val="110"/>
          <w:sz w:val="20"/>
        </w:rPr>
        <w:t> min_distance:</w:t>
      </w:r>
    </w:p>
    <w:p>
      <w:pPr>
        <w:spacing w:line="266" w:lineRule="auto" w:before="0"/>
        <w:ind w:left="982" w:right="2754" w:firstLine="880"/>
        <w:jc w:val="left"/>
        <w:rPr>
          <w:rFonts w:ascii="Verdana"/>
          <w:sz w:val="20"/>
        </w:rPr>
      </w:pPr>
      <w:r>
        <w:rPr>
          <w:rFonts w:ascii="Verdana"/>
          <w:sz w:val="20"/>
        </w:rPr>
        <w:t>min_distance, selected_hub</w:t>
      </w:r>
      <w:r>
        <w:rPr>
          <w:rFonts w:ascii="Verdana"/>
          <w:spacing w:val="28"/>
          <w:sz w:val="20"/>
        </w:rPr>
        <w:t> </w:t>
      </w:r>
      <w:r>
        <w:rPr>
          <w:rFonts w:ascii="Verdana"/>
          <w:sz w:val="20"/>
        </w:rPr>
        <w:t>= distance,</w:t>
      </w:r>
      <w:r>
        <w:rPr>
          <w:rFonts w:ascii="Verdana"/>
          <w:spacing w:val="28"/>
          <w:sz w:val="20"/>
        </w:rPr>
        <w:t> </w:t>
      </w:r>
      <w:r>
        <w:rPr>
          <w:rFonts w:ascii="Verdana"/>
          <w:sz w:val="20"/>
        </w:rPr>
        <w:t>hub </w:t>
      </w:r>
      <w:r>
        <w:rPr>
          <w:rFonts w:ascii="Verdana"/>
          <w:w w:val="105"/>
          <w:sz w:val="20"/>
        </w:rPr>
        <w:t>self.hubs[selected_hub.id-1].status</w:t>
      </w:r>
      <w:r>
        <w:rPr>
          <w:rFonts w:ascii="Verdana"/>
          <w:w w:val="105"/>
          <w:sz w:val="20"/>
        </w:rPr>
        <w:t> </w:t>
      </w:r>
      <w:r>
        <w:rPr>
          <w:rFonts w:ascii="Verdana"/>
          <w:sz w:val="20"/>
        </w:rPr>
        <w:t>=</w:t>
      </w:r>
      <w:r>
        <w:rPr>
          <w:rFonts w:ascii="Verdana"/>
          <w:w w:val="105"/>
          <w:sz w:val="20"/>
        </w:rPr>
        <w:t> 'open' </w:t>
      </w:r>
      <w:r>
        <w:rPr>
          <w:rFonts w:ascii="Verdana"/>
          <w:spacing w:val="-2"/>
          <w:w w:val="105"/>
          <w:sz w:val="20"/>
        </w:rPr>
        <w:t>self.hubs[selected_hub.id-1].routes.append(node)</w:t>
      </w:r>
    </w:p>
    <w:p>
      <w:pPr>
        <w:spacing w:line="242" w:lineRule="exact" w:before="0"/>
        <w:ind w:left="982" w:right="0" w:firstLine="0"/>
        <w:jc w:val="left"/>
        <w:rPr>
          <w:rFonts w:ascii="Verdana"/>
          <w:sz w:val="20"/>
        </w:rPr>
      </w:pPr>
      <w:r>
        <w:rPr>
          <w:rFonts w:ascii="Verdana"/>
          <w:sz w:val="20"/>
        </w:rPr>
        <w:t>self.non_hubs[node_id-self.problem.number_of_hub-1].status</w:t>
      </w:r>
      <w:r>
        <w:rPr>
          <w:rFonts w:ascii="Verdana"/>
          <w:spacing w:val="15"/>
          <w:sz w:val="20"/>
        </w:rPr>
        <w:t> </w:t>
      </w:r>
      <w:r>
        <w:rPr>
          <w:rFonts w:ascii="Verdana"/>
          <w:sz w:val="20"/>
        </w:rPr>
        <w:t>=</w:t>
      </w:r>
      <w:r>
        <w:rPr>
          <w:rFonts w:ascii="Verdana"/>
          <w:spacing w:val="18"/>
          <w:sz w:val="20"/>
        </w:rPr>
        <w:t> </w:t>
      </w:r>
      <w:r>
        <w:rPr>
          <w:rFonts w:ascii="Verdana"/>
          <w:spacing w:val="-2"/>
          <w:sz w:val="20"/>
        </w:rPr>
        <w:t>'assigned'</w:t>
      </w:r>
    </w:p>
    <w:p>
      <w:pPr>
        <w:pStyle w:val="BodyText"/>
        <w:spacing w:before="50"/>
        <w:rPr>
          <w:rFonts w:ascii="Verdana"/>
          <w:sz w:val="20"/>
        </w:rPr>
      </w:pPr>
    </w:p>
    <w:p>
      <w:pPr>
        <w:spacing w:line="266" w:lineRule="auto" w:before="0"/>
        <w:ind w:left="982" w:right="3533" w:hanging="440"/>
        <w:jc w:val="left"/>
        <w:rPr>
          <w:rFonts w:ascii="Verdana"/>
          <w:sz w:val="20"/>
        </w:rPr>
      </w:pPr>
      <w:r>
        <w:rPr>
          <w:rFonts w:ascii="Verdana"/>
          <w:sz w:val="20"/>
        </w:rPr>
        <w:t>def</w:t>
      </w:r>
      <w:r>
        <w:rPr>
          <w:rFonts w:ascii="Verdana"/>
          <w:spacing w:val="40"/>
          <w:sz w:val="20"/>
        </w:rPr>
        <w:t> </w:t>
      </w:r>
      <w:r>
        <w:rPr>
          <w:rFonts w:ascii="Verdana"/>
          <w:sz w:val="20"/>
        </w:rPr>
        <w:t>find_nearest_node(self,</w:t>
      </w:r>
      <w:r>
        <w:rPr>
          <w:rFonts w:ascii="Verdana"/>
          <w:spacing w:val="40"/>
          <w:sz w:val="20"/>
        </w:rPr>
        <w:t> </w:t>
      </w:r>
      <w:r>
        <w:rPr>
          <w:rFonts w:ascii="Verdana"/>
          <w:sz w:val="20"/>
        </w:rPr>
        <w:t>node,</w:t>
      </w:r>
      <w:r>
        <w:rPr>
          <w:rFonts w:ascii="Verdana"/>
          <w:spacing w:val="40"/>
          <w:sz w:val="20"/>
        </w:rPr>
        <w:t> </w:t>
      </w:r>
      <w:r>
        <w:rPr>
          <w:rFonts w:ascii="Verdana"/>
          <w:sz w:val="20"/>
        </w:rPr>
        <w:t>linked_nodes):</w:t>
      </w:r>
      <w:r>
        <w:rPr>
          <w:rFonts w:ascii="Verdana"/>
          <w:spacing w:val="40"/>
          <w:w w:val="170"/>
          <w:sz w:val="20"/>
        </w:rPr>
        <w:t> </w:t>
      </w:r>
      <w:r>
        <w:rPr>
          <w:rFonts w:ascii="Verdana"/>
          <w:w w:val="170"/>
          <w:sz w:val="20"/>
        </w:rPr>
        <w:t>i</w:t>
      </w:r>
      <w:r>
        <w:rPr>
          <w:rFonts w:ascii="Verdana"/>
          <w:spacing w:val="-13"/>
          <w:w w:val="170"/>
          <w:sz w:val="20"/>
        </w:rPr>
        <w:t> </w:t>
      </w:r>
      <w:r>
        <w:rPr>
          <w:rFonts w:ascii="Verdana"/>
          <w:sz w:val="20"/>
        </w:rPr>
        <w:t>=</w:t>
      </w:r>
      <w:r>
        <w:rPr>
          <w:rFonts w:ascii="Verdana"/>
          <w:w w:val="120"/>
          <w:sz w:val="20"/>
        </w:rPr>
        <w:t> node.id</w:t>
      </w:r>
    </w:p>
    <w:p>
      <w:pPr>
        <w:spacing w:before="0"/>
        <w:ind w:left="982" w:right="0" w:firstLine="0"/>
        <w:jc w:val="left"/>
        <w:rPr>
          <w:rFonts w:ascii="Verdana"/>
          <w:sz w:val="20"/>
        </w:rPr>
      </w:pPr>
      <w:r>
        <w:rPr>
          <w:rFonts w:ascii="Verdana"/>
          <w:spacing w:val="-4"/>
          <w:sz w:val="20"/>
        </w:rPr>
        <w:t>node_and_dist</w:t>
      </w:r>
      <w:r>
        <w:rPr>
          <w:rFonts w:ascii="Verdana"/>
          <w:spacing w:val="3"/>
          <w:sz w:val="20"/>
        </w:rPr>
        <w:t> </w:t>
      </w:r>
      <w:r>
        <w:rPr>
          <w:rFonts w:ascii="Verdana"/>
          <w:spacing w:val="-4"/>
          <w:sz w:val="20"/>
        </w:rPr>
        <w:t>=</w:t>
      </w:r>
      <w:r>
        <w:rPr>
          <w:rFonts w:ascii="Verdana"/>
          <w:spacing w:val="6"/>
          <w:sz w:val="20"/>
        </w:rPr>
        <w:t> </w:t>
      </w:r>
      <w:r>
        <w:rPr>
          <w:rFonts w:ascii="Verdana"/>
          <w:spacing w:val="-5"/>
          <w:sz w:val="20"/>
        </w:rPr>
        <w:t>[]</w:t>
      </w:r>
    </w:p>
    <w:p>
      <w:pPr>
        <w:spacing w:line="266" w:lineRule="auto" w:before="26"/>
        <w:ind w:left="1424" w:right="5203" w:hanging="442"/>
        <w:jc w:val="left"/>
        <w:rPr>
          <w:rFonts w:ascii="Verdana"/>
          <w:sz w:val="20"/>
        </w:rPr>
      </w:pPr>
      <w:r>
        <w:rPr>
          <w:rFonts w:ascii="Verdana"/>
          <w:sz w:val="20"/>
        </w:rPr>
        <w:t>for</w:t>
      </w:r>
      <w:r>
        <w:rPr>
          <w:rFonts w:ascii="Verdana"/>
          <w:spacing w:val="26"/>
          <w:sz w:val="20"/>
        </w:rPr>
        <w:t> </w:t>
      </w:r>
      <w:r>
        <w:rPr>
          <w:rFonts w:ascii="Verdana"/>
          <w:sz w:val="20"/>
        </w:rPr>
        <w:t>non_hub in linked_nodes: </w:t>
      </w:r>
      <w:r>
        <w:rPr>
          <w:rFonts w:ascii="Verdana"/>
          <w:w w:val="130"/>
          <w:sz w:val="20"/>
        </w:rPr>
        <w:t>j</w:t>
      </w:r>
      <w:r>
        <w:rPr>
          <w:rFonts w:ascii="Verdana"/>
          <w:w w:val="130"/>
          <w:sz w:val="20"/>
        </w:rPr>
        <w:t> </w:t>
      </w:r>
      <w:r>
        <w:rPr>
          <w:rFonts w:ascii="Verdana"/>
          <w:sz w:val="20"/>
        </w:rPr>
        <w:t>=</w:t>
      </w:r>
      <w:r>
        <w:rPr>
          <w:rFonts w:ascii="Verdana"/>
          <w:w w:val="105"/>
          <w:sz w:val="20"/>
        </w:rPr>
        <w:t> non_hub.id</w:t>
      </w:r>
    </w:p>
    <w:p>
      <w:pPr>
        <w:spacing w:line="241" w:lineRule="exact" w:before="0"/>
        <w:ind w:left="1424" w:right="0" w:firstLine="0"/>
        <w:jc w:val="left"/>
        <w:rPr>
          <w:rFonts w:ascii="Verdana"/>
          <w:sz w:val="20"/>
        </w:rPr>
      </w:pPr>
      <w:r>
        <w:rPr>
          <w:rFonts w:ascii="Verdana"/>
          <w:w w:val="155"/>
          <w:sz w:val="20"/>
        </w:rPr>
        <w:t>if</w:t>
      </w:r>
      <w:r>
        <w:rPr>
          <w:rFonts w:ascii="Verdana"/>
          <w:spacing w:val="23"/>
          <w:w w:val="155"/>
          <w:sz w:val="20"/>
        </w:rPr>
        <w:t> </w:t>
      </w:r>
      <w:r>
        <w:rPr>
          <w:rFonts w:ascii="Verdana"/>
          <w:spacing w:val="-2"/>
          <w:w w:val="155"/>
          <w:sz w:val="20"/>
        </w:rPr>
        <w:t>i!=j:</w:t>
      </w:r>
    </w:p>
    <w:p>
      <w:pPr>
        <w:spacing w:line="268" w:lineRule="auto" w:before="26"/>
        <w:ind w:left="1863" w:right="2405" w:firstLine="0"/>
        <w:jc w:val="left"/>
        <w:rPr>
          <w:rFonts w:ascii="Verdana"/>
          <w:sz w:val="20"/>
        </w:rPr>
      </w:pPr>
      <w:r>
        <w:rPr>
          <w:rFonts w:ascii="Verdana"/>
          <w:w w:val="110"/>
          <w:sz w:val="20"/>
        </w:rPr>
        <w:t>dist</w:t>
      </w:r>
      <w:r>
        <w:rPr>
          <w:rFonts w:ascii="Verdana"/>
          <w:spacing w:val="-6"/>
          <w:w w:val="110"/>
          <w:sz w:val="20"/>
        </w:rPr>
        <w:t> </w:t>
      </w:r>
      <w:r>
        <w:rPr>
          <w:rFonts w:ascii="Verdana"/>
          <w:sz w:val="20"/>
        </w:rPr>
        <w:t>=</w:t>
      </w:r>
      <w:r>
        <w:rPr>
          <w:rFonts w:ascii="Verdana"/>
          <w:spacing w:val="-1"/>
          <w:sz w:val="20"/>
        </w:rPr>
        <w:t> </w:t>
      </w:r>
      <w:r>
        <w:rPr>
          <w:rFonts w:ascii="Verdana"/>
          <w:w w:val="110"/>
          <w:sz w:val="20"/>
        </w:rPr>
        <w:t>self.problem.distance_matrix[i-1][j-1] </w:t>
      </w:r>
      <w:r>
        <w:rPr>
          <w:rFonts w:ascii="Verdana"/>
          <w:sz w:val="20"/>
        </w:rPr>
        <w:t>node_and_dist.append((non_hub,</w:t>
      </w:r>
      <w:r>
        <w:rPr>
          <w:rFonts w:ascii="Verdana"/>
          <w:spacing w:val="40"/>
          <w:sz w:val="20"/>
        </w:rPr>
        <w:t> </w:t>
      </w:r>
      <w:r>
        <w:rPr>
          <w:rFonts w:ascii="Verdana"/>
          <w:sz w:val="20"/>
        </w:rPr>
        <w:t>dist))</w:t>
      </w:r>
    </w:p>
    <w:p>
      <w:pPr>
        <w:spacing w:line="266" w:lineRule="auto" w:before="0"/>
        <w:ind w:left="982" w:right="1541" w:firstLine="0"/>
        <w:jc w:val="left"/>
        <w:rPr>
          <w:rFonts w:ascii="Verdana"/>
          <w:sz w:val="20"/>
        </w:rPr>
      </w:pPr>
      <w:r>
        <w:rPr>
          <w:rFonts w:ascii="Verdana"/>
          <w:spacing w:val="-2"/>
          <w:sz w:val="20"/>
        </w:rPr>
        <w:t>node_and_dist</w:t>
      </w:r>
      <w:r>
        <w:rPr>
          <w:rFonts w:ascii="Verdana"/>
          <w:sz w:val="20"/>
        </w:rPr>
        <w:t> </w:t>
      </w:r>
      <w:r>
        <w:rPr>
          <w:rFonts w:ascii="Verdana"/>
          <w:spacing w:val="-2"/>
          <w:sz w:val="20"/>
        </w:rPr>
        <w:t>=</w:t>
      </w:r>
      <w:r>
        <w:rPr>
          <w:rFonts w:ascii="Verdana"/>
          <w:spacing w:val="14"/>
          <w:sz w:val="20"/>
        </w:rPr>
        <w:t> </w:t>
      </w:r>
      <w:r>
        <w:rPr>
          <w:rFonts w:ascii="Verdana"/>
          <w:spacing w:val="-2"/>
          <w:sz w:val="20"/>
        </w:rPr>
        <w:t>sorted(node_and_dist,</w:t>
      </w:r>
      <w:r>
        <w:rPr>
          <w:rFonts w:ascii="Verdana"/>
          <w:spacing w:val="14"/>
          <w:sz w:val="20"/>
        </w:rPr>
        <w:t> </w:t>
      </w:r>
      <w:r>
        <w:rPr>
          <w:rFonts w:ascii="Verdana"/>
          <w:spacing w:val="-2"/>
          <w:sz w:val="20"/>
        </w:rPr>
        <w:t>key=lambda</w:t>
      </w:r>
      <w:r>
        <w:rPr>
          <w:rFonts w:ascii="Verdana"/>
          <w:sz w:val="20"/>
        </w:rPr>
        <w:t> </w:t>
      </w:r>
      <w:r>
        <w:rPr>
          <w:rFonts w:ascii="Verdana"/>
          <w:spacing w:val="-2"/>
          <w:sz w:val="20"/>
        </w:rPr>
        <w:t>x:</w:t>
      </w:r>
      <w:r>
        <w:rPr>
          <w:rFonts w:ascii="Verdana"/>
          <w:spacing w:val="14"/>
          <w:sz w:val="20"/>
        </w:rPr>
        <w:t> </w:t>
      </w:r>
      <w:r>
        <w:rPr>
          <w:rFonts w:ascii="Verdana"/>
          <w:spacing w:val="-2"/>
          <w:sz w:val="20"/>
        </w:rPr>
        <w:t>x[1]) </w:t>
      </w:r>
      <w:r>
        <w:rPr>
          <w:rFonts w:ascii="Verdana"/>
          <w:sz w:val="20"/>
        </w:rPr>
        <w:t>return</w:t>
      </w:r>
      <w:r>
        <w:rPr>
          <w:rFonts w:ascii="Verdana"/>
          <w:spacing w:val="40"/>
          <w:sz w:val="20"/>
        </w:rPr>
        <w:t> </w:t>
      </w:r>
      <w:r>
        <w:rPr>
          <w:rFonts w:ascii="Verdana"/>
          <w:sz w:val="20"/>
        </w:rPr>
        <w:t>node_and_dist[0][0]</w:t>
      </w:r>
    </w:p>
    <w:p>
      <w:pPr>
        <w:pStyle w:val="BodyText"/>
        <w:spacing w:before="20"/>
        <w:rPr>
          <w:rFonts w:ascii="Verdana"/>
          <w:sz w:val="20"/>
        </w:rPr>
      </w:pPr>
    </w:p>
    <w:p>
      <w:pPr>
        <w:spacing w:line="266" w:lineRule="auto" w:before="0"/>
        <w:ind w:left="982" w:right="4723" w:hanging="440"/>
        <w:jc w:val="left"/>
        <w:rPr>
          <w:rFonts w:ascii="Verdana"/>
          <w:sz w:val="20"/>
        </w:rPr>
      </w:pPr>
      <w:r>
        <w:rPr>
          <w:rFonts w:ascii="Verdana"/>
          <w:sz w:val="20"/>
        </w:rPr>
        <w:t>def </w:t>
      </w:r>
      <w:r>
        <w:rPr>
          <w:rFonts w:ascii="Verdana"/>
          <w:w w:val="120"/>
          <w:sz w:val="20"/>
        </w:rPr>
        <w:t>init(self): </w:t>
      </w:r>
      <w:r>
        <w:rPr>
          <w:rFonts w:ascii="Verdana"/>
          <w:spacing w:val="-6"/>
          <w:sz w:val="20"/>
        </w:rPr>
        <w:t>unassigned_nodes_remained</w:t>
      </w:r>
      <w:r>
        <w:rPr>
          <w:rFonts w:ascii="Verdana"/>
          <w:spacing w:val="1"/>
          <w:sz w:val="20"/>
        </w:rPr>
        <w:t> </w:t>
      </w:r>
      <w:r>
        <w:rPr>
          <w:rFonts w:ascii="Verdana"/>
          <w:spacing w:val="-6"/>
          <w:sz w:val="20"/>
        </w:rPr>
        <w:t>=</w:t>
      </w:r>
      <w:r>
        <w:rPr>
          <w:rFonts w:ascii="Verdana"/>
          <w:spacing w:val="-1"/>
          <w:sz w:val="20"/>
        </w:rPr>
        <w:t> </w:t>
      </w:r>
      <w:r>
        <w:rPr>
          <w:rFonts w:ascii="Verdana"/>
          <w:spacing w:val="-6"/>
          <w:sz w:val="20"/>
        </w:rPr>
        <w:t>True </w:t>
      </w:r>
      <w:r>
        <w:rPr>
          <w:rFonts w:ascii="Verdana"/>
          <w:w w:val="110"/>
          <w:sz w:val="20"/>
        </w:rPr>
        <w:t>while</w:t>
      </w:r>
      <w:r>
        <w:rPr>
          <w:rFonts w:ascii="Verdana"/>
          <w:spacing w:val="2"/>
          <w:w w:val="110"/>
          <w:sz w:val="20"/>
        </w:rPr>
        <w:t> </w:t>
      </w:r>
      <w:r>
        <w:rPr>
          <w:rFonts w:ascii="Verdana"/>
          <w:spacing w:val="-2"/>
          <w:w w:val="95"/>
          <w:sz w:val="20"/>
        </w:rPr>
        <w:t>unassigned_nodes_remained:</w:t>
      </w:r>
    </w:p>
    <w:p>
      <w:pPr>
        <w:spacing w:line="266" w:lineRule="auto" w:before="0"/>
        <w:ind w:left="1424" w:right="2854" w:firstLine="0"/>
        <w:jc w:val="left"/>
        <w:rPr>
          <w:rFonts w:ascii="Verdana" w:hAnsi="Verdana"/>
          <w:sz w:val="20"/>
        </w:rPr>
      </w:pPr>
      <w:r>
        <w:rPr>
          <w:rFonts w:ascii="Verdana" w:hAnsi="Verdana"/>
          <w:spacing w:val="-2"/>
          <w:sz w:val="20"/>
        </w:rPr>
        <w:t>#</w:t>
      </w:r>
      <w:r>
        <w:rPr>
          <w:rFonts w:ascii="Verdana" w:hAnsi="Verdana"/>
          <w:sz w:val="20"/>
        </w:rPr>
        <w:t> </w:t>
      </w:r>
      <w:r>
        <w:rPr>
          <w:rFonts w:ascii="Verdana" w:hAnsi="Verdana"/>
          <w:spacing w:val="-2"/>
          <w:sz w:val="20"/>
        </w:rPr>
        <w:t>Chọn</w:t>
      </w:r>
      <w:r>
        <w:rPr>
          <w:rFonts w:ascii="Verdana" w:hAnsi="Verdana"/>
          <w:sz w:val="20"/>
        </w:rPr>
        <w:t> </w:t>
      </w:r>
      <w:r>
        <w:rPr>
          <w:rFonts w:ascii="Verdana" w:hAnsi="Verdana"/>
          <w:spacing w:val="-2"/>
          <w:sz w:val="20"/>
        </w:rPr>
        <w:t>nonhubs</w:t>
      </w:r>
      <w:r>
        <w:rPr>
          <w:rFonts w:ascii="Verdana" w:hAnsi="Verdana"/>
          <w:spacing w:val="2"/>
          <w:sz w:val="20"/>
        </w:rPr>
        <w:t> </w:t>
      </w:r>
      <w:r>
        <w:rPr>
          <w:rFonts w:ascii="Verdana" w:hAnsi="Verdana"/>
          <w:spacing w:val="-2"/>
          <w:sz w:val="20"/>
        </w:rPr>
        <w:t>chưa</w:t>
      </w:r>
      <w:r>
        <w:rPr>
          <w:rFonts w:ascii="Verdana" w:hAnsi="Verdana"/>
          <w:spacing w:val="2"/>
          <w:sz w:val="20"/>
        </w:rPr>
        <w:t> </w:t>
      </w:r>
      <w:r>
        <w:rPr>
          <w:rFonts w:ascii="Verdana" w:hAnsi="Verdana"/>
          <w:spacing w:val="-2"/>
          <w:sz w:val="20"/>
        </w:rPr>
        <w:t>được</w:t>
      </w:r>
      <w:r>
        <w:rPr>
          <w:rFonts w:ascii="Verdana" w:hAnsi="Verdana"/>
          <w:spacing w:val="2"/>
          <w:sz w:val="20"/>
        </w:rPr>
        <w:t> </w:t>
      </w:r>
      <w:r>
        <w:rPr>
          <w:rFonts w:ascii="Verdana" w:hAnsi="Verdana"/>
          <w:spacing w:val="-2"/>
          <w:sz w:val="20"/>
        </w:rPr>
        <w:t>gán</w:t>
      </w:r>
      <w:r>
        <w:rPr>
          <w:rFonts w:ascii="Verdana" w:hAnsi="Verdana"/>
          <w:sz w:val="20"/>
        </w:rPr>
        <w:t> </w:t>
      </w:r>
      <w:r>
        <w:rPr>
          <w:rFonts w:ascii="Verdana" w:hAnsi="Verdana"/>
          <w:spacing w:val="-2"/>
          <w:sz w:val="20"/>
        </w:rPr>
        <w:t>có</w:t>
      </w:r>
      <w:r>
        <w:rPr>
          <w:rFonts w:ascii="Verdana" w:hAnsi="Verdana"/>
          <w:sz w:val="20"/>
        </w:rPr>
        <w:t> </w:t>
      </w:r>
      <w:r>
        <w:rPr>
          <w:rFonts w:ascii="Verdana" w:hAnsi="Verdana"/>
          <w:spacing w:val="-2"/>
          <w:sz w:val="20"/>
        </w:rPr>
        <w:t>O+D</w:t>
      </w:r>
      <w:r>
        <w:rPr>
          <w:rFonts w:ascii="Verdana" w:hAnsi="Verdana"/>
          <w:spacing w:val="2"/>
          <w:sz w:val="20"/>
        </w:rPr>
        <w:t> </w:t>
      </w:r>
      <w:r>
        <w:rPr>
          <w:rFonts w:ascii="Verdana" w:hAnsi="Verdana"/>
          <w:spacing w:val="-2"/>
          <w:sz w:val="20"/>
        </w:rPr>
        <w:t>lớn</w:t>
      </w:r>
      <w:r>
        <w:rPr>
          <w:rFonts w:ascii="Verdana" w:hAnsi="Verdana"/>
          <w:sz w:val="20"/>
        </w:rPr>
        <w:t> </w:t>
      </w:r>
      <w:r>
        <w:rPr>
          <w:rFonts w:ascii="Verdana" w:hAnsi="Verdana"/>
          <w:spacing w:val="-2"/>
          <w:sz w:val="20"/>
        </w:rPr>
        <w:t>nhât selected_non_hub</w:t>
      </w:r>
      <w:r>
        <w:rPr>
          <w:rFonts w:ascii="Verdana" w:hAnsi="Verdana"/>
          <w:spacing w:val="23"/>
          <w:sz w:val="20"/>
        </w:rPr>
        <w:t> </w:t>
      </w:r>
      <w:r>
        <w:rPr>
          <w:rFonts w:ascii="Verdana" w:hAnsi="Verdana"/>
          <w:spacing w:val="-2"/>
          <w:sz w:val="20"/>
        </w:rPr>
        <w:t>=</w:t>
      </w:r>
      <w:r>
        <w:rPr>
          <w:rFonts w:ascii="Verdana" w:hAnsi="Verdana"/>
          <w:sz w:val="20"/>
        </w:rPr>
        <w:t> </w:t>
      </w:r>
      <w:r>
        <w:rPr>
          <w:rFonts w:ascii="Verdana" w:hAnsi="Verdana"/>
          <w:spacing w:val="-2"/>
          <w:sz w:val="20"/>
        </w:rPr>
        <w:t>self.select_non_hub_node() </w:t>
      </w:r>
      <w:r>
        <w:rPr>
          <w:rFonts w:ascii="Verdana" w:hAnsi="Verdana"/>
          <w:sz w:val="20"/>
        </w:rPr>
        <w:t># Add</w:t>
      </w:r>
      <w:r>
        <w:rPr>
          <w:rFonts w:ascii="Verdana" w:hAnsi="Verdana"/>
          <w:spacing w:val="21"/>
          <w:sz w:val="20"/>
        </w:rPr>
        <w:t> </w:t>
      </w:r>
      <w:r>
        <w:rPr>
          <w:rFonts w:ascii="Verdana" w:hAnsi="Verdana"/>
          <w:sz w:val="20"/>
        </w:rPr>
        <w:t>cho hubs</w:t>
      </w:r>
      <w:r>
        <w:rPr>
          <w:rFonts w:ascii="Verdana" w:hAnsi="Verdana"/>
          <w:spacing w:val="21"/>
          <w:sz w:val="20"/>
        </w:rPr>
        <w:t> </w:t>
      </w:r>
      <w:r>
        <w:rPr>
          <w:rFonts w:ascii="Verdana" w:hAnsi="Verdana"/>
          <w:sz w:val="20"/>
        </w:rPr>
        <w:t>gần nhất có</w:t>
      </w:r>
      <w:r>
        <w:rPr>
          <w:rFonts w:ascii="Verdana" w:hAnsi="Verdana"/>
          <w:spacing w:val="21"/>
          <w:sz w:val="20"/>
        </w:rPr>
        <w:t> </w:t>
      </w:r>
      <w:r>
        <w:rPr>
          <w:rFonts w:ascii="Verdana" w:hAnsi="Verdana"/>
          <w:sz w:val="20"/>
        </w:rPr>
        <w:t>đủ</w:t>
      </w:r>
      <w:r>
        <w:rPr>
          <w:rFonts w:ascii="Verdana" w:hAnsi="Verdana"/>
          <w:spacing w:val="19"/>
          <w:sz w:val="20"/>
        </w:rPr>
        <w:t> </w:t>
      </w:r>
      <w:r>
        <w:rPr>
          <w:rFonts w:ascii="Verdana" w:hAnsi="Verdana"/>
          <w:sz w:val="20"/>
        </w:rPr>
        <w:t>sức</w:t>
      </w:r>
      <w:r>
        <w:rPr>
          <w:rFonts w:ascii="Verdana" w:hAnsi="Verdana"/>
          <w:spacing w:val="21"/>
          <w:sz w:val="20"/>
        </w:rPr>
        <w:t> </w:t>
      </w:r>
      <w:r>
        <w:rPr>
          <w:rFonts w:ascii="Verdana" w:hAnsi="Verdana"/>
          <w:sz w:val="20"/>
        </w:rPr>
        <w:t>chứa</w:t>
      </w:r>
    </w:p>
    <w:p>
      <w:pPr>
        <w:spacing w:line="242" w:lineRule="exact" w:before="0"/>
        <w:ind w:left="1424" w:right="0" w:firstLine="0"/>
        <w:jc w:val="left"/>
        <w:rPr>
          <w:rFonts w:ascii="Verdana"/>
          <w:sz w:val="20"/>
        </w:rPr>
      </w:pPr>
      <w:r>
        <w:rPr>
          <w:rFonts w:ascii="Verdana"/>
          <w:w w:val="145"/>
          <w:sz w:val="20"/>
        </w:rPr>
        <w:t>if</w:t>
      </w:r>
      <w:r>
        <w:rPr>
          <w:rFonts w:ascii="Verdana"/>
          <w:spacing w:val="1"/>
          <w:w w:val="145"/>
          <w:sz w:val="20"/>
        </w:rPr>
        <w:t> </w:t>
      </w:r>
      <w:r>
        <w:rPr>
          <w:rFonts w:ascii="Verdana"/>
          <w:w w:val="115"/>
          <w:sz w:val="20"/>
        </w:rPr>
        <w:t>not</w:t>
      </w:r>
      <w:r>
        <w:rPr>
          <w:rFonts w:ascii="Verdana"/>
          <w:spacing w:val="19"/>
          <w:w w:val="115"/>
          <w:sz w:val="20"/>
        </w:rPr>
        <w:t> </w:t>
      </w:r>
      <w:r>
        <w:rPr>
          <w:rFonts w:ascii="Verdana"/>
          <w:spacing w:val="-2"/>
          <w:sz w:val="20"/>
        </w:rPr>
        <w:t>self.assign_to_nearest_hub(node=selected_non_hub):</w:t>
      </w:r>
    </w:p>
    <w:p>
      <w:pPr>
        <w:spacing w:line="266" w:lineRule="auto" w:before="25"/>
        <w:ind w:left="1863" w:right="0" w:firstLine="0"/>
        <w:jc w:val="left"/>
        <w:rPr>
          <w:rFonts w:ascii="Verdana" w:hAnsi="Verdana"/>
          <w:sz w:val="20"/>
        </w:rPr>
      </w:pPr>
      <w:r>
        <w:rPr>
          <w:rFonts w:ascii="Verdana" w:hAnsi="Verdana"/>
          <w:sz w:val="20"/>
        </w:rPr>
        <w:t>#</w:t>
      </w:r>
      <w:r>
        <w:rPr>
          <w:rFonts w:ascii="Verdana" w:hAnsi="Verdana"/>
          <w:spacing w:val="7"/>
          <w:sz w:val="20"/>
        </w:rPr>
        <w:t> </w:t>
      </w:r>
      <w:r>
        <w:rPr>
          <w:rFonts w:ascii="Verdana" w:hAnsi="Verdana"/>
          <w:sz w:val="20"/>
        </w:rPr>
        <w:t>Nếu không</w:t>
      </w:r>
      <w:r>
        <w:rPr>
          <w:rFonts w:ascii="Verdana" w:hAnsi="Verdana"/>
          <w:spacing w:val="7"/>
          <w:sz w:val="20"/>
        </w:rPr>
        <w:t> </w:t>
      </w:r>
      <w:r>
        <w:rPr>
          <w:rFonts w:ascii="Verdana" w:hAnsi="Verdana"/>
          <w:sz w:val="20"/>
        </w:rPr>
        <w:t>thỏa</w:t>
      </w:r>
      <w:r>
        <w:rPr>
          <w:rFonts w:ascii="Verdana" w:hAnsi="Verdana"/>
          <w:spacing w:val="7"/>
          <w:sz w:val="20"/>
        </w:rPr>
        <w:t> </w:t>
      </w:r>
      <w:r>
        <w:rPr>
          <w:rFonts w:ascii="Verdana" w:hAnsi="Verdana"/>
          <w:sz w:val="20"/>
        </w:rPr>
        <w:t>điều</w:t>
      </w:r>
      <w:r>
        <w:rPr>
          <w:rFonts w:ascii="Verdana" w:hAnsi="Verdana"/>
          <w:spacing w:val="7"/>
          <w:sz w:val="20"/>
        </w:rPr>
        <w:t> </w:t>
      </w:r>
      <w:r>
        <w:rPr>
          <w:rFonts w:ascii="Verdana" w:hAnsi="Verdana"/>
          <w:sz w:val="20"/>
        </w:rPr>
        <w:t>kiện</w:t>
      </w:r>
      <w:r>
        <w:rPr>
          <w:rFonts w:ascii="Verdana" w:hAnsi="Verdana"/>
          <w:w w:val="110"/>
          <w:sz w:val="20"/>
        </w:rPr>
        <w:t> thì</w:t>
      </w:r>
      <w:r>
        <w:rPr>
          <w:rFonts w:ascii="Verdana" w:hAnsi="Verdana"/>
          <w:w w:val="110"/>
          <w:sz w:val="20"/>
        </w:rPr>
        <w:t> </w:t>
      </w:r>
      <w:r>
        <w:rPr>
          <w:rFonts w:ascii="Verdana" w:hAnsi="Verdana"/>
          <w:sz w:val="20"/>
        </w:rPr>
        <w:t>mở</w:t>
      </w:r>
      <w:r>
        <w:rPr>
          <w:rFonts w:ascii="Verdana" w:hAnsi="Verdana"/>
          <w:spacing w:val="7"/>
          <w:sz w:val="20"/>
        </w:rPr>
        <w:t> </w:t>
      </w:r>
      <w:r>
        <w:rPr>
          <w:rFonts w:ascii="Verdana" w:hAnsi="Verdana"/>
          <w:sz w:val="20"/>
        </w:rPr>
        <w:t>hubs</w:t>
      </w:r>
      <w:r>
        <w:rPr>
          <w:rFonts w:ascii="Verdana" w:hAnsi="Verdana"/>
          <w:spacing w:val="7"/>
          <w:sz w:val="20"/>
        </w:rPr>
        <w:t> </w:t>
      </w:r>
      <w:r>
        <w:rPr>
          <w:rFonts w:ascii="Verdana" w:hAnsi="Verdana"/>
          <w:sz w:val="20"/>
        </w:rPr>
        <w:t>gần</w:t>
      </w:r>
      <w:r>
        <w:rPr>
          <w:rFonts w:ascii="Verdana" w:hAnsi="Verdana"/>
          <w:spacing w:val="7"/>
          <w:sz w:val="20"/>
        </w:rPr>
        <w:t> </w:t>
      </w:r>
      <w:r>
        <w:rPr>
          <w:rFonts w:ascii="Verdana" w:hAnsi="Verdana"/>
          <w:sz w:val="20"/>
        </w:rPr>
        <w:t>nhất và add</w:t>
      </w:r>
      <w:r>
        <w:rPr>
          <w:rFonts w:ascii="Verdana" w:hAnsi="Verdana"/>
          <w:spacing w:val="7"/>
          <w:sz w:val="20"/>
        </w:rPr>
        <w:t> </w:t>
      </w:r>
      <w:r>
        <w:rPr>
          <w:rFonts w:ascii="Verdana" w:hAnsi="Verdana"/>
          <w:sz w:val="20"/>
        </w:rPr>
        <w:t>vào </w:t>
      </w:r>
      <w:r>
        <w:rPr>
          <w:rFonts w:ascii="Verdana" w:hAnsi="Verdana"/>
          <w:spacing w:val="-2"/>
          <w:sz w:val="20"/>
        </w:rPr>
        <w:t>self.set_nearest_hub_open(node=selected_non_hub)</w:t>
      </w:r>
    </w:p>
    <w:p>
      <w:pPr>
        <w:spacing w:line="241" w:lineRule="exact" w:before="0"/>
        <w:ind w:left="1424" w:right="0" w:firstLine="0"/>
        <w:jc w:val="left"/>
        <w:rPr>
          <w:rFonts w:ascii="Verdana" w:hAnsi="Verdana"/>
          <w:sz w:val="20"/>
        </w:rPr>
      </w:pPr>
      <w:r>
        <w:rPr>
          <w:rFonts w:ascii="Verdana" w:hAnsi="Verdana"/>
          <w:sz w:val="20"/>
        </w:rPr>
        <w:t>#</w:t>
      </w:r>
      <w:r>
        <w:rPr>
          <w:rFonts w:ascii="Verdana" w:hAnsi="Verdana"/>
          <w:spacing w:val="21"/>
          <w:sz w:val="20"/>
        </w:rPr>
        <w:t> </w:t>
      </w:r>
      <w:r>
        <w:rPr>
          <w:rFonts w:ascii="Verdana" w:hAnsi="Verdana"/>
          <w:sz w:val="20"/>
        </w:rPr>
        <w:t>Kiểm</w:t>
      </w:r>
      <w:r>
        <w:rPr>
          <w:rFonts w:ascii="Verdana" w:hAnsi="Verdana"/>
          <w:spacing w:val="18"/>
          <w:w w:val="105"/>
          <w:sz w:val="20"/>
        </w:rPr>
        <w:t> </w:t>
      </w:r>
      <w:r>
        <w:rPr>
          <w:rFonts w:ascii="Verdana" w:hAnsi="Verdana"/>
          <w:w w:val="105"/>
          <w:sz w:val="20"/>
        </w:rPr>
        <w:t>tra</w:t>
      </w:r>
      <w:r>
        <w:rPr>
          <w:rFonts w:ascii="Verdana" w:hAnsi="Verdana"/>
          <w:spacing w:val="-11"/>
          <w:w w:val="145"/>
          <w:sz w:val="20"/>
        </w:rPr>
        <w:t> </w:t>
      </w:r>
      <w:r>
        <w:rPr>
          <w:rFonts w:ascii="Verdana" w:hAnsi="Verdana"/>
          <w:w w:val="145"/>
          <w:sz w:val="20"/>
        </w:rPr>
        <w:t>lại</w:t>
      </w:r>
      <w:r>
        <w:rPr>
          <w:rFonts w:ascii="Verdana" w:hAnsi="Verdana"/>
          <w:spacing w:val="-7"/>
          <w:w w:val="145"/>
          <w:sz w:val="20"/>
        </w:rPr>
        <w:t> </w:t>
      </w:r>
      <w:r>
        <w:rPr>
          <w:rFonts w:ascii="Verdana" w:hAnsi="Verdana"/>
          <w:sz w:val="20"/>
        </w:rPr>
        <w:t>hết</w:t>
      </w:r>
      <w:r>
        <w:rPr>
          <w:rFonts w:ascii="Verdana" w:hAnsi="Verdana"/>
          <w:spacing w:val="18"/>
          <w:w w:val="105"/>
          <w:sz w:val="20"/>
        </w:rPr>
        <w:t> </w:t>
      </w:r>
      <w:r>
        <w:rPr>
          <w:rFonts w:ascii="Verdana" w:hAnsi="Verdana"/>
          <w:w w:val="105"/>
          <w:sz w:val="20"/>
        </w:rPr>
        <w:t>tất</w:t>
      </w:r>
      <w:r>
        <w:rPr>
          <w:rFonts w:ascii="Verdana" w:hAnsi="Verdana"/>
          <w:spacing w:val="17"/>
          <w:w w:val="105"/>
          <w:sz w:val="20"/>
        </w:rPr>
        <w:t> </w:t>
      </w:r>
      <w:r>
        <w:rPr>
          <w:rFonts w:ascii="Verdana" w:hAnsi="Verdana"/>
          <w:sz w:val="20"/>
        </w:rPr>
        <w:t>cả</w:t>
      </w:r>
      <w:r>
        <w:rPr>
          <w:rFonts w:ascii="Verdana" w:hAnsi="Verdana"/>
          <w:spacing w:val="25"/>
          <w:sz w:val="20"/>
        </w:rPr>
        <w:t> </w:t>
      </w:r>
      <w:r>
        <w:rPr>
          <w:rFonts w:ascii="Verdana" w:hAnsi="Verdana"/>
          <w:sz w:val="20"/>
        </w:rPr>
        <w:t>các</w:t>
      </w:r>
      <w:r>
        <w:rPr>
          <w:rFonts w:ascii="Verdana" w:hAnsi="Verdana"/>
          <w:spacing w:val="22"/>
          <w:sz w:val="20"/>
        </w:rPr>
        <w:t> </w:t>
      </w:r>
      <w:r>
        <w:rPr>
          <w:rFonts w:ascii="Verdana" w:hAnsi="Verdana"/>
          <w:sz w:val="20"/>
        </w:rPr>
        <w:t>nút</w:t>
      </w:r>
      <w:r>
        <w:rPr>
          <w:rFonts w:ascii="Verdana" w:hAnsi="Verdana"/>
          <w:spacing w:val="23"/>
          <w:sz w:val="20"/>
        </w:rPr>
        <w:t> </w:t>
      </w:r>
      <w:r>
        <w:rPr>
          <w:rFonts w:ascii="Verdana" w:hAnsi="Verdana"/>
          <w:sz w:val="20"/>
        </w:rPr>
        <w:t>đã</w:t>
      </w:r>
      <w:r>
        <w:rPr>
          <w:rFonts w:ascii="Verdana" w:hAnsi="Verdana"/>
          <w:spacing w:val="24"/>
          <w:sz w:val="20"/>
        </w:rPr>
        <w:t> </w:t>
      </w:r>
      <w:r>
        <w:rPr>
          <w:rFonts w:ascii="Verdana" w:hAnsi="Verdana"/>
          <w:sz w:val="20"/>
        </w:rPr>
        <w:t>được</w:t>
      </w:r>
      <w:r>
        <w:rPr>
          <w:rFonts w:ascii="Verdana" w:hAnsi="Verdana"/>
          <w:spacing w:val="24"/>
          <w:sz w:val="20"/>
        </w:rPr>
        <w:t> </w:t>
      </w:r>
      <w:r>
        <w:rPr>
          <w:rFonts w:ascii="Verdana" w:hAnsi="Verdana"/>
          <w:sz w:val="20"/>
        </w:rPr>
        <w:t>add</w:t>
      </w:r>
      <w:r>
        <w:rPr>
          <w:rFonts w:ascii="Verdana" w:hAnsi="Verdana"/>
          <w:spacing w:val="22"/>
          <w:sz w:val="20"/>
        </w:rPr>
        <w:t> </w:t>
      </w:r>
      <w:r>
        <w:rPr>
          <w:rFonts w:ascii="Verdana" w:hAnsi="Verdana"/>
          <w:spacing w:val="-4"/>
          <w:sz w:val="20"/>
        </w:rPr>
        <w:t>chưa</w:t>
      </w:r>
    </w:p>
    <w:p>
      <w:pPr>
        <w:spacing w:line="266" w:lineRule="auto" w:before="28"/>
        <w:ind w:left="102" w:right="0" w:firstLine="1322"/>
        <w:jc w:val="left"/>
        <w:rPr>
          <w:rFonts w:ascii="Verdana"/>
          <w:sz w:val="20"/>
        </w:rPr>
      </w:pPr>
      <w:r>
        <w:rPr>
          <w:rFonts w:ascii="Verdana"/>
          <w:sz w:val="20"/>
        </w:rPr>
        <w:t>unassigned_nodes_remained</w:t>
      </w:r>
      <w:r>
        <w:rPr>
          <w:rFonts w:ascii="Verdana"/>
          <w:spacing w:val="24"/>
          <w:sz w:val="20"/>
        </w:rPr>
        <w:t> </w:t>
      </w:r>
      <w:r>
        <w:rPr>
          <w:rFonts w:ascii="Verdana"/>
          <w:sz w:val="20"/>
        </w:rPr>
        <w:t>=</w:t>
      </w:r>
      <w:r>
        <w:rPr>
          <w:rFonts w:ascii="Verdana"/>
          <w:spacing w:val="24"/>
          <w:sz w:val="20"/>
        </w:rPr>
        <w:t> </w:t>
      </w:r>
      <w:r>
        <w:rPr>
          <w:rFonts w:ascii="Verdana"/>
          <w:sz w:val="20"/>
        </w:rPr>
        <w:t>len([node</w:t>
      </w:r>
      <w:r>
        <w:rPr>
          <w:rFonts w:ascii="Verdana"/>
          <w:spacing w:val="24"/>
          <w:sz w:val="20"/>
        </w:rPr>
        <w:t> </w:t>
      </w:r>
      <w:r>
        <w:rPr>
          <w:rFonts w:ascii="Verdana"/>
          <w:sz w:val="20"/>
        </w:rPr>
        <w:t>for</w:t>
      </w:r>
      <w:r>
        <w:rPr>
          <w:rFonts w:ascii="Verdana"/>
          <w:spacing w:val="24"/>
          <w:sz w:val="20"/>
        </w:rPr>
        <w:t> </w:t>
      </w:r>
      <w:r>
        <w:rPr>
          <w:rFonts w:ascii="Verdana"/>
          <w:sz w:val="20"/>
        </w:rPr>
        <w:t>node</w:t>
      </w:r>
      <w:r>
        <w:rPr>
          <w:rFonts w:ascii="Verdana"/>
          <w:spacing w:val="24"/>
          <w:sz w:val="20"/>
        </w:rPr>
        <w:t> </w:t>
      </w:r>
      <w:r>
        <w:rPr>
          <w:rFonts w:ascii="Verdana"/>
          <w:sz w:val="20"/>
        </w:rPr>
        <w:t>in</w:t>
      </w:r>
      <w:r>
        <w:rPr>
          <w:rFonts w:ascii="Verdana"/>
          <w:spacing w:val="24"/>
          <w:sz w:val="20"/>
        </w:rPr>
        <w:t> </w:t>
      </w:r>
      <w:r>
        <w:rPr>
          <w:rFonts w:ascii="Verdana"/>
          <w:sz w:val="20"/>
        </w:rPr>
        <w:t>self.non_hubs</w:t>
      </w:r>
      <w:r>
        <w:rPr>
          <w:rFonts w:ascii="Verdana"/>
          <w:spacing w:val="24"/>
          <w:sz w:val="20"/>
        </w:rPr>
        <w:t> </w:t>
      </w:r>
      <w:r>
        <w:rPr>
          <w:rFonts w:ascii="Verdana"/>
          <w:sz w:val="20"/>
        </w:rPr>
        <w:t>if </w:t>
      </w:r>
      <w:r>
        <w:rPr>
          <w:rFonts w:ascii="Verdana"/>
          <w:spacing w:val="-2"/>
          <w:sz w:val="20"/>
        </w:rPr>
        <w:t>node.status=='unassigned'])</w:t>
      </w:r>
    </w:p>
    <w:p>
      <w:pPr>
        <w:spacing w:after="0" w:line="266" w:lineRule="auto"/>
        <w:jc w:val="left"/>
        <w:rPr>
          <w:rFonts w:ascii="Verdana"/>
          <w:sz w:val="20"/>
        </w:rPr>
        <w:sectPr>
          <w:pgSz w:w="11910" w:h="16840"/>
          <w:pgMar w:header="0" w:footer="1233" w:top="1360" w:bottom="1420" w:left="1600" w:right="1080"/>
        </w:sectPr>
      </w:pPr>
    </w:p>
    <w:p>
      <w:pPr>
        <w:spacing w:before="31"/>
        <w:ind w:left="982" w:right="0" w:firstLine="0"/>
        <w:jc w:val="left"/>
        <w:rPr>
          <w:rFonts w:ascii="Verdana" w:hAnsi="Verdana"/>
          <w:sz w:val="20"/>
        </w:rPr>
      </w:pPr>
      <w:r>
        <w:rPr>
          <w:rFonts w:ascii="Verdana" w:hAnsi="Verdana"/>
          <w:spacing w:val="-6"/>
          <w:sz w:val="20"/>
        </w:rPr>
        <w:t>#</w:t>
      </w:r>
      <w:r>
        <w:rPr>
          <w:rFonts w:ascii="Verdana" w:hAnsi="Verdana"/>
          <w:spacing w:val="4"/>
          <w:sz w:val="20"/>
        </w:rPr>
        <w:t> </w:t>
      </w:r>
      <w:r>
        <w:rPr>
          <w:rFonts w:ascii="Verdana" w:hAnsi="Verdana"/>
          <w:spacing w:val="-6"/>
          <w:sz w:val="20"/>
        </w:rPr>
        <w:t>Tạo</w:t>
      </w:r>
      <w:r>
        <w:rPr>
          <w:rFonts w:ascii="Verdana" w:hAnsi="Verdana"/>
          <w:spacing w:val="3"/>
          <w:sz w:val="20"/>
        </w:rPr>
        <w:t> </w:t>
      </w:r>
      <w:r>
        <w:rPr>
          <w:rFonts w:ascii="Verdana" w:hAnsi="Verdana"/>
          <w:spacing w:val="-6"/>
          <w:sz w:val="20"/>
        </w:rPr>
        <w:t>routes</w:t>
      </w:r>
    </w:p>
    <w:p>
      <w:pPr>
        <w:spacing w:before="26"/>
        <w:ind w:left="982" w:right="0" w:firstLine="0"/>
        <w:jc w:val="left"/>
        <w:rPr>
          <w:rFonts w:ascii="Verdana"/>
          <w:sz w:val="20"/>
        </w:rPr>
      </w:pPr>
      <w:r>
        <w:rPr>
          <w:rFonts w:ascii="Verdana"/>
          <w:spacing w:val="-2"/>
          <w:w w:val="120"/>
          <w:sz w:val="20"/>
        </w:rPr>
        <w:t>for</w:t>
      </w:r>
      <w:r>
        <w:rPr>
          <w:rFonts w:ascii="Verdana"/>
          <w:spacing w:val="-8"/>
          <w:w w:val="120"/>
          <w:sz w:val="20"/>
        </w:rPr>
        <w:t> </w:t>
      </w:r>
      <w:r>
        <w:rPr>
          <w:rFonts w:ascii="Verdana"/>
          <w:spacing w:val="-2"/>
          <w:w w:val="115"/>
          <w:sz w:val="20"/>
        </w:rPr>
        <w:t>hub</w:t>
      </w:r>
      <w:r>
        <w:rPr>
          <w:rFonts w:ascii="Verdana"/>
          <w:spacing w:val="-4"/>
          <w:w w:val="115"/>
          <w:sz w:val="20"/>
        </w:rPr>
        <w:t> </w:t>
      </w:r>
      <w:r>
        <w:rPr>
          <w:rFonts w:ascii="Verdana"/>
          <w:spacing w:val="-2"/>
          <w:w w:val="120"/>
          <w:sz w:val="20"/>
        </w:rPr>
        <w:t>in</w:t>
      </w:r>
      <w:r>
        <w:rPr>
          <w:rFonts w:ascii="Verdana"/>
          <w:spacing w:val="-9"/>
          <w:w w:val="120"/>
          <w:sz w:val="20"/>
        </w:rPr>
        <w:t> </w:t>
      </w:r>
      <w:r>
        <w:rPr>
          <w:rFonts w:ascii="Verdana"/>
          <w:spacing w:val="-2"/>
          <w:w w:val="120"/>
          <w:sz w:val="20"/>
        </w:rPr>
        <w:t>self.hubs:</w:t>
      </w:r>
    </w:p>
    <w:p>
      <w:pPr>
        <w:spacing w:line="266" w:lineRule="auto" w:before="28"/>
        <w:ind w:left="1424" w:right="5043" w:firstLine="0"/>
        <w:jc w:val="left"/>
        <w:rPr>
          <w:rFonts w:ascii="Verdana" w:hAnsi="Verdana"/>
          <w:sz w:val="20"/>
        </w:rPr>
      </w:pPr>
      <w:r>
        <w:rPr>
          <w:rFonts w:ascii="Verdana" w:hAnsi="Verdana"/>
          <w:sz w:val="20"/>
        </w:rPr>
        <w:t># Khởi tạo routes rỗng routes =</w:t>
      </w:r>
      <w:r>
        <w:rPr>
          <w:rFonts w:ascii="Verdana" w:hAnsi="Verdana"/>
          <w:spacing w:val="40"/>
          <w:sz w:val="20"/>
        </w:rPr>
        <w:t> </w:t>
      </w:r>
      <w:r>
        <w:rPr>
          <w:rFonts w:ascii="Verdana" w:hAnsi="Verdana"/>
          <w:sz w:val="20"/>
        </w:rPr>
        <w:t>[[]]</w:t>
      </w:r>
    </w:p>
    <w:p>
      <w:pPr>
        <w:spacing w:line="266" w:lineRule="auto" w:before="0"/>
        <w:ind w:left="1863" w:right="3851" w:hanging="440"/>
        <w:jc w:val="left"/>
        <w:rPr>
          <w:rFonts w:ascii="Verdana"/>
          <w:sz w:val="20"/>
        </w:rPr>
      </w:pPr>
      <w:r>
        <w:rPr>
          <w:rFonts w:ascii="Verdana"/>
          <w:w w:val="150"/>
          <w:sz w:val="20"/>
        </w:rPr>
        <w:t>if</w:t>
      </w:r>
      <w:r>
        <w:rPr>
          <w:rFonts w:ascii="Verdana"/>
          <w:w w:val="150"/>
          <w:sz w:val="20"/>
        </w:rPr>
        <w:t> </w:t>
      </w:r>
      <w:r>
        <w:rPr>
          <w:rFonts w:ascii="Verdana"/>
          <w:w w:val="110"/>
          <w:sz w:val="20"/>
        </w:rPr>
        <w:t>hub.status</w:t>
      </w:r>
      <w:r>
        <w:rPr>
          <w:rFonts w:ascii="Verdana"/>
          <w:w w:val="110"/>
          <w:sz w:val="20"/>
        </w:rPr>
        <w:t> </w:t>
      </w:r>
      <w:r>
        <w:rPr>
          <w:rFonts w:ascii="Verdana"/>
          <w:sz w:val="20"/>
        </w:rPr>
        <w:t>==</w:t>
      </w:r>
      <w:r>
        <w:rPr>
          <w:rFonts w:ascii="Verdana"/>
          <w:w w:val="110"/>
          <w:sz w:val="20"/>
        </w:rPr>
        <w:t> 'open': </w:t>
      </w:r>
      <w:r>
        <w:rPr>
          <w:rFonts w:ascii="Verdana"/>
          <w:sz w:val="20"/>
        </w:rPr>
        <w:t>linked_nodes</w:t>
      </w:r>
      <w:r>
        <w:rPr>
          <w:rFonts w:ascii="Verdana"/>
          <w:spacing w:val="21"/>
          <w:sz w:val="20"/>
        </w:rPr>
        <w:t> </w:t>
      </w:r>
      <w:r>
        <w:rPr>
          <w:rFonts w:ascii="Verdana"/>
          <w:sz w:val="20"/>
        </w:rPr>
        <w:t>= hub.routes.copy() </w:t>
      </w:r>
      <w:r>
        <w:rPr>
          <w:rFonts w:ascii="Verdana"/>
          <w:w w:val="110"/>
          <w:sz w:val="20"/>
        </w:rPr>
        <w:t>while</w:t>
      </w:r>
      <w:r>
        <w:rPr>
          <w:rFonts w:ascii="Verdana"/>
          <w:w w:val="110"/>
          <w:sz w:val="20"/>
        </w:rPr>
        <w:t> len(linked_nodes):</w:t>
      </w:r>
    </w:p>
    <w:p>
      <w:pPr>
        <w:spacing w:line="242" w:lineRule="exact" w:before="0"/>
        <w:ind w:left="2303" w:right="0" w:firstLine="0"/>
        <w:jc w:val="left"/>
        <w:rPr>
          <w:rFonts w:ascii="Verdana"/>
          <w:sz w:val="20"/>
        </w:rPr>
      </w:pPr>
      <w:r>
        <w:rPr>
          <w:rFonts w:ascii="Verdana"/>
          <w:w w:val="95"/>
          <w:sz w:val="20"/>
        </w:rPr>
        <w:t>current_node_v</w:t>
      </w:r>
      <w:r>
        <w:rPr>
          <w:rFonts w:ascii="Verdana"/>
          <w:spacing w:val="16"/>
          <w:sz w:val="20"/>
        </w:rPr>
        <w:t> </w:t>
      </w:r>
      <w:r>
        <w:rPr>
          <w:rFonts w:ascii="Verdana"/>
          <w:w w:val="95"/>
          <w:sz w:val="20"/>
        </w:rPr>
        <w:t>=</w:t>
      </w:r>
      <w:r>
        <w:rPr>
          <w:rFonts w:ascii="Verdana"/>
          <w:spacing w:val="22"/>
          <w:sz w:val="20"/>
        </w:rPr>
        <w:t> </w:t>
      </w:r>
      <w:r>
        <w:rPr>
          <w:rFonts w:ascii="Verdana"/>
          <w:spacing w:val="-5"/>
          <w:w w:val="95"/>
          <w:sz w:val="20"/>
        </w:rPr>
        <w:t>hub</w:t>
      </w:r>
    </w:p>
    <w:p>
      <w:pPr>
        <w:spacing w:line="266" w:lineRule="auto" w:before="24"/>
        <w:ind w:left="2303" w:right="1215" w:firstLine="0"/>
        <w:jc w:val="left"/>
        <w:rPr>
          <w:rFonts w:ascii="Verdana"/>
          <w:sz w:val="20"/>
        </w:rPr>
      </w:pPr>
      <w:r>
        <w:rPr>
          <w:rFonts w:ascii="Verdana"/>
          <w:sz w:val="20"/>
        </w:rPr>
        <w:t>current_pickup_capacity =</w:t>
      </w:r>
      <w:r>
        <w:rPr>
          <w:rFonts w:ascii="Verdana"/>
          <w:spacing w:val="40"/>
          <w:sz w:val="20"/>
        </w:rPr>
        <w:t> </w:t>
      </w:r>
      <w:r>
        <w:rPr>
          <w:rFonts w:ascii="Verdana"/>
          <w:sz w:val="20"/>
        </w:rPr>
        <w:t>current_node_v.Q_vehicle current_delivery_capacity</w:t>
      </w:r>
      <w:r>
        <w:rPr>
          <w:rFonts w:ascii="Verdana"/>
          <w:spacing w:val="40"/>
          <w:sz w:val="20"/>
        </w:rPr>
        <w:t> </w:t>
      </w:r>
      <w:r>
        <w:rPr>
          <w:rFonts w:ascii="Verdana"/>
          <w:sz w:val="20"/>
        </w:rPr>
        <w:t>=</w:t>
      </w:r>
      <w:r>
        <w:rPr>
          <w:rFonts w:ascii="Verdana"/>
          <w:spacing w:val="40"/>
          <w:sz w:val="20"/>
        </w:rPr>
        <w:t> </w:t>
      </w:r>
      <w:r>
        <w:rPr>
          <w:rFonts w:ascii="Verdana"/>
          <w:sz w:val="20"/>
        </w:rPr>
        <w:t>current_node_v.Q_vehicle while</w:t>
      </w:r>
      <w:r>
        <w:rPr>
          <w:rFonts w:ascii="Verdana"/>
          <w:spacing w:val="40"/>
          <w:sz w:val="20"/>
        </w:rPr>
        <w:t> </w:t>
      </w:r>
      <w:r>
        <w:rPr>
          <w:rFonts w:ascii="Verdana"/>
          <w:sz w:val="20"/>
        </w:rPr>
        <w:t>len(linked_nodes):</w:t>
      </w:r>
    </w:p>
    <w:p>
      <w:pPr>
        <w:spacing w:line="242" w:lineRule="exact" w:before="0"/>
        <w:ind w:left="2742" w:right="0" w:firstLine="0"/>
        <w:jc w:val="left"/>
        <w:rPr>
          <w:rFonts w:ascii="Verdana"/>
          <w:sz w:val="20"/>
        </w:rPr>
      </w:pPr>
      <w:r>
        <w:rPr>
          <w:rFonts w:ascii="Verdana"/>
          <w:spacing w:val="-4"/>
          <w:sz w:val="20"/>
        </w:rPr>
        <w:t>nearest_node</w:t>
      </w:r>
      <w:r>
        <w:rPr>
          <w:rFonts w:ascii="Verdana"/>
          <w:spacing w:val="32"/>
          <w:sz w:val="20"/>
        </w:rPr>
        <w:t> </w:t>
      </w:r>
      <w:r>
        <w:rPr>
          <w:rFonts w:ascii="Verdana"/>
          <w:spacing w:val="-4"/>
          <w:sz w:val="20"/>
        </w:rPr>
        <w:t>=</w:t>
      </w:r>
      <w:r>
        <w:rPr>
          <w:rFonts w:ascii="Verdana"/>
          <w:spacing w:val="33"/>
          <w:sz w:val="20"/>
        </w:rPr>
        <w:t> </w:t>
      </w:r>
      <w:r>
        <w:rPr>
          <w:rFonts w:ascii="Verdana"/>
          <w:spacing w:val="-4"/>
          <w:sz w:val="20"/>
        </w:rPr>
        <w:t>self.find_nearest_node(current_node_v,</w:t>
      </w:r>
    </w:p>
    <w:p>
      <w:pPr>
        <w:spacing w:after="0" w:line="242" w:lineRule="exact"/>
        <w:jc w:val="left"/>
        <w:rPr>
          <w:rFonts w:ascii="Verdana"/>
          <w:sz w:val="20"/>
        </w:rPr>
        <w:sectPr>
          <w:pgSz w:w="11910" w:h="16840"/>
          <w:pgMar w:header="0" w:footer="1233" w:top="1360" w:bottom="1420" w:left="1600" w:right="1080"/>
        </w:sectPr>
      </w:pPr>
    </w:p>
    <w:p>
      <w:pPr>
        <w:spacing w:before="26"/>
        <w:ind w:left="102" w:right="0" w:firstLine="0"/>
        <w:jc w:val="left"/>
        <w:rPr>
          <w:rFonts w:ascii="Verdana"/>
          <w:sz w:val="20"/>
        </w:rPr>
      </w:pPr>
      <w:r>
        <w:rPr>
          <w:rFonts w:ascii="Verdana"/>
          <w:spacing w:val="-2"/>
          <w:sz w:val="20"/>
        </w:rPr>
        <w:t>linked_nodes)</w:t>
      </w:r>
    </w:p>
    <w:p>
      <w:pPr>
        <w:pStyle w:val="BodyText"/>
        <w:rPr>
          <w:rFonts w:ascii="Verdana"/>
          <w:sz w:val="20"/>
        </w:rPr>
      </w:pPr>
    </w:p>
    <w:p>
      <w:pPr>
        <w:pStyle w:val="BodyText"/>
        <w:spacing w:before="77"/>
        <w:rPr>
          <w:rFonts w:ascii="Verdana"/>
          <w:sz w:val="20"/>
        </w:rPr>
      </w:pPr>
    </w:p>
    <w:p>
      <w:pPr>
        <w:spacing w:before="0"/>
        <w:ind w:left="102" w:right="0" w:firstLine="0"/>
        <w:jc w:val="left"/>
        <w:rPr>
          <w:rFonts w:ascii="Verdana"/>
          <w:sz w:val="20"/>
        </w:rPr>
      </w:pPr>
      <w:r>
        <w:rPr>
          <w:rFonts w:ascii="Verdana"/>
          <w:spacing w:val="-2"/>
          <w:sz w:val="20"/>
        </w:rPr>
        <w:t>current_node_v.O</w:t>
      </w:r>
    </w:p>
    <w:p>
      <w:pPr>
        <w:pStyle w:val="BodyText"/>
        <w:rPr>
          <w:rFonts w:ascii="Verdana"/>
          <w:sz w:val="20"/>
        </w:rPr>
      </w:pPr>
    </w:p>
    <w:p>
      <w:pPr>
        <w:pStyle w:val="BodyText"/>
        <w:spacing w:before="80"/>
        <w:rPr>
          <w:rFonts w:ascii="Verdana"/>
          <w:sz w:val="20"/>
        </w:rPr>
      </w:pPr>
    </w:p>
    <w:p>
      <w:pPr>
        <w:spacing w:before="0"/>
        <w:ind w:left="102" w:right="0" w:firstLine="0"/>
        <w:jc w:val="left"/>
        <w:rPr>
          <w:rFonts w:ascii="Verdana"/>
          <w:sz w:val="20"/>
        </w:rPr>
      </w:pPr>
      <w:r>
        <w:rPr>
          <w:rFonts w:ascii="Verdana"/>
          <w:spacing w:val="-2"/>
          <w:sz w:val="20"/>
        </w:rPr>
        <w:t>current_node_v.D</w:t>
      </w:r>
    </w:p>
    <w:p>
      <w:pPr>
        <w:spacing w:line="240" w:lineRule="auto" w:before="51"/>
        <w:rPr>
          <w:rFonts w:ascii="Verdana"/>
          <w:sz w:val="20"/>
        </w:rPr>
      </w:pPr>
      <w:r>
        <w:rPr/>
        <w:br w:type="column"/>
      </w:r>
      <w:r>
        <w:rPr>
          <w:rFonts w:ascii="Verdana"/>
          <w:sz w:val="20"/>
        </w:rPr>
      </w:r>
    </w:p>
    <w:p>
      <w:pPr>
        <w:spacing w:line="266" w:lineRule="auto" w:before="1"/>
        <w:ind w:left="102" w:right="875" w:firstLine="0"/>
        <w:jc w:val="left"/>
        <w:rPr>
          <w:rFonts w:ascii="Verdana"/>
          <w:sz w:val="20"/>
        </w:rPr>
      </w:pPr>
      <w:r>
        <w:rPr>
          <w:rFonts w:ascii="Verdana"/>
          <w:sz w:val="20"/>
        </w:rPr>
        <w:t>current_node_v</w:t>
      </w:r>
      <w:r>
        <w:rPr>
          <w:rFonts w:ascii="Verdana"/>
          <w:spacing w:val="31"/>
          <w:sz w:val="20"/>
        </w:rPr>
        <w:t> </w:t>
      </w:r>
      <w:r>
        <w:rPr>
          <w:rFonts w:ascii="Verdana"/>
          <w:sz w:val="20"/>
        </w:rPr>
        <w:t>= nearest_node current_pickup_capacity</w:t>
      </w:r>
      <w:r>
        <w:rPr>
          <w:rFonts w:ascii="Verdana"/>
          <w:spacing w:val="40"/>
          <w:sz w:val="20"/>
        </w:rPr>
        <w:t> </w:t>
      </w:r>
      <w:r>
        <w:rPr>
          <w:rFonts w:ascii="Verdana"/>
          <w:sz w:val="20"/>
        </w:rPr>
        <w:t>=</w:t>
      </w:r>
      <w:r>
        <w:rPr>
          <w:rFonts w:ascii="Verdana"/>
          <w:spacing w:val="40"/>
          <w:sz w:val="20"/>
        </w:rPr>
        <w:t> </w:t>
      </w:r>
      <w:r>
        <w:rPr>
          <w:rFonts w:ascii="Verdana"/>
          <w:sz w:val="20"/>
        </w:rPr>
        <w:t>current_pickup_capacity</w:t>
      </w:r>
      <w:r>
        <w:rPr>
          <w:rFonts w:ascii="Verdana"/>
          <w:spacing w:val="40"/>
          <w:sz w:val="20"/>
        </w:rPr>
        <w:t> </w:t>
      </w:r>
      <w:r>
        <w:rPr>
          <w:rFonts w:ascii="Verdana"/>
          <w:sz w:val="20"/>
        </w:rPr>
        <w:t>-</w:t>
      </w:r>
    </w:p>
    <w:p>
      <w:pPr>
        <w:pStyle w:val="BodyText"/>
        <w:spacing w:before="26"/>
        <w:rPr>
          <w:rFonts w:ascii="Verdana"/>
          <w:sz w:val="20"/>
        </w:rPr>
      </w:pPr>
    </w:p>
    <w:p>
      <w:pPr>
        <w:spacing w:line="266" w:lineRule="auto" w:before="0"/>
        <w:ind w:left="543" w:right="325" w:hanging="442"/>
        <w:jc w:val="left"/>
        <w:rPr>
          <w:rFonts w:ascii="Verdana"/>
          <w:sz w:val="20"/>
        </w:rPr>
      </w:pPr>
      <w:r>
        <w:rPr>
          <w:rFonts w:ascii="Verdana"/>
          <w:w w:val="105"/>
          <w:sz w:val="20"/>
        </w:rPr>
        <w:t>current_delivery_capacity</w:t>
      </w:r>
      <w:r>
        <w:rPr>
          <w:rFonts w:ascii="Verdana"/>
          <w:w w:val="105"/>
          <w:sz w:val="20"/>
        </w:rPr>
        <w:t> </w:t>
      </w:r>
      <w:r>
        <w:rPr>
          <w:rFonts w:ascii="Verdana"/>
          <w:sz w:val="20"/>
        </w:rPr>
        <w:t>= </w:t>
      </w:r>
      <w:r>
        <w:rPr>
          <w:rFonts w:ascii="Verdana"/>
          <w:w w:val="105"/>
          <w:sz w:val="20"/>
        </w:rPr>
        <w:t>min( current_pickup_capacity,</w:t>
      </w:r>
      <w:r>
        <w:rPr>
          <w:rFonts w:ascii="Verdana"/>
          <w:w w:val="105"/>
          <w:sz w:val="20"/>
        </w:rPr>
        <w:t> current_delivery_capacity</w:t>
      </w:r>
      <w:r>
        <w:rPr>
          <w:rFonts w:ascii="Verdana"/>
          <w:spacing w:val="30"/>
          <w:w w:val="105"/>
          <w:sz w:val="20"/>
        </w:rPr>
        <w:t> </w:t>
      </w:r>
      <w:r>
        <w:rPr>
          <w:rFonts w:ascii="Verdana"/>
          <w:w w:val="105"/>
          <w:sz w:val="20"/>
        </w:rPr>
        <w:t>-</w:t>
      </w:r>
    </w:p>
    <w:p>
      <w:pPr>
        <w:spacing w:after="0" w:line="266" w:lineRule="auto"/>
        <w:jc w:val="left"/>
        <w:rPr>
          <w:rFonts w:ascii="Verdana"/>
          <w:sz w:val="20"/>
        </w:rPr>
        <w:sectPr>
          <w:type w:val="continuous"/>
          <w:pgSz w:w="11910" w:h="16840"/>
          <w:pgMar w:header="0" w:footer="1233" w:top="1580" w:bottom="0" w:left="1600" w:right="1080"/>
          <w:cols w:num="2" w:equalWidth="0">
            <w:col w:w="1904" w:space="736"/>
            <w:col w:w="6590"/>
          </w:cols>
        </w:sectPr>
      </w:pPr>
    </w:p>
    <w:p>
      <w:pPr>
        <w:spacing w:before="25"/>
        <w:ind w:left="2742" w:right="0" w:firstLine="0"/>
        <w:jc w:val="left"/>
        <w:rPr>
          <w:rFonts w:ascii="Verdana"/>
          <w:sz w:val="20"/>
        </w:rPr>
      </w:pPr>
      <w:r>
        <w:rPr>
          <w:rFonts w:ascii="Verdana"/>
          <w:spacing w:val="-10"/>
          <w:w w:val="120"/>
          <w:sz w:val="20"/>
        </w:rPr>
        <w:t>)</w:t>
      </w:r>
    </w:p>
    <w:p>
      <w:pPr>
        <w:spacing w:line="268" w:lineRule="auto" w:before="26"/>
        <w:ind w:left="102" w:right="1215" w:firstLine="2640"/>
        <w:jc w:val="left"/>
        <w:rPr>
          <w:rFonts w:ascii="Verdana"/>
          <w:sz w:val="20"/>
        </w:rPr>
      </w:pPr>
      <w:r>
        <w:rPr>
          <w:rFonts w:ascii="Verdana"/>
          <w:w w:val="150"/>
          <w:sz w:val="20"/>
        </w:rPr>
        <w:t>if</w:t>
      </w:r>
      <w:r>
        <w:rPr>
          <w:rFonts w:ascii="Verdana"/>
          <w:spacing w:val="-27"/>
          <w:w w:val="150"/>
          <w:sz w:val="20"/>
        </w:rPr>
        <w:t> </w:t>
      </w:r>
      <w:r>
        <w:rPr>
          <w:rFonts w:ascii="Verdana"/>
          <w:w w:val="105"/>
          <w:sz w:val="20"/>
        </w:rPr>
        <w:t>current_delivery_capacity</w:t>
      </w:r>
      <w:r>
        <w:rPr>
          <w:rFonts w:ascii="Verdana"/>
          <w:w w:val="105"/>
          <w:sz w:val="20"/>
        </w:rPr>
        <w:t> </w:t>
      </w:r>
      <w:r>
        <w:rPr>
          <w:rFonts w:ascii="Verdana"/>
          <w:sz w:val="20"/>
        </w:rPr>
        <w:t>&gt;</w:t>
      </w:r>
      <w:r>
        <w:rPr>
          <w:rFonts w:ascii="Verdana"/>
          <w:w w:val="105"/>
          <w:sz w:val="20"/>
        </w:rPr>
        <w:t> 0</w:t>
      </w:r>
      <w:r>
        <w:rPr>
          <w:rFonts w:ascii="Verdana"/>
          <w:w w:val="105"/>
          <w:sz w:val="20"/>
        </w:rPr>
        <w:t> and current_pickup_capacity</w:t>
      </w:r>
      <w:r>
        <w:rPr>
          <w:rFonts w:ascii="Verdana"/>
          <w:w w:val="105"/>
          <w:sz w:val="20"/>
        </w:rPr>
        <w:t> </w:t>
      </w:r>
      <w:r>
        <w:rPr>
          <w:rFonts w:ascii="Verdana"/>
          <w:sz w:val="20"/>
        </w:rPr>
        <w:t>&gt;</w:t>
      </w:r>
      <w:r>
        <w:rPr>
          <w:rFonts w:ascii="Verdana"/>
          <w:w w:val="105"/>
          <w:sz w:val="20"/>
        </w:rPr>
        <w:t> 0:</w:t>
      </w:r>
    </w:p>
    <w:p>
      <w:pPr>
        <w:spacing w:after="0" w:line="268" w:lineRule="auto"/>
        <w:jc w:val="left"/>
        <w:rPr>
          <w:rFonts w:ascii="Verdana"/>
          <w:sz w:val="20"/>
        </w:rPr>
        <w:sectPr>
          <w:type w:val="continuous"/>
          <w:pgSz w:w="11910" w:h="16840"/>
          <w:pgMar w:header="0" w:footer="1233" w:top="1580" w:bottom="0" w:left="1600" w:right="108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101"/>
        <w:rPr>
          <w:rFonts w:ascii="Verdana"/>
          <w:sz w:val="20"/>
        </w:rPr>
      </w:pPr>
    </w:p>
    <w:p>
      <w:pPr>
        <w:spacing w:before="0"/>
        <w:ind w:left="102" w:right="0" w:firstLine="0"/>
        <w:jc w:val="left"/>
        <w:rPr>
          <w:rFonts w:ascii="Verdana"/>
          <w:sz w:val="20"/>
        </w:rPr>
      </w:pPr>
      <w:r>
        <w:rPr>
          <w:rFonts w:ascii="Verdana"/>
          <w:spacing w:val="-2"/>
          <w:sz w:val="20"/>
        </w:rPr>
        <w:t>current_node_v.id</w:t>
      </w:r>
    </w:p>
    <w:p>
      <w:pPr>
        <w:spacing w:line="266" w:lineRule="auto" w:before="0"/>
        <w:ind w:left="102" w:right="2347" w:firstLine="0"/>
        <w:jc w:val="left"/>
        <w:rPr>
          <w:rFonts w:ascii="Verdana"/>
          <w:sz w:val="20"/>
        </w:rPr>
      </w:pPr>
      <w:r>
        <w:rPr/>
        <w:br w:type="column"/>
      </w:r>
      <w:r>
        <w:rPr>
          <w:rFonts w:ascii="Verdana"/>
          <w:spacing w:val="-2"/>
          <w:sz w:val="20"/>
        </w:rPr>
        <w:t>routes[-1].append(current_node_v) </w:t>
      </w:r>
      <w:r>
        <w:rPr>
          <w:rFonts w:ascii="Verdana"/>
          <w:sz w:val="20"/>
        </w:rPr>
        <w:t># Update</w:t>
      </w:r>
    </w:p>
    <w:p>
      <w:pPr>
        <w:spacing w:line="241" w:lineRule="exact" w:before="0"/>
        <w:ind w:left="102" w:right="0" w:firstLine="0"/>
        <w:jc w:val="left"/>
        <w:rPr>
          <w:rFonts w:ascii="Verdana"/>
          <w:sz w:val="20"/>
        </w:rPr>
      </w:pPr>
      <w:r>
        <w:rPr>
          <w:rFonts w:ascii="Verdana"/>
          <w:sz w:val="20"/>
        </w:rPr>
        <w:t>linked_nodes =</w:t>
      </w:r>
      <w:r>
        <w:rPr>
          <w:rFonts w:ascii="Verdana"/>
          <w:spacing w:val="2"/>
          <w:sz w:val="20"/>
        </w:rPr>
        <w:t> </w:t>
      </w:r>
      <w:r>
        <w:rPr>
          <w:rFonts w:ascii="Verdana"/>
          <w:spacing w:val="-10"/>
          <w:sz w:val="20"/>
        </w:rPr>
        <w:t>[</w:t>
      </w:r>
    </w:p>
    <w:p>
      <w:pPr>
        <w:spacing w:before="24"/>
        <w:ind w:left="541" w:right="0" w:firstLine="0"/>
        <w:jc w:val="left"/>
        <w:rPr>
          <w:rFonts w:ascii="Verdana"/>
          <w:sz w:val="20"/>
        </w:rPr>
      </w:pPr>
      <w:r>
        <w:rPr>
          <w:rFonts w:ascii="Verdana"/>
          <w:sz w:val="20"/>
        </w:rPr>
        <w:t>node</w:t>
      </w:r>
      <w:r>
        <w:rPr>
          <w:rFonts w:ascii="Verdana"/>
          <w:spacing w:val="48"/>
          <w:sz w:val="20"/>
        </w:rPr>
        <w:t> </w:t>
      </w:r>
      <w:r>
        <w:rPr>
          <w:rFonts w:ascii="Verdana"/>
          <w:sz w:val="20"/>
        </w:rPr>
        <w:t>for</w:t>
      </w:r>
      <w:r>
        <w:rPr>
          <w:rFonts w:ascii="Verdana"/>
          <w:spacing w:val="45"/>
          <w:sz w:val="20"/>
        </w:rPr>
        <w:t> </w:t>
      </w:r>
      <w:r>
        <w:rPr>
          <w:rFonts w:ascii="Verdana"/>
          <w:sz w:val="20"/>
        </w:rPr>
        <w:t>node</w:t>
      </w:r>
      <w:r>
        <w:rPr>
          <w:rFonts w:ascii="Verdana"/>
          <w:spacing w:val="48"/>
          <w:sz w:val="20"/>
        </w:rPr>
        <w:t> </w:t>
      </w:r>
      <w:r>
        <w:rPr>
          <w:rFonts w:ascii="Verdana"/>
          <w:sz w:val="20"/>
        </w:rPr>
        <w:t>in</w:t>
      </w:r>
      <w:r>
        <w:rPr>
          <w:rFonts w:ascii="Verdana"/>
          <w:spacing w:val="48"/>
          <w:sz w:val="20"/>
        </w:rPr>
        <w:t> </w:t>
      </w:r>
      <w:r>
        <w:rPr>
          <w:rFonts w:ascii="Verdana"/>
          <w:sz w:val="20"/>
        </w:rPr>
        <w:t>linked_nodes</w:t>
      </w:r>
      <w:r>
        <w:rPr>
          <w:rFonts w:ascii="Verdana"/>
          <w:spacing w:val="48"/>
          <w:sz w:val="20"/>
        </w:rPr>
        <w:t> </w:t>
      </w:r>
      <w:r>
        <w:rPr>
          <w:rFonts w:ascii="Verdana"/>
          <w:sz w:val="20"/>
        </w:rPr>
        <w:t>if</w:t>
      </w:r>
      <w:r>
        <w:rPr>
          <w:rFonts w:ascii="Verdana"/>
          <w:spacing w:val="49"/>
          <w:sz w:val="20"/>
        </w:rPr>
        <w:t> </w:t>
      </w:r>
      <w:r>
        <w:rPr>
          <w:rFonts w:ascii="Verdana"/>
          <w:sz w:val="20"/>
        </w:rPr>
        <w:t>node.id</w:t>
      </w:r>
      <w:r>
        <w:rPr>
          <w:rFonts w:ascii="Verdana"/>
          <w:spacing w:val="48"/>
          <w:sz w:val="20"/>
        </w:rPr>
        <w:t> </w:t>
      </w:r>
      <w:r>
        <w:rPr>
          <w:rFonts w:ascii="Verdana"/>
          <w:spacing w:val="-5"/>
          <w:sz w:val="20"/>
        </w:rPr>
        <w:t>!=</w:t>
      </w:r>
    </w:p>
    <w:p>
      <w:pPr>
        <w:spacing w:after="0"/>
        <w:jc w:val="left"/>
        <w:rPr>
          <w:rFonts w:ascii="Verdana"/>
          <w:sz w:val="20"/>
        </w:rPr>
        <w:sectPr>
          <w:type w:val="continuous"/>
          <w:pgSz w:w="11910" w:h="16840"/>
          <w:pgMar w:header="0" w:footer="1233" w:top="1580" w:bottom="0" w:left="1600" w:right="1080"/>
          <w:cols w:num="2" w:equalWidth="0">
            <w:col w:w="2015" w:space="1068"/>
            <w:col w:w="6147"/>
          </w:cols>
        </w:sectPr>
      </w:pPr>
    </w:p>
    <w:p>
      <w:pPr>
        <w:spacing w:before="26"/>
        <w:ind w:left="0" w:right="5933" w:firstLine="0"/>
        <w:jc w:val="right"/>
        <w:rPr>
          <w:rFonts w:ascii="Verdana"/>
          <w:sz w:val="20"/>
        </w:rPr>
      </w:pPr>
      <w:r>
        <w:rPr>
          <w:rFonts w:ascii="Verdana"/>
          <w:spacing w:val="-10"/>
          <w:w w:val="120"/>
          <w:sz w:val="20"/>
        </w:rPr>
        <w:t>]</w:t>
      </w:r>
    </w:p>
    <w:p>
      <w:pPr>
        <w:spacing w:before="26"/>
        <w:ind w:left="0" w:right="5932" w:firstLine="0"/>
        <w:jc w:val="right"/>
        <w:rPr>
          <w:rFonts w:ascii="Verdana"/>
          <w:sz w:val="20"/>
        </w:rPr>
      </w:pPr>
      <w:r>
        <w:rPr>
          <w:rFonts w:ascii="Verdana"/>
          <w:spacing w:val="-2"/>
          <w:w w:val="110"/>
          <w:sz w:val="20"/>
        </w:rPr>
        <w:t>else:</w:t>
      </w:r>
    </w:p>
    <w:p>
      <w:pPr>
        <w:spacing w:line="268" w:lineRule="auto" w:before="26"/>
        <w:ind w:left="3184" w:right="3851" w:firstLine="0"/>
        <w:jc w:val="left"/>
        <w:rPr>
          <w:rFonts w:ascii="Verdana"/>
          <w:sz w:val="20"/>
        </w:rPr>
      </w:pPr>
      <w:r>
        <w:rPr>
          <w:rFonts w:ascii="Verdana"/>
          <w:spacing w:val="-2"/>
          <w:sz w:val="20"/>
        </w:rPr>
        <w:t>routes.append([]) break</w:t>
      </w:r>
    </w:p>
    <w:p>
      <w:pPr>
        <w:spacing w:line="266" w:lineRule="auto" w:before="0"/>
        <w:ind w:left="1424" w:right="5043" w:firstLine="0"/>
        <w:jc w:val="left"/>
        <w:rPr>
          <w:rFonts w:ascii="Verdana"/>
          <w:sz w:val="20"/>
        </w:rPr>
      </w:pPr>
      <w:r>
        <w:rPr>
          <w:rFonts w:ascii="Verdana"/>
          <w:spacing w:val="-2"/>
          <w:sz w:val="20"/>
        </w:rPr>
        <w:t>#</w:t>
      </w:r>
      <w:r>
        <w:rPr>
          <w:rFonts w:ascii="Verdana"/>
          <w:sz w:val="20"/>
        </w:rPr>
        <w:t> </w:t>
      </w:r>
      <w:r>
        <w:rPr>
          <w:rFonts w:ascii="Verdana"/>
          <w:spacing w:val="-2"/>
          <w:sz w:val="20"/>
        </w:rPr>
        <w:t>Update</w:t>
      </w:r>
      <w:r>
        <w:rPr>
          <w:rFonts w:ascii="Verdana"/>
          <w:spacing w:val="2"/>
          <w:sz w:val="20"/>
        </w:rPr>
        <w:t> </w:t>
      </w:r>
      <w:r>
        <w:rPr>
          <w:rFonts w:ascii="Verdana"/>
          <w:spacing w:val="-2"/>
          <w:sz w:val="20"/>
        </w:rPr>
        <w:t>routes</w:t>
      </w:r>
      <w:r>
        <w:rPr>
          <w:rFonts w:ascii="Verdana"/>
          <w:spacing w:val="2"/>
          <w:sz w:val="20"/>
        </w:rPr>
        <w:t> </w:t>
      </w:r>
      <w:r>
        <w:rPr>
          <w:rFonts w:ascii="Verdana"/>
          <w:spacing w:val="-2"/>
          <w:sz w:val="20"/>
        </w:rPr>
        <w:t>cho</w:t>
      </w:r>
      <w:r>
        <w:rPr>
          <w:rFonts w:ascii="Verdana"/>
          <w:spacing w:val="2"/>
          <w:sz w:val="20"/>
        </w:rPr>
        <w:t> </w:t>
      </w:r>
      <w:r>
        <w:rPr>
          <w:rFonts w:ascii="Verdana"/>
          <w:spacing w:val="-2"/>
          <w:sz w:val="20"/>
        </w:rPr>
        <w:t>hubs </w:t>
      </w:r>
      <w:r>
        <w:rPr>
          <w:rFonts w:ascii="Verdana"/>
          <w:sz w:val="20"/>
        </w:rPr>
        <w:t>hub.routes =</w:t>
      </w:r>
      <w:r>
        <w:rPr>
          <w:rFonts w:ascii="Verdana"/>
          <w:spacing w:val="40"/>
          <w:sz w:val="20"/>
        </w:rPr>
        <w:t> </w:t>
      </w:r>
      <w:r>
        <w:rPr>
          <w:rFonts w:ascii="Verdana"/>
          <w:sz w:val="20"/>
        </w:rPr>
        <w:t>routes</w:t>
      </w:r>
    </w:p>
    <w:p>
      <w:pPr>
        <w:spacing w:line="241" w:lineRule="exact" w:before="0"/>
        <w:ind w:left="982" w:right="0" w:firstLine="0"/>
        <w:jc w:val="left"/>
        <w:rPr>
          <w:rFonts w:ascii="Verdana"/>
          <w:sz w:val="20"/>
        </w:rPr>
      </w:pPr>
      <w:r>
        <w:rPr>
          <w:rFonts w:ascii="Verdana"/>
          <w:w w:val="120"/>
          <w:sz w:val="20"/>
        </w:rPr>
        <w:t>for</w:t>
      </w:r>
      <w:r>
        <w:rPr>
          <w:rFonts w:ascii="Verdana"/>
          <w:spacing w:val="-13"/>
          <w:w w:val="145"/>
          <w:sz w:val="20"/>
        </w:rPr>
        <w:t> </w:t>
      </w:r>
      <w:r>
        <w:rPr>
          <w:rFonts w:ascii="Verdana"/>
          <w:w w:val="145"/>
          <w:sz w:val="20"/>
        </w:rPr>
        <w:t>i,</w:t>
      </w:r>
      <w:r>
        <w:rPr>
          <w:rFonts w:ascii="Verdana"/>
          <w:spacing w:val="-12"/>
          <w:w w:val="145"/>
          <w:sz w:val="20"/>
        </w:rPr>
        <w:t> </w:t>
      </w:r>
      <w:r>
        <w:rPr>
          <w:rFonts w:ascii="Verdana"/>
          <w:w w:val="115"/>
          <w:sz w:val="20"/>
        </w:rPr>
        <w:t>hub</w:t>
      </w:r>
      <w:r>
        <w:rPr>
          <w:rFonts w:ascii="Verdana"/>
          <w:spacing w:val="3"/>
          <w:w w:val="120"/>
          <w:sz w:val="20"/>
        </w:rPr>
        <w:t> </w:t>
      </w:r>
      <w:r>
        <w:rPr>
          <w:rFonts w:ascii="Verdana"/>
          <w:w w:val="120"/>
          <w:sz w:val="20"/>
        </w:rPr>
        <w:t>in</w:t>
      </w:r>
      <w:r>
        <w:rPr>
          <w:rFonts w:ascii="Verdana"/>
          <w:spacing w:val="2"/>
          <w:w w:val="120"/>
          <w:sz w:val="20"/>
        </w:rPr>
        <w:t> </w:t>
      </w:r>
      <w:r>
        <w:rPr>
          <w:rFonts w:ascii="Verdana"/>
          <w:spacing w:val="-2"/>
          <w:w w:val="110"/>
          <w:sz w:val="20"/>
        </w:rPr>
        <w:t>enumerate(self.hubs):</w:t>
      </w:r>
    </w:p>
    <w:p>
      <w:pPr>
        <w:spacing w:line="268" w:lineRule="auto" w:before="21"/>
        <w:ind w:left="1424" w:right="2854" w:firstLine="0"/>
        <w:jc w:val="left"/>
        <w:rPr>
          <w:rFonts w:ascii="Verdana"/>
          <w:sz w:val="20"/>
        </w:rPr>
      </w:pPr>
      <w:r>
        <w:rPr>
          <w:rFonts w:ascii="Verdana"/>
          <w:sz w:val="20"/>
        </w:rPr>
        <w:t>length_route</w:t>
      </w:r>
      <w:r>
        <w:rPr>
          <w:rFonts w:ascii="Verdana"/>
          <w:spacing w:val="40"/>
          <w:sz w:val="20"/>
        </w:rPr>
        <w:t> </w:t>
      </w:r>
      <w:r>
        <w:rPr>
          <w:rFonts w:ascii="Verdana"/>
          <w:sz w:val="20"/>
        </w:rPr>
        <w:t>=</w:t>
      </w:r>
      <w:r>
        <w:rPr>
          <w:rFonts w:ascii="Verdana"/>
          <w:spacing w:val="40"/>
          <w:sz w:val="20"/>
        </w:rPr>
        <w:t> </w:t>
      </w:r>
      <w:r>
        <w:rPr>
          <w:rFonts w:ascii="Verdana"/>
          <w:sz w:val="20"/>
        </w:rPr>
        <w:t>hub.capacity</w:t>
      </w:r>
      <w:r>
        <w:rPr>
          <w:rFonts w:ascii="Verdana"/>
          <w:spacing w:val="40"/>
          <w:sz w:val="20"/>
        </w:rPr>
        <w:t> </w:t>
      </w:r>
      <w:r>
        <w:rPr>
          <w:rFonts w:ascii="Verdana"/>
          <w:sz w:val="20"/>
        </w:rPr>
        <w:t>//</w:t>
      </w:r>
      <w:r>
        <w:rPr>
          <w:rFonts w:ascii="Verdana"/>
          <w:spacing w:val="40"/>
          <w:sz w:val="20"/>
        </w:rPr>
        <w:t> </w:t>
      </w:r>
      <w:r>
        <w:rPr>
          <w:rFonts w:ascii="Verdana"/>
          <w:sz w:val="20"/>
        </w:rPr>
        <w:t>hub.Q_vehicle </w:t>
      </w:r>
      <w:r>
        <w:rPr>
          <w:rFonts w:ascii="Verdana"/>
          <w:w w:val="150"/>
          <w:sz w:val="20"/>
        </w:rPr>
        <w:t>if</w:t>
      </w:r>
      <w:r>
        <w:rPr>
          <w:rFonts w:ascii="Verdana"/>
          <w:spacing w:val="-13"/>
          <w:w w:val="150"/>
          <w:sz w:val="20"/>
        </w:rPr>
        <w:t> </w:t>
      </w:r>
      <w:r>
        <w:rPr>
          <w:rFonts w:ascii="Verdana"/>
          <w:w w:val="110"/>
          <w:sz w:val="20"/>
        </w:rPr>
        <w:t>len(hub.routes)</w:t>
      </w:r>
      <w:r>
        <w:rPr>
          <w:rFonts w:ascii="Verdana"/>
          <w:w w:val="110"/>
          <w:sz w:val="20"/>
        </w:rPr>
        <w:t> </w:t>
      </w:r>
      <w:r>
        <w:rPr>
          <w:rFonts w:ascii="Verdana"/>
          <w:sz w:val="20"/>
        </w:rPr>
        <w:t>&lt;</w:t>
      </w:r>
      <w:r>
        <w:rPr>
          <w:rFonts w:ascii="Verdana"/>
          <w:w w:val="110"/>
          <w:sz w:val="20"/>
        </w:rPr>
        <w:t> length_route:</w:t>
      </w:r>
    </w:p>
    <w:p>
      <w:pPr>
        <w:spacing w:line="266" w:lineRule="auto" w:before="0"/>
        <w:ind w:left="2303" w:right="0" w:hanging="440"/>
        <w:jc w:val="left"/>
        <w:rPr>
          <w:rFonts w:ascii="Verdana"/>
          <w:sz w:val="20"/>
        </w:rPr>
      </w:pPr>
      <w:r>
        <w:rPr>
          <w:rFonts w:ascii="Verdana"/>
          <w:sz w:val="20"/>
        </w:rPr>
        <w:t>for</w:t>
      </w:r>
      <w:r>
        <w:rPr>
          <w:rFonts w:ascii="Verdana"/>
          <w:spacing w:val="40"/>
          <w:sz w:val="20"/>
        </w:rPr>
        <w:t> </w:t>
      </w:r>
      <w:r>
        <w:rPr>
          <w:rFonts w:ascii="Verdana"/>
          <w:sz w:val="20"/>
        </w:rPr>
        <w:t>_</w:t>
      </w:r>
      <w:r>
        <w:rPr>
          <w:rFonts w:ascii="Verdana"/>
          <w:spacing w:val="40"/>
          <w:sz w:val="20"/>
        </w:rPr>
        <w:t> </w:t>
      </w:r>
      <w:r>
        <w:rPr>
          <w:rFonts w:ascii="Verdana"/>
          <w:sz w:val="20"/>
        </w:rPr>
        <w:t>in</w:t>
      </w:r>
      <w:r>
        <w:rPr>
          <w:rFonts w:ascii="Verdana"/>
          <w:spacing w:val="40"/>
          <w:sz w:val="20"/>
        </w:rPr>
        <w:t> </w:t>
      </w:r>
      <w:r>
        <w:rPr>
          <w:rFonts w:ascii="Verdana"/>
          <w:sz w:val="20"/>
        </w:rPr>
        <w:t>range(length_route</w:t>
      </w:r>
      <w:r>
        <w:rPr>
          <w:rFonts w:ascii="Verdana"/>
          <w:spacing w:val="40"/>
          <w:sz w:val="20"/>
        </w:rPr>
        <w:t> </w:t>
      </w:r>
      <w:r>
        <w:rPr>
          <w:rFonts w:ascii="Verdana"/>
          <w:sz w:val="20"/>
        </w:rPr>
        <w:t>-len(hub.routes)): </w:t>
      </w:r>
      <w:r>
        <w:rPr>
          <w:rFonts w:ascii="Verdana"/>
          <w:spacing w:val="-2"/>
          <w:w w:val="115"/>
          <w:sz w:val="20"/>
        </w:rPr>
        <w:t>self.hubs[i].routes.append([])</w:t>
      </w:r>
    </w:p>
    <w:p>
      <w:pPr>
        <w:spacing w:line="241" w:lineRule="exact" w:before="0"/>
        <w:ind w:left="982" w:right="0" w:firstLine="0"/>
        <w:jc w:val="left"/>
        <w:rPr>
          <w:rFonts w:ascii="Verdana"/>
          <w:sz w:val="20"/>
        </w:rPr>
      </w:pPr>
      <w:r>
        <w:rPr>
          <w:rFonts w:ascii="Verdana"/>
          <w:w w:val="110"/>
          <w:sz w:val="20"/>
        </w:rPr>
        <w:t>return</w:t>
      </w:r>
      <w:r>
        <w:rPr>
          <w:rFonts w:ascii="Verdana"/>
          <w:spacing w:val="-4"/>
          <w:w w:val="115"/>
          <w:sz w:val="20"/>
        </w:rPr>
        <w:t> </w:t>
      </w:r>
      <w:r>
        <w:rPr>
          <w:rFonts w:ascii="Verdana"/>
          <w:spacing w:val="-2"/>
          <w:w w:val="115"/>
          <w:sz w:val="20"/>
        </w:rPr>
        <w:t>self.hubs</w:t>
      </w:r>
    </w:p>
    <w:p>
      <w:pPr>
        <w:pStyle w:val="BodyText"/>
        <w:spacing w:before="50"/>
        <w:rPr>
          <w:rFonts w:ascii="Verdana"/>
          <w:sz w:val="20"/>
        </w:rPr>
      </w:pPr>
    </w:p>
    <w:p>
      <w:pPr>
        <w:spacing w:line="266" w:lineRule="auto" w:before="0"/>
        <w:ind w:left="543" w:right="6915" w:hanging="442"/>
        <w:jc w:val="left"/>
        <w:rPr>
          <w:rFonts w:ascii="Verdana"/>
          <w:sz w:val="20"/>
        </w:rPr>
      </w:pPr>
      <w:r>
        <w:rPr>
          <w:rFonts w:ascii="Verdana"/>
          <w:sz w:val="20"/>
        </w:rPr>
        <w:t>class</w:t>
      </w:r>
      <w:r>
        <w:rPr>
          <w:rFonts w:ascii="Verdana"/>
          <w:spacing w:val="1"/>
          <w:sz w:val="20"/>
        </w:rPr>
        <w:t> </w:t>
      </w:r>
      <w:r>
        <w:rPr>
          <w:rFonts w:ascii="Verdana"/>
          <w:sz w:val="20"/>
        </w:rPr>
        <w:t>SubMethod(): name</w:t>
      </w:r>
      <w:r>
        <w:rPr>
          <w:rFonts w:ascii="Verdana"/>
          <w:spacing w:val="-1"/>
          <w:sz w:val="20"/>
        </w:rPr>
        <w:t> </w:t>
      </w:r>
      <w:r>
        <w:rPr>
          <w:rFonts w:ascii="Verdana"/>
          <w:sz w:val="20"/>
        </w:rPr>
        <w:t>=</w:t>
      </w:r>
      <w:r>
        <w:rPr>
          <w:rFonts w:ascii="Verdana"/>
          <w:spacing w:val="1"/>
          <w:sz w:val="20"/>
        </w:rPr>
        <w:t> </w:t>
      </w:r>
      <w:r>
        <w:rPr>
          <w:rFonts w:ascii="Verdana"/>
          <w:sz w:val="20"/>
        </w:rPr>
        <w:t>None weight</w:t>
      </w:r>
      <w:r>
        <w:rPr>
          <w:rFonts w:ascii="Verdana"/>
          <w:spacing w:val="40"/>
          <w:sz w:val="20"/>
        </w:rPr>
        <w:t> </w:t>
      </w:r>
      <w:r>
        <w:rPr>
          <w:rFonts w:ascii="Verdana"/>
          <w:sz w:val="20"/>
        </w:rPr>
        <w:t>= 0</w:t>
      </w:r>
    </w:p>
    <w:p>
      <w:pPr>
        <w:spacing w:line="240" w:lineRule="exact" w:before="0"/>
        <w:ind w:left="543" w:right="0" w:firstLine="0"/>
        <w:jc w:val="left"/>
        <w:rPr>
          <w:rFonts w:ascii="Verdana"/>
          <w:sz w:val="20"/>
        </w:rPr>
      </w:pPr>
      <w:r>
        <w:rPr>
          <w:rFonts w:ascii="Verdana"/>
          <w:sz w:val="20"/>
        </w:rPr>
        <w:t>time</w:t>
      </w:r>
      <w:r>
        <w:rPr>
          <w:rFonts w:ascii="Verdana"/>
          <w:spacing w:val="3"/>
          <w:sz w:val="20"/>
        </w:rPr>
        <w:t> </w:t>
      </w:r>
      <w:r>
        <w:rPr>
          <w:rFonts w:ascii="Verdana"/>
          <w:sz w:val="20"/>
        </w:rPr>
        <w:t>=</w:t>
      </w:r>
      <w:r>
        <w:rPr>
          <w:rFonts w:ascii="Verdana"/>
          <w:spacing w:val="6"/>
          <w:sz w:val="20"/>
        </w:rPr>
        <w:t> </w:t>
      </w:r>
      <w:r>
        <w:rPr>
          <w:rFonts w:ascii="Verdana"/>
          <w:spacing w:val="-10"/>
          <w:sz w:val="20"/>
        </w:rPr>
        <w:t>0</w:t>
      </w:r>
    </w:p>
    <w:p>
      <w:pPr>
        <w:spacing w:before="28"/>
        <w:ind w:left="543" w:right="0" w:firstLine="0"/>
        <w:jc w:val="left"/>
        <w:rPr>
          <w:rFonts w:ascii="Verdana"/>
          <w:sz w:val="20"/>
        </w:rPr>
      </w:pPr>
      <w:r>
        <w:rPr>
          <w:rFonts w:ascii="Verdana"/>
          <w:w w:val="95"/>
          <w:sz w:val="20"/>
        </w:rPr>
        <w:t>score</w:t>
      </w:r>
      <w:r>
        <w:rPr>
          <w:rFonts w:ascii="Verdana"/>
          <w:spacing w:val="34"/>
          <w:sz w:val="20"/>
        </w:rPr>
        <w:t> </w:t>
      </w:r>
      <w:r>
        <w:rPr>
          <w:rFonts w:ascii="Verdana"/>
          <w:w w:val="95"/>
          <w:sz w:val="20"/>
        </w:rPr>
        <w:t>=</w:t>
      </w:r>
      <w:r>
        <w:rPr>
          <w:rFonts w:ascii="Verdana"/>
          <w:spacing w:val="34"/>
          <w:sz w:val="20"/>
        </w:rPr>
        <w:t> </w:t>
      </w:r>
      <w:r>
        <w:rPr>
          <w:rFonts w:ascii="Verdana"/>
          <w:spacing w:val="-10"/>
          <w:w w:val="95"/>
          <w:sz w:val="20"/>
        </w:rPr>
        <w:t>0</w:t>
      </w:r>
    </w:p>
    <w:p>
      <w:pPr>
        <w:pStyle w:val="BodyText"/>
        <w:spacing w:before="51"/>
        <w:rPr>
          <w:rFonts w:ascii="Verdana"/>
          <w:sz w:val="20"/>
        </w:rPr>
      </w:pPr>
    </w:p>
    <w:p>
      <w:pPr>
        <w:spacing w:line="266" w:lineRule="auto" w:before="1"/>
        <w:ind w:left="543" w:right="6915" w:hanging="442"/>
        <w:jc w:val="left"/>
        <w:rPr>
          <w:rFonts w:ascii="Verdana"/>
          <w:sz w:val="20"/>
        </w:rPr>
      </w:pPr>
      <w:r>
        <w:rPr>
          <w:rFonts w:ascii="Verdana"/>
          <w:sz w:val="20"/>
        </w:rPr>
        <w:t>class</w:t>
      </w:r>
      <w:r>
        <w:rPr>
          <w:rFonts w:ascii="Verdana"/>
          <w:spacing w:val="19"/>
          <w:sz w:val="20"/>
        </w:rPr>
        <w:t> </w:t>
      </w:r>
      <w:r>
        <w:rPr>
          <w:rFonts w:ascii="Verdana"/>
          <w:sz w:val="20"/>
        </w:rPr>
        <w:t>SubProblem(): name</w:t>
      </w:r>
      <w:r>
        <w:rPr>
          <w:rFonts w:ascii="Verdana"/>
          <w:spacing w:val="-1"/>
          <w:sz w:val="20"/>
        </w:rPr>
        <w:t> </w:t>
      </w:r>
      <w:r>
        <w:rPr>
          <w:rFonts w:ascii="Verdana"/>
          <w:sz w:val="20"/>
        </w:rPr>
        <w:t>=</w:t>
      </w:r>
      <w:r>
        <w:rPr>
          <w:rFonts w:ascii="Verdana"/>
          <w:spacing w:val="1"/>
          <w:sz w:val="20"/>
        </w:rPr>
        <w:t> </w:t>
      </w:r>
      <w:r>
        <w:rPr>
          <w:rFonts w:ascii="Verdana"/>
          <w:sz w:val="20"/>
        </w:rPr>
        <w:t>None weight</w:t>
      </w:r>
      <w:r>
        <w:rPr>
          <w:rFonts w:ascii="Verdana"/>
          <w:spacing w:val="40"/>
          <w:sz w:val="20"/>
        </w:rPr>
        <w:t> </w:t>
      </w:r>
      <w:r>
        <w:rPr>
          <w:rFonts w:ascii="Verdana"/>
          <w:sz w:val="20"/>
        </w:rPr>
        <w:t>= 0</w:t>
      </w:r>
    </w:p>
    <w:p>
      <w:pPr>
        <w:spacing w:line="243" w:lineRule="exact" w:before="0"/>
        <w:ind w:left="543" w:right="0" w:firstLine="0"/>
        <w:jc w:val="left"/>
        <w:rPr>
          <w:rFonts w:ascii="Verdana"/>
          <w:sz w:val="20"/>
        </w:rPr>
      </w:pPr>
      <w:r>
        <w:rPr>
          <w:rFonts w:ascii="Verdana"/>
          <w:sz w:val="20"/>
        </w:rPr>
        <w:t>time</w:t>
      </w:r>
      <w:r>
        <w:rPr>
          <w:rFonts w:ascii="Verdana"/>
          <w:spacing w:val="3"/>
          <w:sz w:val="20"/>
        </w:rPr>
        <w:t> </w:t>
      </w:r>
      <w:r>
        <w:rPr>
          <w:rFonts w:ascii="Verdana"/>
          <w:sz w:val="20"/>
        </w:rPr>
        <w:t>=</w:t>
      </w:r>
      <w:r>
        <w:rPr>
          <w:rFonts w:ascii="Verdana"/>
          <w:spacing w:val="6"/>
          <w:sz w:val="20"/>
        </w:rPr>
        <w:t> </w:t>
      </w:r>
      <w:r>
        <w:rPr>
          <w:rFonts w:ascii="Verdana"/>
          <w:spacing w:val="-10"/>
          <w:sz w:val="20"/>
        </w:rPr>
        <w:t>0</w:t>
      </w:r>
    </w:p>
    <w:p>
      <w:pPr>
        <w:spacing w:before="25"/>
        <w:ind w:left="543" w:right="0" w:firstLine="0"/>
        <w:jc w:val="left"/>
        <w:rPr>
          <w:rFonts w:ascii="Verdana"/>
          <w:sz w:val="20"/>
        </w:rPr>
      </w:pPr>
      <w:r>
        <w:rPr>
          <w:rFonts w:ascii="Verdana"/>
          <w:w w:val="95"/>
          <w:sz w:val="20"/>
        </w:rPr>
        <w:t>score</w:t>
      </w:r>
      <w:r>
        <w:rPr>
          <w:rFonts w:ascii="Verdana"/>
          <w:spacing w:val="34"/>
          <w:sz w:val="20"/>
        </w:rPr>
        <w:t> </w:t>
      </w:r>
      <w:r>
        <w:rPr>
          <w:rFonts w:ascii="Verdana"/>
          <w:w w:val="95"/>
          <w:sz w:val="20"/>
        </w:rPr>
        <w:t>=</w:t>
      </w:r>
      <w:r>
        <w:rPr>
          <w:rFonts w:ascii="Verdana"/>
          <w:spacing w:val="34"/>
          <w:sz w:val="20"/>
        </w:rPr>
        <w:t> </w:t>
      </w:r>
      <w:r>
        <w:rPr>
          <w:rFonts w:ascii="Verdana"/>
          <w:spacing w:val="-10"/>
          <w:w w:val="95"/>
          <w:sz w:val="20"/>
        </w:rPr>
        <w:t>0</w:t>
      </w:r>
    </w:p>
    <w:p>
      <w:pPr>
        <w:spacing w:after="0"/>
        <w:jc w:val="left"/>
        <w:rPr>
          <w:rFonts w:ascii="Verdana"/>
          <w:sz w:val="20"/>
        </w:rPr>
        <w:sectPr>
          <w:type w:val="continuous"/>
          <w:pgSz w:w="11910" w:h="16840"/>
          <w:pgMar w:header="0" w:footer="1233" w:top="1580" w:bottom="0" w:left="1600" w:right="1080"/>
        </w:sectPr>
      </w:pPr>
    </w:p>
    <w:p>
      <w:pPr>
        <w:spacing w:before="31"/>
        <w:ind w:left="543" w:right="0" w:firstLine="0"/>
        <w:jc w:val="left"/>
        <w:rPr>
          <w:rFonts w:ascii="Verdana"/>
          <w:sz w:val="20"/>
        </w:rPr>
      </w:pPr>
      <w:r>
        <w:rPr>
          <w:rFonts w:ascii="Verdana"/>
          <w:w w:val="90"/>
          <w:sz w:val="20"/>
        </w:rPr>
        <w:t>destropy_methods</w:t>
      </w:r>
      <w:r>
        <w:rPr>
          <w:rFonts w:ascii="Verdana"/>
          <w:spacing w:val="45"/>
          <w:sz w:val="20"/>
        </w:rPr>
        <w:t> </w:t>
      </w:r>
      <w:r>
        <w:rPr>
          <w:rFonts w:ascii="Verdana"/>
          <w:w w:val="90"/>
          <w:sz w:val="20"/>
        </w:rPr>
        <w:t>=</w:t>
      </w:r>
      <w:r>
        <w:rPr>
          <w:rFonts w:ascii="Verdana"/>
          <w:spacing w:val="43"/>
          <w:sz w:val="20"/>
        </w:rPr>
        <w:t> </w:t>
      </w:r>
      <w:r>
        <w:rPr>
          <w:rFonts w:ascii="Verdana"/>
          <w:spacing w:val="-4"/>
          <w:w w:val="90"/>
          <w:sz w:val="20"/>
        </w:rPr>
        <w:t>None</w:t>
      </w:r>
    </w:p>
    <w:p>
      <w:pPr>
        <w:pStyle w:val="BodyText"/>
        <w:spacing w:before="54"/>
        <w:rPr>
          <w:rFonts w:ascii="Verdana"/>
          <w:sz w:val="20"/>
        </w:rPr>
      </w:pPr>
    </w:p>
    <w:p>
      <w:pPr>
        <w:spacing w:line="266" w:lineRule="auto" w:before="0"/>
        <w:ind w:left="543" w:right="6915" w:hanging="442"/>
        <w:jc w:val="left"/>
        <w:rPr>
          <w:rFonts w:ascii="Verdana"/>
          <w:sz w:val="20"/>
        </w:rPr>
      </w:pPr>
      <w:r>
        <w:rPr>
          <w:rFonts w:ascii="Verdana"/>
          <w:w w:val="105"/>
          <w:sz w:val="20"/>
        </w:rPr>
        <w:t>class</w:t>
      </w:r>
      <w:r>
        <w:rPr>
          <w:rFonts w:ascii="Verdana"/>
          <w:w w:val="105"/>
          <w:sz w:val="20"/>
        </w:rPr>
        <w:t> Method(): </w:t>
      </w:r>
      <w:r>
        <w:rPr>
          <w:rFonts w:ascii="Verdana"/>
          <w:spacing w:val="-8"/>
          <w:sz w:val="20"/>
        </w:rPr>
        <w:t>@staticmethod</w:t>
      </w:r>
    </w:p>
    <w:p>
      <w:pPr>
        <w:spacing w:line="241" w:lineRule="exact" w:before="0"/>
        <w:ind w:left="543" w:right="0" w:firstLine="0"/>
        <w:jc w:val="left"/>
        <w:rPr>
          <w:rFonts w:ascii="Verdana"/>
          <w:sz w:val="20"/>
        </w:rPr>
      </w:pPr>
      <w:r>
        <w:rPr>
          <w:rFonts w:ascii="Verdana"/>
          <w:w w:val="110"/>
          <w:sz w:val="20"/>
        </w:rPr>
        <w:t>def</w:t>
      </w:r>
      <w:r>
        <w:rPr>
          <w:rFonts w:ascii="Verdana"/>
          <w:spacing w:val="10"/>
          <w:w w:val="110"/>
          <w:sz w:val="20"/>
        </w:rPr>
        <w:t> </w:t>
      </w:r>
      <w:r>
        <w:rPr>
          <w:rFonts w:ascii="Verdana"/>
          <w:spacing w:val="-2"/>
          <w:sz w:val="20"/>
        </w:rPr>
        <w:t>worst_usage_hub_removal(solution):</w:t>
      </w:r>
    </w:p>
    <w:p>
      <w:pPr>
        <w:spacing w:before="26"/>
        <w:ind w:left="982" w:right="0" w:firstLine="0"/>
        <w:jc w:val="left"/>
        <w:rPr>
          <w:rFonts w:ascii="Verdana" w:hAnsi="Verdana"/>
          <w:sz w:val="20"/>
        </w:rPr>
      </w:pPr>
      <w:r>
        <w:rPr>
          <w:rFonts w:ascii="Verdana" w:hAnsi="Verdana"/>
          <w:sz w:val="20"/>
        </w:rPr>
        <w:t>#</w:t>
      </w:r>
      <w:r>
        <w:rPr>
          <w:rFonts w:ascii="Verdana" w:hAnsi="Verdana"/>
          <w:spacing w:val="-6"/>
          <w:w w:val="125"/>
          <w:sz w:val="20"/>
        </w:rPr>
        <w:t> </w:t>
      </w:r>
      <w:r>
        <w:rPr>
          <w:rFonts w:ascii="Verdana" w:hAnsi="Verdana"/>
          <w:w w:val="125"/>
          <w:sz w:val="20"/>
        </w:rPr>
        <w:t>Loại</w:t>
      </w:r>
      <w:r>
        <w:rPr>
          <w:rFonts w:ascii="Verdana" w:hAnsi="Verdana"/>
          <w:spacing w:val="-6"/>
          <w:w w:val="125"/>
          <w:sz w:val="20"/>
        </w:rPr>
        <w:t> </w:t>
      </w:r>
      <w:r>
        <w:rPr>
          <w:rFonts w:ascii="Verdana" w:hAnsi="Verdana"/>
          <w:sz w:val="20"/>
        </w:rPr>
        <w:t>bỏ</w:t>
      </w:r>
      <w:r>
        <w:rPr>
          <w:rFonts w:ascii="Verdana" w:hAnsi="Verdana"/>
          <w:spacing w:val="12"/>
          <w:sz w:val="20"/>
        </w:rPr>
        <w:t> </w:t>
      </w:r>
      <w:r>
        <w:rPr>
          <w:rFonts w:ascii="Verdana" w:hAnsi="Verdana"/>
          <w:sz w:val="20"/>
        </w:rPr>
        <w:t>hubs</w:t>
      </w:r>
      <w:r>
        <w:rPr>
          <w:rFonts w:ascii="Verdana" w:hAnsi="Verdana"/>
          <w:spacing w:val="10"/>
          <w:sz w:val="20"/>
        </w:rPr>
        <w:t> </w:t>
      </w:r>
      <w:r>
        <w:rPr>
          <w:rFonts w:ascii="Verdana" w:hAnsi="Verdana"/>
          <w:sz w:val="20"/>
        </w:rPr>
        <w:t>có</w:t>
      </w:r>
      <w:r>
        <w:rPr>
          <w:rFonts w:ascii="Verdana" w:hAnsi="Verdana"/>
          <w:spacing w:val="-6"/>
          <w:w w:val="125"/>
          <w:sz w:val="20"/>
        </w:rPr>
        <w:t> </w:t>
      </w:r>
      <w:r>
        <w:rPr>
          <w:rFonts w:ascii="Verdana" w:hAnsi="Verdana"/>
          <w:w w:val="125"/>
          <w:sz w:val="20"/>
        </w:rPr>
        <w:t>tỷ</w:t>
      </w:r>
      <w:r>
        <w:rPr>
          <w:rFonts w:ascii="Verdana" w:hAnsi="Verdana"/>
          <w:spacing w:val="-6"/>
          <w:w w:val="125"/>
          <w:sz w:val="20"/>
        </w:rPr>
        <w:t> </w:t>
      </w:r>
      <w:r>
        <w:rPr>
          <w:rFonts w:ascii="Verdana" w:hAnsi="Verdana"/>
          <w:w w:val="125"/>
          <w:sz w:val="20"/>
        </w:rPr>
        <w:t>lệ</w:t>
      </w:r>
      <w:r>
        <w:rPr>
          <w:rFonts w:ascii="Verdana" w:hAnsi="Verdana"/>
          <w:spacing w:val="-6"/>
          <w:w w:val="125"/>
          <w:sz w:val="20"/>
        </w:rPr>
        <w:t> </w:t>
      </w:r>
      <w:r>
        <w:rPr>
          <w:rFonts w:ascii="Verdana" w:hAnsi="Verdana"/>
          <w:sz w:val="20"/>
        </w:rPr>
        <w:t>sử</w:t>
      </w:r>
      <w:r>
        <w:rPr>
          <w:rFonts w:ascii="Verdana" w:hAnsi="Verdana"/>
          <w:spacing w:val="11"/>
          <w:sz w:val="20"/>
        </w:rPr>
        <w:t> </w:t>
      </w:r>
      <w:r>
        <w:rPr>
          <w:rFonts w:ascii="Verdana" w:hAnsi="Verdana"/>
          <w:sz w:val="20"/>
        </w:rPr>
        <w:t>dụng</w:t>
      </w:r>
      <w:r>
        <w:rPr>
          <w:rFonts w:ascii="Verdana" w:hAnsi="Verdana"/>
          <w:spacing w:val="11"/>
          <w:sz w:val="20"/>
        </w:rPr>
        <w:t> </w:t>
      </w:r>
      <w:r>
        <w:rPr>
          <w:rFonts w:ascii="Verdana" w:hAnsi="Verdana"/>
          <w:sz w:val="20"/>
        </w:rPr>
        <w:t>công</w:t>
      </w:r>
      <w:r>
        <w:rPr>
          <w:rFonts w:ascii="Verdana" w:hAnsi="Verdana"/>
          <w:spacing w:val="10"/>
          <w:sz w:val="20"/>
        </w:rPr>
        <w:t> </w:t>
      </w:r>
      <w:r>
        <w:rPr>
          <w:rFonts w:ascii="Verdana" w:hAnsi="Verdana"/>
          <w:sz w:val="20"/>
        </w:rPr>
        <w:t>suất</w:t>
      </w:r>
      <w:r>
        <w:rPr>
          <w:rFonts w:ascii="Verdana" w:hAnsi="Verdana"/>
          <w:spacing w:val="-20"/>
          <w:w w:val="145"/>
          <w:sz w:val="20"/>
        </w:rPr>
        <w:t> </w:t>
      </w:r>
      <w:r>
        <w:rPr>
          <w:rFonts w:ascii="Verdana" w:hAnsi="Verdana"/>
          <w:w w:val="145"/>
          <w:sz w:val="20"/>
        </w:rPr>
        <w:t>ít</w:t>
      </w:r>
      <w:r>
        <w:rPr>
          <w:rFonts w:ascii="Verdana" w:hAnsi="Verdana"/>
          <w:spacing w:val="-22"/>
          <w:w w:val="145"/>
          <w:sz w:val="20"/>
        </w:rPr>
        <w:t> </w:t>
      </w:r>
      <w:r>
        <w:rPr>
          <w:rFonts w:ascii="Verdana" w:hAnsi="Verdana"/>
          <w:spacing w:val="-4"/>
          <w:sz w:val="20"/>
        </w:rPr>
        <w:t>nhất</w:t>
      </w:r>
    </w:p>
    <w:p>
      <w:pPr>
        <w:spacing w:line="268" w:lineRule="auto" w:before="25"/>
        <w:ind w:left="102" w:right="0" w:firstLine="880"/>
        <w:jc w:val="left"/>
        <w:rPr>
          <w:rFonts w:ascii="Verdana"/>
          <w:sz w:val="20"/>
        </w:rPr>
      </w:pPr>
      <w:r>
        <w:rPr>
          <w:rFonts w:ascii="Verdana"/>
          <w:spacing w:val="-2"/>
          <w:w w:val="105"/>
          <w:sz w:val="20"/>
        </w:rPr>
        <w:t>opened_hubs</w:t>
      </w:r>
      <w:r>
        <w:rPr>
          <w:rFonts w:ascii="Verdana"/>
          <w:spacing w:val="-3"/>
          <w:w w:val="105"/>
          <w:sz w:val="20"/>
        </w:rPr>
        <w:t> </w:t>
      </w:r>
      <w:r>
        <w:rPr>
          <w:rFonts w:ascii="Verdana"/>
          <w:spacing w:val="-2"/>
          <w:sz w:val="20"/>
        </w:rPr>
        <w:t>=</w:t>
      </w:r>
      <w:r>
        <w:rPr>
          <w:rFonts w:ascii="Verdana"/>
          <w:spacing w:val="-2"/>
          <w:w w:val="105"/>
          <w:sz w:val="20"/>
        </w:rPr>
        <w:t> [hub</w:t>
      </w:r>
      <w:r>
        <w:rPr>
          <w:rFonts w:ascii="Verdana"/>
          <w:spacing w:val="4"/>
          <w:w w:val="105"/>
          <w:sz w:val="20"/>
        </w:rPr>
        <w:t> </w:t>
      </w:r>
      <w:r>
        <w:rPr>
          <w:rFonts w:ascii="Verdana"/>
          <w:spacing w:val="-2"/>
          <w:w w:val="105"/>
          <w:sz w:val="20"/>
        </w:rPr>
        <w:t>for</w:t>
      </w:r>
      <w:r>
        <w:rPr>
          <w:rFonts w:ascii="Verdana"/>
          <w:spacing w:val="-2"/>
          <w:w w:val="105"/>
          <w:sz w:val="20"/>
        </w:rPr>
        <w:t> hub</w:t>
      </w:r>
      <w:r>
        <w:rPr>
          <w:rFonts w:ascii="Verdana"/>
          <w:spacing w:val="-2"/>
          <w:w w:val="105"/>
          <w:sz w:val="20"/>
        </w:rPr>
        <w:t> </w:t>
      </w:r>
      <w:r>
        <w:rPr>
          <w:rFonts w:ascii="Verdana"/>
          <w:spacing w:val="-2"/>
          <w:w w:val="150"/>
          <w:sz w:val="20"/>
        </w:rPr>
        <w:t>in</w:t>
      </w:r>
      <w:r>
        <w:rPr>
          <w:rFonts w:ascii="Verdana"/>
          <w:spacing w:val="-25"/>
          <w:w w:val="150"/>
          <w:sz w:val="20"/>
        </w:rPr>
        <w:t> </w:t>
      </w:r>
      <w:r>
        <w:rPr>
          <w:rFonts w:ascii="Verdana"/>
          <w:spacing w:val="-2"/>
          <w:w w:val="105"/>
          <w:sz w:val="20"/>
        </w:rPr>
        <w:t>solution</w:t>
      </w:r>
      <w:r>
        <w:rPr>
          <w:rFonts w:ascii="Verdana"/>
          <w:spacing w:val="-27"/>
          <w:w w:val="150"/>
          <w:sz w:val="20"/>
        </w:rPr>
        <w:t> </w:t>
      </w:r>
      <w:r>
        <w:rPr>
          <w:rFonts w:ascii="Verdana"/>
          <w:spacing w:val="-2"/>
          <w:w w:val="150"/>
          <w:sz w:val="20"/>
        </w:rPr>
        <w:t>if</w:t>
      </w:r>
      <w:r>
        <w:rPr>
          <w:rFonts w:ascii="Verdana"/>
          <w:spacing w:val="-25"/>
          <w:w w:val="150"/>
          <w:sz w:val="20"/>
        </w:rPr>
        <w:t> </w:t>
      </w:r>
      <w:r>
        <w:rPr>
          <w:rFonts w:ascii="Verdana"/>
          <w:spacing w:val="-2"/>
          <w:w w:val="105"/>
          <w:sz w:val="20"/>
        </w:rPr>
        <w:t>hub.status</w:t>
      </w:r>
      <w:r>
        <w:rPr>
          <w:rFonts w:ascii="Verdana"/>
          <w:spacing w:val="5"/>
          <w:w w:val="105"/>
          <w:sz w:val="20"/>
        </w:rPr>
        <w:t> </w:t>
      </w:r>
      <w:r>
        <w:rPr>
          <w:rFonts w:ascii="Verdana"/>
          <w:spacing w:val="-2"/>
          <w:sz w:val="20"/>
        </w:rPr>
        <w:t>==</w:t>
      </w:r>
      <w:r>
        <w:rPr>
          <w:rFonts w:ascii="Verdana"/>
          <w:spacing w:val="-2"/>
          <w:w w:val="105"/>
          <w:sz w:val="20"/>
        </w:rPr>
        <w:t> 'open'</w:t>
      </w:r>
      <w:r>
        <w:rPr>
          <w:rFonts w:ascii="Verdana"/>
          <w:spacing w:val="4"/>
          <w:w w:val="105"/>
          <w:sz w:val="20"/>
        </w:rPr>
        <w:t> </w:t>
      </w:r>
      <w:r>
        <w:rPr>
          <w:rFonts w:ascii="Verdana"/>
          <w:spacing w:val="-2"/>
          <w:w w:val="105"/>
          <w:sz w:val="20"/>
        </w:rPr>
        <w:t>and</w:t>
      </w:r>
      <w:r>
        <w:rPr>
          <w:rFonts w:ascii="Verdana"/>
          <w:spacing w:val="-2"/>
          <w:w w:val="105"/>
          <w:sz w:val="20"/>
        </w:rPr>
        <w:t> hub.id </w:t>
      </w:r>
      <w:r>
        <w:rPr>
          <w:rFonts w:ascii="Verdana"/>
          <w:sz w:val="20"/>
        </w:rPr>
        <w:t>not</w:t>
      </w:r>
      <w:r>
        <w:rPr>
          <w:rFonts w:ascii="Verdana"/>
          <w:spacing w:val="38"/>
          <w:sz w:val="20"/>
        </w:rPr>
        <w:t> </w:t>
      </w:r>
      <w:r>
        <w:rPr>
          <w:rFonts w:ascii="Verdana"/>
          <w:sz w:val="20"/>
        </w:rPr>
        <w:t>in</w:t>
      </w:r>
      <w:r>
        <w:rPr>
          <w:rFonts w:ascii="Verdana"/>
          <w:spacing w:val="38"/>
          <w:sz w:val="20"/>
        </w:rPr>
        <w:t> </w:t>
      </w:r>
      <w:r>
        <w:rPr>
          <w:rFonts w:ascii="Verdana"/>
          <w:sz w:val="20"/>
        </w:rPr>
        <w:t>params.always_open_hubs]</w:t>
      </w:r>
    </w:p>
    <w:p>
      <w:pPr>
        <w:spacing w:line="266" w:lineRule="auto" w:before="0"/>
        <w:ind w:left="982" w:right="2188" w:firstLine="0"/>
        <w:jc w:val="left"/>
        <w:rPr>
          <w:rFonts w:ascii="Verdana"/>
          <w:sz w:val="20"/>
        </w:rPr>
      </w:pPr>
      <w:r>
        <w:rPr>
          <w:rFonts w:ascii="Verdana"/>
          <w:sz w:val="20"/>
        </w:rPr>
        <w:t>new_solution</w:t>
      </w:r>
      <w:r>
        <w:rPr>
          <w:rFonts w:ascii="Verdana"/>
          <w:spacing w:val="38"/>
          <w:sz w:val="20"/>
        </w:rPr>
        <w:t> </w:t>
      </w:r>
      <w:r>
        <w:rPr>
          <w:rFonts w:ascii="Verdana"/>
          <w:sz w:val="20"/>
        </w:rPr>
        <w:t>=</w:t>
      </w:r>
      <w:r>
        <w:rPr>
          <w:rFonts w:ascii="Verdana"/>
          <w:spacing w:val="35"/>
          <w:sz w:val="20"/>
        </w:rPr>
        <w:t> </w:t>
      </w:r>
      <w:r>
        <w:rPr>
          <w:rFonts w:ascii="Verdana"/>
          <w:sz w:val="20"/>
        </w:rPr>
        <w:t>[copy.deepcopy(hub)</w:t>
      </w:r>
      <w:r>
        <w:rPr>
          <w:rFonts w:ascii="Verdana"/>
          <w:spacing w:val="38"/>
          <w:sz w:val="20"/>
        </w:rPr>
        <w:t> </w:t>
      </w:r>
      <w:r>
        <w:rPr>
          <w:rFonts w:ascii="Verdana"/>
          <w:sz w:val="20"/>
        </w:rPr>
        <w:t>for</w:t>
      </w:r>
      <w:r>
        <w:rPr>
          <w:rFonts w:ascii="Verdana"/>
          <w:spacing w:val="38"/>
          <w:sz w:val="20"/>
        </w:rPr>
        <w:t> </w:t>
      </w:r>
      <w:r>
        <w:rPr>
          <w:rFonts w:ascii="Verdana"/>
          <w:sz w:val="20"/>
        </w:rPr>
        <w:t>hub</w:t>
      </w:r>
      <w:r>
        <w:rPr>
          <w:rFonts w:ascii="Verdana"/>
          <w:spacing w:val="38"/>
          <w:sz w:val="20"/>
        </w:rPr>
        <w:t> </w:t>
      </w:r>
      <w:r>
        <w:rPr>
          <w:rFonts w:ascii="Verdana"/>
          <w:sz w:val="20"/>
        </w:rPr>
        <w:t>in</w:t>
      </w:r>
      <w:r>
        <w:rPr>
          <w:rFonts w:ascii="Verdana"/>
          <w:spacing w:val="38"/>
          <w:sz w:val="20"/>
        </w:rPr>
        <w:t> </w:t>
      </w:r>
      <w:r>
        <w:rPr>
          <w:rFonts w:ascii="Verdana"/>
          <w:sz w:val="20"/>
        </w:rPr>
        <w:t>solution] </w:t>
      </w:r>
      <w:r>
        <w:rPr>
          <w:rFonts w:ascii="Verdana"/>
          <w:spacing w:val="-2"/>
          <w:w w:val="115"/>
          <w:sz w:val="20"/>
        </w:rPr>
        <w:t>if</w:t>
      </w:r>
      <w:r>
        <w:rPr>
          <w:rFonts w:ascii="Verdana"/>
          <w:spacing w:val="-9"/>
          <w:w w:val="115"/>
          <w:sz w:val="20"/>
        </w:rPr>
        <w:t> </w:t>
      </w:r>
      <w:r>
        <w:rPr>
          <w:rFonts w:ascii="Verdana"/>
          <w:spacing w:val="-2"/>
          <w:w w:val="110"/>
          <w:sz w:val="20"/>
        </w:rPr>
        <w:t>len(opened_hubs)</w:t>
      </w:r>
      <w:r>
        <w:rPr>
          <w:rFonts w:ascii="Verdana"/>
          <w:spacing w:val="-5"/>
          <w:w w:val="110"/>
          <w:sz w:val="20"/>
        </w:rPr>
        <w:t> </w:t>
      </w:r>
      <w:r>
        <w:rPr>
          <w:rFonts w:ascii="Verdana"/>
          <w:spacing w:val="-2"/>
          <w:sz w:val="20"/>
        </w:rPr>
        <w:t>==</w:t>
      </w:r>
      <w:r>
        <w:rPr>
          <w:rFonts w:ascii="Verdana"/>
          <w:spacing w:val="-7"/>
          <w:w w:val="110"/>
          <w:sz w:val="20"/>
        </w:rPr>
        <w:t> </w:t>
      </w:r>
      <w:r>
        <w:rPr>
          <w:rFonts w:ascii="Verdana"/>
          <w:spacing w:val="-2"/>
          <w:w w:val="110"/>
          <w:sz w:val="20"/>
        </w:rPr>
        <w:t>0:</w:t>
      </w:r>
    </w:p>
    <w:p>
      <w:pPr>
        <w:spacing w:line="241" w:lineRule="exact" w:before="0"/>
        <w:ind w:left="1424" w:right="0" w:firstLine="0"/>
        <w:jc w:val="left"/>
        <w:rPr>
          <w:rFonts w:ascii="Verdana"/>
          <w:sz w:val="20"/>
        </w:rPr>
      </w:pPr>
      <w:r>
        <w:rPr>
          <w:rFonts w:ascii="Verdana"/>
          <w:w w:val="115"/>
          <w:sz w:val="20"/>
        </w:rPr>
        <w:t>return</w:t>
      </w:r>
      <w:r>
        <w:rPr>
          <w:rFonts w:ascii="Verdana"/>
          <w:spacing w:val="-11"/>
          <w:w w:val="115"/>
          <w:sz w:val="20"/>
        </w:rPr>
        <w:t> </w:t>
      </w:r>
      <w:r>
        <w:rPr>
          <w:rFonts w:ascii="Verdana"/>
          <w:w w:val="115"/>
          <w:sz w:val="20"/>
        </w:rPr>
        <w:t>solution,</w:t>
      </w:r>
      <w:r>
        <w:rPr>
          <w:rFonts w:ascii="Verdana"/>
          <w:spacing w:val="-8"/>
          <w:w w:val="115"/>
          <w:sz w:val="20"/>
        </w:rPr>
        <w:t> </w:t>
      </w:r>
      <w:r>
        <w:rPr>
          <w:rFonts w:ascii="Verdana"/>
          <w:spacing w:val="-5"/>
          <w:w w:val="115"/>
          <w:sz w:val="20"/>
        </w:rPr>
        <w:t>[]</w:t>
      </w:r>
    </w:p>
    <w:p>
      <w:pPr>
        <w:pStyle w:val="BodyText"/>
        <w:spacing w:before="50"/>
        <w:rPr>
          <w:rFonts w:ascii="Verdana"/>
          <w:sz w:val="20"/>
        </w:rPr>
      </w:pPr>
    </w:p>
    <w:p>
      <w:pPr>
        <w:spacing w:before="0"/>
        <w:ind w:left="982" w:right="0" w:firstLine="0"/>
        <w:jc w:val="left"/>
        <w:rPr>
          <w:rFonts w:ascii="Verdana"/>
          <w:sz w:val="20"/>
        </w:rPr>
      </w:pPr>
      <w:r>
        <w:rPr>
          <w:rFonts w:ascii="Verdana"/>
          <w:sz w:val="20"/>
        </w:rPr>
        <w:t>hub_and_efficiency</w:t>
      </w:r>
      <w:r>
        <w:rPr>
          <w:rFonts w:ascii="Verdana"/>
          <w:spacing w:val="17"/>
          <w:sz w:val="20"/>
        </w:rPr>
        <w:t> </w:t>
      </w:r>
      <w:r>
        <w:rPr>
          <w:rFonts w:ascii="Verdana"/>
          <w:sz w:val="20"/>
        </w:rPr>
        <w:t>=</w:t>
      </w:r>
      <w:r>
        <w:rPr>
          <w:rFonts w:ascii="Verdana"/>
          <w:spacing w:val="17"/>
          <w:sz w:val="20"/>
        </w:rPr>
        <w:t> </w:t>
      </w:r>
      <w:r>
        <w:rPr>
          <w:rFonts w:ascii="Verdana"/>
          <w:spacing w:val="-10"/>
          <w:sz w:val="20"/>
        </w:rPr>
        <w:t>[</w:t>
      </w:r>
    </w:p>
    <w:p>
      <w:pPr>
        <w:spacing w:line="266" w:lineRule="auto" w:before="26"/>
        <w:ind w:left="1424" w:right="2753" w:firstLine="0"/>
        <w:jc w:val="left"/>
        <w:rPr>
          <w:rFonts w:ascii="Verdana"/>
          <w:sz w:val="20"/>
        </w:rPr>
      </w:pPr>
      <w:r>
        <w:rPr>
          <w:rFonts w:ascii="Verdana"/>
          <w:w w:val="105"/>
          <w:sz w:val="20"/>
        </w:rPr>
        <w:t>(index,</w:t>
      </w:r>
      <w:r>
        <w:rPr>
          <w:rFonts w:ascii="Verdana"/>
          <w:w w:val="105"/>
          <w:sz w:val="20"/>
        </w:rPr>
        <w:t> hub,</w:t>
      </w:r>
      <w:r>
        <w:rPr>
          <w:rFonts w:ascii="Verdana"/>
          <w:w w:val="105"/>
          <w:sz w:val="20"/>
        </w:rPr>
        <w:t> hub.capacity</w:t>
      </w:r>
      <w:r>
        <w:rPr>
          <w:rFonts w:ascii="Verdana"/>
          <w:spacing w:val="40"/>
          <w:w w:val="105"/>
          <w:sz w:val="20"/>
        </w:rPr>
        <w:t> </w:t>
      </w:r>
      <w:r>
        <w:rPr>
          <w:rFonts w:ascii="Verdana"/>
          <w:w w:val="105"/>
          <w:sz w:val="20"/>
        </w:rPr>
        <w:t>-</w:t>
      </w:r>
      <w:r>
        <w:rPr>
          <w:rFonts w:ascii="Verdana"/>
          <w:w w:val="105"/>
          <w:sz w:val="20"/>
        </w:rPr>
        <w:t> hub.total_load()) </w:t>
      </w:r>
      <w:r>
        <w:rPr>
          <w:rFonts w:ascii="Verdana"/>
          <w:spacing w:val="-2"/>
          <w:w w:val="105"/>
          <w:sz w:val="20"/>
        </w:rPr>
        <w:t>for</w:t>
      </w:r>
      <w:r>
        <w:rPr>
          <w:rFonts w:ascii="Verdana"/>
          <w:spacing w:val="-2"/>
          <w:w w:val="105"/>
          <w:sz w:val="20"/>
        </w:rPr>
        <w:t> index,</w:t>
      </w:r>
      <w:r>
        <w:rPr>
          <w:rFonts w:ascii="Verdana"/>
          <w:spacing w:val="-2"/>
          <w:w w:val="105"/>
          <w:sz w:val="20"/>
        </w:rPr>
        <w:t> hub</w:t>
      </w:r>
      <w:r>
        <w:rPr>
          <w:rFonts w:ascii="Verdana"/>
          <w:spacing w:val="-2"/>
          <w:w w:val="105"/>
          <w:sz w:val="20"/>
        </w:rPr>
        <w:t> </w:t>
      </w:r>
      <w:r>
        <w:rPr>
          <w:rFonts w:ascii="Verdana"/>
          <w:spacing w:val="-2"/>
          <w:w w:val="115"/>
          <w:sz w:val="20"/>
        </w:rPr>
        <w:t>in</w:t>
      </w:r>
      <w:r>
        <w:rPr>
          <w:rFonts w:ascii="Verdana"/>
          <w:spacing w:val="-5"/>
          <w:w w:val="115"/>
          <w:sz w:val="20"/>
        </w:rPr>
        <w:t> </w:t>
      </w:r>
      <w:r>
        <w:rPr>
          <w:rFonts w:ascii="Verdana"/>
          <w:spacing w:val="-2"/>
          <w:w w:val="105"/>
          <w:sz w:val="20"/>
        </w:rPr>
        <w:t>enumerate(opened_hubs)</w:t>
      </w:r>
    </w:p>
    <w:p>
      <w:pPr>
        <w:spacing w:line="241" w:lineRule="exact" w:before="0"/>
        <w:ind w:left="982" w:right="0" w:firstLine="0"/>
        <w:jc w:val="left"/>
        <w:rPr>
          <w:rFonts w:ascii="Verdana"/>
          <w:sz w:val="20"/>
        </w:rPr>
      </w:pPr>
      <w:r>
        <w:rPr>
          <w:rFonts w:ascii="Verdana"/>
          <w:spacing w:val="-10"/>
          <w:w w:val="120"/>
          <w:sz w:val="20"/>
        </w:rPr>
        <w:t>]</w:t>
      </w:r>
    </w:p>
    <w:p>
      <w:pPr>
        <w:spacing w:line="266" w:lineRule="auto" w:before="28"/>
        <w:ind w:left="102" w:right="0" w:firstLine="880"/>
        <w:jc w:val="left"/>
        <w:rPr>
          <w:rFonts w:ascii="Verdana"/>
          <w:sz w:val="20"/>
        </w:rPr>
      </w:pPr>
      <w:r>
        <w:rPr>
          <w:rFonts w:ascii="Verdana"/>
          <w:sz w:val="20"/>
        </w:rPr>
        <w:t>hub_and_efficiency</w:t>
      </w:r>
      <w:r>
        <w:rPr>
          <w:rFonts w:ascii="Verdana"/>
          <w:spacing w:val="36"/>
          <w:sz w:val="20"/>
        </w:rPr>
        <w:t> </w:t>
      </w:r>
      <w:r>
        <w:rPr>
          <w:rFonts w:ascii="Verdana"/>
          <w:sz w:val="20"/>
        </w:rPr>
        <w:t>=</w:t>
      </w:r>
      <w:r>
        <w:rPr>
          <w:rFonts w:ascii="Verdana"/>
          <w:spacing w:val="36"/>
          <w:sz w:val="20"/>
        </w:rPr>
        <w:t> </w:t>
      </w:r>
      <w:r>
        <w:rPr>
          <w:rFonts w:ascii="Verdana"/>
          <w:sz w:val="20"/>
        </w:rPr>
        <w:t>sorted(hub_and_efficiency,</w:t>
      </w:r>
      <w:r>
        <w:rPr>
          <w:rFonts w:ascii="Verdana"/>
          <w:spacing w:val="36"/>
          <w:sz w:val="20"/>
        </w:rPr>
        <w:t> </w:t>
      </w:r>
      <w:r>
        <w:rPr>
          <w:rFonts w:ascii="Verdana"/>
          <w:sz w:val="20"/>
        </w:rPr>
        <w:t>key=lambda x:</w:t>
      </w:r>
      <w:r>
        <w:rPr>
          <w:rFonts w:ascii="Verdana"/>
          <w:spacing w:val="36"/>
          <w:sz w:val="20"/>
        </w:rPr>
        <w:t> </w:t>
      </w:r>
      <w:r>
        <w:rPr>
          <w:rFonts w:ascii="Verdana"/>
          <w:sz w:val="20"/>
        </w:rPr>
        <w:t>x[-1], </w:t>
      </w:r>
      <w:r>
        <w:rPr>
          <w:rFonts w:ascii="Verdana"/>
          <w:spacing w:val="-2"/>
          <w:w w:val="105"/>
          <w:sz w:val="20"/>
        </w:rPr>
        <w:t>reverse=True)</w:t>
      </w:r>
    </w:p>
    <w:p>
      <w:pPr>
        <w:pStyle w:val="BodyText"/>
        <w:spacing w:before="23"/>
        <w:rPr>
          <w:rFonts w:ascii="Verdana"/>
          <w:sz w:val="20"/>
        </w:rPr>
      </w:pPr>
    </w:p>
    <w:p>
      <w:pPr>
        <w:spacing w:line="266" w:lineRule="auto" w:before="1"/>
        <w:ind w:left="982" w:right="2663" w:firstLine="0"/>
        <w:jc w:val="left"/>
        <w:rPr>
          <w:rFonts w:ascii="Verdana"/>
          <w:sz w:val="20"/>
        </w:rPr>
      </w:pPr>
      <w:r>
        <w:rPr>
          <w:rFonts w:ascii="Verdana"/>
          <w:sz w:val="20"/>
        </w:rPr>
        <w:t>selected_hub_id</w:t>
      </w:r>
      <w:r>
        <w:rPr>
          <w:rFonts w:ascii="Verdana"/>
          <w:spacing w:val="40"/>
          <w:sz w:val="20"/>
        </w:rPr>
        <w:t> </w:t>
      </w:r>
      <w:r>
        <w:rPr>
          <w:rFonts w:ascii="Verdana"/>
          <w:sz w:val="20"/>
        </w:rPr>
        <w:t>=</w:t>
      </w:r>
      <w:r>
        <w:rPr>
          <w:rFonts w:ascii="Verdana"/>
          <w:spacing w:val="40"/>
          <w:sz w:val="20"/>
        </w:rPr>
        <w:t> </w:t>
      </w:r>
      <w:r>
        <w:rPr>
          <w:rFonts w:ascii="Verdana"/>
          <w:sz w:val="20"/>
        </w:rPr>
        <w:t>hub_and_efficiency[0][1].id selected_hub</w:t>
      </w:r>
      <w:r>
        <w:rPr>
          <w:rFonts w:ascii="Verdana"/>
          <w:spacing w:val="16"/>
          <w:sz w:val="20"/>
        </w:rPr>
        <w:t> </w:t>
      </w:r>
      <w:r>
        <w:rPr>
          <w:rFonts w:ascii="Verdana"/>
          <w:sz w:val="20"/>
        </w:rPr>
        <w:t>= new_solution[selected_hub_id-1] selected_routes</w:t>
      </w:r>
      <w:r>
        <w:rPr>
          <w:rFonts w:ascii="Verdana"/>
          <w:spacing w:val="40"/>
          <w:sz w:val="20"/>
        </w:rPr>
        <w:t> </w:t>
      </w:r>
      <w:r>
        <w:rPr>
          <w:rFonts w:ascii="Verdana"/>
          <w:sz w:val="20"/>
        </w:rPr>
        <w:t>=</w:t>
      </w:r>
      <w:r>
        <w:rPr>
          <w:rFonts w:ascii="Verdana"/>
          <w:spacing w:val="40"/>
          <w:sz w:val="20"/>
        </w:rPr>
        <w:t> </w:t>
      </w:r>
      <w:r>
        <w:rPr>
          <w:rFonts w:ascii="Verdana"/>
          <w:sz w:val="20"/>
        </w:rPr>
        <w:t>selected_hub.routes selected_nonhub_nodes =</w:t>
      </w:r>
      <w:r>
        <w:rPr>
          <w:rFonts w:ascii="Verdana"/>
          <w:spacing w:val="40"/>
          <w:sz w:val="20"/>
        </w:rPr>
        <w:t> </w:t>
      </w:r>
      <w:r>
        <w:rPr>
          <w:rFonts w:ascii="Verdana"/>
          <w:sz w:val="20"/>
        </w:rPr>
        <w:t>[]</w:t>
      </w:r>
    </w:p>
    <w:p>
      <w:pPr>
        <w:spacing w:line="266" w:lineRule="auto" w:before="0"/>
        <w:ind w:left="1424" w:right="3533" w:hanging="442"/>
        <w:jc w:val="left"/>
        <w:rPr>
          <w:rFonts w:ascii="Verdana"/>
          <w:sz w:val="20"/>
        </w:rPr>
      </w:pPr>
      <w:r>
        <w:rPr>
          <w:rFonts w:ascii="Verdana"/>
          <w:w w:val="115"/>
          <w:sz w:val="20"/>
        </w:rPr>
        <w:t>for</w:t>
      </w:r>
      <w:r>
        <w:rPr>
          <w:rFonts w:ascii="Verdana"/>
          <w:w w:val="115"/>
          <w:sz w:val="20"/>
        </w:rPr>
        <w:t> route</w:t>
      </w:r>
      <w:r>
        <w:rPr>
          <w:rFonts w:ascii="Verdana"/>
          <w:w w:val="115"/>
          <w:sz w:val="20"/>
        </w:rPr>
        <w:t> in</w:t>
      </w:r>
      <w:r>
        <w:rPr>
          <w:rFonts w:ascii="Verdana"/>
          <w:w w:val="115"/>
          <w:sz w:val="20"/>
        </w:rPr>
        <w:t> selected_routes: </w:t>
      </w:r>
      <w:r>
        <w:rPr>
          <w:rFonts w:ascii="Verdana"/>
          <w:spacing w:val="-2"/>
          <w:sz w:val="20"/>
        </w:rPr>
        <w:t>selected_nonhub_nodes.extend(route)</w:t>
      </w:r>
    </w:p>
    <w:p>
      <w:pPr>
        <w:pStyle w:val="BodyText"/>
        <w:spacing w:before="24"/>
        <w:rPr>
          <w:rFonts w:ascii="Verdana"/>
          <w:sz w:val="20"/>
        </w:rPr>
      </w:pPr>
    </w:p>
    <w:p>
      <w:pPr>
        <w:spacing w:line="266" w:lineRule="auto" w:before="0"/>
        <w:ind w:left="982" w:right="5043" w:firstLine="0"/>
        <w:jc w:val="left"/>
        <w:rPr>
          <w:rFonts w:ascii="Verdana"/>
          <w:sz w:val="20"/>
        </w:rPr>
      </w:pPr>
      <w:r>
        <w:rPr>
          <w:rFonts w:ascii="Verdana"/>
          <w:w w:val="105"/>
          <w:sz w:val="20"/>
        </w:rPr>
        <w:t>selected_hub.status</w:t>
      </w:r>
      <w:r>
        <w:rPr>
          <w:rFonts w:ascii="Verdana"/>
          <w:w w:val="105"/>
          <w:sz w:val="20"/>
        </w:rPr>
        <w:t> </w:t>
      </w:r>
      <w:r>
        <w:rPr>
          <w:rFonts w:ascii="Verdana"/>
          <w:sz w:val="20"/>
        </w:rPr>
        <w:t>= </w:t>
      </w:r>
      <w:r>
        <w:rPr>
          <w:rFonts w:ascii="Verdana"/>
          <w:w w:val="115"/>
          <w:sz w:val="20"/>
        </w:rPr>
        <w:t>'close' </w:t>
      </w:r>
      <w:r>
        <w:rPr>
          <w:rFonts w:ascii="Verdana"/>
          <w:w w:val="105"/>
          <w:sz w:val="20"/>
        </w:rPr>
        <w:t>selected_hub.routes</w:t>
      </w:r>
      <w:r>
        <w:rPr>
          <w:rFonts w:ascii="Verdana"/>
          <w:w w:val="105"/>
          <w:sz w:val="20"/>
        </w:rPr>
        <w:t> </w:t>
      </w:r>
      <w:r>
        <w:rPr>
          <w:rFonts w:ascii="Verdana"/>
          <w:sz w:val="20"/>
        </w:rPr>
        <w:t>= </w:t>
      </w:r>
      <w:r>
        <w:rPr>
          <w:rFonts w:ascii="Verdana"/>
          <w:w w:val="105"/>
          <w:sz w:val="20"/>
        </w:rPr>
        <w:t>[[]]</w:t>
      </w:r>
    </w:p>
    <w:p>
      <w:pPr>
        <w:pStyle w:val="BodyText"/>
        <w:spacing w:before="24"/>
        <w:rPr>
          <w:rFonts w:ascii="Verdana"/>
          <w:sz w:val="20"/>
        </w:rPr>
      </w:pPr>
    </w:p>
    <w:p>
      <w:pPr>
        <w:spacing w:line="268" w:lineRule="auto" w:before="0"/>
        <w:ind w:left="982" w:right="2663" w:firstLine="0"/>
        <w:jc w:val="left"/>
        <w:rPr>
          <w:rFonts w:ascii="Verdana"/>
          <w:sz w:val="20"/>
        </w:rPr>
      </w:pPr>
      <w:r>
        <w:rPr>
          <w:rFonts w:ascii="Verdana"/>
          <w:sz w:val="20"/>
        </w:rPr>
        <w:t>new_solution[selected_hub_id-1]</w:t>
      </w:r>
      <w:r>
        <w:rPr>
          <w:rFonts w:ascii="Verdana"/>
          <w:spacing w:val="14"/>
          <w:sz w:val="20"/>
        </w:rPr>
        <w:t> </w:t>
      </w:r>
      <w:r>
        <w:rPr>
          <w:rFonts w:ascii="Verdana"/>
          <w:sz w:val="20"/>
        </w:rPr>
        <w:t>= selected_hub return</w:t>
      </w:r>
      <w:r>
        <w:rPr>
          <w:rFonts w:ascii="Verdana"/>
          <w:spacing w:val="40"/>
          <w:sz w:val="20"/>
        </w:rPr>
        <w:t> </w:t>
      </w:r>
      <w:r>
        <w:rPr>
          <w:rFonts w:ascii="Verdana"/>
          <w:sz w:val="20"/>
        </w:rPr>
        <w:t>new_solution,</w:t>
      </w:r>
      <w:r>
        <w:rPr>
          <w:rFonts w:ascii="Verdana"/>
          <w:spacing w:val="40"/>
          <w:sz w:val="20"/>
        </w:rPr>
        <w:t> </w:t>
      </w:r>
      <w:r>
        <w:rPr>
          <w:rFonts w:ascii="Verdana"/>
          <w:sz w:val="20"/>
        </w:rPr>
        <w:t>selected_nonhub_nodes</w:t>
      </w:r>
    </w:p>
    <w:p>
      <w:pPr>
        <w:pStyle w:val="BodyText"/>
        <w:spacing w:before="21"/>
        <w:rPr>
          <w:rFonts w:ascii="Verdana"/>
          <w:sz w:val="20"/>
        </w:rPr>
      </w:pPr>
    </w:p>
    <w:p>
      <w:pPr>
        <w:spacing w:before="0"/>
        <w:ind w:left="543" w:right="0" w:firstLine="0"/>
        <w:jc w:val="left"/>
        <w:rPr>
          <w:rFonts w:ascii="Verdana"/>
          <w:sz w:val="20"/>
        </w:rPr>
      </w:pPr>
      <w:r>
        <w:rPr>
          <w:rFonts w:ascii="Verdana"/>
          <w:spacing w:val="-2"/>
          <w:w w:val="105"/>
          <w:sz w:val="20"/>
        </w:rPr>
        <w:t>@staticmethod</w:t>
      </w:r>
    </w:p>
    <w:p>
      <w:pPr>
        <w:spacing w:before="26"/>
        <w:ind w:left="543" w:right="0" w:firstLine="0"/>
        <w:jc w:val="left"/>
        <w:rPr>
          <w:rFonts w:ascii="Verdana"/>
          <w:sz w:val="20"/>
        </w:rPr>
      </w:pPr>
      <w:r>
        <w:rPr>
          <w:rFonts w:ascii="Verdana"/>
          <w:w w:val="110"/>
          <w:sz w:val="20"/>
        </w:rPr>
        <w:t>def</w:t>
      </w:r>
      <w:r>
        <w:rPr>
          <w:rFonts w:ascii="Verdana"/>
          <w:spacing w:val="10"/>
          <w:w w:val="110"/>
          <w:sz w:val="20"/>
        </w:rPr>
        <w:t> </w:t>
      </w:r>
      <w:r>
        <w:rPr>
          <w:rFonts w:ascii="Verdana"/>
          <w:spacing w:val="-2"/>
          <w:sz w:val="20"/>
        </w:rPr>
        <w:t>random_hub_opening(solution):</w:t>
      </w:r>
    </w:p>
    <w:p>
      <w:pPr>
        <w:spacing w:line="268" w:lineRule="auto" w:before="26"/>
        <w:ind w:left="982" w:right="1215" w:firstLine="0"/>
        <w:jc w:val="left"/>
        <w:rPr>
          <w:rFonts w:ascii="Verdana" w:hAnsi="Verdana"/>
          <w:sz w:val="20"/>
        </w:rPr>
      </w:pPr>
      <w:r>
        <w:rPr>
          <w:rFonts w:ascii="Verdana" w:hAnsi="Verdana"/>
          <w:spacing w:val="-6"/>
          <w:sz w:val="20"/>
        </w:rPr>
        <w:t>#</w:t>
      </w:r>
      <w:r>
        <w:rPr>
          <w:rFonts w:ascii="Verdana" w:hAnsi="Verdana"/>
          <w:spacing w:val="5"/>
          <w:sz w:val="20"/>
        </w:rPr>
        <w:t> </w:t>
      </w:r>
      <w:r>
        <w:rPr>
          <w:rFonts w:ascii="Verdana" w:hAnsi="Verdana"/>
          <w:spacing w:val="-6"/>
          <w:sz w:val="20"/>
        </w:rPr>
        <w:t>Chọn</w:t>
      </w:r>
      <w:r>
        <w:rPr>
          <w:rFonts w:ascii="Verdana" w:hAnsi="Verdana"/>
          <w:spacing w:val="5"/>
          <w:sz w:val="20"/>
        </w:rPr>
        <w:t> </w:t>
      </w:r>
      <w:r>
        <w:rPr>
          <w:rFonts w:ascii="Verdana" w:hAnsi="Verdana"/>
          <w:spacing w:val="-6"/>
          <w:sz w:val="20"/>
        </w:rPr>
        <w:t>mở</w:t>
      </w:r>
      <w:r>
        <w:rPr>
          <w:rFonts w:ascii="Verdana" w:hAnsi="Verdana"/>
          <w:spacing w:val="6"/>
          <w:sz w:val="20"/>
        </w:rPr>
        <w:t> </w:t>
      </w:r>
      <w:r>
        <w:rPr>
          <w:rFonts w:ascii="Verdana" w:hAnsi="Verdana"/>
          <w:spacing w:val="-6"/>
          <w:sz w:val="20"/>
        </w:rPr>
        <w:t>một</w:t>
      </w:r>
      <w:r>
        <w:rPr>
          <w:rFonts w:ascii="Verdana" w:hAnsi="Verdana"/>
          <w:sz w:val="20"/>
        </w:rPr>
        <w:t> </w:t>
      </w:r>
      <w:r>
        <w:rPr>
          <w:rFonts w:ascii="Verdana" w:hAnsi="Verdana"/>
          <w:spacing w:val="-6"/>
          <w:sz w:val="20"/>
        </w:rPr>
        <w:t>hubs</w:t>
      </w:r>
      <w:r>
        <w:rPr>
          <w:rFonts w:ascii="Verdana" w:hAnsi="Verdana"/>
          <w:spacing w:val="5"/>
          <w:sz w:val="20"/>
        </w:rPr>
        <w:t> </w:t>
      </w:r>
      <w:r>
        <w:rPr>
          <w:rFonts w:ascii="Verdana" w:hAnsi="Verdana"/>
          <w:spacing w:val="-6"/>
          <w:sz w:val="20"/>
        </w:rPr>
        <w:t>đang</w:t>
      </w:r>
      <w:r>
        <w:rPr>
          <w:rFonts w:ascii="Verdana" w:hAnsi="Verdana"/>
          <w:spacing w:val="5"/>
          <w:sz w:val="20"/>
        </w:rPr>
        <w:t> </w:t>
      </w:r>
      <w:r>
        <w:rPr>
          <w:rFonts w:ascii="Verdana" w:hAnsi="Verdana"/>
          <w:spacing w:val="-6"/>
          <w:sz w:val="20"/>
        </w:rPr>
        <w:t>đóng</w:t>
      </w:r>
      <w:r>
        <w:rPr>
          <w:rFonts w:ascii="Verdana" w:hAnsi="Verdana"/>
          <w:spacing w:val="5"/>
          <w:sz w:val="20"/>
        </w:rPr>
        <w:t> </w:t>
      </w:r>
      <w:r>
        <w:rPr>
          <w:rFonts w:ascii="Verdana" w:hAnsi="Verdana"/>
          <w:spacing w:val="-6"/>
          <w:sz w:val="20"/>
        </w:rPr>
        <w:t>và</w:t>
      </w:r>
      <w:r>
        <w:rPr>
          <w:rFonts w:ascii="Verdana" w:hAnsi="Verdana"/>
          <w:spacing w:val="5"/>
          <w:sz w:val="20"/>
        </w:rPr>
        <w:t> </w:t>
      </w:r>
      <w:r>
        <w:rPr>
          <w:rFonts w:ascii="Verdana" w:hAnsi="Verdana"/>
          <w:spacing w:val="-6"/>
          <w:sz w:val="20"/>
        </w:rPr>
        <w:t>random</w:t>
      </w:r>
      <w:r>
        <w:rPr>
          <w:rFonts w:ascii="Verdana" w:hAnsi="Verdana"/>
          <w:spacing w:val="5"/>
          <w:sz w:val="20"/>
        </w:rPr>
        <w:t> </w:t>
      </w:r>
      <w:r>
        <w:rPr>
          <w:rFonts w:ascii="Verdana" w:hAnsi="Verdana"/>
          <w:spacing w:val="-6"/>
          <w:sz w:val="20"/>
        </w:rPr>
        <w:t>xóa</w:t>
      </w:r>
      <w:r>
        <w:rPr>
          <w:rFonts w:ascii="Verdana" w:hAnsi="Verdana"/>
          <w:spacing w:val="5"/>
          <w:sz w:val="20"/>
        </w:rPr>
        <w:t> </w:t>
      </w:r>
      <w:r>
        <w:rPr>
          <w:rFonts w:ascii="Verdana" w:hAnsi="Verdana"/>
          <w:spacing w:val="-6"/>
          <w:sz w:val="20"/>
        </w:rPr>
        <w:t>một</w:t>
      </w:r>
      <w:r>
        <w:rPr>
          <w:rFonts w:ascii="Verdana" w:hAnsi="Verdana"/>
          <w:spacing w:val="5"/>
          <w:sz w:val="20"/>
        </w:rPr>
        <w:t> </w:t>
      </w:r>
      <w:r>
        <w:rPr>
          <w:rFonts w:ascii="Verdana" w:hAnsi="Verdana"/>
          <w:spacing w:val="-6"/>
          <w:sz w:val="20"/>
        </w:rPr>
        <w:t>số</w:t>
      </w:r>
      <w:r>
        <w:rPr>
          <w:rFonts w:ascii="Verdana" w:hAnsi="Verdana"/>
          <w:spacing w:val="4"/>
          <w:sz w:val="20"/>
        </w:rPr>
        <w:t> </w:t>
      </w:r>
      <w:r>
        <w:rPr>
          <w:rFonts w:ascii="Verdana" w:hAnsi="Verdana"/>
          <w:spacing w:val="-6"/>
          <w:sz w:val="20"/>
        </w:rPr>
        <w:t>node </w:t>
      </w:r>
      <w:r>
        <w:rPr>
          <w:rFonts w:ascii="Verdana" w:hAnsi="Verdana"/>
          <w:spacing w:val="-2"/>
          <w:w w:val="105"/>
          <w:sz w:val="20"/>
        </w:rPr>
        <w:t>new_solution</w:t>
      </w:r>
      <w:r>
        <w:rPr>
          <w:rFonts w:ascii="Verdana" w:hAnsi="Verdana"/>
          <w:spacing w:val="-2"/>
          <w:w w:val="105"/>
          <w:sz w:val="20"/>
        </w:rPr>
        <w:t> </w:t>
      </w:r>
      <w:r>
        <w:rPr>
          <w:rFonts w:ascii="Verdana" w:hAnsi="Verdana"/>
          <w:spacing w:val="-2"/>
          <w:sz w:val="20"/>
        </w:rPr>
        <w:t>=</w:t>
      </w:r>
      <w:r>
        <w:rPr>
          <w:rFonts w:ascii="Verdana" w:hAnsi="Verdana"/>
          <w:spacing w:val="-2"/>
          <w:w w:val="105"/>
          <w:sz w:val="20"/>
        </w:rPr>
        <w:t> [copy.deepcopy(hub)</w:t>
      </w:r>
      <w:r>
        <w:rPr>
          <w:rFonts w:ascii="Verdana" w:hAnsi="Verdana"/>
          <w:spacing w:val="-2"/>
          <w:w w:val="105"/>
          <w:sz w:val="20"/>
        </w:rPr>
        <w:t> for</w:t>
      </w:r>
      <w:r>
        <w:rPr>
          <w:rFonts w:ascii="Verdana" w:hAnsi="Verdana"/>
          <w:spacing w:val="-2"/>
          <w:w w:val="105"/>
          <w:sz w:val="20"/>
        </w:rPr>
        <w:t> hub</w:t>
      </w:r>
      <w:r>
        <w:rPr>
          <w:rFonts w:ascii="Verdana" w:hAnsi="Verdana"/>
          <w:spacing w:val="-2"/>
          <w:w w:val="105"/>
          <w:sz w:val="20"/>
        </w:rPr>
        <w:t> </w:t>
      </w:r>
      <w:r>
        <w:rPr>
          <w:rFonts w:ascii="Verdana" w:hAnsi="Verdana"/>
          <w:spacing w:val="-2"/>
          <w:w w:val="115"/>
          <w:sz w:val="20"/>
        </w:rPr>
        <w:t>in</w:t>
      </w:r>
      <w:r>
        <w:rPr>
          <w:rFonts w:ascii="Verdana" w:hAnsi="Verdana"/>
          <w:spacing w:val="-2"/>
          <w:w w:val="115"/>
          <w:sz w:val="20"/>
        </w:rPr>
        <w:t> </w:t>
      </w:r>
      <w:r>
        <w:rPr>
          <w:rFonts w:ascii="Verdana" w:hAnsi="Verdana"/>
          <w:spacing w:val="-2"/>
          <w:w w:val="105"/>
          <w:sz w:val="20"/>
        </w:rPr>
        <w:t>solution]</w:t>
      </w:r>
    </w:p>
    <w:p>
      <w:pPr>
        <w:spacing w:line="239" w:lineRule="exact" w:before="0"/>
        <w:ind w:left="982" w:right="0" w:firstLine="0"/>
        <w:jc w:val="left"/>
        <w:rPr>
          <w:rFonts w:ascii="Verdana"/>
          <w:sz w:val="20"/>
        </w:rPr>
      </w:pPr>
      <w:r>
        <w:rPr>
          <w:rFonts w:ascii="Verdana"/>
          <w:sz w:val="20"/>
        </w:rPr>
        <w:t>closed_hub</w:t>
      </w:r>
      <w:r>
        <w:rPr>
          <w:rFonts w:ascii="Verdana"/>
          <w:spacing w:val="27"/>
          <w:sz w:val="20"/>
        </w:rPr>
        <w:t> </w:t>
      </w:r>
      <w:r>
        <w:rPr>
          <w:rFonts w:ascii="Verdana"/>
          <w:sz w:val="20"/>
        </w:rPr>
        <w:t>=</w:t>
      </w:r>
      <w:r>
        <w:rPr>
          <w:rFonts w:ascii="Verdana"/>
          <w:spacing w:val="30"/>
          <w:sz w:val="20"/>
        </w:rPr>
        <w:t> </w:t>
      </w:r>
      <w:r>
        <w:rPr>
          <w:rFonts w:ascii="Verdana"/>
          <w:sz w:val="20"/>
        </w:rPr>
        <w:t>[hub</w:t>
      </w:r>
      <w:r>
        <w:rPr>
          <w:rFonts w:ascii="Verdana"/>
          <w:spacing w:val="30"/>
          <w:sz w:val="20"/>
        </w:rPr>
        <w:t> </w:t>
      </w:r>
      <w:r>
        <w:rPr>
          <w:rFonts w:ascii="Verdana"/>
          <w:sz w:val="20"/>
        </w:rPr>
        <w:t>for</w:t>
      </w:r>
      <w:r>
        <w:rPr>
          <w:rFonts w:ascii="Verdana"/>
          <w:spacing w:val="28"/>
          <w:sz w:val="20"/>
        </w:rPr>
        <w:t> </w:t>
      </w:r>
      <w:r>
        <w:rPr>
          <w:rFonts w:ascii="Verdana"/>
          <w:sz w:val="20"/>
        </w:rPr>
        <w:t>hub</w:t>
      </w:r>
      <w:r>
        <w:rPr>
          <w:rFonts w:ascii="Verdana"/>
          <w:spacing w:val="30"/>
          <w:sz w:val="20"/>
        </w:rPr>
        <w:t> </w:t>
      </w:r>
      <w:r>
        <w:rPr>
          <w:rFonts w:ascii="Verdana"/>
          <w:sz w:val="20"/>
        </w:rPr>
        <w:t>in</w:t>
      </w:r>
      <w:r>
        <w:rPr>
          <w:rFonts w:ascii="Verdana"/>
          <w:spacing w:val="30"/>
          <w:sz w:val="20"/>
        </w:rPr>
        <w:t> </w:t>
      </w:r>
      <w:r>
        <w:rPr>
          <w:rFonts w:ascii="Verdana"/>
          <w:sz w:val="20"/>
        </w:rPr>
        <w:t>new_solution</w:t>
      </w:r>
      <w:r>
        <w:rPr>
          <w:rFonts w:ascii="Verdana"/>
          <w:spacing w:val="30"/>
          <w:sz w:val="20"/>
        </w:rPr>
        <w:t> </w:t>
      </w:r>
      <w:r>
        <w:rPr>
          <w:rFonts w:ascii="Verdana"/>
          <w:sz w:val="20"/>
        </w:rPr>
        <w:t>if</w:t>
      </w:r>
      <w:r>
        <w:rPr>
          <w:rFonts w:ascii="Verdana"/>
          <w:spacing w:val="28"/>
          <w:sz w:val="20"/>
        </w:rPr>
        <w:t> </w:t>
      </w:r>
      <w:r>
        <w:rPr>
          <w:rFonts w:ascii="Verdana"/>
          <w:sz w:val="20"/>
        </w:rPr>
        <w:t>hub.status</w:t>
      </w:r>
      <w:r>
        <w:rPr>
          <w:rFonts w:ascii="Verdana"/>
          <w:spacing w:val="27"/>
          <w:sz w:val="20"/>
        </w:rPr>
        <w:t> </w:t>
      </w:r>
      <w:r>
        <w:rPr>
          <w:rFonts w:ascii="Verdana"/>
          <w:sz w:val="20"/>
        </w:rPr>
        <w:t>==</w:t>
      </w:r>
      <w:r>
        <w:rPr>
          <w:rFonts w:ascii="Verdana"/>
          <w:spacing w:val="28"/>
          <w:sz w:val="20"/>
        </w:rPr>
        <w:t> </w:t>
      </w:r>
      <w:r>
        <w:rPr>
          <w:rFonts w:ascii="Verdana"/>
          <w:spacing w:val="-2"/>
          <w:sz w:val="20"/>
        </w:rPr>
        <w:t>'close']</w:t>
      </w:r>
    </w:p>
    <w:p>
      <w:pPr>
        <w:pStyle w:val="BodyText"/>
        <w:spacing w:before="51"/>
        <w:rPr>
          <w:rFonts w:ascii="Verdana"/>
          <w:sz w:val="20"/>
        </w:rPr>
      </w:pPr>
    </w:p>
    <w:p>
      <w:pPr>
        <w:spacing w:before="0"/>
        <w:ind w:left="982" w:right="0" w:firstLine="0"/>
        <w:jc w:val="left"/>
        <w:rPr>
          <w:rFonts w:ascii="Verdana"/>
          <w:sz w:val="20"/>
        </w:rPr>
      </w:pPr>
      <w:r>
        <w:rPr>
          <w:rFonts w:ascii="Verdana"/>
          <w:spacing w:val="-6"/>
          <w:sz w:val="20"/>
        </w:rPr>
        <w:t>selected_nonhub_nodes</w:t>
      </w:r>
      <w:r>
        <w:rPr>
          <w:rFonts w:ascii="Verdana"/>
          <w:spacing w:val="3"/>
          <w:sz w:val="20"/>
        </w:rPr>
        <w:t> </w:t>
      </w:r>
      <w:r>
        <w:rPr>
          <w:rFonts w:ascii="Verdana"/>
          <w:spacing w:val="-6"/>
          <w:sz w:val="20"/>
        </w:rPr>
        <w:t>=</w:t>
      </w:r>
      <w:r>
        <w:rPr>
          <w:rFonts w:ascii="Verdana"/>
          <w:spacing w:val="5"/>
          <w:sz w:val="20"/>
        </w:rPr>
        <w:t> </w:t>
      </w:r>
      <w:r>
        <w:rPr>
          <w:rFonts w:ascii="Verdana"/>
          <w:spacing w:val="-6"/>
          <w:sz w:val="20"/>
        </w:rPr>
        <w:t>[]</w:t>
      </w:r>
    </w:p>
    <w:p>
      <w:pPr>
        <w:spacing w:line="268" w:lineRule="auto" w:before="26"/>
        <w:ind w:left="1424" w:right="4167"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 in enumerate(new_solution): </w:t>
      </w:r>
      <w:r>
        <w:rPr>
          <w:rFonts w:ascii="Verdana"/>
          <w:spacing w:val="-2"/>
          <w:w w:val="140"/>
          <w:sz w:val="20"/>
        </w:rPr>
        <w:t>if</w:t>
      </w:r>
      <w:r>
        <w:rPr>
          <w:rFonts w:ascii="Verdana"/>
          <w:spacing w:val="-23"/>
          <w:w w:val="140"/>
          <w:sz w:val="20"/>
        </w:rPr>
        <w:t> </w:t>
      </w:r>
      <w:r>
        <w:rPr>
          <w:rFonts w:ascii="Verdana"/>
          <w:spacing w:val="-2"/>
          <w:w w:val="115"/>
          <w:sz w:val="20"/>
        </w:rPr>
        <w:t>hub.status</w:t>
      </w:r>
      <w:r>
        <w:rPr>
          <w:rFonts w:ascii="Verdana"/>
          <w:spacing w:val="-9"/>
          <w:w w:val="115"/>
          <w:sz w:val="20"/>
        </w:rPr>
        <w:t> </w:t>
      </w:r>
      <w:r>
        <w:rPr>
          <w:rFonts w:ascii="Verdana"/>
          <w:spacing w:val="-2"/>
          <w:sz w:val="20"/>
        </w:rPr>
        <w:t>==</w:t>
      </w:r>
      <w:r>
        <w:rPr>
          <w:rFonts w:ascii="Verdana"/>
          <w:spacing w:val="-9"/>
          <w:w w:val="115"/>
          <w:sz w:val="20"/>
        </w:rPr>
        <w:t> </w:t>
      </w:r>
      <w:r>
        <w:rPr>
          <w:rFonts w:ascii="Verdana"/>
          <w:spacing w:val="-2"/>
          <w:w w:val="115"/>
          <w:sz w:val="20"/>
        </w:rPr>
        <w:t>"open":</w:t>
      </w:r>
    </w:p>
    <w:p>
      <w:pPr>
        <w:spacing w:line="239" w:lineRule="exact" w:before="0"/>
        <w:ind w:left="1863" w:right="0" w:firstLine="0"/>
        <w:jc w:val="left"/>
        <w:rPr>
          <w:rFonts w:ascii="Verdana"/>
          <w:sz w:val="20"/>
        </w:rPr>
      </w:pPr>
      <w:r>
        <w:rPr>
          <w:rFonts w:ascii="Verdana"/>
          <w:spacing w:val="-4"/>
          <w:w w:val="120"/>
          <w:sz w:val="20"/>
        </w:rPr>
        <w:t>try:</w:t>
      </w:r>
    </w:p>
    <w:p>
      <w:pPr>
        <w:spacing w:before="26"/>
        <w:ind w:left="2303" w:right="0" w:firstLine="0"/>
        <w:jc w:val="left"/>
        <w:rPr>
          <w:rFonts w:ascii="Verdana"/>
          <w:sz w:val="20"/>
        </w:rPr>
      </w:pPr>
      <w:r>
        <w:rPr>
          <w:rFonts w:ascii="Verdana"/>
          <w:spacing w:val="-2"/>
          <w:sz w:val="20"/>
        </w:rPr>
        <w:t>random.seed(SEED)</w:t>
      </w:r>
    </w:p>
    <w:p>
      <w:pPr>
        <w:spacing w:line="268" w:lineRule="auto" w:before="26"/>
        <w:ind w:left="2303" w:right="0" w:firstLine="0"/>
        <w:jc w:val="left"/>
        <w:rPr>
          <w:rFonts w:ascii="Verdana"/>
          <w:sz w:val="20"/>
        </w:rPr>
      </w:pPr>
      <w:r>
        <w:rPr>
          <w:rFonts w:ascii="Verdana"/>
          <w:sz w:val="20"/>
        </w:rPr>
        <w:t>j</w:t>
      </w:r>
      <w:r>
        <w:rPr>
          <w:rFonts w:ascii="Verdana"/>
          <w:spacing w:val="40"/>
          <w:sz w:val="20"/>
        </w:rPr>
        <w:t> </w:t>
      </w:r>
      <w:r>
        <w:rPr>
          <w:rFonts w:ascii="Verdana"/>
          <w:sz w:val="20"/>
        </w:rPr>
        <w:t>=</w:t>
      </w:r>
      <w:r>
        <w:rPr>
          <w:rFonts w:ascii="Verdana"/>
          <w:spacing w:val="40"/>
          <w:sz w:val="20"/>
        </w:rPr>
        <w:t> </w:t>
      </w:r>
      <w:r>
        <w:rPr>
          <w:rFonts w:ascii="Verdana"/>
          <w:sz w:val="20"/>
        </w:rPr>
        <w:t>random.choice([_</w:t>
      </w:r>
      <w:r>
        <w:rPr>
          <w:rFonts w:ascii="Verdana"/>
          <w:spacing w:val="40"/>
          <w:sz w:val="20"/>
        </w:rPr>
        <w:t> </w:t>
      </w:r>
      <w:r>
        <w:rPr>
          <w:rFonts w:ascii="Verdana"/>
          <w:sz w:val="20"/>
        </w:rPr>
        <w:t>for</w:t>
      </w:r>
      <w:r>
        <w:rPr>
          <w:rFonts w:ascii="Verdana"/>
          <w:spacing w:val="40"/>
          <w:sz w:val="20"/>
        </w:rPr>
        <w:t> </w:t>
      </w:r>
      <w:r>
        <w:rPr>
          <w:rFonts w:ascii="Verdana"/>
          <w:sz w:val="20"/>
        </w:rPr>
        <w:t>_</w:t>
      </w:r>
      <w:r>
        <w:rPr>
          <w:rFonts w:ascii="Verdana"/>
          <w:spacing w:val="40"/>
          <w:sz w:val="20"/>
        </w:rPr>
        <w:t> </w:t>
      </w:r>
      <w:r>
        <w:rPr>
          <w:rFonts w:ascii="Verdana"/>
          <w:sz w:val="20"/>
        </w:rPr>
        <w:t>in</w:t>
      </w:r>
      <w:r>
        <w:rPr>
          <w:rFonts w:ascii="Verdana"/>
          <w:spacing w:val="40"/>
          <w:sz w:val="20"/>
        </w:rPr>
        <w:t> </w:t>
      </w:r>
      <w:r>
        <w:rPr>
          <w:rFonts w:ascii="Verdana"/>
          <w:sz w:val="20"/>
        </w:rPr>
        <w:t>range(len(hub.routes))]) </w:t>
      </w:r>
      <w:r>
        <w:rPr>
          <w:rFonts w:ascii="Verdana"/>
          <w:spacing w:val="-2"/>
          <w:sz w:val="20"/>
        </w:rPr>
        <w:t>random.seed(SEED)</w:t>
      </w:r>
    </w:p>
    <w:p>
      <w:pPr>
        <w:spacing w:line="266" w:lineRule="auto" w:before="0"/>
        <w:ind w:left="1863" w:right="119" w:firstLine="439"/>
        <w:jc w:val="left"/>
        <w:rPr>
          <w:rFonts w:ascii="Verdana"/>
          <w:sz w:val="20"/>
        </w:rPr>
      </w:pPr>
      <w:r>
        <w:rPr>
          <w:rFonts w:ascii="Verdana"/>
          <w:w w:val="105"/>
          <w:sz w:val="20"/>
        </w:rPr>
        <w:t>k</w:t>
      </w:r>
      <w:r>
        <w:rPr>
          <w:rFonts w:ascii="Verdana"/>
          <w:w w:val="105"/>
          <w:sz w:val="20"/>
        </w:rPr>
        <w:t> </w:t>
      </w:r>
      <w:r>
        <w:rPr>
          <w:rFonts w:ascii="Verdana"/>
          <w:sz w:val="20"/>
        </w:rPr>
        <w:t>=</w:t>
      </w:r>
      <w:r>
        <w:rPr>
          <w:rFonts w:ascii="Verdana"/>
          <w:w w:val="105"/>
          <w:sz w:val="20"/>
        </w:rPr>
        <w:t> random.choice([_</w:t>
      </w:r>
      <w:r>
        <w:rPr>
          <w:rFonts w:ascii="Verdana"/>
          <w:w w:val="105"/>
          <w:sz w:val="20"/>
        </w:rPr>
        <w:t> for</w:t>
      </w:r>
      <w:r>
        <w:rPr>
          <w:rFonts w:ascii="Verdana"/>
          <w:w w:val="105"/>
          <w:sz w:val="20"/>
        </w:rPr>
        <w:t> _</w:t>
      </w:r>
      <w:r>
        <w:rPr>
          <w:rFonts w:ascii="Verdana"/>
          <w:w w:val="105"/>
          <w:sz w:val="20"/>
        </w:rPr>
        <w:t> </w:t>
      </w:r>
      <w:r>
        <w:rPr>
          <w:rFonts w:ascii="Verdana"/>
          <w:w w:val="115"/>
          <w:sz w:val="20"/>
        </w:rPr>
        <w:t>in</w:t>
      </w:r>
      <w:r>
        <w:rPr>
          <w:rFonts w:ascii="Verdana"/>
          <w:w w:val="115"/>
          <w:sz w:val="20"/>
        </w:rPr>
        <w:t> </w:t>
      </w:r>
      <w:r>
        <w:rPr>
          <w:rFonts w:ascii="Verdana"/>
          <w:w w:val="105"/>
          <w:sz w:val="20"/>
        </w:rPr>
        <w:t>range(len(hub.routes[j]))]) </w:t>
      </w:r>
      <w:r>
        <w:rPr>
          <w:rFonts w:ascii="Verdana"/>
          <w:spacing w:val="-2"/>
          <w:w w:val="105"/>
          <w:sz w:val="20"/>
        </w:rPr>
        <w:t>except:</w:t>
      </w:r>
    </w:p>
    <w:p>
      <w:pPr>
        <w:spacing w:line="266" w:lineRule="auto" w:before="0"/>
        <w:ind w:left="1863" w:right="119" w:firstLine="439"/>
        <w:jc w:val="left"/>
        <w:rPr>
          <w:rFonts w:ascii="Verdana"/>
          <w:sz w:val="20"/>
        </w:rPr>
      </w:pPr>
      <w:r>
        <w:rPr>
          <w:rFonts w:ascii="Verdana"/>
          <w:spacing w:val="-2"/>
          <w:w w:val="110"/>
          <w:sz w:val="20"/>
        </w:rPr>
        <w:t>continue </w:t>
      </w:r>
      <w:r>
        <w:rPr>
          <w:rFonts w:ascii="Verdana"/>
          <w:spacing w:val="-2"/>
          <w:sz w:val="20"/>
        </w:rPr>
        <w:t>selected_nonhub_nodes.append(new_solution[i].routes[j][k])</w:t>
      </w:r>
    </w:p>
    <w:p>
      <w:pPr>
        <w:pStyle w:val="BodyText"/>
        <w:spacing w:before="19"/>
        <w:rPr>
          <w:rFonts w:ascii="Verdana"/>
          <w:sz w:val="20"/>
        </w:rPr>
      </w:pPr>
    </w:p>
    <w:p>
      <w:pPr>
        <w:spacing w:before="1"/>
        <w:ind w:left="982" w:right="0" w:firstLine="0"/>
        <w:jc w:val="left"/>
        <w:rPr>
          <w:rFonts w:ascii="Verdana"/>
          <w:sz w:val="20"/>
        </w:rPr>
      </w:pPr>
      <w:r>
        <w:rPr>
          <w:rFonts w:ascii="Verdana"/>
          <w:w w:val="150"/>
          <w:sz w:val="20"/>
        </w:rPr>
        <w:t>if</w:t>
      </w:r>
      <w:r>
        <w:rPr>
          <w:rFonts w:ascii="Verdana"/>
          <w:spacing w:val="35"/>
          <w:w w:val="150"/>
          <w:sz w:val="20"/>
        </w:rPr>
        <w:t> </w:t>
      </w:r>
      <w:r>
        <w:rPr>
          <w:rFonts w:ascii="Verdana"/>
          <w:spacing w:val="-2"/>
          <w:w w:val="110"/>
          <w:sz w:val="20"/>
        </w:rPr>
        <w:t>len(closed_hub):</w:t>
      </w:r>
    </w:p>
    <w:p>
      <w:pPr>
        <w:spacing w:after="0"/>
        <w:jc w:val="left"/>
        <w:rPr>
          <w:rFonts w:ascii="Verdana"/>
          <w:sz w:val="20"/>
        </w:rPr>
        <w:sectPr>
          <w:pgSz w:w="11910" w:h="16840"/>
          <w:pgMar w:header="0" w:footer="1233" w:top="1360" w:bottom="1420" w:left="1600" w:right="1080"/>
        </w:sectPr>
      </w:pPr>
    </w:p>
    <w:p>
      <w:pPr>
        <w:spacing w:before="31"/>
        <w:ind w:left="1424" w:right="0" w:firstLine="0"/>
        <w:jc w:val="left"/>
        <w:rPr>
          <w:rFonts w:ascii="Verdana"/>
          <w:sz w:val="20"/>
        </w:rPr>
      </w:pPr>
      <w:r>
        <w:rPr>
          <w:rFonts w:ascii="Verdana"/>
          <w:spacing w:val="-2"/>
          <w:sz w:val="20"/>
        </w:rPr>
        <w:t>random.seed(SEED)</w:t>
      </w:r>
    </w:p>
    <w:p>
      <w:pPr>
        <w:spacing w:line="268" w:lineRule="auto" w:before="26"/>
        <w:ind w:left="1424" w:right="2638" w:firstLine="0"/>
        <w:jc w:val="left"/>
        <w:rPr>
          <w:rFonts w:ascii="Verdana"/>
          <w:sz w:val="20"/>
        </w:rPr>
      </w:pPr>
      <w:r>
        <w:rPr>
          <w:rFonts w:ascii="Verdana"/>
          <w:sz w:val="20"/>
        </w:rPr>
        <w:t>selected_hub_id</w:t>
      </w:r>
      <w:r>
        <w:rPr>
          <w:rFonts w:ascii="Verdana"/>
          <w:spacing w:val="40"/>
          <w:sz w:val="20"/>
        </w:rPr>
        <w:t> </w:t>
      </w:r>
      <w:r>
        <w:rPr>
          <w:rFonts w:ascii="Verdana"/>
          <w:sz w:val="20"/>
        </w:rPr>
        <w:t>= random.choice(closed_hub).id new_solution[selected_hub_id-1].status</w:t>
      </w:r>
      <w:r>
        <w:rPr>
          <w:rFonts w:ascii="Verdana"/>
          <w:spacing w:val="40"/>
          <w:sz w:val="20"/>
        </w:rPr>
        <w:t> </w:t>
      </w:r>
      <w:r>
        <w:rPr>
          <w:rFonts w:ascii="Verdana"/>
          <w:sz w:val="20"/>
        </w:rPr>
        <w:t>= "open"</w:t>
      </w:r>
    </w:p>
    <w:p>
      <w:pPr>
        <w:spacing w:line="538" w:lineRule="exact" w:before="35"/>
        <w:ind w:left="543" w:right="3533" w:firstLine="439"/>
        <w:jc w:val="left"/>
        <w:rPr>
          <w:rFonts w:ascii="Verdana"/>
          <w:sz w:val="20"/>
        </w:rPr>
      </w:pPr>
      <w:r>
        <w:rPr>
          <w:rFonts w:ascii="Verdana"/>
          <w:sz w:val="20"/>
        </w:rPr>
        <w:t>return</w:t>
      </w:r>
      <w:r>
        <w:rPr>
          <w:rFonts w:ascii="Verdana"/>
          <w:spacing w:val="1"/>
          <w:sz w:val="20"/>
        </w:rPr>
        <w:t> </w:t>
      </w:r>
      <w:r>
        <w:rPr>
          <w:rFonts w:ascii="Verdana"/>
          <w:sz w:val="20"/>
        </w:rPr>
        <w:t>new_solution,</w:t>
      </w:r>
      <w:r>
        <w:rPr>
          <w:rFonts w:ascii="Verdana"/>
          <w:spacing w:val="1"/>
          <w:sz w:val="20"/>
        </w:rPr>
        <w:t> </w:t>
      </w:r>
      <w:r>
        <w:rPr>
          <w:rFonts w:ascii="Verdana"/>
          <w:sz w:val="20"/>
        </w:rPr>
        <w:t>selected_nonhub_nodes </w:t>
      </w:r>
      <w:r>
        <w:rPr>
          <w:rFonts w:ascii="Verdana"/>
          <w:spacing w:val="-2"/>
          <w:sz w:val="20"/>
        </w:rPr>
        <w:t>@staticmethod</w:t>
      </w:r>
    </w:p>
    <w:p>
      <w:pPr>
        <w:spacing w:line="205" w:lineRule="exact" w:before="0"/>
        <w:ind w:left="543" w:right="0" w:firstLine="0"/>
        <w:jc w:val="left"/>
        <w:rPr>
          <w:rFonts w:ascii="Verdana"/>
          <w:sz w:val="20"/>
        </w:rPr>
      </w:pPr>
      <w:r>
        <w:rPr>
          <w:rFonts w:ascii="Verdana"/>
          <w:w w:val="110"/>
          <w:sz w:val="20"/>
        </w:rPr>
        <w:t>def</w:t>
      </w:r>
      <w:r>
        <w:rPr>
          <w:rFonts w:ascii="Verdana"/>
          <w:spacing w:val="10"/>
          <w:w w:val="110"/>
          <w:sz w:val="20"/>
        </w:rPr>
        <w:t> </w:t>
      </w:r>
      <w:r>
        <w:rPr>
          <w:rFonts w:ascii="Verdana"/>
          <w:spacing w:val="-2"/>
          <w:w w:val="105"/>
          <w:sz w:val="20"/>
        </w:rPr>
        <w:t>random_allocation_change(solution):</w:t>
      </w:r>
    </w:p>
    <w:p>
      <w:pPr>
        <w:spacing w:before="25"/>
        <w:ind w:left="982" w:right="0" w:firstLine="0"/>
        <w:jc w:val="left"/>
        <w:rPr>
          <w:rFonts w:ascii="Verdana" w:hAnsi="Verdana"/>
          <w:sz w:val="20"/>
        </w:rPr>
      </w:pPr>
      <w:r>
        <w:rPr>
          <w:rFonts w:ascii="Verdana" w:hAnsi="Verdana"/>
          <w:w w:val="90"/>
          <w:sz w:val="20"/>
        </w:rPr>
        <w:t>#</w:t>
      </w:r>
      <w:r>
        <w:rPr>
          <w:rFonts w:ascii="Verdana" w:hAnsi="Verdana"/>
          <w:spacing w:val="11"/>
          <w:sz w:val="20"/>
        </w:rPr>
        <w:t> </w:t>
      </w:r>
      <w:r>
        <w:rPr>
          <w:rFonts w:ascii="Verdana" w:hAnsi="Verdana"/>
          <w:w w:val="90"/>
          <w:sz w:val="20"/>
        </w:rPr>
        <w:t>Random</w:t>
      </w:r>
      <w:r>
        <w:rPr>
          <w:rFonts w:ascii="Verdana" w:hAnsi="Verdana"/>
          <w:spacing w:val="12"/>
          <w:sz w:val="20"/>
        </w:rPr>
        <w:t> </w:t>
      </w:r>
      <w:r>
        <w:rPr>
          <w:rFonts w:ascii="Verdana" w:hAnsi="Verdana"/>
          <w:w w:val="90"/>
          <w:sz w:val="20"/>
        </w:rPr>
        <w:t>xóa</w:t>
      </w:r>
      <w:r>
        <w:rPr>
          <w:rFonts w:ascii="Verdana" w:hAnsi="Verdana"/>
          <w:spacing w:val="11"/>
          <w:sz w:val="20"/>
        </w:rPr>
        <w:t> </w:t>
      </w:r>
      <w:r>
        <w:rPr>
          <w:rFonts w:ascii="Verdana" w:hAnsi="Verdana"/>
          <w:w w:val="90"/>
          <w:sz w:val="20"/>
        </w:rPr>
        <w:t>một</w:t>
      </w:r>
      <w:r>
        <w:rPr>
          <w:rFonts w:ascii="Verdana" w:hAnsi="Verdana"/>
          <w:spacing w:val="12"/>
          <w:sz w:val="20"/>
        </w:rPr>
        <w:t> </w:t>
      </w:r>
      <w:r>
        <w:rPr>
          <w:rFonts w:ascii="Verdana" w:hAnsi="Verdana"/>
          <w:w w:val="90"/>
          <w:sz w:val="20"/>
        </w:rPr>
        <w:t>số</w:t>
      </w:r>
      <w:r>
        <w:rPr>
          <w:rFonts w:ascii="Verdana" w:hAnsi="Verdana"/>
          <w:spacing w:val="12"/>
          <w:sz w:val="20"/>
        </w:rPr>
        <w:t> </w:t>
      </w:r>
      <w:r>
        <w:rPr>
          <w:rFonts w:ascii="Verdana" w:hAnsi="Verdana"/>
          <w:spacing w:val="-4"/>
          <w:w w:val="90"/>
          <w:sz w:val="20"/>
        </w:rPr>
        <w:t>node</w:t>
      </w:r>
    </w:p>
    <w:p>
      <w:pPr>
        <w:spacing w:line="266" w:lineRule="auto" w:before="26"/>
        <w:ind w:left="982" w:right="0" w:firstLine="0"/>
        <w:jc w:val="left"/>
        <w:rPr>
          <w:rFonts w:ascii="Verdana"/>
          <w:sz w:val="20"/>
        </w:rPr>
      </w:pPr>
      <w:r>
        <w:rPr>
          <w:rFonts w:ascii="Verdana"/>
          <w:spacing w:val="-2"/>
          <w:w w:val="105"/>
          <w:sz w:val="20"/>
        </w:rPr>
        <w:t>new_solution</w:t>
      </w:r>
      <w:r>
        <w:rPr>
          <w:rFonts w:ascii="Verdana"/>
          <w:spacing w:val="-2"/>
          <w:w w:val="105"/>
          <w:sz w:val="20"/>
        </w:rPr>
        <w:t> </w:t>
      </w:r>
      <w:r>
        <w:rPr>
          <w:rFonts w:ascii="Verdana"/>
          <w:spacing w:val="-2"/>
          <w:sz w:val="20"/>
        </w:rPr>
        <w:t>=</w:t>
      </w:r>
      <w:r>
        <w:rPr>
          <w:rFonts w:ascii="Verdana"/>
          <w:spacing w:val="-2"/>
          <w:w w:val="105"/>
          <w:sz w:val="20"/>
        </w:rPr>
        <w:t> [copy.deepcopy(hub)</w:t>
      </w:r>
      <w:r>
        <w:rPr>
          <w:rFonts w:ascii="Verdana"/>
          <w:spacing w:val="-2"/>
          <w:w w:val="105"/>
          <w:sz w:val="20"/>
        </w:rPr>
        <w:t> for</w:t>
      </w:r>
      <w:r>
        <w:rPr>
          <w:rFonts w:ascii="Verdana"/>
          <w:spacing w:val="-2"/>
          <w:w w:val="105"/>
          <w:sz w:val="20"/>
        </w:rPr>
        <w:t> hub</w:t>
      </w:r>
      <w:r>
        <w:rPr>
          <w:rFonts w:ascii="Verdana"/>
          <w:spacing w:val="-2"/>
          <w:w w:val="105"/>
          <w:sz w:val="20"/>
        </w:rPr>
        <w:t> </w:t>
      </w:r>
      <w:r>
        <w:rPr>
          <w:rFonts w:ascii="Verdana"/>
          <w:spacing w:val="-2"/>
          <w:w w:val="115"/>
          <w:sz w:val="20"/>
        </w:rPr>
        <w:t>in</w:t>
      </w:r>
      <w:r>
        <w:rPr>
          <w:rFonts w:ascii="Verdana"/>
          <w:spacing w:val="-2"/>
          <w:w w:val="115"/>
          <w:sz w:val="20"/>
        </w:rPr>
        <w:t> </w:t>
      </w:r>
      <w:r>
        <w:rPr>
          <w:rFonts w:ascii="Verdana"/>
          <w:spacing w:val="-2"/>
          <w:w w:val="105"/>
          <w:sz w:val="20"/>
        </w:rPr>
        <w:t>solution] selected_nonhub_nodes</w:t>
      </w:r>
      <w:r>
        <w:rPr>
          <w:rFonts w:ascii="Verdana"/>
          <w:spacing w:val="-2"/>
          <w:w w:val="105"/>
          <w:sz w:val="20"/>
        </w:rPr>
        <w:t> </w:t>
      </w:r>
      <w:r>
        <w:rPr>
          <w:rFonts w:ascii="Verdana"/>
          <w:spacing w:val="-2"/>
          <w:sz w:val="20"/>
        </w:rPr>
        <w:t>=</w:t>
      </w:r>
      <w:r>
        <w:rPr>
          <w:rFonts w:ascii="Verdana"/>
          <w:spacing w:val="-2"/>
          <w:w w:val="105"/>
          <w:sz w:val="20"/>
        </w:rPr>
        <w:t> []</w:t>
      </w:r>
    </w:p>
    <w:p>
      <w:pPr>
        <w:spacing w:line="266" w:lineRule="auto" w:before="1"/>
        <w:ind w:left="1424" w:right="4167"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 in enumerate(new_solution): </w:t>
      </w:r>
      <w:r>
        <w:rPr>
          <w:rFonts w:ascii="Verdana"/>
          <w:spacing w:val="-2"/>
          <w:w w:val="140"/>
          <w:sz w:val="20"/>
        </w:rPr>
        <w:t>if</w:t>
      </w:r>
      <w:r>
        <w:rPr>
          <w:rFonts w:ascii="Verdana"/>
          <w:spacing w:val="-23"/>
          <w:w w:val="140"/>
          <w:sz w:val="20"/>
        </w:rPr>
        <w:t> </w:t>
      </w:r>
      <w:r>
        <w:rPr>
          <w:rFonts w:ascii="Verdana"/>
          <w:spacing w:val="-2"/>
          <w:w w:val="115"/>
          <w:sz w:val="20"/>
        </w:rPr>
        <w:t>hub.status</w:t>
      </w:r>
      <w:r>
        <w:rPr>
          <w:rFonts w:ascii="Verdana"/>
          <w:spacing w:val="-9"/>
          <w:w w:val="115"/>
          <w:sz w:val="20"/>
        </w:rPr>
        <w:t> </w:t>
      </w:r>
      <w:r>
        <w:rPr>
          <w:rFonts w:ascii="Verdana"/>
          <w:spacing w:val="-2"/>
          <w:sz w:val="20"/>
        </w:rPr>
        <w:t>==</w:t>
      </w:r>
      <w:r>
        <w:rPr>
          <w:rFonts w:ascii="Verdana"/>
          <w:spacing w:val="-9"/>
          <w:w w:val="115"/>
          <w:sz w:val="20"/>
        </w:rPr>
        <w:t> </w:t>
      </w:r>
      <w:r>
        <w:rPr>
          <w:rFonts w:ascii="Verdana"/>
          <w:spacing w:val="-2"/>
          <w:w w:val="115"/>
          <w:sz w:val="20"/>
        </w:rPr>
        <w:t>"open":</w:t>
      </w:r>
    </w:p>
    <w:p>
      <w:pPr>
        <w:spacing w:line="242" w:lineRule="exact" w:before="0"/>
        <w:ind w:left="1863" w:right="0" w:firstLine="0"/>
        <w:jc w:val="left"/>
        <w:rPr>
          <w:rFonts w:ascii="Verdana"/>
          <w:sz w:val="20"/>
        </w:rPr>
      </w:pPr>
      <w:r>
        <w:rPr>
          <w:rFonts w:ascii="Verdana"/>
          <w:spacing w:val="-4"/>
          <w:w w:val="120"/>
          <w:sz w:val="20"/>
        </w:rPr>
        <w:t>try:</w:t>
      </w:r>
    </w:p>
    <w:p>
      <w:pPr>
        <w:spacing w:before="25"/>
        <w:ind w:left="2303" w:right="0" w:firstLine="0"/>
        <w:jc w:val="left"/>
        <w:rPr>
          <w:rFonts w:ascii="Verdana"/>
          <w:sz w:val="20"/>
        </w:rPr>
      </w:pPr>
      <w:r>
        <w:rPr>
          <w:rFonts w:ascii="Verdana"/>
          <w:spacing w:val="-2"/>
          <w:sz w:val="20"/>
        </w:rPr>
        <w:t>random.seed(SEED)</w:t>
      </w:r>
    </w:p>
    <w:p>
      <w:pPr>
        <w:spacing w:line="268" w:lineRule="auto" w:before="26"/>
        <w:ind w:left="2303" w:right="0" w:firstLine="0"/>
        <w:jc w:val="left"/>
        <w:rPr>
          <w:rFonts w:ascii="Verdana"/>
          <w:sz w:val="20"/>
        </w:rPr>
      </w:pPr>
      <w:r>
        <w:rPr>
          <w:rFonts w:ascii="Verdana"/>
          <w:sz w:val="20"/>
        </w:rPr>
        <w:t>j</w:t>
      </w:r>
      <w:r>
        <w:rPr>
          <w:rFonts w:ascii="Verdana"/>
          <w:spacing w:val="40"/>
          <w:sz w:val="20"/>
        </w:rPr>
        <w:t> </w:t>
      </w:r>
      <w:r>
        <w:rPr>
          <w:rFonts w:ascii="Verdana"/>
          <w:sz w:val="20"/>
        </w:rPr>
        <w:t>=</w:t>
      </w:r>
      <w:r>
        <w:rPr>
          <w:rFonts w:ascii="Verdana"/>
          <w:spacing w:val="40"/>
          <w:sz w:val="20"/>
        </w:rPr>
        <w:t> </w:t>
      </w:r>
      <w:r>
        <w:rPr>
          <w:rFonts w:ascii="Verdana"/>
          <w:sz w:val="20"/>
        </w:rPr>
        <w:t>random.choice([_</w:t>
      </w:r>
      <w:r>
        <w:rPr>
          <w:rFonts w:ascii="Verdana"/>
          <w:spacing w:val="40"/>
          <w:sz w:val="20"/>
        </w:rPr>
        <w:t> </w:t>
      </w:r>
      <w:r>
        <w:rPr>
          <w:rFonts w:ascii="Verdana"/>
          <w:sz w:val="20"/>
        </w:rPr>
        <w:t>for</w:t>
      </w:r>
      <w:r>
        <w:rPr>
          <w:rFonts w:ascii="Verdana"/>
          <w:spacing w:val="40"/>
          <w:sz w:val="20"/>
        </w:rPr>
        <w:t> </w:t>
      </w:r>
      <w:r>
        <w:rPr>
          <w:rFonts w:ascii="Verdana"/>
          <w:sz w:val="20"/>
        </w:rPr>
        <w:t>_</w:t>
      </w:r>
      <w:r>
        <w:rPr>
          <w:rFonts w:ascii="Verdana"/>
          <w:spacing w:val="40"/>
          <w:sz w:val="20"/>
        </w:rPr>
        <w:t> </w:t>
      </w:r>
      <w:r>
        <w:rPr>
          <w:rFonts w:ascii="Verdana"/>
          <w:sz w:val="20"/>
        </w:rPr>
        <w:t>in</w:t>
      </w:r>
      <w:r>
        <w:rPr>
          <w:rFonts w:ascii="Verdana"/>
          <w:spacing w:val="40"/>
          <w:sz w:val="20"/>
        </w:rPr>
        <w:t> </w:t>
      </w:r>
      <w:r>
        <w:rPr>
          <w:rFonts w:ascii="Verdana"/>
          <w:sz w:val="20"/>
        </w:rPr>
        <w:t>range(len(hub.routes))]) </w:t>
      </w:r>
      <w:r>
        <w:rPr>
          <w:rFonts w:ascii="Verdana"/>
          <w:spacing w:val="-2"/>
          <w:sz w:val="20"/>
        </w:rPr>
        <w:t>random.seed(SEED)</w:t>
      </w:r>
    </w:p>
    <w:p>
      <w:pPr>
        <w:spacing w:line="266" w:lineRule="auto" w:before="0"/>
        <w:ind w:left="1863" w:right="119" w:firstLine="439"/>
        <w:jc w:val="left"/>
        <w:rPr>
          <w:rFonts w:ascii="Verdana"/>
          <w:sz w:val="20"/>
        </w:rPr>
      </w:pPr>
      <w:r>
        <w:rPr>
          <w:rFonts w:ascii="Verdana"/>
          <w:w w:val="105"/>
          <w:sz w:val="20"/>
        </w:rPr>
        <w:t>k</w:t>
      </w:r>
      <w:r>
        <w:rPr>
          <w:rFonts w:ascii="Verdana"/>
          <w:w w:val="105"/>
          <w:sz w:val="20"/>
        </w:rPr>
        <w:t> </w:t>
      </w:r>
      <w:r>
        <w:rPr>
          <w:rFonts w:ascii="Verdana"/>
          <w:sz w:val="20"/>
        </w:rPr>
        <w:t>=</w:t>
      </w:r>
      <w:r>
        <w:rPr>
          <w:rFonts w:ascii="Verdana"/>
          <w:w w:val="105"/>
          <w:sz w:val="20"/>
        </w:rPr>
        <w:t> random.choice([_</w:t>
      </w:r>
      <w:r>
        <w:rPr>
          <w:rFonts w:ascii="Verdana"/>
          <w:w w:val="105"/>
          <w:sz w:val="20"/>
        </w:rPr>
        <w:t> for</w:t>
      </w:r>
      <w:r>
        <w:rPr>
          <w:rFonts w:ascii="Verdana"/>
          <w:w w:val="105"/>
          <w:sz w:val="20"/>
        </w:rPr>
        <w:t> _</w:t>
      </w:r>
      <w:r>
        <w:rPr>
          <w:rFonts w:ascii="Verdana"/>
          <w:w w:val="105"/>
          <w:sz w:val="20"/>
        </w:rPr>
        <w:t> </w:t>
      </w:r>
      <w:r>
        <w:rPr>
          <w:rFonts w:ascii="Verdana"/>
          <w:w w:val="115"/>
          <w:sz w:val="20"/>
        </w:rPr>
        <w:t>in</w:t>
      </w:r>
      <w:r>
        <w:rPr>
          <w:rFonts w:ascii="Verdana"/>
          <w:w w:val="115"/>
          <w:sz w:val="20"/>
        </w:rPr>
        <w:t> </w:t>
      </w:r>
      <w:r>
        <w:rPr>
          <w:rFonts w:ascii="Verdana"/>
          <w:w w:val="105"/>
          <w:sz w:val="20"/>
        </w:rPr>
        <w:t>range(len(hub.routes[j]))]) </w:t>
      </w:r>
      <w:r>
        <w:rPr>
          <w:rFonts w:ascii="Verdana"/>
          <w:spacing w:val="-2"/>
          <w:w w:val="105"/>
          <w:sz w:val="20"/>
        </w:rPr>
        <w:t>except:</w:t>
      </w:r>
    </w:p>
    <w:p>
      <w:pPr>
        <w:spacing w:line="266" w:lineRule="auto" w:before="0"/>
        <w:ind w:left="1863" w:right="119" w:firstLine="439"/>
        <w:jc w:val="left"/>
        <w:rPr>
          <w:rFonts w:ascii="Verdana"/>
          <w:sz w:val="20"/>
        </w:rPr>
      </w:pPr>
      <w:r>
        <w:rPr>
          <w:rFonts w:ascii="Verdana"/>
          <w:spacing w:val="-2"/>
          <w:w w:val="110"/>
          <w:sz w:val="20"/>
        </w:rPr>
        <w:t>continue </w:t>
      </w:r>
      <w:r>
        <w:rPr>
          <w:rFonts w:ascii="Verdana"/>
          <w:spacing w:val="-2"/>
          <w:sz w:val="20"/>
        </w:rPr>
        <w:t>selected_nonhub_nodes.append(new_solution[i].routes[j][k]) </w:t>
      </w:r>
      <w:r>
        <w:rPr>
          <w:rFonts w:ascii="Verdana"/>
          <w:spacing w:val="-2"/>
          <w:w w:val="110"/>
          <w:sz w:val="20"/>
        </w:rPr>
        <w:t>new_solution[i].routes[j].pop(k)</w:t>
      </w:r>
    </w:p>
    <w:p>
      <w:pPr>
        <w:spacing w:line="242" w:lineRule="exact" w:before="0"/>
        <w:ind w:left="982" w:right="0" w:firstLine="0"/>
        <w:jc w:val="left"/>
        <w:rPr>
          <w:rFonts w:ascii="Verdana"/>
          <w:sz w:val="20"/>
        </w:rPr>
      </w:pPr>
      <w:r>
        <w:rPr>
          <w:rFonts w:ascii="Verdana"/>
          <w:sz w:val="20"/>
        </w:rPr>
        <w:t>return</w:t>
      </w:r>
      <w:r>
        <w:rPr>
          <w:rFonts w:ascii="Verdana"/>
          <w:spacing w:val="62"/>
          <w:sz w:val="20"/>
        </w:rPr>
        <w:t> </w:t>
      </w:r>
      <w:r>
        <w:rPr>
          <w:rFonts w:ascii="Verdana"/>
          <w:sz w:val="20"/>
        </w:rPr>
        <w:t>new_solution,</w:t>
      </w:r>
      <w:r>
        <w:rPr>
          <w:rFonts w:ascii="Verdana"/>
          <w:spacing w:val="62"/>
          <w:sz w:val="20"/>
        </w:rPr>
        <w:t> </w:t>
      </w:r>
      <w:r>
        <w:rPr>
          <w:rFonts w:ascii="Verdana"/>
          <w:spacing w:val="-2"/>
          <w:sz w:val="20"/>
        </w:rPr>
        <w:t>selected_nonhub_nodes</w:t>
      </w:r>
    </w:p>
    <w:p>
      <w:pPr>
        <w:pStyle w:val="BodyText"/>
        <w:spacing w:before="45"/>
        <w:rPr>
          <w:rFonts w:ascii="Verdana"/>
          <w:sz w:val="20"/>
        </w:rPr>
      </w:pPr>
    </w:p>
    <w:p>
      <w:pPr>
        <w:spacing w:before="0"/>
        <w:ind w:left="543" w:right="0" w:firstLine="0"/>
        <w:jc w:val="left"/>
        <w:rPr>
          <w:rFonts w:ascii="Verdana"/>
          <w:sz w:val="20"/>
        </w:rPr>
      </w:pPr>
      <w:r>
        <w:rPr>
          <w:rFonts w:ascii="Verdana"/>
          <w:spacing w:val="-2"/>
          <w:w w:val="105"/>
          <w:sz w:val="20"/>
        </w:rPr>
        <w:t>@staticmethod</w:t>
      </w:r>
    </w:p>
    <w:p>
      <w:pPr>
        <w:spacing w:line="266" w:lineRule="auto" w:before="29"/>
        <w:ind w:left="982" w:right="2663" w:hanging="440"/>
        <w:jc w:val="left"/>
        <w:rPr>
          <w:rFonts w:ascii="Verdana" w:hAnsi="Verdana"/>
          <w:sz w:val="20"/>
        </w:rPr>
      </w:pPr>
      <w:r>
        <w:rPr>
          <w:rFonts w:ascii="Verdana" w:hAnsi="Verdana"/>
          <w:sz w:val="20"/>
        </w:rPr>
        <w:t>def</w:t>
      </w:r>
      <w:r>
        <w:rPr>
          <w:rFonts w:ascii="Verdana" w:hAnsi="Verdana"/>
          <w:spacing w:val="80"/>
          <w:sz w:val="20"/>
        </w:rPr>
        <w:t> </w:t>
      </w:r>
      <w:r>
        <w:rPr>
          <w:rFonts w:ascii="Verdana" w:hAnsi="Verdana"/>
          <w:sz w:val="20"/>
        </w:rPr>
        <w:t>worst_allocation_removal(solution,</w:t>
      </w:r>
      <w:r>
        <w:rPr>
          <w:rFonts w:ascii="Verdana" w:hAnsi="Verdana"/>
          <w:spacing w:val="80"/>
          <w:sz w:val="20"/>
        </w:rPr>
        <w:t> </w:t>
      </w:r>
      <w:r>
        <w:rPr>
          <w:rFonts w:ascii="Verdana" w:hAnsi="Verdana"/>
          <w:sz w:val="20"/>
        </w:rPr>
        <w:t>distance_matrix):</w:t>
      </w:r>
      <w:r>
        <w:rPr>
          <w:rFonts w:ascii="Verdana" w:hAnsi="Verdana"/>
          <w:spacing w:val="40"/>
          <w:sz w:val="20"/>
        </w:rPr>
        <w:t> </w:t>
      </w:r>
      <w:r>
        <w:rPr>
          <w:rFonts w:ascii="Verdana" w:hAnsi="Verdana"/>
          <w:sz w:val="20"/>
        </w:rPr>
        <w:t>#</w:t>
      </w:r>
      <w:r>
        <w:rPr>
          <w:rFonts w:ascii="Verdana" w:hAnsi="Verdana"/>
          <w:spacing w:val="5"/>
          <w:sz w:val="20"/>
        </w:rPr>
        <w:t> </w:t>
      </w:r>
      <w:r>
        <w:rPr>
          <w:rFonts w:ascii="Verdana" w:hAnsi="Verdana"/>
          <w:sz w:val="20"/>
        </w:rPr>
        <w:t>Phá bỏ</w:t>
      </w:r>
      <w:r>
        <w:rPr>
          <w:rFonts w:ascii="Verdana" w:hAnsi="Verdana"/>
          <w:spacing w:val="6"/>
          <w:sz w:val="20"/>
        </w:rPr>
        <w:t> </w:t>
      </w:r>
      <w:r>
        <w:rPr>
          <w:rFonts w:ascii="Verdana" w:hAnsi="Verdana"/>
          <w:sz w:val="20"/>
        </w:rPr>
        <w:t>subnode</w:t>
      </w:r>
      <w:r>
        <w:rPr>
          <w:rFonts w:ascii="Verdana" w:hAnsi="Verdana"/>
          <w:spacing w:val="5"/>
          <w:sz w:val="20"/>
        </w:rPr>
        <w:t> </w:t>
      </w:r>
      <w:r>
        <w:rPr>
          <w:rFonts w:ascii="Verdana" w:hAnsi="Verdana"/>
          <w:sz w:val="20"/>
        </w:rPr>
        <w:t>dựa</w:t>
      </w:r>
      <w:r>
        <w:rPr>
          <w:rFonts w:ascii="Verdana" w:hAnsi="Verdana"/>
          <w:spacing w:val="5"/>
          <w:sz w:val="20"/>
        </w:rPr>
        <w:t> </w:t>
      </w:r>
      <w:r>
        <w:rPr>
          <w:rFonts w:ascii="Verdana" w:hAnsi="Verdana"/>
          <w:sz w:val="20"/>
        </w:rPr>
        <w:t>vào</w:t>
      </w:r>
      <w:r>
        <w:rPr>
          <w:rFonts w:ascii="Verdana" w:hAnsi="Verdana"/>
          <w:spacing w:val="5"/>
          <w:sz w:val="20"/>
        </w:rPr>
        <w:t> </w:t>
      </w:r>
      <w:r>
        <w:rPr>
          <w:rFonts w:ascii="Verdana" w:hAnsi="Verdana"/>
          <w:sz w:val="20"/>
        </w:rPr>
        <w:t>khoảng</w:t>
      </w:r>
      <w:r>
        <w:rPr>
          <w:rFonts w:ascii="Verdana" w:hAnsi="Verdana"/>
          <w:spacing w:val="5"/>
          <w:sz w:val="20"/>
        </w:rPr>
        <w:t> </w:t>
      </w:r>
      <w:r>
        <w:rPr>
          <w:rFonts w:ascii="Verdana" w:hAnsi="Verdana"/>
          <w:sz w:val="20"/>
        </w:rPr>
        <w:t>cách đến</w:t>
      </w:r>
      <w:r>
        <w:rPr>
          <w:rFonts w:ascii="Verdana" w:hAnsi="Verdana"/>
          <w:spacing w:val="5"/>
          <w:sz w:val="20"/>
        </w:rPr>
        <w:t> </w:t>
      </w:r>
      <w:r>
        <w:rPr>
          <w:rFonts w:ascii="Verdana" w:hAnsi="Verdana"/>
          <w:sz w:val="20"/>
        </w:rPr>
        <w:t>hub</w:t>
      </w:r>
    </w:p>
    <w:p>
      <w:pPr>
        <w:spacing w:line="266" w:lineRule="auto" w:before="0"/>
        <w:ind w:left="982" w:right="0" w:firstLine="0"/>
        <w:jc w:val="left"/>
        <w:rPr>
          <w:rFonts w:ascii="Verdana"/>
          <w:sz w:val="20"/>
        </w:rPr>
      </w:pPr>
      <w:r>
        <w:rPr>
          <w:rFonts w:ascii="Verdana"/>
          <w:spacing w:val="-2"/>
          <w:w w:val="105"/>
          <w:sz w:val="20"/>
        </w:rPr>
        <w:t>new_solution</w:t>
      </w:r>
      <w:r>
        <w:rPr>
          <w:rFonts w:ascii="Verdana"/>
          <w:spacing w:val="-2"/>
          <w:w w:val="105"/>
          <w:sz w:val="20"/>
        </w:rPr>
        <w:t> </w:t>
      </w:r>
      <w:r>
        <w:rPr>
          <w:rFonts w:ascii="Verdana"/>
          <w:spacing w:val="-2"/>
          <w:sz w:val="20"/>
        </w:rPr>
        <w:t>=</w:t>
      </w:r>
      <w:r>
        <w:rPr>
          <w:rFonts w:ascii="Verdana"/>
          <w:spacing w:val="-2"/>
          <w:w w:val="105"/>
          <w:sz w:val="20"/>
        </w:rPr>
        <w:t> [copy.deepcopy(hub)</w:t>
      </w:r>
      <w:r>
        <w:rPr>
          <w:rFonts w:ascii="Verdana"/>
          <w:spacing w:val="-2"/>
          <w:w w:val="105"/>
          <w:sz w:val="20"/>
        </w:rPr>
        <w:t> for</w:t>
      </w:r>
      <w:r>
        <w:rPr>
          <w:rFonts w:ascii="Verdana"/>
          <w:spacing w:val="-2"/>
          <w:w w:val="105"/>
          <w:sz w:val="20"/>
        </w:rPr>
        <w:t> hub</w:t>
      </w:r>
      <w:r>
        <w:rPr>
          <w:rFonts w:ascii="Verdana"/>
          <w:spacing w:val="-2"/>
          <w:w w:val="105"/>
          <w:sz w:val="20"/>
        </w:rPr>
        <w:t> </w:t>
      </w:r>
      <w:r>
        <w:rPr>
          <w:rFonts w:ascii="Verdana"/>
          <w:spacing w:val="-2"/>
          <w:w w:val="115"/>
          <w:sz w:val="20"/>
        </w:rPr>
        <w:t>in</w:t>
      </w:r>
      <w:r>
        <w:rPr>
          <w:rFonts w:ascii="Verdana"/>
          <w:spacing w:val="-2"/>
          <w:w w:val="115"/>
          <w:sz w:val="20"/>
        </w:rPr>
        <w:t> </w:t>
      </w:r>
      <w:r>
        <w:rPr>
          <w:rFonts w:ascii="Verdana"/>
          <w:spacing w:val="-2"/>
          <w:w w:val="105"/>
          <w:sz w:val="20"/>
        </w:rPr>
        <w:t>solution] selected_nonhub_nodes</w:t>
      </w:r>
      <w:r>
        <w:rPr>
          <w:rFonts w:ascii="Verdana"/>
          <w:spacing w:val="-2"/>
          <w:w w:val="105"/>
          <w:sz w:val="20"/>
        </w:rPr>
        <w:t> </w:t>
      </w:r>
      <w:r>
        <w:rPr>
          <w:rFonts w:ascii="Verdana"/>
          <w:spacing w:val="-2"/>
          <w:sz w:val="20"/>
        </w:rPr>
        <w:t>=</w:t>
      </w:r>
      <w:r>
        <w:rPr>
          <w:rFonts w:ascii="Verdana"/>
          <w:spacing w:val="-2"/>
          <w:w w:val="105"/>
          <w:sz w:val="20"/>
        </w:rPr>
        <w:t> []</w:t>
      </w:r>
    </w:p>
    <w:p>
      <w:pPr>
        <w:pStyle w:val="BodyText"/>
        <w:spacing w:before="24"/>
        <w:rPr>
          <w:rFonts w:ascii="Verdana"/>
          <w:sz w:val="20"/>
        </w:rPr>
      </w:pPr>
    </w:p>
    <w:p>
      <w:pPr>
        <w:spacing w:line="266" w:lineRule="auto" w:before="0"/>
        <w:ind w:left="1424" w:right="4167"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 in enumerate(new_solution): </w:t>
      </w:r>
      <w:r>
        <w:rPr>
          <w:rFonts w:ascii="Verdana"/>
          <w:w w:val="150"/>
          <w:sz w:val="20"/>
        </w:rPr>
        <w:t>if</w:t>
      </w:r>
      <w:r>
        <w:rPr>
          <w:rFonts w:ascii="Verdana"/>
          <w:spacing w:val="-22"/>
          <w:w w:val="150"/>
          <w:sz w:val="20"/>
        </w:rPr>
        <w:t> </w:t>
      </w:r>
      <w:r>
        <w:rPr>
          <w:rFonts w:ascii="Verdana"/>
          <w:w w:val="115"/>
          <w:sz w:val="20"/>
        </w:rPr>
        <w:t>hub.status</w:t>
      </w:r>
      <w:r>
        <w:rPr>
          <w:rFonts w:ascii="Verdana"/>
          <w:w w:val="115"/>
          <w:sz w:val="20"/>
        </w:rPr>
        <w:t> </w:t>
      </w:r>
      <w:r>
        <w:rPr>
          <w:rFonts w:ascii="Verdana"/>
          <w:sz w:val="20"/>
        </w:rPr>
        <w:t>==</w:t>
      </w:r>
      <w:r>
        <w:rPr>
          <w:rFonts w:ascii="Verdana"/>
          <w:w w:val="115"/>
          <w:sz w:val="20"/>
        </w:rPr>
        <w:t> 'open':</w:t>
      </w:r>
    </w:p>
    <w:p>
      <w:pPr>
        <w:spacing w:line="241" w:lineRule="exact" w:before="0"/>
        <w:ind w:left="1863" w:right="0" w:firstLine="0"/>
        <w:jc w:val="left"/>
        <w:rPr>
          <w:rFonts w:ascii="Verdana"/>
          <w:sz w:val="20"/>
        </w:rPr>
      </w:pPr>
      <w:r>
        <w:rPr>
          <w:rFonts w:ascii="Verdana"/>
          <w:spacing w:val="-4"/>
          <w:sz w:val="20"/>
        </w:rPr>
        <w:t>node_and_dist</w:t>
      </w:r>
      <w:r>
        <w:rPr>
          <w:rFonts w:ascii="Verdana"/>
          <w:spacing w:val="3"/>
          <w:sz w:val="20"/>
        </w:rPr>
        <w:t> </w:t>
      </w:r>
      <w:r>
        <w:rPr>
          <w:rFonts w:ascii="Verdana"/>
          <w:spacing w:val="-4"/>
          <w:sz w:val="20"/>
        </w:rPr>
        <w:t>=</w:t>
      </w:r>
      <w:r>
        <w:rPr>
          <w:rFonts w:ascii="Verdana"/>
          <w:spacing w:val="6"/>
          <w:sz w:val="20"/>
        </w:rPr>
        <w:t> </w:t>
      </w:r>
      <w:r>
        <w:rPr>
          <w:rFonts w:ascii="Verdana"/>
          <w:spacing w:val="-5"/>
          <w:sz w:val="20"/>
        </w:rPr>
        <w:t>[]</w:t>
      </w:r>
    </w:p>
    <w:p>
      <w:pPr>
        <w:spacing w:line="266" w:lineRule="auto" w:before="25"/>
        <w:ind w:left="2303" w:right="3141" w:hanging="440"/>
        <w:jc w:val="left"/>
        <w:rPr>
          <w:rFonts w:ascii="Verdana"/>
          <w:sz w:val="20"/>
        </w:rPr>
      </w:pPr>
      <w:r>
        <w:rPr>
          <w:rFonts w:ascii="Verdana"/>
          <w:sz w:val="20"/>
        </w:rPr>
        <w:t>for j, route</w:t>
      </w:r>
      <w:r>
        <w:rPr>
          <w:rFonts w:ascii="Verdana"/>
          <w:spacing w:val="40"/>
          <w:sz w:val="20"/>
        </w:rPr>
        <w:t> </w:t>
      </w:r>
      <w:r>
        <w:rPr>
          <w:rFonts w:ascii="Verdana"/>
          <w:sz w:val="20"/>
        </w:rPr>
        <w:t>in</w:t>
      </w:r>
      <w:r>
        <w:rPr>
          <w:rFonts w:ascii="Verdana"/>
          <w:spacing w:val="40"/>
          <w:sz w:val="20"/>
        </w:rPr>
        <w:t> </w:t>
      </w:r>
      <w:r>
        <w:rPr>
          <w:rFonts w:ascii="Verdana"/>
          <w:sz w:val="20"/>
        </w:rPr>
        <w:t>enumerate(hub.routes): </w:t>
      </w:r>
      <w:r>
        <w:rPr>
          <w:rFonts w:ascii="Verdana"/>
          <w:w w:val="110"/>
          <w:sz w:val="20"/>
        </w:rPr>
        <w:t>for</w:t>
      </w:r>
      <w:r>
        <w:rPr>
          <w:rFonts w:ascii="Verdana"/>
          <w:w w:val="110"/>
          <w:sz w:val="20"/>
        </w:rPr>
        <w:t> k,</w:t>
      </w:r>
      <w:r>
        <w:rPr>
          <w:rFonts w:ascii="Verdana"/>
          <w:w w:val="110"/>
          <w:sz w:val="20"/>
        </w:rPr>
        <w:t> node</w:t>
      </w:r>
      <w:r>
        <w:rPr>
          <w:rFonts w:ascii="Verdana"/>
          <w:w w:val="110"/>
          <w:sz w:val="20"/>
        </w:rPr>
        <w:t> in</w:t>
      </w:r>
      <w:r>
        <w:rPr>
          <w:rFonts w:ascii="Verdana"/>
          <w:w w:val="110"/>
          <w:sz w:val="20"/>
        </w:rPr>
        <w:t> enumerate(route):</w:t>
      </w:r>
    </w:p>
    <w:p>
      <w:pPr>
        <w:spacing w:line="266" w:lineRule="auto" w:before="1"/>
        <w:ind w:left="2742" w:right="0" w:firstLine="0"/>
        <w:jc w:val="left"/>
        <w:rPr>
          <w:rFonts w:ascii="Verdana"/>
          <w:sz w:val="20"/>
        </w:rPr>
      </w:pPr>
      <w:r>
        <w:rPr>
          <w:rFonts w:ascii="Verdana"/>
          <w:sz w:val="20"/>
        </w:rPr>
        <w:t>distance</w:t>
      </w:r>
      <w:r>
        <w:rPr>
          <w:rFonts w:ascii="Verdana"/>
          <w:spacing w:val="40"/>
          <w:sz w:val="20"/>
        </w:rPr>
        <w:t> </w:t>
      </w:r>
      <w:r>
        <w:rPr>
          <w:rFonts w:ascii="Verdana"/>
          <w:sz w:val="20"/>
        </w:rPr>
        <w:t>= distance_matrix[hub.id-1][node.id-1] </w:t>
      </w:r>
      <w:r>
        <w:rPr>
          <w:rFonts w:ascii="Verdana"/>
          <w:w w:val="110"/>
          <w:sz w:val="20"/>
        </w:rPr>
        <w:t>node_and_dist.append([(j,</w:t>
      </w:r>
      <w:r>
        <w:rPr>
          <w:rFonts w:ascii="Verdana"/>
          <w:spacing w:val="-2"/>
          <w:w w:val="110"/>
          <w:sz w:val="20"/>
        </w:rPr>
        <w:t> </w:t>
      </w:r>
      <w:r>
        <w:rPr>
          <w:rFonts w:ascii="Verdana"/>
          <w:w w:val="110"/>
          <w:sz w:val="20"/>
        </w:rPr>
        <w:t>k),</w:t>
      </w:r>
      <w:r>
        <w:rPr>
          <w:rFonts w:ascii="Verdana"/>
          <w:spacing w:val="-6"/>
          <w:w w:val="110"/>
          <w:sz w:val="20"/>
        </w:rPr>
        <w:t> </w:t>
      </w:r>
      <w:r>
        <w:rPr>
          <w:rFonts w:ascii="Verdana"/>
          <w:w w:val="110"/>
          <w:sz w:val="20"/>
        </w:rPr>
        <w:t>distance])</w:t>
      </w:r>
    </w:p>
    <w:p>
      <w:pPr>
        <w:pStyle w:val="BodyText"/>
        <w:spacing w:before="1"/>
        <w:rPr>
          <w:rFonts w:ascii="Verdana"/>
          <w:sz w:val="18"/>
        </w:rPr>
      </w:pPr>
    </w:p>
    <w:p>
      <w:pPr>
        <w:spacing w:after="0"/>
        <w:rPr>
          <w:rFonts w:ascii="Verdana"/>
          <w:sz w:val="18"/>
        </w:rPr>
        <w:sectPr>
          <w:pgSz w:w="11910" w:h="16840"/>
          <w:pgMar w:header="0" w:footer="1233" w:top="1360" w:bottom="1420" w:left="1600" w:right="1080"/>
        </w:sectPr>
      </w:pPr>
    </w:p>
    <w:p>
      <w:pPr>
        <w:pStyle w:val="BodyText"/>
        <w:spacing w:before="73"/>
        <w:rPr>
          <w:rFonts w:ascii="Verdana"/>
          <w:sz w:val="20"/>
        </w:rPr>
      </w:pPr>
    </w:p>
    <w:p>
      <w:pPr>
        <w:spacing w:before="0"/>
        <w:ind w:left="102" w:right="0" w:firstLine="0"/>
        <w:jc w:val="left"/>
        <w:rPr>
          <w:rFonts w:ascii="Verdana"/>
          <w:sz w:val="20"/>
        </w:rPr>
      </w:pPr>
      <w:r>
        <w:rPr>
          <w:rFonts w:ascii="Verdana"/>
          <w:spacing w:val="-2"/>
          <w:sz w:val="20"/>
        </w:rPr>
        <w:t>reverse=True)</w:t>
      </w:r>
    </w:p>
    <w:p>
      <w:pPr>
        <w:spacing w:before="47"/>
        <w:ind w:left="102" w:right="0" w:firstLine="0"/>
        <w:jc w:val="left"/>
        <w:rPr>
          <w:rFonts w:ascii="Verdana"/>
          <w:sz w:val="20"/>
        </w:rPr>
      </w:pPr>
      <w:r>
        <w:rPr/>
        <w:br w:type="column"/>
      </w:r>
      <w:r>
        <w:rPr>
          <w:rFonts w:ascii="Verdana"/>
          <w:spacing w:val="-2"/>
          <w:sz w:val="20"/>
        </w:rPr>
        <w:t>node_and_dist</w:t>
      </w:r>
      <w:r>
        <w:rPr>
          <w:rFonts w:ascii="Verdana"/>
          <w:spacing w:val="7"/>
          <w:sz w:val="20"/>
        </w:rPr>
        <w:t> </w:t>
      </w:r>
      <w:r>
        <w:rPr>
          <w:rFonts w:ascii="Verdana"/>
          <w:spacing w:val="-2"/>
          <w:sz w:val="20"/>
        </w:rPr>
        <w:t>=</w:t>
      </w:r>
      <w:r>
        <w:rPr>
          <w:rFonts w:ascii="Verdana"/>
          <w:spacing w:val="10"/>
          <w:sz w:val="20"/>
        </w:rPr>
        <w:t> </w:t>
      </w:r>
      <w:r>
        <w:rPr>
          <w:rFonts w:ascii="Verdana"/>
          <w:spacing w:val="-2"/>
          <w:sz w:val="20"/>
        </w:rPr>
        <w:t>sorted(node_and_dist,</w:t>
      </w:r>
      <w:r>
        <w:rPr>
          <w:rFonts w:ascii="Verdana"/>
          <w:spacing w:val="11"/>
          <w:sz w:val="20"/>
        </w:rPr>
        <w:t> </w:t>
      </w:r>
      <w:r>
        <w:rPr>
          <w:rFonts w:ascii="Verdana"/>
          <w:spacing w:val="-2"/>
          <w:sz w:val="20"/>
        </w:rPr>
        <w:t>key=lambda</w:t>
      </w:r>
      <w:r>
        <w:rPr>
          <w:rFonts w:ascii="Verdana"/>
          <w:spacing w:val="10"/>
          <w:sz w:val="20"/>
        </w:rPr>
        <w:t> </w:t>
      </w:r>
      <w:r>
        <w:rPr>
          <w:rFonts w:ascii="Verdana"/>
          <w:spacing w:val="-2"/>
          <w:sz w:val="20"/>
        </w:rPr>
        <w:t>x:</w:t>
      </w:r>
      <w:r>
        <w:rPr>
          <w:rFonts w:ascii="Verdana"/>
          <w:spacing w:val="10"/>
          <w:sz w:val="20"/>
        </w:rPr>
        <w:t> </w:t>
      </w:r>
      <w:r>
        <w:rPr>
          <w:rFonts w:ascii="Verdana"/>
          <w:spacing w:val="-2"/>
          <w:sz w:val="20"/>
        </w:rPr>
        <w:t>x[-</w:t>
      </w:r>
      <w:r>
        <w:rPr>
          <w:rFonts w:ascii="Verdana"/>
          <w:spacing w:val="-5"/>
          <w:sz w:val="20"/>
        </w:rPr>
        <w:t>1],</w:t>
      </w:r>
    </w:p>
    <w:p>
      <w:pPr>
        <w:pStyle w:val="BodyText"/>
        <w:spacing w:before="54"/>
        <w:rPr>
          <w:rFonts w:ascii="Verdana"/>
          <w:sz w:val="20"/>
        </w:rPr>
      </w:pPr>
    </w:p>
    <w:p>
      <w:pPr>
        <w:spacing w:line="266" w:lineRule="auto" w:before="0"/>
        <w:ind w:left="541" w:right="3728" w:hanging="440"/>
        <w:jc w:val="left"/>
        <w:rPr>
          <w:rFonts w:ascii="Verdana"/>
          <w:sz w:val="20"/>
        </w:rPr>
      </w:pPr>
      <w:r>
        <w:rPr>
          <w:rFonts w:ascii="Verdana"/>
          <w:sz w:val="20"/>
        </w:rPr>
        <w:t>if not len(node_and_dist): </w:t>
      </w:r>
      <w:r>
        <w:rPr>
          <w:rFonts w:ascii="Verdana"/>
          <w:spacing w:val="-2"/>
          <w:w w:val="120"/>
          <w:sz w:val="20"/>
        </w:rPr>
        <w:t>continue</w:t>
      </w:r>
    </w:p>
    <w:p>
      <w:pPr>
        <w:pStyle w:val="BodyText"/>
        <w:spacing w:before="24"/>
        <w:rPr>
          <w:rFonts w:ascii="Verdana"/>
          <w:sz w:val="20"/>
        </w:rPr>
      </w:pPr>
    </w:p>
    <w:p>
      <w:pPr>
        <w:spacing w:line="268" w:lineRule="auto" w:before="0"/>
        <w:ind w:left="102" w:right="2860" w:firstLine="0"/>
        <w:jc w:val="left"/>
        <w:rPr>
          <w:rFonts w:ascii="Verdana"/>
          <w:sz w:val="20"/>
        </w:rPr>
      </w:pPr>
      <w:r>
        <w:rPr>
          <w:rFonts w:ascii="Verdana"/>
          <w:sz w:val="20"/>
        </w:rPr>
        <w:t>selected_node_info =</w:t>
      </w:r>
      <w:r>
        <w:rPr>
          <w:rFonts w:ascii="Verdana"/>
          <w:spacing w:val="5"/>
          <w:sz w:val="20"/>
        </w:rPr>
        <w:t> </w:t>
      </w:r>
      <w:r>
        <w:rPr>
          <w:rFonts w:ascii="Verdana"/>
          <w:sz w:val="20"/>
        </w:rPr>
        <w:t>node_and_dist[0][0] </w:t>
      </w:r>
      <w:r>
        <w:rPr>
          <w:rFonts w:ascii="Verdana"/>
          <w:w w:val="125"/>
          <w:sz w:val="20"/>
        </w:rPr>
        <w:t>j,</w:t>
      </w:r>
      <w:r>
        <w:rPr>
          <w:rFonts w:ascii="Verdana"/>
          <w:w w:val="125"/>
          <w:sz w:val="20"/>
        </w:rPr>
        <w:t> </w:t>
      </w:r>
      <w:r>
        <w:rPr>
          <w:rFonts w:ascii="Verdana"/>
          <w:w w:val="105"/>
          <w:sz w:val="20"/>
        </w:rPr>
        <w:t>k</w:t>
      </w:r>
      <w:r>
        <w:rPr>
          <w:rFonts w:ascii="Verdana"/>
          <w:w w:val="105"/>
          <w:sz w:val="20"/>
        </w:rPr>
        <w:t> </w:t>
      </w:r>
      <w:r>
        <w:rPr>
          <w:rFonts w:ascii="Verdana"/>
          <w:sz w:val="20"/>
        </w:rPr>
        <w:t>= </w:t>
      </w:r>
      <w:r>
        <w:rPr>
          <w:rFonts w:ascii="Verdana"/>
          <w:w w:val="105"/>
          <w:sz w:val="20"/>
        </w:rPr>
        <w:t>selected_node_info</w:t>
      </w:r>
    </w:p>
    <w:p>
      <w:pPr>
        <w:spacing w:line="266" w:lineRule="auto" w:before="0"/>
        <w:ind w:left="102" w:right="0" w:firstLine="0"/>
        <w:jc w:val="left"/>
        <w:rPr>
          <w:rFonts w:ascii="Verdana"/>
          <w:sz w:val="20"/>
        </w:rPr>
      </w:pPr>
      <w:r>
        <w:rPr>
          <w:rFonts w:ascii="Verdana"/>
          <w:spacing w:val="-2"/>
          <w:sz w:val="20"/>
        </w:rPr>
        <w:t>selected_nonhub_nodes.append(new_solution[i].routes[j][k]) </w:t>
      </w:r>
      <w:r>
        <w:rPr>
          <w:rFonts w:ascii="Verdana"/>
          <w:spacing w:val="-2"/>
          <w:w w:val="110"/>
          <w:sz w:val="20"/>
        </w:rPr>
        <w:t>new_solution[i].routes[j].pop(k)</w:t>
      </w:r>
    </w:p>
    <w:p>
      <w:pPr>
        <w:spacing w:after="0" w:line="266" w:lineRule="auto"/>
        <w:jc w:val="left"/>
        <w:rPr>
          <w:rFonts w:ascii="Verdana"/>
          <w:sz w:val="20"/>
        </w:rPr>
        <w:sectPr>
          <w:type w:val="continuous"/>
          <w:pgSz w:w="11910" w:h="16840"/>
          <w:pgMar w:header="0" w:footer="1233" w:top="1580" w:bottom="0" w:left="1600" w:right="1080"/>
          <w:cols w:num="2" w:equalWidth="0">
            <w:col w:w="1575" w:space="186"/>
            <w:col w:w="7469"/>
          </w:cols>
        </w:sectPr>
      </w:pPr>
    </w:p>
    <w:p>
      <w:pPr>
        <w:pStyle w:val="BodyText"/>
        <w:spacing w:before="8"/>
        <w:rPr>
          <w:rFonts w:ascii="Verdana"/>
          <w:sz w:val="20"/>
        </w:rPr>
      </w:pPr>
    </w:p>
    <w:p>
      <w:pPr>
        <w:spacing w:line="532" w:lineRule="auto" w:before="0"/>
        <w:ind w:left="543" w:right="3533" w:firstLine="439"/>
        <w:jc w:val="left"/>
        <w:rPr>
          <w:rFonts w:ascii="Verdana"/>
          <w:sz w:val="20"/>
        </w:rPr>
      </w:pPr>
      <w:r>
        <w:rPr>
          <w:rFonts w:ascii="Verdana"/>
          <w:sz w:val="20"/>
        </w:rPr>
        <w:t>return</w:t>
      </w:r>
      <w:r>
        <w:rPr>
          <w:rFonts w:ascii="Verdana"/>
          <w:spacing w:val="1"/>
          <w:sz w:val="20"/>
        </w:rPr>
        <w:t> </w:t>
      </w:r>
      <w:r>
        <w:rPr>
          <w:rFonts w:ascii="Verdana"/>
          <w:sz w:val="20"/>
        </w:rPr>
        <w:t>new_solution,</w:t>
      </w:r>
      <w:r>
        <w:rPr>
          <w:rFonts w:ascii="Verdana"/>
          <w:spacing w:val="1"/>
          <w:sz w:val="20"/>
        </w:rPr>
        <w:t> </w:t>
      </w:r>
      <w:r>
        <w:rPr>
          <w:rFonts w:ascii="Verdana"/>
          <w:sz w:val="20"/>
        </w:rPr>
        <w:t>selected_nonhub_nodes </w:t>
      </w:r>
      <w:r>
        <w:rPr>
          <w:rFonts w:ascii="Verdana"/>
          <w:spacing w:val="-2"/>
          <w:sz w:val="20"/>
        </w:rPr>
        <w:t>@staticmethod</w:t>
      </w:r>
    </w:p>
    <w:p>
      <w:pPr>
        <w:spacing w:after="0" w:line="532" w:lineRule="auto"/>
        <w:jc w:val="left"/>
        <w:rPr>
          <w:rFonts w:ascii="Verdana"/>
          <w:sz w:val="20"/>
        </w:rPr>
        <w:sectPr>
          <w:type w:val="continuous"/>
          <w:pgSz w:w="11910" w:h="16840"/>
          <w:pgMar w:header="0" w:footer="1233" w:top="1580" w:bottom="0" w:left="1600" w:right="1080"/>
        </w:sectPr>
      </w:pPr>
    </w:p>
    <w:p>
      <w:pPr>
        <w:spacing w:before="31"/>
        <w:ind w:left="543" w:right="0" w:firstLine="0"/>
        <w:jc w:val="left"/>
        <w:rPr>
          <w:rFonts w:ascii="Verdana"/>
          <w:sz w:val="20"/>
        </w:rPr>
      </w:pPr>
      <w:r>
        <w:rPr>
          <w:rFonts w:ascii="Verdana"/>
          <w:sz w:val="20"/>
        </w:rPr>
        <w:t>def</w:t>
      </w:r>
      <w:r>
        <w:rPr>
          <w:rFonts w:ascii="Verdana"/>
          <w:spacing w:val="73"/>
          <w:sz w:val="20"/>
        </w:rPr>
        <w:t> </w:t>
      </w:r>
      <w:r>
        <w:rPr>
          <w:rFonts w:ascii="Verdana"/>
          <w:sz w:val="20"/>
        </w:rPr>
        <w:t>worst_cost_removal(solution,</w:t>
      </w:r>
      <w:r>
        <w:rPr>
          <w:rFonts w:ascii="Verdana"/>
          <w:spacing w:val="77"/>
          <w:sz w:val="20"/>
        </w:rPr>
        <w:t> </w:t>
      </w:r>
      <w:r>
        <w:rPr>
          <w:rFonts w:ascii="Verdana"/>
          <w:spacing w:val="-2"/>
          <w:sz w:val="20"/>
        </w:rPr>
        <w:t>distance_matrix):</w:t>
      </w:r>
    </w:p>
    <w:p>
      <w:pPr>
        <w:spacing w:line="266" w:lineRule="auto" w:before="26"/>
        <w:ind w:left="982" w:right="1215" w:firstLine="0"/>
        <w:jc w:val="left"/>
        <w:rPr>
          <w:rFonts w:ascii="Verdana" w:hAnsi="Verdana"/>
          <w:sz w:val="20"/>
        </w:rPr>
      </w:pPr>
      <w:r>
        <w:rPr>
          <w:rFonts w:ascii="Verdana" w:hAnsi="Verdana"/>
          <w:sz w:val="20"/>
        </w:rPr>
        <w:t>#</w:t>
      </w:r>
      <w:r>
        <w:rPr>
          <w:rFonts w:ascii="Verdana" w:hAnsi="Verdana"/>
          <w:spacing w:val="4"/>
          <w:sz w:val="20"/>
        </w:rPr>
        <w:t> </w:t>
      </w:r>
      <w:r>
        <w:rPr>
          <w:rFonts w:ascii="Verdana" w:hAnsi="Verdana"/>
          <w:sz w:val="20"/>
        </w:rPr>
        <w:t>Phá bỏ</w:t>
      </w:r>
      <w:r>
        <w:rPr>
          <w:rFonts w:ascii="Verdana" w:hAnsi="Verdana"/>
          <w:spacing w:val="5"/>
          <w:sz w:val="20"/>
        </w:rPr>
        <w:t> </w:t>
      </w:r>
      <w:r>
        <w:rPr>
          <w:rFonts w:ascii="Verdana" w:hAnsi="Verdana"/>
          <w:sz w:val="20"/>
        </w:rPr>
        <w:t>subnode</w:t>
      </w:r>
      <w:r>
        <w:rPr>
          <w:rFonts w:ascii="Verdana" w:hAnsi="Verdana"/>
          <w:spacing w:val="4"/>
          <w:sz w:val="20"/>
        </w:rPr>
        <w:t> </w:t>
      </w:r>
      <w:r>
        <w:rPr>
          <w:rFonts w:ascii="Verdana" w:hAnsi="Verdana"/>
          <w:sz w:val="20"/>
        </w:rPr>
        <w:t>dựa</w:t>
      </w:r>
      <w:r>
        <w:rPr>
          <w:rFonts w:ascii="Verdana" w:hAnsi="Verdana"/>
          <w:spacing w:val="4"/>
          <w:sz w:val="20"/>
        </w:rPr>
        <w:t> </w:t>
      </w:r>
      <w:r>
        <w:rPr>
          <w:rFonts w:ascii="Verdana" w:hAnsi="Verdana"/>
          <w:sz w:val="20"/>
        </w:rPr>
        <w:t>vào</w:t>
      </w:r>
      <w:r>
        <w:rPr>
          <w:rFonts w:ascii="Verdana" w:hAnsi="Verdana"/>
          <w:spacing w:val="4"/>
          <w:sz w:val="20"/>
        </w:rPr>
        <w:t> </w:t>
      </w:r>
      <w:r>
        <w:rPr>
          <w:rFonts w:ascii="Verdana" w:hAnsi="Verdana"/>
          <w:sz w:val="20"/>
        </w:rPr>
        <w:t>tổng</w:t>
      </w:r>
      <w:r>
        <w:rPr>
          <w:rFonts w:ascii="Verdana" w:hAnsi="Verdana"/>
          <w:spacing w:val="4"/>
          <w:sz w:val="20"/>
        </w:rPr>
        <w:t> </w:t>
      </w:r>
      <w:r>
        <w:rPr>
          <w:rFonts w:ascii="Verdana" w:hAnsi="Verdana"/>
          <w:sz w:val="20"/>
        </w:rPr>
        <w:t>cost</w:t>
      </w:r>
      <w:r>
        <w:rPr>
          <w:rFonts w:ascii="Verdana" w:hAnsi="Verdana"/>
          <w:spacing w:val="4"/>
          <w:sz w:val="20"/>
        </w:rPr>
        <w:t> </w:t>
      </w:r>
      <w:r>
        <w:rPr>
          <w:rFonts w:ascii="Verdana" w:hAnsi="Verdana"/>
          <w:sz w:val="20"/>
        </w:rPr>
        <w:t>khoảng</w:t>
      </w:r>
      <w:r>
        <w:rPr>
          <w:rFonts w:ascii="Verdana" w:hAnsi="Verdana"/>
          <w:spacing w:val="4"/>
          <w:sz w:val="20"/>
        </w:rPr>
        <w:t> </w:t>
      </w:r>
      <w:r>
        <w:rPr>
          <w:rFonts w:ascii="Verdana" w:hAnsi="Verdana"/>
          <w:sz w:val="20"/>
        </w:rPr>
        <w:t>cách</w:t>
      </w:r>
      <w:r>
        <w:rPr>
          <w:rFonts w:ascii="Verdana" w:hAnsi="Verdana"/>
          <w:spacing w:val="4"/>
          <w:sz w:val="20"/>
        </w:rPr>
        <w:t> </w:t>
      </w:r>
      <w:r>
        <w:rPr>
          <w:rFonts w:ascii="Verdana" w:hAnsi="Verdana"/>
          <w:sz w:val="20"/>
        </w:rPr>
        <w:t>của</w:t>
      </w:r>
      <w:r>
        <w:rPr>
          <w:rFonts w:ascii="Verdana" w:hAnsi="Verdana"/>
          <w:spacing w:val="4"/>
          <w:sz w:val="20"/>
        </w:rPr>
        <w:t> </w:t>
      </w:r>
      <w:r>
        <w:rPr>
          <w:rFonts w:ascii="Verdana" w:hAnsi="Verdana"/>
          <w:sz w:val="20"/>
        </w:rPr>
        <w:t>route </w:t>
      </w:r>
      <w:r>
        <w:rPr>
          <w:rFonts w:ascii="Verdana" w:hAnsi="Verdana"/>
          <w:w w:val="105"/>
          <w:sz w:val="20"/>
        </w:rPr>
        <w:t>new_solution</w:t>
      </w:r>
      <w:r>
        <w:rPr>
          <w:rFonts w:ascii="Verdana" w:hAnsi="Verdana"/>
          <w:w w:val="105"/>
          <w:sz w:val="20"/>
        </w:rPr>
        <w:t> </w:t>
      </w:r>
      <w:r>
        <w:rPr>
          <w:rFonts w:ascii="Verdana" w:hAnsi="Verdana"/>
          <w:sz w:val="20"/>
        </w:rPr>
        <w:t>= </w:t>
      </w:r>
      <w:r>
        <w:rPr>
          <w:rFonts w:ascii="Verdana" w:hAnsi="Verdana"/>
          <w:w w:val="105"/>
          <w:sz w:val="20"/>
        </w:rPr>
        <w:t>[copy.deepcopy(hub)</w:t>
      </w:r>
      <w:r>
        <w:rPr>
          <w:rFonts w:ascii="Verdana" w:hAnsi="Verdana"/>
          <w:w w:val="105"/>
          <w:sz w:val="20"/>
        </w:rPr>
        <w:t> for</w:t>
      </w:r>
      <w:r>
        <w:rPr>
          <w:rFonts w:ascii="Verdana" w:hAnsi="Verdana"/>
          <w:w w:val="105"/>
          <w:sz w:val="20"/>
        </w:rPr>
        <w:t> hub</w:t>
      </w:r>
      <w:r>
        <w:rPr>
          <w:rFonts w:ascii="Verdana" w:hAnsi="Verdana"/>
          <w:w w:val="105"/>
          <w:sz w:val="20"/>
        </w:rPr>
        <w:t> </w:t>
      </w:r>
      <w:r>
        <w:rPr>
          <w:rFonts w:ascii="Verdana" w:hAnsi="Verdana"/>
          <w:w w:val="115"/>
          <w:sz w:val="20"/>
        </w:rPr>
        <w:t>in</w:t>
      </w:r>
      <w:r>
        <w:rPr>
          <w:rFonts w:ascii="Verdana" w:hAnsi="Verdana"/>
          <w:w w:val="115"/>
          <w:sz w:val="20"/>
        </w:rPr>
        <w:t> </w:t>
      </w:r>
      <w:r>
        <w:rPr>
          <w:rFonts w:ascii="Verdana" w:hAnsi="Verdana"/>
          <w:w w:val="105"/>
          <w:sz w:val="20"/>
        </w:rPr>
        <w:t>solution] </w:t>
      </w:r>
      <w:r>
        <w:rPr>
          <w:rFonts w:ascii="Verdana" w:hAnsi="Verdana"/>
          <w:spacing w:val="-2"/>
          <w:w w:val="105"/>
          <w:sz w:val="20"/>
        </w:rPr>
        <w:t>selected_nonhub_nodes</w:t>
      </w:r>
      <w:r>
        <w:rPr>
          <w:rFonts w:ascii="Verdana" w:hAnsi="Verdana"/>
          <w:spacing w:val="-2"/>
          <w:w w:val="105"/>
          <w:sz w:val="20"/>
        </w:rPr>
        <w:t> </w:t>
      </w:r>
      <w:r>
        <w:rPr>
          <w:rFonts w:ascii="Verdana" w:hAnsi="Verdana"/>
          <w:spacing w:val="-2"/>
          <w:sz w:val="20"/>
        </w:rPr>
        <w:t>=</w:t>
      </w:r>
      <w:r>
        <w:rPr>
          <w:rFonts w:ascii="Verdana" w:hAnsi="Verdana"/>
          <w:spacing w:val="-2"/>
          <w:w w:val="105"/>
          <w:sz w:val="20"/>
        </w:rPr>
        <w:t> []</w:t>
      </w:r>
    </w:p>
    <w:p>
      <w:pPr>
        <w:pStyle w:val="BodyText"/>
        <w:spacing w:before="25"/>
        <w:rPr>
          <w:rFonts w:ascii="Verdana"/>
          <w:sz w:val="20"/>
        </w:rPr>
      </w:pPr>
    </w:p>
    <w:p>
      <w:pPr>
        <w:spacing w:line="266" w:lineRule="auto" w:before="0"/>
        <w:ind w:left="1424" w:right="4167"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 in enumerate(new_solution): </w:t>
      </w:r>
      <w:r>
        <w:rPr>
          <w:rFonts w:ascii="Verdana"/>
          <w:w w:val="150"/>
          <w:sz w:val="20"/>
        </w:rPr>
        <w:t>if</w:t>
      </w:r>
      <w:r>
        <w:rPr>
          <w:rFonts w:ascii="Verdana"/>
          <w:spacing w:val="-22"/>
          <w:w w:val="150"/>
          <w:sz w:val="20"/>
        </w:rPr>
        <w:t> </w:t>
      </w:r>
      <w:r>
        <w:rPr>
          <w:rFonts w:ascii="Verdana"/>
          <w:w w:val="115"/>
          <w:sz w:val="20"/>
        </w:rPr>
        <w:t>hub.status</w:t>
      </w:r>
      <w:r>
        <w:rPr>
          <w:rFonts w:ascii="Verdana"/>
          <w:w w:val="115"/>
          <w:sz w:val="20"/>
        </w:rPr>
        <w:t> </w:t>
      </w:r>
      <w:r>
        <w:rPr>
          <w:rFonts w:ascii="Verdana"/>
          <w:sz w:val="20"/>
        </w:rPr>
        <w:t>==</w:t>
      </w:r>
      <w:r>
        <w:rPr>
          <w:rFonts w:ascii="Verdana"/>
          <w:w w:val="115"/>
          <w:sz w:val="20"/>
        </w:rPr>
        <w:t> 'open':</w:t>
      </w:r>
    </w:p>
    <w:p>
      <w:pPr>
        <w:spacing w:before="0"/>
        <w:ind w:left="1863" w:right="0" w:firstLine="0"/>
        <w:jc w:val="left"/>
        <w:rPr>
          <w:rFonts w:ascii="Verdana"/>
          <w:sz w:val="20"/>
        </w:rPr>
      </w:pPr>
      <w:r>
        <w:rPr>
          <w:rFonts w:ascii="Verdana"/>
          <w:spacing w:val="-4"/>
          <w:sz w:val="20"/>
        </w:rPr>
        <w:t>node_and_dist</w:t>
      </w:r>
      <w:r>
        <w:rPr>
          <w:rFonts w:ascii="Verdana"/>
          <w:spacing w:val="3"/>
          <w:sz w:val="20"/>
        </w:rPr>
        <w:t> </w:t>
      </w:r>
      <w:r>
        <w:rPr>
          <w:rFonts w:ascii="Verdana"/>
          <w:spacing w:val="-4"/>
          <w:sz w:val="20"/>
        </w:rPr>
        <w:t>=</w:t>
      </w:r>
      <w:r>
        <w:rPr>
          <w:rFonts w:ascii="Verdana"/>
          <w:spacing w:val="6"/>
          <w:sz w:val="20"/>
        </w:rPr>
        <w:t> </w:t>
      </w:r>
      <w:r>
        <w:rPr>
          <w:rFonts w:ascii="Verdana"/>
          <w:spacing w:val="-5"/>
          <w:sz w:val="20"/>
        </w:rPr>
        <w:t>[]</w:t>
      </w:r>
    </w:p>
    <w:p>
      <w:pPr>
        <w:spacing w:line="266" w:lineRule="auto" w:before="26"/>
        <w:ind w:left="2303" w:right="3141" w:hanging="440"/>
        <w:jc w:val="left"/>
        <w:rPr>
          <w:rFonts w:ascii="Verdana"/>
          <w:sz w:val="20"/>
        </w:rPr>
      </w:pPr>
      <w:r>
        <w:rPr>
          <w:rFonts w:ascii="Verdana"/>
          <w:sz w:val="20"/>
        </w:rPr>
        <w:t>for j, route</w:t>
      </w:r>
      <w:r>
        <w:rPr>
          <w:rFonts w:ascii="Verdana"/>
          <w:spacing w:val="40"/>
          <w:sz w:val="20"/>
        </w:rPr>
        <w:t> </w:t>
      </w:r>
      <w:r>
        <w:rPr>
          <w:rFonts w:ascii="Verdana"/>
          <w:sz w:val="20"/>
        </w:rPr>
        <w:t>in</w:t>
      </w:r>
      <w:r>
        <w:rPr>
          <w:rFonts w:ascii="Verdana"/>
          <w:spacing w:val="40"/>
          <w:sz w:val="20"/>
        </w:rPr>
        <w:t> </w:t>
      </w:r>
      <w:r>
        <w:rPr>
          <w:rFonts w:ascii="Verdana"/>
          <w:sz w:val="20"/>
        </w:rPr>
        <w:t>enumerate(hub.routes): </w:t>
      </w:r>
      <w:r>
        <w:rPr>
          <w:rFonts w:ascii="Verdana"/>
          <w:w w:val="110"/>
          <w:sz w:val="20"/>
        </w:rPr>
        <w:t>for</w:t>
      </w:r>
      <w:r>
        <w:rPr>
          <w:rFonts w:ascii="Verdana"/>
          <w:w w:val="110"/>
          <w:sz w:val="20"/>
        </w:rPr>
        <w:t> k,</w:t>
      </w:r>
      <w:r>
        <w:rPr>
          <w:rFonts w:ascii="Verdana"/>
          <w:w w:val="110"/>
          <w:sz w:val="20"/>
        </w:rPr>
        <w:t> node</w:t>
      </w:r>
      <w:r>
        <w:rPr>
          <w:rFonts w:ascii="Verdana"/>
          <w:w w:val="110"/>
          <w:sz w:val="20"/>
        </w:rPr>
        <w:t> in</w:t>
      </w:r>
      <w:r>
        <w:rPr>
          <w:rFonts w:ascii="Verdana"/>
          <w:w w:val="110"/>
          <w:sz w:val="20"/>
        </w:rPr>
        <w:t> enumerate(route):</w:t>
      </w:r>
    </w:p>
    <w:p>
      <w:pPr>
        <w:spacing w:line="241" w:lineRule="exact" w:before="0"/>
        <w:ind w:left="2742" w:right="0" w:firstLine="0"/>
        <w:jc w:val="left"/>
        <w:rPr>
          <w:rFonts w:ascii="Verdana"/>
          <w:sz w:val="20"/>
        </w:rPr>
      </w:pPr>
      <w:r>
        <w:rPr>
          <w:rFonts w:ascii="Verdana"/>
          <w:sz w:val="20"/>
        </w:rPr>
        <w:t>distance_cost</w:t>
      </w:r>
      <w:r>
        <w:rPr>
          <w:rFonts w:ascii="Verdana"/>
          <w:spacing w:val="35"/>
          <w:sz w:val="20"/>
        </w:rPr>
        <w:t> </w:t>
      </w:r>
      <w:r>
        <w:rPr>
          <w:rFonts w:ascii="Verdana"/>
          <w:sz w:val="20"/>
        </w:rPr>
        <w:t>=</w:t>
      </w:r>
      <w:r>
        <w:rPr>
          <w:rFonts w:ascii="Verdana"/>
          <w:spacing w:val="35"/>
          <w:sz w:val="20"/>
        </w:rPr>
        <w:t> </w:t>
      </w:r>
      <w:r>
        <w:rPr>
          <w:rFonts w:ascii="Verdana"/>
          <w:spacing w:val="-10"/>
          <w:sz w:val="20"/>
        </w:rPr>
        <w:t>0</w:t>
      </w:r>
    </w:p>
    <w:p>
      <w:pPr>
        <w:spacing w:line="266" w:lineRule="auto" w:before="28"/>
        <w:ind w:left="2742" w:right="857" w:firstLine="0"/>
        <w:jc w:val="left"/>
        <w:rPr>
          <w:rFonts w:ascii="Verdana"/>
          <w:sz w:val="20"/>
        </w:rPr>
      </w:pPr>
      <w:r>
        <w:rPr>
          <w:rFonts w:ascii="Verdana"/>
          <w:w w:val="110"/>
          <w:sz w:val="20"/>
        </w:rPr>
        <w:t>route_ids</w:t>
      </w:r>
      <w:r>
        <w:rPr>
          <w:rFonts w:ascii="Verdana"/>
          <w:w w:val="110"/>
          <w:sz w:val="20"/>
        </w:rPr>
        <w:t> </w:t>
      </w:r>
      <w:r>
        <w:rPr>
          <w:rFonts w:ascii="Verdana"/>
          <w:sz w:val="20"/>
        </w:rPr>
        <w:t>=</w:t>
      </w:r>
      <w:r>
        <w:rPr>
          <w:rFonts w:ascii="Verdana"/>
          <w:w w:val="110"/>
          <w:sz w:val="20"/>
        </w:rPr>
        <w:t> [n.id</w:t>
      </w:r>
      <w:r>
        <w:rPr>
          <w:rFonts w:ascii="Verdana"/>
          <w:w w:val="110"/>
          <w:sz w:val="20"/>
        </w:rPr>
        <w:t> for</w:t>
      </w:r>
      <w:r>
        <w:rPr>
          <w:rFonts w:ascii="Verdana"/>
          <w:w w:val="110"/>
          <w:sz w:val="20"/>
        </w:rPr>
        <w:t> n</w:t>
      </w:r>
      <w:r>
        <w:rPr>
          <w:rFonts w:ascii="Verdana"/>
          <w:w w:val="110"/>
          <w:sz w:val="20"/>
        </w:rPr>
        <w:t> </w:t>
      </w:r>
      <w:r>
        <w:rPr>
          <w:rFonts w:ascii="Verdana"/>
          <w:w w:val="145"/>
          <w:sz w:val="20"/>
        </w:rPr>
        <w:t>in</w:t>
      </w:r>
      <w:r>
        <w:rPr>
          <w:rFonts w:ascii="Verdana"/>
          <w:spacing w:val="-14"/>
          <w:w w:val="145"/>
          <w:sz w:val="20"/>
        </w:rPr>
        <w:t> </w:t>
      </w:r>
      <w:r>
        <w:rPr>
          <w:rFonts w:ascii="Verdana"/>
          <w:w w:val="110"/>
          <w:sz w:val="20"/>
        </w:rPr>
        <w:t>route</w:t>
      </w:r>
      <w:r>
        <w:rPr>
          <w:rFonts w:ascii="Verdana"/>
          <w:w w:val="110"/>
          <w:sz w:val="20"/>
        </w:rPr>
        <w:t> </w:t>
      </w:r>
      <w:r>
        <w:rPr>
          <w:rFonts w:ascii="Verdana"/>
          <w:w w:val="145"/>
          <w:sz w:val="20"/>
        </w:rPr>
        <w:t>if</w:t>
      </w:r>
      <w:r>
        <w:rPr>
          <w:rFonts w:ascii="Verdana"/>
          <w:spacing w:val="-14"/>
          <w:w w:val="145"/>
          <w:sz w:val="20"/>
        </w:rPr>
        <w:t> </w:t>
      </w:r>
      <w:r>
        <w:rPr>
          <w:rFonts w:ascii="Verdana"/>
          <w:w w:val="110"/>
          <w:sz w:val="20"/>
        </w:rPr>
        <w:t>n.id</w:t>
      </w:r>
      <w:r>
        <w:rPr>
          <w:rFonts w:ascii="Verdana"/>
          <w:w w:val="110"/>
          <w:sz w:val="20"/>
        </w:rPr>
        <w:t> !=</w:t>
      </w:r>
      <w:r>
        <w:rPr>
          <w:rFonts w:ascii="Verdana"/>
          <w:w w:val="110"/>
          <w:sz w:val="20"/>
        </w:rPr>
        <w:t> node.id] </w:t>
      </w:r>
      <w:r>
        <w:rPr>
          <w:rFonts w:ascii="Verdana"/>
          <w:sz w:val="20"/>
        </w:rPr>
        <w:t>route_id_merge</w:t>
      </w:r>
      <w:r>
        <w:rPr>
          <w:rFonts w:ascii="Verdana"/>
          <w:spacing w:val="40"/>
          <w:sz w:val="20"/>
        </w:rPr>
        <w:t> </w:t>
      </w:r>
      <w:r>
        <w:rPr>
          <w:rFonts w:ascii="Verdana"/>
          <w:sz w:val="20"/>
        </w:rPr>
        <w:t>=</w:t>
      </w:r>
      <w:r>
        <w:rPr>
          <w:rFonts w:ascii="Verdana"/>
          <w:spacing w:val="40"/>
          <w:sz w:val="20"/>
        </w:rPr>
        <w:t> </w:t>
      </w:r>
      <w:r>
        <w:rPr>
          <w:rFonts w:ascii="Verdana"/>
          <w:sz w:val="20"/>
        </w:rPr>
        <w:t>[hub.id]</w:t>
      </w:r>
      <w:r>
        <w:rPr>
          <w:rFonts w:ascii="Verdana"/>
          <w:spacing w:val="40"/>
          <w:sz w:val="20"/>
        </w:rPr>
        <w:t> </w:t>
      </w:r>
      <w:r>
        <w:rPr>
          <w:rFonts w:ascii="Verdana"/>
          <w:sz w:val="20"/>
        </w:rPr>
        <w:t>+</w:t>
      </w:r>
      <w:r>
        <w:rPr>
          <w:rFonts w:ascii="Verdana"/>
          <w:spacing w:val="40"/>
          <w:sz w:val="20"/>
        </w:rPr>
        <w:t> </w:t>
      </w:r>
      <w:r>
        <w:rPr>
          <w:rFonts w:ascii="Verdana"/>
          <w:sz w:val="20"/>
        </w:rPr>
        <w:t>route_ids</w:t>
      </w:r>
      <w:r>
        <w:rPr>
          <w:rFonts w:ascii="Verdana"/>
          <w:spacing w:val="40"/>
          <w:sz w:val="20"/>
        </w:rPr>
        <w:t> </w:t>
      </w:r>
      <w:r>
        <w:rPr>
          <w:rFonts w:ascii="Verdana"/>
          <w:sz w:val="20"/>
        </w:rPr>
        <w:t>+</w:t>
      </w:r>
      <w:r>
        <w:rPr>
          <w:rFonts w:ascii="Verdana"/>
          <w:spacing w:val="40"/>
          <w:sz w:val="20"/>
        </w:rPr>
        <w:t> </w:t>
      </w:r>
      <w:r>
        <w:rPr>
          <w:rFonts w:ascii="Verdana"/>
          <w:sz w:val="20"/>
        </w:rPr>
        <w:t>[hub.id]</w:t>
      </w:r>
      <w:r>
        <w:rPr>
          <w:rFonts w:ascii="Verdana"/>
          <w:spacing w:val="80"/>
          <w:w w:val="110"/>
          <w:sz w:val="20"/>
        </w:rPr>
        <w:t> </w:t>
      </w:r>
      <w:r>
        <w:rPr>
          <w:rFonts w:ascii="Verdana"/>
          <w:w w:val="110"/>
          <w:sz w:val="20"/>
        </w:rPr>
        <w:t>for</w:t>
      </w:r>
      <w:r>
        <w:rPr>
          <w:rFonts w:ascii="Verdana"/>
          <w:spacing w:val="-6"/>
          <w:w w:val="110"/>
          <w:sz w:val="20"/>
        </w:rPr>
        <w:t> </w:t>
      </w:r>
      <w:r>
        <w:rPr>
          <w:rFonts w:ascii="Verdana"/>
          <w:w w:val="110"/>
          <w:sz w:val="20"/>
        </w:rPr>
        <w:t>z</w:t>
      </w:r>
      <w:r>
        <w:rPr>
          <w:rFonts w:ascii="Verdana"/>
          <w:spacing w:val="-8"/>
          <w:w w:val="110"/>
          <w:sz w:val="20"/>
        </w:rPr>
        <w:t> </w:t>
      </w:r>
      <w:r>
        <w:rPr>
          <w:rFonts w:ascii="Verdana"/>
          <w:w w:val="145"/>
          <w:sz w:val="20"/>
        </w:rPr>
        <w:t>in</w:t>
      </w:r>
      <w:r>
        <w:rPr>
          <w:rFonts w:ascii="Verdana"/>
          <w:spacing w:val="-25"/>
          <w:w w:val="145"/>
          <w:sz w:val="20"/>
        </w:rPr>
        <w:t> </w:t>
      </w:r>
      <w:r>
        <w:rPr>
          <w:rFonts w:ascii="Verdana"/>
          <w:w w:val="110"/>
          <w:sz w:val="20"/>
        </w:rPr>
        <w:t>range(len(route_id_merge[:-1])):</w:t>
      </w:r>
    </w:p>
    <w:p>
      <w:pPr>
        <w:spacing w:line="241" w:lineRule="exact" w:before="0"/>
        <w:ind w:left="3184" w:right="0" w:firstLine="0"/>
        <w:jc w:val="left"/>
        <w:rPr>
          <w:rFonts w:ascii="Verdana"/>
          <w:sz w:val="20"/>
        </w:rPr>
      </w:pPr>
      <w:r>
        <w:rPr>
          <w:rFonts w:ascii="Verdana"/>
          <w:w w:val="95"/>
          <w:sz w:val="20"/>
        </w:rPr>
        <w:t>a</w:t>
      </w:r>
      <w:r>
        <w:rPr>
          <w:rFonts w:ascii="Verdana"/>
          <w:spacing w:val="11"/>
          <w:sz w:val="20"/>
        </w:rPr>
        <w:t> </w:t>
      </w:r>
      <w:r>
        <w:rPr>
          <w:rFonts w:ascii="Verdana"/>
          <w:w w:val="95"/>
          <w:sz w:val="20"/>
        </w:rPr>
        <w:t>=</w:t>
      </w:r>
      <w:r>
        <w:rPr>
          <w:rFonts w:ascii="Verdana"/>
          <w:spacing w:val="13"/>
          <w:sz w:val="20"/>
        </w:rPr>
        <w:t> </w:t>
      </w:r>
      <w:r>
        <w:rPr>
          <w:rFonts w:ascii="Verdana"/>
          <w:spacing w:val="-2"/>
          <w:w w:val="95"/>
          <w:sz w:val="20"/>
        </w:rPr>
        <w:t>route_id_merge[z]</w:t>
      </w:r>
    </w:p>
    <w:p>
      <w:pPr>
        <w:spacing w:before="26"/>
        <w:ind w:left="3184" w:right="0" w:firstLine="0"/>
        <w:jc w:val="left"/>
        <w:rPr>
          <w:rFonts w:ascii="Verdana"/>
          <w:sz w:val="20"/>
        </w:rPr>
      </w:pPr>
      <w:r>
        <w:rPr>
          <w:rFonts w:ascii="Verdana"/>
          <w:w w:val="95"/>
          <w:sz w:val="20"/>
        </w:rPr>
        <w:t>b</w:t>
      </w:r>
      <w:r>
        <w:rPr>
          <w:rFonts w:ascii="Verdana"/>
          <w:spacing w:val="8"/>
          <w:sz w:val="20"/>
        </w:rPr>
        <w:t> </w:t>
      </w:r>
      <w:r>
        <w:rPr>
          <w:rFonts w:ascii="Verdana"/>
          <w:w w:val="95"/>
          <w:sz w:val="20"/>
        </w:rPr>
        <w:t>=</w:t>
      </w:r>
      <w:r>
        <w:rPr>
          <w:rFonts w:ascii="Verdana"/>
          <w:spacing w:val="11"/>
          <w:sz w:val="20"/>
        </w:rPr>
        <w:t> </w:t>
      </w:r>
      <w:r>
        <w:rPr>
          <w:rFonts w:ascii="Verdana"/>
          <w:spacing w:val="-2"/>
          <w:w w:val="95"/>
          <w:sz w:val="20"/>
        </w:rPr>
        <w:t>route_id_merge[z+1]</w:t>
      </w:r>
    </w:p>
    <w:p>
      <w:pPr>
        <w:spacing w:line="266" w:lineRule="auto" w:before="28"/>
        <w:ind w:left="2742" w:right="0" w:firstLine="441"/>
        <w:jc w:val="left"/>
        <w:rPr>
          <w:rFonts w:ascii="Verdana"/>
          <w:sz w:val="20"/>
        </w:rPr>
      </w:pPr>
      <w:r>
        <w:rPr>
          <w:rFonts w:ascii="Verdana"/>
          <w:sz w:val="20"/>
        </w:rPr>
        <w:t>distance_cost += distance_matrix[a-1][b-1] </w:t>
      </w:r>
      <w:r>
        <w:rPr>
          <w:rFonts w:ascii="Verdana"/>
          <w:w w:val="105"/>
          <w:sz w:val="20"/>
        </w:rPr>
        <w:t>node_and_dist.append([(j,</w:t>
      </w:r>
      <w:r>
        <w:rPr>
          <w:rFonts w:ascii="Verdana"/>
          <w:w w:val="105"/>
          <w:sz w:val="20"/>
        </w:rPr>
        <w:t> k),</w:t>
      </w:r>
      <w:r>
        <w:rPr>
          <w:rFonts w:ascii="Verdana"/>
          <w:w w:val="105"/>
          <w:sz w:val="20"/>
        </w:rPr>
        <w:t> distance_cost])</w:t>
      </w:r>
    </w:p>
    <w:p>
      <w:pPr>
        <w:pStyle w:val="BodyText"/>
        <w:spacing w:before="1"/>
        <w:rPr>
          <w:rFonts w:ascii="Verdana"/>
          <w:sz w:val="18"/>
        </w:rPr>
      </w:pPr>
    </w:p>
    <w:p>
      <w:pPr>
        <w:spacing w:after="0"/>
        <w:rPr>
          <w:rFonts w:ascii="Verdana"/>
          <w:sz w:val="18"/>
        </w:rPr>
        <w:sectPr>
          <w:pgSz w:w="11910" w:h="16840"/>
          <w:pgMar w:header="0" w:footer="1233" w:top="1360" w:bottom="1420" w:left="1600" w:right="1080"/>
        </w:sectPr>
      </w:pPr>
    </w:p>
    <w:p>
      <w:pPr>
        <w:pStyle w:val="BodyText"/>
        <w:spacing w:before="73"/>
        <w:rPr>
          <w:rFonts w:ascii="Verdana"/>
          <w:sz w:val="20"/>
        </w:rPr>
      </w:pPr>
    </w:p>
    <w:p>
      <w:pPr>
        <w:spacing w:before="0"/>
        <w:ind w:left="102" w:right="0" w:firstLine="0"/>
        <w:jc w:val="left"/>
        <w:rPr>
          <w:rFonts w:ascii="Verdana"/>
          <w:sz w:val="20"/>
        </w:rPr>
      </w:pPr>
      <w:r>
        <w:rPr>
          <w:rFonts w:ascii="Verdana"/>
          <w:spacing w:val="-2"/>
          <w:sz w:val="20"/>
        </w:rPr>
        <w:t>reverse=True)</w:t>
      </w:r>
    </w:p>
    <w:p>
      <w:pPr>
        <w:spacing w:before="47"/>
        <w:ind w:left="102" w:right="0" w:firstLine="0"/>
        <w:jc w:val="left"/>
        <w:rPr>
          <w:rFonts w:ascii="Verdana"/>
          <w:sz w:val="20"/>
        </w:rPr>
      </w:pPr>
      <w:r>
        <w:rPr/>
        <w:br w:type="column"/>
      </w:r>
      <w:r>
        <w:rPr>
          <w:rFonts w:ascii="Verdana"/>
          <w:spacing w:val="-2"/>
          <w:sz w:val="20"/>
        </w:rPr>
        <w:t>node_and_dist</w:t>
      </w:r>
      <w:r>
        <w:rPr>
          <w:rFonts w:ascii="Verdana"/>
          <w:spacing w:val="7"/>
          <w:sz w:val="20"/>
        </w:rPr>
        <w:t> </w:t>
      </w:r>
      <w:r>
        <w:rPr>
          <w:rFonts w:ascii="Verdana"/>
          <w:spacing w:val="-2"/>
          <w:sz w:val="20"/>
        </w:rPr>
        <w:t>=</w:t>
      </w:r>
      <w:r>
        <w:rPr>
          <w:rFonts w:ascii="Verdana"/>
          <w:spacing w:val="10"/>
          <w:sz w:val="20"/>
        </w:rPr>
        <w:t> </w:t>
      </w:r>
      <w:r>
        <w:rPr>
          <w:rFonts w:ascii="Verdana"/>
          <w:spacing w:val="-2"/>
          <w:sz w:val="20"/>
        </w:rPr>
        <w:t>sorted(node_and_dist,</w:t>
      </w:r>
      <w:r>
        <w:rPr>
          <w:rFonts w:ascii="Verdana"/>
          <w:spacing w:val="11"/>
          <w:sz w:val="20"/>
        </w:rPr>
        <w:t> </w:t>
      </w:r>
      <w:r>
        <w:rPr>
          <w:rFonts w:ascii="Verdana"/>
          <w:spacing w:val="-2"/>
          <w:sz w:val="20"/>
        </w:rPr>
        <w:t>key=lambda</w:t>
      </w:r>
      <w:r>
        <w:rPr>
          <w:rFonts w:ascii="Verdana"/>
          <w:spacing w:val="10"/>
          <w:sz w:val="20"/>
        </w:rPr>
        <w:t> </w:t>
      </w:r>
      <w:r>
        <w:rPr>
          <w:rFonts w:ascii="Verdana"/>
          <w:spacing w:val="-2"/>
          <w:sz w:val="20"/>
        </w:rPr>
        <w:t>x:</w:t>
      </w:r>
      <w:r>
        <w:rPr>
          <w:rFonts w:ascii="Verdana"/>
          <w:spacing w:val="10"/>
          <w:sz w:val="20"/>
        </w:rPr>
        <w:t> </w:t>
      </w:r>
      <w:r>
        <w:rPr>
          <w:rFonts w:ascii="Verdana"/>
          <w:spacing w:val="-2"/>
          <w:sz w:val="20"/>
        </w:rPr>
        <w:t>x[-</w:t>
      </w:r>
      <w:r>
        <w:rPr>
          <w:rFonts w:ascii="Verdana"/>
          <w:spacing w:val="-5"/>
          <w:sz w:val="20"/>
        </w:rPr>
        <w:t>1],</w:t>
      </w:r>
    </w:p>
    <w:p>
      <w:pPr>
        <w:pStyle w:val="BodyText"/>
        <w:spacing w:before="54"/>
        <w:rPr>
          <w:rFonts w:ascii="Verdana"/>
          <w:sz w:val="20"/>
        </w:rPr>
      </w:pPr>
    </w:p>
    <w:p>
      <w:pPr>
        <w:spacing w:line="266" w:lineRule="auto" w:before="0"/>
        <w:ind w:left="541" w:right="3728" w:hanging="440"/>
        <w:jc w:val="left"/>
        <w:rPr>
          <w:rFonts w:ascii="Verdana"/>
          <w:sz w:val="20"/>
        </w:rPr>
      </w:pPr>
      <w:r>
        <w:rPr>
          <w:rFonts w:ascii="Verdana"/>
          <w:sz w:val="20"/>
        </w:rPr>
        <w:t>if not len(node_and_dist): </w:t>
      </w:r>
      <w:r>
        <w:rPr>
          <w:rFonts w:ascii="Verdana"/>
          <w:spacing w:val="-2"/>
          <w:w w:val="120"/>
          <w:sz w:val="20"/>
        </w:rPr>
        <w:t>continue</w:t>
      </w:r>
    </w:p>
    <w:p>
      <w:pPr>
        <w:pStyle w:val="BodyText"/>
        <w:spacing w:before="24"/>
        <w:rPr>
          <w:rFonts w:ascii="Verdana"/>
          <w:sz w:val="20"/>
        </w:rPr>
      </w:pPr>
    </w:p>
    <w:p>
      <w:pPr>
        <w:spacing w:line="268" w:lineRule="auto" w:before="0"/>
        <w:ind w:left="102" w:right="2860" w:firstLine="0"/>
        <w:jc w:val="left"/>
        <w:rPr>
          <w:rFonts w:ascii="Verdana"/>
          <w:sz w:val="20"/>
        </w:rPr>
      </w:pPr>
      <w:r>
        <w:rPr>
          <w:rFonts w:ascii="Verdana"/>
          <w:sz w:val="20"/>
        </w:rPr>
        <w:t>selected_node_info =</w:t>
      </w:r>
      <w:r>
        <w:rPr>
          <w:rFonts w:ascii="Verdana"/>
          <w:spacing w:val="5"/>
          <w:sz w:val="20"/>
        </w:rPr>
        <w:t> </w:t>
      </w:r>
      <w:r>
        <w:rPr>
          <w:rFonts w:ascii="Verdana"/>
          <w:sz w:val="20"/>
        </w:rPr>
        <w:t>node_and_dist[0][0] </w:t>
      </w:r>
      <w:r>
        <w:rPr>
          <w:rFonts w:ascii="Verdana"/>
          <w:w w:val="125"/>
          <w:sz w:val="20"/>
        </w:rPr>
        <w:t>j,</w:t>
      </w:r>
      <w:r>
        <w:rPr>
          <w:rFonts w:ascii="Verdana"/>
          <w:w w:val="125"/>
          <w:sz w:val="20"/>
        </w:rPr>
        <w:t> </w:t>
      </w:r>
      <w:r>
        <w:rPr>
          <w:rFonts w:ascii="Verdana"/>
          <w:w w:val="105"/>
          <w:sz w:val="20"/>
        </w:rPr>
        <w:t>k</w:t>
      </w:r>
      <w:r>
        <w:rPr>
          <w:rFonts w:ascii="Verdana"/>
          <w:w w:val="105"/>
          <w:sz w:val="20"/>
        </w:rPr>
        <w:t> </w:t>
      </w:r>
      <w:r>
        <w:rPr>
          <w:rFonts w:ascii="Verdana"/>
          <w:sz w:val="20"/>
        </w:rPr>
        <w:t>= </w:t>
      </w:r>
      <w:r>
        <w:rPr>
          <w:rFonts w:ascii="Verdana"/>
          <w:w w:val="105"/>
          <w:sz w:val="20"/>
        </w:rPr>
        <w:t>selected_node_info</w:t>
      </w:r>
    </w:p>
    <w:p>
      <w:pPr>
        <w:spacing w:line="266" w:lineRule="auto" w:before="0"/>
        <w:ind w:left="102" w:right="0" w:firstLine="0"/>
        <w:jc w:val="left"/>
        <w:rPr>
          <w:rFonts w:ascii="Verdana"/>
          <w:sz w:val="20"/>
        </w:rPr>
      </w:pPr>
      <w:r>
        <w:rPr>
          <w:rFonts w:ascii="Verdana"/>
          <w:spacing w:val="-2"/>
          <w:sz w:val="20"/>
        </w:rPr>
        <w:t>selected_nonhub_nodes.append(new_solution[i].routes[j][k]) </w:t>
      </w:r>
      <w:r>
        <w:rPr>
          <w:rFonts w:ascii="Verdana"/>
          <w:spacing w:val="-2"/>
          <w:w w:val="110"/>
          <w:sz w:val="20"/>
        </w:rPr>
        <w:t>new_solution[i].routes[j].pop(k)</w:t>
      </w:r>
    </w:p>
    <w:p>
      <w:pPr>
        <w:spacing w:after="0" w:line="266" w:lineRule="auto"/>
        <w:jc w:val="left"/>
        <w:rPr>
          <w:rFonts w:ascii="Verdana"/>
          <w:sz w:val="20"/>
        </w:rPr>
        <w:sectPr>
          <w:type w:val="continuous"/>
          <w:pgSz w:w="11910" w:h="16840"/>
          <w:pgMar w:header="0" w:footer="1233" w:top="1580" w:bottom="0" w:left="1600" w:right="1080"/>
          <w:cols w:num="2" w:equalWidth="0">
            <w:col w:w="1575" w:space="186"/>
            <w:col w:w="7469"/>
          </w:cols>
        </w:sectPr>
      </w:pPr>
    </w:p>
    <w:p>
      <w:pPr>
        <w:spacing w:line="540" w:lineRule="exact" w:before="31"/>
        <w:ind w:left="543" w:right="3533" w:firstLine="439"/>
        <w:jc w:val="left"/>
        <w:rPr>
          <w:rFonts w:ascii="Verdana"/>
          <w:sz w:val="20"/>
        </w:rPr>
      </w:pPr>
      <w:r>
        <w:rPr>
          <w:rFonts w:ascii="Verdana"/>
          <w:sz w:val="20"/>
        </w:rPr>
        <w:t>return</w:t>
      </w:r>
      <w:r>
        <w:rPr>
          <w:rFonts w:ascii="Verdana"/>
          <w:spacing w:val="1"/>
          <w:sz w:val="20"/>
        </w:rPr>
        <w:t> </w:t>
      </w:r>
      <w:r>
        <w:rPr>
          <w:rFonts w:ascii="Verdana"/>
          <w:sz w:val="20"/>
        </w:rPr>
        <w:t>new_solution,</w:t>
      </w:r>
      <w:r>
        <w:rPr>
          <w:rFonts w:ascii="Verdana"/>
          <w:spacing w:val="1"/>
          <w:sz w:val="20"/>
        </w:rPr>
        <w:t> </w:t>
      </w:r>
      <w:r>
        <w:rPr>
          <w:rFonts w:ascii="Verdana"/>
          <w:sz w:val="20"/>
        </w:rPr>
        <w:t>selected_nonhub_nodes </w:t>
      </w:r>
      <w:r>
        <w:rPr>
          <w:rFonts w:ascii="Verdana"/>
          <w:spacing w:val="-2"/>
          <w:sz w:val="20"/>
        </w:rPr>
        <w:t>@staticmethod</w:t>
      </w:r>
    </w:p>
    <w:p>
      <w:pPr>
        <w:spacing w:line="203" w:lineRule="exact" w:before="0"/>
        <w:ind w:left="543" w:right="0" w:firstLine="0"/>
        <w:jc w:val="left"/>
        <w:rPr>
          <w:rFonts w:ascii="Verdana"/>
          <w:sz w:val="20"/>
        </w:rPr>
      </w:pPr>
      <w:r>
        <w:rPr>
          <w:rFonts w:ascii="Verdana"/>
          <w:sz w:val="20"/>
        </w:rPr>
        <w:t>def</w:t>
      </w:r>
      <w:r>
        <w:rPr>
          <w:rFonts w:ascii="Verdana"/>
          <w:spacing w:val="53"/>
          <w:sz w:val="20"/>
        </w:rPr>
        <w:t> </w:t>
      </w:r>
      <w:r>
        <w:rPr>
          <w:rFonts w:ascii="Verdana"/>
          <w:sz w:val="20"/>
        </w:rPr>
        <w:t>shaw_removal(solution,</w:t>
      </w:r>
      <w:r>
        <w:rPr>
          <w:rFonts w:ascii="Verdana"/>
          <w:spacing w:val="54"/>
          <w:sz w:val="20"/>
        </w:rPr>
        <w:t> </w:t>
      </w:r>
      <w:r>
        <w:rPr>
          <w:rFonts w:ascii="Verdana"/>
          <w:sz w:val="20"/>
        </w:rPr>
        <w:t>distance_matrix,</w:t>
      </w:r>
      <w:r>
        <w:rPr>
          <w:rFonts w:ascii="Verdana"/>
          <w:spacing w:val="58"/>
          <w:sz w:val="20"/>
        </w:rPr>
        <w:t> </w:t>
      </w:r>
      <w:r>
        <w:rPr>
          <w:rFonts w:ascii="Verdana"/>
          <w:spacing w:val="-2"/>
          <w:sz w:val="20"/>
        </w:rPr>
        <w:t>quantity_matrix):</w:t>
      </w:r>
    </w:p>
    <w:p>
      <w:pPr>
        <w:spacing w:before="26"/>
        <w:ind w:left="982" w:right="0" w:firstLine="0"/>
        <w:jc w:val="left"/>
        <w:rPr>
          <w:rFonts w:ascii="Verdana"/>
          <w:sz w:val="20"/>
        </w:rPr>
      </w:pPr>
      <w:r>
        <w:rPr>
          <w:rFonts w:ascii="Verdana"/>
          <w:w w:val="85"/>
          <w:sz w:val="20"/>
        </w:rPr>
        <w:t>#</w:t>
      </w:r>
      <w:r>
        <w:rPr>
          <w:rFonts w:ascii="Verdana"/>
          <w:spacing w:val="12"/>
          <w:sz w:val="20"/>
        </w:rPr>
        <w:t> </w:t>
      </w:r>
      <w:r>
        <w:rPr>
          <w:rFonts w:ascii="Verdana"/>
          <w:w w:val="85"/>
          <w:sz w:val="20"/>
        </w:rPr>
        <w:t>GAMMA_1,</w:t>
      </w:r>
      <w:r>
        <w:rPr>
          <w:rFonts w:ascii="Verdana"/>
          <w:spacing w:val="10"/>
          <w:sz w:val="20"/>
        </w:rPr>
        <w:t> </w:t>
      </w:r>
      <w:r>
        <w:rPr>
          <w:rFonts w:ascii="Verdana"/>
          <w:w w:val="85"/>
          <w:sz w:val="20"/>
        </w:rPr>
        <w:t>GAMMA_2,</w:t>
      </w:r>
      <w:r>
        <w:rPr>
          <w:rFonts w:ascii="Verdana"/>
          <w:spacing w:val="12"/>
          <w:sz w:val="20"/>
        </w:rPr>
        <w:t> </w:t>
      </w:r>
      <w:r>
        <w:rPr>
          <w:rFonts w:ascii="Verdana"/>
          <w:w w:val="85"/>
          <w:sz w:val="20"/>
        </w:rPr>
        <w:t>GAMMA_3</w:t>
      </w:r>
      <w:r>
        <w:rPr>
          <w:rFonts w:ascii="Verdana"/>
          <w:spacing w:val="10"/>
          <w:sz w:val="20"/>
        </w:rPr>
        <w:t> </w:t>
      </w:r>
      <w:r>
        <w:rPr>
          <w:rFonts w:ascii="Verdana"/>
          <w:w w:val="85"/>
          <w:sz w:val="20"/>
        </w:rPr>
        <w:t>=</w:t>
      </w:r>
      <w:r>
        <w:rPr>
          <w:rFonts w:ascii="Verdana"/>
          <w:spacing w:val="12"/>
          <w:sz w:val="20"/>
        </w:rPr>
        <w:t> </w:t>
      </w:r>
      <w:r>
        <w:rPr>
          <w:rFonts w:ascii="Verdana"/>
          <w:w w:val="85"/>
          <w:sz w:val="20"/>
        </w:rPr>
        <w:t>1,</w:t>
      </w:r>
      <w:r>
        <w:rPr>
          <w:rFonts w:ascii="Verdana"/>
          <w:spacing w:val="10"/>
          <w:sz w:val="20"/>
        </w:rPr>
        <w:t> </w:t>
      </w:r>
      <w:r>
        <w:rPr>
          <w:rFonts w:ascii="Verdana"/>
          <w:w w:val="85"/>
          <w:sz w:val="20"/>
        </w:rPr>
        <w:t>1,</w:t>
      </w:r>
      <w:r>
        <w:rPr>
          <w:rFonts w:ascii="Verdana"/>
          <w:spacing w:val="9"/>
          <w:sz w:val="20"/>
        </w:rPr>
        <w:t> </w:t>
      </w:r>
      <w:r>
        <w:rPr>
          <w:rFonts w:ascii="Verdana"/>
          <w:spacing w:val="-5"/>
          <w:w w:val="85"/>
          <w:sz w:val="20"/>
        </w:rPr>
        <w:t>100</w:t>
      </w:r>
    </w:p>
    <w:p>
      <w:pPr>
        <w:spacing w:line="268" w:lineRule="auto" w:before="26"/>
        <w:ind w:left="982" w:right="1215" w:firstLine="0"/>
        <w:jc w:val="left"/>
        <w:rPr>
          <w:rFonts w:ascii="Verdana"/>
          <w:sz w:val="20"/>
        </w:rPr>
      </w:pPr>
      <w:r>
        <w:rPr>
          <w:rFonts w:ascii="Verdana"/>
          <w:spacing w:val="-2"/>
          <w:w w:val="105"/>
          <w:sz w:val="20"/>
        </w:rPr>
        <w:t>new_solution</w:t>
      </w:r>
      <w:r>
        <w:rPr>
          <w:rFonts w:ascii="Verdana"/>
          <w:spacing w:val="-2"/>
          <w:w w:val="105"/>
          <w:sz w:val="20"/>
        </w:rPr>
        <w:t> </w:t>
      </w:r>
      <w:r>
        <w:rPr>
          <w:rFonts w:ascii="Verdana"/>
          <w:spacing w:val="-2"/>
          <w:sz w:val="20"/>
        </w:rPr>
        <w:t>=</w:t>
      </w:r>
      <w:r>
        <w:rPr>
          <w:rFonts w:ascii="Verdana"/>
          <w:spacing w:val="-2"/>
          <w:w w:val="105"/>
          <w:sz w:val="20"/>
        </w:rPr>
        <w:t> [copy.deepcopy(hub)</w:t>
      </w:r>
      <w:r>
        <w:rPr>
          <w:rFonts w:ascii="Verdana"/>
          <w:spacing w:val="-2"/>
          <w:w w:val="105"/>
          <w:sz w:val="20"/>
        </w:rPr>
        <w:t> for</w:t>
      </w:r>
      <w:r>
        <w:rPr>
          <w:rFonts w:ascii="Verdana"/>
          <w:spacing w:val="-2"/>
          <w:w w:val="105"/>
          <w:sz w:val="20"/>
        </w:rPr>
        <w:t> hub</w:t>
      </w:r>
      <w:r>
        <w:rPr>
          <w:rFonts w:ascii="Verdana"/>
          <w:spacing w:val="-2"/>
          <w:w w:val="105"/>
          <w:sz w:val="20"/>
        </w:rPr>
        <w:t> </w:t>
      </w:r>
      <w:r>
        <w:rPr>
          <w:rFonts w:ascii="Verdana"/>
          <w:spacing w:val="-2"/>
          <w:w w:val="115"/>
          <w:sz w:val="20"/>
        </w:rPr>
        <w:t>in</w:t>
      </w:r>
      <w:r>
        <w:rPr>
          <w:rFonts w:ascii="Verdana"/>
          <w:spacing w:val="-2"/>
          <w:w w:val="115"/>
          <w:sz w:val="20"/>
        </w:rPr>
        <w:t> </w:t>
      </w:r>
      <w:r>
        <w:rPr>
          <w:rFonts w:ascii="Verdana"/>
          <w:spacing w:val="-2"/>
          <w:w w:val="105"/>
          <w:sz w:val="20"/>
        </w:rPr>
        <w:t>solution] </w:t>
      </w:r>
      <w:r>
        <w:rPr>
          <w:rFonts w:ascii="Verdana"/>
          <w:w w:val="105"/>
          <w:sz w:val="20"/>
        </w:rPr>
        <w:t>route_info</w:t>
      </w:r>
      <w:r>
        <w:rPr>
          <w:rFonts w:ascii="Verdana"/>
          <w:w w:val="105"/>
          <w:sz w:val="20"/>
        </w:rPr>
        <w:t> </w:t>
      </w:r>
      <w:r>
        <w:rPr>
          <w:rFonts w:ascii="Verdana"/>
          <w:sz w:val="20"/>
        </w:rPr>
        <w:t>=</w:t>
      </w:r>
      <w:r>
        <w:rPr>
          <w:rFonts w:ascii="Verdana"/>
          <w:w w:val="105"/>
          <w:sz w:val="20"/>
        </w:rPr>
        <w:t> []</w:t>
      </w:r>
    </w:p>
    <w:p>
      <w:pPr>
        <w:spacing w:line="266" w:lineRule="auto" w:before="0"/>
        <w:ind w:left="1424" w:right="4167"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 in enumerate(new_solution): </w:t>
      </w:r>
      <w:r>
        <w:rPr>
          <w:rFonts w:ascii="Verdana"/>
          <w:spacing w:val="-2"/>
          <w:w w:val="140"/>
          <w:sz w:val="20"/>
        </w:rPr>
        <w:t>if</w:t>
      </w:r>
      <w:r>
        <w:rPr>
          <w:rFonts w:ascii="Verdana"/>
          <w:spacing w:val="-23"/>
          <w:w w:val="140"/>
          <w:sz w:val="20"/>
        </w:rPr>
        <w:t> </w:t>
      </w:r>
      <w:r>
        <w:rPr>
          <w:rFonts w:ascii="Verdana"/>
          <w:spacing w:val="-2"/>
          <w:w w:val="115"/>
          <w:sz w:val="20"/>
        </w:rPr>
        <w:t>hub.status</w:t>
      </w:r>
      <w:r>
        <w:rPr>
          <w:rFonts w:ascii="Verdana"/>
          <w:spacing w:val="-9"/>
          <w:w w:val="115"/>
          <w:sz w:val="20"/>
        </w:rPr>
        <w:t> </w:t>
      </w:r>
      <w:r>
        <w:rPr>
          <w:rFonts w:ascii="Verdana"/>
          <w:spacing w:val="-2"/>
          <w:sz w:val="20"/>
        </w:rPr>
        <w:t>==</w:t>
      </w:r>
      <w:r>
        <w:rPr>
          <w:rFonts w:ascii="Verdana"/>
          <w:spacing w:val="-9"/>
          <w:w w:val="115"/>
          <w:sz w:val="20"/>
        </w:rPr>
        <w:t> </w:t>
      </w:r>
      <w:r>
        <w:rPr>
          <w:rFonts w:ascii="Verdana"/>
          <w:spacing w:val="-2"/>
          <w:w w:val="115"/>
          <w:sz w:val="20"/>
        </w:rPr>
        <w:t>"open":</w:t>
      </w:r>
    </w:p>
    <w:p>
      <w:pPr>
        <w:spacing w:line="266" w:lineRule="auto" w:before="0"/>
        <w:ind w:left="2303" w:right="3141" w:hanging="440"/>
        <w:jc w:val="left"/>
        <w:rPr>
          <w:rFonts w:ascii="Verdana"/>
          <w:sz w:val="20"/>
        </w:rPr>
      </w:pPr>
      <w:r>
        <w:rPr>
          <w:rFonts w:ascii="Verdana"/>
          <w:sz w:val="20"/>
        </w:rPr>
        <w:t>for j, route</w:t>
      </w:r>
      <w:r>
        <w:rPr>
          <w:rFonts w:ascii="Verdana"/>
          <w:spacing w:val="40"/>
          <w:sz w:val="20"/>
        </w:rPr>
        <w:t> </w:t>
      </w:r>
      <w:r>
        <w:rPr>
          <w:rFonts w:ascii="Verdana"/>
          <w:sz w:val="20"/>
        </w:rPr>
        <w:t>in</w:t>
      </w:r>
      <w:r>
        <w:rPr>
          <w:rFonts w:ascii="Verdana"/>
          <w:spacing w:val="40"/>
          <w:sz w:val="20"/>
        </w:rPr>
        <w:t> </w:t>
      </w:r>
      <w:r>
        <w:rPr>
          <w:rFonts w:ascii="Verdana"/>
          <w:sz w:val="20"/>
        </w:rPr>
        <w:t>enumerate(hub.routes): </w:t>
      </w:r>
      <w:r>
        <w:rPr>
          <w:rFonts w:ascii="Verdana"/>
          <w:w w:val="110"/>
          <w:sz w:val="20"/>
        </w:rPr>
        <w:t>for</w:t>
      </w:r>
      <w:r>
        <w:rPr>
          <w:rFonts w:ascii="Verdana"/>
          <w:w w:val="110"/>
          <w:sz w:val="20"/>
        </w:rPr>
        <w:t> k,</w:t>
      </w:r>
      <w:r>
        <w:rPr>
          <w:rFonts w:ascii="Verdana"/>
          <w:w w:val="110"/>
          <w:sz w:val="20"/>
        </w:rPr>
        <w:t> node</w:t>
      </w:r>
      <w:r>
        <w:rPr>
          <w:rFonts w:ascii="Verdana"/>
          <w:w w:val="110"/>
          <w:sz w:val="20"/>
        </w:rPr>
        <w:t> in</w:t>
      </w:r>
      <w:r>
        <w:rPr>
          <w:rFonts w:ascii="Verdana"/>
          <w:w w:val="110"/>
          <w:sz w:val="20"/>
        </w:rPr>
        <w:t> enumerate(route):</w:t>
      </w:r>
    </w:p>
    <w:p>
      <w:pPr>
        <w:spacing w:line="266" w:lineRule="auto" w:before="0"/>
        <w:ind w:left="982" w:right="3312" w:firstLine="1759"/>
        <w:jc w:val="left"/>
        <w:rPr>
          <w:rFonts w:ascii="Verdana"/>
          <w:sz w:val="20"/>
        </w:rPr>
      </w:pPr>
      <w:r>
        <w:rPr>
          <w:rFonts w:ascii="Verdana"/>
          <w:w w:val="110"/>
          <w:sz w:val="20"/>
        </w:rPr>
        <w:t>route_info.append((i,</w:t>
      </w:r>
      <w:r>
        <w:rPr>
          <w:rFonts w:ascii="Verdana"/>
          <w:w w:val="110"/>
          <w:sz w:val="20"/>
        </w:rPr>
        <w:t> j,</w:t>
      </w:r>
      <w:r>
        <w:rPr>
          <w:rFonts w:ascii="Verdana"/>
          <w:w w:val="110"/>
          <w:sz w:val="20"/>
        </w:rPr>
        <w:t> k)) </w:t>
      </w:r>
      <w:r>
        <w:rPr>
          <w:rFonts w:ascii="Verdana"/>
          <w:w w:val="150"/>
          <w:sz w:val="20"/>
        </w:rPr>
        <w:t>if</w:t>
      </w:r>
      <w:r>
        <w:rPr>
          <w:rFonts w:ascii="Verdana"/>
          <w:spacing w:val="-27"/>
          <w:w w:val="150"/>
          <w:sz w:val="20"/>
        </w:rPr>
        <w:t> </w:t>
      </w:r>
      <w:r>
        <w:rPr>
          <w:rFonts w:ascii="Verdana"/>
          <w:w w:val="125"/>
          <w:sz w:val="20"/>
        </w:rPr>
        <w:t>not</w:t>
      </w:r>
      <w:r>
        <w:rPr>
          <w:rFonts w:ascii="Verdana"/>
          <w:spacing w:val="-16"/>
          <w:w w:val="125"/>
          <w:sz w:val="20"/>
        </w:rPr>
        <w:t> </w:t>
      </w:r>
      <w:r>
        <w:rPr>
          <w:rFonts w:ascii="Verdana"/>
          <w:w w:val="125"/>
          <w:sz w:val="20"/>
        </w:rPr>
        <w:t>route_info:</w:t>
      </w:r>
    </w:p>
    <w:p>
      <w:pPr>
        <w:spacing w:line="241" w:lineRule="exact" w:before="0"/>
        <w:ind w:left="1424" w:right="0" w:firstLine="0"/>
        <w:jc w:val="left"/>
        <w:rPr>
          <w:rFonts w:ascii="Verdana"/>
          <w:sz w:val="20"/>
        </w:rPr>
      </w:pPr>
      <w:r>
        <w:rPr>
          <w:rFonts w:ascii="Verdana"/>
          <w:sz w:val="20"/>
        </w:rPr>
        <w:t>return</w:t>
      </w:r>
      <w:r>
        <w:rPr>
          <w:rFonts w:ascii="Verdana"/>
          <w:spacing w:val="58"/>
          <w:sz w:val="20"/>
        </w:rPr>
        <w:t> </w:t>
      </w:r>
      <w:r>
        <w:rPr>
          <w:rFonts w:ascii="Verdana"/>
          <w:sz w:val="20"/>
        </w:rPr>
        <w:t>new_solution,</w:t>
      </w:r>
      <w:r>
        <w:rPr>
          <w:rFonts w:ascii="Verdana"/>
          <w:spacing w:val="63"/>
          <w:sz w:val="20"/>
        </w:rPr>
        <w:t> </w:t>
      </w:r>
      <w:r>
        <w:rPr>
          <w:rFonts w:ascii="Verdana"/>
          <w:spacing w:val="-7"/>
          <w:sz w:val="20"/>
        </w:rPr>
        <w:t>[]</w:t>
      </w:r>
    </w:p>
    <w:p>
      <w:pPr>
        <w:pStyle w:val="BodyText"/>
        <w:spacing w:before="48"/>
        <w:rPr>
          <w:rFonts w:ascii="Verdana"/>
          <w:sz w:val="20"/>
        </w:rPr>
      </w:pPr>
    </w:p>
    <w:p>
      <w:pPr>
        <w:spacing w:before="0"/>
        <w:ind w:left="982" w:right="0" w:firstLine="0"/>
        <w:jc w:val="left"/>
        <w:rPr>
          <w:rFonts w:ascii="Verdana"/>
          <w:sz w:val="20"/>
        </w:rPr>
      </w:pPr>
      <w:r>
        <w:rPr>
          <w:rFonts w:ascii="Verdana"/>
          <w:sz w:val="20"/>
        </w:rPr>
        <w:t>relatedness</w:t>
      </w:r>
      <w:r>
        <w:rPr>
          <w:rFonts w:ascii="Verdana"/>
          <w:spacing w:val="29"/>
          <w:sz w:val="20"/>
        </w:rPr>
        <w:t> </w:t>
      </w:r>
      <w:r>
        <w:rPr>
          <w:rFonts w:ascii="Verdana"/>
          <w:sz w:val="20"/>
        </w:rPr>
        <w:t>=</w:t>
      </w:r>
      <w:r>
        <w:rPr>
          <w:rFonts w:ascii="Verdana"/>
          <w:spacing w:val="29"/>
          <w:sz w:val="20"/>
        </w:rPr>
        <w:t> </w:t>
      </w:r>
      <w:r>
        <w:rPr>
          <w:rFonts w:ascii="Verdana"/>
          <w:spacing w:val="-5"/>
          <w:sz w:val="20"/>
        </w:rPr>
        <w:t>[]</w:t>
      </w:r>
    </w:p>
    <w:p>
      <w:pPr>
        <w:spacing w:before="26"/>
        <w:ind w:left="982" w:right="0" w:firstLine="0"/>
        <w:jc w:val="left"/>
        <w:rPr>
          <w:rFonts w:ascii="Verdana"/>
          <w:sz w:val="20"/>
        </w:rPr>
      </w:pPr>
      <w:r>
        <w:rPr>
          <w:rFonts w:ascii="Verdana"/>
          <w:sz w:val="20"/>
        </w:rPr>
        <w:t>for</w:t>
      </w:r>
      <w:r>
        <w:rPr>
          <w:rFonts w:ascii="Verdana"/>
          <w:spacing w:val="39"/>
          <w:sz w:val="20"/>
        </w:rPr>
        <w:t> </w:t>
      </w:r>
      <w:r>
        <w:rPr>
          <w:rFonts w:ascii="Verdana"/>
          <w:sz w:val="20"/>
        </w:rPr>
        <w:t>node_a</w:t>
      </w:r>
      <w:r>
        <w:rPr>
          <w:rFonts w:ascii="Verdana"/>
          <w:spacing w:val="37"/>
          <w:sz w:val="20"/>
        </w:rPr>
        <w:t> </w:t>
      </w:r>
      <w:r>
        <w:rPr>
          <w:rFonts w:ascii="Verdana"/>
          <w:sz w:val="20"/>
        </w:rPr>
        <w:t>in</w:t>
      </w:r>
      <w:r>
        <w:rPr>
          <w:rFonts w:ascii="Verdana"/>
          <w:spacing w:val="37"/>
          <w:sz w:val="20"/>
        </w:rPr>
        <w:t> </w:t>
      </w:r>
      <w:r>
        <w:rPr>
          <w:rFonts w:ascii="Verdana"/>
          <w:spacing w:val="-2"/>
          <w:sz w:val="20"/>
        </w:rPr>
        <w:t>route_info:</w:t>
      </w:r>
    </w:p>
    <w:p>
      <w:pPr>
        <w:spacing w:line="266" w:lineRule="auto" w:before="26"/>
        <w:ind w:left="1863" w:right="5043" w:hanging="440"/>
        <w:jc w:val="left"/>
        <w:rPr>
          <w:rFonts w:ascii="Verdana"/>
          <w:sz w:val="20"/>
        </w:rPr>
      </w:pPr>
      <w:r>
        <w:rPr>
          <w:rFonts w:ascii="Verdana"/>
          <w:w w:val="115"/>
          <w:sz w:val="20"/>
        </w:rPr>
        <w:t>for</w:t>
      </w:r>
      <w:r>
        <w:rPr>
          <w:rFonts w:ascii="Verdana"/>
          <w:spacing w:val="-7"/>
          <w:w w:val="115"/>
          <w:sz w:val="20"/>
        </w:rPr>
        <w:t> </w:t>
      </w:r>
      <w:r>
        <w:rPr>
          <w:rFonts w:ascii="Verdana"/>
          <w:w w:val="105"/>
          <w:sz w:val="20"/>
        </w:rPr>
        <w:t>node_b</w:t>
      </w:r>
      <w:r>
        <w:rPr>
          <w:rFonts w:ascii="Verdana"/>
          <w:spacing w:val="-2"/>
          <w:w w:val="105"/>
          <w:sz w:val="20"/>
        </w:rPr>
        <w:t> </w:t>
      </w:r>
      <w:r>
        <w:rPr>
          <w:rFonts w:ascii="Verdana"/>
          <w:w w:val="115"/>
          <w:sz w:val="20"/>
        </w:rPr>
        <w:t>in</w:t>
      </w:r>
      <w:r>
        <w:rPr>
          <w:rFonts w:ascii="Verdana"/>
          <w:spacing w:val="-7"/>
          <w:w w:val="115"/>
          <w:sz w:val="20"/>
        </w:rPr>
        <w:t> </w:t>
      </w:r>
      <w:r>
        <w:rPr>
          <w:rFonts w:ascii="Verdana"/>
          <w:w w:val="105"/>
          <w:sz w:val="20"/>
        </w:rPr>
        <w:t>route_info: </w:t>
      </w:r>
      <w:r>
        <w:rPr>
          <w:rFonts w:ascii="Verdana"/>
          <w:w w:val="115"/>
          <w:sz w:val="20"/>
        </w:rPr>
        <w:t>i1,</w:t>
      </w:r>
      <w:r>
        <w:rPr>
          <w:rFonts w:ascii="Verdana"/>
          <w:w w:val="115"/>
          <w:sz w:val="20"/>
        </w:rPr>
        <w:t> j1,</w:t>
      </w:r>
      <w:r>
        <w:rPr>
          <w:rFonts w:ascii="Verdana"/>
          <w:w w:val="115"/>
          <w:sz w:val="20"/>
        </w:rPr>
        <w:t> </w:t>
      </w:r>
      <w:r>
        <w:rPr>
          <w:rFonts w:ascii="Verdana"/>
          <w:w w:val="105"/>
          <w:sz w:val="20"/>
        </w:rPr>
        <w:t>k1</w:t>
      </w:r>
      <w:r>
        <w:rPr>
          <w:rFonts w:ascii="Verdana"/>
          <w:w w:val="105"/>
          <w:sz w:val="20"/>
        </w:rPr>
        <w:t> </w:t>
      </w:r>
      <w:r>
        <w:rPr>
          <w:rFonts w:ascii="Verdana"/>
          <w:sz w:val="20"/>
        </w:rPr>
        <w:t>=</w:t>
      </w:r>
      <w:r>
        <w:rPr>
          <w:rFonts w:ascii="Verdana"/>
          <w:w w:val="105"/>
          <w:sz w:val="20"/>
        </w:rPr>
        <w:t> node_a </w:t>
      </w:r>
      <w:r>
        <w:rPr>
          <w:rFonts w:ascii="Verdana"/>
          <w:w w:val="115"/>
          <w:sz w:val="20"/>
        </w:rPr>
        <w:t>i2,</w:t>
      </w:r>
      <w:r>
        <w:rPr>
          <w:rFonts w:ascii="Verdana"/>
          <w:w w:val="115"/>
          <w:sz w:val="20"/>
        </w:rPr>
        <w:t> j2,</w:t>
      </w:r>
      <w:r>
        <w:rPr>
          <w:rFonts w:ascii="Verdana"/>
          <w:w w:val="115"/>
          <w:sz w:val="20"/>
        </w:rPr>
        <w:t> </w:t>
      </w:r>
      <w:r>
        <w:rPr>
          <w:rFonts w:ascii="Verdana"/>
          <w:w w:val="105"/>
          <w:sz w:val="20"/>
        </w:rPr>
        <w:t>k2</w:t>
      </w:r>
      <w:r>
        <w:rPr>
          <w:rFonts w:ascii="Verdana"/>
          <w:w w:val="105"/>
          <w:sz w:val="20"/>
        </w:rPr>
        <w:t> </w:t>
      </w:r>
      <w:r>
        <w:rPr>
          <w:rFonts w:ascii="Verdana"/>
          <w:sz w:val="20"/>
        </w:rPr>
        <w:t>=</w:t>
      </w:r>
      <w:r>
        <w:rPr>
          <w:rFonts w:ascii="Verdana"/>
          <w:w w:val="105"/>
          <w:sz w:val="20"/>
        </w:rPr>
        <w:t> node_b</w:t>
      </w:r>
    </w:p>
    <w:p>
      <w:pPr>
        <w:spacing w:line="266" w:lineRule="auto" w:before="0"/>
        <w:ind w:left="1863" w:right="1541" w:firstLine="0"/>
        <w:jc w:val="left"/>
        <w:rPr>
          <w:rFonts w:ascii="Verdana"/>
          <w:sz w:val="20"/>
        </w:rPr>
      </w:pPr>
      <w:r>
        <w:rPr>
          <w:rFonts w:ascii="Verdana"/>
          <w:sz w:val="20"/>
        </w:rPr>
        <w:t>node_a_id</w:t>
      </w:r>
      <w:r>
        <w:rPr>
          <w:rFonts w:ascii="Verdana"/>
          <w:spacing w:val="40"/>
          <w:sz w:val="20"/>
        </w:rPr>
        <w:t> </w:t>
      </w:r>
      <w:r>
        <w:rPr>
          <w:rFonts w:ascii="Verdana"/>
          <w:sz w:val="20"/>
        </w:rPr>
        <w:t>=</w:t>
      </w:r>
      <w:r>
        <w:rPr>
          <w:rFonts w:ascii="Verdana"/>
          <w:spacing w:val="40"/>
          <w:sz w:val="20"/>
        </w:rPr>
        <w:t> </w:t>
      </w:r>
      <w:r>
        <w:rPr>
          <w:rFonts w:ascii="Verdana"/>
          <w:sz w:val="20"/>
        </w:rPr>
        <w:t>new_solution[i1].routes[j1][k1].id </w:t>
      </w:r>
      <w:r>
        <w:rPr>
          <w:rFonts w:ascii="Verdana"/>
          <w:spacing w:val="-6"/>
          <w:sz w:val="20"/>
        </w:rPr>
        <w:t>node_b_id</w:t>
      </w:r>
      <w:r>
        <w:rPr>
          <w:rFonts w:ascii="Verdana"/>
          <w:spacing w:val="34"/>
          <w:sz w:val="20"/>
        </w:rPr>
        <w:t>  </w:t>
      </w:r>
      <w:r>
        <w:rPr>
          <w:rFonts w:ascii="Verdana"/>
          <w:spacing w:val="-6"/>
          <w:sz w:val="20"/>
        </w:rPr>
        <w:t>=</w:t>
      </w:r>
      <w:r>
        <w:rPr>
          <w:rFonts w:ascii="Verdana"/>
          <w:spacing w:val="35"/>
          <w:sz w:val="20"/>
        </w:rPr>
        <w:t>  </w:t>
      </w:r>
      <w:r>
        <w:rPr>
          <w:rFonts w:ascii="Verdana"/>
          <w:spacing w:val="-6"/>
          <w:sz w:val="20"/>
        </w:rPr>
        <w:t>new_solution[i2].routes[j2][k2].id</w:t>
      </w:r>
    </w:p>
    <w:p>
      <w:pPr>
        <w:spacing w:after="0" w:line="266" w:lineRule="auto"/>
        <w:jc w:val="left"/>
        <w:rPr>
          <w:rFonts w:ascii="Verdana"/>
          <w:sz w:val="20"/>
        </w:rPr>
        <w:sectPr>
          <w:type w:val="continuous"/>
          <w:pgSz w:w="11910" w:h="16840"/>
          <w:pgMar w:header="0" w:footer="1233" w:top="1580" w:bottom="0" w:left="1600" w:right="1080"/>
        </w:sectPr>
      </w:pPr>
    </w:p>
    <w:p>
      <w:pPr>
        <w:spacing w:before="20"/>
        <w:ind w:left="1863" w:right="0" w:firstLine="0"/>
        <w:jc w:val="left"/>
        <w:rPr>
          <w:rFonts w:ascii="Verdana"/>
          <w:sz w:val="20"/>
        </w:rPr>
      </w:pPr>
      <w:r>
        <w:rPr>
          <w:rFonts w:ascii="Verdana"/>
          <w:w w:val="150"/>
          <w:sz w:val="20"/>
        </w:rPr>
        <w:t>lij</w:t>
      </w:r>
      <w:r>
        <w:rPr>
          <w:rFonts w:ascii="Verdana"/>
          <w:spacing w:val="-27"/>
          <w:w w:val="150"/>
          <w:sz w:val="20"/>
        </w:rPr>
        <w:t> </w:t>
      </w:r>
      <w:r>
        <w:rPr>
          <w:rFonts w:ascii="Verdana"/>
          <w:sz w:val="20"/>
        </w:rPr>
        <w:t>=</w:t>
      </w:r>
      <w:r>
        <w:rPr>
          <w:rFonts w:ascii="Verdana"/>
          <w:spacing w:val="-6"/>
          <w:w w:val="110"/>
          <w:sz w:val="20"/>
        </w:rPr>
        <w:t> </w:t>
      </w:r>
      <w:r>
        <w:rPr>
          <w:rFonts w:ascii="Verdana"/>
          <w:w w:val="110"/>
          <w:sz w:val="20"/>
        </w:rPr>
        <w:t>-1</w:t>
      </w:r>
      <w:r>
        <w:rPr>
          <w:rFonts w:ascii="Verdana"/>
          <w:spacing w:val="-6"/>
          <w:w w:val="110"/>
          <w:sz w:val="20"/>
        </w:rPr>
        <w:t> </w:t>
      </w:r>
      <w:r>
        <w:rPr>
          <w:rFonts w:ascii="Verdana"/>
          <w:w w:val="150"/>
          <w:sz w:val="20"/>
        </w:rPr>
        <w:t>if</w:t>
      </w:r>
      <w:r>
        <w:rPr>
          <w:rFonts w:ascii="Verdana"/>
          <w:spacing w:val="-26"/>
          <w:w w:val="150"/>
          <w:sz w:val="20"/>
        </w:rPr>
        <w:t> </w:t>
      </w:r>
      <w:r>
        <w:rPr>
          <w:rFonts w:ascii="Verdana"/>
          <w:w w:val="110"/>
          <w:sz w:val="20"/>
        </w:rPr>
        <w:t>(i1==i2)</w:t>
      </w:r>
      <w:r>
        <w:rPr>
          <w:rFonts w:ascii="Verdana"/>
          <w:spacing w:val="-6"/>
          <w:w w:val="110"/>
          <w:sz w:val="20"/>
        </w:rPr>
        <w:t> </w:t>
      </w:r>
      <w:r>
        <w:rPr>
          <w:rFonts w:ascii="Verdana"/>
          <w:w w:val="110"/>
          <w:sz w:val="20"/>
        </w:rPr>
        <w:t>and</w:t>
      </w:r>
      <w:r>
        <w:rPr>
          <w:rFonts w:ascii="Verdana"/>
          <w:spacing w:val="-7"/>
          <w:w w:val="110"/>
          <w:sz w:val="20"/>
        </w:rPr>
        <w:t> </w:t>
      </w:r>
      <w:r>
        <w:rPr>
          <w:rFonts w:ascii="Verdana"/>
          <w:w w:val="110"/>
          <w:sz w:val="20"/>
        </w:rPr>
        <w:t>(j1==j2)</w:t>
      </w:r>
      <w:r>
        <w:rPr>
          <w:rFonts w:ascii="Verdana"/>
          <w:spacing w:val="-6"/>
          <w:w w:val="110"/>
          <w:sz w:val="20"/>
        </w:rPr>
        <w:t> </w:t>
      </w:r>
      <w:r>
        <w:rPr>
          <w:rFonts w:ascii="Verdana"/>
          <w:w w:val="110"/>
          <w:sz w:val="20"/>
        </w:rPr>
        <w:t>else</w:t>
      </w:r>
      <w:r>
        <w:rPr>
          <w:rFonts w:ascii="Verdana"/>
          <w:spacing w:val="-3"/>
          <w:w w:val="110"/>
          <w:sz w:val="20"/>
        </w:rPr>
        <w:t> </w:t>
      </w:r>
      <w:r>
        <w:rPr>
          <w:rFonts w:ascii="Verdana"/>
          <w:spacing w:val="-10"/>
          <w:w w:val="110"/>
          <w:sz w:val="20"/>
        </w:rPr>
        <w:t>1</w:t>
      </w:r>
    </w:p>
    <w:p>
      <w:pPr>
        <w:spacing w:before="28"/>
        <w:ind w:left="1863" w:right="0" w:firstLine="0"/>
        <w:jc w:val="left"/>
        <w:rPr>
          <w:rFonts w:ascii="Verdana"/>
          <w:sz w:val="20"/>
        </w:rPr>
      </w:pPr>
      <w:r>
        <w:rPr>
          <w:rFonts w:ascii="Verdana"/>
          <w:sz w:val="20"/>
        </w:rPr>
        <w:t>cij</w:t>
      </w:r>
      <w:r>
        <w:rPr>
          <w:rFonts w:ascii="Verdana"/>
          <w:spacing w:val="38"/>
          <w:sz w:val="20"/>
        </w:rPr>
        <w:t> </w:t>
      </w:r>
      <w:r>
        <w:rPr>
          <w:rFonts w:ascii="Verdana"/>
          <w:sz w:val="20"/>
        </w:rPr>
        <w:t>=</w:t>
      </w:r>
      <w:r>
        <w:rPr>
          <w:rFonts w:ascii="Verdana"/>
          <w:spacing w:val="39"/>
          <w:sz w:val="20"/>
        </w:rPr>
        <w:t> </w:t>
      </w:r>
      <w:r>
        <w:rPr>
          <w:rFonts w:ascii="Verdana"/>
          <w:sz w:val="20"/>
        </w:rPr>
        <w:t>distance_matrix[node_a_id-1][node_b_id-</w:t>
      </w:r>
      <w:r>
        <w:rPr>
          <w:rFonts w:ascii="Verdana"/>
          <w:spacing w:val="-7"/>
          <w:sz w:val="20"/>
        </w:rPr>
        <w:t>1]</w:t>
      </w:r>
    </w:p>
    <w:p>
      <w:pPr>
        <w:spacing w:line="266" w:lineRule="auto" w:before="26"/>
        <w:ind w:left="102" w:right="119" w:firstLine="1761"/>
        <w:jc w:val="left"/>
        <w:rPr>
          <w:rFonts w:ascii="Verdana"/>
          <w:sz w:val="20"/>
        </w:rPr>
      </w:pPr>
      <w:r>
        <w:rPr>
          <w:rFonts w:ascii="Verdana"/>
          <w:sz w:val="20"/>
        </w:rPr>
        <w:t>dij = quantity_matrix[node_a_id-len(quantity_matrix)-1][node_b_id- </w:t>
      </w:r>
      <w:r>
        <w:rPr>
          <w:rFonts w:ascii="Verdana"/>
          <w:spacing w:val="-2"/>
          <w:w w:val="110"/>
          <w:sz w:val="20"/>
        </w:rPr>
        <w:t>len(quantity_matrix)]</w:t>
      </w:r>
    </w:p>
    <w:p>
      <w:pPr>
        <w:spacing w:line="540" w:lineRule="exact" w:before="36"/>
        <w:ind w:left="1863" w:right="119" w:firstLine="0"/>
        <w:jc w:val="left"/>
        <w:rPr>
          <w:rFonts w:ascii="Verdana"/>
          <w:sz w:val="20"/>
        </w:rPr>
      </w:pPr>
      <w:r>
        <w:rPr>
          <w:rFonts w:ascii="Verdana"/>
          <w:w w:val="90"/>
          <w:sz w:val="20"/>
        </w:rPr>
        <w:t>rij</w:t>
      </w:r>
      <w:r>
        <w:rPr>
          <w:rFonts w:ascii="Verdana"/>
          <w:sz w:val="20"/>
        </w:rPr>
        <w:t> </w:t>
      </w:r>
      <w:r>
        <w:rPr>
          <w:rFonts w:ascii="Verdana"/>
          <w:w w:val="90"/>
          <w:sz w:val="20"/>
        </w:rPr>
        <w:t>=</w:t>
      </w:r>
      <w:r>
        <w:rPr>
          <w:rFonts w:ascii="Verdana"/>
          <w:sz w:val="20"/>
        </w:rPr>
        <w:t> </w:t>
      </w:r>
      <w:r>
        <w:rPr>
          <w:rFonts w:ascii="Verdana"/>
          <w:w w:val="90"/>
          <w:sz w:val="20"/>
        </w:rPr>
        <w:t>params.GAMMA_1*dij</w:t>
      </w:r>
      <w:r>
        <w:rPr>
          <w:rFonts w:ascii="Verdana"/>
          <w:sz w:val="20"/>
        </w:rPr>
        <w:t> </w:t>
      </w:r>
      <w:r>
        <w:rPr>
          <w:rFonts w:ascii="Verdana"/>
          <w:w w:val="90"/>
          <w:sz w:val="20"/>
        </w:rPr>
        <w:t>+</w:t>
      </w:r>
      <w:r>
        <w:rPr>
          <w:rFonts w:ascii="Verdana"/>
          <w:spacing w:val="40"/>
          <w:sz w:val="20"/>
        </w:rPr>
        <w:t> </w:t>
      </w:r>
      <w:r>
        <w:rPr>
          <w:rFonts w:ascii="Verdana"/>
          <w:w w:val="90"/>
          <w:sz w:val="20"/>
        </w:rPr>
        <w:t>params.GAMMA_2*cij</w:t>
      </w:r>
      <w:r>
        <w:rPr>
          <w:rFonts w:ascii="Verdana"/>
          <w:spacing w:val="40"/>
          <w:sz w:val="20"/>
        </w:rPr>
        <w:t> </w:t>
      </w:r>
      <w:r>
        <w:rPr>
          <w:rFonts w:ascii="Verdana"/>
          <w:w w:val="90"/>
          <w:sz w:val="20"/>
        </w:rPr>
        <w:t>+</w:t>
      </w:r>
      <w:r>
        <w:rPr>
          <w:rFonts w:ascii="Verdana"/>
          <w:sz w:val="20"/>
        </w:rPr>
        <w:t> </w:t>
      </w:r>
      <w:r>
        <w:rPr>
          <w:rFonts w:ascii="Verdana"/>
          <w:w w:val="90"/>
          <w:sz w:val="20"/>
        </w:rPr>
        <w:t>params.GAMMA_3*lij </w:t>
      </w:r>
      <w:r>
        <w:rPr>
          <w:rFonts w:ascii="Verdana"/>
          <w:spacing w:val="-2"/>
          <w:sz w:val="20"/>
        </w:rPr>
        <w:t>relatedness.append(</w:t>
      </w:r>
    </w:p>
    <w:p>
      <w:pPr>
        <w:spacing w:line="203" w:lineRule="exact" w:before="0"/>
        <w:ind w:left="2303" w:right="0" w:firstLine="0"/>
        <w:jc w:val="left"/>
        <w:rPr>
          <w:rFonts w:ascii="Verdana"/>
          <w:sz w:val="20"/>
        </w:rPr>
      </w:pPr>
      <w:r>
        <w:rPr>
          <w:rFonts w:ascii="Verdana"/>
          <w:w w:val="125"/>
          <w:sz w:val="20"/>
        </w:rPr>
        <w:t>[(i1,</w:t>
      </w:r>
      <w:r>
        <w:rPr>
          <w:rFonts w:ascii="Verdana"/>
          <w:spacing w:val="-6"/>
          <w:w w:val="125"/>
          <w:sz w:val="20"/>
        </w:rPr>
        <w:t> </w:t>
      </w:r>
      <w:r>
        <w:rPr>
          <w:rFonts w:ascii="Verdana"/>
          <w:w w:val="125"/>
          <w:sz w:val="20"/>
        </w:rPr>
        <w:t>j1,</w:t>
      </w:r>
      <w:r>
        <w:rPr>
          <w:rFonts w:ascii="Verdana"/>
          <w:spacing w:val="-8"/>
          <w:w w:val="125"/>
          <w:sz w:val="20"/>
        </w:rPr>
        <w:t> </w:t>
      </w:r>
      <w:r>
        <w:rPr>
          <w:rFonts w:ascii="Verdana"/>
          <w:w w:val="125"/>
          <w:sz w:val="20"/>
        </w:rPr>
        <w:t>k1),</w:t>
      </w:r>
      <w:r>
        <w:rPr>
          <w:rFonts w:ascii="Verdana"/>
          <w:spacing w:val="-7"/>
          <w:w w:val="125"/>
          <w:sz w:val="20"/>
        </w:rPr>
        <w:t> </w:t>
      </w:r>
      <w:r>
        <w:rPr>
          <w:rFonts w:ascii="Verdana"/>
          <w:w w:val="125"/>
          <w:sz w:val="20"/>
        </w:rPr>
        <w:t>(i2,</w:t>
      </w:r>
      <w:r>
        <w:rPr>
          <w:rFonts w:ascii="Verdana"/>
          <w:spacing w:val="-6"/>
          <w:w w:val="125"/>
          <w:sz w:val="20"/>
        </w:rPr>
        <w:t> </w:t>
      </w:r>
      <w:r>
        <w:rPr>
          <w:rFonts w:ascii="Verdana"/>
          <w:w w:val="125"/>
          <w:sz w:val="20"/>
        </w:rPr>
        <w:t>j2,</w:t>
      </w:r>
      <w:r>
        <w:rPr>
          <w:rFonts w:ascii="Verdana"/>
          <w:spacing w:val="-8"/>
          <w:w w:val="125"/>
          <w:sz w:val="20"/>
        </w:rPr>
        <w:t> </w:t>
      </w:r>
      <w:r>
        <w:rPr>
          <w:rFonts w:ascii="Verdana"/>
          <w:w w:val="125"/>
          <w:sz w:val="20"/>
        </w:rPr>
        <w:t>k2),</w:t>
      </w:r>
      <w:r>
        <w:rPr>
          <w:rFonts w:ascii="Verdana"/>
          <w:spacing w:val="-5"/>
          <w:w w:val="125"/>
          <w:sz w:val="20"/>
        </w:rPr>
        <w:t> </w:t>
      </w:r>
      <w:r>
        <w:rPr>
          <w:rFonts w:ascii="Verdana"/>
          <w:spacing w:val="-4"/>
          <w:w w:val="125"/>
          <w:sz w:val="20"/>
        </w:rPr>
        <w:t>rij]</w:t>
      </w:r>
    </w:p>
    <w:p>
      <w:pPr>
        <w:spacing w:before="25"/>
        <w:ind w:left="1863" w:right="0" w:firstLine="0"/>
        <w:jc w:val="left"/>
        <w:rPr>
          <w:rFonts w:ascii="Verdana"/>
          <w:sz w:val="20"/>
        </w:rPr>
      </w:pPr>
      <w:r>
        <w:rPr>
          <w:rFonts w:ascii="Verdana"/>
          <w:spacing w:val="-10"/>
          <w:w w:val="120"/>
          <w:sz w:val="20"/>
        </w:rPr>
        <w:t>)</w:t>
      </w:r>
    </w:p>
    <w:p>
      <w:pPr>
        <w:pStyle w:val="BodyText"/>
        <w:spacing w:before="55"/>
        <w:rPr>
          <w:rFonts w:ascii="Verdana"/>
          <w:sz w:val="20"/>
        </w:rPr>
      </w:pPr>
    </w:p>
    <w:p>
      <w:pPr>
        <w:spacing w:line="266" w:lineRule="auto" w:before="0"/>
        <w:ind w:left="982" w:right="857" w:firstLine="0"/>
        <w:jc w:val="left"/>
        <w:rPr>
          <w:rFonts w:ascii="Verdana"/>
          <w:sz w:val="20"/>
        </w:rPr>
      </w:pPr>
      <w:r>
        <w:rPr>
          <w:rFonts w:ascii="Verdana"/>
          <w:sz w:val="20"/>
        </w:rPr>
        <w:t>relatedness = sorted(relatedness, key=lambda x:</w:t>
      </w:r>
      <w:r>
        <w:rPr>
          <w:rFonts w:ascii="Verdana"/>
          <w:spacing w:val="40"/>
          <w:sz w:val="20"/>
        </w:rPr>
        <w:t> </w:t>
      </w:r>
      <w:r>
        <w:rPr>
          <w:rFonts w:ascii="Verdana"/>
          <w:sz w:val="20"/>
        </w:rPr>
        <w:t>x[-1], reverse=True) selected</w:t>
      </w:r>
      <w:r>
        <w:rPr>
          <w:rFonts w:ascii="Verdana"/>
          <w:spacing w:val="40"/>
          <w:sz w:val="20"/>
        </w:rPr>
        <w:t> </w:t>
      </w:r>
      <w:r>
        <w:rPr>
          <w:rFonts w:ascii="Verdana"/>
          <w:sz w:val="20"/>
        </w:rPr>
        <w:t>= relatedness[0]</w:t>
      </w:r>
    </w:p>
    <w:p>
      <w:pPr>
        <w:spacing w:line="241" w:lineRule="exact" w:before="0"/>
        <w:ind w:left="982" w:right="0" w:firstLine="0"/>
        <w:jc w:val="left"/>
        <w:rPr>
          <w:rFonts w:ascii="Verdana"/>
          <w:sz w:val="20"/>
        </w:rPr>
      </w:pPr>
      <w:r>
        <w:rPr>
          <w:rFonts w:ascii="Verdana"/>
          <w:w w:val="145"/>
          <w:sz w:val="20"/>
        </w:rPr>
        <w:t>i,</w:t>
      </w:r>
      <w:r>
        <w:rPr>
          <w:rFonts w:ascii="Verdana"/>
          <w:spacing w:val="-3"/>
          <w:w w:val="145"/>
          <w:sz w:val="20"/>
        </w:rPr>
        <w:t> </w:t>
      </w:r>
      <w:r>
        <w:rPr>
          <w:rFonts w:ascii="Verdana"/>
          <w:w w:val="145"/>
          <w:sz w:val="20"/>
        </w:rPr>
        <w:t>j,</w:t>
      </w:r>
      <w:r>
        <w:rPr>
          <w:rFonts w:ascii="Verdana"/>
          <w:spacing w:val="-5"/>
          <w:w w:val="145"/>
          <w:sz w:val="20"/>
        </w:rPr>
        <w:t> </w:t>
      </w:r>
      <w:r>
        <w:rPr>
          <w:rFonts w:ascii="Verdana"/>
          <w:w w:val="120"/>
          <w:sz w:val="20"/>
        </w:rPr>
        <w:t>k</w:t>
      </w:r>
      <w:r>
        <w:rPr>
          <w:rFonts w:ascii="Verdana"/>
          <w:spacing w:val="16"/>
          <w:w w:val="120"/>
          <w:sz w:val="20"/>
        </w:rPr>
        <w:t> </w:t>
      </w:r>
      <w:r>
        <w:rPr>
          <w:rFonts w:ascii="Verdana"/>
          <w:sz w:val="20"/>
        </w:rPr>
        <w:t>=</w:t>
      </w:r>
      <w:r>
        <w:rPr>
          <w:rFonts w:ascii="Verdana"/>
          <w:spacing w:val="15"/>
          <w:w w:val="120"/>
          <w:sz w:val="20"/>
        </w:rPr>
        <w:t> </w:t>
      </w:r>
      <w:r>
        <w:rPr>
          <w:rFonts w:ascii="Verdana"/>
          <w:spacing w:val="-2"/>
          <w:w w:val="120"/>
          <w:sz w:val="20"/>
        </w:rPr>
        <w:t>selected[0]</w:t>
      </w:r>
    </w:p>
    <w:p>
      <w:pPr>
        <w:spacing w:line="268" w:lineRule="auto" w:before="25"/>
        <w:ind w:left="982" w:right="0" w:firstLine="0"/>
        <w:jc w:val="left"/>
        <w:rPr>
          <w:rFonts w:ascii="Verdana"/>
          <w:sz w:val="20"/>
        </w:rPr>
      </w:pPr>
      <w:r>
        <w:rPr>
          <w:rFonts w:ascii="Verdana"/>
          <w:sz w:val="20"/>
        </w:rPr>
        <w:t>selected_nonhub_nodes =</w:t>
      </w:r>
      <w:r>
        <w:rPr>
          <w:rFonts w:ascii="Verdana"/>
          <w:spacing w:val="40"/>
          <w:sz w:val="20"/>
        </w:rPr>
        <w:t> </w:t>
      </w:r>
      <w:r>
        <w:rPr>
          <w:rFonts w:ascii="Verdana"/>
          <w:sz w:val="20"/>
        </w:rPr>
        <w:t>[new_solution[i].routes[j][k]] </w:t>
      </w:r>
      <w:r>
        <w:rPr>
          <w:rFonts w:ascii="Verdana"/>
          <w:spacing w:val="-2"/>
          <w:w w:val="105"/>
          <w:sz w:val="20"/>
        </w:rPr>
        <w:t>new_solution[i].routes[j].pop(k)</w:t>
      </w:r>
    </w:p>
    <w:p>
      <w:pPr>
        <w:spacing w:line="239" w:lineRule="exact" w:before="0"/>
        <w:ind w:left="982" w:right="0" w:firstLine="0"/>
        <w:jc w:val="left"/>
        <w:rPr>
          <w:rFonts w:ascii="Verdana"/>
          <w:sz w:val="20"/>
        </w:rPr>
      </w:pPr>
      <w:r>
        <w:rPr>
          <w:rFonts w:ascii="Verdana"/>
          <w:sz w:val="20"/>
        </w:rPr>
        <w:t>return</w:t>
      </w:r>
      <w:r>
        <w:rPr>
          <w:rFonts w:ascii="Verdana"/>
          <w:spacing w:val="62"/>
          <w:sz w:val="20"/>
        </w:rPr>
        <w:t> </w:t>
      </w:r>
      <w:r>
        <w:rPr>
          <w:rFonts w:ascii="Verdana"/>
          <w:sz w:val="20"/>
        </w:rPr>
        <w:t>new_solution,</w:t>
      </w:r>
      <w:r>
        <w:rPr>
          <w:rFonts w:ascii="Verdana"/>
          <w:spacing w:val="62"/>
          <w:sz w:val="20"/>
        </w:rPr>
        <w:t> </w:t>
      </w:r>
      <w:r>
        <w:rPr>
          <w:rFonts w:ascii="Verdana"/>
          <w:spacing w:val="-2"/>
          <w:sz w:val="20"/>
        </w:rPr>
        <w:t>selected_nonhub_nodes</w:t>
      </w:r>
    </w:p>
    <w:p>
      <w:pPr>
        <w:pStyle w:val="BodyText"/>
        <w:spacing w:before="52"/>
        <w:rPr>
          <w:rFonts w:ascii="Verdana"/>
          <w:sz w:val="20"/>
        </w:rPr>
      </w:pPr>
    </w:p>
    <w:p>
      <w:pPr>
        <w:spacing w:before="0"/>
        <w:ind w:left="543" w:right="0" w:firstLine="0"/>
        <w:jc w:val="left"/>
        <w:rPr>
          <w:rFonts w:ascii="Verdana"/>
          <w:sz w:val="20"/>
        </w:rPr>
      </w:pPr>
      <w:r>
        <w:rPr>
          <w:rFonts w:ascii="Verdana"/>
          <w:spacing w:val="-2"/>
          <w:w w:val="105"/>
          <w:sz w:val="20"/>
        </w:rPr>
        <w:t>@staticmethod</w:t>
      </w:r>
    </w:p>
    <w:p>
      <w:pPr>
        <w:spacing w:before="26"/>
        <w:ind w:left="543" w:right="0" w:firstLine="0"/>
        <w:jc w:val="left"/>
        <w:rPr>
          <w:rFonts w:ascii="Verdana"/>
          <w:sz w:val="20"/>
        </w:rPr>
      </w:pPr>
      <w:r>
        <w:rPr>
          <w:rFonts w:ascii="Verdana"/>
          <w:w w:val="110"/>
          <w:sz w:val="20"/>
        </w:rPr>
        <w:t>def</w:t>
      </w:r>
      <w:r>
        <w:rPr>
          <w:rFonts w:ascii="Verdana"/>
          <w:spacing w:val="10"/>
          <w:w w:val="110"/>
          <w:sz w:val="20"/>
        </w:rPr>
        <w:t> </w:t>
      </w:r>
      <w:r>
        <w:rPr>
          <w:rFonts w:ascii="Verdana"/>
          <w:spacing w:val="-2"/>
          <w:w w:val="105"/>
          <w:sz w:val="20"/>
        </w:rPr>
        <w:t>random_removal(solution):</w:t>
      </w:r>
    </w:p>
    <w:p>
      <w:pPr>
        <w:spacing w:line="266" w:lineRule="auto" w:before="28"/>
        <w:ind w:left="982" w:right="1215" w:firstLine="0"/>
        <w:jc w:val="left"/>
        <w:rPr>
          <w:rFonts w:ascii="Verdana"/>
          <w:sz w:val="20"/>
        </w:rPr>
      </w:pPr>
      <w:r>
        <w:rPr>
          <w:rFonts w:ascii="Verdana"/>
          <w:spacing w:val="-2"/>
          <w:w w:val="105"/>
          <w:sz w:val="20"/>
        </w:rPr>
        <w:t>current_solution</w:t>
      </w:r>
      <w:r>
        <w:rPr>
          <w:rFonts w:ascii="Verdana"/>
          <w:spacing w:val="-2"/>
          <w:w w:val="105"/>
          <w:sz w:val="20"/>
        </w:rPr>
        <w:t> </w:t>
      </w:r>
      <w:r>
        <w:rPr>
          <w:rFonts w:ascii="Verdana"/>
          <w:spacing w:val="-2"/>
          <w:sz w:val="20"/>
        </w:rPr>
        <w:t>=</w:t>
      </w:r>
      <w:r>
        <w:rPr>
          <w:rFonts w:ascii="Verdana"/>
          <w:spacing w:val="-2"/>
          <w:w w:val="105"/>
          <w:sz w:val="20"/>
        </w:rPr>
        <w:t> [copy.deepcopy(hub)</w:t>
      </w:r>
      <w:r>
        <w:rPr>
          <w:rFonts w:ascii="Verdana"/>
          <w:spacing w:val="-2"/>
          <w:w w:val="105"/>
          <w:sz w:val="20"/>
        </w:rPr>
        <w:t> for</w:t>
      </w:r>
      <w:r>
        <w:rPr>
          <w:rFonts w:ascii="Verdana"/>
          <w:spacing w:val="-2"/>
          <w:w w:val="105"/>
          <w:sz w:val="20"/>
        </w:rPr>
        <w:t> hub</w:t>
      </w:r>
      <w:r>
        <w:rPr>
          <w:rFonts w:ascii="Verdana"/>
          <w:spacing w:val="-2"/>
          <w:w w:val="115"/>
          <w:sz w:val="20"/>
        </w:rPr>
        <w:t> in</w:t>
      </w:r>
      <w:r>
        <w:rPr>
          <w:rFonts w:ascii="Verdana"/>
          <w:spacing w:val="-2"/>
          <w:w w:val="115"/>
          <w:sz w:val="20"/>
        </w:rPr>
        <w:t> solution] </w:t>
      </w:r>
      <w:r>
        <w:rPr>
          <w:rFonts w:ascii="Verdana"/>
          <w:w w:val="105"/>
          <w:sz w:val="20"/>
        </w:rPr>
        <w:t>nonhub_nodes</w:t>
      </w:r>
      <w:r>
        <w:rPr>
          <w:rFonts w:ascii="Verdana"/>
          <w:spacing w:val="-3"/>
          <w:w w:val="105"/>
          <w:sz w:val="20"/>
        </w:rPr>
        <w:t> </w:t>
      </w:r>
      <w:r>
        <w:rPr>
          <w:rFonts w:ascii="Verdana"/>
          <w:sz w:val="20"/>
        </w:rPr>
        <w:t>=</w:t>
      </w:r>
      <w:r>
        <w:rPr>
          <w:rFonts w:ascii="Verdana"/>
          <w:spacing w:val="-4"/>
          <w:w w:val="105"/>
          <w:sz w:val="20"/>
        </w:rPr>
        <w:t> </w:t>
      </w:r>
      <w:r>
        <w:rPr>
          <w:rFonts w:ascii="Verdana"/>
          <w:w w:val="105"/>
          <w:sz w:val="20"/>
        </w:rPr>
        <w:t>[]</w:t>
      </w:r>
    </w:p>
    <w:p>
      <w:pPr>
        <w:spacing w:line="266" w:lineRule="auto" w:before="0"/>
        <w:ind w:left="1424" w:right="3714"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w:t>
      </w:r>
      <w:r>
        <w:rPr>
          <w:rFonts w:ascii="Verdana"/>
          <w:spacing w:val="40"/>
          <w:sz w:val="20"/>
        </w:rPr>
        <w:t> </w:t>
      </w:r>
      <w:r>
        <w:rPr>
          <w:rFonts w:ascii="Verdana"/>
          <w:sz w:val="20"/>
        </w:rPr>
        <w:t>in</w:t>
      </w:r>
      <w:r>
        <w:rPr>
          <w:rFonts w:ascii="Verdana"/>
          <w:spacing w:val="40"/>
          <w:sz w:val="20"/>
        </w:rPr>
        <w:t> </w:t>
      </w:r>
      <w:r>
        <w:rPr>
          <w:rFonts w:ascii="Verdana"/>
          <w:sz w:val="20"/>
        </w:rPr>
        <w:t>enumerate(current_solution): </w:t>
      </w:r>
      <w:r>
        <w:rPr>
          <w:rFonts w:ascii="Verdana"/>
          <w:w w:val="115"/>
          <w:sz w:val="20"/>
        </w:rPr>
        <w:t>for</w:t>
      </w:r>
      <w:r>
        <w:rPr>
          <w:rFonts w:ascii="Verdana"/>
          <w:spacing w:val="-16"/>
          <w:w w:val="145"/>
          <w:sz w:val="20"/>
        </w:rPr>
        <w:t> </w:t>
      </w:r>
      <w:r>
        <w:rPr>
          <w:rFonts w:ascii="Verdana"/>
          <w:w w:val="145"/>
          <w:sz w:val="20"/>
        </w:rPr>
        <w:t>j,</w:t>
      </w:r>
      <w:r>
        <w:rPr>
          <w:rFonts w:ascii="Verdana"/>
          <w:spacing w:val="-17"/>
          <w:w w:val="145"/>
          <w:sz w:val="20"/>
        </w:rPr>
        <w:t> </w:t>
      </w:r>
      <w:r>
        <w:rPr>
          <w:rFonts w:ascii="Verdana"/>
          <w:w w:val="115"/>
          <w:sz w:val="20"/>
        </w:rPr>
        <w:t>route</w:t>
      </w:r>
      <w:r>
        <w:rPr>
          <w:rFonts w:ascii="Verdana"/>
          <w:spacing w:val="-15"/>
          <w:w w:val="145"/>
          <w:sz w:val="20"/>
        </w:rPr>
        <w:t> </w:t>
      </w:r>
      <w:r>
        <w:rPr>
          <w:rFonts w:ascii="Verdana"/>
          <w:w w:val="145"/>
          <w:sz w:val="20"/>
        </w:rPr>
        <w:t>in</w:t>
      </w:r>
      <w:r>
        <w:rPr>
          <w:rFonts w:ascii="Verdana"/>
          <w:spacing w:val="-15"/>
          <w:w w:val="145"/>
          <w:sz w:val="20"/>
        </w:rPr>
        <w:t> </w:t>
      </w:r>
      <w:r>
        <w:rPr>
          <w:rFonts w:ascii="Verdana"/>
          <w:spacing w:val="-2"/>
          <w:w w:val="95"/>
          <w:sz w:val="20"/>
        </w:rPr>
        <w:t>enumerate(hub.routes):</w:t>
      </w:r>
    </w:p>
    <w:p>
      <w:pPr>
        <w:spacing w:line="266" w:lineRule="auto" w:before="0"/>
        <w:ind w:left="2303" w:right="3533" w:hanging="440"/>
        <w:jc w:val="left"/>
        <w:rPr>
          <w:rFonts w:ascii="Verdana"/>
          <w:sz w:val="20"/>
        </w:rPr>
      </w:pPr>
      <w:r>
        <w:rPr>
          <w:rFonts w:ascii="Verdana"/>
          <w:sz w:val="20"/>
        </w:rPr>
        <w:t>for k, node</w:t>
      </w:r>
      <w:r>
        <w:rPr>
          <w:rFonts w:ascii="Verdana"/>
          <w:spacing w:val="40"/>
          <w:sz w:val="20"/>
        </w:rPr>
        <w:t> </w:t>
      </w:r>
      <w:r>
        <w:rPr>
          <w:rFonts w:ascii="Verdana"/>
          <w:sz w:val="20"/>
        </w:rPr>
        <w:t>in enumerate(route): </w:t>
      </w:r>
      <w:r>
        <w:rPr>
          <w:rFonts w:ascii="Verdana"/>
          <w:spacing w:val="-2"/>
          <w:sz w:val="20"/>
        </w:rPr>
        <w:t>nonhub_nodes.append((i,j,k))</w:t>
      </w:r>
    </w:p>
    <w:p>
      <w:pPr>
        <w:pStyle w:val="BodyText"/>
        <w:spacing w:before="22"/>
        <w:rPr>
          <w:rFonts w:ascii="Verdana"/>
          <w:sz w:val="20"/>
        </w:rPr>
      </w:pPr>
    </w:p>
    <w:p>
      <w:pPr>
        <w:spacing w:before="0"/>
        <w:ind w:left="982" w:right="0" w:firstLine="0"/>
        <w:jc w:val="left"/>
        <w:rPr>
          <w:rFonts w:ascii="Verdana"/>
          <w:sz w:val="20"/>
        </w:rPr>
      </w:pPr>
      <w:r>
        <w:rPr>
          <w:rFonts w:ascii="Verdana"/>
          <w:spacing w:val="-2"/>
          <w:sz w:val="20"/>
        </w:rPr>
        <w:t>random.seed(SEED)</w:t>
      </w:r>
    </w:p>
    <w:p>
      <w:pPr>
        <w:spacing w:line="268" w:lineRule="auto" w:before="26"/>
        <w:ind w:left="982" w:right="0" w:firstLine="0"/>
        <w:jc w:val="left"/>
        <w:rPr>
          <w:rFonts w:ascii="Verdana"/>
          <w:sz w:val="20"/>
        </w:rPr>
      </w:pPr>
      <w:r>
        <w:rPr>
          <w:rFonts w:ascii="Verdana"/>
          <w:sz w:val="20"/>
        </w:rPr>
        <w:t>q</w:t>
      </w:r>
      <w:r>
        <w:rPr>
          <w:rFonts w:ascii="Verdana"/>
          <w:spacing w:val="38"/>
          <w:sz w:val="20"/>
        </w:rPr>
        <w:t> </w:t>
      </w:r>
      <w:r>
        <w:rPr>
          <w:rFonts w:ascii="Verdana"/>
          <w:sz w:val="20"/>
        </w:rPr>
        <w:t>=</w:t>
      </w:r>
      <w:r>
        <w:rPr>
          <w:rFonts w:ascii="Verdana"/>
          <w:spacing w:val="38"/>
          <w:sz w:val="20"/>
        </w:rPr>
        <w:t> </w:t>
      </w:r>
      <w:r>
        <w:rPr>
          <w:rFonts w:ascii="Verdana"/>
          <w:sz w:val="20"/>
        </w:rPr>
        <w:t>random.choice([i+1 for i</w:t>
      </w:r>
      <w:r>
        <w:rPr>
          <w:rFonts w:ascii="Verdana"/>
          <w:spacing w:val="38"/>
          <w:sz w:val="20"/>
        </w:rPr>
        <w:t> </w:t>
      </w:r>
      <w:r>
        <w:rPr>
          <w:rFonts w:ascii="Verdana"/>
          <w:sz w:val="20"/>
        </w:rPr>
        <w:t>in</w:t>
      </w:r>
      <w:r>
        <w:rPr>
          <w:rFonts w:ascii="Verdana"/>
          <w:spacing w:val="38"/>
          <w:sz w:val="20"/>
        </w:rPr>
        <w:t> </w:t>
      </w:r>
      <w:r>
        <w:rPr>
          <w:rFonts w:ascii="Verdana"/>
          <w:sz w:val="20"/>
        </w:rPr>
        <w:t>range(len(nonhub_nodes)//2)]) </w:t>
      </w:r>
      <w:r>
        <w:rPr>
          <w:rFonts w:ascii="Verdana"/>
          <w:spacing w:val="-2"/>
          <w:sz w:val="20"/>
        </w:rPr>
        <w:t>random.seed(SEED)</w:t>
      </w:r>
    </w:p>
    <w:p>
      <w:pPr>
        <w:spacing w:line="239" w:lineRule="exact" w:before="0"/>
        <w:ind w:left="982" w:right="0" w:firstLine="0"/>
        <w:jc w:val="left"/>
        <w:rPr>
          <w:rFonts w:ascii="Verdana"/>
          <w:sz w:val="20"/>
        </w:rPr>
      </w:pPr>
      <w:r>
        <w:rPr>
          <w:rFonts w:ascii="Verdana"/>
          <w:spacing w:val="-6"/>
          <w:sz w:val="20"/>
        </w:rPr>
        <w:t>selected_nodes</w:t>
      </w:r>
      <w:r>
        <w:rPr>
          <w:rFonts w:ascii="Verdana"/>
          <w:spacing w:val="4"/>
          <w:sz w:val="20"/>
        </w:rPr>
        <w:t> </w:t>
      </w:r>
      <w:r>
        <w:rPr>
          <w:rFonts w:ascii="Verdana"/>
          <w:spacing w:val="-6"/>
          <w:sz w:val="20"/>
        </w:rPr>
        <w:t>=</w:t>
      </w:r>
      <w:r>
        <w:rPr>
          <w:rFonts w:ascii="Verdana"/>
          <w:spacing w:val="6"/>
          <w:sz w:val="20"/>
        </w:rPr>
        <w:t> </w:t>
      </w:r>
      <w:r>
        <w:rPr>
          <w:rFonts w:ascii="Verdana"/>
          <w:spacing w:val="-6"/>
          <w:sz w:val="20"/>
        </w:rPr>
        <w:t>random.sample(nonhub_nodes,</w:t>
      </w:r>
      <w:r>
        <w:rPr>
          <w:rFonts w:ascii="Verdana"/>
          <w:spacing w:val="5"/>
          <w:sz w:val="20"/>
        </w:rPr>
        <w:t> </w:t>
      </w:r>
      <w:r>
        <w:rPr>
          <w:rFonts w:ascii="Verdana"/>
          <w:spacing w:val="-7"/>
          <w:sz w:val="20"/>
        </w:rPr>
        <w:t>q)</w:t>
      </w:r>
    </w:p>
    <w:p>
      <w:pPr>
        <w:pStyle w:val="BodyText"/>
        <w:spacing w:before="51"/>
        <w:rPr>
          <w:rFonts w:ascii="Verdana"/>
          <w:sz w:val="20"/>
        </w:rPr>
      </w:pPr>
    </w:p>
    <w:p>
      <w:pPr>
        <w:spacing w:before="1"/>
        <w:ind w:left="982" w:right="0" w:firstLine="0"/>
        <w:jc w:val="left"/>
        <w:rPr>
          <w:rFonts w:ascii="Verdana"/>
          <w:sz w:val="20"/>
        </w:rPr>
      </w:pPr>
      <w:r>
        <w:rPr>
          <w:rFonts w:ascii="Verdana"/>
          <w:spacing w:val="-4"/>
          <w:sz w:val="20"/>
        </w:rPr>
        <w:t>selected_nonhubs</w:t>
      </w:r>
      <w:r>
        <w:rPr>
          <w:rFonts w:ascii="Verdana"/>
          <w:spacing w:val="11"/>
          <w:sz w:val="20"/>
        </w:rPr>
        <w:t> </w:t>
      </w:r>
      <w:r>
        <w:rPr>
          <w:rFonts w:ascii="Verdana"/>
          <w:spacing w:val="-4"/>
          <w:sz w:val="20"/>
        </w:rPr>
        <w:t>=</w:t>
      </w:r>
      <w:r>
        <w:rPr>
          <w:rFonts w:ascii="Verdana"/>
          <w:spacing w:val="12"/>
          <w:sz w:val="20"/>
        </w:rPr>
        <w:t> </w:t>
      </w:r>
      <w:r>
        <w:rPr>
          <w:rFonts w:ascii="Verdana"/>
          <w:spacing w:val="-5"/>
          <w:sz w:val="20"/>
        </w:rPr>
        <w:t>[]</w:t>
      </w:r>
    </w:p>
    <w:p>
      <w:pPr>
        <w:spacing w:line="268" w:lineRule="auto" w:before="25"/>
        <w:ind w:left="1424" w:right="5203" w:hanging="442"/>
        <w:jc w:val="left"/>
        <w:rPr>
          <w:rFonts w:ascii="Verdana"/>
          <w:sz w:val="20"/>
        </w:rPr>
      </w:pPr>
      <w:r>
        <w:rPr>
          <w:rFonts w:ascii="Verdana"/>
          <w:sz w:val="20"/>
        </w:rPr>
        <w:t>for</w:t>
      </w:r>
      <w:r>
        <w:rPr>
          <w:rFonts w:ascii="Verdana"/>
          <w:spacing w:val="40"/>
          <w:sz w:val="20"/>
        </w:rPr>
        <w:t> </w:t>
      </w:r>
      <w:r>
        <w:rPr>
          <w:rFonts w:ascii="Verdana"/>
          <w:sz w:val="20"/>
        </w:rPr>
        <w:t>node</w:t>
      </w:r>
      <w:r>
        <w:rPr>
          <w:rFonts w:ascii="Verdana"/>
          <w:spacing w:val="40"/>
          <w:sz w:val="20"/>
        </w:rPr>
        <w:t> </w:t>
      </w:r>
      <w:r>
        <w:rPr>
          <w:rFonts w:ascii="Verdana"/>
          <w:sz w:val="20"/>
        </w:rPr>
        <w:t>in selected_nodes: </w:t>
      </w:r>
      <w:r>
        <w:rPr>
          <w:rFonts w:ascii="Verdana"/>
          <w:w w:val="145"/>
          <w:sz w:val="20"/>
        </w:rPr>
        <w:t>i,</w:t>
      </w:r>
      <w:r>
        <w:rPr>
          <w:rFonts w:ascii="Verdana"/>
          <w:w w:val="145"/>
          <w:sz w:val="20"/>
        </w:rPr>
        <w:t> j,</w:t>
      </w:r>
      <w:r>
        <w:rPr>
          <w:rFonts w:ascii="Verdana"/>
          <w:w w:val="145"/>
          <w:sz w:val="20"/>
        </w:rPr>
        <w:t> </w:t>
      </w:r>
      <w:r>
        <w:rPr>
          <w:rFonts w:ascii="Verdana"/>
          <w:w w:val="110"/>
          <w:sz w:val="20"/>
        </w:rPr>
        <w:t>k</w:t>
      </w:r>
      <w:r>
        <w:rPr>
          <w:rFonts w:ascii="Verdana"/>
          <w:w w:val="110"/>
          <w:sz w:val="20"/>
        </w:rPr>
        <w:t> </w:t>
      </w:r>
      <w:r>
        <w:rPr>
          <w:rFonts w:ascii="Verdana"/>
          <w:sz w:val="20"/>
        </w:rPr>
        <w:t>=</w:t>
      </w:r>
      <w:r>
        <w:rPr>
          <w:rFonts w:ascii="Verdana"/>
          <w:w w:val="110"/>
          <w:sz w:val="20"/>
        </w:rPr>
        <w:t> node</w:t>
      </w:r>
    </w:p>
    <w:p>
      <w:pPr>
        <w:spacing w:line="239" w:lineRule="exact" w:before="0"/>
        <w:ind w:left="1424" w:right="0" w:firstLine="0"/>
        <w:jc w:val="left"/>
        <w:rPr>
          <w:rFonts w:ascii="Verdana"/>
          <w:sz w:val="20"/>
        </w:rPr>
      </w:pPr>
      <w:r>
        <w:rPr>
          <w:rFonts w:ascii="Verdana"/>
          <w:spacing w:val="-4"/>
          <w:w w:val="120"/>
          <w:sz w:val="20"/>
        </w:rPr>
        <w:t>try:</w:t>
      </w:r>
    </w:p>
    <w:p>
      <w:pPr>
        <w:spacing w:line="266" w:lineRule="auto" w:before="26"/>
        <w:ind w:left="1863" w:right="119" w:firstLine="0"/>
        <w:jc w:val="left"/>
        <w:rPr>
          <w:rFonts w:ascii="Verdana"/>
          <w:sz w:val="20"/>
        </w:rPr>
      </w:pPr>
      <w:r>
        <w:rPr>
          <w:rFonts w:ascii="Verdana"/>
          <w:spacing w:val="-2"/>
          <w:sz w:val="20"/>
        </w:rPr>
        <w:t>selected_nonhubs.append(current_solution[i].routes[j][k])</w:t>
      </w:r>
      <w:r>
        <w:rPr>
          <w:rFonts w:ascii="Verdana"/>
          <w:spacing w:val="40"/>
          <w:w w:val="115"/>
          <w:sz w:val="20"/>
        </w:rPr>
        <w:t>  </w:t>
      </w:r>
      <w:r>
        <w:rPr>
          <w:rFonts w:ascii="Verdana"/>
          <w:spacing w:val="-2"/>
          <w:w w:val="115"/>
          <w:sz w:val="20"/>
        </w:rPr>
        <w:t>current_solution[i].routes[j].pop(k)</w:t>
      </w:r>
    </w:p>
    <w:p>
      <w:pPr>
        <w:spacing w:line="241" w:lineRule="exact" w:before="0"/>
        <w:ind w:left="1424" w:right="0" w:firstLine="0"/>
        <w:jc w:val="left"/>
        <w:rPr>
          <w:rFonts w:ascii="Verdana"/>
          <w:sz w:val="20"/>
        </w:rPr>
      </w:pPr>
      <w:r>
        <w:rPr>
          <w:rFonts w:ascii="Verdana"/>
          <w:spacing w:val="-2"/>
          <w:w w:val="105"/>
          <w:sz w:val="20"/>
        </w:rPr>
        <w:t>except:</w:t>
      </w:r>
    </w:p>
    <w:p>
      <w:pPr>
        <w:spacing w:before="28"/>
        <w:ind w:left="1863" w:right="0" w:firstLine="0"/>
        <w:jc w:val="left"/>
        <w:rPr>
          <w:rFonts w:ascii="Verdana"/>
          <w:sz w:val="20"/>
        </w:rPr>
      </w:pPr>
      <w:r>
        <w:rPr>
          <w:rFonts w:ascii="Verdana"/>
          <w:spacing w:val="-2"/>
          <w:w w:val="110"/>
          <w:sz w:val="20"/>
        </w:rPr>
        <w:t>continue</w:t>
      </w:r>
    </w:p>
    <w:p>
      <w:pPr>
        <w:spacing w:line="540" w:lineRule="exact" w:before="64"/>
        <w:ind w:left="543" w:right="3533" w:firstLine="439"/>
        <w:jc w:val="left"/>
        <w:rPr>
          <w:rFonts w:ascii="Verdana"/>
          <w:sz w:val="20"/>
        </w:rPr>
      </w:pPr>
      <w:r>
        <w:rPr>
          <w:rFonts w:ascii="Verdana"/>
          <w:sz w:val="20"/>
        </w:rPr>
        <w:t>return</w:t>
      </w:r>
      <w:r>
        <w:rPr>
          <w:rFonts w:ascii="Verdana"/>
          <w:spacing w:val="40"/>
          <w:sz w:val="20"/>
        </w:rPr>
        <w:t> </w:t>
      </w:r>
      <w:r>
        <w:rPr>
          <w:rFonts w:ascii="Verdana"/>
          <w:sz w:val="20"/>
        </w:rPr>
        <w:t>current_solution,</w:t>
      </w:r>
      <w:r>
        <w:rPr>
          <w:rFonts w:ascii="Verdana"/>
          <w:spacing w:val="40"/>
          <w:sz w:val="20"/>
        </w:rPr>
        <w:t> </w:t>
      </w:r>
      <w:r>
        <w:rPr>
          <w:rFonts w:ascii="Verdana"/>
          <w:sz w:val="20"/>
        </w:rPr>
        <w:t>selected_nonhubs </w:t>
      </w:r>
      <w:r>
        <w:rPr>
          <w:rFonts w:ascii="Verdana"/>
          <w:spacing w:val="-2"/>
          <w:sz w:val="20"/>
        </w:rPr>
        <w:t>@staticmethod</w:t>
      </w:r>
    </w:p>
    <w:p>
      <w:pPr>
        <w:spacing w:line="203" w:lineRule="exact" w:before="0"/>
        <w:ind w:left="543" w:right="0" w:firstLine="0"/>
        <w:jc w:val="left"/>
        <w:rPr>
          <w:rFonts w:ascii="Verdana"/>
          <w:sz w:val="20"/>
        </w:rPr>
      </w:pPr>
      <w:r>
        <w:rPr>
          <w:rFonts w:ascii="Verdana"/>
          <w:sz w:val="20"/>
        </w:rPr>
        <w:t>def</w:t>
      </w:r>
      <w:r>
        <w:rPr>
          <w:rFonts w:ascii="Verdana"/>
          <w:spacing w:val="21"/>
          <w:sz w:val="20"/>
        </w:rPr>
        <w:t> </w:t>
      </w:r>
      <w:r>
        <w:rPr>
          <w:rFonts w:ascii="Verdana"/>
          <w:sz w:val="20"/>
        </w:rPr>
        <w:t>greedy_insertion(hubs,</w:t>
      </w:r>
      <w:r>
        <w:rPr>
          <w:rFonts w:ascii="Verdana"/>
          <w:spacing w:val="22"/>
          <w:sz w:val="20"/>
        </w:rPr>
        <w:t> </w:t>
      </w:r>
      <w:r>
        <w:rPr>
          <w:rFonts w:ascii="Verdana"/>
          <w:sz w:val="20"/>
        </w:rPr>
        <w:t>selected_nonhub_nodes,</w:t>
      </w:r>
      <w:r>
        <w:rPr>
          <w:rFonts w:ascii="Verdana"/>
          <w:spacing w:val="25"/>
          <w:sz w:val="20"/>
        </w:rPr>
        <w:t> </w:t>
      </w:r>
      <w:r>
        <w:rPr>
          <w:rFonts w:ascii="Verdana"/>
          <w:spacing w:val="-2"/>
          <w:sz w:val="20"/>
        </w:rPr>
        <w:t>problem):</w:t>
      </w:r>
    </w:p>
    <w:p>
      <w:pPr>
        <w:spacing w:line="266" w:lineRule="auto" w:before="25"/>
        <w:ind w:left="982" w:right="2188" w:firstLine="0"/>
        <w:jc w:val="left"/>
        <w:rPr>
          <w:rFonts w:ascii="Verdana"/>
          <w:sz w:val="20"/>
        </w:rPr>
      </w:pPr>
      <w:r>
        <w:rPr>
          <w:rFonts w:ascii="Verdana"/>
          <w:sz w:val="20"/>
        </w:rPr>
        <w:t>current_solution</w:t>
      </w:r>
      <w:r>
        <w:rPr>
          <w:rFonts w:ascii="Verdana"/>
          <w:spacing w:val="37"/>
          <w:sz w:val="20"/>
        </w:rPr>
        <w:t> </w:t>
      </w:r>
      <w:r>
        <w:rPr>
          <w:rFonts w:ascii="Verdana"/>
          <w:sz w:val="20"/>
        </w:rPr>
        <w:t>=</w:t>
      </w:r>
      <w:r>
        <w:rPr>
          <w:rFonts w:ascii="Verdana"/>
          <w:spacing w:val="37"/>
          <w:sz w:val="20"/>
        </w:rPr>
        <w:t> </w:t>
      </w:r>
      <w:r>
        <w:rPr>
          <w:rFonts w:ascii="Verdana"/>
          <w:sz w:val="20"/>
        </w:rPr>
        <w:t>[copy.deepcopy(hub)</w:t>
      </w:r>
      <w:r>
        <w:rPr>
          <w:rFonts w:ascii="Verdana"/>
          <w:spacing w:val="37"/>
          <w:sz w:val="20"/>
        </w:rPr>
        <w:t> </w:t>
      </w:r>
      <w:r>
        <w:rPr>
          <w:rFonts w:ascii="Verdana"/>
          <w:sz w:val="20"/>
        </w:rPr>
        <w:t>for</w:t>
      </w:r>
      <w:r>
        <w:rPr>
          <w:rFonts w:ascii="Verdana"/>
          <w:spacing w:val="37"/>
          <w:sz w:val="20"/>
        </w:rPr>
        <w:t> </w:t>
      </w:r>
      <w:r>
        <w:rPr>
          <w:rFonts w:ascii="Verdana"/>
          <w:sz w:val="20"/>
        </w:rPr>
        <w:t>hub</w:t>
      </w:r>
      <w:r>
        <w:rPr>
          <w:rFonts w:ascii="Verdana"/>
          <w:spacing w:val="37"/>
          <w:sz w:val="20"/>
        </w:rPr>
        <w:t> </w:t>
      </w:r>
      <w:r>
        <w:rPr>
          <w:rFonts w:ascii="Verdana"/>
          <w:sz w:val="20"/>
        </w:rPr>
        <w:t>in hubs] for</w:t>
      </w:r>
      <w:r>
        <w:rPr>
          <w:rFonts w:ascii="Verdana"/>
          <w:spacing w:val="40"/>
          <w:sz w:val="20"/>
        </w:rPr>
        <w:t> </w:t>
      </w:r>
      <w:r>
        <w:rPr>
          <w:rFonts w:ascii="Verdana"/>
          <w:sz w:val="20"/>
        </w:rPr>
        <w:t>non_hub in selected_nonhub_nodes:</w:t>
      </w:r>
    </w:p>
    <w:p>
      <w:pPr>
        <w:spacing w:line="241" w:lineRule="exact" w:before="0"/>
        <w:ind w:left="1424" w:right="0" w:firstLine="0"/>
        <w:jc w:val="left"/>
        <w:rPr>
          <w:rFonts w:ascii="Verdana"/>
          <w:sz w:val="20"/>
        </w:rPr>
      </w:pPr>
      <w:r>
        <w:rPr>
          <w:rFonts w:ascii="Verdana"/>
          <w:w w:val="105"/>
          <w:sz w:val="20"/>
        </w:rPr>
        <w:t>case_info</w:t>
      </w:r>
      <w:r>
        <w:rPr>
          <w:rFonts w:ascii="Verdana"/>
          <w:spacing w:val="-3"/>
          <w:w w:val="105"/>
          <w:sz w:val="20"/>
        </w:rPr>
        <w:t> </w:t>
      </w:r>
      <w:r>
        <w:rPr>
          <w:rFonts w:ascii="Verdana"/>
          <w:sz w:val="20"/>
        </w:rPr>
        <w:t>=</w:t>
      </w:r>
      <w:r>
        <w:rPr>
          <w:rFonts w:ascii="Verdana"/>
          <w:w w:val="105"/>
          <w:sz w:val="20"/>
        </w:rPr>
        <w:t> </w:t>
      </w:r>
      <w:r>
        <w:rPr>
          <w:rFonts w:ascii="Verdana"/>
          <w:spacing w:val="-5"/>
          <w:w w:val="105"/>
          <w:sz w:val="20"/>
        </w:rPr>
        <w:t>[]</w:t>
      </w:r>
    </w:p>
    <w:p>
      <w:pPr>
        <w:spacing w:line="266" w:lineRule="auto" w:before="29"/>
        <w:ind w:left="1863" w:right="3141" w:hanging="440"/>
        <w:jc w:val="left"/>
        <w:rPr>
          <w:rFonts w:ascii="Verdana"/>
          <w:sz w:val="20"/>
        </w:rPr>
      </w:pPr>
      <w:r>
        <w:rPr>
          <w:rFonts w:ascii="Verdana"/>
          <w:spacing w:val="-2"/>
          <w:w w:val="110"/>
          <w:sz w:val="20"/>
        </w:rPr>
        <w:t>for</w:t>
      </w:r>
      <w:r>
        <w:rPr>
          <w:rFonts w:ascii="Verdana"/>
          <w:spacing w:val="-2"/>
          <w:w w:val="110"/>
          <w:sz w:val="20"/>
        </w:rPr>
        <w:t> i,</w:t>
      </w:r>
      <w:r>
        <w:rPr>
          <w:rFonts w:ascii="Verdana"/>
          <w:spacing w:val="-2"/>
          <w:w w:val="110"/>
          <w:sz w:val="20"/>
        </w:rPr>
        <w:t> </w:t>
      </w:r>
      <w:r>
        <w:rPr>
          <w:rFonts w:ascii="Verdana"/>
          <w:spacing w:val="-2"/>
          <w:sz w:val="20"/>
        </w:rPr>
        <w:t>hub</w:t>
      </w:r>
      <w:r>
        <w:rPr>
          <w:rFonts w:ascii="Verdana"/>
          <w:spacing w:val="-2"/>
          <w:w w:val="110"/>
          <w:sz w:val="20"/>
        </w:rPr>
        <w:t> in</w:t>
      </w:r>
      <w:r>
        <w:rPr>
          <w:rFonts w:ascii="Verdana"/>
          <w:spacing w:val="-2"/>
          <w:w w:val="110"/>
          <w:sz w:val="20"/>
        </w:rPr>
        <w:t> enumerate(current_solution): </w:t>
      </w:r>
      <w:r>
        <w:rPr>
          <w:rFonts w:ascii="Verdana"/>
          <w:spacing w:val="-2"/>
          <w:w w:val="140"/>
          <w:sz w:val="20"/>
        </w:rPr>
        <w:t>if</w:t>
      </w:r>
      <w:r>
        <w:rPr>
          <w:rFonts w:ascii="Verdana"/>
          <w:spacing w:val="-23"/>
          <w:w w:val="140"/>
          <w:sz w:val="20"/>
        </w:rPr>
        <w:t> </w:t>
      </w:r>
      <w:r>
        <w:rPr>
          <w:rFonts w:ascii="Verdana"/>
          <w:spacing w:val="-2"/>
          <w:w w:val="120"/>
          <w:sz w:val="20"/>
        </w:rPr>
        <w:t>hub.status</w:t>
      </w:r>
      <w:r>
        <w:rPr>
          <w:rFonts w:ascii="Verdana"/>
          <w:spacing w:val="-15"/>
          <w:w w:val="120"/>
          <w:sz w:val="20"/>
        </w:rPr>
        <w:t> </w:t>
      </w:r>
      <w:r>
        <w:rPr>
          <w:rFonts w:ascii="Verdana"/>
          <w:spacing w:val="-2"/>
          <w:sz w:val="20"/>
        </w:rPr>
        <w:t>==</w:t>
      </w:r>
      <w:r>
        <w:rPr>
          <w:rFonts w:ascii="Verdana"/>
          <w:spacing w:val="-12"/>
          <w:w w:val="120"/>
          <w:sz w:val="20"/>
        </w:rPr>
        <w:t> </w:t>
      </w:r>
      <w:r>
        <w:rPr>
          <w:rFonts w:ascii="Verdana"/>
          <w:spacing w:val="-2"/>
          <w:w w:val="120"/>
          <w:sz w:val="20"/>
        </w:rPr>
        <w:t>'open':</w:t>
      </w:r>
    </w:p>
    <w:p>
      <w:pPr>
        <w:spacing w:after="0" w:line="266" w:lineRule="auto"/>
        <w:jc w:val="left"/>
        <w:rPr>
          <w:rFonts w:ascii="Verdana"/>
          <w:sz w:val="20"/>
        </w:rPr>
        <w:sectPr>
          <w:pgSz w:w="11910" w:h="16840"/>
          <w:pgMar w:header="0" w:footer="1233" w:top="1640" w:bottom="1420" w:left="1600" w:right="1080"/>
        </w:sectPr>
      </w:pPr>
    </w:p>
    <w:p>
      <w:pPr>
        <w:spacing w:line="266" w:lineRule="auto" w:before="31"/>
        <w:ind w:left="2742" w:right="2663" w:hanging="440"/>
        <w:jc w:val="left"/>
        <w:rPr>
          <w:rFonts w:ascii="Verdana"/>
          <w:sz w:val="20"/>
        </w:rPr>
      </w:pPr>
      <w:r>
        <w:rPr>
          <w:rFonts w:ascii="Verdana"/>
          <w:sz w:val="20"/>
        </w:rPr>
        <w:t>for</w:t>
      </w:r>
      <w:r>
        <w:rPr>
          <w:rFonts w:ascii="Verdana"/>
          <w:spacing w:val="40"/>
          <w:sz w:val="20"/>
        </w:rPr>
        <w:t> </w:t>
      </w:r>
      <w:r>
        <w:rPr>
          <w:rFonts w:ascii="Verdana"/>
          <w:sz w:val="20"/>
        </w:rPr>
        <w:t>j,</w:t>
      </w:r>
      <w:r>
        <w:rPr>
          <w:rFonts w:ascii="Verdana"/>
          <w:spacing w:val="40"/>
          <w:sz w:val="20"/>
        </w:rPr>
        <w:t> </w:t>
      </w:r>
      <w:r>
        <w:rPr>
          <w:rFonts w:ascii="Verdana"/>
          <w:sz w:val="20"/>
        </w:rPr>
        <w:t>route</w:t>
      </w:r>
      <w:r>
        <w:rPr>
          <w:rFonts w:ascii="Verdana"/>
          <w:spacing w:val="40"/>
          <w:sz w:val="20"/>
        </w:rPr>
        <w:t> </w:t>
      </w:r>
      <w:r>
        <w:rPr>
          <w:rFonts w:ascii="Verdana"/>
          <w:sz w:val="20"/>
        </w:rPr>
        <w:t>in enumerate(hub.routes): </w:t>
      </w:r>
      <w:r>
        <w:rPr>
          <w:rFonts w:ascii="Verdana"/>
          <w:w w:val="110"/>
          <w:sz w:val="20"/>
        </w:rPr>
        <w:t>for</w:t>
      </w:r>
      <w:r>
        <w:rPr>
          <w:rFonts w:ascii="Verdana"/>
          <w:w w:val="110"/>
          <w:sz w:val="20"/>
        </w:rPr>
        <w:t> k,</w:t>
      </w:r>
      <w:r>
        <w:rPr>
          <w:rFonts w:ascii="Verdana"/>
          <w:w w:val="110"/>
          <w:sz w:val="20"/>
        </w:rPr>
        <w:t> node</w:t>
      </w:r>
      <w:r>
        <w:rPr>
          <w:rFonts w:ascii="Verdana"/>
          <w:w w:val="110"/>
          <w:sz w:val="20"/>
        </w:rPr>
        <w:t> in</w:t>
      </w:r>
      <w:r>
        <w:rPr>
          <w:rFonts w:ascii="Verdana"/>
          <w:w w:val="110"/>
          <w:sz w:val="20"/>
        </w:rPr>
        <w:t> enumerate(route):</w:t>
      </w:r>
    </w:p>
    <w:p>
      <w:pPr>
        <w:spacing w:line="266" w:lineRule="auto" w:before="0"/>
        <w:ind w:left="1424" w:right="2663" w:firstLine="1759"/>
        <w:jc w:val="left"/>
        <w:rPr>
          <w:rFonts w:ascii="Verdana"/>
          <w:sz w:val="20"/>
        </w:rPr>
      </w:pPr>
      <w:r>
        <w:rPr>
          <w:rFonts w:ascii="Verdana"/>
          <w:w w:val="110"/>
          <w:sz w:val="20"/>
        </w:rPr>
        <w:t>case_info.append([i,</w:t>
      </w:r>
      <w:r>
        <w:rPr>
          <w:rFonts w:ascii="Verdana"/>
          <w:spacing w:val="-5"/>
          <w:w w:val="110"/>
          <w:sz w:val="20"/>
        </w:rPr>
        <w:t> </w:t>
      </w:r>
      <w:r>
        <w:rPr>
          <w:rFonts w:ascii="Verdana"/>
          <w:w w:val="125"/>
          <w:sz w:val="20"/>
        </w:rPr>
        <w:t>j,</w:t>
      </w:r>
      <w:r>
        <w:rPr>
          <w:rFonts w:ascii="Verdana"/>
          <w:spacing w:val="-17"/>
          <w:w w:val="125"/>
          <w:sz w:val="20"/>
        </w:rPr>
        <w:t> </w:t>
      </w:r>
      <w:r>
        <w:rPr>
          <w:rFonts w:ascii="Verdana"/>
          <w:w w:val="110"/>
          <w:sz w:val="20"/>
        </w:rPr>
        <w:t>k]) index_and_cost</w:t>
      </w:r>
      <w:r>
        <w:rPr>
          <w:rFonts w:ascii="Verdana"/>
          <w:spacing w:val="-6"/>
          <w:w w:val="110"/>
          <w:sz w:val="20"/>
        </w:rPr>
        <w:t> </w:t>
      </w:r>
      <w:r>
        <w:rPr>
          <w:rFonts w:ascii="Verdana"/>
          <w:sz w:val="20"/>
        </w:rPr>
        <w:t>=</w:t>
      </w:r>
      <w:r>
        <w:rPr>
          <w:rFonts w:ascii="Verdana"/>
          <w:spacing w:val="-6"/>
          <w:w w:val="110"/>
          <w:sz w:val="20"/>
        </w:rPr>
        <w:t> </w:t>
      </w:r>
      <w:r>
        <w:rPr>
          <w:rFonts w:ascii="Verdana"/>
          <w:w w:val="110"/>
          <w:sz w:val="20"/>
        </w:rPr>
        <w:t>[]</w:t>
      </w:r>
    </w:p>
    <w:p>
      <w:pPr>
        <w:spacing w:line="266" w:lineRule="auto" w:before="0"/>
        <w:ind w:left="1863" w:right="5334" w:hanging="440"/>
        <w:jc w:val="left"/>
        <w:rPr>
          <w:rFonts w:ascii="Verdana"/>
          <w:sz w:val="20"/>
        </w:rPr>
      </w:pPr>
      <w:r>
        <w:rPr>
          <w:rFonts w:ascii="Verdana"/>
          <w:w w:val="110"/>
          <w:sz w:val="20"/>
        </w:rPr>
        <w:t>for</w:t>
      </w:r>
      <w:r>
        <w:rPr>
          <w:rFonts w:ascii="Verdana"/>
          <w:w w:val="110"/>
          <w:sz w:val="20"/>
        </w:rPr>
        <w:t> case</w:t>
      </w:r>
      <w:r>
        <w:rPr>
          <w:rFonts w:ascii="Verdana"/>
          <w:w w:val="110"/>
          <w:sz w:val="20"/>
        </w:rPr>
        <w:t> in</w:t>
      </w:r>
      <w:r>
        <w:rPr>
          <w:rFonts w:ascii="Verdana"/>
          <w:w w:val="110"/>
          <w:sz w:val="20"/>
        </w:rPr>
        <w:t> case_info: </w:t>
      </w:r>
      <w:r>
        <w:rPr>
          <w:rFonts w:ascii="Verdana"/>
          <w:w w:val="145"/>
          <w:sz w:val="20"/>
        </w:rPr>
        <w:t>i,</w:t>
      </w:r>
      <w:r>
        <w:rPr>
          <w:rFonts w:ascii="Verdana"/>
          <w:w w:val="145"/>
          <w:sz w:val="20"/>
        </w:rPr>
        <w:t> j,</w:t>
      </w:r>
      <w:r>
        <w:rPr>
          <w:rFonts w:ascii="Verdana"/>
          <w:w w:val="145"/>
          <w:sz w:val="20"/>
        </w:rPr>
        <w:t> </w:t>
      </w:r>
      <w:r>
        <w:rPr>
          <w:rFonts w:ascii="Verdana"/>
          <w:w w:val="115"/>
          <w:sz w:val="20"/>
        </w:rPr>
        <w:t>k</w:t>
      </w:r>
      <w:r>
        <w:rPr>
          <w:rFonts w:ascii="Verdana"/>
          <w:w w:val="115"/>
          <w:sz w:val="20"/>
        </w:rPr>
        <w:t> </w:t>
      </w:r>
      <w:r>
        <w:rPr>
          <w:rFonts w:ascii="Verdana"/>
          <w:sz w:val="20"/>
        </w:rPr>
        <w:t>=</w:t>
      </w:r>
      <w:r>
        <w:rPr>
          <w:rFonts w:ascii="Verdana"/>
          <w:w w:val="115"/>
          <w:sz w:val="20"/>
        </w:rPr>
        <w:t> case</w:t>
      </w:r>
    </w:p>
    <w:p>
      <w:pPr>
        <w:spacing w:line="268" w:lineRule="auto" w:before="0"/>
        <w:ind w:left="1863" w:right="0" w:firstLine="0"/>
        <w:jc w:val="left"/>
        <w:rPr>
          <w:rFonts w:ascii="Verdana"/>
          <w:sz w:val="20"/>
        </w:rPr>
      </w:pPr>
      <w:r>
        <w:rPr>
          <w:rFonts w:ascii="Verdana"/>
          <w:sz w:val="20"/>
        </w:rPr>
        <w:t>new_solution</w:t>
      </w:r>
      <w:r>
        <w:rPr>
          <w:rFonts w:ascii="Verdana"/>
          <w:spacing w:val="40"/>
          <w:sz w:val="20"/>
        </w:rPr>
        <w:t> </w:t>
      </w:r>
      <w:r>
        <w:rPr>
          <w:rFonts w:ascii="Verdana"/>
          <w:sz w:val="20"/>
        </w:rPr>
        <w:t>= [copy.deepcopy(hub)</w:t>
      </w:r>
      <w:r>
        <w:rPr>
          <w:rFonts w:ascii="Verdana"/>
          <w:spacing w:val="40"/>
          <w:sz w:val="20"/>
        </w:rPr>
        <w:t> </w:t>
      </w:r>
      <w:r>
        <w:rPr>
          <w:rFonts w:ascii="Verdana"/>
          <w:sz w:val="20"/>
        </w:rPr>
        <w:t>for</w:t>
      </w:r>
      <w:r>
        <w:rPr>
          <w:rFonts w:ascii="Verdana"/>
          <w:spacing w:val="40"/>
          <w:sz w:val="20"/>
        </w:rPr>
        <w:t> </w:t>
      </w:r>
      <w:r>
        <w:rPr>
          <w:rFonts w:ascii="Verdana"/>
          <w:sz w:val="20"/>
        </w:rPr>
        <w:t>hub</w:t>
      </w:r>
      <w:r>
        <w:rPr>
          <w:rFonts w:ascii="Verdana"/>
          <w:spacing w:val="40"/>
          <w:sz w:val="20"/>
        </w:rPr>
        <w:t> </w:t>
      </w:r>
      <w:r>
        <w:rPr>
          <w:rFonts w:ascii="Verdana"/>
          <w:sz w:val="20"/>
        </w:rPr>
        <w:t>in</w:t>
      </w:r>
      <w:r>
        <w:rPr>
          <w:rFonts w:ascii="Verdana"/>
          <w:spacing w:val="40"/>
          <w:sz w:val="20"/>
        </w:rPr>
        <w:t> </w:t>
      </w:r>
      <w:r>
        <w:rPr>
          <w:rFonts w:ascii="Verdana"/>
          <w:sz w:val="20"/>
        </w:rPr>
        <w:t>current_solution] </w:t>
      </w:r>
      <w:r>
        <w:rPr>
          <w:rFonts w:ascii="Verdana"/>
          <w:w w:val="110"/>
          <w:sz w:val="20"/>
        </w:rPr>
        <w:t>new_solution[i].routes[j].insert(k,</w:t>
      </w:r>
      <w:r>
        <w:rPr>
          <w:rFonts w:ascii="Verdana"/>
          <w:w w:val="110"/>
          <w:sz w:val="20"/>
        </w:rPr>
        <w:t> non_hub)</w:t>
      </w:r>
    </w:p>
    <w:p>
      <w:pPr>
        <w:spacing w:line="266" w:lineRule="auto" w:before="0"/>
        <w:ind w:left="1863" w:right="119" w:firstLine="0"/>
        <w:jc w:val="left"/>
        <w:rPr>
          <w:rFonts w:ascii="Verdana"/>
          <w:sz w:val="20"/>
        </w:rPr>
      </w:pPr>
      <w:r>
        <w:rPr>
          <w:rFonts w:ascii="Verdana"/>
          <w:sz w:val="20"/>
        </w:rPr>
        <w:t>cost</w:t>
      </w:r>
      <w:r>
        <w:rPr>
          <w:rFonts w:ascii="Verdana"/>
          <w:spacing w:val="40"/>
          <w:sz w:val="20"/>
        </w:rPr>
        <w:t> </w:t>
      </w:r>
      <w:r>
        <w:rPr>
          <w:rFonts w:ascii="Verdana"/>
          <w:sz w:val="20"/>
        </w:rPr>
        <w:t>= CostFunction.caculate_cost(new_solution, problem) </w:t>
      </w:r>
      <w:r>
        <w:rPr>
          <w:rFonts w:ascii="Verdana"/>
          <w:w w:val="105"/>
          <w:sz w:val="20"/>
        </w:rPr>
        <w:t>index_and_cost.append([(i,j,k),</w:t>
      </w:r>
      <w:r>
        <w:rPr>
          <w:rFonts w:ascii="Verdana"/>
          <w:w w:val="105"/>
          <w:sz w:val="20"/>
        </w:rPr>
        <w:t> cost])</w:t>
      </w:r>
    </w:p>
    <w:p>
      <w:pPr>
        <w:pStyle w:val="BodyText"/>
        <w:spacing w:before="18"/>
        <w:rPr>
          <w:rFonts w:ascii="Verdana"/>
          <w:sz w:val="20"/>
        </w:rPr>
      </w:pPr>
    </w:p>
    <w:p>
      <w:pPr>
        <w:spacing w:before="0"/>
        <w:ind w:left="1424" w:right="0" w:firstLine="0"/>
        <w:jc w:val="left"/>
        <w:rPr>
          <w:rFonts w:ascii="Verdana"/>
          <w:sz w:val="20"/>
        </w:rPr>
      </w:pPr>
      <w:r>
        <w:rPr>
          <w:rFonts w:ascii="Verdana"/>
          <w:sz w:val="20"/>
        </w:rPr>
        <w:t>index_and_cost</w:t>
      </w:r>
      <w:r>
        <w:rPr>
          <w:rFonts w:ascii="Verdana"/>
          <w:spacing w:val="2"/>
          <w:sz w:val="20"/>
        </w:rPr>
        <w:t> </w:t>
      </w:r>
      <w:r>
        <w:rPr>
          <w:rFonts w:ascii="Verdana"/>
          <w:sz w:val="20"/>
        </w:rPr>
        <w:t>=</w:t>
      </w:r>
      <w:r>
        <w:rPr>
          <w:rFonts w:ascii="Verdana"/>
          <w:spacing w:val="3"/>
          <w:sz w:val="20"/>
        </w:rPr>
        <w:t> </w:t>
      </w:r>
      <w:r>
        <w:rPr>
          <w:rFonts w:ascii="Verdana"/>
          <w:sz w:val="20"/>
        </w:rPr>
        <w:t>sorted(index_and_cost, key=</w:t>
      </w:r>
      <w:r>
        <w:rPr>
          <w:rFonts w:ascii="Verdana"/>
          <w:spacing w:val="1"/>
          <w:sz w:val="20"/>
        </w:rPr>
        <w:t> </w:t>
      </w:r>
      <w:r>
        <w:rPr>
          <w:rFonts w:ascii="Verdana"/>
          <w:sz w:val="20"/>
        </w:rPr>
        <w:t>lambda x:</w:t>
      </w:r>
      <w:r>
        <w:rPr>
          <w:rFonts w:ascii="Verdana"/>
          <w:spacing w:val="1"/>
          <w:sz w:val="20"/>
        </w:rPr>
        <w:t> </w:t>
      </w:r>
      <w:r>
        <w:rPr>
          <w:rFonts w:ascii="Verdana"/>
          <w:sz w:val="20"/>
        </w:rPr>
        <w:t>x[-</w:t>
      </w:r>
      <w:r>
        <w:rPr>
          <w:rFonts w:ascii="Verdana"/>
          <w:spacing w:val="-5"/>
          <w:sz w:val="20"/>
        </w:rPr>
        <w:t>1])</w:t>
      </w:r>
    </w:p>
    <w:p>
      <w:pPr>
        <w:spacing w:line="266" w:lineRule="auto" w:before="26"/>
        <w:ind w:left="1424" w:right="4167" w:firstLine="0"/>
        <w:jc w:val="left"/>
        <w:rPr>
          <w:rFonts w:ascii="Verdana"/>
          <w:sz w:val="20"/>
        </w:rPr>
      </w:pPr>
      <w:r>
        <w:rPr>
          <w:rFonts w:ascii="Verdana"/>
          <w:sz w:val="20"/>
        </w:rPr>
        <w:t>_solution_id</w:t>
      </w:r>
      <w:r>
        <w:rPr>
          <w:rFonts w:ascii="Verdana"/>
          <w:spacing w:val="30"/>
          <w:sz w:val="20"/>
        </w:rPr>
        <w:t> </w:t>
      </w:r>
      <w:r>
        <w:rPr>
          <w:rFonts w:ascii="Verdana"/>
          <w:sz w:val="20"/>
        </w:rPr>
        <w:t>=</w:t>
      </w:r>
      <w:r>
        <w:rPr>
          <w:rFonts w:ascii="Verdana"/>
          <w:spacing w:val="30"/>
          <w:sz w:val="20"/>
        </w:rPr>
        <w:t> </w:t>
      </w:r>
      <w:r>
        <w:rPr>
          <w:rFonts w:ascii="Verdana"/>
          <w:sz w:val="20"/>
        </w:rPr>
        <w:t>index_and_cost[0] </w:t>
      </w:r>
      <w:r>
        <w:rPr>
          <w:rFonts w:ascii="Verdana"/>
          <w:w w:val="145"/>
          <w:sz w:val="20"/>
        </w:rPr>
        <w:t>i,</w:t>
      </w:r>
      <w:r>
        <w:rPr>
          <w:rFonts w:ascii="Verdana"/>
          <w:w w:val="145"/>
          <w:sz w:val="20"/>
        </w:rPr>
        <w:t> j,</w:t>
      </w:r>
      <w:r>
        <w:rPr>
          <w:rFonts w:ascii="Verdana"/>
          <w:w w:val="145"/>
          <w:sz w:val="20"/>
        </w:rPr>
        <w:t> </w:t>
      </w:r>
      <w:r>
        <w:rPr>
          <w:rFonts w:ascii="Verdana"/>
          <w:w w:val="115"/>
          <w:sz w:val="20"/>
        </w:rPr>
        <w:t>k</w:t>
      </w:r>
      <w:r>
        <w:rPr>
          <w:rFonts w:ascii="Verdana"/>
          <w:w w:val="115"/>
          <w:sz w:val="20"/>
        </w:rPr>
        <w:t> </w:t>
      </w:r>
      <w:r>
        <w:rPr>
          <w:rFonts w:ascii="Verdana"/>
          <w:sz w:val="20"/>
        </w:rPr>
        <w:t>=</w:t>
      </w:r>
      <w:r>
        <w:rPr>
          <w:rFonts w:ascii="Verdana"/>
          <w:w w:val="115"/>
          <w:sz w:val="20"/>
        </w:rPr>
        <w:t> _solution_id[0]</w:t>
      </w:r>
    </w:p>
    <w:p>
      <w:pPr>
        <w:spacing w:line="266" w:lineRule="auto" w:before="0"/>
        <w:ind w:left="982" w:right="2349" w:firstLine="441"/>
        <w:jc w:val="left"/>
        <w:rPr>
          <w:rFonts w:ascii="Verdana"/>
          <w:sz w:val="20"/>
        </w:rPr>
      </w:pPr>
      <w:r>
        <w:rPr>
          <w:rFonts w:ascii="Verdana"/>
          <w:spacing w:val="-2"/>
          <w:w w:val="110"/>
          <w:sz w:val="20"/>
        </w:rPr>
        <w:t>current_solution[i].routes[j].insert(k,</w:t>
      </w:r>
      <w:r>
        <w:rPr>
          <w:rFonts w:ascii="Verdana"/>
          <w:spacing w:val="40"/>
          <w:w w:val="110"/>
          <w:sz w:val="20"/>
        </w:rPr>
        <w:t> </w:t>
      </w:r>
      <w:r>
        <w:rPr>
          <w:rFonts w:ascii="Verdana"/>
          <w:spacing w:val="-2"/>
          <w:w w:val="110"/>
          <w:sz w:val="20"/>
        </w:rPr>
        <w:t>non_hub) </w:t>
      </w:r>
      <w:r>
        <w:rPr>
          <w:rFonts w:ascii="Verdana"/>
          <w:w w:val="115"/>
          <w:sz w:val="20"/>
        </w:rPr>
        <w:t>return</w:t>
      </w:r>
      <w:r>
        <w:rPr>
          <w:rFonts w:ascii="Verdana"/>
          <w:spacing w:val="-10"/>
          <w:w w:val="115"/>
          <w:sz w:val="20"/>
        </w:rPr>
        <w:t> </w:t>
      </w:r>
      <w:r>
        <w:rPr>
          <w:rFonts w:ascii="Verdana"/>
          <w:w w:val="115"/>
          <w:sz w:val="20"/>
        </w:rPr>
        <w:t>current_solution</w:t>
      </w:r>
    </w:p>
    <w:p>
      <w:pPr>
        <w:pStyle w:val="BodyText"/>
        <w:spacing w:before="24"/>
        <w:rPr>
          <w:rFonts w:ascii="Verdana"/>
          <w:sz w:val="20"/>
        </w:rPr>
      </w:pPr>
    </w:p>
    <w:p>
      <w:pPr>
        <w:spacing w:before="1"/>
        <w:ind w:left="543" w:right="0" w:firstLine="0"/>
        <w:jc w:val="left"/>
        <w:rPr>
          <w:rFonts w:ascii="Verdana"/>
          <w:sz w:val="20"/>
        </w:rPr>
      </w:pPr>
      <w:r>
        <w:rPr>
          <w:rFonts w:ascii="Verdana"/>
          <w:spacing w:val="-2"/>
          <w:w w:val="105"/>
          <w:sz w:val="20"/>
        </w:rPr>
        <w:t>@staticmethod</w:t>
      </w:r>
    </w:p>
    <w:p>
      <w:pPr>
        <w:spacing w:line="266" w:lineRule="auto" w:before="25"/>
        <w:ind w:left="982" w:right="2188" w:hanging="440"/>
        <w:jc w:val="left"/>
        <w:rPr>
          <w:rFonts w:ascii="Verdana"/>
          <w:sz w:val="20"/>
        </w:rPr>
      </w:pPr>
      <w:r>
        <w:rPr>
          <w:rFonts w:ascii="Verdana"/>
          <w:w w:val="105"/>
          <w:sz w:val="20"/>
        </w:rPr>
        <w:t>def</w:t>
      </w:r>
      <w:r>
        <w:rPr>
          <w:rFonts w:ascii="Verdana"/>
          <w:w w:val="105"/>
          <w:sz w:val="20"/>
        </w:rPr>
        <w:t> regret_insertion(hubs,</w:t>
      </w:r>
      <w:r>
        <w:rPr>
          <w:rFonts w:ascii="Verdana"/>
          <w:w w:val="105"/>
          <w:sz w:val="20"/>
        </w:rPr>
        <w:t> nonhubs,</w:t>
      </w:r>
      <w:r>
        <w:rPr>
          <w:rFonts w:ascii="Verdana"/>
          <w:w w:val="105"/>
          <w:sz w:val="20"/>
        </w:rPr>
        <w:t> problem): </w:t>
      </w:r>
      <w:r>
        <w:rPr>
          <w:rFonts w:ascii="Verdana"/>
          <w:sz w:val="20"/>
        </w:rPr>
        <w:t>current_solution</w:t>
      </w:r>
      <w:r>
        <w:rPr>
          <w:rFonts w:ascii="Verdana"/>
          <w:spacing w:val="36"/>
          <w:sz w:val="20"/>
        </w:rPr>
        <w:t> </w:t>
      </w:r>
      <w:r>
        <w:rPr>
          <w:rFonts w:ascii="Verdana"/>
          <w:sz w:val="20"/>
        </w:rPr>
        <w:t>=</w:t>
      </w:r>
      <w:r>
        <w:rPr>
          <w:rFonts w:ascii="Verdana"/>
          <w:spacing w:val="36"/>
          <w:sz w:val="20"/>
        </w:rPr>
        <w:t> </w:t>
      </w:r>
      <w:r>
        <w:rPr>
          <w:rFonts w:ascii="Verdana"/>
          <w:sz w:val="20"/>
        </w:rPr>
        <w:t>[copy.deepcopy(hub)</w:t>
      </w:r>
      <w:r>
        <w:rPr>
          <w:rFonts w:ascii="Verdana"/>
          <w:spacing w:val="36"/>
          <w:sz w:val="20"/>
        </w:rPr>
        <w:t> </w:t>
      </w:r>
      <w:r>
        <w:rPr>
          <w:rFonts w:ascii="Verdana"/>
          <w:sz w:val="20"/>
        </w:rPr>
        <w:t>for</w:t>
      </w:r>
      <w:r>
        <w:rPr>
          <w:rFonts w:ascii="Verdana"/>
          <w:spacing w:val="36"/>
          <w:sz w:val="20"/>
        </w:rPr>
        <w:t> </w:t>
      </w:r>
      <w:r>
        <w:rPr>
          <w:rFonts w:ascii="Verdana"/>
          <w:sz w:val="20"/>
        </w:rPr>
        <w:t>hub</w:t>
      </w:r>
      <w:r>
        <w:rPr>
          <w:rFonts w:ascii="Verdana"/>
          <w:spacing w:val="36"/>
          <w:sz w:val="20"/>
        </w:rPr>
        <w:t> </w:t>
      </w:r>
      <w:r>
        <w:rPr>
          <w:rFonts w:ascii="Verdana"/>
          <w:sz w:val="20"/>
        </w:rPr>
        <w:t>in</w:t>
      </w:r>
      <w:r>
        <w:rPr>
          <w:rFonts w:ascii="Verdana"/>
          <w:spacing w:val="34"/>
          <w:sz w:val="20"/>
        </w:rPr>
        <w:t> </w:t>
      </w:r>
      <w:r>
        <w:rPr>
          <w:rFonts w:ascii="Verdana"/>
          <w:sz w:val="20"/>
        </w:rPr>
        <w:t>hubs]</w:t>
      </w:r>
    </w:p>
    <w:p>
      <w:pPr>
        <w:spacing w:line="268" w:lineRule="auto" w:before="0"/>
        <w:ind w:left="982" w:right="265" w:firstLine="0"/>
        <w:jc w:val="left"/>
        <w:rPr>
          <w:rFonts w:ascii="Verdana"/>
          <w:sz w:val="20"/>
        </w:rPr>
      </w:pPr>
      <w:r>
        <w:rPr>
          <w:rFonts w:ascii="Verdana"/>
          <w:spacing w:val="-4"/>
          <w:sz w:val="20"/>
        </w:rPr>
        <w:t>selected_nonhub_nodes</w:t>
      </w:r>
      <w:r>
        <w:rPr>
          <w:rFonts w:ascii="Verdana"/>
          <w:sz w:val="20"/>
        </w:rPr>
        <w:t> </w:t>
      </w:r>
      <w:r>
        <w:rPr>
          <w:rFonts w:ascii="Verdana"/>
          <w:spacing w:val="-4"/>
          <w:sz w:val="20"/>
        </w:rPr>
        <w:t>=</w:t>
      </w:r>
      <w:r>
        <w:rPr>
          <w:rFonts w:ascii="Verdana"/>
          <w:spacing w:val="17"/>
          <w:sz w:val="20"/>
        </w:rPr>
        <w:t> </w:t>
      </w:r>
      <w:r>
        <w:rPr>
          <w:rFonts w:ascii="Verdana"/>
          <w:spacing w:val="-4"/>
          <w:sz w:val="20"/>
        </w:rPr>
        <w:t>[copy.deepcopy(nonhub)</w:t>
      </w:r>
      <w:r>
        <w:rPr>
          <w:rFonts w:ascii="Verdana"/>
          <w:spacing w:val="17"/>
          <w:sz w:val="20"/>
        </w:rPr>
        <w:t> </w:t>
      </w:r>
      <w:r>
        <w:rPr>
          <w:rFonts w:ascii="Verdana"/>
          <w:spacing w:val="-4"/>
          <w:sz w:val="20"/>
        </w:rPr>
        <w:t>for</w:t>
      </w:r>
      <w:r>
        <w:rPr>
          <w:rFonts w:ascii="Verdana"/>
          <w:spacing w:val="17"/>
          <w:sz w:val="20"/>
        </w:rPr>
        <w:t> </w:t>
      </w:r>
      <w:r>
        <w:rPr>
          <w:rFonts w:ascii="Verdana"/>
          <w:spacing w:val="-4"/>
          <w:sz w:val="20"/>
        </w:rPr>
        <w:t>nonhub</w:t>
      </w:r>
      <w:r>
        <w:rPr>
          <w:rFonts w:ascii="Verdana"/>
          <w:sz w:val="20"/>
        </w:rPr>
        <w:t> </w:t>
      </w:r>
      <w:r>
        <w:rPr>
          <w:rFonts w:ascii="Verdana"/>
          <w:spacing w:val="-4"/>
          <w:sz w:val="20"/>
        </w:rPr>
        <w:t>in</w:t>
      </w:r>
      <w:r>
        <w:rPr>
          <w:rFonts w:ascii="Verdana"/>
          <w:spacing w:val="17"/>
          <w:sz w:val="20"/>
        </w:rPr>
        <w:t> </w:t>
      </w:r>
      <w:r>
        <w:rPr>
          <w:rFonts w:ascii="Verdana"/>
          <w:spacing w:val="-4"/>
          <w:sz w:val="20"/>
        </w:rPr>
        <w:t>nonhubs] </w:t>
      </w:r>
      <w:r>
        <w:rPr>
          <w:rFonts w:ascii="Verdana"/>
          <w:w w:val="105"/>
          <w:sz w:val="20"/>
        </w:rPr>
        <w:t>while</w:t>
      </w:r>
      <w:r>
        <w:rPr>
          <w:rFonts w:ascii="Verdana"/>
          <w:spacing w:val="-5"/>
          <w:w w:val="105"/>
          <w:sz w:val="20"/>
        </w:rPr>
        <w:t> </w:t>
      </w:r>
      <w:r>
        <w:rPr>
          <w:rFonts w:ascii="Verdana"/>
          <w:w w:val="105"/>
          <w:sz w:val="20"/>
        </w:rPr>
        <w:t>len(selected_nonhub_nodes):</w:t>
      </w:r>
    </w:p>
    <w:p>
      <w:pPr>
        <w:spacing w:line="239" w:lineRule="exact" w:before="0"/>
        <w:ind w:left="1424" w:right="0" w:firstLine="0"/>
        <w:jc w:val="left"/>
        <w:rPr>
          <w:rFonts w:ascii="Verdana"/>
          <w:sz w:val="20"/>
        </w:rPr>
      </w:pPr>
      <w:r>
        <w:rPr>
          <w:rFonts w:ascii="Verdana"/>
          <w:sz w:val="20"/>
        </w:rPr>
        <w:t>regreted_cost</w:t>
      </w:r>
      <w:r>
        <w:rPr>
          <w:rFonts w:ascii="Verdana"/>
          <w:spacing w:val="20"/>
          <w:sz w:val="20"/>
        </w:rPr>
        <w:t> </w:t>
      </w:r>
      <w:r>
        <w:rPr>
          <w:rFonts w:ascii="Verdana"/>
          <w:sz w:val="20"/>
        </w:rPr>
        <w:t>=</w:t>
      </w:r>
      <w:r>
        <w:rPr>
          <w:rFonts w:ascii="Verdana"/>
          <w:spacing w:val="21"/>
          <w:sz w:val="20"/>
        </w:rPr>
        <w:t> </w:t>
      </w:r>
      <w:r>
        <w:rPr>
          <w:rFonts w:ascii="Verdana"/>
          <w:spacing w:val="-5"/>
          <w:sz w:val="20"/>
        </w:rPr>
        <w:t>[]</w:t>
      </w:r>
    </w:p>
    <w:p>
      <w:pPr>
        <w:spacing w:line="266" w:lineRule="auto" w:before="24"/>
        <w:ind w:left="1863" w:right="1215" w:hanging="440"/>
        <w:jc w:val="left"/>
        <w:rPr>
          <w:rFonts w:ascii="Verdana"/>
          <w:sz w:val="20"/>
        </w:rPr>
      </w:pPr>
      <w:r>
        <w:rPr>
          <w:rFonts w:ascii="Verdana"/>
          <w:spacing w:val="-2"/>
          <w:sz w:val="20"/>
        </w:rPr>
        <w:t>for</w:t>
      </w:r>
      <w:r>
        <w:rPr>
          <w:rFonts w:ascii="Verdana"/>
          <w:spacing w:val="1"/>
          <w:sz w:val="20"/>
        </w:rPr>
        <w:t> </w:t>
      </w:r>
      <w:r>
        <w:rPr>
          <w:rFonts w:ascii="Verdana"/>
          <w:spacing w:val="-2"/>
          <w:sz w:val="20"/>
        </w:rPr>
        <w:t>non_hub_id,</w:t>
      </w:r>
      <w:r>
        <w:rPr>
          <w:rFonts w:ascii="Verdana"/>
          <w:spacing w:val="1"/>
          <w:sz w:val="20"/>
        </w:rPr>
        <w:t> </w:t>
      </w:r>
      <w:r>
        <w:rPr>
          <w:rFonts w:ascii="Verdana"/>
          <w:spacing w:val="-2"/>
          <w:sz w:val="20"/>
        </w:rPr>
        <w:t>non_hub</w:t>
      </w:r>
      <w:r>
        <w:rPr>
          <w:rFonts w:ascii="Verdana"/>
          <w:sz w:val="20"/>
        </w:rPr>
        <w:t> </w:t>
      </w:r>
      <w:r>
        <w:rPr>
          <w:rFonts w:ascii="Verdana"/>
          <w:spacing w:val="-2"/>
          <w:sz w:val="20"/>
        </w:rPr>
        <w:t>in</w:t>
      </w:r>
      <w:r>
        <w:rPr>
          <w:rFonts w:ascii="Verdana"/>
          <w:spacing w:val="1"/>
          <w:sz w:val="20"/>
        </w:rPr>
        <w:t> </w:t>
      </w:r>
      <w:r>
        <w:rPr>
          <w:rFonts w:ascii="Verdana"/>
          <w:spacing w:val="-2"/>
          <w:sz w:val="20"/>
        </w:rPr>
        <w:t>enumerate(selected_nonhub_nodes): </w:t>
      </w:r>
      <w:r>
        <w:rPr>
          <w:rFonts w:ascii="Verdana"/>
          <w:w w:val="105"/>
          <w:sz w:val="20"/>
        </w:rPr>
        <w:t>case_info</w:t>
      </w:r>
      <w:r>
        <w:rPr>
          <w:rFonts w:ascii="Verdana"/>
          <w:w w:val="105"/>
          <w:sz w:val="20"/>
        </w:rPr>
        <w:t> </w:t>
      </w:r>
      <w:r>
        <w:rPr>
          <w:rFonts w:ascii="Verdana"/>
          <w:sz w:val="20"/>
        </w:rPr>
        <w:t>=</w:t>
      </w:r>
      <w:r>
        <w:rPr>
          <w:rFonts w:ascii="Verdana"/>
          <w:w w:val="105"/>
          <w:sz w:val="20"/>
        </w:rPr>
        <w:t> []</w:t>
      </w:r>
    </w:p>
    <w:p>
      <w:pPr>
        <w:spacing w:line="266" w:lineRule="auto" w:before="1"/>
        <w:ind w:left="2303" w:right="2663" w:hanging="440"/>
        <w:jc w:val="left"/>
        <w:rPr>
          <w:rFonts w:ascii="Verdana"/>
          <w:sz w:val="20"/>
        </w:rPr>
      </w:pPr>
      <w:r>
        <w:rPr>
          <w:rFonts w:ascii="Verdana"/>
          <w:spacing w:val="-2"/>
          <w:w w:val="110"/>
          <w:sz w:val="20"/>
        </w:rPr>
        <w:t>for</w:t>
      </w:r>
      <w:r>
        <w:rPr>
          <w:rFonts w:ascii="Verdana"/>
          <w:spacing w:val="-2"/>
          <w:w w:val="110"/>
          <w:sz w:val="20"/>
        </w:rPr>
        <w:t> i,</w:t>
      </w:r>
      <w:r>
        <w:rPr>
          <w:rFonts w:ascii="Verdana"/>
          <w:spacing w:val="-2"/>
          <w:w w:val="110"/>
          <w:sz w:val="20"/>
        </w:rPr>
        <w:t> </w:t>
      </w:r>
      <w:r>
        <w:rPr>
          <w:rFonts w:ascii="Verdana"/>
          <w:spacing w:val="-2"/>
          <w:sz w:val="20"/>
        </w:rPr>
        <w:t>hub</w:t>
      </w:r>
      <w:r>
        <w:rPr>
          <w:rFonts w:ascii="Verdana"/>
          <w:spacing w:val="-2"/>
          <w:w w:val="110"/>
          <w:sz w:val="20"/>
        </w:rPr>
        <w:t> in</w:t>
      </w:r>
      <w:r>
        <w:rPr>
          <w:rFonts w:ascii="Verdana"/>
          <w:spacing w:val="-2"/>
          <w:w w:val="110"/>
          <w:sz w:val="20"/>
        </w:rPr>
        <w:t> enumerate(current_solution): </w:t>
      </w:r>
      <w:r>
        <w:rPr>
          <w:rFonts w:ascii="Verdana"/>
          <w:spacing w:val="-2"/>
          <w:w w:val="140"/>
          <w:sz w:val="20"/>
        </w:rPr>
        <w:t>if</w:t>
      </w:r>
      <w:r>
        <w:rPr>
          <w:rFonts w:ascii="Verdana"/>
          <w:spacing w:val="-23"/>
          <w:w w:val="140"/>
          <w:sz w:val="20"/>
        </w:rPr>
        <w:t> </w:t>
      </w:r>
      <w:r>
        <w:rPr>
          <w:rFonts w:ascii="Verdana"/>
          <w:spacing w:val="-2"/>
          <w:w w:val="120"/>
          <w:sz w:val="20"/>
        </w:rPr>
        <w:t>hub.status</w:t>
      </w:r>
      <w:r>
        <w:rPr>
          <w:rFonts w:ascii="Verdana"/>
          <w:spacing w:val="-13"/>
          <w:w w:val="120"/>
          <w:sz w:val="20"/>
        </w:rPr>
        <w:t> </w:t>
      </w:r>
      <w:r>
        <w:rPr>
          <w:rFonts w:ascii="Verdana"/>
          <w:spacing w:val="-2"/>
          <w:sz w:val="20"/>
        </w:rPr>
        <w:t>==</w:t>
      </w:r>
      <w:r>
        <w:rPr>
          <w:rFonts w:ascii="Verdana"/>
          <w:spacing w:val="-12"/>
          <w:w w:val="120"/>
          <w:sz w:val="20"/>
        </w:rPr>
        <w:t> </w:t>
      </w:r>
      <w:r>
        <w:rPr>
          <w:rFonts w:ascii="Verdana"/>
          <w:spacing w:val="-2"/>
          <w:w w:val="120"/>
          <w:sz w:val="20"/>
        </w:rPr>
        <w:t>'open':</w:t>
      </w:r>
    </w:p>
    <w:p>
      <w:pPr>
        <w:spacing w:line="266" w:lineRule="auto" w:before="0"/>
        <w:ind w:left="3184" w:right="2349" w:hanging="442"/>
        <w:jc w:val="left"/>
        <w:rPr>
          <w:rFonts w:ascii="Verdana"/>
          <w:sz w:val="20"/>
        </w:rPr>
      </w:pPr>
      <w:r>
        <w:rPr>
          <w:rFonts w:ascii="Verdana"/>
          <w:sz w:val="20"/>
        </w:rPr>
        <w:t>for</w:t>
      </w:r>
      <w:r>
        <w:rPr>
          <w:rFonts w:ascii="Verdana"/>
          <w:spacing w:val="40"/>
          <w:sz w:val="20"/>
        </w:rPr>
        <w:t> </w:t>
      </w:r>
      <w:r>
        <w:rPr>
          <w:rFonts w:ascii="Verdana"/>
          <w:sz w:val="20"/>
        </w:rPr>
        <w:t>j, route</w:t>
      </w:r>
      <w:r>
        <w:rPr>
          <w:rFonts w:ascii="Verdana"/>
          <w:spacing w:val="40"/>
          <w:sz w:val="20"/>
        </w:rPr>
        <w:t> </w:t>
      </w:r>
      <w:r>
        <w:rPr>
          <w:rFonts w:ascii="Verdana"/>
          <w:sz w:val="20"/>
        </w:rPr>
        <w:t>in</w:t>
      </w:r>
      <w:r>
        <w:rPr>
          <w:rFonts w:ascii="Verdana"/>
          <w:spacing w:val="40"/>
          <w:sz w:val="20"/>
        </w:rPr>
        <w:t> </w:t>
      </w:r>
      <w:r>
        <w:rPr>
          <w:rFonts w:ascii="Verdana"/>
          <w:sz w:val="20"/>
        </w:rPr>
        <w:t>enumerate(hub.routes): </w:t>
      </w:r>
      <w:r>
        <w:rPr>
          <w:rFonts w:ascii="Verdana"/>
          <w:w w:val="110"/>
          <w:sz w:val="20"/>
        </w:rPr>
        <w:t>for</w:t>
      </w:r>
      <w:r>
        <w:rPr>
          <w:rFonts w:ascii="Verdana"/>
          <w:w w:val="110"/>
          <w:sz w:val="20"/>
        </w:rPr>
        <w:t> k,</w:t>
      </w:r>
      <w:r>
        <w:rPr>
          <w:rFonts w:ascii="Verdana"/>
          <w:w w:val="110"/>
          <w:sz w:val="20"/>
        </w:rPr>
        <w:t> node</w:t>
      </w:r>
      <w:r>
        <w:rPr>
          <w:rFonts w:ascii="Verdana"/>
          <w:w w:val="110"/>
          <w:sz w:val="20"/>
        </w:rPr>
        <w:t> in</w:t>
      </w:r>
      <w:r>
        <w:rPr>
          <w:rFonts w:ascii="Verdana"/>
          <w:w w:val="110"/>
          <w:sz w:val="20"/>
        </w:rPr>
        <w:t> enumerate(route):</w:t>
      </w:r>
    </w:p>
    <w:p>
      <w:pPr>
        <w:spacing w:line="268" w:lineRule="auto" w:before="0"/>
        <w:ind w:left="1863" w:right="1215" w:firstLine="1759"/>
        <w:jc w:val="left"/>
        <w:rPr>
          <w:rFonts w:ascii="Verdana"/>
          <w:sz w:val="20"/>
        </w:rPr>
      </w:pPr>
      <w:r>
        <w:rPr>
          <w:rFonts w:ascii="Verdana"/>
          <w:w w:val="110"/>
          <w:sz w:val="20"/>
        </w:rPr>
        <w:t>case_info.append([i,</w:t>
      </w:r>
      <w:r>
        <w:rPr>
          <w:rFonts w:ascii="Verdana"/>
          <w:spacing w:val="-7"/>
          <w:w w:val="110"/>
          <w:sz w:val="20"/>
        </w:rPr>
        <w:t> </w:t>
      </w:r>
      <w:r>
        <w:rPr>
          <w:rFonts w:ascii="Verdana"/>
          <w:w w:val="125"/>
          <w:sz w:val="20"/>
        </w:rPr>
        <w:t>j,</w:t>
      </w:r>
      <w:r>
        <w:rPr>
          <w:rFonts w:ascii="Verdana"/>
          <w:spacing w:val="-15"/>
          <w:w w:val="125"/>
          <w:sz w:val="20"/>
        </w:rPr>
        <w:t> </w:t>
      </w:r>
      <w:r>
        <w:rPr>
          <w:rFonts w:ascii="Verdana"/>
          <w:w w:val="110"/>
          <w:sz w:val="20"/>
        </w:rPr>
        <w:t>k]) index_and_cost</w:t>
      </w:r>
      <w:r>
        <w:rPr>
          <w:rFonts w:ascii="Verdana"/>
          <w:spacing w:val="-8"/>
          <w:w w:val="110"/>
          <w:sz w:val="20"/>
        </w:rPr>
        <w:t> </w:t>
      </w:r>
      <w:r>
        <w:rPr>
          <w:rFonts w:ascii="Verdana"/>
          <w:sz w:val="20"/>
        </w:rPr>
        <w:t>=</w:t>
      </w:r>
      <w:r>
        <w:rPr>
          <w:rFonts w:ascii="Verdana"/>
          <w:spacing w:val="-6"/>
          <w:w w:val="110"/>
          <w:sz w:val="20"/>
        </w:rPr>
        <w:t> </w:t>
      </w:r>
      <w:r>
        <w:rPr>
          <w:rFonts w:ascii="Verdana"/>
          <w:w w:val="110"/>
          <w:sz w:val="20"/>
        </w:rPr>
        <w:t>[]</w:t>
      </w:r>
    </w:p>
    <w:p>
      <w:pPr>
        <w:spacing w:line="266" w:lineRule="auto" w:before="0"/>
        <w:ind w:left="2303" w:right="4830" w:hanging="440"/>
        <w:jc w:val="left"/>
        <w:rPr>
          <w:rFonts w:ascii="Verdana"/>
          <w:sz w:val="20"/>
        </w:rPr>
      </w:pPr>
      <w:r>
        <w:rPr>
          <w:rFonts w:ascii="Verdana"/>
          <w:w w:val="110"/>
          <w:sz w:val="20"/>
        </w:rPr>
        <w:t>for</w:t>
      </w:r>
      <w:r>
        <w:rPr>
          <w:rFonts w:ascii="Verdana"/>
          <w:w w:val="110"/>
          <w:sz w:val="20"/>
        </w:rPr>
        <w:t> case</w:t>
      </w:r>
      <w:r>
        <w:rPr>
          <w:rFonts w:ascii="Verdana"/>
          <w:w w:val="110"/>
          <w:sz w:val="20"/>
        </w:rPr>
        <w:t> in</w:t>
      </w:r>
      <w:r>
        <w:rPr>
          <w:rFonts w:ascii="Verdana"/>
          <w:w w:val="110"/>
          <w:sz w:val="20"/>
        </w:rPr>
        <w:t> case_info: </w:t>
      </w:r>
      <w:r>
        <w:rPr>
          <w:rFonts w:ascii="Verdana"/>
          <w:w w:val="145"/>
          <w:sz w:val="20"/>
        </w:rPr>
        <w:t>i,</w:t>
      </w:r>
      <w:r>
        <w:rPr>
          <w:rFonts w:ascii="Verdana"/>
          <w:w w:val="145"/>
          <w:sz w:val="20"/>
        </w:rPr>
        <w:t> j,</w:t>
      </w:r>
      <w:r>
        <w:rPr>
          <w:rFonts w:ascii="Verdana"/>
          <w:w w:val="145"/>
          <w:sz w:val="20"/>
        </w:rPr>
        <w:t> </w:t>
      </w:r>
      <w:r>
        <w:rPr>
          <w:rFonts w:ascii="Verdana"/>
          <w:w w:val="115"/>
          <w:sz w:val="20"/>
        </w:rPr>
        <w:t>k</w:t>
      </w:r>
      <w:r>
        <w:rPr>
          <w:rFonts w:ascii="Verdana"/>
          <w:w w:val="115"/>
          <w:sz w:val="20"/>
        </w:rPr>
        <w:t> </w:t>
      </w:r>
      <w:r>
        <w:rPr>
          <w:rFonts w:ascii="Verdana"/>
          <w:sz w:val="20"/>
        </w:rPr>
        <w:t>=</w:t>
      </w:r>
      <w:r>
        <w:rPr>
          <w:rFonts w:ascii="Verdana"/>
          <w:w w:val="115"/>
          <w:sz w:val="20"/>
        </w:rPr>
        <w:t> case</w:t>
      </w:r>
    </w:p>
    <w:p>
      <w:pPr>
        <w:spacing w:line="241" w:lineRule="exact" w:before="0"/>
        <w:ind w:left="2303" w:right="0" w:firstLine="0"/>
        <w:jc w:val="left"/>
        <w:rPr>
          <w:rFonts w:ascii="Verdana"/>
          <w:sz w:val="20"/>
        </w:rPr>
      </w:pPr>
      <w:r>
        <w:rPr>
          <w:rFonts w:ascii="Verdana"/>
          <w:sz w:val="20"/>
        </w:rPr>
        <w:t>new_solution</w:t>
      </w:r>
      <w:r>
        <w:rPr>
          <w:rFonts w:ascii="Verdana"/>
          <w:spacing w:val="6"/>
          <w:sz w:val="20"/>
        </w:rPr>
        <w:t> </w:t>
      </w:r>
      <w:r>
        <w:rPr>
          <w:rFonts w:ascii="Verdana"/>
          <w:sz w:val="20"/>
        </w:rPr>
        <w:t>=</w:t>
      </w:r>
      <w:r>
        <w:rPr>
          <w:rFonts w:ascii="Verdana"/>
          <w:spacing w:val="4"/>
          <w:sz w:val="20"/>
        </w:rPr>
        <w:t> </w:t>
      </w:r>
      <w:r>
        <w:rPr>
          <w:rFonts w:ascii="Verdana"/>
          <w:sz w:val="20"/>
        </w:rPr>
        <w:t>[copy.deepcopy(hub)</w:t>
      </w:r>
      <w:r>
        <w:rPr>
          <w:rFonts w:ascii="Verdana"/>
          <w:spacing w:val="6"/>
          <w:sz w:val="20"/>
        </w:rPr>
        <w:t> </w:t>
      </w:r>
      <w:r>
        <w:rPr>
          <w:rFonts w:ascii="Verdana"/>
          <w:sz w:val="20"/>
        </w:rPr>
        <w:t>for</w:t>
      </w:r>
      <w:r>
        <w:rPr>
          <w:rFonts w:ascii="Verdana"/>
          <w:spacing w:val="7"/>
          <w:sz w:val="20"/>
        </w:rPr>
        <w:t> </w:t>
      </w:r>
      <w:r>
        <w:rPr>
          <w:rFonts w:ascii="Verdana"/>
          <w:sz w:val="20"/>
        </w:rPr>
        <w:t>hub</w:t>
      </w:r>
      <w:r>
        <w:rPr>
          <w:rFonts w:ascii="Verdana"/>
          <w:spacing w:val="4"/>
          <w:sz w:val="20"/>
        </w:rPr>
        <w:t> </w:t>
      </w:r>
      <w:r>
        <w:rPr>
          <w:rFonts w:ascii="Verdana"/>
          <w:spacing w:val="-5"/>
          <w:sz w:val="20"/>
        </w:rPr>
        <w:t>in</w:t>
      </w:r>
    </w:p>
    <w:p>
      <w:pPr>
        <w:spacing w:after="0" w:line="241" w:lineRule="exact"/>
        <w:jc w:val="left"/>
        <w:rPr>
          <w:rFonts w:ascii="Verdana"/>
          <w:sz w:val="20"/>
        </w:rPr>
        <w:sectPr>
          <w:pgSz w:w="11910" w:h="16840"/>
          <w:pgMar w:header="0" w:footer="1233" w:top="1360" w:bottom="1420" w:left="1600" w:right="1080"/>
        </w:sectPr>
      </w:pPr>
    </w:p>
    <w:p>
      <w:pPr>
        <w:spacing w:before="17"/>
        <w:ind w:left="102" w:right="0" w:firstLine="0"/>
        <w:jc w:val="left"/>
        <w:rPr>
          <w:rFonts w:ascii="Verdana"/>
          <w:sz w:val="20"/>
        </w:rPr>
      </w:pPr>
      <w:r>
        <w:rPr>
          <w:rFonts w:ascii="Verdana"/>
          <w:spacing w:val="-2"/>
          <w:w w:val="105"/>
          <w:sz w:val="20"/>
        </w:rPr>
        <w:t>current_solution]</w:t>
      </w:r>
    </w:p>
    <w:p>
      <w:pPr>
        <w:spacing w:line="240" w:lineRule="auto" w:before="46"/>
        <w:rPr>
          <w:rFonts w:ascii="Verdana"/>
          <w:sz w:val="20"/>
        </w:rPr>
      </w:pPr>
      <w:r>
        <w:rPr/>
        <w:br w:type="column"/>
      </w:r>
      <w:r>
        <w:rPr>
          <w:rFonts w:ascii="Verdana"/>
          <w:sz w:val="20"/>
        </w:rPr>
      </w:r>
    </w:p>
    <w:p>
      <w:pPr>
        <w:spacing w:before="0"/>
        <w:ind w:left="102" w:right="0" w:firstLine="0"/>
        <w:jc w:val="left"/>
        <w:rPr>
          <w:rFonts w:ascii="Verdana"/>
          <w:sz w:val="20"/>
        </w:rPr>
      </w:pPr>
      <w:r>
        <w:rPr>
          <w:rFonts w:ascii="Verdana"/>
          <w:w w:val="110"/>
          <w:sz w:val="20"/>
        </w:rPr>
        <w:t>new_solution[i].routes[j].insert(k,</w:t>
      </w:r>
      <w:r>
        <w:rPr>
          <w:rFonts w:ascii="Verdana"/>
          <w:spacing w:val="47"/>
          <w:w w:val="110"/>
          <w:sz w:val="20"/>
        </w:rPr>
        <w:t> </w:t>
      </w:r>
      <w:r>
        <w:rPr>
          <w:rFonts w:ascii="Verdana"/>
          <w:spacing w:val="-2"/>
          <w:w w:val="110"/>
          <w:sz w:val="20"/>
        </w:rPr>
        <w:t>non_hub)</w:t>
      </w:r>
    </w:p>
    <w:p>
      <w:pPr>
        <w:spacing w:line="266" w:lineRule="auto" w:before="25"/>
        <w:ind w:left="102" w:right="0" w:firstLine="0"/>
        <w:jc w:val="left"/>
        <w:rPr>
          <w:rFonts w:ascii="Verdana"/>
          <w:sz w:val="20"/>
        </w:rPr>
      </w:pPr>
      <w:r>
        <w:rPr>
          <w:rFonts w:ascii="Verdana"/>
          <w:sz w:val="20"/>
        </w:rPr>
        <w:t>cost</w:t>
      </w:r>
      <w:r>
        <w:rPr>
          <w:rFonts w:ascii="Verdana"/>
          <w:spacing w:val="40"/>
          <w:sz w:val="20"/>
        </w:rPr>
        <w:t> </w:t>
      </w:r>
      <w:r>
        <w:rPr>
          <w:rFonts w:ascii="Verdana"/>
          <w:sz w:val="20"/>
        </w:rPr>
        <w:t>=</w:t>
      </w:r>
      <w:r>
        <w:rPr>
          <w:rFonts w:ascii="Verdana"/>
          <w:spacing w:val="40"/>
          <w:sz w:val="20"/>
        </w:rPr>
        <w:t> </w:t>
      </w:r>
      <w:r>
        <w:rPr>
          <w:rFonts w:ascii="Verdana"/>
          <w:sz w:val="20"/>
        </w:rPr>
        <w:t>CostFunction.caculate_cost(new_solution,</w:t>
      </w:r>
      <w:r>
        <w:rPr>
          <w:rFonts w:ascii="Verdana"/>
          <w:spacing w:val="40"/>
          <w:sz w:val="20"/>
        </w:rPr>
        <w:t> </w:t>
      </w:r>
      <w:r>
        <w:rPr>
          <w:rFonts w:ascii="Verdana"/>
          <w:sz w:val="20"/>
        </w:rPr>
        <w:t>problem) </w:t>
      </w:r>
      <w:r>
        <w:rPr>
          <w:rFonts w:ascii="Verdana"/>
          <w:w w:val="105"/>
          <w:sz w:val="20"/>
        </w:rPr>
        <w:t>index_and_cost.append([(i,j,k),</w:t>
      </w:r>
      <w:r>
        <w:rPr>
          <w:rFonts w:ascii="Verdana"/>
          <w:w w:val="105"/>
          <w:sz w:val="20"/>
        </w:rPr>
        <w:t> cost])</w:t>
      </w:r>
    </w:p>
    <w:p>
      <w:pPr>
        <w:spacing w:after="0" w:line="266" w:lineRule="auto"/>
        <w:jc w:val="left"/>
        <w:rPr>
          <w:rFonts w:ascii="Verdana"/>
          <w:sz w:val="20"/>
        </w:rPr>
        <w:sectPr>
          <w:type w:val="continuous"/>
          <w:pgSz w:w="11910" w:h="16840"/>
          <w:pgMar w:header="0" w:footer="1233" w:top="1580" w:bottom="0" w:left="1600" w:right="1080"/>
          <w:cols w:num="2" w:equalWidth="0">
            <w:col w:w="2015" w:space="187"/>
            <w:col w:w="7028"/>
          </w:cols>
        </w:sectPr>
      </w:pPr>
    </w:p>
    <w:p>
      <w:pPr>
        <w:pStyle w:val="BodyText"/>
        <w:spacing w:before="24"/>
        <w:rPr>
          <w:rFonts w:ascii="Verdana"/>
          <w:sz w:val="20"/>
        </w:rPr>
      </w:pPr>
    </w:p>
    <w:p>
      <w:pPr>
        <w:spacing w:line="266" w:lineRule="auto" w:before="0"/>
        <w:ind w:left="1863" w:right="0" w:firstLine="0"/>
        <w:jc w:val="left"/>
        <w:rPr>
          <w:rFonts w:ascii="Verdana"/>
          <w:sz w:val="20"/>
        </w:rPr>
      </w:pPr>
      <w:r>
        <w:rPr>
          <w:rFonts w:ascii="Verdana"/>
          <w:sz w:val="20"/>
        </w:rPr>
        <w:t>index_and_cost =</w:t>
      </w:r>
      <w:r>
        <w:rPr>
          <w:rFonts w:ascii="Verdana"/>
          <w:spacing w:val="10"/>
          <w:sz w:val="20"/>
        </w:rPr>
        <w:t> </w:t>
      </w:r>
      <w:r>
        <w:rPr>
          <w:rFonts w:ascii="Verdana"/>
          <w:sz w:val="20"/>
        </w:rPr>
        <w:t>sorted(index_and_cost,</w:t>
      </w:r>
      <w:r>
        <w:rPr>
          <w:rFonts w:ascii="Verdana"/>
          <w:spacing w:val="10"/>
          <w:sz w:val="20"/>
        </w:rPr>
        <w:t> </w:t>
      </w:r>
      <w:r>
        <w:rPr>
          <w:rFonts w:ascii="Verdana"/>
          <w:sz w:val="20"/>
        </w:rPr>
        <w:t>key=</w:t>
      </w:r>
      <w:r>
        <w:rPr>
          <w:rFonts w:ascii="Verdana"/>
          <w:spacing w:val="10"/>
          <w:sz w:val="20"/>
        </w:rPr>
        <w:t> </w:t>
      </w:r>
      <w:r>
        <w:rPr>
          <w:rFonts w:ascii="Verdana"/>
          <w:sz w:val="20"/>
        </w:rPr>
        <w:t>lambda</w:t>
      </w:r>
      <w:r>
        <w:rPr>
          <w:rFonts w:ascii="Verdana"/>
          <w:spacing w:val="10"/>
          <w:sz w:val="20"/>
        </w:rPr>
        <w:t> </w:t>
      </w:r>
      <w:r>
        <w:rPr>
          <w:rFonts w:ascii="Verdana"/>
          <w:sz w:val="20"/>
        </w:rPr>
        <w:t>x:</w:t>
      </w:r>
      <w:r>
        <w:rPr>
          <w:rFonts w:ascii="Verdana"/>
          <w:spacing w:val="10"/>
          <w:sz w:val="20"/>
        </w:rPr>
        <w:t> </w:t>
      </w:r>
      <w:r>
        <w:rPr>
          <w:rFonts w:ascii="Verdana"/>
          <w:sz w:val="20"/>
        </w:rPr>
        <w:t>x[-1]) regreted</w:t>
      </w:r>
      <w:r>
        <w:rPr>
          <w:rFonts w:ascii="Verdana"/>
          <w:spacing w:val="40"/>
          <w:sz w:val="20"/>
        </w:rPr>
        <w:t> </w:t>
      </w:r>
      <w:r>
        <w:rPr>
          <w:rFonts w:ascii="Verdana"/>
          <w:sz w:val="20"/>
        </w:rPr>
        <w:t>=</w:t>
      </w:r>
      <w:r>
        <w:rPr>
          <w:rFonts w:ascii="Verdana"/>
          <w:spacing w:val="40"/>
          <w:sz w:val="20"/>
        </w:rPr>
        <w:t> </w:t>
      </w:r>
      <w:r>
        <w:rPr>
          <w:rFonts w:ascii="Verdana"/>
          <w:sz w:val="20"/>
        </w:rPr>
        <w:t>index_and_cost[1][1]</w:t>
      </w:r>
      <w:r>
        <w:rPr>
          <w:rFonts w:ascii="Verdana"/>
          <w:spacing w:val="40"/>
          <w:sz w:val="20"/>
        </w:rPr>
        <w:t> </w:t>
      </w:r>
      <w:r>
        <w:rPr>
          <w:rFonts w:ascii="Verdana"/>
          <w:sz w:val="20"/>
        </w:rPr>
        <w:t>-</w:t>
      </w:r>
      <w:r>
        <w:rPr>
          <w:rFonts w:ascii="Verdana"/>
          <w:spacing w:val="40"/>
          <w:sz w:val="20"/>
        </w:rPr>
        <w:t> </w:t>
      </w:r>
      <w:r>
        <w:rPr>
          <w:rFonts w:ascii="Verdana"/>
          <w:sz w:val="20"/>
        </w:rPr>
        <w:t>index_and_cost[0][1] </w:t>
      </w:r>
      <w:r>
        <w:rPr>
          <w:rFonts w:ascii="Verdana"/>
          <w:spacing w:val="-2"/>
          <w:sz w:val="20"/>
        </w:rPr>
        <w:t>regreted_cost.append(</w:t>
      </w:r>
    </w:p>
    <w:p>
      <w:pPr>
        <w:spacing w:line="242" w:lineRule="exact" w:before="0"/>
        <w:ind w:left="2303" w:right="0" w:firstLine="0"/>
        <w:jc w:val="left"/>
        <w:rPr>
          <w:rFonts w:ascii="Verdana"/>
          <w:sz w:val="20"/>
        </w:rPr>
      </w:pPr>
      <w:r>
        <w:rPr>
          <w:rFonts w:ascii="Verdana"/>
          <w:sz w:val="20"/>
        </w:rPr>
        <w:t>[non_hub_id,</w:t>
      </w:r>
      <w:r>
        <w:rPr>
          <w:rFonts w:ascii="Verdana"/>
          <w:spacing w:val="23"/>
          <w:sz w:val="20"/>
        </w:rPr>
        <w:t> </w:t>
      </w:r>
      <w:r>
        <w:rPr>
          <w:rFonts w:ascii="Verdana"/>
          <w:sz w:val="20"/>
        </w:rPr>
        <w:t>index_and_cost[0][0],</w:t>
      </w:r>
      <w:r>
        <w:rPr>
          <w:rFonts w:ascii="Verdana"/>
          <w:spacing w:val="24"/>
          <w:sz w:val="20"/>
        </w:rPr>
        <w:t> </w:t>
      </w:r>
      <w:r>
        <w:rPr>
          <w:rFonts w:ascii="Verdana"/>
          <w:spacing w:val="-2"/>
          <w:sz w:val="20"/>
        </w:rPr>
        <w:t>regreted]</w:t>
      </w:r>
    </w:p>
    <w:p>
      <w:pPr>
        <w:spacing w:before="26"/>
        <w:ind w:left="1863" w:right="0" w:firstLine="0"/>
        <w:jc w:val="left"/>
        <w:rPr>
          <w:rFonts w:ascii="Verdana"/>
          <w:sz w:val="20"/>
        </w:rPr>
      </w:pPr>
      <w:r>
        <w:rPr>
          <w:rFonts w:ascii="Verdana"/>
          <w:spacing w:val="-10"/>
          <w:w w:val="120"/>
          <w:sz w:val="20"/>
        </w:rPr>
        <w:t>)</w:t>
      </w:r>
    </w:p>
    <w:p>
      <w:pPr>
        <w:pStyle w:val="BodyText"/>
        <w:spacing w:before="54"/>
        <w:rPr>
          <w:rFonts w:ascii="Verdana"/>
          <w:sz w:val="20"/>
        </w:rPr>
      </w:pPr>
    </w:p>
    <w:p>
      <w:pPr>
        <w:spacing w:before="0"/>
        <w:ind w:left="1424" w:right="0" w:firstLine="0"/>
        <w:jc w:val="left"/>
        <w:rPr>
          <w:rFonts w:ascii="Verdana"/>
          <w:sz w:val="20"/>
        </w:rPr>
      </w:pPr>
      <w:r>
        <w:rPr>
          <w:rFonts w:ascii="Verdana"/>
          <w:sz w:val="20"/>
        </w:rPr>
        <w:t>regreted_cost</w:t>
      </w:r>
      <w:r>
        <w:rPr>
          <w:rFonts w:ascii="Verdana"/>
          <w:spacing w:val="26"/>
          <w:sz w:val="20"/>
        </w:rPr>
        <w:t> </w:t>
      </w:r>
      <w:r>
        <w:rPr>
          <w:rFonts w:ascii="Verdana"/>
          <w:sz w:val="20"/>
        </w:rPr>
        <w:t>=</w:t>
      </w:r>
      <w:r>
        <w:rPr>
          <w:rFonts w:ascii="Verdana"/>
          <w:spacing w:val="24"/>
          <w:sz w:val="20"/>
        </w:rPr>
        <w:t> </w:t>
      </w:r>
      <w:r>
        <w:rPr>
          <w:rFonts w:ascii="Verdana"/>
          <w:sz w:val="20"/>
        </w:rPr>
        <w:t>sorted(regreted_cost,</w:t>
      </w:r>
      <w:r>
        <w:rPr>
          <w:rFonts w:ascii="Verdana"/>
          <w:spacing w:val="24"/>
          <w:sz w:val="20"/>
        </w:rPr>
        <w:t> </w:t>
      </w:r>
      <w:r>
        <w:rPr>
          <w:rFonts w:ascii="Verdana"/>
          <w:sz w:val="20"/>
        </w:rPr>
        <w:t>key=lambda</w:t>
      </w:r>
      <w:r>
        <w:rPr>
          <w:rFonts w:ascii="Verdana"/>
          <w:spacing w:val="24"/>
          <w:sz w:val="20"/>
        </w:rPr>
        <w:t> </w:t>
      </w:r>
      <w:r>
        <w:rPr>
          <w:rFonts w:ascii="Verdana"/>
          <w:sz w:val="20"/>
        </w:rPr>
        <w:t>x:</w:t>
      </w:r>
      <w:r>
        <w:rPr>
          <w:rFonts w:ascii="Verdana"/>
          <w:spacing w:val="22"/>
          <w:sz w:val="20"/>
        </w:rPr>
        <w:t> </w:t>
      </w:r>
      <w:r>
        <w:rPr>
          <w:rFonts w:ascii="Verdana"/>
          <w:sz w:val="20"/>
        </w:rPr>
        <w:t>x[-</w:t>
      </w:r>
      <w:r>
        <w:rPr>
          <w:rFonts w:ascii="Verdana"/>
          <w:spacing w:val="-5"/>
          <w:sz w:val="20"/>
        </w:rPr>
        <w:t>1])</w:t>
      </w:r>
    </w:p>
    <w:p>
      <w:pPr>
        <w:spacing w:line="266" w:lineRule="auto" w:before="26"/>
        <w:ind w:left="1424" w:right="1702" w:firstLine="0"/>
        <w:jc w:val="left"/>
        <w:rPr>
          <w:rFonts w:ascii="Verdana"/>
          <w:sz w:val="20"/>
        </w:rPr>
      </w:pPr>
      <w:r>
        <w:rPr>
          <w:rFonts w:ascii="Verdana"/>
          <w:sz w:val="20"/>
        </w:rPr>
        <w:t>_selected_nonhub_id,</w:t>
      </w:r>
      <w:r>
        <w:rPr>
          <w:rFonts w:ascii="Verdana"/>
          <w:spacing w:val="40"/>
          <w:sz w:val="20"/>
        </w:rPr>
        <w:t> </w:t>
      </w:r>
      <w:r>
        <w:rPr>
          <w:rFonts w:ascii="Verdana"/>
          <w:sz w:val="20"/>
        </w:rPr>
        <w:t>_solution_id,</w:t>
      </w:r>
      <w:r>
        <w:rPr>
          <w:rFonts w:ascii="Verdana"/>
          <w:spacing w:val="40"/>
          <w:sz w:val="20"/>
        </w:rPr>
        <w:t> </w:t>
      </w:r>
      <w:r>
        <w:rPr>
          <w:rFonts w:ascii="Verdana"/>
          <w:sz w:val="20"/>
        </w:rPr>
        <w:t>_</w:t>
      </w:r>
      <w:r>
        <w:rPr>
          <w:rFonts w:ascii="Verdana"/>
          <w:spacing w:val="40"/>
          <w:sz w:val="20"/>
        </w:rPr>
        <w:t> </w:t>
      </w:r>
      <w:r>
        <w:rPr>
          <w:rFonts w:ascii="Verdana"/>
          <w:sz w:val="20"/>
        </w:rPr>
        <w:t>=</w:t>
      </w:r>
      <w:r>
        <w:rPr>
          <w:rFonts w:ascii="Verdana"/>
          <w:spacing w:val="40"/>
          <w:sz w:val="20"/>
        </w:rPr>
        <w:t> </w:t>
      </w:r>
      <w:r>
        <w:rPr>
          <w:rFonts w:ascii="Verdana"/>
          <w:sz w:val="20"/>
        </w:rPr>
        <w:t>regreted_cost[0] </w:t>
      </w:r>
      <w:r>
        <w:rPr>
          <w:rFonts w:ascii="Verdana"/>
          <w:w w:val="145"/>
          <w:sz w:val="20"/>
        </w:rPr>
        <w:t>i,</w:t>
      </w:r>
      <w:r>
        <w:rPr>
          <w:rFonts w:ascii="Verdana"/>
          <w:w w:val="145"/>
          <w:sz w:val="20"/>
        </w:rPr>
        <w:t> j,</w:t>
      </w:r>
      <w:r>
        <w:rPr>
          <w:rFonts w:ascii="Verdana"/>
          <w:w w:val="145"/>
          <w:sz w:val="20"/>
        </w:rPr>
        <w:t> </w:t>
      </w:r>
      <w:r>
        <w:rPr>
          <w:rFonts w:ascii="Verdana"/>
          <w:w w:val="110"/>
          <w:sz w:val="20"/>
        </w:rPr>
        <w:t>k</w:t>
      </w:r>
      <w:r>
        <w:rPr>
          <w:rFonts w:ascii="Verdana"/>
          <w:w w:val="110"/>
          <w:sz w:val="20"/>
        </w:rPr>
        <w:t> </w:t>
      </w:r>
      <w:r>
        <w:rPr>
          <w:rFonts w:ascii="Verdana"/>
          <w:sz w:val="20"/>
        </w:rPr>
        <w:t>=</w:t>
      </w:r>
      <w:r>
        <w:rPr>
          <w:rFonts w:ascii="Verdana"/>
          <w:w w:val="110"/>
          <w:sz w:val="20"/>
        </w:rPr>
        <w:t> _solution_id </w:t>
      </w:r>
      <w:r>
        <w:rPr>
          <w:rFonts w:ascii="Verdana"/>
          <w:spacing w:val="-2"/>
          <w:w w:val="110"/>
          <w:sz w:val="20"/>
        </w:rPr>
        <w:t>current_solution[i].routes[j].insert(k,</w:t>
      </w:r>
    </w:p>
    <w:p>
      <w:pPr>
        <w:spacing w:line="266" w:lineRule="auto" w:before="0"/>
        <w:ind w:left="1424" w:right="0" w:hanging="1323"/>
        <w:jc w:val="left"/>
        <w:rPr>
          <w:rFonts w:ascii="Verdana"/>
          <w:sz w:val="20"/>
        </w:rPr>
      </w:pPr>
      <w:r>
        <w:rPr>
          <w:rFonts w:ascii="Verdana"/>
          <w:spacing w:val="-2"/>
          <w:sz w:val="20"/>
        </w:rPr>
        <w:t>selected_nonhub_nodes[_selected_nonhub_id]) </w:t>
      </w:r>
      <w:r>
        <w:rPr>
          <w:rFonts w:ascii="Verdana"/>
          <w:spacing w:val="-4"/>
          <w:sz w:val="20"/>
        </w:rPr>
        <w:t>selected_nonhub_nodes.pop(_selected_nonhub_id)</w:t>
      </w:r>
    </w:p>
    <w:p>
      <w:pPr>
        <w:spacing w:after="0" w:line="266" w:lineRule="auto"/>
        <w:jc w:val="left"/>
        <w:rPr>
          <w:rFonts w:ascii="Verdana"/>
          <w:sz w:val="20"/>
        </w:rPr>
        <w:sectPr>
          <w:type w:val="continuous"/>
          <w:pgSz w:w="11910" w:h="16840"/>
          <w:pgMar w:header="0" w:footer="1233" w:top="1580" w:bottom="0" w:left="1600" w:right="1080"/>
        </w:sectPr>
      </w:pPr>
    </w:p>
    <w:p>
      <w:pPr>
        <w:spacing w:before="20"/>
        <w:ind w:left="982" w:right="0" w:firstLine="0"/>
        <w:jc w:val="left"/>
        <w:rPr>
          <w:rFonts w:ascii="Verdana"/>
          <w:sz w:val="20"/>
        </w:rPr>
      </w:pPr>
      <w:r>
        <w:rPr>
          <w:rFonts w:ascii="Verdana"/>
          <w:w w:val="110"/>
          <w:sz w:val="20"/>
        </w:rPr>
        <w:t>return</w:t>
      </w:r>
      <w:r>
        <w:rPr>
          <w:rFonts w:ascii="Verdana"/>
          <w:w w:val="110"/>
          <w:sz w:val="20"/>
        </w:rPr>
        <w:t> </w:t>
      </w:r>
      <w:r>
        <w:rPr>
          <w:rFonts w:ascii="Verdana"/>
          <w:spacing w:val="-2"/>
          <w:w w:val="110"/>
          <w:sz w:val="20"/>
        </w:rPr>
        <w:t>current_solution</w:t>
      </w:r>
    </w:p>
    <w:p>
      <w:pPr>
        <w:pStyle w:val="BodyText"/>
        <w:spacing w:before="54"/>
        <w:rPr>
          <w:rFonts w:ascii="Verdana"/>
          <w:sz w:val="20"/>
        </w:rPr>
      </w:pPr>
    </w:p>
    <w:p>
      <w:pPr>
        <w:spacing w:before="0"/>
        <w:ind w:left="543" w:right="0" w:firstLine="0"/>
        <w:jc w:val="left"/>
        <w:rPr>
          <w:rFonts w:ascii="Verdana"/>
          <w:sz w:val="20"/>
        </w:rPr>
      </w:pPr>
      <w:r>
        <w:rPr>
          <w:rFonts w:ascii="Verdana"/>
          <w:spacing w:val="-2"/>
          <w:w w:val="105"/>
          <w:sz w:val="20"/>
        </w:rPr>
        <w:t>@staticmethod</w:t>
      </w:r>
    </w:p>
    <w:p>
      <w:pPr>
        <w:spacing w:before="25"/>
        <w:ind w:left="543" w:right="0" w:firstLine="0"/>
        <w:jc w:val="left"/>
        <w:rPr>
          <w:rFonts w:ascii="Verdana"/>
          <w:sz w:val="20"/>
        </w:rPr>
      </w:pPr>
      <w:r>
        <w:rPr>
          <w:rFonts w:ascii="Verdana"/>
          <w:w w:val="115"/>
          <w:sz w:val="20"/>
        </w:rPr>
        <w:t>def</w:t>
      </w:r>
      <w:r>
        <w:rPr>
          <w:rFonts w:ascii="Verdana"/>
          <w:spacing w:val="-9"/>
          <w:w w:val="115"/>
          <w:sz w:val="20"/>
        </w:rPr>
        <w:t> </w:t>
      </w:r>
      <w:r>
        <w:rPr>
          <w:rFonts w:ascii="Verdana"/>
          <w:spacing w:val="-2"/>
          <w:w w:val="110"/>
          <w:sz w:val="20"/>
        </w:rPr>
        <w:t>duplication_operator(solution):</w:t>
      </w:r>
    </w:p>
    <w:p>
      <w:pPr>
        <w:spacing w:line="266" w:lineRule="auto" w:before="26"/>
        <w:ind w:left="982" w:right="1215" w:firstLine="0"/>
        <w:jc w:val="left"/>
        <w:rPr>
          <w:rFonts w:ascii="Verdana"/>
          <w:sz w:val="20"/>
        </w:rPr>
      </w:pPr>
      <w:r>
        <w:rPr>
          <w:rFonts w:ascii="Verdana"/>
          <w:spacing w:val="-2"/>
          <w:w w:val="105"/>
          <w:sz w:val="20"/>
        </w:rPr>
        <w:t>current_solution</w:t>
      </w:r>
      <w:r>
        <w:rPr>
          <w:rFonts w:ascii="Verdana"/>
          <w:spacing w:val="-2"/>
          <w:w w:val="105"/>
          <w:sz w:val="20"/>
        </w:rPr>
        <w:t> </w:t>
      </w:r>
      <w:r>
        <w:rPr>
          <w:rFonts w:ascii="Verdana"/>
          <w:spacing w:val="-2"/>
          <w:sz w:val="20"/>
        </w:rPr>
        <w:t>=</w:t>
      </w:r>
      <w:r>
        <w:rPr>
          <w:rFonts w:ascii="Verdana"/>
          <w:spacing w:val="-2"/>
          <w:w w:val="105"/>
          <w:sz w:val="20"/>
        </w:rPr>
        <w:t> [copy.deepcopy(hub)</w:t>
      </w:r>
      <w:r>
        <w:rPr>
          <w:rFonts w:ascii="Verdana"/>
          <w:spacing w:val="-2"/>
          <w:w w:val="105"/>
          <w:sz w:val="20"/>
        </w:rPr>
        <w:t> for</w:t>
      </w:r>
      <w:r>
        <w:rPr>
          <w:rFonts w:ascii="Verdana"/>
          <w:spacing w:val="-2"/>
          <w:w w:val="105"/>
          <w:sz w:val="20"/>
        </w:rPr>
        <w:t> hub</w:t>
      </w:r>
      <w:r>
        <w:rPr>
          <w:rFonts w:ascii="Verdana"/>
          <w:spacing w:val="-2"/>
          <w:w w:val="105"/>
          <w:sz w:val="20"/>
        </w:rPr>
        <w:t> </w:t>
      </w:r>
      <w:r>
        <w:rPr>
          <w:rFonts w:ascii="Verdana"/>
          <w:spacing w:val="-2"/>
          <w:w w:val="115"/>
          <w:sz w:val="20"/>
        </w:rPr>
        <w:t>in</w:t>
      </w:r>
      <w:r>
        <w:rPr>
          <w:rFonts w:ascii="Verdana"/>
          <w:spacing w:val="-2"/>
          <w:w w:val="115"/>
          <w:sz w:val="20"/>
        </w:rPr>
        <w:t> solution] </w:t>
      </w:r>
      <w:r>
        <w:rPr>
          <w:rFonts w:ascii="Verdana"/>
          <w:w w:val="105"/>
          <w:sz w:val="20"/>
        </w:rPr>
        <w:t>nonhub_nodes</w:t>
      </w:r>
      <w:r>
        <w:rPr>
          <w:rFonts w:ascii="Verdana"/>
          <w:spacing w:val="-3"/>
          <w:w w:val="105"/>
          <w:sz w:val="20"/>
        </w:rPr>
        <w:t> </w:t>
      </w:r>
      <w:r>
        <w:rPr>
          <w:rFonts w:ascii="Verdana"/>
          <w:sz w:val="20"/>
        </w:rPr>
        <w:t>=</w:t>
      </w:r>
      <w:r>
        <w:rPr>
          <w:rFonts w:ascii="Verdana"/>
          <w:spacing w:val="-4"/>
          <w:w w:val="105"/>
          <w:sz w:val="20"/>
        </w:rPr>
        <w:t> </w:t>
      </w:r>
      <w:r>
        <w:rPr>
          <w:rFonts w:ascii="Verdana"/>
          <w:w w:val="105"/>
          <w:sz w:val="20"/>
        </w:rPr>
        <w:t>[]</w:t>
      </w:r>
    </w:p>
    <w:p>
      <w:pPr>
        <w:spacing w:line="266" w:lineRule="auto" w:before="1"/>
        <w:ind w:left="1424" w:right="3714"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w:t>
      </w:r>
      <w:r>
        <w:rPr>
          <w:rFonts w:ascii="Verdana"/>
          <w:spacing w:val="40"/>
          <w:sz w:val="20"/>
        </w:rPr>
        <w:t> </w:t>
      </w:r>
      <w:r>
        <w:rPr>
          <w:rFonts w:ascii="Verdana"/>
          <w:sz w:val="20"/>
        </w:rPr>
        <w:t>in</w:t>
      </w:r>
      <w:r>
        <w:rPr>
          <w:rFonts w:ascii="Verdana"/>
          <w:spacing w:val="40"/>
          <w:sz w:val="20"/>
        </w:rPr>
        <w:t> </w:t>
      </w:r>
      <w:r>
        <w:rPr>
          <w:rFonts w:ascii="Verdana"/>
          <w:sz w:val="20"/>
        </w:rPr>
        <w:t>enumerate(current_solution): </w:t>
      </w:r>
      <w:r>
        <w:rPr>
          <w:rFonts w:ascii="Verdana"/>
          <w:w w:val="115"/>
          <w:sz w:val="20"/>
        </w:rPr>
        <w:t>for</w:t>
      </w:r>
      <w:r>
        <w:rPr>
          <w:rFonts w:ascii="Verdana"/>
          <w:spacing w:val="-16"/>
          <w:w w:val="145"/>
          <w:sz w:val="20"/>
        </w:rPr>
        <w:t> </w:t>
      </w:r>
      <w:r>
        <w:rPr>
          <w:rFonts w:ascii="Verdana"/>
          <w:w w:val="145"/>
          <w:sz w:val="20"/>
        </w:rPr>
        <w:t>j,</w:t>
      </w:r>
      <w:r>
        <w:rPr>
          <w:rFonts w:ascii="Verdana"/>
          <w:spacing w:val="-17"/>
          <w:w w:val="145"/>
          <w:sz w:val="20"/>
        </w:rPr>
        <w:t> </w:t>
      </w:r>
      <w:r>
        <w:rPr>
          <w:rFonts w:ascii="Verdana"/>
          <w:w w:val="115"/>
          <w:sz w:val="20"/>
        </w:rPr>
        <w:t>route</w:t>
      </w:r>
      <w:r>
        <w:rPr>
          <w:rFonts w:ascii="Verdana"/>
          <w:spacing w:val="-15"/>
          <w:w w:val="145"/>
          <w:sz w:val="20"/>
        </w:rPr>
        <w:t> </w:t>
      </w:r>
      <w:r>
        <w:rPr>
          <w:rFonts w:ascii="Verdana"/>
          <w:w w:val="145"/>
          <w:sz w:val="20"/>
        </w:rPr>
        <w:t>in</w:t>
      </w:r>
      <w:r>
        <w:rPr>
          <w:rFonts w:ascii="Verdana"/>
          <w:spacing w:val="-15"/>
          <w:w w:val="145"/>
          <w:sz w:val="20"/>
        </w:rPr>
        <w:t> </w:t>
      </w:r>
      <w:r>
        <w:rPr>
          <w:rFonts w:ascii="Verdana"/>
          <w:spacing w:val="-2"/>
          <w:w w:val="95"/>
          <w:sz w:val="20"/>
        </w:rPr>
        <w:t>enumerate(hub.routes):</w:t>
      </w:r>
    </w:p>
    <w:p>
      <w:pPr>
        <w:spacing w:line="266" w:lineRule="auto" w:before="0"/>
        <w:ind w:left="2303" w:right="3533" w:hanging="440"/>
        <w:jc w:val="left"/>
        <w:rPr>
          <w:rFonts w:ascii="Verdana"/>
          <w:sz w:val="20"/>
        </w:rPr>
      </w:pPr>
      <w:r>
        <w:rPr>
          <w:rFonts w:ascii="Verdana"/>
          <w:sz w:val="20"/>
        </w:rPr>
        <w:t>for k, node</w:t>
      </w:r>
      <w:r>
        <w:rPr>
          <w:rFonts w:ascii="Verdana"/>
          <w:spacing w:val="40"/>
          <w:sz w:val="20"/>
        </w:rPr>
        <w:t> </w:t>
      </w:r>
      <w:r>
        <w:rPr>
          <w:rFonts w:ascii="Verdana"/>
          <w:sz w:val="20"/>
        </w:rPr>
        <w:t>in enumerate(route): </w:t>
      </w:r>
      <w:r>
        <w:rPr>
          <w:rFonts w:ascii="Verdana"/>
          <w:spacing w:val="-2"/>
          <w:sz w:val="20"/>
        </w:rPr>
        <w:t>nonhub_nodes.append((i,j,k))</w:t>
      </w:r>
    </w:p>
    <w:p>
      <w:pPr>
        <w:pStyle w:val="BodyText"/>
        <w:spacing w:before="24"/>
        <w:rPr>
          <w:rFonts w:ascii="Verdana"/>
          <w:sz w:val="20"/>
        </w:rPr>
      </w:pPr>
    </w:p>
    <w:p>
      <w:pPr>
        <w:spacing w:before="0"/>
        <w:ind w:left="982" w:right="0" w:firstLine="0"/>
        <w:jc w:val="left"/>
        <w:rPr>
          <w:rFonts w:ascii="Verdana"/>
          <w:sz w:val="20"/>
        </w:rPr>
      </w:pPr>
      <w:r>
        <w:rPr>
          <w:rFonts w:ascii="Verdana"/>
          <w:spacing w:val="-2"/>
          <w:sz w:val="20"/>
        </w:rPr>
        <w:t>random.seed(SEED)</w:t>
      </w:r>
    </w:p>
    <w:p>
      <w:pPr>
        <w:spacing w:line="266" w:lineRule="auto" w:before="26"/>
        <w:ind w:left="982" w:right="4398" w:firstLine="0"/>
        <w:jc w:val="left"/>
        <w:rPr>
          <w:rFonts w:ascii="Verdana"/>
          <w:sz w:val="20"/>
        </w:rPr>
      </w:pPr>
      <w:r>
        <w:rPr>
          <w:rFonts w:ascii="Verdana"/>
          <w:spacing w:val="-8"/>
          <w:sz w:val="20"/>
        </w:rPr>
        <w:t>node</w:t>
      </w:r>
      <w:r>
        <w:rPr>
          <w:rFonts w:ascii="Verdana"/>
          <w:sz w:val="20"/>
        </w:rPr>
        <w:t> </w:t>
      </w:r>
      <w:r>
        <w:rPr>
          <w:rFonts w:ascii="Verdana"/>
          <w:spacing w:val="-8"/>
          <w:sz w:val="20"/>
        </w:rPr>
        <w:t>=</w:t>
      </w:r>
      <w:r>
        <w:rPr>
          <w:rFonts w:ascii="Verdana"/>
          <w:spacing w:val="12"/>
          <w:sz w:val="20"/>
        </w:rPr>
        <w:t> </w:t>
      </w:r>
      <w:r>
        <w:rPr>
          <w:rFonts w:ascii="Verdana"/>
          <w:spacing w:val="-8"/>
          <w:sz w:val="20"/>
        </w:rPr>
        <w:t>random.choice(nonhub_nodes) </w:t>
      </w:r>
      <w:r>
        <w:rPr>
          <w:rFonts w:ascii="Verdana"/>
          <w:w w:val="145"/>
          <w:sz w:val="20"/>
        </w:rPr>
        <w:t>i,</w:t>
      </w:r>
      <w:r>
        <w:rPr>
          <w:rFonts w:ascii="Verdana"/>
          <w:w w:val="145"/>
          <w:sz w:val="20"/>
        </w:rPr>
        <w:t> j,</w:t>
      </w:r>
      <w:r>
        <w:rPr>
          <w:rFonts w:ascii="Verdana"/>
          <w:w w:val="145"/>
          <w:sz w:val="20"/>
        </w:rPr>
        <w:t> </w:t>
      </w:r>
      <w:r>
        <w:rPr>
          <w:rFonts w:ascii="Verdana"/>
          <w:sz w:val="20"/>
        </w:rPr>
        <w:t>k</w:t>
      </w:r>
      <w:r>
        <w:rPr>
          <w:rFonts w:ascii="Verdana"/>
          <w:spacing w:val="40"/>
          <w:sz w:val="20"/>
        </w:rPr>
        <w:t> </w:t>
      </w:r>
      <w:r>
        <w:rPr>
          <w:rFonts w:ascii="Verdana"/>
          <w:sz w:val="20"/>
        </w:rPr>
        <w:t>=</w:t>
      </w:r>
      <w:r>
        <w:rPr>
          <w:rFonts w:ascii="Verdana"/>
          <w:spacing w:val="40"/>
          <w:sz w:val="20"/>
        </w:rPr>
        <w:t> </w:t>
      </w:r>
      <w:r>
        <w:rPr>
          <w:rFonts w:ascii="Verdana"/>
          <w:sz w:val="20"/>
        </w:rPr>
        <w:t>node</w:t>
      </w:r>
    </w:p>
    <w:p>
      <w:pPr>
        <w:spacing w:line="241" w:lineRule="exact" w:before="0"/>
        <w:ind w:left="982" w:right="0" w:firstLine="0"/>
        <w:jc w:val="left"/>
        <w:rPr>
          <w:rFonts w:ascii="Verdana"/>
          <w:sz w:val="20"/>
        </w:rPr>
      </w:pPr>
      <w:r>
        <w:rPr>
          <w:rFonts w:ascii="Verdana"/>
          <w:w w:val="110"/>
          <w:sz w:val="20"/>
        </w:rPr>
        <w:t>while</w:t>
      </w:r>
      <w:r>
        <w:rPr>
          <w:rFonts w:ascii="Verdana"/>
          <w:spacing w:val="-1"/>
          <w:w w:val="115"/>
          <w:sz w:val="20"/>
        </w:rPr>
        <w:t> </w:t>
      </w:r>
      <w:r>
        <w:rPr>
          <w:rFonts w:ascii="Verdana"/>
          <w:spacing w:val="-2"/>
          <w:w w:val="115"/>
          <w:sz w:val="20"/>
        </w:rPr>
        <w:t>True:</w:t>
      </w:r>
    </w:p>
    <w:p>
      <w:pPr>
        <w:spacing w:line="266" w:lineRule="auto" w:before="28"/>
        <w:ind w:left="1424" w:right="3312" w:firstLine="0"/>
        <w:jc w:val="left"/>
        <w:rPr>
          <w:rFonts w:ascii="Verdana"/>
          <w:sz w:val="20"/>
        </w:rPr>
      </w:pPr>
      <w:r>
        <w:rPr>
          <w:rFonts w:ascii="Verdana"/>
          <w:sz w:val="20"/>
        </w:rPr>
        <w:t>i2,</w:t>
      </w:r>
      <w:r>
        <w:rPr>
          <w:rFonts w:ascii="Verdana"/>
          <w:spacing w:val="2"/>
          <w:sz w:val="20"/>
        </w:rPr>
        <w:t> </w:t>
      </w:r>
      <w:r>
        <w:rPr>
          <w:rFonts w:ascii="Verdana"/>
          <w:sz w:val="20"/>
        </w:rPr>
        <w:t>j2, k2 =</w:t>
      </w:r>
      <w:r>
        <w:rPr>
          <w:rFonts w:ascii="Verdana"/>
          <w:spacing w:val="2"/>
          <w:sz w:val="20"/>
        </w:rPr>
        <w:t> </w:t>
      </w:r>
      <w:r>
        <w:rPr>
          <w:rFonts w:ascii="Verdana"/>
          <w:sz w:val="20"/>
        </w:rPr>
        <w:t>random.choice(nonhub_nodes) </w:t>
      </w:r>
      <w:r>
        <w:rPr>
          <w:rFonts w:ascii="Verdana"/>
          <w:w w:val="145"/>
          <w:sz w:val="20"/>
        </w:rPr>
        <w:t>if</w:t>
      </w:r>
      <w:r>
        <w:rPr>
          <w:rFonts w:ascii="Verdana"/>
          <w:spacing w:val="-8"/>
          <w:w w:val="145"/>
          <w:sz w:val="20"/>
        </w:rPr>
        <w:t> </w:t>
      </w:r>
      <w:r>
        <w:rPr>
          <w:rFonts w:ascii="Verdana"/>
          <w:w w:val="110"/>
          <w:sz w:val="20"/>
        </w:rPr>
        <w:t>sum([i,</w:t>
      </w:r>
      <w:r>
        <w:rPr>
          <w:rFonts w:ascii="Verdana"/>
          <w:w w:val="110"/>
          <w:sz w:val="20"/>
        </w:rPr>
        <w:t> </w:t>
      </w:r>
      <w:r>
        <w:rPr>
          <w:rFonts w:ascii="Verdana"/>
          <w:w w:val="145"/>
          <w:sz w:val="20"/>
        </w:rPr>
        <w:t>j,</w:t>
      </w:r>
      <w:r>
        <w:rPr>
          <w:rFonts w:ascii="Verdana"/>
          <w:spacing w:val="-8"/>
          <w:w w:val="145"/>
          <w:sz w:val="20"/>
        </w:rPr>
        <w:t> </w:t>
      </w:r>
      <w:r>
        <w:rPr>
          <w:rFonts w:ascii="Verdana"/>
          <w:w w:val="110"/>
          <w:sz w:val="20"/>
        </w:rPr>
        <w:t>k])</w:t>
      </w:r>
      <w:r>
        <w:rPr>
          <w:rFonts w:ascii="Verdana"/>
          <w:w w:val="110"/>
          <w:sz w:val="20"/>
        </w:rPr>
        <w:t> !=</w:t>
      </w:r>
      <w:r>
        <w:rPr>
          <w:rFonts w:ascii="Verdana"/>
          <w:w w:val="110"/>
          <w:sz w:val="20"/>
        </w:rPr>
        <w:t> sum([i2,</w:t>
      </w:r>
      <w:r>
        <w:rPr>
          <w:rFonts w:ascii="Verdana"/>
          <w:w w:val="110"/>
          <w:sz w:val="20"/>
        </w:rPr>
        <w:t> </w:t>
      </w:r>
      <w:r>
        <w:rPr>
          <w:rFonts w:ascii="Verdana"/>
          <w:w w:val="145"/>
          <w:sz w:val="20"/>
        </w:rPr>
        <w:t>j2,</w:t>
      </w:r>
      <w:r>
        <w:rPr>
          <w:rFonts w:ascii="Verdana"/>
          <w:spacing w:val="-8"/>
          <w:w w:val="145"/>
          <w:sz w:val="20"/>
        </w:rPr>
        <w:t> </w:t>
      </w:r>
      <w:r>
        <w:rPr>
          <w:rFonts w:ascii="Verdana"/>
          <w:w w:val="110"/>
          <w:sz w:val="20"/>
        </w:rPr>
        <w:t>k2]):</w:t>
      </w:r>
    </w:p>
    <w:p>
      <w:pPr>
        <w:spacing w:line="266" w:lineRule="auto" w:before="0"/>
        <w:ind w:left="982" w:right="2663" w:firstLine="880"/>
        <w:jc w:val="left"/>
        <w:rPr>
          <w:rFonts w:ascii="Verdana"/>
          <w:sz w:val="20"/>
        </w:rPr>
      </w:pPr>
      <w:r>
        <w:rPr>
          <w:rFonts w:ascii="Verdana"/>
          <w:spacing w:val="-2"/>
          <w:sz w:val="20"/>
        </w:rPr>
        <w:t>break </w:t>
      </w:r>
      <w:r>
        <w:rPr>
          <w:rFonts w:ascii="Verdana"/>
          <w:sz w:val="20"/>
        </w:rPr>
        <w:t>current_solution[i2].routes[j2][k2].demand</w:t>
      </w:r>
      <w:r>
        <w:rPr>
          <w:rFonts w:ascii="Verdana"/>
          <w:spacing w:val="40"/>
          <w:sz w:val="20"/>
        </w:rPr>
        <w:t> </w:t>
      </w:r>
      <w:r>
        <w:rPr>
          <w:rFonts w:ascii="Verdana"/>
          <w:sz w:val="20"/>
        </w:rPr>
        <w:t>=</w:t>
      </w:r>
    </w:p>
    <w:p>
      <w:pPr>
        <w:spacing w:line="268" w:lineRule="auto" w:before="0"/>
        <w:ind w:left="982" w:right="3533" w:hanging="881"/>
        <w:jc w:val="left"/>
        <w:rPr>
          <w:rFonts w:ascii="Verdana"/>
          <w:sz w:val="20"/>
        </w:rPr>
      </w:pPr>
      <w:r>
        <w:rPr>
          <w:rFonts w:ascii="Verdana"/>
          <w:sz w:val="20"/>
        </w:rPr>
        <w:t>current_solution[i2].routes[j2][k2].demand</w:t>
      </w:r>
      <w:r>
        <w:rPr>
          <w:rFonts w:ascii="Verdana"/>
          <w:spacing w:val="40"/>
          <w:sz w:val="20"/>
        </w:rPr>
        <w:t> </w:t>
      </w:r>
      <w:r>
        <w:rPr>
          <w:rFonts w:ascii="Verdana"/>
          <w:sz w:val="20"/>
        </w:rPr>
        <w:t>/</w:t>
      </w:r>
      <w:r>
        <w:rPr>
          <w:rFonts w:ascii="Verdana"/>
          <w:spacing w:val="40"/>
          <w:sz w:val="20"/>
        </w:rPr>
        <w:t> </w:t>
      </w:r>
      <w:r>
        <w:rPr>
          <w:rFonts w:ascii="Verdana"/>
          <w:sz w:val="20"/>
        </w:rPr>
        <w:t>2 </w:t>
      </w:r>
      <w:r>
        <w:rPr>
          <w:rFonts w:ascii="Verdana"/>
          <w:spacing w:val="-2"/>
          <w:w w:val="110"/>
          <w:sz w:val="20"/>
        </w:rPr>
        <w:t>current_solution[i].routes[j].insert(k,</w:t>
      </w:r>
    </w:p>
    <w:p>
      <w:pPr>
        <w:spacing w:line="530" w:lineRule="auto" w:before="0"/>
        <w:ind w:left="982" w:right="4566" w:hanging="881"/>
        <w:jc w:val="left"/>
        <w:rPr>
          <w:rFonts w:ascii="Verdana"/>
          <w:sz w:val="20"/>
        </w:rPr>
      </w:pPr>
      <w:r>
        <w:rPr>
          <w:rFonts w:ascii="Verdana"/>
          <w:spacing w:val="-2"/>
          <w:w w:val="110"/>
          <w:sz w:val="20"/>
        </w:rPr>
        <w:t>current_solution[i2].routes[j2][k2]) </w:t>
      </w:r>
      <w:r>
        <w:rPr>
          <w:rFonts w:ascii="Verdana"/>
          <w:w w:val="110"/>
          <w:sz w:val="20"/>
        </w:rPr>
        <w:t>return</w:t>
      </w:r>
      <w:r>
        <w:rPr>
          <w:rFonts w:ascii="Verdana"/>
          <w:w w:val="110"/>
          <w:sz w:val="20"/>
        </w:rPr>
        <w:t> current_solution,</w:t>
      </w:r>
      <w:r>
        <w:rPr>
          <w:rFonts w:ascii="Verdana"/>
          <w:w w:val="110"/>
          <w:sz w:val="20"/>
        </w:rPr>
        <w:t> []</w:t>
      </w:r>
    </w:p>
    <w:p>
      <w:pPr>
        <w:spacing w:before="0"/>
        <w:ind w:left="543" w:right="0" w:firstLine="0"/>
        <w:jc w:val="left"/>
        <w:rPr>
          <w:rFonts w:ascii="Verdana"/>
          <w:sz w:val="20"/>
        </w:rPr>
      </w:pPr>
      <w:r>
        <w:rPr>
          <w:rFonts w:ascii="Verdana"/>
          <w:spacing w:val="-2"/>
          <w:w w:val="105"/>
          <w:sz w:val="20"/>
        </w:rPr>
        <w:t>@staticmethod</w:t>
      </w:r>
    </w:p>
    <w:p>
      <w:pPr>
        <w:spacing w:before="21"/>
        <w:ind w:left="543" w:right="0" w:firstLine="0"/>
        <w:jc w:val="left"/>
        <w:rPr>
          <w:rFonts w:ascii="Verdana"/>
          <w:sz w:val="20"/>
        </w:rPr>
      </w:pPr>
      <w:r>
        <w:rPr>
          <w:rFonts w:ascii="Verdana"/>
          <w:w w:val="115"/>
          <w:sz w:val="20"/>
        </w:rPr>
        <w:t>def</w:t>
      </w:r>
      <w:r>
        <w:rPr>
          <w:rFonts w:ascii="Verdana"/>
          <w:spacing w:val="-9"/>
          <w:w w:val="115"/>
          <w:sz w:val="20"/>
        </w:rPr>
        <w:t> </w:t>
      </w:r>
      <w:r>
        <w:rPr>
          <w:rFonts w:ascii="Verdana"/>
          <w:spacing w:val="-2"/>
          <w:w w:val="110"/>
          <w:sz w:val="20"/>
        </w:rPr>
        <w:t>deduplication_operator(solution):</w:t>
      </w:r>
    </w:p>
    <w:p>
      <w:pPr>
        <w:spacing w:line="266" w:lineRule="auto" w:before="26"/>
        <w:ind w:left="982" w:right="1215" w:firstLine="0"/>
        <w:jc w:val="left"/>
        <w:rPr>
          <w:rFonts w:ascii="Verdana"/>
          <w:sz w:val="20"/>
        </w:rPr>
      </w:pPr>
      <w:r>
        <w:rPr>
          <w:rFonts w:ascii="Verdana"/>
          <w:spacing w:val="-2"/>
          <w:w w:val="105"/>
          <w:sz w:val="20"/>
        </w:rPr>
        <w:t>current_solution</w:t>
      </w:r>
      <w:r>
        <w:rPr>
          <w:rFonts w:ascii="Verdana"/>
          <w:spacing w:val="-2"/>
          <w:w w:val="105"/>
          <w:sz w:val="20"/>
        </w:rPr>
        <w:t> </w:t>
      </w:r>
      <w:r>
        <w:rPr>
          <w:rFonts w:ascii="Verdana"/>
          <w:spacing w:val="-2"/>
          <w:sz w:val="20"/>
        </w:rPr>
        <w:t>=</w:t>
      </w:r>
      <w:r>
        <w:rPr>
          <w:rFonts w:ascii="Verdana"/>
          <w:spacing w:val="-2"/>
          <w:w w:val="105"/>
          <w:sz w:val="20"/>
        </w:rPr>
        <w:t> [copy.deepcopy(hub)</w:t>
      </w:r>
      <w:r>
        <w:rPr>
          <w:rFonts w:ascii="Verdana"/>
          <w:spacing w:val="-2"/>
          <w:w w:val="105"/>
          <w:sz w:val="20"/>
        </w:rPr>
        <w:t> for</w:t>
      </w:r>
      <w:r>
        <w:rPr>
          <w:rFonts w:ascii="Verdana"/>
          <w:spacing w:val="-2"/>
          <w:w w:val="105"/>
          <w:sz w:val="20"/>
        </w:rPr>
        <w:t> hub</w:t>
      </w:r>
      <w:r>
        <w:rPr>
          <w:rFonts w:ascii="Verdana"/>
          <w:spacing w:val="-2"/>
          <w:w w:val="105"/>
          <w:sz w:val="20"/>
        </w:rPr>
        <w:t> </w:t>
      </w:r>
      <w:r>
        <w:rPr>
          <w:rFonts w:ascii="Verdana"/>
          <w:spacing w:val="-2"/>
          <w:w w:val="115"/>
          <w:sz w:val="20"/>
        </w:rPr>
        <w:t>in</w:t>
      </w:r>
      <w:r>
        <w:rPr>
          <w:rFonts w:ascii="Verdana"/>
          <w:spacing w:val="-2"/>
          <w:w w:val="115"/>
          <w:sz w:val="20"/>
        </w:rPr>
        <w:t> solution] </w:t>
      </w:r>
      <w:r>
        <w:rPr>
          <w:rFonts w:ascii="Verdana"/>
          <w:w w:val="105"/>
          <w:sz w:val="20"/>
        </w:rPr>
        <w:t>nonhub_nodes</w:t>
      </w:r>
      <w:r>
        <w:rPr>
          <w:rFonts w:ascii="Verdana"/>
          <w:spacing w:val="-3"/>
          <w:w w:val="105"/>
          <w:sz w:val="20"/>
        </w:rPr>
        <w:t> </w:t>
      </w:r>
      <w:r>
        <w:rPr>
          <w:rFonts w:ascii="Verdana"/>
          <w:sz w:val="20"/>
        </w:rPr>
        <w:t>=</w:t>
      </w:r>
      <w:r>
        <w:rPr>
          <w:rFonts w:ascii="Verdana"/>
          <w:spacing w:val="-4"/>
          <w:w w:val="105"/>
          <w:sz w:val="20"/>
        </w:rPr>
        <w:t> </w:t>
      </w:r>
      <w:r>
        <w:rPr>
          <w:rFonts w:ascii="Verdana"/>
          <w:w w:val="105"/>
          <w:sz w:val="20"/>
        </w:rPr>
        <w:t>[]</w:t>
      </w:r>
    </w:p>
    <w:p>
      <w:pPr>
        <w:spacing w:line="266" w:lineRule="auto" w:before="0"/>
        <w:ind w:left="1424" w:right="3714"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w:t>
      </w:r>
      <w:r>
        <w:rPr>
          <w:rFonts w:ascii="Verdana"/>
          <w:spacing w:val="40"/>
          <w:sz w:val="20"/>
        </w:rPr>
        <w:t> </w:t>
      </w:r>
      <w:r>
        <w:rPr>
          <w:rFonts w:ascii="Verdana"/>
          <w:sz w:val="20"/>
        </w:rPr>
        <w:t>in</w:t>
      </w:r>
      <w:r>
        <w:rPr>
          <w:rFonts w:ascii="Verdana"/>
          <w:spacing w:val="40"/>
          <w:sz w:val="20"/>
        </w:rPr>
        <w:t> </w:t>
      </w:r>
      <w:r>
        <w:rPr>
          <w:rFonts w:ascii="Verdana"/>
          <w:sz w:val="20"/>
        </w:rPr>
        <w:t>enumerate(current_solution): </w:t>
      </w:r>
      <w:r>
        <w:rPr>
          <w:rFonts w:ascii="Verdana"/>
          <w:w w:val="115"/>
          <w:sz w:val="20"/>
        </w:rPr>
        <w:t>for</w:t>
      </w:r>
      <w:r>
        <w:rPr>
          <w:rFonts w:ascii="Verdana"/>
          <w:spacing w:val="-16"/>
          <w:w w:val="145"/>
          <w:sz w:val="20"/>
        </w:rPr>
        <w:t> </w:t>
      </w:r>
      <w:r>
        <w:rPr>
          <w:rFonts w:ascii="Verdana"/>
          <w:w w:val="145"/>
          <w:sz w:val="20"/>
        </w:rPr>
        <w:t>j,</w:t>
      </w:r>
      <w:r>
        <w:rPr>
          <w:rFonts w:ascii="Verdana"/>
          <w:spacing w:val="-17"/>
          <w:w w:val="145"/>
          <w:sz w:val="20"/>
        </w:rPr>
        <w:t> </w:t>
      </w:r>
      <w:r>
        <w:rPr>
          <w:rFonts w:ascii="Verdana"/>
          <w:w w:val="115"/>
          <w:sz w:val="20"/>
        </w:rPr>
        <w:t>route</w:t>
      </w:r>
      <w:r>
        <w:rPr>
          <w:rFonts w:ascii="Verdana"/>
          <w:spacing w:val="-15"/>
          <w:w w:val="145"/>
          <w:sz w:val="20"/>
        </w:rPr>
        <w:t> </w:t>
      </w:r>
      <w:r>
        <w:rPr>
          <w:rFonts w:ascii="Verdana"/>
          <w:w w:val="145"/>
          <w:sz w:val="20"/>
        </w:rPr>
        <w:t>in</w:t>
      </w:r>
      <w:r>
        <w:rPr>
          <w:rFonts w:ascii="Verdana"/>
          <w:spacing w:val="-15"/>
          <w:w w:val="145"/>
          <w:sz w:val="20"/>
        </w:rPr>
        <w:t> </w:t>
      </w:r>
      <w:r>
        <w:rPr>
          <w:rFonts w:ascii="Verdana"/>
          <w:spacing w:val="-2"/>
          <w:w w:val="95"/>
          <w:sz w:val="20"/>
        </w:rPr>
        <w:t>enumerate(hub.routes):</w:t>
      </w:r>
    </w:p>
    <w:p>
      <w:pPr>
        <w:spacing w:line="266" w:lineRule="auto" w:before="0"/>
        <w:ind w:left="2303" w:right="3533" w:hanging="440"/>
        <w:jc w:val="left"/>
        <w:rPr>
          <w:rFonts w:ascii="Verdana"/>
          <w:sz w:val="20"/>
        </w:rPr>
      </w:pPr>
      <w:r>
        <w:rPr>
          <w:rFonts w:ascii="Verdana"/>
          <w:sz w:val="20"/>
        </w:rPr>
        <w:t>for k, node</w:t>
      </w:r>
      <w:r>
        <w:rPr>
          <w:rFonts w:ascii="Verdana"/>
          <w:spacing w:val="40"/>
          <w:sz w:val="20"/>
        </w:rPr>
        <w:t> </w:t>
      </w:r>
      <w:r>
        <w:rPr>
          <w:rFonts w:ascii="Verdana"/>
          <w:sz w:val="20"/>
        </w:rPr>
        <w:t>in enumerate(route): </w:t>
      </w:r>
      <w:r>
        <w:rPr>
          <w:rFonts w:ascii="Verdana"/>
          <w:spacing w:val="-2"/>
          <w:sz w:val="20"/>
        </w:rPr>
        <w:t>nonhub_nodes.append((i,j,k))</w:t>
      </w:r>
    </w:p>
    <w:p>
      <w:pPr>
        <w:pStyle w:val="BodyText"/>
        <w:spacing w:before="25"/>
        <w:rPr>
          <w:rFonts w:ascii="Verdana"/>
          <w:sz w:val="20"/>
        </w:rPr>
      </w:pPr>
    </w:p>
    <w:p>
      <w:pPr>
        <w:spacing w:line="266" w:lineRule="auto" w:before="0"/>
        <w:ind w:left="982" w:right="5932" w:firstLine="0"/>
        <w:jc w:val="left"/>
        <w:rPr>
          <w:rFonts w:ascii="Verdana"/>
          <w:sz w:val="20"/>
        </w:rPr>
      </w:pPr>
      <w:r>
        <w:rPr>
          <w:rFonts w:ascii="Verdana"/>
          <w:sz w:val="20"/>
        </w:rPr>
        <w:t>selected_nonhubs</w:t>
      </w:r>
      <w:r>
        <w:rPr>
          <w:rFonts w:ascii="Verdana"/>
          <w:spacing w:val="1"/>
          <w:sz w:val="20"/>
        </w:rPr>
        <w:t> </w:t>
      </w:r>
      <w:r>
        <w:rPr>
          <w:rFonts w:ascii="Verdana"/>
          <w:sz w:val="20"/>
        </w:rPr>
        <w:t>=</w:t>
      </w:r>
      <w:r>
        <w:rPr>
          <w:rFonts w:ascii="Verdana"/>
          <w:spacing w:val="1"/>
          <w:sz w:val="20"/>
        </w:rPr>
        <w:t> </w:t>
      </w:r>
      <w:r>
        <w:rPr>
          <w:rFonts w:ascii="Verdana"/>
          <w:sz w:val="20"/>
        </w:rPr>
        <w:t>[] p</w:t>
      </w:r>
      <w:r>
        <w:rPr>
          <w:rFonts w:ascii="Verdana"/>
          <w:spacing w:val="40"/>
          <w:sz w:val="20"/>
        </w:rPr>
        <w:t> </w:t>
      </w:r>
      <w:r>
        <w:rPr>
          <w:rFonts w:ascii="Verdana"/>
          <w:sz w:val="20"/>
        </w:rPr>
        <w:t>=</w:t>
      </w:r>
      <w:r>
        <w:rPr>
          <w:rFonts w:ascii="Verdana"/>
          <w:spacing w:val="40"/>
          <w:sz w:val="20"/>
        </w:rPr>
        <w:t> </w:t>
      </w:r>
      <w:r>
        <w:rPr>
          <w:rFonts w:ascii="Verdana"/>
          <w:sz w:val="20"/>
        </w:rPr>
        <w:t>1</w:t>
      </w:r>
    </w:p>
    <w:p>
      <w:pPr>
        <w:spacing w:line="266" w:lineRule="auto" w:before="0"/>
        <w:ind w:left="982" w:right="6706" w:firstLine="0"/>
        <w:jc w:val="left"/>
        <w:rPr>
          <w:rFonts w:ascii="Verdana"/>
          <w:sz w:val="20"/>
        </w:rPr>
      </w:pPr>
      <w:r>
        <w:rPr>
          <w:rFonts w:ascii="Verdana"/>
          <w:w w:val="110"/>
          <w:sz w:val="20"/>
        </w:rPr>
        <w:t>step</w:t>
      </w:r>
      <w:r>
        <w:rPr>
          <w:rFonts w:ascii="Verdana"/>
          <w:w w:val="110"/>
          <w:sz w:val="20"/>
        </w:rPr>
        <w:t> </w:t>
      </w:r>
      <w:r>
        <w:rPr>
          <w:rFonts w:ascii="Verdana"/>
          <w:sz w:val="20"/>
        </w:rPr>
        <w:t>=</w:t>
      </w:r>
      <w:r>
        <w:rPr>
          <w:rFonts w:ascii="Verdana"/>
          <w:spacing w:val="40"/>
          <w:sz w:val="20"/>
        </w:rPr>
        <w:t> </w:t>
      </w:r>
      <w:r>
        <w:rPr>
          <w:rFonts w:ascii="Verdana"/>
          <w:sz w:val="20"/>
        </w:rPr>
        <w:t>1</w:t>
      </w:r>
      <w:r>
        <w:rPr>
          <w:rFonts w:ascii="Verdana"/>
          <w:w w:val="110"/>
          <w:sz w:val="20"/>
        </w:rPr>
        <w:t> </w:t>
      </w:r>
      <w:r>
        <w:rPr>
          <w:rFonts w:ascii="Verdana"/>
          <w:spacing w:val="-2"/>
          <w:w w:val="110"/>
          <w:sz w:val="20"/>
        </w:rPr>
        <w:t>while</w:t>
      </w:r>
      <w:r>
        <w:rPr>
          <w:rFonts w:ascii="Verdana"/>
          <w:spacing w:val="-8"/>
          <w:w w:val="110"/>
          <w:sz w:val="20"/>
        </w:rPr>
        <w:t> </w:t>
      </w:r>
      <w:r>
        <w:rPr>
          <w:rFonts w:ascii="Verdana"/>
          <w:spacing w:val="-2"/>
          <w:sz w:val="20"/>
        </w:rPr>
        <w:t>p</w:t>
      </w:r>
      <w:r>
        <w:rPr>
          <w:rFonts w:ascii="Verdana"/>
          <w:spacing w:val="1"/>
          <w:sz w:val="20"/>
        </w:rPr>
        <w:t> </w:t>
      </w:r>
      <w:r>
        <w:rPr>
          <w:rFonts w:ascii="Verdana"/>
          <w:spacing w:val="-2"/>
          <w:sz w:val="20"/>
        </w:rPr>
        <w:t>&gt;</w:t>
      </w:r>
      <w:r>
        <w:rPr>
          <w:rFonts w:ascii="Verdana"/>
          <w:spacing w:val="-5"/>
          <w:w w:val="110"/>
          <w:sz w:val="20"/>
        </w:rPr>
        <w:t> </w:t>
      </w:r>
      <w:r>
        <w:rPr>
          <w:rFonts w:ascii="Verdana"/>
          <w:spacing w:val="-2"/>
          <w:w w:val="110"/>
          <w:sz w:val="20"/>
        </w:rPr>
        <w:t>0.3:</w:t>
      </w:r>
    </w:p>
    <w:p>
      <w:pPr>
        <w:spacing w:line="241" w:lineRule="exact" w:before="0"/>
        <w:ind w:left="1424" w:right="0" w:firstLine="0"/>
        <w:jc w:val="left"/>
        <w:rPr>
          <w:rFonts w:ascii="Verdana"/>
          <w:sz w:val="20"/>
        </w:rPr>
      </w:pPr>
      <w:r>
        <w:rPr>
          <w:rFonts w:ascii="Verdana"/>
          <w:spacing w:val="-2"/>
          <w:sz w:val="20"/>
        </w:rPr>
        <w:t>random.seed(SEED)</w:t>
      </w:r>
    </w:p>
    <w:p>
      <w:pPr>
        <w:spacing w:line="266" w:lineRule="auto" w:before="26"/>
        <w:ind w:left="1424" w:right="3957" w:firstLine="0"/>
        <w:jc w:val="left"/>
        <w:rPr>
          <w:rFonts w:ascii="Verdana"/>
          <w:sz w:val="20"/>
        </w:rPr>
      </w:pPr>
      <w:r>
        <w:rPr>
          <w:rFonts w:ascii="Verdana"/>
          <w:spacing w:val="-8"/>
          <w:sz w:val="20"/>
        </w:rPr>
        <w:t>node</w:t>
      </w:r>
      <w:r>
        <w:rPr>
          <w:rFonts w:ascii="Verdana"/>
          <w:spacing w:val="11"/>
          <w:sz w:val="20"/>
        </w:rPr>
        <w:t> </w:t>
      </w:r>
      <w:r>
        <w:rPr>
          <w:rFonts w:ascii="Verdana"/>
          <w:spacing w:val="-8"/>
          <w:sz w:val="20"/>
        </w:rPr>
        <w:t>=</w:t>
      </w:r>
      <w:r>
        <w:rPr>
          <w:rFonts w:ascii="Verdana"/>
          <w:sz w:val="20"/>
        </w:rPr>
        <w:t> </w:t>
      </w:r>
      <w:r>
        <w:rPr>
          <w:rFonts w:ascii="Verdana"/>
          <w:spacing w:val="-8"/>
          <w:sz w:val="20"/>
        </w:rPr>
        <w:t>random.choice(nonhub_nodes) </w:t>
      </w:r>
      <w:r>
        <w:rPr>
          <w:rFonts w:ascii="Verdana"/>
          <w:w w:val="145"/>
          <w:sz w:val="20"/>
        </w:rPr>
        <w:t>i,</w:t>
      </w:r>
      <w:r>
        <w:rPr>
          <w:rFonts w:ascii="Verdana"/>
          <w:w w:val="145"/>
          <w:sz w:val="20"/>
        </w:rPr>
        <w:t> j,</w:t>
      </w:r>
      <w:r>
        <w:rPr>
          <w:rFonts w:ascii="Verdana"/>
          <w:w w:val="145"/>
          <w:sz w:val="20"/>
        </w:rPr>
        <w:t> </w:t>
      </w:r>
      <w:r>
        <w:rPr>
          <w:rFonts w:ascii="Verdana"/>
          <w:sz w:val="20"/>
        </w:rPr>
        <w:t>k</w:t>
      </w:r>
      <w:r>
        <w:rPr>
          <w:rFonts w:ascii="Verdana"/>
          <w:spacing w:val="40"/>
          <w:sz w:val="20"/>
        </w:rPr>
        <w:t> </w:t>
      </w:r>
      <w:r>
        <w:rPr>
          <w:rFonts w:ascii="Verdana"/>
          <w:sz w:val="20"/>
        </w:rPr>
        <w:t>=</w:t>
      </w:r>
      <w:r>
        <w:rPr>
          <w:rFonts w:ascii="Verdana"/>
          <w:spacing w:val="40"/>
          <w:sz w:val="20"/>
        </w:rPr>
        <w:t> </w:t>
      </w:r>
      <w:r>
        <w:rPr>
          <w:rFonts w:ascii="Verdana"/>
          <w:sz w:val="20"/>
        </w:rPr>
        <w:t>node</w:t>
      </w:r>
    </w:p>
    <w:p>
      <w:pPr>
        <w:spacing w:line="266" w:lineRule="auto" w:before="0"/>
        <w:ind w:left="102" w:right="0" w:firstLine="1322"/>
        <w:jc w:val="left"/>
        <w:rPr>
          <w:rFonts w:ascii="Verdana"/>
          <w:sz w:val="20"/>
        </w:rPr>
      </w:pPr>
      <w:r>
        <w:rPr>
          <w:rFonts w:ascii="Verdana"/>
          <w:sz w:val="20"/>
        </w:rPr>
        <w:t>current_solution[i].routes[j][k].demand = </w:t>
      </w:r>
      <w:r>
        <w:rPr>
          <w:rFonts w:ascii="Verdana"/>
          <w:spacing w:val="-2"/>
          <w:sz w:val="20"/>
        </w:rPr>
        <w:t>current_solution[i].routes[j][k].demand/2</w:t>
      </w:r>
    </w:p>
    <w:p>
      <w:pPr>
        <w:spacing w:line="266" w:lineRule="auto" w:before="0"/>
        <w:ind w:left="1424" w:right="0" w:firstLine="0"/>
        <w:jc w:val="left"/>
        <w:rPr>
          <w:rFonts w:ascii="Verdana"/>
          <w:sz w:val="20"/>
        </w:rPr>
      </w:pPr>
      <w:r>
        <w:rPr>
          <w:rFonts w:ascii="Verdana"/>
          <w:spacing w:val="-2"/>
          <w:sz w:val="20"/>
        </w:rPr>
        <w:t>selected_nonhubs.append(current_solution[i].routes[j][k])</w:t>
      </w:r>
      <w:r>
        <w:rPr>
          <w:rFonts w:ascii="Verdana"/>
          <w:spacing w:val="80"/>
          <w:sz w:val="20"/>
        </w:rPr>
        <w:t>  </w:t>
      </w:r>
      <w:r>
        <w:rPr>
          <w:rFonts w:ascii="Verdana"/>
          <w:spacing w:val="-2"/>
          <w:sz w:val="20"/>
        </w:rPr>
        <w:t>random.seed(SEED+step)</w:t>
      </w:r>
    </w:p>
    <w:p>
      <w:pPr>
        <w:spacing w:line="241" w:lineRule="exact" w:before="0"/>
        <w:ind w:left="1424" w:right="0" w:firstLine="0"/>
        <w:jc w:val="left"/>
        <w:rPr>
          <w:rFonts w:ascii="Verdana"/>
          <w:sz w:val="20"/>
        </w:rPr>
      </w:pPr>
      <w:r>
        <w:rPr>
          <w:rFonts w:ascii="Verdana"/>
          <w:w w:val="95"/>
          <w:sz w:val="20"/>
        </w:rPr>
        <w:t>step</w:t>
      </w:r>
      <w:r>
        <w:rPr>
          <w:rFonts w:ascii="Verdana"/>
          <w:spacing w:val="5"/>
          <w:sz w:val="20"/>
        </w:rPr>
        <w:t> </w:t>
      </w:r>
      <w:r>
        <w:rPr>
          <w:rFonts w:ascii="Verdana"/>
          <w:w w:val="95"/>
          <w:sz w:val="20"/>
        </w:rPr>
        <w:t>+=</w:t>
      </w:r>
      <w:r>
        <w:rPr>
          <w:rFonts w:ascii="Verdana"/>
          <w:spacing w:val="4"/>
          <w:sz w:val="20"/>
        </w:rPr>
        <w:t> </w:t>
      </w:r>
      <w:r>
        <w:rPr>
          <w:rFonts w:ascii="Verdana"/>
          <w:spacing w:val="-10"/>
          <w:w w:val="95"/>
          <w:sz w:val="20"/>
        </w:rPr>
        <w:t>1</w:t>
      </w:r>
    </w:p>
    <w:p>
      <w:pPr>
        <w:spacing w:before="25"/>
        <w:ind w:left="1424" w:right="0" w:firstLine="0"/>
        <w:jc w:val="left"/>
        <w:rPr>
          <w:rFonts w:ascii="Verdana"/>
          <w:sz w:val="20"/>
        </w:rPr>
      </w:pPr>
      <w:r>
        <w:rPr>
          <w:rFonts w:ascii="Verdana"/>
          <w:w w:val="95"/>
          <w:sz w:val="20"/>
        </w:rPr>
        <w:t>p</w:t>
      </w:r>
      <w:r>
        <w:rPr>
          <w:rFonts w:ascii="Verdana"/>
          <w:spacing w:val="8"/>
          <w:sz w:val="20"/>
        </w:rPr>
        <w:t> </w:t>
      </w:r>
      <w:r>
        <w:rPr>
          <w:rFonts w:ascii="Verdana"/>
          <w:w w:val="95"/>
          <w:sz w:val="20"/>
        </w:rPr>
        <w:t>=</w:t>
      </w:r>
      <w:r>
        <w:rPr>
          <w:rFonts w:ascii="Verdana"/>
          <w:spacing w:val="11"/>
          <w:sz w:val="20"/>
        </w:rPr>
        <w:t> </w:t>
      </w:r>
      <w:r>
        <w:rPr>
          <w:rFonts w:ascii="Verdana"/>
          <w:spacing w:val="-2"/>
          <w:w w:val="95"/>
          <w:sz w:val="20"/>
        </w:rPr>
        <w:t>random.random()</w:t>
      </w:r>
    </w:p>
    <w:p>
      <w:pPr>
        <w:pStyle w:val="BodyText"/>
        <w:spacing w:before="53"/>
        <w:rPr>
          <w:rFonts w:ascii="Verdana"/>
          <w:sz w:val="20"/>
        </w:rPr>
      </w:pPr>
    </w:p>
    <w:p>
      <w:pPr>
        <w:spacing w:before="0"/>
        <w:ind w:left="982" w:right="0" w:firstLine="0"/>
        <w:jc w:val="left"/>
        <w:rPr>
          <w:rFonts w:ascii="Verdana"/>
          <w:sz w:val="20"/>
        </w:rPr>
      </w:pPr>
      <w:r>
        <w:rPr>
          <w:rFonts w:ascii="Verdana"/>
          <w:w w:val="110"/>
          <w:sz w:val="20"/>
        </w:rPr>
        <w:t>return</w:t>
      </w:r>
      <w:r>
        <w:rPr>
          <w:rFonts w:ascii="Verdana"/>
          <w:spacing w:val="-3"/>
          <w:w w:val="110"/>
          <w:sz w:val="20"/>
        </w:rPr>
        <w:t> </w:t>
      </w:r>
      <w:r>
        <w:rPr>
          <w:rFonts w:ascii="Verdana"/>
          <w:w w:val="110"/>
          <w:sz w:val="20"/>
        </w:rPr>
        <w:t>current_solution,</w:t>
      </w:r>
      <w:r>
        <w:rPr>
          <w:rFonts w:ascii="Verdana"/>
          <w:spacing w:val="-2"/>
          <w:w w:val="110"/>
          <w:sz w:val="20"/>
        </w:rPr>
        <w:t> </w:t>
      </w:r>
      <w:r>
        <w:rPr>
          <w:rFonts w:ascii="Verdana"/>
          <w:spacing w:val="-2"/>
          <w:w w:val="105"/>
          <w:sz w:val="20"/>
        </w:rPr>
        <w:t>selected_nonhubs</w:t>
      </w:r>
    </w:p>
    <w:p>
      <w:pPr>
        <w:spacing w:after="0"/>
        <w:jc w:val="left"/>
        <w:rPr>
          <w:rFonts w:ascii="Verdana"/>
          <w:sz w:val="20"/>
        </w:rPr>
        <w:sectPr>
          <w:pgSz w:w="11910" w:h="16840"/>
          <w:pgMar w:header="0" w:footer="1233" w:top="1640" w:bottom="1420" w:left="1600" w:right="1080"/>
        </w:sectPr>
      </w:pPr>
    </w:p>
    <w:p>
      <w:pPr>
        <w:spacing w:before="31"/>
        <w:ind w:left="543" w:right="0" w:firstLine="0"/>
        <w:jc w:val="left"/>
        <w:rPr>
          <w:rFonts w:ascii="Verdana"/>
          <w:sz w:val="20"/>
        </w:rPr>
      </w:pPr>
      <w:r>
        <w:rPr>
          <w:rFonts w:ascii="Verdana"/>
          <w:spacing w:val="-2"/>
          <w:w w:val="105"/>
          <w:sz w:val="20"/>
        </w:rPr>
        <w:t>@staticmethod</w:t>
      </w:r>
    </w:p>
    <w:p>
      <w:pPr>
        <w:spacing w:before="26"/>
        <w:ind w:left="543" w:right="0" w:firstLine="0"/>
        <w:jc w:val="left"/>
        <w:rPr>
          <w:rFonts w:ascii="Verdana"/>
          <w:sz w:val="20"/>
        </w:rPr>
      </w:pPr>
      <w:r>
        <w:rPr>
          <w:rFonts w:ascii="Verdana"/>
          <w:w w:val="110"/>
          <w:sz w:val="20"/>
        </w:rPr>
        <w:t>def</w:t>
      </w:r>
      <w:r>
        <w:rPr>
          <w:rFonts w:ascii="Verdana"/>
          <w:spacing w:val="10"/>
          <w:w w:val="110"/>
          <w:sz w:val="20"/>
        </w:rPr>
        <w:t> </w:t>
      </w:r>
      <w:r>
        <w:rPr>
          <w:rFonts w:ascii="Verdana"/>
          <w:spacing w:val="-2"/>
          <w:sz w:val="20"/>
        </w:rPr>
        <w:t>random_hub_removal(solution):</w:t>
      </w:r>
    </w:p>
    <w:p>
      <w:pPr>
        <w:spacing w:line="266" w:lineRule="auto" w:before="28"/>
        <w:ind w:left="982" w:right="0" w:firstLine="0"/>
        <w:jc w:val="left"/>
        <w:rPr>
          <w:rFonts w:ascii="Verdana"/>
          <w:sz w:val="20"/>
        </w:rPr>
      </w:pPr>
      <w:r>
        <w:rPr>
          <w:rFonts w:ascii="Verdana"/>
          <w:w w:val="105"/>
          <w:sz w:val="20"/>
        </w:rPr>
        <w:t>current_solution</w:t>
      </w:r>
      <w:r>
        <w:rPr>
          <w:rFonts w:ascii="Verdana"/>
          <w:w w:val="105"/>
          <w:sz w:val="20"/>
        </w:rPr>
        <w:t> </w:t>
      </w:r>
      <w:r>
        <w:rPr>
          <w:rFonts w:ascii="Verdana"/>
          <w:sz w:val="20"/>
        </w:rPr>
        <w:t>=</w:t>
      </w:r>
      <w:r>
        <w:rPr>
          <w:rFonts w:ascii="Verdana"/>
          <w:w w:val="105"/>
          <w:sz w:val="20"/>
        </w:rPr>
        <w:t> [copy.deepcopy(hub)</w:t>
      </w:r>
      <w:r>
        <w:rPr>
          <w:rFonts w:ascii="Verdana"/>
          <w:w w:val="105"/>
          <w:sz w:val="20"/>
        </w:rPr>
        <w:t> for</w:t>
      </w:r>
      <w:r>
        <w:rPr>
          <w:rFonts w:ascii="Verdana"/>
          <w:w w:val="105"/>
          <w:sz w:val="20"/>
        </w:rPr>
        <w:t> hub</w:t>
      </w:r>
      <w:r>
        <w:rPr>
          <w:rFonts w:ascii="Verdana"/>
          <w:w w:val="105"/>
          <w:sz w:val="20"/>
        </w:rPr>
        <w:t> </w:t>
      </w:r>
      <w:r>
        <w:rPr>
          <w:rFonts w:ascii="Verdana"/>
          <w:w w:val="115"/>
          <w:sz w:val="20"/>
        </w:rPr>
        <w:t>in</w:t>
      </w:r>
      <w:r>
        <w:rPr>
          <w:rFonts w:ascii="Verdana"/>
          <w:spacing w:val="-4"/>
          <w:w w:val="115"/>
          <w:sz w:val="20"/>
        </w:rPr>
        <w:t> </w:t>
      </w:r>
      <w:r>
        <w:rPr>
          <w:rFonts w:ascii="Verdana"/>
          <w:w w:val="105"/>
          <w:sz w:val="20"/>
        </w:rPr>
        <w:t>solution] </w:t>
      </w:r>
      <w:r>
        <w:rPr>
          <w:rFonts w:ascii="Verdana"/>
          <w:spacing w:val="-2"/>
          <w:sz w:val="20"/>
        </w:rPr>
        <w:t>random.seed(SEED)</w:t>
      </w:r>
    </w:p>
    <w:p>
      <w:pPr>
        <w:spacing w:line="266" w:lineRule="auto" w:before="0"/>
        <w:ind w:left="982" w:right="0" w:firstLine="0"/>
        <w:jc w:val="left"/>
        <w:rPr>
          <w:rFonts w:ascii="Verdana"/>
          <w:sz w:val="20"/>
        </w:rPr>
      </w:pPr>
      <w:r>
        <w:rPr>
          <w:rFonts w:ascii="Verdana"/>
          <w:spacing w:val="-2"/>
          <w:w w:val="115"/>
          <w:sz w:val="20"/>
        </w:rPr>
        <w:t>selected_hub_id</w:t>
      </w:r>
      <w:r>
        <w:rPr>
          <w:rFonts w:ascii="Verdana"/>
          <w:spacing w:val="-2"/>
          <w:w w:val="115"/>
          <w:sz w:val="20"/>
        </w:rPr>
        <w:t> </w:t>
      </w:r>
      <w:r>
        <w:rPr>
          <w:rFonts w:ascii="Verdana"/>
          <w:spacing w:val="-2"/>
          <w:sz w:val="20"/>
        </w:rPr>
        <w:t>=</w:t>
      </w:r>
      <w:r>
        <w:rPr>
          <w:rFonts w:ascii="Verdana"/>
          <w:spacing w:val="-2"/>
          <w:w w:val="115"/>
          <w:sz w:val="20"/>
        </w:rPr>
        <w:t> [i</w:t>
      </w:r>
      <w:r>
        <w:rPr>
          <w:rFonts w:ascii="Verdana"/>
          <w:spacing w:val="-2"/>
          <w:w w:val="115"/>
          <w:sz w:val="20"/>
        </w:rPr>
        <w:t> for</w:t>
      </w:r>
      <w:r>
        <w:rPr>
          <w:rFonts w:ascii="Verdana"/>
          <w:spacing w:val="-2"/>
          <w:w w:val="115"/>
          <w:sz w:val="20"/>
        </w:rPr>
        <w:t> i</w:t>
      </w:r>
      <w:r>
        <w:rPr>
          <w:rFonts w:ascii="Verdana"/>
          <w:spacing w:val="-2"/>
          <w:w w:val="115"/>
          <w:sz w:val="20"/>
        </w:rPr>
        <w:t> in</w:t>
      </w:r>
      <w:r>
        <w:rPr>
          <w:rFonts w:ascii="Verdana"/>
          <w:spacing w:val="-2"/>
          <w:w w:val="115"/>
          <w:sz w:val="20"/>
        </w:rPr>
        <w:t> range(len(current_solution))] </w:t>
      </w:r>
      <w:r>
        <w:rPr>
          <w:rFonts w:ascii="Verdana"/>
          <w:w w:val="110"/>
          <w:sz w:val="20"/>
        </w:rPr>
        <w:t>selected_hub_id</w:t>
      </w:r>
      <w:r>
        <w:rPr>
          <w:rFonts w:ascii="Verdana"/>
          <w:spacing w:val="-6"/>
          <w:w w:val="110"/>
          <w:sz w:val="20"/>
        </w:rPr>
        <w:t> </w:t>
      </w:r>
      <w:r>
        <w:rPr>
          <w:rFonts w:ascii="Verdana"/>
          <w:sz w:val="20"/>
        </w:rPr>
        <w:t>=</w:t>
      </w:r>
      <w:r>
        <w:rPr>
          <w:rFonts w:ascii="Verdana"/>
          <w:spacing w:val="-6"/>
          <w:w w:val="110"/>
          <w:sz w:val="20"/>
        </w:rPr>
        <w:t> </w:t>
      </w:r>
      <w:r>
        <w:rPr>
          <w:rFonts w:ascii="Verdana"/>
          <w:w w:val="110"/>
          <w:sz w:val="20"/>
        </w:rPr>
        <w:t>[_id</w:t>
      </w:r>
      <w:r>
        <w:rPr>
          <w:rFonts w:ascii="Verdana"/>
          <w:spacing w:val="-7"/>
          <w:w w:val="110"/>
          <w:sz w:val="20"/>
        </w:rPr>
        <w:t> </w:t>
      </w:r>
      <w:r>
        <w:rPr>
          <w:rFonts w:ascii="Verdana"/>
          <w:w w:val="110"/>
          <w:sz w:val="20"/>
        </w:rPr>
        <w:t>for</w:t>
      </w:r>
      <w:r>
        <w:rPr>
          <w:rFonts w:ascii="Verdana"/>
          <w:spacing w:val="-8"/>
          <w:w w:val="110"/>
          <w:sz w:val="20"/>
        </w:rPr>
        <w:t> </w:t>
      </w:r>
      <w:r>
        <w:rPr>
          <w:rFonts w:ascii="Verdana"/>
          <w:w w:val="110"/>
          <w:sz w:val="20"/>
        </w:rPr>
        <w:t>_id</w:t>
      </w:r>
      <w:r>
        <w:rPr>
          <w:rFonts w:ascii="Verdana"/>
          <w:spacing w:val="-6"/>
          <w:w w:val="110"/>
          <w:sz w:val="20"/>
        </w:rPr>
        <w:t> </w:t>
      </w:r>
      <w:r>
        <w:rPr>
          <w:rFonts w:ascii="Verdana"/>
          <w:w w:val="110"/>
          <w:sz w:val="20"/>
        </w:rPr>
        <w:t>in</w:t>
      </w:r>
      <w:r>
        <w:rPr>
          <w:rFonts w:ascii="Verdana"/>
          <w:spacing w:val="-7"/>
          <w:w w:val="110"/>
          <w:sz w:val="20"/>
        </w:rPr>
        <w:t> </w:t>
      </w:r>
      <w:r>
        <w:rPr>
          <w:rFonts w:ascii="Verdana"/>
          <w:w w:val="110"/>
          <w:sz w:val="20"/>
        </w:rPr>
        <w:t>selected_hub_id</w:t>
      </w:r>
      <w:r>
        <w:rPr>
          <w:rFonts w:ascii="Verdana"/>
          <w:spacing w:val="-8"/>
          <w:w w:val="110"/>
          <w:sz w:val="20"/>
        </w:rPr>
        <w:t> </w:t>
      </w:r>
      <w:r>
        <w:rPr>
          <w:rFonts w:ascii="Verdana"/>
          <w:w w:val="110"/>
          <w:sz w:val="20"/>
        </w:rPr>
        <w:t>if</w:t>
      </w:r>
      <w:r>
        <w:rPr>
          <w:rFonts w:ascii="Verdana"/>
          <w:spacing w:val="-5"/>
          <w:w w:val="110"/>
          <w:sz w:val="20"/>
        </w:rPr>
        <w:t> </w:t>
      </w:r>
      <w:r>
        <w:rPr>
          <w:rFonts w:ascii="Verdana"/>
          <w:w w:val="110"/>
          <w:sz w:val="20"/>
        </w:rPr>
        <w:t>_id+1</w:t>
      </w:r>
      <w:r>
        <w:rPr>
          <w:rFonts w:ascii="Verdana"/>
          <w:spacing w:val="-8"/>
          <w:w w:val="110"/>
          <w:sz w:val="20"/>
        </w:rPr>
        <w:t> </w:t>
      </w:r>
      <w:r>
        <w:rPr>
          <w:rFonts w:ascii="Verdana"/>
          <w:w w:val="110"/>
          <w:sz w:val="20"/>
        </w:rPr>
        <w:t>not</w:t>
      </w:r>
      <w:r>
        <w:rPr>
          <w:rFonts w:ascii="Verdana"/>
          <w:spacing w:val="-6"/>
          <w:w w:val="110"/>
          <w:sz w:val="20"/>
        </w:rPr>
        <w:t> </w:t>
      </w:r>
      <w:r>
        <w:rPr>
          <w:rFonts w:ascii="Verdana"/>
          <w:w w:val="110"/>
          <w:sz w:val="20"/>
        </w:rPr>
        <w:t>in</w:t>
      </w:r>
    </w:p>
    <w:p>
      <w:pPr>
        <w:spacing w:line="241" w:lineRule="exact" w:before="0"/>
        <w:ind w:left="102" w:right="0" w:firstLine="0"/>
        <w:jc w:val="left"/>
        <w:rPr>
          <w:rFonts w:ascii="Verdana"/>
          <w:sz w:val="20"/>
        </w:rPr>
      </w:pPr>
      <w:r>
        <w:rPr>
          <w:rFonts w:ascii="Verdana"/>
          <w:spacing w:val="-2"/>
          <w:sz w:val="20"/>
        </w:rPr>
        <w:t>params.always_open_hubs]</w:t>
      </w:r>
    </w:p>
    <w:p>
      <w:pPr>
        <w:spacing w:before="26"/>
        <w:ind w:left="982" w:right="0" w:firstLine="0"/>
        <w:jc w:val="left"/>
        <w:rPr>
          <w:rFonts w:ascii="Verdana"/>
          <w:sz w:val="20"/>
        </w:rPr>
      </w:pPr>
      <w:r>
        <w:rPr>
          <w:rFonts w:ascii="Verdana"/>
          <w:sz w:val="20"/>
        </w:rPr>
        <w:t>selected_hub_id</w:t>
      </w:r>
      <w:r>
        <w:rPr>
          <w:rFonts w:ascii="Verdana"/>
          <w:spacing w:val="7"/>
          <w:sz w:val="20"/>
        </w:rPr>
        <w:t> </w:t>
      </w:r>
      <w:r>
        <w:rPr>
          <w:rFonts w:ascii="Verdana"/>
          <w:sz w:val="20"/>
        </w:rPr>
        <w:t>=</w:t>
      </w:r>
      <w:r>
        <w:rPr>
          <w:rFonts w:ascii="Verdana"/>
          <w:spacing w:val="8"/>
          <w:sz w:val="20"/>
        </w:rPr>
        <w:t> </w:t>
      </w:r>
      <w:r>
        <w:rPr>
          <w:rFonts w:ascii="Verdana"/>
          <w:spacing w:val="-2"/>
          <w:sz w:val="20"/>
        </w:rPr>
        <w:t>random.choice(selected_hub_id)</w:t>
      </w:r>
    </w:p>
    <w:p>
      <w:pPr>
        <w:pStyle w:val="BodyText"/>
        <w:spacing w:before="51"/>
        <w:rPr>
          <w:rFonts w:ascii="Verdana"/>
          <w:sz w:val="20"/>
        </w:rPr>
      </w:pPr>
    </w:p>
    <w:p>
      <w:pPr>
        <w:spacing w:before="0"/>
        <w:ind w:left="982" w:right="0" w:firstLine="0"/>
        <w:jc w:val="left"/>
        <w:rPr>
          <w:rFonts w:ascii="Verdana"/>
          <w:sz w:val="20"/>
        </w:rPr>
      </w:pPr>
      <w:r>
        <w:rPr>
          <w:rFonts w:ascii="Verdana"/>
          <w:sz w:val="20"/>
        </w:rPr>
        <w:t>selected_node_ids</w:t>
      </w:r>
      <w:r>
        <w:rPr>
          <w:rFonts w:ascii="Verdana"/>
          <w:spacing w:val="7"/>
          <w:sz w:val="20"/>
        </w:rPr>
        <w:t> </w:t>
      </w:r>
      <w:r>
        <w:rPr>
          <w:rFonts w:ascii="Verdana"/>
          <w:sz w:val="20"/>
        </w:rPr>
        <w:t>=</w:t>
      </w:r>
      <w:r>
        <w:rPr>
          <w:rFonts w:ascii="Verdana"/>
          <w:spacing w:val="8"/>
          <w:sz w:val="20"/>
        </w:rPr>
        <w:t> </w:t>
      </w:r>
      <w:r>
        <w:rPr>
          <w:rFonts w:ascii="Verdana"/>
          <w:spacing w:val="-5"/>
          <w:sz w:val="20"/>
        </w:rPr>
        <w:t>[]</w:t>
      </w:r>
    </w:p>
    <w:p>
      <w:pPr>
        <w:tabs>
          <w:tab w:pos="2521" w:val="left" w:leader="none"/>
        </w:tabs>
        <w:spacing w:line="268" w:lineRule="auto" w:before="26"/>
        <w:ind w:left="1424" w:right="2251" w:hanging="442"/>
        <w:jc w:val="left"/>
        <w:rPr>
          <w:rFonts w:ascii="Verdana"/>
          <w:sz w:val="20"/>
        </w:rPr>
      </w:pPr>
      <w:r>
        <w:rPr>
          <w:rFonts w:ascii="Verdana"/>
          <w:w w:val="120"/>
          <w:sz w:val="20"/>
        </w:rPr>
        <w:t>for</w:t>
      </w:r>
      <w:r>
        <w:rPr>
          <w:rFonts w:ascii="Verdana"/>
          <w:w w:val="120"/>
          <w:sz w:val="20"/>
        </w:rPr>
        <w:t> route</w:t>
      </w:r>
      <w:r>
        <w:rPr>
          <w:rFonts w:ascii="Verdana"/>
          <w:w w:val="120"/>
          <w:sz w:val="20"/>
        </w:rPr>
        <w:t> in</w:t>
      </w:r>
      <w:r>
        <w:rPr>
          <w:rFonts w:ascii="Verdana"/>
          <w:sz w:val="20"/>
        </w:rPr>
        <w:tab/>
      </w:r>
      <w:r>
        <w:rPr>
          <w:rFonts w:ascii="Verdana"/>
          <w:spacing w:val="-2"/>
          <w:w w:val="105"/>
          <w:sz w:val="20"/>
        </w:rPr>
        <w:t>current_solution[selected_hub_id].routes: </w:t>
      </w:r>
      <w:r>
        <w:rPr>
          <w:rFonts w:ascii="Verdana"/>
          <w:spacing w:val="-2"/>
          <w:sz w:val="20"/>
        </w:rPr>
        <w:t>selected_node_ids.extend(route)</w:t>
      </w:r>
    </w:p>
    <w:p>
      <w:pPr>
        <w:pStyle w:val="BodyText"/>
        <w:spacing w:before="22"/>
        <w:rPr>
          <w:rFonts w:ascii="Verdana"/>
          <w:sz w:val="20"/>
        </w:rPr>
      </w:pPr>
    </w:p>
    <w:p>
      <w:pPr>
        <w:spacing w:line="266" w:lineRule="auto" w:before="0"/>
        <w:ind w:left="982" w:right="0" w:firstLine="0"/>
        <w:jc w:val="left"/>
        <w:rPr>
          <w:rFonts w:ascii="Verdana"/>
          <w:sz w:val="20"/>
        </w:rPr>
      </w:pPr>
      <w:r>
        <w:rPr>
          <w:rFonts w:ascii="Verdana"/>
          <w:w w:val="110"/>
          <w:sz w:val="20"/>
        </w:rPr>
        <w:t>current_solution[selected_hub_id].routes</w:t>
      </w:r>
      <w:r>
        <w:rPr>
          <w:rFonts w:ascii="Verdana"/>
          <w:spacing w:val="-5"/>
          <w:w w:val="110"/>
          <w:sz w:val="20"/>
        </w:rPr>
        <w:t> </w:t>
      </w:r>
      <w:r>
        <w:rPr>
          <w:rFonts w:ascii="Verdana"/>
          <w:sz w:val="20"/>
        </w:rPr>
        <w:t>=</w:t>
      </w:r>
      <w:r>
        <w:rPr>
          <w:rFonts w:ascii="Verdana"/>
          <w:spacing w:val="-5"/>
          <w:w w:val="110"/>
          <w:sz w:val="20"/>
        </w:rPr>
        <w:t> </w:t>
      </w:r>
      <w:r>
        <w:rPr>
          <w:rFonts w:ascii="Verdana"/>
          <w:w w:val="110"/>
          <w:sz w:val="20"/>
        </w:rPr>
        <w:t>[[]] </w:t>
      </w:r>
      <w:r>
        <w:rPr>
          <w:rFonts w:ascii="Verdana"/>
          <w:sz w:val="20"/>
        </w:rPr>
        <w:t>current_solution[selected_hub_id].status</w:t>
      </w:r>
      <w:r>
        <w:rPr>
          <w:rFonts w:ascii="Verdana"/>
          <w:spacing w:val="80"/>
          <w:w w:val="150"/>
          <w:sz w:val="20"/>
        </w:rPr>
        <w:t> </w:t>
      </w:r>
      <w:r>
        <w:rPr>
          <w:rFonts w:ascii="Verdana"/>
          <w:sz w:val="20"/>
        </w:rPr>
        <w:t>=</w:t>
      </w:r>
      <w:r>
        <w:rPr>
          <w:rFonts w:ascii="Verdana"/>
          <w:spacing w:val="80"/>
          <w:w w:val="150"/>
          <w:sz w:val="20"/>
        </w:rPr>
        <w:t> </w:t>
      </w:r>
      <w:r>
        <w:rPr>
          <w:rFonts w:ascii="Verdana"/>
          <w:sz w:val="20"/>
        </w:rPr>
        <w:t>'close'</w:t>
      </w:r>
    </w:p>
    <w:p>
      <w:pPr>
        <w:spacing w:line="538" w:lineRule="exact" w:before="40"/>
        <w:ind w:left="543" w:right="3533" w:firstLine="439"/>
        <w:jc w:val="left"/>
        <w:rPr>
          <w:rFonts w:ascii="Verdana"/>
          <w:sz w:val="20"/>
        </w:rPr>
      </w:pPr>
      <w:r>
        <w:rPr>
          <w:rFonts w:ascii="Verdana"/>
          <w:sz w:val="20"/>
        </w:rPr>
        <w:t>return</w:t>
      </w:r>
      <w:r>
        <w:rPr>
          <w:rFonts w:ascii="Verdana"/>
          <w:spacing w:val="40"/>
          <w:sz w:val="20"/>
        </w:rPr>
        <w:t> </w:t>
      </w:r>
      <w:r>
        <w:rPr>
          <w:rFonts w:ascii="Verdana"/>
          <w:sz w:val="20"/>
        </w:rPr>
        <w:t>current_solution,</w:t>
      </w:r>
      <w:r>
        <w:rPr>
          <w:rFonts w:ascii="Verdana"/>
          <w:spacing w:val="40"/>
          <w:sz w:val="20"/>
        </w:rPr>
        <w:t> </w:t>
      </w:r>
      <w:r>
        <w:rPr>
          <w:rFonts w:ascii="Verdana"/>
          <w:sz w:val="20"/>
        </w:rPr>
        <w:t>selected_node_ids </w:t>
      </w:r>
      <w:r>
        <w:rPr>
          <w:rFonts w:ascii="Verdana"/>
          <w:spacing w:val="-2"/>
          <w:sz w:val="20"/>
        </w:rPr>
        <w:t>@staticmethod</w:t>
      </w:r>
    </w:p>
    <w:p>
      <w:pPr>
        <w:spacing w:line="203" w:lineRule="exact" w:before="0"/>
        <w:ind w:left="543" w:right="0" w:firstLine="0"/>
        <w:jc w:val="left"/>
        <w:rPr>
          <w:rFonts w:ascii="Verdana"/>
          <w:sz w:val="20"/>
        </w:rPr>
      </w:pPr>
      <w:r>
        <w:rPr>
          <w:rFonts w:ascii="Verdana"/>
          <w:w w:val="110"/>
          <w:sz w:val="20"/>
        </w:rPr>
        <w:t>def</w:t>
      </w:r>
      <w:r>
        <w:rPr>
          <w:rFonts w:ascii="Verdana"/>
          <w:spacing w:val="10"/>
          <w:w w:val="110"/>
          <w:sz w:val="20"/>
        </w:rPr>
        <w:t> </w:t>
      </w:r>
      <w:r>
        <w:rPr>
          <w:rFonts w:ascii="Verdana"/>
          <w:spacing w:val="-2"/>
          <w:sz w:val="20"/>
        </w:rPr>
        <w:t>random_route_removal(solution):</w:t>
      </w:r>
    </w:p>
    <w:p>
      <w:pPr>
        <w:spacing w:line="268" w:lineRule="auto" w:before="26"/>
        <w:ind w:left="982" w:right="1215" w:firstLine="0"/>
        <w:jc w:val="left"/>
        <w:rPr>
          <w:rFonts w:ascii="Verdana"/>
          <w:sz w:val="20"/>
        </w:rPr>
      </w:pPr>
      <w:r>
        <w:rPr>
          <w:rFonts w:ascii="Verdana"/>
          <w:w w:val="105"/>
          <w:sz w:val="20"/>
        </w:rPr>
        <w:t>current_solution</w:t>
      </w:r>
      <w:r>
        <w:rPr>
          <w:rFonts w:ascii="Verdana"/>
          <w:w w:val="105"/>
          <w:sz w:val="20"/>
        </w:rPr>
        <w:t> </w:t>
      </w:r>
      <w:r>
        <w:rPr>
          <w:rFonts w:ascii="Verdana"/>
          <w:sz w:val="20"/>
        </w:rPr>
        <w:t>=</w:t>
      </w:r>
      <w:r>
        <w:rPr>
          <w:rFonts w:ascii="Verdana"/>
          <w:w w:val="105"/>
          <w:sz w:val="20"/>
        </w:rPr>
        <w:t> [copy.deepcopy(hub)</w:t>
      </w:r>
      <w:r>
        <w:rPr>
          <w:rFonts w:ascii="Verdana"/>
          <w:w w:val="105"/>
          <w:sz w:val="20"/>
        </w:rPr>
        <w:t> for</w:t>
      </w:r>
      <w:r>
        <w:rPr>
          <w:rFonts w:ascii="Verdana"/>
          <w:w w:val="105"/>
          <w:sz w:val="20"/>
        </w:rPr>
        <w:t> hub</w:t>
      </w:r>
      <w:r>
        <w:rPr>
          <w:rFonts w:ascii="Verdana"/>
          <w:w w:val="105"/>
          <w:sz w:val="20"/>
        </w:rPr>
        <w:t> </w:t>
      </w:r>
      <w:r>
        <w:rPr>
          <w:rFonts w:ascii="Verdana"/>
          <w:w w:val="115"/>
          <w:sz w:val="20"/>
        </w:rPr>
        <w:t>in</w:t>
      </w:r>
      <w:r>
        <w:rPr>
          <w:rFonts w:ascii="Verdana"/>
          <w:spacing w:val="-4"/>
          <w:w w:val="115"/>
          <w:sz w:val="20"/>
        </w:rPr>
        <w:t> </w:t>
      </w:r>
      <w:r>
        <w:rPr>
          <w:rFonts w:ascii="Verdana"/>
          <w:w w:val="105"/>
          <w:sz w:val="20"/>
        </w:rPr>
        <w:t>solution] route_info</w:t>
      </w:r>
      <w:r>
        <w:rPr>
          <w:rFonts w:ascii="Verdana"/>
          <w:w w:val="105"/>
          <w:sz w:val="20"/>
        </w:rPr>
        <w:t> </w:t>
      </w:r>
      <w:r>
        <w:rPr>
          <w:rFonts w:ascii="Verdana"/>
          <w:sz w:val="20"/>
        </w:rPr>
        <w:t>=</w:t>
      </w:r>
      <w:r>
        <w:rPr>
          <w:rFonts w:ascii="Verdana"/>
          <w:w w:val="105"/>
          <w:sz w:val="20"/>
        </w:rPr>
        <w:t> []</w:t>
      </w:r>
    </w:p>
    <w:p>
      <w:pPr>
        <w:spacing w:line="266" w:lineRule="auto" w:before="0"/>
        <w:ind w:left="1424" w:right="3714" w:hanging="442"/>
        <w:jc w:val="left"/>
        <w:rPr>
          <w:rFonts w:ascii="Verdana"/>
          <w:sz w:val="20"/>
        </w:rPr>
      </w:pPr>
      <w:r>
        <w:rPr>
          <w:rFonts w:ascii="Verdana"/>
          <w:sz w:val="20"/>
        </w:rPr>
        <w:t>for</w:t>
      </w:r>
      <w:r>
        <w:rPr>
          <w:rFonts w:ascii="Verdana"/>
          <w:spacing w:val="40"/>
          <w:sz w:val="20"/>
        </w:rPr>
        <w:t> </w:t>
      </w:r>
      <w:r>
        <w:rPr>
          <w:rFonts w:ascii="Verdana"/>
          <w:sz w:val="20"/>
        </w:rPr>
        <w:t>i,</w:t>
      </w:r>
      <w:r>
        <w:rPr>
          <w:rFonts w:ascii="Verdana"/>
          <w:spacing w:val="40"/>
          <w:sz w:val="20"/>
        </w:rPr>
        <w:t> </w:t>
      </w:r>
      <w:r>
        <w:rPr>
          <w:rFonts w:ascii="Verdana"/>
          <w:sz w:val="20"/>
        </w:rPr>
        <w:t>hub</w:t>
      </w:r>
      <w:r>
        <w:rPr>
          <w:rFonts w:ascii="Verdana"/>
          <w:spacing w:val="40"/>
          <w:sz w:val="20"/>
        </w:rPr>
        <w:t> </w:t>
      </w:r>
      <w:r>
        <w:rPr>
          <w:rFonts w:ascii="Verdana"/>
          <w:sz w:val="20"/>
        </w:rPr>
        <w:t>in</w:t>
      </w:r>
      <w:r>
        <w:rPr>
          <w:rFonts w:ascii="Verdana"/>
          <w:spacing w:val="40"/>
          <w:sz w:val="20"/>
        </w:rPr>
        <w:t> </w:t>
      </w:r>
      <w:r>
        <w:rPr>
          <w:rFonts w:ascii="Verdana"/>
          <w:sz w:val="20"/>
        </w:rPr>
        <w:t>enumerate(current_solution):</w:t>
      </w:r>
      <w:r>
        <w:rPr>
          <w:rFonts w:ascii="Verdana"/>
          <w:spacing w:val="80"/>
          <w:sz w:val="20"/>
        </w:rPr>
        <w:t> </w:t>
      </w:r>
      <w:r>
        <w:rPr>
          <w:rFonts w:ascii="Verdana"/>
          <w:sz w:val="20"/>
        </w:rPr>
        <w:t>if</w:t>
      </w:r>
      <w:r>
        <w:rPr>
          <w:rFonts w:ascii="Verdana"/>
          <w:spacing w:val="40"/>
          <w:sz w:val="20"/>
        </w:rPr>
        <w:t> </w:t>
      </w:r>
      <w:r>
        <w:rPr>
          <w:rFonts w:ascii="Verdana"/>
          <w:sz w:val="20"/>
        </w:rPr>
        <w:t>i+1 in params.always_open_hubs:</w:t>
      </w:r>
    </w:p>
    <w:p>
      <w:pPr>
        <w:spacing w:line="241" w:lineRule="exact" w:before="0"/>
        <w:ind w:left="1863" w:right="0" w:firstLine="0"/>
        <w:jc w:val="left"/>
        <w:rPr>
          <w:rFonts w:ascii="Verdana"/>
          <w:sz w:val="20"/>
        </w:rPr>
      </w:pPr>
      <w:r>
        <w:rPr>
          <w:rFonts w:ascii="Verdana"/>
          <w:spacing w:val="-2"/>
          <w:w w:val="110"/>
          <w:sz w:val="20"/>
        </w:rPr>
        <w:t>continue</w:t>
      </w:r>
    </w:p>
    <w:p>
      <w:pPr>
        <w:spacing w:line="266" w:lineRule="auto" w:before="23"/>
        <w:ind w:left="1863" w:right="3533" w:hanging="440"/>
        <w:jc w:val="left"/>
        <w:rPr>
          <w:rFonts w:ascii="Verdana"/>
          <w:sz w:val="20"/>
        </w:rPr>
      </w:pPr>
      <w:r>
        <w:rPr>
          <w:rFonts w:ascii="Verdana"/>
          <w:sz w:val="20"/>
        </w:rPr>
        <w:t>for</w:t>
      </w:r>
      <w:r>
        <w:rPr>
          <w:rFonts w:ascii="Verdana"/>
          <w:spacing w:val="40"/>
          <w:sz w:val="20"/>
        </w:rPr>
        <w:t> </w:t>
      </w:r>
      <w:r>
        <w:rPr>
          <w:rFonts w:ascii="Verdana"/>
          <w:sz w:val="20"/>
        </w:rPr>
        <w:t>j, route</w:t>
      </w:r>
      <w:r>
        <w:rPr>
          <w:rFonts w:ascii="Verdana"/>
          <w:spacing w:val="40"/>
          <w:sz w:val="20"/>
        </w:rPr>
        <w:t> </w:t>
      </w:r>
      <w:r>
        <w:rPr>
          <w:rFonts w:ascii="Verdana"/>
          <w:sz w:val="20"/>
        </w:rPr>
        <w:t>in</w:t>
      </w:r>
      <w:r>
        <w:rPr>
          <w:rFonts w:ascii="Verdana"/>
          <w:spacing w:val="40"/>
          <w:sz w:val="20"/>
        </w:rPr>
        <w:t> </w:t>
      </w:r>
      <w:r>
        <w:rPr>
          <w:rFonts w:ascii="Verdana"/>
          <w:sz w:val="20"/>
        </w:rPr>
        <w:t>enumerate(hub.routes): </w:t>
      </w:r>
      <w:r>
        <w:rPr>
          <w:rFonts w:ascii="Verdana"/>
          <w:w w:val="115"/>
          <w:sz w:val="20"/>
        </w:rPr>
        <w:t>route_info.append((i,</w:t>
      </w:r>
      <w:r>
        <w:rPr>
          <w:rFonts w:ascii="Verdana"/>
          <w:w w:val="115"/>
          <w:sz w:val="20"/>
        </w:rPr>
        <w:t> j))</w:t>
      </w:r>
    </w:p>
    <w:p>
      <w:pPr>
        <w:pStyle w:val="BodyText"/>
        <w:spacing w:before="24"/>
        <w:rPr>
          <w:rFonts w:ascii="Verdana"/>
          <w:sz w:val="20"/>
        </w:rPr>
      </w:pPr>
    </w:p>
    <w:p>
      <w:pPr>
        <w:spacing w:before="0"/>
        <w:ind w:left="982" w:right="0" w:firstLine="0"/>
        <w:jc w:val="left"/>
        <w:rPr>
          <w:rFonts w:ascii="Verdana"/>
          <w:sz w:val="20"/>
        </w:rPr>
      </w:pPr>
      <w:r>
        <w:rPr>
          <w:rFonts w:ascii="Verdana"/>
          <w:spacing w:val="-2"/>
          <w:sz w:val="20"/>
        </w:rPr>
        <w:t>random.seed(SEED)</w:t>
      </w:r>
    </w:p>
    <w:p>
      <w:pPr>
        <w:spacing w:line="268" w:lineRule="auto" w:before="26"/>
        <w:ind w:left="982" w:right="4616" w:firstLine="0"/>
        <w:jc w:val="left"/>
        <w:rPr>
          <w:rFonts w:ascii="Verdana"/>
          <w:sz w:val="20"/>
        </w:rPr>
      </w:pPr>
      <w:r>
        <w:rPr>
          <w:rFonts w:ascii="Verdana"/>
          <w:sz w:val="20"/>
        </w:rPr>
        <w:t>route =</w:t>
      </w:r>
      <w:r>
        <w:rPr>
          <w:rFonts w:ascii="Verdana"/>
          <w:spacing w:val="33"/>
          <w:sz w:val="20"/>
        </w:rPr>
        <w:t> </w:t>
      </w:r>
      <w:r>
        <w:rPr>
          <w:rFonts w:ascii="Verdana"/>
          <w:sz w:val="20"/>
        </w:rPr>
        <w:t>random.choice(route_info) </w:t>
      </w:r>
      <w:r>
        <w:rPr>
          <w:rFonts w:ascii="Verdana"/>
          <w:w w:val="145"/>
          <w:sz w:val="20"/>
        </w:rPr>
        <w:t>i,</w:t>
      </w:r>
      <w:r>
        <w:rPr>
          <w:rFonts w:ascii="Verdana"/>
          <w:w w:val="145"/>
          <w:sz w:val="20"/>
        </w:rPr>
        <w:t> j</w:t>
      </w:r>
      <w:r>
        <w:rPr>
          <w:rFonts w:ascii="Verdana"/>
          <w:w w:val="145"/>
          <w:sz w:val="20"/>
        </w:rPr>
        <w:t> </w:t>
      </w:r>
      <w:r>
        <w:rPr>
          <w:rFonts w:ascii="Verdana"/>
          <w:sz w:val="20"/>
        </w:rPr>
        <w:t>=</w:t>
      </w:r>
      <w:r>
        <w:rPr>
          <w:rFonts w:ascii="Verdana"/>
          <w:w w:val="115"/>
          <w:sz w:val="20"/>
        </w:rPr>
        <w:t> route</w:t>
      </w:r>
    </w:p>
    <w:p>
      <w:pPr>
        <w:spacing w:line="266" w:lineRule="auto" w:before="0"/>
        <w:ind w:left="982" w:right="0" w:firstLine="0"/>
        <w:jc w:val="left"/>
        <w:rPr>
          <w:rFonts w:ascii="Verdana"/>
          <w:sz w:val="20"/>
        </w:rPr>
      </w:pPr>
      <w:r>
        <w:rPr>
          <w:rFonts w:ascii="Verdana"/>
          <w:w w:val="105"/>
          <w:sz w:val="20"/>
        </w:rPr>
        <w:t>selected_nodes</w:t>
      </w:r>
      <w:r>
        <w:rPr>
          <w:rFonts w:ascii="Verdana"/>
          <w:w w:val="105"/>
          <w:sz w:val="20"/>
        </w:rPr>
        <w:t> </w:t>
      </w:r>
      <w:r>
        <w:rPr>
          <w:rFonts w:ascii="Verdana"/>
          <w:sz w:val="20"/>
        </w:rPr>
        <w:t>=</w:t>
      </w:r>
      <w:r>
        <w:rPr>
          <w:rFonts w:ascii="Verdana"/>
          <w:w w:val="105"/>
          <w:sz w:val="20"/>
        </w:rPr>
        <w:t> current_solution[i].routes[j] </w:t>
      </w:r>
      <w:r>
        <w:rPr>
          <w:rFonts w:ascii="Verdana"/>
          <w:spacing w:val="-2"/>
          <w:w w:val="105"/>
          <w:sz w:val="20"/>
        </w:rPr>
        <w:t>current_solution[i].routes.pop(j)</w:t>
      </w:r>
    </w:p>
    <w:p>
      <w:pPr>
        <w:spacing w:line="266" w:lineRule="auto" w:before="0"/>
        <w:ind w:left="1424" w:right="3533" w:hanging="442"/>
        <w:jc w:val="left"/>
        <w:rPr>
          <w:rFonts w:ascii="Verdana"/>
          <w:sz w:val="20"/>
        </w:rPr>
      </w:pPr>
      <w:r>
        <w:rPr>
          <w:rFonts w:ascii="Verdana"/>
          <w:w w:val="145"/>
          <w:sz w:val="20"/>
        </w:rPr>
        <w:t>if</w:t>
      </w:r>
      <w:r>
        <w:rPr>
          <w:rFonts w:ascii="Verdana"/>
          <w:spacing w:val="-26"/>
          <w:w w:val="145"/>
          <w:sz w:val="20"/>
        </w:rPr>
        <w:t> </w:t>
      </w:r>
      <w:r>
        <w:rPr>
          <w:rFonts w:ascii="Verdana"/>
          <w:w w:val="110"/>
          <w:sz w:val="20"/>
        </w:rPr>
        <w:t>len(current_solution[i].routes)</w:t>
      </w:r>
      <w:r>
        <w:rPr>
          <w:rFonts w:ascii="Verdana"/>
          <w:w w:val="110"/>
          <w:sz w:val="20"/>
        </w:rPr>
        <w:t> </w:t>
      </w:r>
      <w:r>
        <w:rPr>
          <w:rFonts w:ascii="Verdana"/>
          <w:sz w:val="20"/>
        </w:rPr>
        <w:t>==</w:t>
      </w:r>
      <w:r>
        <w:rPr>
          <w:rFonts w:ascii="Verdana"/>
          <w:spacing w:val="-1"/>
          <w:w w:val="110"/>
          <w:sz w:val="20"/>
        </w:rPr>
        <w:t> </w:t>
      </w:r>
      <w:r>
        <w:rPr>
          <w:rFonts w:ascii="Verdana"/>
          <w:w w:val="110"/>
          <w:sz w:val="20"/>
        </w:rPr>
        <w:t>0: current_solution[i].routes</w:t>
      </w:r>
      <w:r>
        <w:rPr>
          <w:rFonts w:ascii="Verdana"/>
          <w:w w:val="110"/>
          <w:sz w:val="20"/>
        </w:rPr>
        <w:t> </w:t>
      </w:r>
      <w:r>
        <w:rPr>
          <w:rFonts w:ascii="Verdana"/>
          <w:sz w:val="20"/>
        </w:rPr>
        <w:t>= </w:t>
      </w:r>
      <w:r>
        <w:rPr>
          <w:rFonts w:ascii="Verdana"/>
          <w:w w:val="110"/>
          <w:sz w:val="20"/>
        </w:rPr>
        <w:t>[[]]</w:t>
      </w:r>
    </w:p>
    <w:p>
      <w:pPr>
        <w:spacing w:before="0"/>
        <w:ind w:left="982" w:right="0" w:firstLine="0"/>
        <w:jc w:val="left"/>
        <w:rPr>
          <w:rFonts w:ascii="Verdana"/>
          <w:sz w:val="20"/>
        </w:rPr>
      </w:pPr>
      <w:r>
        <w:rPr>
          <w:rFonts w:ascii="Verdana"/>
          <w:w w:val="110"/>
          <w:sz w:val="20"/>
        </w:rPr>
        <w:t>return</w:t>
      </w:r>
      <w:r>
        <w:rPr>
          <w:rFonts w:ascii="Verdana"/>
          <w:spacing w:val="-3"/>
          <w:w w:val="110"/>
          <w:sz w:val="20"/>
        </w:rPr>
        <w:t> </w:t>
      </w:r>
      <w:r>
        <w:rPr>
          <w:rFonts w:ascii="Verdana"/>
          <w:w w:val="110"/>
          <w:sz w:val="20"/>
        </w:rPr>
        <w:t>current_solution,</w:t>
      </w:r>
      <w:r>
        <w:rPr>
          <w:rFonts w:ascii="Verdana"/>
          <w:spacing w:val="-2"/>
          <w:w w:val="110"/>
          <w:sz w:val="20"/>
        </w:rPr>
        <w:t> selected_nodes</w:t>
      </w:r>
    </w:p>
    <w:p>
      <w:pPr>
        <w:pStyle w:val="BodyText"/>
        <w:spacing w:before="46"/>
        <w:rPr>
          <w:rFonts w:ascii="Verdana"/>
          <w:sz w:val="20"/>
        </w:rPr>
      </w:pPr>
    </w:p>
    <w:p>
      <w:pPr>
        <w:spacing w:line="266" w:lineRule="auto" w:before="0"/>
        <w:ind w:left="543" w:right="6915" w:hanging="442"/>
        <w:jc w:val="left"/>
        <w:rPr>
          <w:rFonts w:ascii="Verdana"/>
          <w:sz w:val="20"/>
        </w:rPr>
      </w:pPr>
      <w:r>
        <w:rPr>
          <w:rFonts w:ascii="Verdana"/>
          <w:sz w:val="20"/>
        </w:rPr>
        <w:t>class</w:t>
      </w:r>
      <w:r>
        <w:rPr>
          <w:rFonts w:ascii="Verdana"/>
          <w:spacing w:val="40"/>
          <w:sz w:val="20"/>
        </w:rPr>
        <w:t> </w:t>
      </w:r>
      <w:r>
        <w:rPr>
          <w:rFonts w:ascii="Verdana"/>
          <w:sz w:val="20"/>
        </w:rPr>
        <w:t>CostFunction(): </w:t>
      </w:r>
      <w:r>
        <w:rPr>
          <w:rFonts w:ascii="Verdana"/>
          <w:spacing w:val="-2"/>
          <w:sz w:val="20"/>
        </w:rPr>
        <w:t>@staticmethod</w:t>
      </w:r>
    </w:p>
    <w:p>
      <w:pPr>
        <w:spacing w:line="268" w:lineRule="auto" w:before="0"/>
        <w:ind w:left="982" w:right="2854" w:hanging="440"/>
        <w:jc w:val="left"/>
        <w:rPr>
          <w:rFonts w:ascii="Verdana"/>
          <w:sz w:val="20"/>
        </w:rPr>
      </w:pPr>
      <w:r>
        <w:rPr>
          <w:rFonts w:ascii="Verdana"/>
          <w:spacing w:val="-2"/>
          <w:w w:val="110"/>
          <w:sz w:val="20"/>
        </w:rPr>
        <w:t>def</w:t>
      </w:r>
      <w:r>
        <w:rPr>
          <w:rFonts w:ascii="Verdana"/>
          <w:spacing w:val="-2"/>
          <w:w w:val="110"/>
          <w:sz w:val="20"/>
        </w:rPr>
        <w:t> caculate_cost(solution,</w:t>
      </w:r>
      <w:r>
        <w:rPr>
          <w:rFonts w:ascii="Verdana"/>
          <w:spacing w:val="-2"/>
          <w:w w:val="110"/>
          <w:sz w:val="20"/>
        </w:rPr>
        <w:t> problem,</w:t>
      </w:r>
      <w:r>
        <w:rPr>
          <w:rFonts w:ascii="Verdana"/>
          <w:spacing w:val="-2"/>
          <w:w w:val="110"/>
          <w:sz w:val="20"/>
        </w:rPr>
        <w:t> final=False): </w:t>
      </w:r>
      <w:r>
        <w:rPr>
          <w:rFonts w:ascii="Verdana"/>
          <w:w w:val="110"/>
          <w:sz w:val="20"/>
        </w:rPr>
        <w:t>total</w:t>
      </w:r>
      <w:r>
        <w:rPr>
          <w:rFonts w:ascii="Verdana"/>
          <w:w w:val="110"/>
          <w:sz w:val="20"/>
        </w:rPr>
        <w:t> </w:t>
      </w:r>
      <w:r>
        <w:rPr>
          <w:rFonts w:ascii="Verdana"/>
          <w:sz w:val="20"/>
        </w:rPr>
        <w:t>=</w:t>
      </w:r>
      <w:r>
        <w:rPr>
          <w:rFonts w:ascii="Verdana"/>
          <w:w w:val="110"/>
          <w:sz w:val="20"/>
        </w:rPr>
        <w:t> 0</w:t>
      </w:r>
    </w:p>
    <w:p>
      <w:pPr>
        <w:spacing w:line="239" w:lineRule="exact" w:before="0"/>
        <w:ind w:left="982" w:right="0" w:firstLine="0"/>
        <w:jc w:val="left"/>
        <w:rPr>
          <w:rFonts w:ascii="Verdana"/>
          <w:sz w:val="20"/>
        </w:rPr>
      </w:pPr>
      <w:r>
        <w:rPr>
          <w:rFonts w:ascii="Verdana"/>
          <w:spacing w:val="-2"/>
          <w:w w:val="120"/>
          <w:sz w:val="20"/>
        </w:rPr>
        <w:t>for</w:t>
      </w:r>
      <w:r>
        <w:rPr>
          <w:rFonts w:ascii="Verdana"/>
          <w:spacing w:val="-8"/>
          <w:w w:val="120"/>
          <w:sz w:val="20"/>
        </w:rPr>
        <w:t> </w:t>
      </w:r>
      <w:r>
        <w:rPr>
          <w:rFonts w:ascii="Verdana"/>
          <w:spacing w:val="-2"/>
          <w:w w:val="115"/>
          <w:sz w:val="20"/>
        </w:rPr>
        <w:t>hub</w:t>
      </w:r>
      <w:r>
        <w:rPr>
          <w:rFonts w:ascii="Verdana"/>
          <w:spacing w:val="-4"/>
          <w:w w:val="115"/>
          <w:sz w:val="20"/>
        </w:rPr>
        <w:t> </w:t>
      </w:r>
      <w:r>
        <w:rPr>
          <w:rFonts w:ascii="Verdana"/>
          <w:spacing w:val="-2"/>
          <w:w w:val="120"/>
          <w:sz w:val="20"/>
        </w:rPr>
        <w:t>in</w:t>
      </w:r>
      <w:r>
        <w:rPr>
          <w:rFonts w:ascii="Verdana"/>
          <w:spacing w:val="-9"/>
          <w:w w:val="120"/>
          <w:sz w:val="20"/>
        </w:rPr>
        <w:t> </w:t>
      </w:r>
      <w:r>
        <w:rPr>
          <w:rFonts w:ascii="Verdana"/>
          <w:spacing w:val="-2"/>
          <w:w w:val="120"/>
          <w:sz w:val="20"/>
        </w:rPr>
        <w:t>solution:</w:t>
      </w:r>
    </w:p>
    <w:p>
      <w:pPr>
        <w:spacing w:line="266" w:lineRule="auto" w:before="24"/>
        <w:ind w:left="982" w:right="1215" w:firstLine="441"/>
        <w:jc w:val="left"/>
        <w:rPr>
          <w:rFonts w:ascii="Verdana"/>
          <w:sz w:val="20"/>
        </w:rPr>
      </w:pPr>
      <w:r>
        <w:rPr>
          <w:rFonts w:ascii="Verdana"/>
          <w:sz w:val="20"/>
        </w:rPr>
        <w:t>total</w:t>
      </w:r>
      <w:r>
        <w:rPr>
          <w:rFonts w:ascii="Verdana"/>
          <w:spacing w:val="40"/>
          <w:sz w:val="20"/>
        </w:rPr>
        <w:t> </w:t>
      </w:r>
      <w:r>
        <w:rPr>
          <w:rFonts w:ascii="Verdana"/>
          <w:sz w:val="20"/>
        </w:rPr>
        <w:t>+=</w:t>
      </w:r>
      <w:r>
        <w:rPr>
          <w:rFonts w:ascii="Verdana"/>
          <w:spacing w:val="40"/>
          <w:sz w:val="20"/>
        </w:rPr>
        <w:t> </w:t>
      </w:r>
      <w:r>
        <w:rPr>
          <w:rFonts w:ascii="Verdana"/>
          <w:sz w:val="20"/>
        </w:rPr>
        <w:t>CostFunction.caculate_cost_hub(hub, problem, final) </w:t>
      </w:r>
      <w:r>
        <w:rPr>
          <w:rFonts w:ascii="Verdana"/>
          <w:w w:val="120"/>
          <w:sz w:val="20"/>
        </w:rPr>
        <w:t>return</w:t>
      </w:r>
      <w:r>
        <w:rPr>
          <w:rFonts w:ascii="Verdana"/>
          <w:w w:val="120"/>
          <w:sz w:val="20"/>
        </w:rPr>
        <w:t> total</w:t>
      </w:r>
    </w:p>
    <w:p>
      <w:pPr>
        <w:pStyle w:val="BodyText"/>
        <w:spacing w:before="25"/>
        <w:rPr>
          <w:rFonts w:ascii="Verdana"/>
          <w:sz w:val="20"/>
        </w:rPr>
      </w:pPr>
    </w:p>
    <w:p>
      <w:pPr>
        <w:spacing w:before="1"/>
        <w:ind w:left="543" w:right="0" w:firstLine="0"/>
        <w:jc w:val="left"/>
        <w:rPr>
          <w:rFonts w:ascii="Verdana"/>
          <w:sz w:val="20"/>
        </w:rPr>
      </w:pPr>
      <w:r>
        <w:rPr>
          <w:rFonts w:ascii="Verdana"/>
          <w:spacing w:val="-2"/>
          <w:w w:val="105"/>
          <w:sz w:val="20"/>
        </w:rPr>
        <w:t>@staticmethod</w:t>
      </w:r>
    </w:p>
    <w:p>
      <w:pPr>
        <w:spacing w:line="266" w:lineRule="auto" w:before="25"/>
        <w:ind w:left="982" w:right="2663" w:hanging="440"/>
        <w:jc w:val="left"/>
        <w:rPr>
          <w:rFonts w:ascii="Verdana"/>
          <w:sz w:val="20"/>
        </w:rPr>
      </w:pPr>
      <w:r>
        <w:rPr>
          <w:rFonts w:ascii="Verdana"/>
          <w:w w:val="105"/>
          <w:sz w:val="20"/>
        </w:rPr>
        <w:t>def</w:t>
      </w:r>
      <w:r>
        <w:rPr>
          <w:rFonts w:ascii="Verdana"/>
          <w:spacing w:val="-5"/>
          <w:w w:val="105"/>
          <w:sz w:val="20"/>
        </w:rPr>
        <w:t> </w:t>
      </w:r>
      <w:r>
        <w:rPr>
          <w:rFonts w:ascii="Verdana"/>
          <w:w w:val="105"/>
          <w:sz w:val="20"/>
        </w:rPr>
        <w:t>caculate_cost_hub(hub,</w:t>
      </w:r>
      <w:r>
        <w:rPr>
          <w:rFonts w:ascii="Verdana"/>
          <w:spacing w:val="-4"/>
          <w:w w:val="105"/>
          <w:sz w:val="20"/>
        </w:rPr>
        <w:t> </w:t>
      </w:r>
      <w:r>
        <w:rPr>
          <w:rFonts w:ascii="Verdana"/>
          <w:w w:val="105"/>
          <w:sz w:val="20"/>
        </w:rPr>
        <w:t>problem,</w:t>
      </w:r>
      <w:r>
        <w:rPr>
          <w:rFonts w:ascii="Verdana"/>
          <w:spacing w:val="-2"/>
          <w:w w:val="105"/>
          <w:sz w:val="20"/>
        </w:rPr>
        <w:t> </w:t>
      </w:r>
      <w:r>
        <w:rPr>
          <w:rFonts w:ascii="Verdana"/>
          <w:w w:val="105"/>
          <w:sz w:val="20"/>
        </w:rPr>
        <w:t>final=False): </w:t>
      </w:r>
      <w:r>
        <w:rPr>
          <w:rFonts w:ascii="Verdana"/>
          <w:sz w:val="20"/>
        </w:rPr>
        <w:t>ALPHA,</w:t>
      </w:r>
      <w:r>
        <w:rPr>
          <w:rFonts w:ascii="Verdana"/>
          <w:spacing w:val="1"/>
          <w:sz w:val="20"/>
        </w:rPr>
        <w:t> </w:t>
      </w:r>
      <w:r>
        <w:rPr>
          <w:rFonts w:ascii="Verdana"/>
          <w:sz w:val="20"/>
        </w:rPr>
        <w:t>MEW, PHI</w:t>
      </w:r>
      <w:r>
        <w:rPr>
          <w:rFonts w:ascii="Verdana"/>
          <w:spacing w:val="1"/>
          <w:sz w:val="20"/>
        </w:rPr>
        <w:t> </w:t>
      </w:r>
      <w:r>
        <w:rPr>
          <w:rFonts w:ascii="Verdana"/>
          <w:sz w:val="20"/>
        </w:rPr>
        <w:t>=</w:t>
      </w:r>
      <w:r>
        <w:rPr>
          <w:rFonts w:ascii="Verdana"/>
          <w:spacing w:val="2"/>
          <w:sz w:val="20"/>
        </w:rPr>
        <w:t> </w:t>
      </w:r>
      <w:r>
        <w:rPr>
          <w:rFonts w:ascii="Verdana"/>
          <w:sz w:val="20"/>
        </w:rPr>
        <w:t>0.004,</w:t>
      </w:r>
      <w:r>
        <w:rPr>
          <w:rFonts w:ascii="Verdana"/>
          <w:spacing w:val="1"/>
          <w:sz w:val="20"/>
        </w:rPr>
        <w:t> </w:t>
      </w:r>
      <w:r>
        <w:rPr>
          <w:rFonts w:ascii="Verdana"/>
          <w:sz w:val="20"/>
        </w:rPr>
        <w:t>10000,</w:t>
      </w:r>
      <w:r>
        <w:rPr>
          <w:rFonts w:ascii="Verdana"/>
          <w:spacing w:val="2"/>
          <w:sz w:val="20"/>
        </w:rPr>
        <w:t> </w:t>
      </w:r>
      <w:r>
        <w:rPr>
          <w:rFonts w:ascii="Verdana"/>
          <w:sz w:val="20"/>
        </w:rPr>
        <w:t>100</w:t>
      </w:r>
    </w:p>
    <w:p>
      <w:pPr>
        <w:spacing w:line="266" w:lineRule="auto" w:before="0"/>
        <w:ind w:left="982" w:right="3743" w:firstLine="0"/>
        <w:jc w:val="both"/>
        <w:rPr>
          <w:rFonts w:ascii="Verdana"/>
          <w:sz w:val="20"/>
        </w:rPr>
      </w:pPr>
      <w:r>
        <w:rPr>
          <w:rFonts w:ascii="Verdana"/>
          <w:sz w:val="20"/>
        </w:rPr>
        <w:t>distance_matrix = problem.distance_matrix quantity_matrix = problem.quantity_matrix #</w:t>
      </w:r>
      <w:r>
        <w:rPr>
          <w:rFonts w:ascii="Verdana"/>
          <w:spacing w:val="40"/>
          <w:sz w:val="20"/>
        </w:rPr>
        <w:t> </w:t>
      </w:r>
      <w:r>
        <w:rPr>
          <w:rFonts w:ascii="Verdana"/>
          <w:sz w:val="20"/>
        </w:rPr>
        <w:t>Fixed</w:t>
      </w:r>
      <w:r>
        <w:rPr>
          <w:rFonts w:ascii="Verdana"/>
          <w:spacing w:val="40"/>
          <w:sz w:val="20"/>
        </w:rPr>
        <w:t> </w:t>
      </w:r>
      <w:r>
        <w:rPr>
          <w:rFonts w:ascii="Verdana"/>
          <w:sz w:val="20"/>
        </w:rPr>
        <w:t>cost</w:t>
      </w:r>
    </w:p>
    <w:p>
      <w:pPr>
        <w:spacing w:after="0" w:line="266" w:lineRule="auto"/>
        <w:jc w:val="both"/>
        <w:rPr>
          <w:rFonts w:ascii="Verdana"/>
          <w:sz w:val="20"/>
        </w:rPr>
        <w:sectPr>
          <w:pgSz w:w="11910" w:h="16840"/>
          <w:pgMar w:header="0" w:footer="1233" w:top="1360" w:bottom="1420" w:left="1600" w:right="1080"/>
        </w:sectPr>
      </w:pPr>
    </w:p>
    <w:p>
      <w:pPr>
        <w:spacing w:before="31"/>
        <w:ind w:left="982" w:right="0" w:firstLine="0"/>
        <w:jc w:val="left"/>
        <w:rPr>
          <w:rFonts w:ascii="Verdana"/>
          <w:sz w:val="20"/>
        </w:rPr>
      </w:pPr>
      <w:r>
        <w:rPr>
          <w:rFonts w:ascii="Verdana"/>
          <w:w w:val="160"/>
          <w:sz w:val="20"/>
        </w:rPr>
        <w:t>if</w:t>
      </w:r>
      <w:r>
        <w:rPr>
          <w:rFonts w:ascii="Verdana"/>
          <w:spacing w:val="15"/>
          <w:w w:val="160"/>
          <w:sz w:val="20"/>
        </w:rPr>
        <w:t> </w:t>
      </w:r>
      <w:r>
        <w:rPr>
          <w:rFonts w:ascii="Verdana"/>
          <w:spacing w:val="-2"/>
          <w:w w:val="160"/>
          <w:sz w:val="20"/>
        </w:rPr>
        <w:t>final:</w:t>
      </w:r>
    </w:p>
    <w:p>
      <w:pPr>
        <w:spacing w:before="26"/>
        <w:ind w:left="1424" w:right="0" w:firstLine="0"/>
        <w:jc w:val="left"/>
        <w:rPr>
          <w:rFonts w:ascii="Verdana"/>
          <w:sz w:val="20"/>
        </w:rPr>
      </w:pPr>
      <w:r>
        <w:rPr>
          <w:rFonts w:ascii="Verdana"/>
          <w:sz w:val="20"/>
        </w:rPr>
        <w:t>fixed_cost</w:t>
      </w:r>
      <w:r>
        <w:rPr>
          <w:rFonts w:ascii="Verdana"/>
          <w:spacing w:val="40"/>
          <w:sz w:val="20"/>
        </w:rPr>
        <w:t> </w:t>
      </w:r>
      <w:r>
        <w:rPr>
          <w:rFonts w:ascii="Verdana"/>
          <w:sz w:val="20"/>
        </w:rPr>
        <w:t>=</w:t>
      </w:r>
      <w:r>
        <w:rPr>
          <w:rFonts w:ascii="Verdana"/>
          <w:spacing w:val="47"/>
          <w:sz w:val="20"/>
        </w:rPr>
        <w:t> </w:t>
      </w:r>
      <w:r>
        <w:rPr>
          <w:rFonts w:ascii="Verdana"/>
          <w:spacing w:val="-10"/>
          <w:sz w:val="20"/>
        </w:rPr>
        <w:t>0</w:t>
      </w:r>
    </w:p>
    <w:p>
      <w:pPr>
        <w:spacing w:line="266" w:lineRule="auto" w:before="28"/>
        <w:ind w:left="1863" w:right="5043" w:hanging="440"/>
        <w:jc w:val="left"/>
        <w:rPr>
          <w:rFonts w:ascii="Verdana"/>
          <w:sz w:val="20"/>
        </w:rPr>
      </w:pPr>
      <w:r>
        <w:rPr>
          <w:rFonts w:ascii="Verdana"/>
          <w:w w:val="110"/>
          <w:sz w:val="20"/>
        </w:rPr>
        <w:t>for</w:t>
      </w:r>
      <w:r>
        <w:rPr>
          <w:rFonts w:ascii="Verdana"/>
          <w:spacing w:val="-6"/>
          <w:w w:val="110"/>
          <w:sz w:val="20"/>
        </w:rPr>
        <w:t> </w:t>
      </w:r>
      <w:r>
        <w:rPr>
          <w:rFonts w:ascii="Verdana"/>
          <w:w w:val="110"/>
          <w:sz w:val="20"/>
        </w:rPr>
        <w:t>route</w:t>
      </w:r>
      <w:r>
        <w:rPr>
          <w:rFonts w:ascii="Verdana"/>
          <w:spacing w:val="-8"/>
          <w:w w:val="110"/>
          <w:sz w:val="20"/>
        </w:rPr>
        <w:t> </w:t>
      </w:r>
      <w:r>
        <w:rPr>
          <w:rFonts w:ascii="Verdana"/>
          <w:w w:val="110"/>
          <w:sz w:val="20"/>
        </w:rPr>
        <w:t>in</w:t>
      </w:r>
      <w:r>
        <w:rPr>
          <w:rFonts w:ascii="Verdana"/>
          <w:spacing w:val="-5"/>
          <w:w w:val="110"/>
          <w:sz w:val="20"/>
        </w:rPr>
        <w:t> </w:t>
      </w:r>
      <w:r>
        <w:rPr>
          <w:rFonts w:ascii="Verdana"/>
          <w:w w:val="110"/>
          <w:sz w:val="20"/>
        </w:rPr>
        <w:t>hub.routes: </w:t>
      </w:r>
      <w:r>
        <w:rPr>
          <w:rFonts w:ascii="Verdana"/>
          <w:w w:val="150"/>
          <w:sz w:val="20"/>
        </w:rPr>
        <w:t>if</w:t>
      </w:r>
      <w:r>
        <w:rPr>
          <w:rFonts w:ascii="Verdana"/>
          <w:w w:val="150"/>
          <w:sz w:val="20"/>
        </w:rPr>
        <w:t> </w:t>
      </w:r>
      <w:r>
        <w:rPr>
          <w:rFonts w:ascii="Verdana"/>
          <w:w w:val="120"/>
          <w:sz w:val="20"/>
        </w:rPr>
        <w:t>len(route):</w:t>
      </w:r>
    </w:p>
    <w:p>
      <w:pPr>
        <w:spacing w:line="266" w:lineRule="auto" w:before="0"/>
        <w:ind w:left="2303" w:right="3533" w:firstLine="0"/>
        <w:jc w:val="left"/>
        <w:rPr>
          <w:rFonts w:ascii="Verdana"/>
          <w:sz w:val="20"/>
        </w:rPr>
      </w:pPr>
      <w:r>
        <w:rPr>
          <w:rFonts w:ascii="Verdana"/>
          <w:sz w:val="20"/>
        </w:rPr>
        <w:t>fixed_cost +=</w:t>
      </w:r>
      <w:r>
        <w:rPr>
          <w:rFonts w:ascii="Verdana"/>
          <w:spacing w:val="37"/>
          <w:sz w:val="20"/>
        </w:rPr>
        <w:t> </w:t>
      </w:r>
      <w:r>
        <w:rPr>
          <w:rFonts w:ascii="Verdana"/>
          <w:sz w:val="20"/>
        </w:rPr>
        <w:t>hub.fixed_cost </w:t>
      </w:r>
      <w:r>
        <w:rPr>
          <w:rFonts w:ascii="Verdana"/>
          <w:spacing w:val="-2"/>
          <w:sz w:val="20"/>
        </w:rPr>
        <w:t>break</w:t>
      </w:r>
    </w:p>
    <w:p>
      <w:pPr>
        <w:spacing w:line="239" w:lineRule="exact" w:before="0"/>
        <w:ind w:left="982" w:right="0" w:firstLine="0"/>
        <w:jc w:val="left"/>
        <w:rPr>
          <w:rFonts w:ascii="Verdana"/>
          <w:sz w:val="20"/>
        </w:rPr>
      </w:pPr>
      <w:r>
        <w:rPr>
          <w:rFonts w:ascii="Verdana"/>
          <w:spacing w:val="-2"/>
          <w:w w:val="110"/>
          <w:sz w:val="20"/>
        </w:rPr>
        <w:t>else:</w:t>
      </w:r>
    </w:p>
    <w:p>
      <w:pPr>
        <w:spacing w:line="266" w:lineRule="auto" w:before="28"/>
        <w:ind w:left="982" w:right="4830" w:firstLine="441"/>
        <w:jc w:val="left"/>
        <w:rPr>
          <w:rFonts w:ascii="Verdana"/>
          <w:sz w:val="20"/>
        </w:rPr>
      </w:pPr>
      <w:r>
        <w:rPr>
          <w:rFonts w:ascii="Verdana"/>
          <w:sz w:val="20"/>
        </w:rPr>
        <w:t>fixed_cost =</w:t>
      </w:r>
      <w:r>
        <w:rPr>
          <w:rFonts w:ascii="Verdana"/>
          <w:spacing w:val="40"/>
          <w:sz w:val="20"/>
        </w:rPr>
        <w:t> </w:t>
      </w:r>
      <w:r>
        <w:rPr>
          <w:rFonts w:ascii="Verdana"/>
          <w:sz w:val="20"/>
        </w:rPr>
        <w:t>hub.fixed_cost #</w:t>
      </w:r>
      <w:r>
        <w:rPr>
          <w:rFonts w:ascii="Verdana"/>
          <w:spacing w:val="40"/>
          <w:sz w:val="20"/>
        </w:rPr>
        <w:t> </w:t>
      </w:r>
      <w:r>
        <w:rPr>
          <w:rFonts w:ascii="Verdana"/>
          <w:sz w:val="20"/>
        </w:rPr>
        <w:t>Distance_cost</w:t>
      </w:r>
    </w:p>
    <w:p>
      <w:pPr>
        <w:spacing w:line="266" w:lineRule="auto" w:before="0"/>
        <w:ind w:left="982" w:right="6371" w:firstLine="0"/>
        <w:jc w:val="left"/>
        <w:rPr>
          <w:rFonts w:ascii="Verdana"/>
          <w:sz w:val="20"/>
        </w:rPr>
      </w:pPr>
      <w:r>
        <w:rPr>
          <w:rFonts w:ascii="Verdana"/>
          <w:sz w:val="20"/>
        </w:rPr>
        <w:t>node_visited</w:t>
      </w:r>
      <w:r>
        <w:rPr>
          <w:rFonts w:ascii="Verdana"/>
          <w:spacing w:val="36"/>
          <w:sz w:val="20"/>
        </w:rPr>
        <w:t> </w:t>
      </w:r>
      <w:r>
        <w:rPr>
          <w:rFonts w:ascii="Verdana"/>
          <w:sz w:val="20"/>
        </w:rPr>
        <w:t>= [] distance_cost</w:t>
      </w:r>
      <w:r>
        <w:rPr>
          <w:rFonts w:ascii="Verdana"/>
          <w:spacing w:val="32"/>
          <w:sz w:val="20"/>
        </w:rPr>
        <w:t> </w:t>
      </w:r>
      <w:r>
        <w:rPr>
          <w:rFonts w:ascii="Verdana"/>
          <w:sz w:val="20"/>
        </w:rPr>
        <w:t>=</w:t>
      </w:r>
      <w:r>
        <w:rPr>
          <w:rFonts w:ascii="Verdana"/>
          <w:spacing w:val="35"/>
          <w:sz w:val="20"/>
        </w:rPr>
        <w:t> </w:t>
      </w:r>
      <w:r>
        <w:rPr>
          <w:rFonts w:ascii="Verdana"/>
          <w:spacing w:val="-10"/>
          <w:sz w:val="20"/>
        </w:rPr>
        <w:t>0</w:t>
      </w:r>
    </w:p>
    <w:p>
      <w:pPr>
        <w:spacing w:before="0"/>
        <w:ind w:left="982" w:right="0" w:firstLine="0"/>
        <w:jc w:val="left"/>
        <w:rPr>
          <w:rFonts w:ascii="Verdana"/>
          <w:sz w:val="20"/>
        </w:rPr>
      </w:pPr>
      <w:r>
        <w:rPr>
          <w:rFonts w:ascii="Verdana"/>
          <w:w w:val="120"/>
          <w:sz w:val="20"/>
        </w:rPr>
        <w:t>for</w:t>
      </w:r>
      <w:r>
        <w:rPr>
          <w:rFonts w:ascii="Verdana"/>
          <w:spacing w:val="-8"/>
          <w:w w:val="120"/>
          <w:sz w:val="20"/>
        </w:rPr>
        <w:t> </w:t>
      </w:r>
      <w:r>
        <w:rPr>
          <w:rFonts w:ascii="Verdana"/>
          <w:w w:val="120"/>
          <w:sz w:val="20"/>
        </w:rPr>
        <w:t>route</w:t>
      </w:r>
      <w:r>
        <w:rPr>
          <w:rFonts w:ascii="Verdana"/>
          <w:spacing w:val="-8"/>
          <w:w w:val="120"/>
          <w:sz w:val="20"/>
        </w:rPr>
        <w:t> </w:t>
      </w:r>
      <w:r>
        <w:rPr>
          <w:rFonts w:ascii="Verdana"/>
          <w:w w:val="120"/>
          <w:sz w:val="20"/>
        </w:rPr>
        <w:t>in</w:t>
      </w:r>
      <w:r>
        <w:rPr>
          <w:rFonts w:ascii="Verdana"/>
          <w:spacing w:val="-8"/>
          <w:w w:val="120"/>
          <w:sz w:val="20"/>
        </w:rPr>
        <w:t> </w:t>
      </w:r>
      <w:r>
        <w:rPr>
          <w:rFonts w:ascii="Verdana"/>
          <w:spacing w:val="-2"/>
          <w:w w:val="115"/>
          <w:sz w:val="20"/>
        </w:rPr>
        <w:t>hub.routes:</w:t>
      </w:r>
    </w:p>
    <w:p>
      <w:pPr>
        <w:spacing w:line="266" w:lineRule="auto" w:before="25"/>
        <w:ind w:left="1424" w:right="2349" w:firstLine="0"/>
        <w:jc w:val="left"/>
        <w:rPr>
          <w:rFonts w:ascii="Verdana"/>
          <w:sz w:val="20"/>
        </w:rPr>
      </w:pPr>
      <w:r>
        <w:rPr>
          <w:rFonts w:ascii="Verdana"/>
          <w:w w:val="105"/>
          <w:sz w:val="20"/>
        </w:rPr>
        <w:t>route_ids</w:t>
      </w:r>
      <w:r>
        <w:rPr>
          <w:rFonts w:ascii="Verdana"/>
          <w:w w:val="105"/>
          <w:sz w:val="20"/>
        </w:rPr>
        <w:t> </w:t>
      </w:r>
      <w:r>
        <w:rPr>
          <w:rFonts w:ascii="Verdana"/>
          <w:sz w:val="20"/>
        </w:rPr>
        <w:t>=</w:t>
      </w:r>
      <w:r>
        <w:rPr>
          <w:rFonts w:ascii="Verdana"/>
          <w:w w:val="105"/>
          <w:sz w:val="20"/>
        </w:rPr>
        <w:t> [node.id</w:t>
      </w:r>
      <w:r>
        <w:rPr>
          <w:rFonts w:ascii="Verdana"/>
          <w:w w:val="105"/>
          <w:sz w:val="20"/>
        </w:rPr>
        <w:t> for</w:t>
      </w:r>
      <w:r>
        <w:rPr>
          <w:rFonts w:ascii="Verdana"/>
          <w:w w:val="105"/>
          <w:sz w:val="20"/>
        </w:rPr>
        <w:t> node</w:t>
      </w:r>
      <w:r>
        <w:rPr>
          <w:rFonts w:ascii="Verdana"/>
          <w:w w:val="105"/>
          <w:sz w:val="20"/>
        </w:rPr>
        <w:t> </w:t>
      </w:r>
      <w:r>
        <w:rPr>
          <w:rFonts w:ascii="Verdana"/>
          <w:w w:val="115"/>
          <w:sz w:val="20"/>
        </w:rPr>
        <w:t>in</w:t>
      </w:r>
      <w:r>
        <w:rPr>
          <w:rFonts w:ascii="Verdana"/>
          <w:w w:val="115"/>
          <w:sz w:val="20"/>
        </w:rPr>
        <w:t> </w:t>
      </w:r>
      <w:r>
        <w:rPr>
          <w:rFonts w:ascii="Verdana"/>
          <w:w w:val="105"/>
          <w:sz w:val="20"/>
        </w:rPr>
        <w:t>route] </w:t>
      </w:r>
      <w:r>
        <w:rPr>
          <w:rFonts w:ascii="Verdana"/>
          <w:sz w:val="20"/>
        </w:rPr>
        <w:t>route_merge_ids</w:t>
      </w:r>
      <w:r>
        <w:rPr>
          <w:rFonts w:ascii="Verdana"/>
          <w:spacing w:val="26"/>
          <w:sz w:val="20"/>
        </w:rPr>
        <w:t> </w:t>
      </w:r>
      <w:r>
        <w:rPr>
          <w:rFonts w:ascii="Verdana"/>
          <w:sz w:val="20"/>
        </w:rPr>
        <w:t>= [hub.id]</w:t>
      </w:r>
      <w:r>
        <w:rPr>
          <w:rFonts w:ascii="Verdana"/>
          <w:spacing w:val="26"/>
          <w:sz w:val="20"/>
        </w:rPr>
        <w:t> </w:t>
      </w:r>
      <w:r>
        <w:rPr>
          <w:rFonts w:ascii="Verdana"/>
          <w:sz w:val="20"/>
        </w:rPr>
        <w:t>+ route_ids</w:t>
      </w:r>
      <w:r>
        <w:rPr>
          <w:rFonts w:ascii="Verdana"/>
          <w:spacing w:val="26"/>
          <w:sz w:val="20"/>
        </w:rPr>
        <w:t> </w:t>
      </w:r>
      <w:r>
        <w:rPr>
          <w:rFonts w:ascii="Verdana"/>
          <w:sz w:val="20"/>
        </w:rPr>
        <w:t>+ [hub.id] </w:t>
      </w:r>
      <w:r>
        <w:rPr>
          <w:rFonts w:ascii="Verdana"/>
          <w:w w:val="105"/>
          <w:sz w:val="20"/>
        </w:rPr>
        <w:t>for</w:t>
      </w:r>
      <w:r>
        <w:rPr>
          <w:rFonts w:ascii="Verdana"/>
          <w:w w:val="105"/>
          <w:sz w:val="20"/>
        </w:rPr>
        <w:t> k</w:t>
      </w:r>
      <w:r>
        <w:rPr>
          <w:rFonts w:ascii="Verdana"/>
          <w:w w:val="105"/>
          <w:sz w:val="20"/>
        </w:rPr>
        <w:t> </w:t>
      </w:r>
      <w:r>
        <w:rPr>
          <w:rFonts w:ascii="Verdana"/>
          <w:w w:val="115"/>
          <w:sz w:val="20"/>
        </w:rPr>
        <w:t>in</w:t>
      </w:r>
      <w:r>
        <w:rPr>
          <w:rFonts w:ascii="Verdana"/>
          <w:w w:val="115"/>
          <w:sz w:val="20"/>
        </w:rPr>
        <w:t> </w:t>
      </w:r>
      <w:r>
        <w:rPr>
          <w:rFonts w:ascii="Verdana"/>
          <w:w w:val="105"/>
          <w:sz w:val="20"/>
        </w:rPr>
        <w:t>range(len(route_merge_ids[:-1])):</w:t>
      </w:r>
    </w:p>
    <w:p>
      <w:pPr>
        <w:spacing w:line="240" w:lineRule="exact" w:before="0"/>
        <w:ind w:left="1863" w:right="0" w:firstLine="0"/>
        <w:jc w:val="left"/>
        <w:rPr>
          <w:rFonts w:ascii="Verdana"/>
          <w:sz w:val="20"/>
        </w:rPr>
      </w:pPr>
      <w:r>
        <w:rPr>
          <w:rFonts w:ascii="Verdana"/>
          <w:w w:val="170"/>
          <w:sz w:val="20"/>
        </w:rPr>
        <w:t>i</w:t>
      </w:r>
      <w:r>
        <w:rPr>
          <w:rFonts w:ascii="Verdana"/>
          <w:spacing w:val="-30"/>
          <w:w w:val="170"/>
          <w:sz w:val="20"/>
        </w:rPr>
        <w:t> </w:t>
      </w:r>
      <w:r>
        <w:rPr>
          <w:rFonts w:ascii="Verdana"/>
          <w:sz w:val="20"/>
        </w:rPr>
        <w:t>=</w:t>
      </w:r>
      <w:r>
        <w:rPr>
          <w:rFonts w:ascii="Verdana"/>
          <w:spacing w:val="14"/>
          <w:w w:val="105"/>
          <w:sz w:val="20"/>
        </w:rPr>
        <w:t> </w:t>
      </w:r>
      <w:r>
        <w:rPr>
          <w:rFonts w:ascii="Verdana"/>
          <w:spacing w:val="-2"/>
          <w:w w:val="105"/>
          <w:sz w:val="20"/>
        </w:rPr>
        <w:t>route_merge_ids[k]</w:t>
      </w:r>
    </w:p>
    <w:p>
      <w:pPr>
        <w:spacing w:line="266" w:lineRule="auto" w:before="28"/>
        <w:ind w:left="1863" w:right="4616" w:firstLine="0"/>
        <w:jc w:val="left"/>
        <w:rPr>
          <w:rFonts w:ascii="Verdana"/>
          <w:sz w:val="20"/>
        </w:rPr>
      </w:pPr>
      <w:r>
        <w:rPr>
          <w:rFonts w:ascii="Verdana"/>
          <w:spacing w:val="-4"/>
          <w:sz w:val="20"/>
        </w:rPr>
        <w:t>j</w:t>
      </w:r>
      <w:r>
        <w:rPr>
          <w:rFonts w:ascii="Verdana"/>
          <w:spacing w:val="6"/>
          <w:sz w:val="20"/>
        </w:rPr>
        <w:t> </w:t>
      </w:r>
      <w:r>
        <w:rPr>
          <w:rFonts w:ascii="Verdana"/>
          <w:spacing w:val="-4"/>
          <w:sz w:val="20"/>
        </w:rPr>
        <w:t>=</w:t>
      </w:r>
      <w:r>
        <w:rPr>
          <w:rFonts w:ascii="Verdana"/>
          <w:sz w:val="20"/>
        </w:rPr>
        <w:t> </w:t>
      </w:r>
      <w:r>
        <w:rPr>
          <w:rFonts w:ascii="Verdana"/>
          <w:spacing w:val="-4"/>
          <w:sz w:val="20"/>
        </w:rPr>
        <w:t>route_merge_ids[k+1] </w:t>
      </w:r>
      <w:r>
        <w:rPr>
          <w:rFonts w:ascii="Verdana"/>
          <w:w w:val="150"/>
          <w:sz w:val="20"/>
        </w:rPr>
        <w:t>if</w:t>
      </w:r>
      <w:r>
        <w:rPr>
          <w:rFonts w:ascii="Verdana"/>
          <w:w w:val="150"/>
          <w:sz w:val="20"/>
        </w:rPr>
        <w:t> </w:t>
      </w:r>
      <w:r>
        <w:rPr>
          <w:rFonts w:ascii="Verdana"/>
          <w:w w:val="130"/>
          <w:sz w:val="20"/>
        </w:rPr>
        <w:t>j</w:t>
      </w:r>
      <w:r>
        <w:rPr>
          <w:rFonts w:ascii="Verdana"/>
          <w:w w:val="130"/>
          <w:sz w:val="20"/>
        </w:rPr>
        <w:t> in</w:t>
      </w:r>
      <w:r>
        <w:rPr>
          <w:rFonts w:ascii="Verdana"/>
          <w:w w:val="130"/>
          <w:sz w:val="20"/>
        </w:rPr>
        <w:t> </w:t>
      </w:r>
      <w:r>
        <w:rPr>
          <w:rFonts w:ascii="Verdana"/>
          <w:w w:val="115"/>
          <w:sz w:val="20"/>
        </w:rPr>
        <w:t>node_visited:</w:t>
      </w:r>
    </w:p>
    <w:p>
      <w:pPr>
        <w:spacing w:line="266" w:lineRule="auto" w:before="0"/>
        <w:ind w:left="1863" w:right="5932" w:firstLine="439"/>
        <w:jc w:val="left"/>
        <w:rPr>
          <w:rFonts w:ascii="Verdana"/>
          <w:sz w:val="20"/>
        </w:rPr>
      </w:pPr>
      <w:r>
        <w:rPr>
          <w:rFonts w:ascii="Verdana"/>
          <w:spacing w:val="-2"/>
          <w:sz w:val="20"/>
        </w:rPr>
        <w:t>continue </w:t>
      </w:r>
      <w:r>
        <w:rPr>
          <w:rFonts w:ascii="Verdana"/>
          <w:spacing w:val="-2"/>
          <w:w w:val="115"/>
          <w:sz w:val="20"/>
        </w:rPr>
        <w:t>else:</w:t>
      </w:r>
    </w:p>
    <w:p>
      <w:pPr>
        <w:spacing w:line="241" w:lineRule="exact" w:before="0"/>
        <w:ind w:left="2303" w:right="0" w:firstLine="0"/>
        <w:jc w:val="left"/>
        <w:rPr>
          <w:rFonts w:ascii="Verdana"/>
          <w:sz w:val="20"/>
        </w:rPr>
      </w:pPr>
      <w:r>
        <w:rPr>
          <w:rFonts w:ascii="Verdana"/>
          <w:spacing w:val="-2"/>
          <w:w w:val="110"/>
          <w:sz w:val="20"/>
        </w:rPr>
        <w:t>node_visited.append(j)</w:t>
      </w:r>
    </w:p>
    <w:p>
      <w:pPr>
        <w:spacing w:line="266" w:lineRule="auto" w:before="26"/>
        <w:ind w:left="982" w:right="2663" w:firstLine="880"/>
        <w:jc w:val="left"/>
        <w:rPr>
          <w:rFonts w:ascii="Verdana"/>
          <w:sz w:val="20"/>
        </w:rPr>
      </w:pPr>
      <w:r>
        <w:rPr>
          <w:rFonts w:ascii="Verdana"/>
          <w:w w:val="105"/>
          <w:sz w:val="20"/>
        </w:rPr>
        <w:t>distance_cost</w:t>
      </w:r>
      <w:r>
        <w:rPr>
          <w:rFonts w:ascii="Verdana"/>
          <w:w w:val="105"/>
          <w:sz w:val="20"/>
        </w:rPr>
        <w:t> </w:t>
      </w:r>
      <w:r>
        <w:rPr>
          <w:rFonts w:ascii="Verdana"/>
          <w:sz w:val="20"/>
        </w:rPr>
        <w:t>+=</w:t>
      </w:r>
      <w:r>
        <w:rPr>
          <w:rFonts w:ascii="Verdana"/>
          <w:w w:val="105"/>
          <w:sz w:val="20"/>
        </w:rPr>
        <w:t> distance_matrix[i-1][j-1] distance_cost</w:t>
      </w:r>
      <w:r>
        <w:rPr>
          <w:rFonts w:ascii="Verdana"/>
          <w:spacing w:val="-5"/>
          <w:w w:val="105"/>
          <w:sz w:val="20"/>
        </w:rPr>
        <w:t> </w:t>
      </w:r>
      <w:r>
        <w:rPr>
          <w:rFonts w:ascii="Verdana"/>
          <w:sz w:val="20"/>
        </w:rPr>
        <w:t>=</w:t>
      </w:r>
      <w:r>
        <w:rPr>
          <w:rFonts w:ascii="Verdana"/>
          <w:spacing w:val="-2"/>
          <w:w w:val="105"/>
          <w:sz w:val="20"/>
        </w:rPr>
        <w:t> </w:t>
      </w:r>
      <w:r>
        <w:rPr>
          <w:rFonts w:ascii="Verdana"/>
          <w:w w:val="105"/>
          <w:sz w:val="20"/>
        </w:rPr>
        <w:t>ALPHA*distance_cost</w:t>
      </w:r>
    </w:p>
    <w:p>
      <w:pPr>
        <w:spacing w:line="266" w:lineRule="auto" w:before="0"/>
        <w:ind w:left="982" w:right="5501" w:firstLine="0"/>
        <w:jc w:val="left"/>
        <w:rPr>
          <w:rFonts w:ascii="Verdana"/>
          <w:sz w:val="20"/>
        </w:rPr>
      </w:pPr>
      <w:r>
        <w:rPr>
          <w:rFonts w:ascii="Verdana"/>
          <w:sz w:val="20"/>
        </w:rPr>
        <w:t>#</w:t>
      </w:r>
      <w:r>
        <w:rPr>
          <w:rFonts w:ascii="Verdana"/>
          <w:w w:val="120"/>
          <w:sz w:val="20"/>
        </w:rPr>
        <w:t> total</w:t>
      </w:r>
      <w:r>
        <w:rPr>
          <w:rFonts w:ascii="Verdana"/>
          <w:w w:val="120"/>
          <w:sz w:val="20"/>
        </w:rPr>
        <w:t> </w:t>
      </w:r>
      <w:r>
        <w:rPr>
          <w:rFonts w:ascii="Verdana"/>
          <w:w w:val="105"/>
          <w:sz w:val="20"/>
        </w:rPr>
        <w:t>load total_demand_load</w:t>
      </w:r>
      <w:r>
        <w:rPr>
          <w:rFonts w:ascii="Verdana"/>
          <w:spacing w:val="-3"/>
          <w:w w:val="105"/>
          <w:sz w:val="20"/>
        </w:rPr>
        <w:t> </w:t>
      </w:r>
      <w:r>
        <w:rPr>
          <w:rFonts w:ascii="Verdana"/>
          <w:sz w:val="20"/>
        </w:rPr>
        <w:t>=</w:t>
      </w:r>
      <w:r>
        <w:rPr>
          <w:rFonts w:ascii="Verdana"/>
          <w:spacing w:val="-2"/>
          <w:w w:val="105"/>
          <w:sz w:val="20"/>
        </w:rPr>
        <w:t> </w:t>
      </w:r>
      <w:r>
        <w:rPr>
          <w:rFonts w:ascii="Verdana"/>
          <w:w w:val="105"/>
          <w:sz w:val="20"/>
        </w:rPr>
        <w:t>0 for</w:t>
      </w:r>
      <w:r>
        <w:rPr>
          <w:rFonts w:ascii="Verdana"/>
          <w:w w:val="105"/>
          <w:sz w:val="20"/>
        </w:rPr>
        <w:t> route</w:t>
      </w:r>
      <w:r>
        <w:rPr>
          <w:rFonts w:ascii="Verdana"/>
          <w:w w:val="105"/>
          <w:sz w:val="20"/>
        </w:rPr>
        <w:t> </w:t>
      </w:r>
      <w:r>
        <w:rPr>
          <w:rFonts w:ascii="Verdana"/>
          <w:w w:val="120"/>
          <w:sz w:val="20"/>
        </w:rPr>
        <w:t>in</w:t>
      </w:r>
      <w:r>
        <w:rPr>
          <w:rFonts w:ascii="Verdana"/>
          <w:w w:val="120"/>
          <w:sz w:val="20"/>
        </w:rPr>
        <w:t> </w:t>
      </w:r>
      <w:r>
        <w:rPr>
          <w:rFonts w:ascii="Verdana"/>
          <w:w w:val="105"/>
          <w:sz w:val="20"/>
        </w:rPr>
        <w:t>hub.routes:</w:t>
      </w:r>
    </w:p>
    <w:p>
      <w:pPr>
        <w:spacing w:line="266" w:lineRule="auto" w:before="0"/>
        <w:ind w:left="1863" w:right="3851" w:hanging="440"/>
        <w:jc w:val="left"/>
        <w:rPr>
          <w:rFonts w:ascii="Verdana"/>
          <w:sz w:val="20"/>
        </w:rPr>
      </w:pPr>
      <w:r>
        <w:rPr>
          <w:rFonts w:ascii="Verdana"/>
          <w:w w:val="105"/>
          <w:sz w:val="20"/>
        </w:rPr>
        <w:t>for</w:t>
      </w:r>
      <w:r>
        <w:rPr>
          <w:rFonts w:ascii="Verdana"/>
          <w:spacing w:val="80"/>
          <w:w w:val="105"/>
          <w:sz w:val="20"/>
        </w:rPr>
        <w:t> </w:t>
      </w:r>
      <w:r>
        <w:rPr>
          <w:rFonts w:ascii="Verdana"/>
          <w:w w:val="105"/>
          <w:sz w:val="20"/>
        </w:rPr>
        <w:t>node</w:t>
      </w:r>
      <w:r>
        <w:rPr>
          <w:rFonts w:ascii="Verdana"/>
          <w:spacing w:val="80"/>
          <w:w w:val="115"/>
          <w:sz w:val="20"/>
        </w:rPr>
        <w:t> </w:t>
      </w:r>
      <w:r>
        <w:rPr>
          <w:rFonts w:ascii="Verdana"/>
          <w:w w:val="115"/>
          <w:sz w:val="20"/>
        </w:rPr>
        <w:t>in</w:t>
      </w:r>
      <w:r>
        <w:rPr>
          <w:rFonts w:ascii="Verdana"/>
          <w:spacing w:val="80"/>
          <w:w w:val="115"/>
          <w:sz w:val="20"/>
        </w:rPr>
        <w:t> </w:t>
      </w:r>
      <w:r>
        <w:rPr>
          <w:rFonts w:ascii="Verdana"/>
          <w:w w:val="105"/>
          <w:sz w:val="20"/>
        </w:rPr>
        <w:t>route:</w:t>
      </w:r>
      <w:r>
        <w:rPr>
          <w:rFonts w:ascii="Verdana"/>
          <w:spacing w:val="40"/>
          <w:w w:val="105"/>
          <w:sz w:val="20"/>
        </w:rPr>
        <w:t> </w:t>
      </w:r>
      <w:r>
        <w:rPr>
          <w:rFonts w:ascii="Verdana"/>
          <w:w w:val="90"/>
          <w:sz w:val="20"/>
        </w:rPr>
        <w:t>total_demand_load</w:t>
      </w:r>
      <w:r>
        <w:rPr>
          <w:rFonts w:ascii="Verdana"/>
          <w:spacing w:val="29"/>
          <w:sz w:val="20"/>
        </w:rPr>
        <w:t> </w:t>
      </w:r>
      <w:r>
        <w:rPr>
          <w:rFonts w:ascii="Verdana"/>
          <w:w w:val="90"/>
          <w:sz w:val="20"/>
        </w:rPr>
        <w:t>+=</w:t>
      </w:r>
      <w:r>
        <w:rPr>
          <w:rFonts w:ascii="Verdana"/>
          <w:spacing w:val="29"/>
          <w:sz w:val="20"/>
        </w:rPr>
        <w:t> </w:t>
      </w:r>
      <w:r>
        <w:rPr>
          <w:rFonts w:ascii="Verdana"/>
          <w:w w:val="90"/>
          <w:sz w:val="20"/>
        </w:rPr>
        <w:t>node.demand</w:t>
      </w:r>
    </w:p>
    <w:p>
      <w:pPr>
        <w:spacing w:line="266" w:lineRule="auto" w:before="0"/>
        <w:ind w:left="982" w:right="1541" w:firstLine="441"/>
        <w:jc w:val="left"/>
        <w:rPr>
          <w:rFonts w:ascii="Verdana"/>
          <w:sz w:val="20"/>
        </w:rPr>
      </w:pPr>
      <w:r>
        <w:rPr>
          <w:rFonts w:ascii="Verdana"/>
          <w:spacing w:val="-4"/>
          <w:sz w:val="20"/>
        </w:rPr>
        <w:t>demand_remain</w:t>
      </w:r>
      <w:r>
        <w:rPr>
          <w:rFonts w:ascii="Verdana"/>
          <w:spacing w:val="6"/>
          <w:sz w:val="20"/>
        </w:rPr>
        <w:t> </w:t>
      </w:r>
      <w:r>
        <w:rPr>
          <w:rFonts w:ascii="Verdana"/>
          <w:spacing w:val="-4"/>
          <w:sz w:val="20"/>
        </w:rPr>
        <w:t>=</w:t>
      </w:r>
      <w:r>
        <w:rPr>
          <w:rFonts w:ascii="Verdana"/>
          <w:spacing w:val="6"/>
          <w:sz w:val="20"/>
        </w:rPr>
        <w:t> </w:t>
      </w:r>
      <w:r>
        <w:rPr>
          <w:rFonts w:ascii="Verdana"/>
          <w:spacing w:val="-4"/>
          <w:sz w:val="20"/>
        </w:rPr>
        <w:t>hub.capacity</w:t>
      </w:r>
      <w:r>
        <w:rPr>
          <w:rFonts w:ascii="Verdana"/>
          <w:spacing w:val="9"/>
          <w:sz w:val="20"/>
        </w:rPr>
        <w:t> </w:t>
      </w:r>
      <w:r>
        <w:rPr>
          <w:rFonts w:ascii="Verdana"/>
          <w:spacing w:val="-4"/>
          <w:sz w:val="20"/>
        </w:rPr>
        <w:t>-</w:t>
      </w:r>
      <w:r>
        <w:rPr>
          <w:rFonts w:ascii="Verdana"/>
          <w:spacing w:val="6"/>
          <w:sz w:val="20"/>
        </w:rPr>
        <w:t> </w:t>
      </w:r>
      <w:r>
        <w:rPr>
          <w:rFonts w:ascii="Verdana"/>
          <w:spacing w:val="-4"/>
          <w:sz w:val="20"/>
        </w:rPr>
        <w:t>total_demand_load </w:t>
      </w:r>
      <w:r>
        <w:rPr>
          <w:rFonts w:ascii="Verdana"/>
          <w:sz w:val="20"/>
        </w:rPr>
        <w:t>penalty_cost</w:t>
      </w:r>
      <w:r>
        <w:rPr>
          <w:rFonts w:ascii="Verdana"/>
          <w:spacing w:val="40"/>
          <w:sz w:val="20"/>
        </w:rPr>
        <w:t> </w:t>
      </w:r>
      <w:r>
        <w:rPr>
          <w:rFonts w:ascii="Verdana"/>
          <w:sz w:val="20"/>
        </w:rPr>
        <w:t>= 0</w:t>
      </w:r>
    </w:p>
    <w:p>
      <w:pPr>
        <w:spacing w:before="0"/>
        <w:ind w:left="982" w:right="0" w:firstLine="0"/>
        <w:jc w:val="left"/>
        <w:rPr>
          <w:rFonts w:ascii="Verdana"/>
          <w:sz w:val="20"/>
        </w:rPr>
      </w:pPr>
      <w:r>
        <w:rPr>
          <w:rFonts w:ascii="Verdana"/>
          <w:spacing w:val="-6"/>
          <w:sz w:val="20"/>
        </w:rPr>
        <w:t>if</w:t>
      </w:r>
      <w:r>
        <w:rPr>
          <w:rFonts w:ascii="Verdana"/>
          <w:spacing w:val="8"/>
          <w:sz w:val="20"/>
        </w:rPr>
        <w:t> </w:t>
      </w:r>
      <w:r>
        <w:rPr>
          <w:rFonts w:ascii="Verdana"/>
          <w:spacing w:val="-6"/>
          <w:sz w:val="20"/>
        </w:rPr>
        <w:t>demand_remain</w:t>
      </w:r>
      <w:r>
        <w:rPr>
          <w:rFonts w:ascii="Verdana"/>
          <w:spacing w:val="9"/>
          <w:sz w:val="20"/>
        </w:rPr>
        <w:t> </w:t>
      </w:r>
      <w:r>
        <w:rPr>
          <w:rFonts w:ascii="Verdana"/>
          <w:spacing w:val="-6"/>
          <w:sz w:val="20"/>
        </w:rPr>
        <w:t>&lt;</w:t>
      </w:r>
      <w:r>
        <w:rPr>
          <w:rFonts w:ascii="Verdana"/>
          <w:spacing w:val="8"/>
          <w:sz w:val="20"/>
        </w:rPr>
        <w:t> </w:t>
      </w:r>
      <w:r>
        <w:rPr>
          <w:rFonts w:ascii="Verdana"/>
          <w:spacing w:val="-6"/>
          <w:sz w:val="20"/>
        </w:rPr>
        <w:t>0:</w:t>
      </w:r>
    </w:p>
    <w:p>
      <w:pPr>
        <w:spacing w:before="22"/>
        <w:ind w:left="1424" w:right="0" w:firstLine="0"/>
        <w:jc w:val="left"/>
        <w:rPr>
          <w:rFonts w:ascii="Verdana"/>
          <w:sz w:val="20"/>
        </w:rPr>
      </w:pPr>
      <w:r>
        <w:rPr>
          <w:rFonts w:ascii="Verdana"/>
          <w:w w:val="95"/>
          <w:sz w:val="20"/>
        </w:rPr>
        <w:t>penalty_cost</w:t>
      </w:r>
      <w:r>
        <w:rPr>
          <w:rFonts w:ascii="Verdana"/>
          <w:spacing w:val="36"/>
          <w:sz w:val="20"/>
        </w:rPr>
        <w:t> </w:t>
      </w:r>
      <w:r>
        <w:rPr>
          <w:rFonts w:ascii="Verdana"/>
          <w:w w:val="95"/>
          <w:sz w:val="20"/>
        </w:rPr>
        <w:t>+=</w:t>
      </w:r>
      <w:r>
        <w:rPr>
          <w:rFonts w:ascii="Verdana"/>
          <w:spacing w:val="36"/>
          <w:sz w:val="20"/>
        </w:rPr>
        <w:t> </w:t>
      </w:r>
      <w:r>
        <w:rPr>
          <w:rFonts w:ascii="Verdana"/>
          <w:spacing w:val="-2"/>
          <w:w w:val="90"/>
          <w:sz w:val="20"/>
        </w:rPr>
        <w:t>MEW*abs(demand_remain)</w:t>
      </w:r>
    </w:p>
    <w:p>
      <w:pPr>
        <w:pStyle w:val="BodyText"/>
        <w:spacing w:before="51"/>
        <w:rPr>
          <w:rFonts w:ascii="Verdana"/>
          <w:sz w:val="20"/>
        </w:rPr>
      </w:pPr>
    </w:p>
    <w:p>
      <w:pPr>
        <w:spacing w:before="0"/>
        <w:ind w:left="982" w:right="0" w:firstLine="0"/>
        <w:jc w:val="left"/>
        <w:rPr>
          <w:rFonts w:ascii="Verdana"/>
          <w:sz w:val="20"/>
        </w:rPr>
      </w:pPr>
      <w:r>
        <w:rPr>
          <w:rFonts w:ascii="Verdana"/>
          <w:sz w:val="20"/>
        </w:rPr>
        <w:t>node_visited</w:t>
      </w:r>
      <w:r>
        <w:rPr>
          <w:rFonts w:ascii="Verdana"/>
          <w:spacing w:val="26"/>
          <w:sz w:val="20"/>
        </w:rPr>
        <w:t> </w:t>
      </w:r>
      <w:r>
        <w:rPr>
          <w:rFonts w:ascii="Verdana"/>
          <w:sz w:val="20"/>
        </w:rPr>
        <w:t>=</w:t>
      </w:r>
      <w:r>
        <w:rPr>
          <w:rFonts w:ascii="Verdana"/>
          <w:spacing w:val="24"/>
          <w:sz w:val="20"/>
        </w:rPr>
        <w:t> </w:t>
      </w:r>
      <w:r>
        <w:rPr>
          <w:rFonts w:ascii="Verdana"/>
          <w:spacing w:val="-5"/>
          <w:sz w:val="20"/>
        </w:rPr>
        <w:t>[]</w:t>
      </w:r>
    </w:p>
    <w:p>
      <w:pPr>
        <w:spacing w:line="268" w:lineRule="auto" w:before="26"/>
        <w:ind w:left="1424" w:right="5043" w:hanging="442"/>
        <w:jc w:val="left"/>
        <w:rPr>
          <w:rFonts w:ascii="Verdana"/>
          <w:sz w:val="20"/>
        </w:rPr>
      </w:pPr>
      <w:r>
        <w:rPr>
          <w:rFonts w:ascii="Verdana"/>
          <w:w w:val="105"/>
          <w:sz w:val="20"/>
        </w:rPr>
        <w:t>for</w:t>
      </w:r>
      <w:r>
        <w:rPr>
          <w:rFonts w:ascii="Verdana"/>
          <w:w w:val="105"/>
          <w:sz w:val="20"/>
        </w:rPr>
        <w:t> route</w:t>
      </w:r>
      <w:r>
        <w:rPr>
          <w:rFonts w:ascii="Verdana"/>
          <w:w w:val="105"/>
          <w:sz w:val="20"/>
        </w:rPr>
        <w:t> </w:t>
      </w:r>
      <w:r>
        <w:rPr>
          <w:rFonts w:ascii="Verdana"/>
          <w:w w:val="115"/>
          <w:sz w:val="20"/>
        </w:rPr>
        <w:t>in</w:t>
      </w:r>
      <w:r>
        <w:rPr>
          <w:rFonts w:ascii="Verdana"/>
          <w:w w:val="115"/>
          <w:sz w:val="20"/>
        </w:rPr>
        <w:t> </w:t>
      </w:r>
      <w:r>
        <w:rPr>
          <w:rFonts w:ascii="Verdana"/>
          <w:w w:val="105"/>
          <w:sz w:val="20"/>
        </w:rPr>
        <w:t>hub.routes: total_quantity_load</w:t>
      </w:r>
      <w:r>
        <w:rPr>
          <w:rFonts w:ascii="Verdana"/>
          <w:spacing w:val="-3"/>
          <w:w w:val="105"/>
          <w:sz w:val="20"/>
        </w:rPr>
        <w:t> </w:t>
      </w:r>
      <w:r>
        <w:rPr>
          <w:rFonts w:ascii="Verdana"/>
          <w:sz w:val="20"/>
        </w:rPr>
        <w:t>=</w:t>
      </w:r>
      <w:r>
        <w:rPr>
          <w:rFonts w:ascii="Verdana"/>
          <w:spacing w:val="-2"/>
          <w:w w:val="105"/>
          <w:sz w:val="20"/>
        </w:rPr>
        <w:t> </w:t>
      </w:r>
      <w:r>
        <w:rPr>
          <w:rFonts w:ascii="Verdana"/>
          <w:w w:val="105"/>
          <w:sz w:val="20"/>
        </w:rPr>
        <w:t>0</w:t>
      </w:r>
    </w:p>
    <w:p>
      <w:pPr>
        <w:spacing w:line="266" w:lineRule="auto" w:before="0"/>
        <w:ind w:left="1424" w:right="3533" w:firstLine="0"/>
        <w:jc w:val="left"/>
        <w:rPr>
          <w:rFonts w:ascii="Verdana"/>
          <w:sz w:val="20"/>
        </w:rPr>
      </w:pPr>
      <w:r>
        <w:rPr>
          <w:rFonts w:ascii="Verdana"/>
          <w:spacing w:val="-2"/>
          <w:w w:val="110"/>
          <w:sz w:val="20"/>
        </w:rPr>
        <w:t>route_id</w:t>
      </w:r>
      <w:r>
        <w:rPr>
          <w:rFonts w:ascii="Verdana"/>
          <w:spacing w:val="-2"/>
          <w:w w:val="110"/>
          <w:sz w:val="20"/>
        </w:rPr>
        <w:t> </w:t>
      </w:r>
      <w:r>
        <w:rPr>
          <w:rFonts w:ascii="Verdana"/>
          <w:spacing w:val="-2"/>
          <w:sz w:val="20"/>
        </w:rPr>
        <w:t>=</w:t>
      </w:r>
      <w:r>
        <w:rPr>
          <w:rFonts w:ascii="Verdana"/>
          <w:spacing w:val="-3"/>
          <w:w w:val="110"/>
          <w:sz w:val="20"/>
        </w:rPr>
        <w:t> </w:t>
      </w:r>
      <w:r>
        <w:rPr>
          <w:rFonts w:ascii="Verdana"/>
          <w:spacing w:val="-2"/>
          <w:w w:val="110"/>
          <w:sz w:val="20"/>
        </w:rPr>
        <w:t>[node.id</w:t>
      </w:r>
      <w:r>
        <w:rPr>
          <w:rFonts w:ascii="Verdana"/>
          <w:spacing w:val="-2"/>
          <w:w w:val="110"/>
          <w:sz w:val="20"/>
        </w:rPr>
        <w:t> for</w:t>
      </w:r>
      <w:r>
        <w:rPr>
          <w:rFonts w:ascii="Verdana"/>
          <w:spacing w:val="-3"/>
          <w:w w:val="110"/>
          <w:sz w:val="20"/>
        </w:rPr>
        <w:t> </w:t>
      </w:r>
      <w:r>
        <w:rPr>
          <w:rFonts w:ascii="Verdana"/>
          <w:spacing w:val="-2"/>
          <w:w w:val="110"/>
          <w:sz w:val="20"/>
        </w:rPr>
        <w:t>node</w:t>
      </w:r>
      <w:r>
        <w:rPr>
          <w:rFonts w:ascii="Verdana"/>
          <w:spacing w:val="-3"/>
          <w:w w:val="110"/>
          <w:sz w:val="20"/>
        </w:rPr>
        <w:t> </w:t>
      </w:r>
      <w:r>
        <w:rPr>
          <w:rFonts w:ascii="Verdana"/>
          <w:spacing w:val="-2"/>
          <w:w w:val="115"/>
          <w:sz w:val="20"/>
        </w:rPr>
        <w:t>in</w:t>
      </w:r>
      <w:r>
        <w:rPr>
          <w:rFonts w:ascii="Verdana"/>
          <w:spacing w:val="-6"/>
          <w:w w:val="115"/>
          <w:sz w:val="20"/>
        </w:rPr>
        <w:t> </w:t>
      </w:r>
      <w:r>
        <w:rPr>
          <w:rFonts w:ascii="Verdana"/>
          <w:spacing w:val="-2"/>
          <w:w w:val="110"/>
          <w:sz w:val="20"/>
        </w:rPr>
        <w:t>route] </w:t>
      </w:r>
      <w:r>
        <w:rPr>
          <w:rFonts w:ascii="Verdana"/>
          <w:w w:val="110"/>
          <w:sz w:val="20"/>
        </w:rPr>
        <w:t>for</w:t>
      </w:r>
      <w:r>
        <w:rPr>
          <w:rFonts w:ascii="Verdana"/>
          <w:w w:val="110"/>
          <w:sz w:val="20"/>
        </w:rPr>
        <w:t> k</w:t>
      </w:r>
      <w:r>
        <w:rPr>
          <w:rFonts w:ascii="Verdana"/>
          <w:w w:val="110"/>
          <w:sz w:val="20"/>
        </w:rPr>
        <w:t> </w:t>
      </w:r>
      <w:r>
        <w:rPr>
          <w:rFonts w:ascii="Verdana"/>
          <w:w w:val="115"/>
          <w:sz w:val="20"/>
        </w:rPr>
        <w:t>in</w:t>
      </w:r>
      <w:r>
        <w:rPr>
          <w:rFonts w:ascii="Verdana"/>
          <w:w w:val="115"/>
          <w:sz w:val="20"/>
        </w:rPr>
        <w:t> </w:t>
      </w:r>
      <w:r>
        <w:rPr>
          <w:rFonts w:ascii="Verdana"/>
          <w:w w:val="110"/>
          <w:sz w:val="20"/>
        </w:rPr>
        <w:t>range(len(route_id[:-1])):</w:t>
      </w:r>
    </w:p>
    <w:p>
      <w:pPr>
        <w:spacing w:line="241" w:lineRule="exact" w:before="0"/>
        <w:ind w:left="1863" w:right="0" w:firstLine="0"/>
        <w:jc w:val="left"/>
        <w:rPr>
          <w:rFonts w:ascii="Verdana"/>
          <w:sz w:val="20"/>
        </w:rPr>
      </w:pPr>
      <w:r>
        <w:rPr>
          <w:rFonts w:ascii="Verdana"/>
          <w:w w:val="170"/>
          <w:sz w:val="20"/>
        </w:rPr>
        <w:t>i</w:t>
      </w:r>
      <w:r>
        <w:rPr>
          <w:rFonts w:ascii="Verdana"/>
          <w:spacing w:val="-30"/>
          <w:w w:val="170"/>
          <w:sz w:val="20"/>
        </w:rPr>
        <w:t> </w:t>
      </w:r>
      <w:r>
        <w:rPr>
          <w:rFonts w:ascii="Verdana"/>
          <w:sz w:val="20"/>
        </w:rPr>
        <w:t>=</w:t>
      </w:r>
      <w:r>
        <w:rPr>
          <w:rFonts w:ascii="Verdana"/>
          <w:spacing w:val="3"/>
          <w:w w:val="120"/>
          <w:sz w:val="20"/>
        </w:rPr>
        <w:t> </w:t>
      </w:r>
      <w:r>
        <w:rPr>
          <w:rFonts w:ascii="Verdana"/>
          <w:spacing w:val="-2"/>
          <w:w w:val="120"/>
          <w:sz w:val="20"/>
        </w:rPr>
        <w:t>route_id[k]</w:t>
      </w:r>
    </w:p>
    <w:p>
      <w:pPr>
        <w:spacing w:before="22"/>
        <w:ind w:left="1863" w:right="0" w:firstLine="0"/>
        <w:jc w:val="left"/>
        <w:rPr>
          <w:rFonts w:ascii="Verdana"/>
          <w:sz w:val="20"/>
        </w:rPr>
      </w:pPr>
      <w:r>
        <w:rPr>
          <w:rFonts w:ascii="Verdana"/>
          <w:w w:val="130"/>
          <w:sz w:val="20"/>
        </w:rPr>
        <w:t>j</w:t>
      </w:r>
      <w:r>
        <w:rPr>
          <w:rFonts w:ascii="Verdana"/>
          <w:w w:val="130"/>
          <w:sz w:val="20"/>
        </w:rPr>
        <w:t> </w:t>
      </w:r>
      <w:r>
        <w:rPr>
          <w:rFonts w:ascii="Verdana"/>
          <w:sz w:val="20"/>
        </w:rPr>
        <w:t>=</w:t>
      </w:r>
      <w:r>
        <w:rPr>
          <w:rFonts w:ascii="Verdana"/>
          <w:spacing w:val="13"/>
          <w:w w:val="110"/>
          <w:sz w:val="20"/>
        </w:rPr>
        <w:t> </w:t>
      </w:r>
      <w:r>
        <w:rPr>
          <w:rFonts w:ascii="Verdana"/>
          <w:spacing w:val="-2"/>
          <w:w w:val="110"/>
          <w:sz w:val="20"/>
        </w:rPr>
        <w:t>route_id[k+1]</w:t>
      </w:r>
    </w:p>
    <w:p>
      <w:pPr>
        <w:spacing w:line="266" w:lineRule="auto" w:before="28"/>
        <w:ind w:left="2303" w:right="5043" w:hanging="440"/>
        <w:jc w:val="left"/>
        <w:rPr>
          <w:rFonts w:ascii="Verdana"/>
          <w:sz w:val="20"/>
        </w:rPr>
      </w:pPr>
      <w:r>
        <w:rPr>
          <w:rFonts w:ascii="Verdana"/>
          <w:spacing w:val="-2"/>
          <w:w w:val="120"/>
          <w:sz w:val="20"/>
        </w:rPr>
        <w:t>if</w:t>
      </w:r>
      <w:r>
        <w:rPr>
          <w:rFonts w:ascii="Verdana"/>
          <w:spacing w:val="-14"/>
          <w:w w:val="120"/>
          <w:sz w:val="20"/>
        </w:rPr>
        <w:t> </w:t>
      </w:r>
      <w:r>
        <w:rPr>
          <w:rFonts w:ascii="Verdana"/>
          <w:spacing w:val="-2"/>
          <w:w w:val="120"/>
          <w:sz w:val="20"/>
        </w:rPr>
        <w:t>j</w:t>
      </w:r>
      <w:r>
        <w:rPr>
          <w:rFonts w:ascii="Verdana"/>
          <w:spacing w:val="-12"/>
          <w:w w:val="120"/>
          <w:sz w:val="20"/>
        </w:rPr>
        <w:t> </w:t>
      </w:r>
      <w:r>
        <w:rPr>
          <w:rFonts w:ascii="Verdana"/>
          <w:spacing w:val="-2"/>
          <w:w w:val="120"/>
          <w:sz w:val="20"/>
        </w:rPr>
        <w:t>in</w:t>
      </w:r>
      <w:r>
        <w:rPr>
          <w:rFonts w:ascii="Verdana"/>
          <w:spacing w:val="-12"/>
          <w:w w:val="120"/>
          <w:sz w:val="20"/>
        </w:rPr>
        <w:t> </w:t>
      </w:r>
      <w:r>
        <w:rPr>
          <w:rFonts w:ascii="Verdana"/>
          <w:spacing w:val="-2"/>
          <w:w w:val="120"/>
          <w:sz w:val="20"/>
        </w:rPr>
        <w:t>node_visited: </w:t>
      </w:r>
      <w:r>
        <w:rPr>
          <w:rFonts w:ascii="Verdana"/>
          <w:spacing w:val="-2"/>
          <w:w w:val="125"/>
          <w:sz w:val="20"/>
        </w:rPr>
        <w:t>continue</w:t>
      </w:r>
    </w:p>
    <w:p>
      <w:pPr>
        <w:spacing w:line="241" w:lineRule="exact" w:before="0"/>
        <w:ind w:left="1863" w:right="0" w:firstLine="0"/>
        <w:jc w:val="left"/>
        <w:rPr>
          <w:rFonts w:ascii="Verdana"/>
          <w:sz w:val="20"/>
        </w:rPr>
      </w:pPr>
      <w:r>
        <w:rPr>
          <w:rFonts w:ascii="Verdana"/>
          <w:spacing w:val="-2"/>
          <w:w w:val="120"/>
          <w:sz w:val="20"/>
        </w:rPr>
        <w:t>else:</w:t>
      </w:r>
    </w:p>
    <w:p>
      <w:pPr>
        <w:spacing w:before="26"/>
        <w:ind w:left="2303" w:right="0" w:firstLine="0"/>
        <w:jc w:val="left"/>
        <w:rPr>
          <w:rFonts w:ascii="Verdana"/>
          <w:sz w:val="20"/>
        </w:rPr>
      </w:pPr>
      <w:r>
        <w:rPr>
          <w:rFonts w:ascii="Verdana"/>
          <w:spacing w:val="-2"/>
          <w:w w:val="110"/>
          <w:sz w:val="20"/>
        </w:rPr>
        <w:t>node_visited.append(j)</w:t>
      </w:r>
    </w:p>
    <w:p>
      <w:pPr>
        <w:spacing w:line="266" w:lineRule="auto" w:before="28"/>
        <w:ind w:left="102" w:right="544" w:firstLine="1761"/>
        <w:jc w:val="left"/>
        <w:rPr>
          <w:rFonts w:ascii="Verdana"/>
          <w:sz w:val="20"/>
        </w:rPr>
      </w:pPr>
      <w:r>
        <w:rPr>
          <w:rFonts w:ascii="Verdana"/>
          <w:sz w:val="20"/>
        </w:rPr>
        <w:t>total_quantity_load</w:t>
      </w:r>
      <w:r>
        <w:rPr>
          <w:rFonts w:ascii="Verdana"/>
          <w:spacing w:val="40"/>
          <w:sz w:val="20"/>
        </w:rPr>
        <w:t> </w:t>
      </w:r>
      <w:r>
        <w:rPr>
          <w:rFonts w:ascii="Verdana"/>
          <w:sz w:val="20"/>
        </w:rPr>
        <w:t>+=</w:t>
      </w:r>
      <w:r>
        <w:rPr>
          <w:rFonts w:ascii="Verdana"/>
          <w:spacing w:val="40"/>
          <w:sz w:val="20"/>
        </w:rPr>
        <w:t> </w:t>
      </w:r>
      <w:r>
        <w:rPr>
          <w:rFonts w:ascii="Verdana"/>
          <w:sz w:val="20"/>
        </w:rPr>
        <w:t>quantity_matrix[i-len(quantity_matrix)-</w:t>
      </w:r>
      <w:r>
        <w:rPr>
          <w:rFonts w:ascii="Verdana"/>
          <w:spacing w:val="40"/>
          <w:w w:val="110"/>
          <w:sz w:val="20"/>
        </w:rPr>
        <w:t> </w:t>
      </w:r>
      <w:r>
        <w:rPr>
          <w:rFonts w:ascii="Verdana"/>
          <w:spacing w:val="-2"/>
          <w:w w:val="110"/>
          <w:sz w:val="20"/>
        </w:rPr>
        <w:t>1][j-len(quantity_matrix)-1]</w:t>
      </w:r>
    </w:p>
    <w:p>
      <w:pPr>
        <w:spacing w:line="266" w:lineRule="auto" w:before="0"/>
        <w:ind w:left="1424" w:right="1935" w:firstLine="0"/>
        <w:jc w:val="left"/>
        <w:rPr>
          <w:rFonts w:ascii="Verdana"/>
          <w:sz w:val="20"/>
        </w:rPr>
      </w:pPr>
      <w:r>
        <w:rPr>
          <w:rFonts w:ascii="Verdana"/>
          <w:sz w:val="20"/>
        </w:rPr>
        <w:t>quantity_remain</w:t>
      </w:r>
      <w:r>
        <w:rPr>
          <w:rFonts w:ascii="Verdana"/>
          <w:spacing w:val="40"/>
          <w:sz w:val="20"/>
        </w:rPr>
        <w:t> </w:t>
      </w:r>
      <w:r>
        <w:rPr>
          <w:rFonts w:ascii="Verdana"/>
          <w:sz w:val="20"/>
        </w:rPr>
        <w:t>= hub.Q_vehicle</w:t>
      </w:r>
      <w:r>
        <w:rPr>
          <w:rFonts w:ascii="Verdana"/>
          <w:spacing w:val="40"/>
          <w:sz w:val="20"/>
        </w:rPr>
        <w:t> </w:t>
      </w:r>
      <w:r>
        <w:rPr>
          <w:rFonts w:ascii="Verdana"/>
          <w:sz w:val="20"/>
        </w:rPr>
        <w:t>-</w:t>
      </w:r>
      <w:r>
        <w:rPr>
          <w:rFonts w:ascii="Verdana"/>
          <w:spacing w:val="40"/>
          <w:sz w:val="20"/>
        </w:rPr>
        <w:t> </w:t>
      </w:r>
      <w:r>
        <w:rPr>
          <w:rFonts w:ascii="Verdana"/>
          <w:sz w:val="20"/>
        </w:rPr>
        <w:t>total_quantity_load </w:t>
      </w:r>
      <w:r>
        <w:rPr>
          <w:rFonts w:ascii="Verdana"/>
          <w:w w:val="150"/>
          <w:sz w:val="20"/>
        </w:rPr>
        <w:t>if</w:t>
      </w:r>
      <w:r>
        <w:rPr>
          <w:rFonts w:ascii="Verdana"/>
          <w:spacing w:val="-19"/>
          <w:w w:val="150"/>
          <w:sz w:val="20"/>
        </w:rPr>
        <w:t> </w:t>
      </w:r>
      <w:r>
        <w:rPr>
          <w:rFonts w:ascii="Verdana"/>
          <w:w w:val="110"/>
          <w:sz w:val="20"/>
        </w:rPr>
        <w:t>quantity_remain</w:t>
      </w:r>
      <w:r>
        <w:rPr>
          <w:rFonts w:ascii="Verdana"/>
          <w:w w:val="110"/>
          <w:sz w:val="20"/>
        </w:rPr>
        <w:t> </w:t>
      </w:r>
      <w:r>
        <w:rPr>
          <w:rFonts w:ascii="Verdana"/>
          <w:sz w:val="20"/>
        </w:rPr>
        <w:t>&lt;</w:t>
      </w:r>
      <w:r>
        <w:rPr>
          <w:rFonts w:ascii="Verdana"/>
          <w:w w:val="110"/>
          <w:sz w:val="20"/>
        </w:rPr>
        <w:t> 0:</w:t>
      </w:r>
    </w:p>
    <w:p>
      <w:pPr>
        <w:spacing w:line="532" w:lineRule="auto" w:before="0"/>
        <w:ind w:left="982" w:right="2349" w:firstLine="880"/>
        <w:jc w:val="left"/>
        <w:rPr>
          <w:rFonts w:ascii="Verdana"/>
          <w:sz w:val="20"/>
        </w:rPr>
      </w:pPr>
      <w:r>
        <w:rPr>
          <w:rFonts w:ascii="Verdana"/>
          <w:sz w:val="20"/>
        </w:rPr>
        <w:t>penalty_cost</w:t>
      </w:r>
      <w:r>
        <w:rPr>
          <w:rFonts w:ascii="Verdana"/>
          <w:spacing w:val="40"/>
          <w:sz w:val="20"/>
        </w:rPr>
        <w:t> </w:t>
      </w:r>
      <w:r>
        <w:rPr>
          <w:rFonts w:ascii="Verdana"/>
          <w:sz w:val="20"/>
        </w:rPr>
        <w:t>+=</w:t>
      </w:r>
      <w:r>
        <w:rPr>
          <w:rFonts w:ascii="Verdana"/>
          <w:spacing w:val="40"/>
          <w:sz w:val="20"/>
        </w:rPr>
        <w:t> </w:t>
      </w:r>
      <w:r>
        <w:rPr>
          <w:rFonts w:ascii="Verdana"/>
          <w:sz w:val="20"/>
        </w:rPr>
        <w:t>PHI*abs(quantity_remain) total_cost</w:t>
      </w:r>
      <w:r>
        <w:rPr>
          <w:rFonts w:ascii="Verdana"/>
          <w:spacing w:val="40"/>
          <w:sz w:val="20"/>
        </w:rPr>
        <w:t> </w:t>
      </w:r>
      <w:r>
        <w:rPr>
          <w:rFonts w:ascii="Verdana"/>
          <w:sz w:val="20"/>
        </w:rPr>
        <w:t>=</w:t>
      </w:r>
      <w:r>
        <w:rPr>
          <w:rFonts w:ascii="Verdana"/>
          <w:spacing w:val="40"/>
          <w:sz w:val="20"/>
        </w:rPr>
        <w:t> </w:t>
      </w:r>
      <w:r>
        <w:rPr>
          <w:rFonts w:ascii="Verdana"/>
          <w:sz w:val="20"/>
        </w:rPr>
        <w:t>fixed_cost</w:t>
      </w:r>
      <w:r>
        <w:rPr>
          <w:rFonts w:ascii="Verdana"/>
          <w:spacing w:val="40"/>
          <w:sz w:val="20"/>
        </w:rPr>
        <w:t> </w:t>
      </w:r>
      <w:r>
        <w:rPr>
          <w:rFonts w:ascii="Verdana"/>
          <w:sz w:val="20"/>
        </w:rPr>
        <w:t>+</w:t>
      </w:r>
      <w:r>
        <w:rPr>
          <w:rFonts w:ascii="Verdana"/>
          <w:spacing w:val="40"/>
          <w:sz w:val="20"/>
        </w:rPr>
        <w:t> </w:t>
      </w:r>
      <w:r>
        <w:rPr>
          <w:rFonts w:ascii="Verdana"/>
          <w:sz w:val="20"/>
        </w:rPr>
        <w:t>distance_cost</w:t>
      </w:r>
      <w:r>
        <w:rPr>
          <w:rFonts w:ascii="Verdana"/>
          <w:spacing w:val="40"/>
          <w:sz w:val="20"/>
        </w:rPr>
        <w:t> </w:t>
      </w:r>
      <w:r>
        <w:rPr>
          <w:rFonts w:ascii="Verdana"/>
          <w:sz w:val="20"/>
        </w:rPr>
        <w:t>+</w:t>
      </w:r>
      <w:r>
        <w:rPr>
          <w:rFonts w:ascii="Verdana"/>
          <w:spacing w:val="40"/>
          <w:sz w:val="20"/>
        </w:rPr>
        <w:t> </w:t>
      </w:r>
      <w:r>
        <w:rPr>
          <w:rFonts w:ascii="Verdana"/>
          <w:sz w:val="20"/>
        </w:rPr>
        <w:t>penalty_cost</w:t>
      </w:r>
    </w:p>
    <w:p>
      <w:pPr>
        <w:spacing w:after="0" w:line="532" w:lineRule="auto"/>
        <w:jc w:val="left"/>
        <w:rPr>
          <w:rFonts w:ascii="Verdana"/>
          <w:sz w:val="20"/>
        </w:rPr>
        <w:sectPr>
          <w:pgSz w:w="11910" w:h="16840"/>
          <w:pgMar w:header="0" w:footer="1233" w:top="1360" w:bottom="1420" w:left="1600" w:right="1080"/>
        </w:sectPr>
      </w:pPr>
    </w:p>
    <w:p>
      <w:pPr>
        <w:spacing w:before="20"/>
        <w:ind w:left="982" w:right="0" w:firstLine="0"/>
        <w:jc w:val="left"/>
        <w:rPr>
          <w:rFonts w:ascii="Verdana"/>
          <w:sz w:val="20"/>
        </w:rPr>
      </w:pPr>
      <w:r>
        <w:rPr>
          <w:rFonts w:ascii="Verdana"/>
          <w:w w:val="110"/>
          <w:sz w:val="20"/>
        </w:rPr>
        <w:t>return</w:t>
      </w:r>
      <w:r>
        <w:rPr>
          <w:rFonts w:ascii="Verdana"/>
          <w:spacing w:val="-4"/>
          <w:w w:val="115"/>
          <w:sz w:val="20"/>
        </w:rPr>
        <w:t> </w:t>
      </w:r>
      <w:r>
        <w:rPr>
          <w:rFonts w:ascii="Verdana"/>
          <w:spacing w:val="-2"/>
          <w:w w:val="115"/>
          <w:sz w:val="20"/>
        </w:rPr>
        <w:t>total_cost</w:t>
      </w:r>
    </w:p>
    <w:p>
      <w:pPr>
        <w:pStyle w:val="BodyText"/>
        <w:spacing w:before="54"/>
        <w:rPr>
          <w:rFonts w:ascii="Verdana"/>
          <w:sz w:val="20"/>
        </w:rPr>
      </w:pPr>
    </w:p>
    <w:p>
      <w:pPr>
        <w:spacing w:before="0"/>
        <w:ind w:left="102" w:right="0" w:firstLine="0"/>
        <w:jc w:val="left"/>
        <w:rPr>
          <w:rFonts w:ascii="Verdana"/>
          <w:sz w:val="20"/>
        </w:rPr>
      </w:pPr>
      <w:r>
        <w:rPr>
          <w:rFonts w:ascii="Verdana"/>
          <w:sz w:val="20"/>
        </w:rPr>
        <w:t>class</w:t>
      </w:r>
      <w:r>
        <w:rPr>
          <w:rFonts w:ascii="Verdana"/>
          <w:spacing w:val="63"/>
          <w:w w:val="150"/>
          <w:sz w:val="20"/>
        </w:rPr>
        <w:t> </w:t>
      </w:r>
      <w:r>
        <w:rPr>
          <w:rFonts w:ascii="Verdana"/>
          <w:spacing w:val="-2"/>
          <w:sz w:val="20"/>
        </w:rPr>
        <w:t>ALNDS:</w:t>
      </w:r>
    </w:p>
    <w:p>
      <w:pPr>
        <w:spacing w:line="266" w:lineRule="auto" w:before="25"/>
        <w:ind w:left="982" w:right="0" w:hanging="440"/>
        <w:jc w:val="left"/>
        <w:rPr>
          <w:rFonts w:ascii="Verdana"/>
          <w:sz w:val="20"/>
        </w:rPr>
      </w:pPr>
      <w:r>
        <w:rPr>
          <w:rFonts w:ascii="Verdana"/>
          <w:w w:val="110"/>
          <w:sz w:val="20"/>
        </w:rPr>
        <w:t>def</w:t>
      </w:r>
      <w:r>
        <w:rPr>
          <w:rFonts w:ascii="Verdana"/>
          <w:spacing w:val="-8"/>
          <w:w w:val="110"/>
          <w:sz w:val="20"/>
        </w:rPr>
        <w:t> </w:t>
      </w:r>
      <w:r>
        <w:rPr>
          <w:rFonts w:ascii="Verdana"/>
          <w:spacing w:val="57"/>
          <w:w w:val="120"/>
          <w:sz w:val="20"/>
          <w:u w:val="single"/>
        </w:rPr>
        <w:t> </w:t>
      </w:r>
      <w:r>
        <w:rPr>
          <w:rFonts w:ascii="Verdana"/>
          <w:w w:val="120"/>
          <w:sz w:val="20"/>
          <w:u w:val="none"/>
        </w:rPr>
        <w:t>init</w:t>
      </w:r>
      <w:r>
        <w:rPr>
          <w:rFonts w:ascii="Verdana"/>
          <w:spacing w:val="58"/>
          <w:w w:val="120"/>
          <w:sz w:val="20"/>
          <w:u w:val="single"/>
        </w:rPr>
        <w:t> </w:t>
      </w:r>
      <w:r>
        <w:rPr>
          <w:rFonts w:ascii="Verdana"/>
          <w:w w:val="120"/>
          <w:sz w:val="20"/>
          <w:u w:val="none"/>
        </w:rPr>
        <w:t>(self,</w:t>
      </w:r>
      <w:r>
        <w:rPr>
          <w:rFonts w:ascii="Verdana"/>
          <w:spacing w:val="-15"/>
          <w:w w:val="120"/>
          <w:sz w:val="20"/>
          <w:u w:val="none"/>
        </w:rPr>
        <w:t> </w:t>
      </w:r>
      <w:r>
        <w:rPr>
          <w:rFonts w:ascii="Verdana"/>
          <w:w w:val="120"/>
          <w:sz w:val="20"/>
          <w:u w:val="none"/>
        </w:rPr>
        <w:t>initial_solution,</w:t>
      </w:r>
      <w:r>
        <w:rPr>
          <w:rFonts w:ascii="Verdana"/>
          <w:spacing w:val="-14"/>
          <w:w w:val="120"/>
          <w:sz w:val="20"/>
          <w:u w:val="none"/>
        </w:rPr>
        <w:t> </w:t>
      </w:r>
      <w:r>
        <w:rPr>
          <w:rFonts w:ascii="Verdana"/>
          <w:w w:val="110"/>
          <w:sz w:val="20"/>
          <w:u w:val="none"/>
        </w:rPr>
        <w:t>max_iter=100,</w:t>
      </w:r>
      <w:r>
        <w:rPr>
          <w:rFonts w:ascii="Verdana"/>
          <w:spacing w:val="-6"/>
          <w:w w:val="110"/>
          <w:sz w:val="20"/>
          <w:u w:val="none"/>
        </w:rPr>
        <w:t> </w:t>
      </w:r>
      <w:r>
        <w:rPr>
          <w:rFonts w:ascii="Verdana"/>
          <w:w w:val="110"/>
          <w:sz w:val="20"/>
          <w:u w:val="none"/>
        </w:rPr>
        <w:t>problem=None): self.current_solution</w:t>
      </w:r>
      <w:r>
        <w:rPr>
          <w:rFonts w:ascii="Verdana"/>
          <w:spacing w:val="-5"/>
          <w:w w:val="110"/>
          <w:sz w:val="20"/>
          <w:u w:val="none"/>
        </w:rPr>
        <w:t> </w:t>
      </w:r>
      <w:r>
        <w:rPr>
          <w:rFonts w:ascii="Verdana"/>
          <w:sz w:val="20"/>
          <w:u w:val="none"/>
        </w:rPr>
        <w:t>=</w:t>
      </w:r>
      <w:r>
        <w:rPr>
          <w:rFonts w:ascii="Verdana"/>
          <w:spacing w:val="-3"/>
          <w:w w:val="110"/>
          <w:sz w:val="20"/>
          <w:u w:val="none"/>
        </w:rPr>
        <w:t> </w:t>
      </w:r>
      <w:r>
        <w:rPr>
          <w:rFonts w:ascii="Verdana"/>
          <w:w w:val="110"/>
          <w:sz w:val="20"/>
          <w:u w:val="none"/>
        </w:rPr>
        <w:t>[copy.deepcopy(hub)</w:t>
      </w:r>
      <w:r>
        <w:rPr>
          <w:rFonts w:ascii="Verdana"/>
          <w:spacing w:val="-5"/>
          <w:w w:val="110"/>
          <w:sz w:val="20"/>
          <w:u w:val="none"/>
        </w:rPr>
        <w:t> </w:t>
      </w:r>
      <w:r>
        <w:rPr>
          <w:rFonts w:ascii="Verdana"/>
          <w:w w:val="110"/>
          <w:sz w:val="20"/>
          <w:u w:val="none"/>
        </w:rPr>
        <w:t>for</w:t>
      </w:r>
      <w:r>
        <w:rPr>
          <w:rFonts w:ascii="Verdana"/>
          <w:spacing w:val="-3"/>
          <w:w w:val="110"/>
          <w:sz w:val="20"/>
          <w:u w:val="none"/>
        </w:rPr>
        <w:t> </w:t>
      </w:r>
      <w:r>
        <w:rPr>
          <w:rFonts w:ascii="Verdana"/>
          <w:w w:val="110"/>
          <w:sz w:val="20"/>
          <w:u w:val="none"/>
        </w:rPr>
        <w:t>hub</w:t>
      </w:r>
      <w:r>
        <w:rPr>
          <w:rFonts w:ascii="Verdana"/>
          <w:spacing w:val="-3"/>
          <w:w w:val="110"/>
          <w:sz w:val="20"/>
          <w:u w:val="none"/>
        </w:rPr>
        <w:t> </w:t>
      </w:r>
      <w:r>
        <w:rPr>
          <w:rFonts w:ascii="Verdana"/>
          <w:w w:val="110"/>
          <w:sz w:val="20"/>
          <w:u w:val="none"/>
        </w:rPr>
        <w:t>in</w:t>
      </w:r>
      <w:r>
        <w:rPr>
          <w:rFonts w:ascii="Verdana"/>
          <w:spacing w:val="-5"/>
          <w:w w:val="110"/>
          <w:sz w:val="20"/>
          <w:u w:val="none"/>
        </w:rPr>
        <w:t> </w:t>
      </w:r>
      <w:r>
        <w:rPr>
          <w:rFonts w:ascii="Verdana"/>
          <w:w w:val="110"/>
          <w:sz w:val="20"/>
          <w:u w:val="none"/>
        </w:rPr>
        <w:t>initial_solution] self.best_solution</w:t>
      </w:r>
      <w:r>
        <w:rPr>
          <w:rFonts w:ascii="Verdana"/>
          <w:spacing w:val="-5"/>
          <w:w w:val="110"/>
          <w:sz w:val="20"/>
          <w:u w:val="none"/>
        </w:rPr>
        <w:t> </w:t>
      </w:r>
      <w:r>
        <w:rPr>
          <w:rFonts w:ascii="Verdana"/>
          <w:sz w:val="20"/>
          <w:u w:val="none"/>
        </w:rPr>
        <w:t>=</w:t>
      </w:r>
      <w:r>
        <w:rPr>
          <w:rFonts w:ascii="Verdana"/>
          <w:spacing w:val="-5"/>
          <w:w w:val="110"/>
          <w:sz w:val="20"/>
          <w:u w:val="none"/>
        </w:rPr>
        <w:t> </w:t>
      </w:r>
      <w:r>
        <w:rPr>
          <w:rFonts w:ascii="Verdana"/>
          <w:w w:val="110"/>
          <w:sz w:val="20"/>
          <w:u w:val="none"/>
        </w:rPr>
        <w:t>[copy.deepcopy(hub)</w:t>
      </w:r>
      <w:r>
        <w:rPr>
          <w:rFonts w:ascii="Verdana"/>
          <w:spacing w:val="-5"/>
          <w:w w:val="110"/>
          <w:sz w:val="20"/>
          <w:u w:val="none"/>
        </w:rPr>
        <w:t> </w:t>
      </w:r>
      <w:r>
        <w:rPr>
          <w:rFonts w:ascii="Verdana"/>
          <w:w w:val="110"/>
          <w:sz w:val="20"/>
          <w:u w:val="none"/>
        </w:rPr>
        <w:t>for</w:t>
      </w:r>
      <w:r>
        <w:rPr>
          <w:rFonts w:ascii="Verdana"/>
          <w:spacing w:val="-7"/>
          <w:w w:val="110"/>
          <w:sz w:val="20"/>
          <w:u w:val="none"/>
        </w:rPr>
        <w:t> </w:t>
      </w:r>
      <w:r>
        <w:rPr>
          <w:rFonts w:ascii="Verdana"/>
          <w:w w:val="110"/>
          <w:sz w:val="20"/>
          <w:u w:val="none"/>
        </w:rPr>
        <w:t>hub</w:t>
      </w:r>
      <w:r>
        <w:rPr>
          <w:rFonts w:ascii="Verdana"/>
          <w:w w:val="110"/>
          <w:sz w:val="20"/>
          <w:u w:val="none"/>
        </w:rPr>
        <w:t> </w:t>
      </w:r>
      <w:r>
        <w:rPr>
          <w:rFonts w:ascii="Verdana"/>
          <w:w w:val="120"/>
          <w:sz w:val="20"/>
          <w:u w:val="none"/>
        </w:rPr>
        <w:t>in</w:t>
      </w:r>
      <w:r>
        <w:rPr>
          <w:rFonts w:ascii="Verdana"/>
          <w:spacing w:val="-12"/>
          <w:w w:val="120"/>
          <w:sz w:val="20"/>
          <w:u w:val="none"/>
        </w:rPr>
        <w:t> </w:t>
      </w:r>
      <w:r>
        <w:rPr>
          <w:rFonts w:ascii="Verdana"/>
          <w:w w:val="120"/>
          <w:sz w:val="20"/>
          <w:u w:val="none"/>
        </w:rPr>
        <w:t>initial_solution] </w:t>
      </w:r>
      <w:r>
        <w:rPr>
          <w:rFonts w:ascii="Verdana"/>
          <w:w w:val="110"/>
          <w:sz w:val="20"/>
          <w:u w:val="none"/>
        </w:rPr>
        <w:t>self.max_iter</w:t>
      </w:r>
      <w:r>
        <w:rPr>
          <w:rFonts w:ascii="Verdana"/>
          <w:w w:val="110"/>
          <w:sz w:val="20"/>
          <w:u w:val="none"/>
        </w:rPr>
        <w:t> </w:t>
      </w:r>
      <w:r>
        <w:rPr>
          <w:rFonts w:ascii="Verdana"/>
          <w:sz w:val="20"/>
          <w:u w:val="none"/>
        </w:rPr>
        <w:t>=</w:t>
      </w:r>
      <w:r>
        <w:rPr>
          <w:rFonts w:ascii="Verdana"/>
          <w:w w:val="110"/>
          <w:sz w:val="20"/>
          <w:u w:val="none"/>
        </w:rPr>
        <w:t> max_iter</w:t>
      </w:r>
    </w:p>
    <w:p>
      <w:pPr>
        <w:spacing w:line="266" w:lineRule="auto" w:before="0"/>
        <w:ind w:left="982" w:right="5334" w:firstLine="0"/>
        <w:jc w:val="left"/>
        <w:rPr>
          <w:rFonts w:ascii="Verdana"/>
          <w:sz w:val="20"/>
        </w:rPr>
      </w:pPr>
      <w:r>
        <w:rPr>
          <w:rFonts w:ascii="Verdana"/>
          <w:sz w:val="20"/>
        </w:rPr>
        <w:t>self.problem</w:t>
      </w:r>
      <w:r>
        <w:rPr>
          <w:rFonts w:ascii="Verdana"/>
          <w:spacing w:val="4"/>
          <w:sz w:val="20"/>
        </w:rPr>
        <w:t> </w:t>
      </w:r>
      <w:r>
        <w:rPr>
          <w:rFonts w:ascii="Verdana"/>
          <w:sz w:val="20"/>
        </w:rPr>
        <w:t>= problem </w:t>
      </w:r>
      <w:r>
        <w:rPr>
          <w:rFonts w:ascii="Verdana"/>
          <w:w w:val="110"/>
          <w:sz w:val="20"/>
        </w:rPr>
        <w:t>self.T</w:t>
      </w:r>
      <w:r>
        <w:rPr>
          <w:rFonts w:ascii="Verdana"/>
          <w:w w:val="110"/>
          <w:sz w:val="20"/>
        </w:rPr>
        <w:t> </w:t>
      </w:r>
      <w:r>
        <w:rPr>
          <w:rFonts w:ascii="Verdana"/>
          <w:sz w:val="20"/>
        </w:rPr>
        <w:t>=</w:t>
      </w:r>
      <w:r>
        <w:rPr>
          <w:rFonts w:ascii="Verdana"/>
          <w:w w:val="110"/>
          <w:sz w:val="20"/>
        </w:rPr>
        <w:t> 0.2</w:t>
      </w:r>
    </w:p>
    <w:p>
      <w:pPr>
        <w:pStyle w:val="BodyText"/>
        <w:spacing w:before="25"/>
        <w:rPr>
          <w:rFonts w:ascii="Verdana"/>
          <w:sz w:val="20"/>
        </w:rPr>
      </w:pPr>
    </w:p>
    <w:p>
      <w:pPr>
        <w:spacing w:line="266" w:lineRule="auto" w:before="0"/>
        <w:ind w:left="982" w:right="1215" w:firstLine="0"/>
        <w:jc w:val="left"/>
        <w:rPr>
          <w:rFonts w:ascii="Verdana" w:hAnsi="Verdana"/>
          <w:sz w:val="20"/>
        </w:rPr>
      </w:pPr>
      <w:r>
        <w:rPr>
          <w:rFonts w:ascii="Verdana" w:hAnsi="Verdana"/>
          <w:sz w:val="20"/>
        </w:rPr>
        <w:t>#</w:t>
      </w:r>
      <w:r>
        <w:rPr>
          <w:rFonts w:ascii="Verdana" w:hAnsi="Verdana"/>
          <w:w w:val="105"/>
          <w:sz w:val="20"/>
        </w:rPr>
        <w:t> Khởi</w:t>
      </w:r>
      <w:r>
        <w:rPr>
          <w:rFonts w:ascii="Verdana" w:hAnsi="Verdana"/>
          <w:w w:val="105"/>
          <w:sz w:val="20"/>
        </w:rPr>
        <w:t> tạo</w:t>
      </w:r>
      <w:r>
        <w:rPr>
          <w:rFonts w:ascii="Verdana" w:hAnsi="Verdana"/>
          <w:w w:val="105"/>
          <w:sz w:val="20"/>
        </w:rPr>
        <w:t> biến</w:t>
      </w:r>
      <w:r>
        <w:rPr>
          <w:rFonts w:ascii="Verdana" w:hAnsi="Verdana"/>
          <w:w w:val="105"/>
          <w:sz w:val="20"/>
        </w:rPr>
        <w:t> lưu</w:t>
      </w:r>
      <w:r>
        <w:rPr>
          <w:rFonts w:ascii="Verdana" w:hAnsi="Verdana"/>
          <w:w w:val="105"/>
          <w:sz w:val="20"/>
        </w:rPr>
        <w:t> trữ</w:t>
      </w:r>
      <w:r>
        <w:rPr>
          <w:rFonts w:ascii="Verdana" w:hAnsi="Verdana"/>
          <w:w w:val="105"/>
          <w:sz w:val="20"/>
        </w:rPr>
        <w:t> các</w:t>
      </w:r>
      <w:r>
        <w:rPr>
          <w:rFonts w:ascii="Verdana" w:hAnsi="Verdana"/>
          <w:w w:val="105"/>
          <w:sz w:val="20"/>
        </w:rPr>
        <w:t> tham</w:t>
      </w:r>
      <w:r>
        <w:rPr>
          <w:rFonts w:ascii="Verdana" w:hAnsi="Verdana"/>
          <w:w w:val="105"/>
          <w:sz w:val="20"/>
        </w:rPr>
        <w:t> số</w:t>
      </w:r>
      <w:r>
        <w:rPr>
          <w:rFonts w:ascii="Verdana" w:hAnsi="Verdana"/>
          <w:w w:val="105"/>
          <w:sz w:val="20"/>
        </w:rPr>
        <w:t> của</w:t>
      </w:r>
      <w:r>
        <w:rPr>
          <w:rFonts w:ascii="Verdana" w:hAnsi="Verdana"/>
          <w:w w:val="105"/>
          <w:sz w:val="20"/>
        </w:rPr>
        <w:t> subproblems </w:t>
      </w:r>
      <w:r>
        <w:rPr>
          <w:rFonts w:ascii="Verdana" w:hAnsi="Verdana"/>
          <w:sz w:val="20"/>
        </w:rPr>
        <w:t>sub_problem_names</w:t>
      </w:r>
      <w:r>
        <w:rPr>
          <w:rFonts w:ascii="Verdana" w:hAnsi="Verdana"/>
          <w:spacing w:val="7"/>
          <w:sz w:val="20"/>
        </w:rPr>
        <w:t> </w:t>
      </w:r>
      <w:r>
        <w:rPr>
          <w:rFonts w:ascii="Verdana" w:hAnsi="Verdana"/>
          <w:sz w:val="20"/>
        </w:rPr>
        <w:t>=</w:t>
      </w:r>
      <w:r>
        <w:rPr>
          <w:rFonts w:ascii="Verdana" w:hAnsi="Verdana"/>
          <w:spacing w:val="7"/>
          <w:sz w:val="20"/>
        </w:rPr>
        <w:t> </w:t>
      </w:r>
      <w:r>
        <w:rPr>
          <w:rFonts w:ascii="Verdana" w:hAnsi="Verdana"/>
          <w:sz w:val="20"/>
        </w:rPr>
        <w:t>["hub_location", "nonhub_allocation",</w:t>
      </w:r>
    </w:p>
    <w:p>
      <w:pPr>
        <w:spacing w:line="242" w:lineRule="exact" w:before="0"/>
        <w:ind w:left="102" w:right="0" w:firstLine="0"/>
        <w:jc w:val="left"/>
        <w:rPr>
          <w:rFonts w:ascii="Verdana"/>
          <w:sz w:val="20"/>
        </w:rPr>
      </w:pPr>
      <w:r>
        <w:rPr>
          <w:rFonts w:ascii="Verdana"/>
          <w:spacing w:val="-2"/>
          <w:w w:val="110"/>
          <w:sz w:val="20"/>
        </w:rPr>
        <w:t>"vehicle_routing"]</w:t>
      </w:r>
    </w:p>
    <w:p>
      <w:pPr>
        <w:spacing w:before="26"/>
        <w:ind w:left="982" w:right="0" w:firstLine="0"/>
        <w:jc w:val="left"/>
        <w:rPr>
          <w:rFonts w:ascii="Verdana"/>
          <w:sz w:val="20"/>
        </w:rPr>
      </w:pPr>
      <w:r>
        <w:rPr>
          <w:rFonts w:ascii="Verdana"/>
          <w:w w:val="90"/>
          <w:sz w:val="20"/>
        </w:rPr>
        <w:t>sub_problems</w:t>
      </w:r>
      <w:r>
        <w:rPr>
          <w:rFonts w:ascii="Verdana"/>
          <w:spacing w:val="36"/>
          <w:sz w:val="20"/>
        </w:rPr>
        <w:t> </w:t>
      </w:r>
      <w:r>
        <w:rPr>
          <w:rFonts w:ascii="Verdana"/>
          <w:w w:val="90"/>
          <w:sz w:val="20"/>
        </w:rPr>
        <w:t>=</w:t>
      </w:r>
      <w:r>
        <w:rPr>
          <w:rFonts w:ascii="Verdana"/>
          <w:spacing w:val="34"/>
          <w:sz w:val="20"/>
        </w:rPr>
        <w:t> </w:t>
      </w:r>
      <w:r>
        <w:rPr>
          <w:rFonts w:ascii="Verdana"/>
          <w:spacing w:val="-2"/>
          <w:w w:val="90"/>
          <w:sz w:val="20"/>
        </w:rPr>
        <w:t>dict()</w:t>
      </w:r>
    </w:p>
    <w:p>
      <w:pPr>
        <w:spacing w:line="266" w:lineRule="auto" w:before="25"/>
        <w:ind w:left="1424" w:right="3851" w:hanging="442"/>
        <w:jc w:val="left"/>
        <w:rPr>
          <w:rFonts w:ascii="Verdana"/>
          <w:sz w:val="20"/>
        </w:rPr>
      </w:pPr>
      <w:r>
        <w:rPr>
          <w:rFonts w:ascii="Verdana"/>
          <w:sz w:val="20"/>
        </w:rPr>
        <w:t>for</w:t>
      </w:r>
      <w:r>
        <w:rPr>
          <w:rFonts w:ascii="Verdana"/>
          <w:spacing w:val="29"/>
          <w:sz w:val="20"/>
        </w:rPr>
        <w:t> </w:t>
      </w:r>
      <w:r>
        <w:rPr>
          <w:rFonts w:ascii="Verdana"/>
          <w:sz w:val="20"/>
        </w:rPr>
        <w:t>problem in sub_problem_names: </w:t>
      </w:r>
      <w:r>
        <w:rPr>
          <w:rFonts w:ascii="Verdana"/>
          <w:spacing w:val="-6"/>
          <w:sz w:val="20"/>
        </w:rPr>
        <w:t>sub_problems[problem]</w:t>
      </w:r>
      <w:r>
        <w:rPr>
          <w:rFonts w:ascii="Verdana"/>
          <w:spacing w:val="4"/>
          <w:sz w:val="20"/>
        </w:rPr>
        <w:t> </w:t>
      </w:r>
      <w:r>
        <w:rPr>
          <w:rFonts w:ascii="Verdana"/>
          <w:spacing w:val="-6"/>
          <w:sz w:val="20"/>
        </w:rPr>
        <w:t>=</w:t>
      </w:r>
      <w:r>
        <w:rPr>
          <w:rFonts w:ascii="Verdana"/>
          <w:sz w:val="20"/>
        </w:rPr>
        <w:t> </w:t>
      </w:r>
      <w:r>
        <w:rPr>
          <w:rFonts w:ascii="Verdana"/>
          <w:spacing w:val="-6"/>
          <w:sz w:val="20"/>
        </w:rPr>
        <w:t>SubProblem() </w:t>
      </w:r>
      <w:r>
        <w:rPr>
          <w:rFonts w:ascii="Verdana"/>
          <w:w w:val="90"/>
          <w:sz w:val="20"/>
        </w:rPr>
        <w:t>sub_problems[problem].name</w:t>
      </w:r>
      <w:r>
        <w:rPr>
          <w:rFonts w:ascii="Verdana"/>
          <w:spacing w:val="40"/>
          <w:sz w:val="20"/>
        </w:rPr>
        <w:t> </w:t>
      </w:r>
      <w:r>
        <w:rPr>
          <w:rFonts w:ascii="Verdana"/>
          <w:w w:val="90"/>
          <w:sz w:val="20"/>
        </w:rPr>
        <w:t>=</w:t>
      </w:r>
      <w:r>
        <w:rPr>
          <w:rFonts w:ascii="Verdana"/>
          <w:sz w:val="20"/>
        </w:rPr>
        <w:t> </w:t>
      </w:r>
      <w:r>
        <w:rPr>
          <w:rFonts w:ascii="Verdana"/>
          <w:w w:val="90"/>
          <w:sz w:val="20"/>
        </w:rPr>
        <w:t>problem </w:t>
      </w:r>
      <w:r>
        <w:rPr>
          <w:rFonts w:ascii="Verdana"/>
          <w:w w:val="150"/>
          <w:sz w:val="20"/>
        </w:rPr>
        <w:t>if</w:t>
      </w:r>
      <w:r>
        <w:rPr>
          <w:rFonts w:ascii="Verdana"/>
          <w:spacing w:val="-2"/>
          <w:w w:val="150"/>
          <w:sz w:val="20"/>
        </w:rPr>
        <w:t> </w:t>
      </w:r>
      <w:r>
        <w:rPr>
          <w:rFonts w:ascii="Verdana"/>
          <w:w w:val="105"/>
          <w:sz w:val="20"/>
        </w:rPr>
        <w:t>problem</w:t>
      </w:r>
      <w:r>
        <w:rPr>
          <w:rFonts w:ascii="Verdana"/>
          <w:w w:val="105"/>
          <w:sz w:val="20"/>
        </w:rPr>
        <w:t> </w:t>
      </w:r>
      <w:r>
        <w:rPr>
          <w:rFonts w:ascii="Verdana"/>
          <w:sz w:val="20"/>
        </w:rPr>
        <w:t>==</w:t>
      </w:r>
      <w:r>
        <w:rPr>
          <w:rFonts w:ascii="Verdana"/>
          <w:spacing w:val="29"/>
          <w:w w:val="105"/>
          <w:sz w:val="20"/>
        </w:rPr>
        <w:t> </w:t>
      </w:r>
      <w:r>
        <w:rPr>
          <w:rFonts w:ascii="Verdana"/>
          <w:w w:val="105"/>
          <w:sz w:val="20"/>
        </w:rPr>
        <w:t>"hub_location":</w:t>
      </w:r>
    </w:p>
    <w:p>
      <w:pPr>
        <w:spacing w:line="266" w:lineRule="auto" w:before="0"/>
        <w:ind w:left="1424" w:right="2188" w:firstLine="439"/>
        <w:jc w:val="left"/>
        <w:rPr>
          <w:rFonts w:ascii="Verdana"/>
          <w:sz w:val="20"/>
        </w:rPr>
      </w:pPr>
      <w:r>
        <w:rPr>
          <w:rFonts w:ascii="Verdana"/>
          <w:w w:val="90"/>
          <w:sz w:val="20"/>
        </w:rPr>
        <w:t>destropy_method_names</w:t>
      </w:r>
      <w:r>
        <w:rPr>
          <w:rFonts w:ascii="Verdana"/>
          <w:spacing w:val="33"/>
          <w:sz w:val="20"/>
        </w:rPr>
        <w:t> </w:t>
      </w:r>
      <w:r>
        <w:rPr>
          <w:rFonts w:ascii="Verdana"/>
          <w:w w:val="90"/>
          <w:sz w:val="20"/>
        </w:rPr>
        <w:t>=</w:t>
      </w:r>
      <w:r>
        <w:rPr>
          <w:rFonts w:ascii="Verdana"/>
          <w:spacing w:val="32"/>
          <w:sz w:val="20"/>
        </w:rPr>
        <w:t> </w:t>
      </w:r>
      <w:r>
        <w:rPr>
          <w:rFonts w:ascii="Verdana"/>
          <w:w w:val="90"/>
          <w:sz w:val="20"/>
        </w:rPr>
        <w:t>["WUHR",</w:t>
      </w:r>
      <w:r>
        <w:rPr>
          <w:rFonts w:ascii="Verdana"/>
          <w:spacing w:val="33"/>
          <w:sz w:val="20"/>
        </w:rPr>
        <w:t> </w:t>
      </w:r>
      <w:r>
        <w:rPr>
          <w:rFonts w:ascii="Verdana"/>
          <w:w w:val="90"/>
          <w:sz w:val="20"/>
        </w:rPr>
        <w:t>"RHO",</w:t>
      </w:r>
      <w:r>
        <w:rPr>
          <w:rFonts w:ascii="Verdana"/>
          <w:spacing w:val="32"/>
          <w:sz w:val="20"/>
        </w:rPr>
        <w:t> </w:t>
      </w:r>
      <w:r>
        <w:rPr>
          <w:rFonts w:ascii="Verdana"/>
          <w:w w:val="90"/>
          <w:sz w:val="20"/>
        </w:rPr>
        <w:t>"RHR"] </w:t>
      </w:r>
      <w:r>
        <w:rPr>
          <w:rFonts w:ascii="Verdana"/>
          <w:w w:val="150"/>
          <w:sz w:val="20"/>
        </w:rPr>
        <w:t>if</w:t>
      </w:r>
      <w:r>
        <w:rPr>
          <w:rFonts w:ascii="Verdana"/>
          <w:w w:val="150"/>
          <w:sz w:val="20"/>
        </w:rPr>
        <w:t> </w:t>
      </w:r>
      <w:r>
        <w:rPr>
          <w:rFonts w:ascii="Verdana"/>
          <w:sz w:val="20"/>
        </w:rPr>
        <w:t>problem</w:t>
      </w:r>
      <w:r>
        <w:rPr>
          <w:rFonts w:ascii="Verdana"/>
          <w:spacing w:val="40"/>
          <w:sz w:val="20"/>
        </w:rPr>
        <w:t> </w:t>
      </w:r>
      <w:r>
        <w:rPr>
          <w:rFonts w:ascii="Verdana"/>
          <w:sz w:val="20"/>
        </w:rPr>
        <w:t>==</w:t>
      </w:r>
      <w:r>
        <w:rPr>
          <w:rFonts w:ascii="Verdana"/>
          <w:spacing w:val="40"/>
          <w:sz w:val="20"/>
        </w:rPr>
        <w:t> </w:t>
      </w:r>
      <w:r>
        <w:rPr>
          <w:rFonts w:ascii="Verdana"/>
          <w:sz w:val="20"/>
        </w:rPr>
        <w:t>"nonhub_allocation":</w:t>
      </w:r>
    </w:p>
    <w:p>
      <w:pPr>
        <w:spacing w:line="266" w:lineRule="auto" w:before="0"/>
        <w:ind w:left="1424" w:right="1702" w:firstLine="439"/>
        <w:jc w:val="left"/>
        <w:rPr>
          <w:rFonts w:ascii="Verdana"/>
          <w:sz w:val="20"/>
        </w:rPr>
      </w:pPr>
      <w:r>
        <w:rPr>
          <w:rFonts w:ascii="Verdana"/>
          <w:spacing w:val="-8"/>
          <w:sz w:val="20"/>
        </w:rPr>
        <w:t>destropy_method_names</w:t>
      </w:r>
      <w:r>
        <w:rPr>
          <w:rFonts w:ascii="Verdana"/>
          <w:spacing w:val="10"/>
          <w:sz w:val="20"/>
        </w:rPr>
        <w:t> </w:t>
      </w:r>
      <w:r>
        <w:rPr>
          <w:rFonts w:ascii="Verdana"/>
          <w:spacing w:val="-8"/>
          <w:sz w:val="20"/>
        </w:rPr>
        <w:t>=</w:t>
      </w:r>
      <w:r>
        <w:rPr>
          <w:rFonts w:ascii="Verdana"/>
          <w:spacing w:val="10"/>
          <w:sz w:val="20"/>
        </w:rPr>
        <w:t> </w:t>
      </w:r>
      <w:r>
        <w:rPr>
          <w:rFonts w:ascii="Verdana"/>
          <w:spacing w:val="-8"/>
          <w:sz w:val="20"/>
        </w:rPr>
        <w:t>["RAC",</w:t>
      </w:r>
      <w:r>
        <w:rPr>
          <w:rFonts w:ascii="Verdana"/>
          <w:spacing w:val="10"/>
          <w:sz w:val="20"/>
        </w:rPr>
        <w:t> </w:t>
      </w:r>
      <w:r>
        <w:rPr>
          <w:rFonts w:ascii="Verdana"/>
          <w:spacing w:val="-8"/>
          <w:sz w:val="20"/>
        </w:rPr>
        <w:t>"WAR",</w:t>
      </w:r>
      <w:r>
        <w:rPr>
          <w:rFonts w:ascii="Verdana"/>
          <w:spacing w:val="10"/>
          <w:sz w:val="20"/>
        </w:rPr>
        <w:t> </w:t>
      </w:r>
      <w:r>
        <w:rPr>
          <w:rFonts w:ascii="Verdana"/>
          <w:spacing w:val="-8"/>
          <w:sz w:val="20"/>
        </w:rPr>
        <w:t>"DO",</w:t>
      </w:r>
      <w:r>
        <w:rPr>
          <w:rFonts w:ascii="Verdana"/>
          <w:spacing w:val="10"/>
          <w:sz w:val="20"/>
        </w:rPr>
        <w:t> </w:t>
      </w:r>
      <w:r>
        <w:rPr>
          <w:rFonts w:ascii="Verdana"/>
          <w:spacing w:val="-8"/>
          <w:sz w:val="20"/>
        </w:rPr>
        <w:t>"DDO"] </w:t>
      </w:r>
      <w:r>
        <w:rPr>
          <w:rFonts w:ascii="Verdana"/>
          <w:w w:val="150"/>
          <w:sz w:val="20"/>
        </w:rPr>
        <w:t>if</w:t>
      </w:r>
      <w:r>
        <w:rPr>
          <w:rFonts w:ascii="Verdana"/>
          <w:w w:val="150"/>
          <w:sz w:val="20"/>
        </w:rPr>
        <w:t> </w:t>
      </w:r>
      <w:r>
        <w:rPr>
          <w:rFonts w:ascii="Verdana"/>
          <w:w w:val="105"/>
          <w:sz w:val="20"/>
        </w:rPr>
        <w:t>problem</w:t>
      </w:r>
      <w:r>
        <w:rPr>
          <w:rFonts w:ascii="Verdana"/>
          <w:w w:val="105"/>
          <w:sz w:val="20"/>
        </w:rPr>
        <w:t> </w:t>
      </w:r>
      <w:r>
        <w:rPr>
          <w:rFonts w:ascii="Verdana"/>
          <w:sz w:val="20"/>
        </w:rPr>
        <w:t>==</w:t>
      </w:r>
      <w:r>
        <w:rPr>
          <w:rFonts w:ascii="Verdana"/>
          <w:spacing w:val="40"/>
          <w:w w:val="105"/>
          <w:sz w:val="20"/>
        </w:rPr>
        <w:t> </w:t>
      </w:r>
      <w:r>
        <w:rPr>
          <w:rFonts w:ascii="Verdana"/>
          <w:w w:val="105"/>
          <w:sz w:val="20"/>
        </w:rPr>
        <w:t>"vehicle_routing":</w:t>
      </w:r>
    </w:p>
    <w:p>
      <w:pPr>
        <w:spacing w:line="241" w:lineRule="exact" w:before="0"/>
        <w:ind w:left="1863" w:right="0" w:firstLine="0"/>
        <w:jc w:val="left"/>
        <w:rPr>
          <w:rFonts w:ascii="Verdana"/>
          <w:sz w:val="20"/>
        </w:rPr>
      </w:pPr>
      <w:r>
        <w:rPr>
          <w:rFonts w:ascii="Verdana"/>
          <w:spacing w:val="-6"/>
          <w:sz w:val="20"/>
        </w:rPr>
        <w:t>destropy_method_names</w:t>
      </w:r>
      <w:r>
        <w:rPr>
          <w:rFonts w:ascii="Verdana"/>
          <w:spacing w:val="10"/>
          <w:sz w:val="20"/>
        </w:rPr>
        <w:t> </w:t>
      </w:r>
      <w:r>
        <w:rPr>
          <w:rFonts w:ascii="Verdana"/>
          <w:spacing w:val="-6"/>
          <w:sz w:val="20"/>
        </w:rPr>
        <w:t>=</w:t>
      </w:r>
      <w:r>
        <w:rPr>
          <w:rFonts w:ascii="Verdana"/>
          <w:spacing w:val="10"/>
          <w:sz w:val="20"/>
        </w:rPr>
        <w:t> </w:t>
      </w:r>
      <w:r>
        <w:rPr>
          <w:rFonts w:ascii="Verdana"/>
          <w:spacing w:val="-6"/>
          <w:sz w:val="20"/>
        </w:rPr>
        <w:t>["WCR",</w:t>
      </w:r>
      <w:r>
        <w:rPr>
          <w:rFonts w:ascii="Verdana"/>
          <w:spacing w:val="10"/>
          <w:sz w:val="20"/>
        </w:rPr>
        <w:t> </w:t>
      </w:r>
      <w:r>
        <w:rPr>
          <w:rFonts w:ascii="Verdana"/>
          <w:spacing w:val="-6"/>
          <w:sz w:val="20"/>
        </w:rPr>
        <w:t>"SR",</w:t>
      </w:r>
      <w:r>
        <w:rPr>
          <w:rFonts w:ascii="Verdana"/>
          <w:spacing w:val="11"/>
          <w:sz w:val="20"/>
        </w:rPr>
        <w:t> </w:t>
      </w:r>
      <w:r>
        <w:rPr>
          <w:rFonts w:ascii="Verdana"/>
          <w:spacing w:val="-6"/>
          <w:sz w:val="20"/>
        </w:rPr>
        <w:t>"RR",</w:t>
      </w:r>
      <w:r>
        <w:rPr>
          <w:rFonts w:ascii="Verdana"/>
          <w:spacing w:val="10"/>
          <w:sz w:val="20"/>
        </w:rPr>
        <w:t> </w:t>
      </w:r>
      <w:r>
        <w:rPr>
          <w:rFonts w:ascii="Verdana"/>
          <w:spacing w:val="-6"/>
          <w:sz w:val="20"/>
        </w:rPr>
        <w:t>"RRR"]</w:t>
      </w:r>
    </w:p>
    <w:p>
      <w:pPr>
        <w:pStyle w:val="BodyText"/>
        <w:spacing w:before="6"/>
        <w:rPr>
          <w:rFonts w:ascii="Verdana"/>
          <w:sz w:val="20"/>
        </w:rPr>
      </w:pPr>
    </w:p>
    <w:p>
      <w:pPr>
        <w:spacing w:after="0"/>
        <w:rPr>
          <w:rFonts w:ascii="Verdana"/>
          <w:sz w:val="20"/>
        </w:rPr>
        <w:sectPr>
          <w:pgSz w:w="11910" w:h="16840"/>
          <w:pgMar w:header="0" w:footer="1233" w:top="1640" w:bottom="1420" w:left="1600" w:right="1080"/>
        </w:sectPr>
      </w:pPr>
    </w:p>
    <w:p>
      <w:pPr>
        <w:pStyle w:val="BodyText"/>
        <w:spacing w:before="73"/>
        <w:rPr>
          <w:rFonts w:ascii="Verdana"/>
          <w:sz w:val="20"/>
        </w:rPr>
      </w:pPr>
    </w:p>
    <w:p>
      <w:pPr>
        <w:spacing w:before="0"/>
        <w:ind w:left="102" w:right="0" w:firstLine="0"/>
        <w:jc w:val="left"/>
        <w:rPr>
          <w:rFonts w:ascii="Verdana"/>
          <w:sz w:val="20"/>
        </w:rPr>
      </w:pPr>
      <w:r>
        <w:rPr>
          <w:rFonts w:ascii="Verdana"/>
          <w:spacing w:val="-6"/>
          <w:sz w:val="20"/>
        </w:rPr>
        <w:t>subproblem</w:t>
      </w:r>
    </w:p>
    <w:p>
      <w:pPr>
        <w:spacing w:before="47"/>
        <w:ind w:left="102" w:right="0" w:firstLine="0"/>
        <w:jc w:val="left"/>
        <w:rPr>
          <w:rFonts w:ascii="Verdana" w:hAnsi="Verdana"/>
          <w:sz w:val="20"/>
        </w:rPr>
      </w:pPr>
      <w:r>
        <w:rPr/>
        <w:br w:type="column"/>
      </w:r>
      <w:r>
        <w:rPr>
          <w:rFonts w:ascii="Verdana" w:hAnsi="Verdana"/>
          <w:sz w:val="20"/>
        </w:rPr>
        <w:t>#</w:t>
      </w:r>
      <w:r>
        <w:rPr>
          <w:rFonts w:ascii="Verdana" w:hAnsi="Verdana"/>
          <w:spacing w:val="-1"/>
          <w:w w:val="105"/>
          <w:sz w:val="20"/>
        </w:rPr>
        <w:t> </w:t>
      </w:r>
      <w:r>
        <w:rPr>
          <w:rFonts w:ascii="Verdana" w:hAnsi="Verdana"/>
          <w:w w:val="105"/>
          <w:sz w:val="20"/>
        </w:rPr>
        <w:t>Khởi</w:t>
      </w:r>
      <w:r>
        <w:rPr>
          <w:rFonts w:ascii="Verdana" w:hAnsi="Verdana"/>
          <w:spacing w:val="-1"/>
          <w:w w:val="105"/>
          <w:sz w:val="20"/>
        </w:rPr>
        <w:t> </w:t>
      </w:r>
      <w:r>
        <w:rPr>
          <w:rFonts w:ascii="Verdana" w:hAnsi="Verdana"/>
          <w:w w:val="105"/>
          <w:sz w:val="20"/>
        </w:rPr>
        <w:t>tạo</w:t>
      </w:r>
      <w:r>
        <w:rPr>
          <w:rFonts w:ascii="Verdana" w:hAnsi="Verdana"/>
          <w:w w:val="105"/>
          <w:sz w:val="20"/>
        </w:rPr>
        <w:t> biến</w:t>
      </w:r>
      <w:r>
        <w:rPr>
          <w:rFonts w:ascii="Verdana" w:hAnsi="Verdana"/>
          <w:spacing w:val="1"/>
          <w:w w:val="105"/>
          <w:sz w:val="20"/>
        </w:rPr>
        <w:t> </w:t>
      </w:r>
      <w:r>
        <w:rPr>
          <w:rFonts w:ascii="Verdana" w:hAnsi="Verdana"/>
          <w:w w:val="105"/>
          <w:sz w:val="20"/>
        </w:rPr>
        <w:t>lưu</w:t>
      </w:r>
      <w:r>
        <w:rPr>
          <w:rFonts w:ascii="Verdana" w:hAnsi="Verdana"/>
          <w:spacing w:val="2"/>
          <w:w w:val="105"/>
          <w:sz w:val="20"/>
        </w:rPr>
        <w:t> </w:t>
      </w:r>
      <w:r>
        <w:rPr>
          <w:rFonts w:ascii="Verdana" w:hAnsi="Verdana"/>
          <w:w w:val="105"/>
          <w:sz w:val="20"/>
        </w:rPr>
        <w:t>trữ</w:t>
      </w:r>
      <w:r>
        <w:rPr>
          <w:rFonts w:ascii="Verdana" w:hAnsi="Verdana"/>
          <w:w w:val="105"/>
          <w:sz w:val="20"/>
        </w:rPr>
        <w:t> các</w:t>
      </w:r>
      <w:r>
        <w:rPr>
          <w:rFonts w:ascii="Verdana" w:hAnsi="Verdana"/>
          <w:spacing w:val="1"/>
          <w:w w:val="105"/>
          <w:sz w:val="20"/>
        </w:rPr>
        <w:t> </w:t>
      </w:r>
      <w:r>
        <w:rPr>
          <w:rFonts w:ascii="Verdana" w:hAnsi="Verdana"/>
          <w:w w:val="105"/>
          <w:sz w:val="20"/>
        </w:rPr>
        <w:t>tham</w:t>
      </w:r>
      <w:r>
        <w:rPr>
          <w:rFonts w:ascii="Verdana" w:hAnsi="Verdana"/>
          <w:w w:val="105"/>
          <w:sz w:val="20"/>
        </w:rPr>
        <w:t> số</w:t>
      </w:r>
      <w:r>
        <w:rPr>
          <w:rFonts w:ascii="Verdana" w:hAnsi="Verdana"/>
          <w:spacing w:val="1"/>
          <w:w w:val="105"/>
          <w:sz w:val="20"/>
        </w:rPr>
        <w:t> </w:t>
      </w:r>
      <w:r>
        <w:rPr>
          <w:rFonts w:ascii="Verdana" w:hAnsi="Verdana"/>
          <w:w w:val="105"/>
          <w:sz w:val="20"/>
        </w:rPr>
        <w:t>cho</w:t>
      </w:r>
      <w:r>
        <w:rPr>
          <w:rFonts w:ascii="Verdana" w:hAnsi="Verdana"/>
          <w:w w:val="105"/>
          <w:sz w:val="20"/>
        </w:rPr>
        <w:t> các</w:t>
      </w:r>
      <w:r>
        <w:rPr>
          <w:rFonts w:ascii="Verdana" w:hAnsi="Verdana"/>
          <w:spacing w:val="1"/>
          <w:w w:val="105"/>
          <w:sz w:val="20"/>
        </w:rPr>
        <w:t> </w:t>
      </w:r>
      <w:r>
        <w:rPr>
          <w:rFonts w:ascii="Verdana" w:hAnsi="Verdana"/>
          <w:w w:val="105"/>
          <w:sz w:val="20"/>
        </w:rPr>
        <w:t>problem</w:t>
      </w:r>
      <w:r>
        <w:rPr>
          <w:rFonts w:ascii="Verdana" w:hAnsi="Verdana"/>
          <w:w w:val="105"/>
          <w:sz w:val="20"/>
        </w:rPr>
        <w:t> tương</w:t>
      </w:r>
      <w:r>
        <w:rPr>
          <w:rFonts w:ascii="Verdana" w:hAnsi="Verdana"/>
          <w:spacing w:val="5"/>
          <w:w w:val="105"/>
          <w:sz w:val="20"/>
        </w:rPr>
        <w:t> </w:t>
      </w:r>
      <w:r>
        <w:rPr>
          <w:rFonts w:ascii="Verdana" w:hAnsi="Verdana"/>
          <w:w w:val="105"/>
          <w:sz w:val="20"/>
        </w:rPr>
        <w:t>ứng</w:t>
      </w:r>
      <w:r>
        <w:rPr>
          <w:rFonts w:ascii="Verdana" w:hAnsi="Verdana"/>
          <w:spacing w:val="-1"/>
          <w:w w:val="105"/>
          <w:sz w:val="20"/>
        </w:rPr>
        <w:t> </w:t>
      </w:r>
      <w:r>
        <w:rPr>
          <w:rFonts w:ascii="Verdana" w:hAnsi="Verdana"/>
          <w:w w:val="105"/>
          <w:sz w:val="20"/>
        </w:rPr>
        <w:t>với</w:t>
      </w:r>
      <w:r>
        <w:rPr>
          <w:rFonts w:ascii="Verdana" w:hAnsi="Verdana"/>
          <w:spacing w:val="2"/>
          <w:w w:val="105"/>
          <w:sz w:val="20"/>
        </w:rPr>
        <w:t> </w:t>
      </w:r>
      <w:r>
        <w:rPr>
          <w:rFonts w:ascii="Verdana" w:hAnsi="Verdana"/>
          <w:spacing w:val="-4"/>
          <w:w w:val="105"/>
          <w:sz w:val="20"/>
        </w:rPr>
        <w:t>từng</w:t>
      </w:r>
    </w:p>
    <w:p>
      <w:pPr>
        <w:pStyle w:val="BodyText"/>
        <w:spacing w:before="51"/>
        <w:rPr>
          <w:rFonts w:ascii="Verdana"/>
          <w:sz w:val="20"/>
        </w:rPr>
      </w:pPr>
    </w:p>
    <w:p>
      <w:pPr>
        <w:spacing w:before="1"/>
        <w:ind w:left="102" w:right="0" w:firstLine="0"/>
        <w:jc w:val="left"/>
        <w:rPr>
          <w:rFonts w:ascii="Verdana"/>
          <w:sz w:val="20"/>
        </w:rPr>
      </w:pPr>
      <w:r>
        <w:rPr>
          <w:rFonts w:ascii="Verdana"/>
          <w:w w:val="90"/>
          <w:sz w:val="20"/>
        </w:rPr>
        <w:t>destropy_methods</w:t>
      </w:r>
      <w:r>
        <w:rPr>
          <w:rFonts w:ascii="Verdana"/>
          <w:spacing w:val="45"/>
          <w:sz w:val="20"/>
        </w:rPr>
        <w:t> </w:t>
      </w:r>
      <w:r>
        <w:rPr>
          <w:rFonts w:ascii="Verdana"/>
          <w:w w:val="90"/>
          <w:sz w:val="20"/>
        </w:rPr>
        <w:t>=</w:t>
      </w:r>
      <w:r>
        <w:rPr>
          <w:rFonts w:ascii="Verdana"/>
          <w:spacing w:val="43"/>
          <w:sz w:val="20"/>
        </w:rPr>
        <w:t> </w:t>
      </w:r>
      <w:r>
        <w:rPr>
          <w:rFonts w:ascii="Verdana"/>
          <w:spacing w:val="-2"/>
          <w:w w:val="90"/>
          <w:sz w:val="20"/>
        </w:rPr>
        <w:t>dict()</w:t>
      </w:r>
    </w:p>
    <w:p>
      <w:pPr>
        <w:spacing w:line="266" w:lineRule="auto" w:before="25"/>
        <w:ind w:left="541" w:right="1175" w:hanging="440"/>
        <w:jc w:val="left"/>
        <w:rPr>
          <w:rFonts w:ascii="Verdana"/>
          <w:sz w:val="20"/>
        </w:rPr>
      </w:pPr>
      <w:r>
        <w:rPr>
          <w:rFonts w:ascii="Verdana"/>
          <w:sz w:val="20"/>
        </w:rPr>
        <w:t>for</w:t>
      </w:r>
      <w:r>
        <w:rPr>
          <w:rFonts w:ascii="Verdana"/>
          <w:spacing w:val="1"/>
          <w:sz w:val="20"/>
        </w:rPr>
        <w:t> </w:t>
      </w:r>
      <w:r>
        <w:rPr>
          <w:rFonts w:ascii="Verdana"/>
          <w:sz w:val="20"/>
        </w:rPr>
        <w:t>method</w:t>
      </w:r>
      <w:r>
        <w:rPr>
          <w:rFonts w:ascii="Verdana"/>
          <w:spacing w:val="-1"/>
          <w:sz w:val="20"/>
        </w:rPr>
        <w:t> </w:t>
      </w:r>
      <w:r>
        <w:rPr>
          <w:rFonts w:ascii="Verdana"/>
          <w:w w:val="115"/>
          <w:sz w:val="20"/>
        </w:rPr>
        <w:t>in</w:t>
      </w:r>
      <w:r>
        <w:rPr>
          <w:rFonts w:ascii="Verdana"/>
          <w:spacing w:val="-9"/>
          <w:w w:val="115"/>
          <w:sz w:val="20"/>
        </w:rPr>
        <w:t> </w:t>
      </w:r>
      <w:r>
        <w:rPr>
          <w:rFonts w:ascii="Verdana"/>
          <w:sz w:val="20"/>
        </w:rPr>
        <w:t>destropy_method_names: </w:t>
      </w:r>
      <w:r>
        <w:rPr>
          <w:rFonts w:ascii="Verdana"/>
          <w:w w:val="90"/>
          <w:sz w:val="20"/>
        </w:rPr>
        <w:t>destropy_methods[method]</w:t>
      </w:r>
      <w:r>
        <w:rPr>
          <w:rFonts w:ascii="Verdana"/>
          <w:sz w:val="20"/>
        </w:rPr>
        <w:t> </w:t>
      </w:r>
      <w:r>
        <w:rPr>
          <w:rFonts w:ascii="Verdana"/>
          <w:w w:val="90"/>
          <w:sz w:val="20"/>
        </w:rPr>
        <w:t>=</w:t>
      </w:r>
      <w:r>
        <w:rPr>
          <w:rFonts w:ascii="Verdana"/>
          <w:spacing w:val="40"/>
          <w:sz w:val="20"/>
        </w:rPr>
        <w:t> </w:t>
      </w:r>
      <w:r>
        <w:rPr>
          <w:rFonts w:ascii="Verdana"/>
          <w:w w:val="90"/>
          <w:sz w:val="20"/>
        </w:rPr>
        <w:t>SubMethod() destropy_methods[method].name</w:t>
      </w:r>
      <w:r>
        <w:rPr>
          <w:rFonts w:ascii="Verdana"/>
          <w:spacing w:val="39"/>
          <w:sz w:val="20"/>
        </w:rPr>
        <w:t> </w:t>
      </w:r>
      <w:r>
        <w:rPr>
          <w:rFonts w:ascii="Verdana"/>
          <w:w w:val="90"/>
          <w:sz w:val="20"/>
        </w:rPr>
        <w:t>=</w:t>
      </w:r>
      <w:r>
        <w:rPr>
          <w:rFonts w:ascii="Verdana"/>
          <w:spacing w:val="39"/>
          <w:sz w:val="20"/>
        </w:rPr>
        <w:t> </w:t>
      </w:r>
      <w:r>
        <w:rPr>
          <w:rFonts w:ascii="Verdana"/>
          <w:spacing w:val="-2"/>
          <w:w w:val="90"/>
          <w:sz w:val="20"/>
        </w:rPr>
        <w:t>method</w:t>
      </w:r>
    </w:p>
    <w:p>
      <w:pPr>
        <w:spacing w:line="242" w:lineRule="exact" w:before="0"/>
        <w:ind w:left="102" w:right="0" w:firstLine="0"/>
        <w:jc w:val="left"/>
        <w:rPr>
          <w:rFonts w:ascii="Verdana"/>
          <w:sz w:val="20"/>
        </w:rPr>
      </w:pPr>
      <w:r>
        <w:rPr>
          <w:rFonts w:ascii="Verdana"/>
          <w:spacing w:val="-6"/>
          <w:sz w:val="20"/>
        </w:rPr>
        <w:t>sub_problems[problem].destropy_methods</w:t>
      </w:r>
      <w:r>
        <w:rPr>
          <w:rFonts w:ascii="Verdana"/>
          <w:spacing w:val="9"/>
          <w:sz w:val="20"/>
        </w:rPr>
        <w:t> </w:t>
      </w:r>
      <w:r>
        <w:rPr>
          <w:rFonts w:ascii="Verdana"/>
          <w:spacing w:val="-6"/>
          <w:sz w:val="20"/>
        </w:rPr>
        <w:t>=</w:t>
      </w:r>
      <w:r>
        <w:rPr>
          <w:rFonts w:ascii="Verdana"/>
          <w:spacing w:val="7"/>
          <w:sz w:val="20"/>
        </w:rPr>
        <w:t> </w:t>
      </w:r>
      <w:r>
        <w:rPr>
          <w:rFonts w:ascii="Verdana"/>
          <w:spacing w:val="-6"/>
          <w:sz w:val="20"/>
        </w:rPr>
        <w:t>destropy_methods</w:t>
      </w:r>
    </w:p>
    <w:p>
      <w:pPr>
        <w:spacing w:after="0" w:line="242" w:lineRule="exact"/>
        <w:jc w:val="left"/>
        <w:rPr>
          <w:rFonts w:ascii="Verdana"/>
          <w:sz w:val="20"/>
        </w:rPr>
        <w:sectPr>
          <w:type w:val="continuous"/>
          <w:pgSz w:w="11910" w:h="16840"/>
          <w:pgMar w:header="0" w:footer="1233" w:top="1580" w:bottom="0" w:left="1600" w:right="1080"/>
          <w:cols w:num="2" w:equalWidth="0">
            <w:col w:w="1244" w:space="78"/>
            <w:col w:w="7908"/>
          </w:cols>
        </w:sectPr>
      </w:pPr>
    </w:p>
    <w:p>
      <w:pPr>
        <w:pStyle w:val="BodyText"/>
        <w:spacing w:before="52"/>
        <w:rPr>
          <w:rFonts w:ascii="Verdana"/>
          <w:sz w:val="20"/>
        </w:rPr>
      </w:pPr>
    </w:p>
    <w:p>
      <w:pPr>
        <w:spacing w:before="0"/>
        <w:ind w:left="982" w:right="0" w:firstLine="0"/>
        <w:jc w:val="left"/>
        <w:rPr>
          <w:rFonts w:ascii="Verdana"/>
          <w:sz w:val="20"/>
        </w:rPr>
      </w:pPr>
      <w:r>
        <w:rPr>
          <w:rFonts w:ascii="Verdana"/>
          <w:sz w:val="20"/>
        </w:rPr>
        <w:t>self.sub_problems</w:t>
      </w:r>
      <w:r>
        <w:rPr>
          <w:rFonts w:ascii="Verdana"/>
          <w:spacing w:val="22"/>
          <w:sz w:val="20"/>
        </w:rPr>
        <w:t> </w:t>
      </w:r>
      <w:r>
        <w:rPr>
          <w:rFonts w:ascii="Verdana"/>
          <w:sz w:val="20"/>
        </w:rPr>
        <w:t>=</w:t>
      </w:r>
      <w:r>
        <w:rPr>
          <w:rFonts w:ascii="Verdana"/>
          <w:spacing w:val="20"/>
          <w:sz w:val="20"/>
        </w:rPr>
        <w:t> </w:t>
      </w:r>
      <w:r>
        <w:rPr>
          <w:rFonts w:ascii="Verdana"/>
          <w:spacing w:val="-2"/>
          <w:sz w:val="20"/>
        </w:rPr>
        <w:t>sub_problems</w:t>
      </w:r>
    </w:p>
    <w:p>
      <w:pPr>
        <w:pStyle w:val="BodyText"/>
        <w:spacing w:before="54"/>
        <w:rPr>
          <w:rFonts w:ascii="Verdana"/>
          <w:sz w:val="20"/>
        </w:rPr>
      </w:pPr>
    </w:p>
    <w:p>
      <w:pPr>
        <w:spacing w:line="266" w:lineRule="auto" w:before="0"/>
        <w:ind w:left="982" w:right="0" w:firstLine="0"/>
        <w:jc w:val="left"/>
        <w:rPr>
          <w:rFonts w:ascii="Verdana" w:hAnsi="Verdana"/>
          <w:sz w:val="20"/>
        </w:rPr>
      </w:pPr>
      <w:r>
        <w:rPr>
          <w:rFonts w:ascii="Verdana" w:hAnsi="Verdana"/>
          <w:sz w:val="20"/>
        </w:rPr>
        <w:t>#</w:t>
      </w:r>
      <w:r>
        <w:rPr>
          <w:rFonts w:ascii="Verdana" w:hAnsi="Verdana"/>
          <w:spacing w:val="36"/>
          <w:sz w:val="20"/>
        </w:rPr>
        <w:t> </w:t>
      </w:r>
      <w:r>
        <w:rPr>
          <w:rFonts w:ascii="Verdana" w:hAnsi="Verdana"/>
          <w:sz w:val="20"/>
        </w:rPr>
        <w:t>Khởi</w:t>
      </w:r>
      <w:r>
        <w:rPr>
          <w:rFonts w:ascii="Verdana" w:hAnsi="Verdana"/>
          <w:spacing w:val="36"/>
          <w:sz w:val="20"/>
        </w:rPr>
        <w:t> </w:t>
      </w:r>
      <w:r>
        <w:rPr>
          <w:rFonts w:ascii="Verdana" w:hAnsi="Verdana"/>
          <w:sz w:val="20"/>
        </w:rPr>
        <w:t>tạo</w:t>
      </w:r>
      <w:r>
        <w:rPr>
          <w:rFonts w:ascii="Verdana" w:hAnsi="Verdana"/>
          <w:spacing w:val="34"/>
          <w:sz w:val="20"/>
        </w:rPr>
        <w:t> </w:t>
      </w:r>
      <w:r>
        <w:rPr>
          <w:rFonts w:ascii="Verdana" w:hAnsi="Verdana"/>
          <w:sz w:val="20"/>
        </w:rPr>
        <w:t>biến</w:t>
      </w:r>
      <w:r>
        <w:rPr>
          <w:rFonts w:ascii="Verdana" w:hAnsi="Verdana"/>
          <w:spacing w:val="36"/>
          <w:sz w:val="20"/>
        </w:rPr>
        <w:t> </w:t>
      </w:r>
      <w:r>
        <w:rPr>
          <w:rFonts w:ascii="Verdana" w:hAnsi="Verdana"/>
          <w:sz w:val="20"/>
        </w:rPr>
        <w:t>lưu</w:t>
      </w:r>
      <w:r>
        <w:rPr>
          <w:rFonts w:ascii="Verdana" w:hAnsi="Verdana"/>
          <w:spacing w:val="36"/>
          <w:sz w:val="20"/>
        </w:rPr>
        <w:t> </w:t>
      </w:r>
      <w:r>
        <w:rPr>
          <w:rFonts w:ascii="Verdana" w:hAnsi="Verdana"/>
          <w:sz w:val="20"/>
        </w:rPr>
        <w:t>trữ</w:t>
      </w:r>
      <w:r>
        <w:rPr>
          <w:rFonts w:ascii="Verdana" w:hAnsi="Verdana"/>
          <w:spacing w:val="36"/>
          <w:sz w:val="20"/>
        </w:rPr>
        <w:t> </w:t>
      </w:r>
      <w:r>
        <w:rPr>
          <w:rFonts w:ascii="Verdana" w:hAnsi="Verdana"/>
          <w:sz w:val="20"/>
        </w:rPr>
        <w:t>các</w:t>
      </w:r>
      <w:r>
        <w:rPr>
          <w:rFonts w:ascii="Verdana" w:hAnsi="Verdana"/>
          <w:spacing w:val="34"/>
          <w:sz w:val="20"/>
        </w:rPr>
        <w:t> </w:t>
      </w:r>
      <w:r>
        <w:rPr>
          <w:rFonts w:ascii="Verdana" w:hAnsi="Verdana"/>
          <w:sz w:val="20"/>
        </w:rPr>
        <w:t>tham</w:t>
      </w:r>
      <w:r>
        <w:rPr>
          <w:rFonts w:ascii="Verdana" w:hAnsi="Verdana"/>
          <w:spacing w:val="34"/>
          <w:sz w:val="20"/>
        </w:rPr>
        <w:t> </w:t>
      </w:r>
      <w:r>
        <w:rPr>
          <w:rFonts w:ascii="Verdana" w:hAnsi="Verdana"/>
          <w:sz w:val="20"/>
        </w:rPr>
        <w:t>số</w:t>
      </w:r>
      <w:r>
        <w:rPr>
          <w:rFonts w:ascii="Verdana" w:hAnsi="Verdana"/>
          <w:spacing w:val="34"/>
          <w:sz w:val="20"/>
        </w:rPr>
        <w:t> </w:t>
      </w:r>
      <w:r>
        <w:rPr>
          <w:rFonts w:ascii="Verdana" w:hAnsi="Verdana"/>
          <w:sz w:val="20"/>
        </w:rPr>
        <w:t>cho</w:t>
      </w:r>
      <w:r>
        <w:rPr>
          <w:rFonts w:ascii="Verdana" w:hAnsi="Verdana"/>
          <w:spacing w:val="36"/>
          <w:sz w:val="20"/>
        </w:rPr>
        <w:t> </w:t>
      </w:r>
      <w:r>
        <w:rPr>
          <w:rFonts w:ascii="Verdana" w:hAnsi="Verdana"/>
          <w:sz w:val="20"/>
        </w:rPr>
        <w:t>các</w:t>
      </w:r>
      <w:r>
        <w:rPr>
          <w:rFonts w:ascii="Verdana" w:hAnsi="Verdana"/>
          <w:spacing w:val="34"/>
          <w:sz w:val="20"/>
        </w:rPr>
        <w:t> </w:t>
      </w:r>
      <w:r>
        <w:rPr>
          <w:rFonts w:ascii="Verdana" w:hAnsi="Verdana"/>
          <w:sz w:val="20"/>
        </w:rPr>
        <w:t>thuật</w:t>
      </w:r>
      <w:r>
        <w:rPr>
          <w:rFonts w:ascii="Verdana" w:hAnsi="Verdana"/>
          <w:spacing w:val="34"/>
          <w:sz w:val="20"/>
        </w:rPr>
        <w:t> </w:t>
      </w:r>
      <w:r>
        <w:rPr>
          <w:rFonts w:ascii="Verdana" w:hAnsi="Verdana"/>
          <w:sz w:val="20"/>
        </w:rPr>
        <w:t>toán</w:t>
      </w:r>
      <w:r>
        <w:rPr>
          <w:rFonts w:ascii="Verdana" w:hAnsi="Verdana"/>
          <w:spacing w:val="34"/>
          <w:sz w:val="20"/>
        </w:rPr>
        <w:t> </w:t>
      </w:r>
      <w:r>
        <w:rPr>
          <w:rFonts w:ascii="Verdana" w:hAnsi="Verdana"/>
          <w:sz w:val="20"/>
        </w:rPr>
        <w:t>của</w:t>
      </w:r>
      <w:r>
        <w:rPr>
          <w:rFonts w:ascii="Verdana" w:hAnsi="Verdana"/>
          <w:spacing w:val="34"/>
          <w:sz w:val="20"/>
        </w:rPr>
        <w:t> </w:t>
      </w:r>
      <w:r>
        <w:rPr>
          <w:rFonts w:ascii="Verdana" w:hAnsi="Verdana"/>
          <w:sz w:val="20"/>
        </w:rPr>
        <w:t>repair repair_method_names</w:t>
      </w:r>
      <w:r>
        <w:rPr>
          <w:rFonts w:ascii="Verdana" w:hAnsi="Verdana"/>
          <w:spacing w:val="40"/>
          <w:sz w:val="20"/>
        </w:rPr>
        <w:t> </w:t>
      </w:r>
      <w:r>
        <w:rPr>
          <w:rFonts w:ascii="Verdana" w:hAnsi="Verdana"/>
          <w:sz w:val="20"/>
        </w:rPr>
        <w:t>= ["GI",</w:t>
      </w:r>
      <w:r>
        <w:rPr>
          <w:rFonts w:ascii="Verdana" w:hAnsi="Verdana"/>
          <w:spacing w:val="40"/>
          <w:sz w:val="20"/>
        </w:rPr>
        <w:t> </w:t>
      </w:r>
      <w:r>
        <w:rPr>
          <w:rFonts w:ascii="Verdana" w:hAnsi="Verdana"/>
          <w:sz w:val="20"/>
        </w:rPr>
        <w:t>"RI"]</w:t>
      </w:r>
    </w:p>
    <w:p>
      <w:pPr>
        <w:spacing w:line="241" w:lineRule="exact" w:before="0"/>
        <w:ind w:left="982" w:right="0" w:firstLine="0"/>
        <w:jc w:val="left"/>
        <w:rPr>
          <w:rFonts w:ascii="Verdana"/>
          <w:sz w:val="20"/>
        </w:rPr>
      </w:pPr>
      <w:r>
        <w:rPr>
          <w:rFonts w:ascii="Verdana"/>
          <w:spacing w:val="-4"/>
          <w:sz w:val="20"/>
        </w:rPr>
        <w:t>repair_methods</w:t>
      </w:r>
      <w:r>
        <w:rPr>
          <w:rFonts w:ascii="Verdana"/>
          <w:spacing w:val="7"/>
          <w:sz w:val="20"/>
        </w:rPr>
        <w:t> </w:t>
      </w:r>
      <w:r>
        <w:rPr>
          <w:rFonts w:ascii="Verdana"/>
          <w:spacing w:val="-4"/>
          <w:sz w:val="20"/>
        </w:rPr>
        <w:t>=</w:t>
      </w:r>
      <w:r>
        <w:rPr>
          <w:rFonts w:ascii="Verdana"/>
          <w:spacing w:val="9"/>
          <w:sz w:val="20"/>
        </w:rPr>
        <w:t> </w:t>
      </w:r>
      <w:r>
        <w:rPr>
          <w:rFonts w:ascii="Verdana"/>
          <w:spacing w:val="-4"/>
          <w:sz w:val="20"/>
        </w:rPr>
        <w:t>dict()</w:t>
      </w:r>
    </w:p>
    <w:p>
      <w:pPr>
        <w:spacing w:line="266" w:lineRule="auto" w:before="26"/>
        <w:ind w:left="1424" w:right="3533" w:hanging="442"/>
        <w:jc w:val="left"/>
        <w:rPr>
          <w:rFonts w:ascii="Verdana"/>
          <w:sz w:val="20"/>
        </w:rPr>
      </w:pPr>
      <w:r>
        <w:rPr>
          <w:rFonts w:ascii="Verdana"/>
          <w:sz w:val="20"/>
        </w:rPr>
        <w:t>for</w:t>
      </w:r>
      <w:r>
        <w:rPr>
          <w:rFonts w:ascii="Verdana"/>
          <w:spacing w:val="17"/>
          <w:sz w:val="20"/>
        </w:rPr>
        <w:t> </w:t>
      </w:r>
      <w:r>
        <w:rPr>
          <w:rFonts w:ascii="Verdana"/>
          <w:sz w:val="20"/>
        </w:rPr>
        <w:t>method </w:t>
      </w:r>
      <w:r>
        <w:rPr>
          <w:rFonts w:ascii="Verdana"/>
          <w:w w:val="115"/>
          <w:sz w:val="20"/>
        </w:rPr>
        <w:t>in</w:t>
      </w:r>
      <w:r>
        <w:rPr>
          <w:rFonts w:ascii="Verdana"/>
          <w:w w:val="115"/>
          <w:sz w:val="20"/>
        </w:rPr>
        <w:t> </w:t>
      </w:r>
      <w:r>
        <w:rPr>
          <w:rFonts w:ascii="Verdana"/>
          <w:sz w:val="20"/>
        </w:rPr>
        <w:t>repair_method_names: </w:t>
      </w:r>
      <w:r>
        <w:rPr>
          <w:rFonts w:ascii="Verdana"/>
          <w:spacing w:val="-6"/>
          <w:sz w:val="20"/>
        </w:rPr>
        <w:t>repair_methods[method]</w:t>
      </w:r>
      <w:r>
        <w:rPr>
          <w:rFonts w:ascii="Verdana"/>
          <w:spacing w:val="-1"/>
          <w:sz w:val="20"/>
        </w:rPr>
        <w:t> </w:t>
      </w:r>
      <w:r>
        <w:rPr>
          <w:rFonts w:ascii="Verdana"/>
          <w:spacing w:val="-6"/>
          <w:sz w:val="20"/>
        </w:rPr>
        <w:t>=</w:t>
      </w:r>
      <w:r>
        <w:rPr>
          <w:rFonts w:ascii="Verdana"/>
          <w:spacing w:val="1"/>
          <w:sz w:val="20"/>
        </w:rPr>
        <w:t> </w:t>
      </w:r>
      <w:r>
        <w:rPr>
          <w:rFonts w:ascii="Verdana"/>
          <w:spacing w:val="-6"/>
          <w:sz w:val="20"/>
        </w:rPr>
        <w:t>SubMethod() </w:t>
      </w:r>
      <w:r>
        <w:rPr>
          <w:rFonts w:ascii="Verdana"/>
          <w:w w:val="90"/>
          <w:sz w:val="20"/>
        </w:rPr>
        <w:t>repair_methods[method].name</w:t>
      </w:r>
      <w:r>
        <w:rPr>
          <w:rFonts w:ascii="Verdana"/>
          <w:spacing w:val="61"/>
          <w:sz w:val="20"/>
        </w:rPr>
        <w:t> </w:t>
      </w:r>
      <w:r>
        <w:rPr>
          <w:rFonts w:ascii="Verdana"/>
          <w:w w:val="90"/>
          <w:sz w:val="20"/>
        </w:rPr>
        <w:t>=</w:t>
      </w:r>
      <w:r>
        <w:rPr>
          <w:rFonts w:ascii="Verdana"/>
          <w:spacing w:val="58"/>
          <w:sz w:val="20"/>
        </w:rPr>
        <w:t> </w:t>
      </w:r>
      <w:r>
        <w:rPr>
          <w:rFonts w:ascii="Verdana"/>
          <w:spacing w:val="-2"/>
          <w:w w:val="90"/>
          <w:sz w:val="20"/>
        </w:rPr>
        <w:t>method</w:t>
      </w:r>
    </w:p>
    <w:p>
      <w:pPr>
        <w:spacing w:line="242" w:lineRule="exact" w:before="0"/>
        <w:ind w:left="982" w:right="0" w:firstLine="0"/>
        <w:jc w:val="left"/>
        <w:rPr>
          <w:rFonts w:ascii="Verdana"/>
          <w:sz w:val="20"/>
        </w:rPr>
      </w:pPr>
      <w:r>
        <w:rPr>
          <w:rFonts w:ascii="Verdana"/>
          <w:sz w:val="20"/>
        </w:rPr>
        <w:t>self.repair_methods</w:t>
      </w:r>
      <w:r>
        <w:rPr>
          <w:rFonts w:ascii="Verdana"/>
          <w:spacing w:val="40"/>
          <w:sz w:val="20"/>
        </w:rPr>
        <w:t> </w:t>
      </w:r>
      <w:r>
        <w:rPr>
          <w:rFonts w:ascii="Verdana"/>
          <w:sz w:val="20"/>
        </w:rPr>
        <w:t>=</w:t>
      </w:r>
      <w:r>
        <w:rPr>
          <w:rFonts w:ascii="Verdana"/>
          <w:spacing w:val="38"/>
          <w:sz w:val="20"/>
        </w:rPr>
        <w:t> </w:t>
      </w:r>
      <w:r>
        <w:rPr>
          <w:rFonts w:ascii="Verdana"/>
          <w:spacing w:val="-2"/>
          <w:sz w:val="20"/>
        </w:rPr>
        <w:t>repair_methods</w:t>
      </w:r>
    </w:p>
    <w:p>
      <w:pPr>
        <w:pStyle w:val="BodyText"/>
        <w:spacing w:before="51"/>
        <w:rPr>
          <w:rFonts w:ascii="Verdana"/>
          <w:sz w:val="20"/>
        </w:rPr>
      </w:pPr>
    </w:p>
    <w:p>
      <w:pPr>
        <w:spacing w:before="0"/>
        <w:ind w:left="543" w:right="0" w:firstLine="0"/>
        <w:jc w:val="left"/>
        <w:rPr>
          <w:rFonts w:ascii="Verdana"/>
          <w:sz w:val="20"/>
        </w:rPr>
      </w:pPr>
      <w:r>
        <w:rPr>
          <w:rFonts w:ascii="Verdana"/>
          <w:sz w:val="20"/>
        </w:rPr>
        <w:t>def</w:t>
      </w:r>
      <w:r>
        <w:rPr>
          <w:rFonts w:ascii="Verdana"/>
          <w:spacing w:val="27"/>
          <w:sz w:val="20"/>
        </w:rPr>
        <w:t>  </w:t>
      </w:r>
      <w:r>
        <w:rPr>
          <w:rFonts w:ascii="Verdana"/>
          <w:sz w:val="20"/>
        </w:rPr>
        <w:t>select_with_probs(self,</w:t>
      </w:r>
      <w:r>
        <w:rPr>
          <w:rFonts w:ascii="Verdana"/>
          <w:spacing w:val="30"/>
          <w:sz w:val="20"/>
        </w:rPr>
        <w:t>  </w:t>
      </w:r>
      <w:r>
        <w:rPr>
          <w:rFonts w:ascii="Verdana"/>
          <w:spacing w:val="-2"/>
          <w:sz w:val="20"/>
        </w:rPr>
        <w:t>sublist):</w:t>
      </w:r>
    </w:p>
    <w:p>
      <w:pPr>
        <w:spacing w:line="266" w:lineRule="auto" w:before="29"/>
        <w:ind w:left="982" w:right="2349" w:firstLine="0"/>
        <w:jc w:val="left"/>
        <w:rPr>
          <w:rFonts w:ascii="Verdana"/>
          <w:sz w:val="20"/>
        </w:rPr>
      </w:pPr>
      <w:r>
        <w:rPr>
          <w:rFonts w:ascii="Verdana"/>
          <w:sz w:val="20"/>
        </w:rPr>
        <w:t>_weights</w:t>
      </w:r>
      <w:r>
        <w:rPr>
          <w:rFonts w:ascii="Verdana"/>
          <w:spacing w:val="40"/>
          <w:sz w:val="20"/>
        </w:rPr>
        <w:t> </w:t>
      </w:r>
      <w:r>
        <w:rPr>
          <w:rFonts w:ascii="Verdana"/>
          <w:sz w:val="20"/>
        </w:rPr>
        <w:t>=</w:t>
      </w:r>
      <w:r>
        <w:rPr>
          <w:rFonts w:ascii="Verdana"/>
          <w:spacing w:val="40"/>
          <w:sz w:val="20"/>
        </w:rPr>
        <w:t> </w:t>
      </w:r>
      <w:r>
        <w:rPr>
          <w:rFonts w:ascii="Verdana"/>
          <w:sz w:val="20"/>
        </w:rPr>
        <w:t>[sublist[name].weight</w:t>
      </w:r>
      <w:r>
        <w:rPr>
          <w:rFonts w:ascii="Verdana"/>
          <w:spacing w:val="40"/>
          <w:sz w:val="20"/>
        </w:rPr>
        <w:t> </w:t>
      </w:r>
      <w:r>
        <w:rPr>
          <w:rFonts w:ascii="Verdana"/>
          <w:sz w:val="20"/>
        </w:rPr>
        <w:t>for</w:t>
      </w:r>
      <w:r>
        <w:rPr>
          <w:rFonts w:ascii="Verdana"/>
          <w:spacing w:val="40"/>
          <w:sz w:val="20"/>
        </w:rPr>
        <w:t> </w:t>
      </w:r>
      <w:r>
        <w:rPr>
          <w:rFonts w:ascii="Verdana"/>
          <w:sz w:val="20"/>
        </w:rPr>
        <w:t>name</w:t>
      </w:r>
      <w:r>
        <w:rPr>
          <w:rFonts w:ascii="Verdana"/>
          <w:spacing w:val="40"/>
          <w:sz w:val="20"/>
        </w:rPr>
        <w:t> </w:t>
      </w:r>
      <w:r>
        <w:rPr>
          <w:rFonts w:ascii="Verdana"/>
          <w:sz w:val="20"/>
        </w:rPr>
        <w:t>in</w:t>
      </w:r>
      <w:r>
        <w:rPr>
          <w:rFonts w:ascii="Verdana"/>
          <w:spacing w:val="40"/>
          <w:sz w:val="20"/>
        </w:rPr>
        <w:t> </w:t>
      </w:r>
      <w:r>
        <w:rPr>
          <w:rFonts w:ascii="Verdana"/>
          <w:sz w:val="20"/>
        </w:rPr>
        <w:t>sublist] </w:t>
      </w:r>
      <w:r>
        <w:rPr>
          <w:rFonts w:ascii="Verdana"/>
          <w:w w:val="115"/>
          <w:sz w:val="20"/>
        </w:rPr>
        <w:t>probs</w:t>
      </w:r>
      <w:r>
        <w:rPr>
          <w:rFonts w:ascii="Verdana"/>
          <w:w w:val="115"/>
          <w:sz w:val="20"/>
        </w:rPr>
        <w:t> </w:t>
      </w:r>
      <w:r>
        <w:rPr>
          <w:rFonts w:ascii="Verdana"/>
          <w:sz w:val="20"/>
        </w:rPr>
        <w:t>=</w:t>
      </w:r>
      <w:r>
        <w:rPr>
          <w:rFonts w:ascii="Verdana"/>
          <w:w w:val="115"/>
          <w:sz w:val="20"/>
        </w:rPr>
        <w:t> []</w:t>
      </w:r>
    </w:p>
    <w:p>
      <w:pPr>
        <w:spacing w:line="241" w:lineRule="exact" w:before="0"/>
        <w:ind w:left="982" w:right="0" w:firstLine="0"/>
        <w:jc w:val="left"/>
        <w:rPr>
          <w:rFonts w:ascii="Verdana"/>
          <w:sz w:val="20"/>
        </w:rPr>
      </w:pPr>
      <w:r>
        <w:rPr>
          <w:rFonts w:ascii="Verdana"/>
          <w:w w:val="115"/>
          <w:sz w:val="20"/>
        </w:rPr>
        <w:t>if</w:t>
      </w:r>
      <w:r>
        <w:rPr>
          <w:rFonts w:ascii="Verdana"/>
          <w:spacing w:val="-7"/>
          <w:w w:val="115"/>
          <w:sz w:val="20"/>
        </w:rPr>
        <w:t> </w:t>
      </w:r>
      <w:r>
        <w:rPr>
          <w:rFonts w:ascii="Verdana"/>
          <w:w w:val="115"/>
          <w:sz w:val="20"/>
        </w:rPr>
        <w:t>all(w==0</w:t>
      </w:r>
      <w:r>
        <w:rPr>
          <w:rFonts w:ascii="Verdana"/>
          <w:spacing w:val="-8"/>
          <w:w w:val="115"/>
          <w:sz w:val="20"/>
        </w:rPr>
        <w:t> </w:t>
      </w:r>
      <w:r>
        <w:rPr>
          <w:rFonts w:ascii="Verdana"/>
          <w:w w:val="115"/>
          <w:sz w:val="20"/>
        </w:rPr>
        <w:t>for</w:t>
      </w:r>
      <w:r>
        <w:rPr>
          <w:rFonts w:ascii="Verdana"/>
          <w:spacing w:val="-6"/>
          <w:w w:val="115"/>
          <w:sz w:val="20"/>
        </w:rPr>
        <w:t> </w:t>
      </w:r>
      <w:r>
        <w:rPr>
          <w:rFonts w:ascii="Verdana"/>
          <w:sz w:val="20"/>
        </w:rPr>
        <w:t>w</w:t>
      </w:r>
      <w:r>
        <w:rPr>
          <w:rFonts w:ascii="Verdana"/>
          <w:spacing w:val="-6"/>
          <w:w w:val="115"/>
          <w:sz w:val="20"/>
        </w:rPr>
        <w:t> </w:t>
      </w:r>
      <w:r>
        <w:rPr>
          <w:rFonts w:ascii="Verdana"/>
          <w:w w:val="115"/>
          <w:sz w:val="20"/>
        </w:rPr>
        <w:t>in</w:t>
      </w:r>
      <w:r>
        <w:rPr>
          <w:rFonts w:ascii="Verdana"/>
          <w:spacing w:val="-6"/>
          <w:w w:val="115"/>
          <w:sz w:val="20"/>
        </w:rPr>
        <w:t> </w:t>
      </w:r>
      <w:r>
        <w:rPr>
          <w:rFonts w:ascii="Verdana"/>
          <w:spacing w:val="-2"/>
          <w:w w:val="115"/>
          <w:sz w:val="20"/>
        </w:rPr>
        <w:t>_weights):</w:t>
      </w:r>
    </w:p>
    <w:p>
      <w:pPr>
        <w:spacing w:line="266" w:lineRule="auto" w:before="26"/>
        <w:ind w:left="982" w:right="2349" w:firstLine="441"/>
        <w:jc w:val="left"/>
        <w:rPr>
          <w:rFonts w:ascii="Verdana"/>
          <w:sz w:val="20"/>
        </w:rPr>
      </w:pPr>
      <w:r>
        <w:rPr>
          <w:rFonts w:ascii="Verdana"/>
          <w:spacing w:val="-2"/>
          <w:w w:val="110"/>
          <w:sz w:val="20"/>
        </w:rPr>
        <w:t>inverted_weights</w:t>
      </w:r>
      <w:r>
        <w:rPr>
          <w:rFonts w:ascii="Verdana"/>
          <w:spacing w:val="-2"/>
          <w:w w:val="110"/>
          <w:sz w:val="20"/>
        </w:rPr>
        <w:t> </w:t>
      </w:r>
      <w:r>
        <w:rPr>
          <w:rFonts w:ascii="Verdana"/>
          <w:spacing w:val="-2"/>
          <w:sz w:val="20"/>
        </w:rPr>
        <w:t>=</w:t>
      </w:r>
      <w:r>
        <w:rPr>
          <w:rFonts w:ascii="Verdana"/>
          <w:spacing w:val="-2"/>
          <w:w w:val="110"/>
          <w:sz w:val="20"/>
        </w:rPr>
        <w:t> [1/len(sublist)]*len(sublist) else:</w:t>
      </w:r>
    </w:p>
    <w:p>
      <w:pPr>
        <w:spacing w:line="266" w:lineRule="auto" w:before="0"/>
        <w:ind w:left="1424" w:right="1541" w:firstLine="0"/>
        <w:jc w:val="left"/>
        <w:rPr>
          <w:rFonts w:ascii="Verdana"/>
          <w:sz w:val="20"/>
        </w:rPr>
      </w:pPr>
      <w:r>
        <w:rPr>
          <w:rFonts w:ascii="Verdana"/>
          <w:w w:val="105"/>
          <w:sz w:val="20"/>
        </w:rPr>
        <w:t>probs</w:t>
      </w:r>
      <w:r>
        <w:rPr>
          <w:rFonts w:ascii="Verdana"/>
          <w:w w:val="105"/>
          <w:sz w:val="20"/>
        </w:rPr>
        <w:t> </w:t>
      </w:r>
      <w:r>
        <w:rPr>
          <w:rFonts w:ascii="Verdana"/>
          <w:sz w:val="20"/>
        </w:rPr>
        <w:t>= </w:t>
      </w:r>
      <w:r>
        <w:rPr>
          <w:rFonts w:ascii="Verdana"/>
          <w:w w:val="105"/>
          <w:sz w:val="20"/>
        </w:rPr>
        <w:t>[w/sum(_weights)</w:t>
      </w:r>
      <w:r>
        <w:rPr>
          <w:rFonts w:ascii="Verdana"/>
          <w:w w:val="105"/>
          <w:sz w:val="20"/>
        </w:rPr>
        <w:t> for</w:t>
      </w:r>
      <w:r>
        <w:rPr>
          <w:rFonts w:ascii="Verdana"/>
          <w:w w:val="105"/>
          <w:sz w:val="20"/>
        </w:rPr>
        <w:t> </w:t>
      </w:r>
      <w:r>
        <w:rPr>
          <w:rFonts w:ascii="Verdana"/>
          <w:sz w:val="20"/>
        </w:rPr>
        <w:t>w</w:t>
      </w:r>
      <w:r>
        <w:rPr>
          <w:rFonts w:ascii="Verdana"/>
          <w:spacing w:val="-4"/>
          <w:w w:val="115"/>
          <w:sz w:val="20"/>
        </w:rPr>
        <w:t> </w:t>
      </w:r>
      <w:r>
        <w:rPr>
          <w:rFonts w:ascii="Verdana"/>
          <w:w w:val="115"/>
          <w:sz w:val="20"/>
        </w:rPr>
        <w:t>in</w:t>
      </w:r>
      <w:r>
        <w:rPr>
          <w:rFonts w:ascii="Verdana"/>
          <w:spacing w:val="-4"/>
          <w:w w:val="115"/>
          <w:sz w:val="20"/>
        </w:rPr>
        <w:t> </w:t>
      </w:r>
      <w:r>
        <w:rPr>
          <w:rFonts w:ascii="Verdana"/>
          <w:w w:val="105"/>
          <w:sz w:val="20"/>
        </w:rPr>
        <w:t>_weights] </w:t>
      </w:r>
      <w:r>
        <w:rPr>
          <w:rFonts w:ascii="Verdana"/>
          <w:sz w:val="20"/>
        </w:rPr>
        <w:t>inverted_weights</w:t>
      </w:r>
      <w:r>
        <w:rPr>
          <w:rFonts w:ascii="Verdana"/>
          <w:spacing w:val="17"/>
          <w:sz w:val="20"/>
        </w:rPr>
        <w:t> </w:t>
      </w:r>
      <w:r>
        <w:rPr>
          <w:rFonts w:ascii="Verdana"/>
          <w:sz w:val="20"/>
        </w:rPr>
        <w:t>= [1/(w+0.00001)</w:t>
      </w:r>
      <w:r>
        <w:rPr>
          <w:rFonts w:ascii="Verdana"/>
          <w:spacing w:val="17"/>
          <w:sz w:val="20"/>
        </w:rPr>
        <w:t> </w:t>
      </w:r>
      <w:r>
        <w:rPr>
          <w:rFonts w:ascii="Verdana"/>
          <w:sz w:val="20"/>
        </w:rPr>
        <w:t>for</w:t>
      </w:r>
      <w:r>
        <w:rPr>
          <w:rFonts w:ascii="Verdana"/>
          <w:spacing w:val="17"/>
          <w:sz w:val="20"/>
        </w:rPr>
        <w:t> </w:t>
      </w:r>
      <w:r>
        <w:rPr>
          <w:rFonts w:ascii="Verdana"/>
          <w:sz w:val="20"/>
        </w:rPr>
        <w:t>w in</w:t>
      </w:r>
      <w:r>
        <w:rPr>
          <w:rFonts w:ascii="Verdana"/>
          <w:spacing w:val="17"/>
          <w:sz w:val="20"/>
        </w:rPr>
        <w:t> </w:t>
      </w:r>
      <w:r>
        <w:rPr>
          <w:rFonts w:ascii="Verdana"/>
          <w:sz w:val="20"/>
        </w:rPr>
        <w:t>probs]</w:t>
      </w:r>
    </w:p>
    <w:p>
      <w:pPr>
        <w:spacing w:after="0" w:line="266" w:lineRule="auto"/>
        <w:jc w:val="left"/>
        <w:rPr>
          <w:rFonts w:ascii="Verdana"/>
          <w:sz w:val="20"/>
        </w:rPr>
        <w:sectPr>
          <w:type w:val="continuous"/>
          <w:pgSz w:w="11910" w:h="16840"/>
          <w:pgMar w:header="0" w:footer="1233" w:top="1580" w:bottom="0" w:left="1600" w:right="1080"/>
        </w:sectPr>
      </w:pPr>
    </w:p>
    <w:p>
      <w:pPr>
        <w:spacing w:before="31"/>
        <w:ind w:left="982" w:right="0" w:firstLine="0"/>
        <w:jc w:val="left"/>
        <w:rPr>
          <w:rFonts w:ascii="Verdana"/>
          <w:sz w:val="20"/>
        </w:rPr>
      </w:pPr>
      <w:r>
        <w:rPr>
          <w:rFonts w:ascii="Verdana"/>
          <w:spacing w:val="-2"/>
          <w:sz w:val="20"/>
        </w:rPr>
        <w:t>random.seed(SEED)</w:t>
      </w:r>
    </w:p>
    <w:p>
      <w:pPr>
        <w:pStyle w:val="BodyText"/>
        <w:spacing w:before="54"/>
        <w:rPr>
          <w:rFonts w:ascii="Verdana"/>
          <w:sz w:val="20"/>
        </w:rPr>
      </w:pPr>
    </w:p>
    <w:p>
      <w:pPr>
        <w:spacing w:before="0"/>
        <w:ind w:left="982" w:right="0" w:firstLine="0"/>
        <w:jc w:val="left"/>
        <w:rPr>
          <w:rFonts w:ascii="Verdana"/>
          <w:sz w:val="20"/>
        </w:rPr>
      </w:pPr>
      <w:r>
        <w:rPr>
          <w:rFonts w:ascii="Verdana"/>
          <w:spacing w:val="-2"/>
          <w:sz w:val="20"/>
        </w:rPr>
        <w:t>keys</w:t>
      </w:r>
      <w:r>
        <w:rPr>
          <w:rFonts w:ascii="Verdana"/>
          <w:spacing w:val="61"/>
          <w:w w:val="150"/>
          <w:sz w:val="20"/>
        </w:rPr>
        <w:t> </w:t>
      </w:r>
      <w:r>
        <w:rPr>
          <w:rFonts w:ascii="Verdana"/>
          <w:spacing w:val="-2"/>
          <w:sz w:val="20"/>
        </w:rPr>
        <w:t>=</w:t>
      </w:r>
      <w:r>
        <w:rPr>
          <w:rFonts w:ascii="Verdana"/>
          <w:spacing w:val="67"/>
          <w:w w:val="150"/>
          <w:sz w:val="20"/>
        </w:rPr>
        <w:t> </w:t>
      </w:r>
      <w:r>
        <w:rPr>
          <w:rFonts w:ascii="Verdana"/>
          <w:spacing w:val="-2"/>
          <w:sz w:val="20"/>
        </w:rPr>
        <w:t>list(sublist.keys())</w:t>
      </w:r>
    </w:p>
    <w:p>
      <w:pPr>
        <w:spacing w:line="266" w:lineRule="auto" w:before="26"/>
        <w:ind w:left="982" w:right="2349" w:firstLine="0"/>
        <w:jc w:val="left"/>
        <w:rPr>
          <w:rFonts w:ascii="Verdana"/>
          <w:sz w:val="20"/>
        </w:rPr>
      </w:pPr>
      <w:r>
        <w:rPr>
          <w:rFonts w:ascii="Verdana"/>
          <w:sz w:val="20"/>
        </w:rPr>
        <w:t>selected</w:t>
      </w:r>
      <w:r>
        <w:rPr>
          <w:rFonts w:ascii="Verdana"/>
          <w:spacing w:val="40"/>
          <w:sz w:val="20"/>
        </w:rPr>
        <w:t> </w:t>
      </w:r>
      <w:r>
        <w:rPr>
          <w:rFonts w:ascii="Verdana"/>
          <w:sz w:val="20"/>
        </w:rPr>
        <w:t>= random.choices(keys,</w:t>
      </w:r>
      <w:r>
        <w:rPr>
          <w:rFonts w:ascii="Verdana"/>
          <w:spacing w:val="40"/>
          <w:sz w:val="20"/>
        </w:rPr>
        <w:t> </w:t>
      </w:r>
      <w:r>
        <w:rPr>
          <w:rFonts w:ascii="Verdana"/>
          <w:sz w:val="20"/>
        </w:rPr>
        <w:t>inverted_weights)[0] </w:t>
      </w:r>
      <w:r>
        <w:rPr>
          <w:rFonts w:ascii="Verdana"/>
          <w:w w:val="105"/>
          <w:sz w:val="20"/>
        </w:rPr>
        <w:t>return</w:t>
      </w:r>
      <w:r>
        <w:rPr>
          <w:rFonts w:ascii="Verdana"/>
          <w:w w:val="105"/>
          <w:sz w:val="20"/>
        </w:rPr>
        <w:t> selected</w:t>
      </w:r>
    </w:p>
    <w:p>
      <w:pPr>
        <w:pStyle w:val="BodyText"/>
        <w:spacing w:before="23"/>
        <w:rPr>
          <w:rFonts w:ascii="Verdana"/>
          <w:sz w:val="20"/>
        </w:rPr>
      </w:pPr>
    </w:p>
    <w:p>
      <w:pPr>
        <w:spacing w:before="0"/>
        <w:ind w:left="543" w:right="0" w:firstLine="0"/>
        <w:jc w:val="left"/>
        <w:rPr>
          <w:rFonts w:ascii="Verdana"/>
          <w:sz w:val="20"/>
        </w:rPr>
      </w:pPr>
      <w:r>
        <w:rPr>
          <w:rFonts w:ascii="Verdana"/>
          <w:w w:val="105"/>
          <w:sz w:val="20"/>
        </w:rPr>
        <w:t>def</w:t>
      </w:r>
      <w:r>
        <w:rPr>
          <w:rFonts w:ascii="Verdana"/>
          <w:spacing w:val="5"/>
          <w:w w:val="105"/>
          <w:sz w:val="20"/>
        </w:rPr>
        <w:t> </w:t>
      </w:r>
      <w:r>
        <w:rPr>
          <w:rFonts w:ascii="Verdana"/>
          <w:w w:val="105"/>
          <w:sz w:val="20"/>
        </w:rPr>
        <w:t>select_subproblem(self)</w:t>
      </w:r>
      <w:r>
        <w:rPr>
          <w:rFonts w:ascii="Verdana"/>
          <w:spacing w:val="12"/>
          <w:w w:val="105"/>
          <w:sz w:val="20"/>
        </w:rPr>
        <w:t> </w:t>
      </w:r>
      <w:r>
        <w:rPr>
          <w:rFonts w:ascii="Verdana"/>
          <w:w w:val="105"/>
          <w:sz w:val="20"/>
        </w:rPr>
        <w:t>-</w:t>
      </w:r>
      <w:r>
        <w:rPr>
          <w:rFonts w:ascii="Verdana"/>
          <w:sz w:val="20"/>
        </w:rPr>
        <w:t>&gt;</w:t>
      </w:r>
      <w:r>
        <w:rPr>
          <w:rFonts w:ascii="Verdana"/>
          <w:spacing w:val="5"/>
          <w:w w:val="105"/>
          <w:sz w:val="20"/>
        </w:rPr>
        <w:t> </w:t>
      </w:r>
      <w:r>
        <w:rPr>
          <w:rFonts w:ascii="Verdana"/>
          <w:spacing w:val="-4"/>
          <w:w w:val="105"/>
          <w:sz w:val="20"/>
        </w:rPr>
        <w:t>str:</w:t>
      </w:r>
    </w:p>
    <w:p>
      <w:pPr>
        <w:spacing w:line="266" w:lineRule="auto" w:before="28"/>
        <w:ind w:left="543" w:right="2349" w:firstLine="439"/>
        <w:jc w:val="left"/>
        <w:rPr>
          <w:rFonts w:ascii="Verdana"/>
          <w:sz w:val="20"/>
        </w:rPr>
      </w:pPr>
      <w:r>
        <w:rPr>
          <w:rFonts w:ascii="Verdana"/>
          <w:sz w:val="20"/>
        </w:rPr>
        <w:t>return</w:t>
      </w:r>
      <w:r>
        <w:rPr>
          <w:rFonts w:ascii="Verdana"/>
          <w:spacing w:val="80"/>
          <w:sz w:val="20"/>
        </w:rPr>
        <w:t> </w:t>
      </w:r>
      <w:r>
        <w:rPr>
          <w:rFonts w:ascii="Verdana"/>
          <w:sz w:val="20"/>
        </w:rPr>
        <w:t>self.select_with_probs(sublist=self.sub_problems)</w:t>
      </w:r>
      <w:r>
        <w:rPr>
          <w:rFonts w:ascii="Verdana"/>
          <w:spacing w:val="80"/>
          <w:sz w:val="20"/>
        </w:rPr>
        <w:t> </w:t>
      </w:r>
      <w:r>
        <w:rPr>
          <w:rFonts w:ascii="Verdana"/>
          <w:sz w:val="20"/>
        </w:rPr>
        <w:t>def</w:t>
      </w:r>
      <w:r>
        <w:rPr>
          <w:rFonts w:ascii="Verdana"/>
          <w:spacing w:val="40"/>
          <w:sz w:val="20"/>
        </w:rPr>
        <w:t> </w:t>
      </w:r>
      <w:r>
        <w:rPr>
          <w:rFonts w:ascii="Verdana"/>
          <w:sz w:val="20"/>
        </w:rPr>
        <w:t>select_destroymethod(self,</w:t>
      </w:r>
      <w:r>
        <w:rPr>
          <w:rFonts w:ascii="Verdana"/>
          <w:spacing w:val="40"/>
          <w:sz w:val="20"/>
        </w:rPr>
        <w:t> </w:t>
      </w:r>
      <w:r>
        <w:rPr>
          <w:rFonts w:ascii="Verdana"/>
          <w:sz w:val="20"/>
        </w:rPr>
        <w:t>subproblem)</w:t>
      </w:r>
      <w:r>
        <w:rPr>
          <w:rFonts w:ascii="Verdana"/>
          <w:spacing w:val="40"/>
          <w:sz w:val="20"/>
        </w:rPr>
        <w:t> </w:t>
      </w:r>
      <w:r>
        <w:rPr>
          <w:rFonts w:ascii="Verdana"/>
          <w:sz w:val="20"/>
        </w:rPr>
        <w:t>-&gt;</w:t>
      </w:r>
      <w:r>
        <w:rPr>
          <w:rFonts w:ascii="Verdana"/>
          <w:spacing w:val="40"/>
          <w:sz w:val="20"/>
        </w:rPr>
        <w:t> </w:t>
      </w:r>
      <w:r>
        <w:rPr>
          <w:rFonts w:ascii="Verdana"/>
          <w:sz w:val="20"/>
        </w:rPr>
        <w:t>str:</w:t>
      </w:r>
    </w:p>
    <w:p>
      <w:pPr>
        <w:spacing w:line="266" w:lineRule="auto" w:before="0"/>
        <w:ind w:left="102" w:right="119" w:firstLine="880"/>
        <w:jc w:val="left"/>
        <w:rPr>
          <w:rFonts w:ascii="Verdana"/>
          <w:sz w:val="20"/>
        </w:rPr>
      </w:pPr>
      <w:r>
        <w:rPr>
          <w:rFonts w:ascii="Verdana"/>
          <w:spacing w:val="-2"/>
          <w:w w:val="105"/>
          <w:sz w:val="20"/>
        </w:rPr>
        <w:t>return </w:t>
      </w:r>
      <w:r>
        <w:rPr>
          <w:rFonts w:ascii="Verdana"/>
          <w:spacing w:val="-2"/>
          <w:sz w:val="20"/>
        </w:rPr>
        <w:t>self.select_with_probs(sublist=self.sub_problems[subproblem].destropy_methods)</w:t>
      </w:r>
    </w:p>
    <w:p>
      <w:pPr>
        <w:spacing w:before="0"/>
        <w:ind w:left="543" w:right="0" w:firstLine="0"/>
        <w:jc w:val="left"/>
        <w:rPr>
          <w:rFonts w:ascii="Verdana"/>
          <w:sz w:val="20"/>
        </w:rPr>
      </w:pPr>
      <w:r>
        <w:rPr>
          <w:rFonts w:ascii="Verdana"/>
          <w:w w:val="105"/>
          <w:sz w:val="20"/>
        </w:rPr>
        <w:t>def</w:t>
      </w:r>
      <w:r>
        <w:rPr>
          <w:rFonts w:ascii="Verdana"/>
          <w:spacing w:val="16"/>
          <w:w w:val="105"/>
          <w:sz w:val="20"/>
        </w:rPr>
        <w:t> </w:t>
      </w:r>
      <w:r>
        <w:rPr>
          <w:rFonts w:ascii="Verdana"/>
          <w:w w:val="105"/>
          <w:sz w:val="20"/>
        </w:rPr>
        <w:t>select_repairmethod(self)</w:t>
      </w:r>
      <w:r>
        <w:rPr>
          <w:rFonts w:ascii="Verdana"/>
          <w:spacing w:val="24"/>
          <w:w w:val="105"/>
          <w:sz w:val="20"/>
        </w:rPr>
        <w:t> </w:t>
      </w:r>
      <w:r>
        <w:rPr>
          <w:rFonts w:ascii="Verdana"/>
          <w:w w:val="105"/>
          <w:sz w:val="20"/>
        </w:rPr>
        <w:t>-</w:t>
      </w:r>
      <w:r>
        <w:rPr>
          <w:rFonts w:ascii="Verdana"/>
          <w:sz w:val="20"/>
        </w:rPr>
        <w:t>&gt;</w:t>
      </w:r>
      <w:r>
        <w:rPr>
          <w:rFonts w:ascii="Verdana"/>
          <w:spacing w:val="19"/>
          <w:w w:val="105"/>
          <w:sz w:val="20"/>
        </w:rPr>
        <w:t> </w:t>
      </w:r>
      <w:r>
        <w:rPr>
          <w:rFonts w:ascii="Verdana"/>
          <w:spacing w:val="-4"/>
          <w:w w:val="105"/>
          <w:sz w:val="20"/>
        </w:rPr>
        <w:t>str:</w:t>
      </w:r>
    </w:p>
    <w:p>
      <w:pPr>
        <w:spacing w:before="25"/>
        <w:ind w:left="982" w:right="0" w:firstLine="0"/>
        <w:jc w:val="left"/>
        <w:rPr>
          <w:rFonts w:ascii="Verdana"/>
          <w:sz w:val="20"/>
        </w:rPr>
      </w:pPr>
      <w:r>
        <w:rPr>
          <w:rFonts w:ascii="Verdana"/>
          <w:w w:val="110"/>
          <w:sz w:val="20"/>
        </w:rPr>
        <w:t>return</w:t>
      </w:r>
      <w:r>
        <w:rPr>
          <w:rFonts w:ascii="Verdana"/>
          <w:w w:val="110"/>
          <w:sz w:val="20"/>
        </w:rPr>
        <w:t> </w:t>
      </w:r>
      <w:r>
        <w:rPr>
          <w:rFonts w:ascii="Verdana"/>
          <w:spacing w:val="-2"/>
          <w:w w:val="110"/>
          <w:sz w:val="20"/>
        </w:rPr>
        <w:t>self.select_with_probs(sublist=self.repair_methods)</w:t>
      </w:r>
    </w:p>
    <w:p>
      <w:pPr>
        <w:pStyle w:val="BodyText"/>
        <w:spacing w:before="51"/>
        <w:rPr>
          <w:rFonts w:ascii="Verdana"/>
          <w:sz w:val="20"/>
        </w:rPr>
      </w:pPr>
    </w:p>
    <w:p>
      <w:pPr>
        <w:spacing w:line="266" w:lineRule="auto" w:before="1"/>
        <w:ind w:left="982" w:right="5043" w:hanging="440"/>
        <w:jc w:val="left"/>
        <w:rPr>
          <w:rFonts w:ascii="Verdana"/>
          <w:sz w:val="20"/>
        </w:rPr>
      </w:pPr>
      <w:r>
        <w:rPr>
          <w:rFonts w:ascii="Verdana"/>
          <w:sz w:val="20"/>
        </w:rPr>
        <w:t>def destroy(self, destroymethod): </w:t>
      </w:r>
      <w:r>
        <w:rPr>
          <w:rFonts w:ascii="Verdana"/>
          <w:spacing w:val="-4"/>
          <w:w w:val="115"/>
          <w:sz w:val="20"/>
        </w:rPr>
        <w:t>try:</w:t>
      </w:r>
    </w:p>
    <w:p>
      <w:pPr>
        <w:spacing w:before="0"/>
        <w:ind w:left="1424" w:right="0" w:firstLine="0"/>
        <w:jc w:val="left"/>
        <w:rPr>
          <w:rFonts w:ascii="Verdana"/>
          <w:sz w:val="20"/>
        </w:rPr>
      </w:pPr>
      <w:r>
        <w:rPr>
          <w:rFonts w:ascii="Verdana"/>
          <w:spacing w:val="-2"/>
          <w:sz w:val="20"/>
        </w:rPr>
        <w:t>if</w:t>
      </w:r>
      <w:r>
        <w:rPr>
          <w:rFonts w:ascii="Verdana"/>
          <w:spacing w:val="8"/>
          <w:sz w:val="20"/>
        </w:rPr>
        <w:t> </w:t>
      </w:r>
      <w:r>
        <w:rPr>
          <w:rFonts w:ascii="Verdana"/>
          <w:spacing w:val="-2"/>
          <w:sz w:val="20"/>
        </w:rPr>
        <w:t>destroymethod</w:t>
      </w:r>
      <w:r>
        <w:rPr>
          <w:rFonts w:ascii="Verdana"/>
          <w:spacing w:val="9"/>
          <w:sz w:val="20"/>
        </w:rPr>
        <w:t> </w:t>
      </w:r>
      <w:r>
        <w:rPr>
          <w:rFonts w:ascii="Verdana"/>
          <w:spacing w:val="-2"/>
          <w:sz w:val="20"/>
        </w:rPr>
        <w:t>==</w:t>
      </w:r>
      <w:r>
        <w:rPr>
          <w:rFonts w:ascii="Verdana"/>
          <w:spacing w:val="8"/>
          <w:sz w:val="20"/>
        </w:rPr>
        <w:t> </w:t>
      </w:r>
      <w:r>
        <w:rPr>
          <w:rFonts w:ascii="Verdana"/>
          <w:spacing w:val="-2"/>
          <w:sz w:val="20"/>
        </w:rPr>
        <w:t>"RHR":</w:t>
      </w:r>
    </w:p>
    <w:p>
      <w:pPr>
        <w:spacing w:line="266" w:lineRule="auto" w:before="26"/>
        <w:ind w:left="1424" w:right="119" w:firstLine="439"/>
        <w:jc w:val="left"/>
        <w:rPr>
          <w:rFonts w:ascii="Verdana"/>
          <w:sz w:val="20"/>
        </w:rPr>
      </w:pPr>
      <w:r>
        <w:rPr>
          <w:rFonts w:ascii="Verdana"/>
          <w:sz w:val="20"/>
        </w:rPr>
        <w:t>result =</w:t>
      </w:r>
      <w:r>
        <w:rPr>
          <w:rFonts w:ascii="Verdana"/>
          <w:spacing w:val="40"/>
          <w:sz w:val="20"/>
        </w:rPr>
        <w:t> </w:t>
      </w:r>
      <w:r>
        <w:rPr>
          <w:rFonts w:ascii="Verdana"/>
          <w:sz w:val="20"/>
        </w:rPr>
        <w:t>Method.random_hub_removal(solution=self.current_solution) if</w:t>
      </w:r>
      <w:r>
        <w:rPr>
          <w:rFonts w:ascii="Verdana"/>
          <w:spacing w:val="7"/>
          <w:sz w:val="20"/>
        </w:rPr>
        <w:t> </w:t>
      </w:r>
      <w:r>
        <w:rPr>
          <w:rFonts w:ascii="Verdana"/>
          <w:sz w:val="20"/>
        </w:rPr>
        <w:t>destroymethod</w:t>
      </w:r>
      <w:r>
        <w:rPr>
          <w:rFonts w:ascii="Verdana"/>
          <w:spacing w:val="7"/>
          <w:sz w:val="20"/>
        </w:rPr>
        <w:t> </w:t>
      </w:r>
      <w:r>
        <w:rPr>
          <w:rFonts w:ascii="Verdana"/>
          <w:sz w:val="20"/>
        </w:rPr>
        <w:t>==</w:t>
      </w:r>
      <w:r>
        <w:rPr>
          <w:rFonts w:ascii="Verdana"/>
          <w:spacing w:val="7"/>
          <w:sz w:val="20"/>
        </w:rPr>
        <w:t> </w:t>
      </w:r>
      <w:r>
        <w:rPr>
          <w:rFonts w:ascii="Verdana"/>
          <w:sz w:val="20"/>
        </w:rPr>
        <w:t>"WUHR":</w:t>
      </w:r>
    </w:p>
    <w:p>
      <w:pPr>
        <w:spacing w:line="266" w:lineRule="auto" w:before="0"/>
        <w:ind w:left="102" w:right="0" w:firstLine="1761"/>
        <w:jc w:val="left"/>
        <w:rPr>
          <w:rFonts w:ascii="Verdana"/>
          <w:sz w:val="20"/>
        </w:rPr>
      </w:pPr>
      <w:r>
        <w:rPr>
          <w:rFonts w:ascii="Verdana"/>
          <w:sz w:val="20"/>
        </w:rPr>
        <w:t>result = </w:t>
      </w:r>
      <w:r>
        <w:rPr>
          <w:rFonts w:ascii="Verdana"/>
          <w:spacing w:val="-2"/>
          <w:sz w:val="20"/>
        </w:rPr>
        <w:t>Method.worst_usage_hub_removal(solution=self.current_solution)</w:t>
      </w:r>
    </w:p>
    <w:p>
      <w:pPr>
        <w:spacing w:before="0"/>
        <w:ind w:left="1424" w:right="0" w:firstLine="0"/>
        <w:jc w:val="left"/>
        <w:rPr>
          <w:rFonts w:ascii="Verdana"/>
          <w:sz w:val="20"/>
        </w:rPr>
      </w:pPr>
      <w:r>
        <w:rPr>
          <w:rFonts w:ascii="Verdana"/>
          <w:spacing w:val="-2"/>
          <w:sz w:val="20"/>
        </w:rPr>
        <w:t>if</w:t>
      </w:r>
      <w:r>
        <w:rPr>
          <w:rFonts w:ascii="Verdana"/>
          <w:spacing w:val="8"/>
          <w:sz w:val="20"/>
        </w:rPr>
        <w:t> </w:t>
      </w:r>
      <w:r>
        <w:rPr>
          <w:rFonts w:ascii="Verdana"/>
          <w:spacing w:val="-2"/>
          <w:sz w:val="20"/>
        </w:rPr>
        <w:t>destroymethod</w:t>
      </w:r>
      <w:r>
        <w:rPr>
          <w:rFonts w:ascii="Verdana"/>
          <w:spacing w:val="9"/>
          <w:sz w:val="20"/>
        </w:rPr>
        <w:t> </w:t>
      </w:r>
      <w:r>
        <w:rPr>
          <w:rFonts w:ascii="Verdana"/>
          <w:spacing w:val="-2"/>
          <w:sz w:val="20"/>
        </w:rPr>
        <w:t>==</w:t>
      </w:r>
      <w:r>
        <w:rPr>
          <w:rFonts w:ascii="Verdana"/>
          <w:spacing w:val="8"/>
          <w:sz w:val="20"/>
        </w:rPr>
        <w:t> </w:t>
      </w:r>
      <w:r>
        <w:rPr>
          <w:rFonts w:ascii="Verdana"/>
          <w:spacing w:val="-2"/>
          <w:sz w:val="20"/>
        </w:rPr>
        <w:t>"RHO":</w:t>
      </w:r>
    </w:p>
    <w:p>
      <w:pPr>
        <w:spacing w:line="266" w:lineRule="auto" w:before="24"/>
        <w:ind w:left="1424" w:right="119" w:firstLine="439"/>
        <w:jc w:val="left"/>
        <w:rPr>
          <w:rFonts w:ascii="Verdana"/>
          <w:sz w:val="20"/>
        </w:rPr>
      </w:pPr>
      <w:r>
        <w:rPr>
          <w:rFonts w:ascii="Verdana"/>
          <w:sz w:val="20"/>
        </w:rPr>
        <w:t>result =</w:t>
      </w:r>
      <w:r>
        <w:rPr>
          <w:rFonts w:ascii="Verdana"/>
          <w:spacing w:val="40"/>
          <w:sz w:val="20"/>
        </w:rPr>
        <w:t> </w:t>
      </w:r>
      <w:r>
        <w:rPr>
          <w:rFonts w:ascii="Verdana"/>
          <w:sz w:val="20"/>
        </w:rPr>
        <w:t>Method.random_hub_opening(solution=self.current_solution) if</w:t>
      </w:r>
      <w:r>
        <w:rPr>
          <w:rFonts w:ascii="Verdana"/>
          <w:spacing w:val="40"/>
          <w:sz w:val="20"/>
        </w:rPr>
        <w:t> </w:t>
      </w:r>
      <w:r>
        <w:rPr>
          <w:rFonts w:ascii="Verdana"/>
          <w:sz w:val="20"/>
        </w:rPr>
        <w:t>destroymethod</w:t>
      </w:r>
      <w:r>
        <w:rPr>
          <w:rFonts w:ascii="Verdana"/>
          <w:spacing w:val="40"/>
          <w:sz w:val="20"/>
        </w:rPr>
        <w:t> </w:t>
      </w:r>
      <w:r>
        <w:rPr>
          <w:rFonts w:ascii="Verdana"/>
          <w:sz w:val="20"/>
        </w:rPr>
        <w:t>==</w:t>
      </w:r>
      <w:r>
        <w:rPr>
          <w:rFonts w:ascii="Verdana"/>
          <w:spacing w:val="40"/>
          <w:sz w:val="20"/>
        </w:rPr>
        <w:t> </w:t>
      </w:r>
      <w:r>
        <w:rPr>
          <w:rFonts w:ascii="Verdana"/>
          <w:sz w:val="20"/>
        </w:rPr>
        <w:t>"RAC":</w:t>
      </w:r>
    </w:p>
    <w:p>
      <w:pPr>
        <w:spacing w:line="268" w:lineRule="auto" w:before="0"/>
        <w:ind w:left="102" w:right="0" w:firstLine="1761"/>
        <w:jc w:val="left"/>
        <w:rPr>
          <w:rFonts w:ascii="Verdana"/>
          <w:sz w:val="20"/>
        </w:rPr>
      </w:pPr>
      <w:r>
        <w:rPr>
          <w:rFonts w:ascii="Verdana"/>
          <w:sz w:val="20"/>
        </w:rPr>
        <w:t>result = </w:t>
      </w:r>
      <w:r>
        <w:rPr>
          <w:rFonts w:ascii="Verdana"/>
          <w:spacing w:val="-2"/>
          <w:sz w:val="20"/>
        </w:rPr>
        <w:t>Method.random_allocation_change(solution=self.current_solution)</w:t>
      </w:r>
    </w:p>
    <w:p>
      <w:pPr>
        <w:spacing w:line="266" w:lineRule="auto" w:before="0"/>
        <w:ind w:left="1863" w:right="4946" w:hanging="440"/>
        <w:jc w:val="left"/>
        <w:rPr>
          <w:rFonts w:ascii="Verdana"/>
          <w:sz w:val="20"/>
        </w:rPr>
      </w:pPr>
      <w:r>
        <w:rPr>
          <w:rFonts w:ascii="Verdana"/>
          <w:spacing w:val="-4"/>
          <w:sz w:val="20"/>
        </w:rPr>
        <w:t>if</w:t>
      </w:r>
      <w:r>
        <w:rPr>
          <w:rFonts w:ascii="Verdana"/>
          <w:spacing w:val="1"/>
          <w:sz w:val="20"/>
        </w:rPr>
        <w:t> </w:t>
      </w:r>
      <w:r>
        <w:rPr>
          <w:rFonts w:ascii="Verdana"/>
          <w:spacing w:val="-4"/>
          <w:sz w:val="20"/>
        </w:rPr>
        <w:t>destroymethod</w:t>
      </w:r>
      <w:r>
        <w:rPr>
          <w:rFonts w:ascii="Verdana"/>
          <w:spacing w:val="1"/>
          <w:sz w:val="20"/>
        </w:rPr>
        <w:t> </w:t>
      </w:r>
      <w:r>
        <w:rPr>
          <w:rFonts w:ascii="Verdana"/>
          <w:spacing w:val="-4"/>
          <w:sz w:val="20"/>
        </w:rPr>
        <w:t>==</w:t>
      </w:r>
      <w:r>
        <w:rPr>
          <w:rFonts w:ascii="Verdana"/>
          <w:spacing w:val="2"/>
          <w:sz w:val="20"/>
        </w:rPr>
        <w:t> </w:t>
      </w:r>
      <w:r>
        <w:rPr>
          <w:rFonts w:ascii="Verdana"/>
          <w:spacing w:val="-4"/>
          <w:sz w:val="20"/>
        </w:rPr>
        <w:t>"WAR": </w:t>
      </w:r>
      <w:r>
        <w:rPr>
          <w:rFonts w:ascii="Verdana"/>
          <w:w w:val="105"/>
          <w:sz w:val="20"/>
        </w:rPr>
        <w:t>result</w:t>
      </w:r>
      <w:r>
        <w:rPr>
          <w:rFonts w:ascii="Verdana"/>
          <w:w w:val="105"/>
          <w:sz w:val="20"/>
        </w:rPr>
        <w:t> </w:t>
      </w:r>
      <w:r>
        <w:rPr>
          <w:rFonts w:ascii="Verdana"/>
          <w:sz w:val="20"/>
        </w:rPr>
        <w:t>=</w:t>
      </w:r>
    </w:p>
    <w:p>
      <w:pPr>
        <w:spacing w:line="266" w:lineRule="auto" w:before="0"/>
        <w:ind w:left="102" w:right="0" w:firstLine="0"/>
        <w:jc w:val="left"/>
        <w:rPr>
          <w:rFonts w:ascii="Verdana"/>
          <w:sz w:val="20"/>
        </w:rPr>
      </w:pPr>
      <w:r>
        <w:rPr>
          <w:rFonts w:ascii="Verdana"/>
          <w:spacing w:val="-2"/>
          <w:w w:val="105"/>
          <w:sz w:val="20"/>
        </w:rPr>
        <w:t>Method.worst_allocation_removal(solution=self.current_solution, distance_matrix=self.problem.distance_matrix)</w:t>
      </w:r>
    </w:p>
    <w:p>
      <w:pPr>
        <w:spacing w:line="266" w:lineRule="auto" w:before="0"/>
        <w:ind w:left="1863" w:right="5043" w:hanging="440"/>
        <w:jc w:val="left"/>
        <w:rPr>
          <w:rFonts w:ascii="Verdana"/>
          <w:sz w:val="20"/>
        </w:rPr>
      </w:pPr>
      <w:r>
        <w:rPr>
          <w:rFonts w:ascii="Verdana"/>
          <w:spacing w:val="-2"/>
          <w:sz w:val="20"/>
        </w:rPr>
        <w:t>if</w:t>
      </w:r>
      <w:r>
        <w:rPr>
          <w:rFonts w:ascii="Verdana"/>
          <w:spacing w:val="1"/>
          <w:sz w:val="20"/>
        </w:rPr>
        <w:t> </w:t>
      </w:r>
      <w:r>
        <w:rPr>
          <w:rFonts w:ascii="Verdana"/>
          <w:spacing w:val="-2"/>
          <w:sz w:val="20"/>
        </w:rPr>
        <w:t>destroymethod</w:t>
      </w:r>
      <w:r>
        <w:rPr>
          <w:rFonts w:ascii="Verdana"/>
          <w:spacing w:val="1"/>
          <w:sz w:val="20"/>
        </w:rPr>
        <w:t> </w:t>
      </w:r>
      <w:r>
        <w:rPr>
          <w:rFonts w:ascii="Verdana"/>
          <w:spacing w:val="-2"/>
          <w:sz w:val="20"/>
        </w:rPr>
        <w:t>==</w:t>
      </w:r>
      <w:r>
        <w:rPr>
          <w:rFonts w:ascii="Verdana"/>
          <w:spacing w:val="2"/>
          <w:sz w:val="20"/>
        </w:rPr>
        <w:t> </w:t>
      </w:r>
      <w:r>
        <w:rPr>
          <w:rFonts w:ascii="Verdana"/>
          <w:spacing w:val="-2"/>
          <w:sz w:val="20"/>
        </w:rPr>
        <w:t>"DO": </w:t>
      </w:r>
      <w:r>
        <w:rPr>
          <w:rFonts w:ascii="Verdana"/>
          <w:w w:val="105"/>
          <w:sz w:val="20"/>
        </w:rPr>
        <w:t>result</w:t>
      </w:r>
      <w:r>
        <w:rPr>
          <w:rFonts w:ascii="Verdana"/>
          <w:w w:val="105"/>
          <w:sz w:val="20"/>
        </w:rPr>
        <w:t> </w:t>
      </w:r>
      <w:r>
        <w:rPr>
          <w:rFonts w:ascii="Verdana"/>
          <w:sz w:val="20"/>
        </w:rPr>
        <w:t>=</w:t>
      </w:r>
    </w:p>
    <w:p>
      <w:pPr>
        <w:spacing w:line="266" w:lineRule="auto" w:before="0"/>
        <w:ind w:left="1424" w:right="3038" w:hanging="1323"/>
        <w:jc w:val="left"/>
        <w:rPr>
          <w:rFonts w:ascii="Verdana"/>
          <w:sz w:val="20"/>
        </w:rPr>
      </w:pPr>
      <w:r>
        <w:rPr>
          <w:rFonts w:ascii="Verdana"/>
          <w:spacing w:val="-2"/>
          <w:sz w:val="20"/>
        </w:rPr>
        <w:t>Method.duplication_operator(solution=self.current_solution)</w:t>
      </w:r>
      <w:r>
        <w:rPr>
          <w:rFonts w:ascii="Verdana"/>
          <w:spacing w:val="80"/>
          <w:sz w:val="20"/>
        </w:rPr>
        <w:t>   </w:t>
      </w:r>
      <w:r>
        <w:rPr>
          <w:rFonts w:ascii="Verdana"/>
          <w:sz w:val="20"/>
        </w:rPr>
        <w:t>if</w:t>
      </w:r>
      <w:r>
        <w:rPr>
          <w:rFonts w:ascii="Verdana"/>
          <w:spacing w:val="26"/>
          <w:sz w:val="20"/>
        </w:rPr>
        <w:t> </w:t>
      </w:r>
      <w:r>
        <w:rPr>
          <w:rFonts w:ascii="Verdana"/>
          <w:sz w:val="20"/>
        </w:rPr>
        <w:t>destroymethod</w:t>
      </w:r>
      <w:r>
        <w:rPr>
          <w:rFonts w:ascii="Verdana"/>
          <w:spacing w:val="26"/>
          <w:sz w:val="20"/>
        </w:rPr>
        <w:t> </w:t>
      </w:r>
      <w:r>
        <w:rPr>
          <w:rFonts w:ascii="Verdana"/>
          <w:sz w:val="20"/>
        </w:rPr>
        <w:t>==</w:t>
      </w:r>
      <w:r>
        <w:rPr>
          <w:rFonts w:ascii="Verdana"/>
          <w:spacing w:val="26"/>
          <w:sz w:val="20"/>
        </w:rPr>
        <w:t> </w:t>
      </w:r>
      <w:r>
        <w:rPr>
          <w:rFonts w:ascii="Verdana"/>
          <w:sz w:val="20"/>
        </w:rPr>
        <w:t>"DDO":</w:t>
      </w:r>
    </w:p>
    <w:p>
      <w:pPr>
        <w:spacing w:line="268" w:lineRule="auto" w:before="0"/>
        <w:ind w:left="102" w:right="1215" w:firstLine="1761"/>
        <w:jc w:val="left"/>
        <w:rPr>
          <w:rFonts w:ascii="Verdana"/>
          <w:sz w:val="20"/>
        </w:rPr>
      </w:pPr>
      <w:r>
        <w:rPr>
          <w:rFonts w:ascii="Verdana"/>
          <w:sz w:val="20"/>
        </w:rPr>
        <w:t>result = </w:t>
      </w:r>
      <w:r>
        <w:rPr>
          <w:rFonts w:ascii="Verdana"/>
          <w:spacing w:val="-2"/>
          <w:sz w:val="20"/>
        </w:rPr>
        <w:t>Method.deduplication_operator(solution=self.current_solution)</w:t>
      </w:r>
    </w:p>
    <w:p>
      <w:pPr>
        <w:spacing w:line="239" w:lineRule="exact" w:before="0"/>
        <w:ind w:left="1424" w:right="0" w:firstLine="0"/>
        <w:jc w:val="left"/>
        <w:rPr>
          <w:rFonts w:ascii="Verdana"/>
          <w:sz w:val="20"/>
        </w:rPr>
      </w:pPr>
      <w:r>
        <w:rPr>
          <w:rFonts w:ascii="Verdana"/>
          <w:spacing w:val="-2"/>
          <w:sz w:val="20"/>
        </w:rPr>
        <w:t>if</w:t>
      </w:r>
      <w:r>
        <w:rPr>
          <w:rFonts w:ascii="Verdana"/>
          <w:spacing w:val="8"/>
          <w:sz w:val="20"/>
        </w:rPr>
        <w:t> </w:t>
      </w:r>
      <w:r>
        <w:rPr>
          <w:rFonts w:ascii="Verdana"/>
          <w:spacing w:val="-2"/>
          <w:sz w:val="20"/>
        </w:rPr>
        <w:t>destroymethod</w:t>
      </w:r>
      <w:r>
        <w:rPr>
          <w:rFonts w:ascii="Verdana"/>
          <w:spacing w:val="9"/>
          <w:sz w:val="20"/>
        </w:rPr>
        <w:t> </w:t>
      </w:r>
      <w:r>
        <w:rPr>
          <w:rFonts w:ascii="Verdana"/>
          <w:spacing w:val="-2"/>
          <w:sz w:val="20"/>
        </w:rPr>
        <w:t>==</w:t>
      </w:r>
      <w:r>
        <w:rPr>
          <w:rFonts w:ascii="Verdana"/>
          <w:spacing w:val="8"/>
          <w:sz w:val="20"/>
        </w:rPr>
        <w:t> </w:t>
      </w:r>
      <w:r>
        <w:rPr>
          <w:rFonts w:ascii="Verdana"/>
          <w:spacing w:val="-2"/>
          <w:sz w:val="20"/>
        </w:rPr>
        <w:t>"WCR":</w:t>
      </w:r>
    </w:p>
    <w:p>
      <w:pPr>
        <w:spacing w:line="266" w:lineRule="auto" w:before="14"/>
        <w:ind w:left="102" w:right="119" w:firstLine="1761"/>
        <w:jc w:val="left"/>
        <w:rPr>
          <w:rFonts w:ascii="Verdana"/>
          <w:sz w:val="20"/>
        </w:rPr>
      </w:pPr>
      <w:r>
        <w:rPr>
          <w:rFonts w:ascii="Verdana"/>
          <w:w w:val="105"/>
          <w:sz w:val="20"/>
        </w:rPr>
        <w:t>result</w:t>
      </w:r>
      <w:r>
        <w:rPr>
          <w:rFonts w:ascii="Verdana"/>
          <w:spacing w:val="-5"/>
          <w:w w:val="105"/>
          <w:sz w:val="20"/>
        </w:rPr>
        <w:t> </w:t>
      </w:r>
      <w:r>
        <w:rPr>
          <w:rFonts w:ascii="Verdana"/>
          <w:sz w:val="20"/>
        </w:rPr>
        <w:t>=</w:t>
      </w:r>
      <w:r>
        <w:rPr>
          <w:rFonts w:ascii="Verdana"/>
          <w:spacing w:val="-2"/>
          <w:w w:val="105"/>
          <w:sz w:val="20"/>
        </w:rPr>
        <w:t> </w:t>
      </w:r>
      <w:r>
        <w:rPr>
          <w:rFonts w:ascii="Verdana"/>
          <w:w w:val="105"/>
          <w:sz w:val="20"/>
        </w:rPr>
        <w:t>Method.worst_cost_removal(solution=self.current_solution, </w:t>
      </w:r>
      <w:r>
        <w:rPr>
          <w:rFonts w:ascii="Verdana"/>
          <w:spacing w:val="-2"/>
          <w:w w:val="105"/>
          <w:sz w:val="20"/>
        </w:rPr>
        <w:t>distance_matrix=self.problem.distance_matrix)</w:t>
      </w:r>
    </w:p>
    <w:p>
      <w:pPr>
        <w:spacing w:line="241" w:lineRule="exact" w:before="0"/>
        <w:ind w:left="1424" w:right="0" w:firstLine="0"/>
        <w:jc w:val="left"/>
        <w:rPr>
          <w:rFonts w:ascii="Verdana"/>
          <w:sz w:val="20"/>
        </w:rPr>
      </w:pPr>
      <w:r>
        <w:rPr>
          <w:rFonts w:ascii="Verdana"/>
          <w:spacing w:val="-2"/>
          <w:sz w:val="20"/>
        </w:rPr>
        <w:t>if</w:t>
      </w:r>
      <w:r>
        <w:rPr>
          <w:rFonts w:ascii="Verdana"/>
          <w:spacing w:val="8"/>
          <w:sz w:val="20"/>
        </w:rPr>
        <w:t> </w:t>
      </w:r>
      <w:r>
        <w:rPr>
          <w:rFonts w:ascii="Verdana"/>
          <w:spacing w:val="-2"/>
          <w:sz w:val="20"/>
        </w:rPr>
        <w:t>destroymethod</w:t>
      </w:r>
      <w:r>
        <w:rPr>
          <w:rFonts w:ascii="Verdana"/>
          <w:spacing w:val="9"/>
          <w:sz w:val="20"/>
        </w:rPr>
        <w:t> </w:t>
      </w:r>
      <w:r>
        <w:rPr>
          <w:rFonts w:ascii="Verdana"/>
          <w:spacing w:val="-2"/>
          <w:sz w:val="20"/>
        </w:rPr>
        <w:t>==</w:t>
      </w:r>
      <w:r>
        <w:rPr>
          <w:rFonts w:ascii="Verdana"/>
          <w:spacing w:val="8"/>
          <w:sz w:val="20"/>
        </w:rPr>
        <w:t> </w:t>
      </w:r>
      <w:r>
        <w:rPr>
          <w:rFonts w:ascii="Verdana"/>
          <w:spacing w:val="-2"/>
          <w:sz w:val="20"/>
        </w:rPr>
        <w:t>"SR":</w:t>
      </w:r>
    </w:p>
    <w:p>
      <w:pPr>
        <w:spacing w:line="266" w:lineRule="auto" w:before="28"/>
        <w:ind w:left="102" w:right="0" w:firstLine="1761"/>
        <w:jc w:val="left"/>
        <w:rPr>
          <w:rFonts w:ascii="Verdana"/>
          <w:sz w:val="20"/>
        </w:rPr>
      </w:pPr>
      <w:r>
        <w:rPr>
          <w:rFonts w:ascii="Verdana"/>
          <w:sz w:val="20"/>
        </w:rPr>
        <w:t>result =</w:t>
      </w:r>
      <w:r>
        <w:rPr>
          <w:rFonts w:ascii="Verdana"/>
          <w:spacing w:val="40"/>
          <w:sz w:val="20"/>
        </w:rPr>
        <w:t> </w:t>
      </w:r>
      <w:r>
        <w:rPr>
          <w:rFonts w:ascii="Verdana"/>
          <w:sz w:val="20"/>
        </w:rPr>
        <w:t>Method.shaw_removal(solution=self.current_solution, </w:t>
      </w:r>
      <w:r>
        <w:rPr>
          <w:rFonts w:ascii="Verdana"/>
          <w:spacing w:val="-2"/>
          <w:sz w:val="20"/>
        </w:rPr>
        <w:t>distance_matrix=self.problem.distance_matrix, quantity_matrix=self.problem.quantity_matrix)</w:t>
      </w:r>
    </w:p>
    <w:p>
      <w:pPr>
        <w:spacing w:line="240" w:lineRule="exact" w:before="0"/>
        <w:ind w:left="1424" w:right="0" w:firstLine="0"/>
        <w:jc w:val="left"/>
        <w:rPr>
          <w:rFonts w:ascii="Verdana"/>
          <w:sz w:val="20"/>
        </w:rPr>
      </w:pPr>
      <w:r>
        <w:rPr>
          <w:rFonts w:ascii="Verdana"/>
          <w:spacing w:val="-2"/>
          <w:sz w:val="20"/>
        </w:rPr>
        <w:t>if</w:t>
      </w:r>
      <w:r>
        <w:rPr>
          <w:rFonts w:ascii="Verdana"/>
          <w:spacing w:val="8"/>
          <w:sz w:val="20"/>
        </w:rPr>
        <w:t> </w:t>
      </w:r>
      <w:r>
        <w:rPr>
          <w:rFonts w:ascii="Verdana"/>
          <w:spacing w:val="-2"/>
          <w:sz w:val="20"/>
        </w:rPr>
        <w:t>destroymethod</w:t>
      </w:r>
      <w:r>
        <w:rPr>
          <w:rFonts w:ascii="Verdana"/>
          <w:spacing w:val="9"/>
          <w:sz w:val="20"/>
        </w:rPr>
        <w:t> </w:t>
      </w:r>
      <w:r>
        <w:rPr>
          <w:rFonts w:ascii="Verdana"/>
          <w:spacing w:val="-2"/>
          <w:sz w:val="20"/>
        </w:rPr>
        <w:t>==</w:t>
      </w:r>
      <w:r>
        <w:rPr>
          <w:rFonts w:ascii="Verdana"/>
          <w:spacing w:val="8"/>
          <w:sz w:val="20"/>
        </w:rPr>
        <w:t> </w:t>
      </w:r>
      <w:r>
        <w:rPr>
          <w:rFonts w:ascii="Verdana"/>
          <w:spacing w:val="-2"/>
          <w:sz w:val="20"/>
        </w:rPr>
        <w:t>"RR":</w:t>
      </w:r>
    </w:p>
    <w:p>
      <w:pPr>
        <w:spacing w:line="266" w:lineRule="auto" w:before="28"/>
        <w:ind w:left="1424" w:right="606" w:firstLine="439"/>
        <w:jc w:val="left"/>
        <w:rPr>
          <w:rFonts w:ascii="Verdana"/>
          <w:sz w:val="20"/>
        </w:rPr>
      </w:pPr>
      <w:r>
        <w:rPr>
          <w:rFonts w:ascii="Verdana"/>
          <w:sz w:val="20"/>
        </w:rPr>
        <w:t>result =</w:t>
      </w:r>
      <w:r>
        <w:rPr>
          <w:rFonts w:ascii="Verdana"/>
          <w:spacing w:val="40"/>
          <w:sz w:val="20"/>
        </w:rPr>
        <w:t> </w:t>
      </w:r>
      <w:r>
        <w:rPr>
          <w:rFonts w:ascii="Verdana"/>
          <w:sz w:val="20"/>
        </w:rPr>
        <w:t>Method.random_removal(solution=self.current_solution)</w:t>
      </w:r>
      <w:r>
        <w:rPr>
          <w:rFonts w:ascii="Verdana"/>
          <w:spacing w:val="40"/>
          <w:sz w:val="20"/>
        </w:rPr>
        <w:t> </w:t>
      </w:r>
      <w:r>
        <w:rPr>
          <w:rFonts w:ascii="Verdana"/>
          <w:sz w:val="20"/>
        </w:rPr>
        <w:t>if</w:t>
      </w:r>
      <w:r>
        <w:rPr>
          <w:rFonts w:ascii="Verdana"/>
          <w:spacing w:val="40"/>
          <w:sz w:val="20"/>
        </w:rPr>
        <w:t> </w:t>
      </w:r>
      <w:r>
        <w:rPr>
          <w:rFonts w:ascii="Verdana"/>
          <w:sz w:val="20"/>
        </w:rPr>
        <w:t>destroymethod</w:t>
      </w:r>
      <w:r>
        <w:rPr>
          <w:rFonts w:ascii="Verdana"/>
          <w:spacing w:val="40"/>
          <w:sz w:val="20"/>
        </w:rPr>
        <w:t> </w:t>
      </w:r>
      <w:r>
        <w:rPr>
          <w:rFonts w:ascii="Verdana"/>
          <w:sz w:val="20"/>
        </w:rPr>
        <w:t>==</w:t>
      </w:r>
      <w:r>
        <w:rPr>
          <w:rFonts w:ascii="Verdana"/>
          <w:spacing w:val="40"/>
          <w:sz w:val="20"/>
        </w:rPr>
        <w:t> </w:t>
      </w:r>
      <w:r>
        <w:rPr>
          <w:rFonts w:ascii="Verdana"/>
          <w:sz w:val="20"/>
        </w:rPr>
        <w:t>"RRR":</w:t>
      </w:r>
    </w:p>
    <w:p>
      <w:pPr>
        <w:spacing w:line="266" w:lineRule="auto" w:before="0"/>
        <w:ind w:left="102" w:right="1215" w:firstLine="1761"/>
        <w:jc w:val="left"/>
        <w:rPr>
          <w:rFonts w:ascii="Verdana"/>
          <w:sz w:val="20"/>
        </w:rPr>
      </w:pPr>
      <w:r>
        <w:rPr>
          <w:rFonts w:ascii="Verdana"/>
          <w:sz w:val="20"/>
        </w:rPr>
        <w:t>result = </w:t>
      </w:r>
      <w:r>
        <w:rPr>
          <w:rFonts w:ascii="Verdana"/>
          <w:spacing w:val="-2"/>
          <w:sz w:val="20"/>
        </w:rPr>
        <w:t>Method.random_route_removal(solution=self.current_solution)</w:t>
      </w:r>
    </w:p>
    <w:p>
      <w:pPr>
        <w:spacing w:line="268" w:lineRule="auto" w:before="0"/>
        <w:ind w:left="1424" w:right="5043" w:hanging="442"/>
        <w:jc w:val="left"/>
        <w:rPr>
          <w:rFonts w:ascii="Verdana"/>
          <w:sz w:val="20"/>
        </w:rPr>
      </w:pPr>
      <w:r>
        <w:rPr>
          <w:rFonts w:ascii="Verdana"/>
          <w:w w:val="105"/>
          <w:sz w:val="20"/>
        </w:rPr>
        <w:t>except</w:t>
      </w:r>
      <w:r>
        <w:rPr>
          <w:rFonts w:ascii="Verdana"/>
          <w:w w:val="105"/>
          <w:sz w:val="20"/>
        </w:rPr>
        <w:t> Exception</w:t>
      </w:r>
      <w:r>
        <w:rPr>
          <w:rFonts w:ascii="Verdana"/>
          <w:w w:val="105"/>
          <w:sz w:val="20"/>
        </w:rPr>
        <w:t> as</w:t>
      </w:r>
      <w:r>
        <w:rPr>
          <w:rFonts w:ascii="Verdana"/>
          <w:spacing w:val="11"/>
          <w:w w:val="105"/>
          <w:sz w:val="20"/>
        </w:rPr>
        <w:t> </w:t>
      </w:r>
      <w:r>
        <w:rPr>
          <w:rFonts w:ascii="Verdana"/>
          <w:w w:val="105"/>
          <w:sz w:val="20"/>
        </w:rPr>
        <w:t>err: return</w:t>
      </w:r>
      <w:r>
        <w:rPr>
          <w:rFonts w:ascii="Verdana"/>
          <w:w w:val="105"/>
          <w:sz w:val="20"/>
        </w:rPr>
        <w:t> None</w:t>
      </w:r>
    </w:p>
    <w:p>
      <w:pPr>
        <w:spacing w:line="239" w:lineRule="exact" w:before="0"/>
        <w:ind w:left="982" w:right="0" w:firstLine="0"/>
        <w:jc w:val="left"/>
        <w:rPr>
          <w:rFonts w:ascii="Verdana"/>
          <w:sz w:val="20"/>
        </w:rPr>
      </w:pPr>
      <w:r>
        <w:rPr>
          <w:rFonts w:ascii="Verdana"/>
          <w:w w:val="110"/>
          <w:sz w:val="20"/>
        </w:rPr>
        <w:t>return</w:t>
      </w:r>
      <w:r>
        <w:rPr>
          <w:rFonts w:ascii="Verdana"/>
          <w:spacing w:val="-7"/>
          <w:w w:val="120"/>
          <w:sz w:val="20"/>
        </w:rPr>
        <w:t> </w:t>
      </w:r>
      <w:r>
        <w:rPr>
          <w:rFonts w:ascii="Verdana"/>
          <w:spacing w:val="-2"/>
          <w:w w:val="120"/>
          <w:sz w:val="20"/>
        </w:rPr>
        <w:t>result</w:t>
      </w:r>
    </w:p>
    <w:p>
      <w:pPr>
        <w:spacing w:after="0" w:line="239" w:lineRule="exact"/>
        <w:jc w:val="left"/>
        <w:rPr>
          <w:rFonts w:ascii="Verdana"/>
          <w:sz w:val="20"/>
        </w:rPr>
        <w:sectPr>
          <w:pgSz w:w="11910" w:h="16840"/>
          <w:pgMar w:header="0" w:footer="1233" w:top="1360" w:bottom="1420" w:left="1600" w:right="1080"/>
        </w:sectPr>
      </w:pPr>
    </w:p>
    <w:p>
      <w:pPr>
        <w:spacing w:line="268" w:lineRule="auto" w:before="20"/>
        <w:ind w:left="982" w:right="2188" w:hanging="440"/>
        <w:jc w:val="left"/>
        <w:rPr>
          <w:rFonts w:ascii="Verdana"/>
          <w:sz w:val="20"/>
        </w:rPr>
      </w:pPr>
      <w:r>
        <w:rPr>
          <w:rFonts w:ascii="Verdana"/>
          <w:sz w:val="20"/>
        </w:rPr>
        <w:t>def</w:t>
      </w:r>
      <w:r>
        <w:rPr>
          <w:rFonts w:ascii="Verdana"/>
          <w:spacing w:val="40"/>
          <w:sz w:val="20"/>
        </w:rPr>
        <w:t> </w:t>
      </w:r>
      <w:r>
        <w:rPr>
          <w:rFonts w:ascii="Verdana"/>
          <w:sz w:val="20"/>
        </w:rPr>
        <w:t>repair(self,</w:t>
      </w:r>
      <w:r>
        <w:rPr>
          <w:rFonts w:ascii="Verdana"/>
          <w:spacing w:val="40"/>
          <w:sz w:val="20"/>
        </w:rPr>
        <w:t> </w:t>
      </w:r>
      <w:r>
        <w:rPr>
          <w:rFonts w:ascii="Verdana"/>
          <w:sz w:val="20"/>
        </w:rPr>
        <w:t>repairmethod,</w:t>
      </w:r>
      <w:r>
        <w:rPr>
          <w:rFonts w:ascii="Verdana"/>
          <w:spacing w:val="40"/>
          <w:sz w:val="20"/>
        </w:rPr>
        <w:t> </w:t>
      </w:r>
      <w:r>
        <w:rPr>
          <w:rFonts w:ascii="Verdana"/>
          <w:sz w:val="20"/>
        </w:rPr>
        <w:t>hubs,</w:t>
      </w:r>
      <w:r>
        <w:rPr>
          <w:rFonts w:ascii="Verdana"/>
          <w:spacing w:val="40"/>
          <w:sz w:val="20"/>
        </w:rPr>
        <w:t> </w:t>
      </w:r>
      <w:r>
        <w:rPr>
          <w:rFonts w:ascii="Verdana"/>
          <w:sz w:val="20"/>
        </w:rPr>
        <w:t>selected_nonhub_nodes): </w:t>
      </w:r>
      <w:r>
        <w:rPr>
          <w:rFonts w:ascii="Verdana"/>
          <w:w w:val="150"/>
          <w:sz w:val="20"/>
        </w:rPr>
        <w:t>if</w:t>
      </w:r>
      <w:r>
        <w:rPr>
          <w:rFonts w:ascii="Verdana"/>
          <w:spacing w:val="-27"/>
          <w:w w:val="150"/>
          <w:sz w:val="20"/>
        </w:rPr>
        <w:t> </w:t>
      </w:r>
      <w:r>
        <w:rPr>
          <w:rFonts w:ascii="Verdana"/>
          <w:w w:val="110"/>
          <w:sz w:val="20"/>
        </w:rPr>
        <w:t>repairmethod</w:t>
      </w:r>
      <w:r>
        <w:rPr>
          <w:rFonts w:ascii="Verdana"/>
          <w:spacing w:val="-5"/>
          <w:w w:val="110"/>
          <w:sz w:val="20"/>
        </w:rPr>
        <w:t> </w:t>
      </w:r>
      <w:r>
        <w:rPr>
          <w:rFonts w:ascii="Verdana"/>
          <w:sz w:val="20"/>
        </w:rPr>
        <w:t>==</w:t>
      </w:r>
      <w:r>
        <w:rPr>
          <w:rFonts w:ascii="Verdana"/>
          <w:spacing w:val="-6"/>
          <w:w w:val="110"/>
          <w:sz w:val="20"/>
        </w:rPr>
        <w:t> </w:t>
      </w:r>
      <w:r>
        <w:rPr>
          <w:rFonts w:ascii="Verdana"/>
          <w:w w:val="110"/>
          <w:sz w:val="20"/>
        </w:rPr>
        <w:t>"GI":</w:t>
      </w:r>
    </w:p>
    <w:p>
      <w:pPr>
        <w:spacing w:line="266" w:lineRule="auto" w:before="0"/>
        <w:ind w:left="102" w:right="1215" w:firstLine="1322"/>
        <w:jc w:val="left"/>
        <w:rPr>
          <w:rFonts w:ascii="Verdana"/>
          <w:sz w:val="20"/>
        </w:rPr>
      </w:pPr>
      <w:r>
        <w:rPr>
          <w:rFonts w:ascii="Verdana"/>
          <w:sz w:val="20"/>
        </w:rPr>
        <w:t>return Method.greedy_insertion(hubs,</w:t>
      </w:r>
      <w:r>
        <w:rPr>
          <w:rFonts w:ascii="Verdana"/>
          <w:spacing w:val="15"/>
          <w:sz w:val="20"/>
        </w:rPr>
        <w:t> </w:t>
      </w:r>
      <w:r>
        <w:rPr>
          <w:rFonts w:ascii="Verdana"/>
          <w:sz w:val="20"/>
        </w:rPr>
        <w:t>selected_nonhub_nodes, </w:t>
      </w:r>
      <w:r>
        <w:rPr>
          <w:rFonts w:ascii="Verdana"/>
          <w:spacing w:val="-2"/>
          <w:w w:val="105"/>
          <w:sz w:val="20"/>
        </w:rPr>
        <w:t>self.problem)</w:t>
      </w:r>
    </w:p>
    <w:p>
      <w:pPr>
        <w:spacing w:line="241" w:lineRule="exact" w:before="0"/>
        <w:ind w:left="982" w:right="0" w:firstLine="0"/>
        <w:jc w:val="left"/>
        <w:rPr>
          <w:rFonts w:ascii="Verdana"/>
          <w:sz w:val="20"/>
        </w:rPr>
      </w:pPr>
      <w:r>
        <w:rPr>
          <w:rFonts w:ascii="Verdana"/>
          <w:sz w:val="20"/>
        </w:rPr>
        <w:t>if</w:t>
      </w:r>
      <w:r>
        <w:rPr>
          <w:rFonts w:ascii="Verdana"/>
          <w:spacing w:val="15"/>
          <w:sz w:val="20"/>
        </w:rPr>
        <w:t> </w:t>
      </w:r>
      <w:r>
        <w:rPr>
          <w:rFonts w:ascii="Verdana"/>
          <w:sz w:val="20"/>
        </w:rPr>
        <w:t>repairmethod</w:t>
      </w:r>
      <w:r>
        <w:rPr>
          <w:rFonts w:ascii="Verdana"/>
          <w:spacing w:val="16"/>
          <w:sz w:val="20"/>
        </w:rPr>
        <w:t> </w:t>
      </w:r>
      <w:r>
        <w:rPr>
          <w:rFonts w:ascii="Verdana"/>
          <w:sz w:val="20"/>
        </w:rPr>
        <w:t>==</w:t>
      </w:r>
      <w:r>
        <w:rPr>
          <w:rFonts w:ascii="Verdana"/>
          <w:spacing w:val="16"/>
          <w:sz w:val="20"/>
        </w:rPr>
        <w:t> </w:t>
      </w:r>
      <w:r>
        <w:rPr>
          <w:rFonts w:ascii="Verdana"/>
          <w:spacing w:val="-4"/>
          <w:sz w:val="20"/>
        </w:rPr>
        <w:t>"RI":</w:t>
      </w:r>
    </w:p>
    <w:p>
      <w:pPr>
        <w:spacing w:line="268" w:lineRule="auto" w:before="21"/>
        <w:ind w:left="102" w:right="1215" w:firstLine="1322"/>
        <w:jc w:val="left"/>
        <w:rPr>
          <w:rFonts w:ascii="Verdana"/>
          <w:sz w:val="20"/>
        </w:rPr>
      </w:pPr>
      <w:r>
        <w:rPr>
          <w:rFonts w:ascii="Verdana"/>
          <w:sz w:val="20"/>
        </w:rPr>
        <w:t>return Method.regret_insertion(hubs,</w:t>
      </w:r>
      <w:r>
        <w:rPr>
          <w:rFonts w:ascii="Verdana"/>
          <w:spacing w:val="40"/>
          <w:sz w:val="20"/>
        </w:rPr>
        <w:t> </w:t>
      </w:r>
      <w:r>
        <w:rPr>
          <w:rFonts w:ascii="Verdana"/>
          <w:sz w:val="20"/>
        </w:rPr>
        <w:t>selected_nonhub_nodes, </w:t>
      </w:r>
      <w:r>
        <w:rPr>
          <w:rFonts w:ascii="Verdana"/>
          <w:spacing w:val="-2"/>
          <w:w w:val="110"/>
          <w:sz w:val="20"/>
        </w:rPr>
        <w:t>self.problem)</w:t>
      </w:r>
    </w:p>
    <w:p>
      <w:pPr>
        <w:pStyle w:val="BodyText"/>
        <w:spacing w:before="21"/>
        <w:rPr>
          <w:rFonts w:ascii="Verdana"/>
          <w:sz w:val="20"/>
        </w:rPr>
      </w:pPr>
    </w:p>
    <w:p>
      <w:pPr>
        <w:spacing w:line="266" w:lineRule="auto" w:before="0"/>
        <w:ind w:left="982" w:right="0" w:hanging="440"/>
        <w:jc w:val="left"/>
        <w:rPr>
          <w:rFonts w:ascii="Verdana"/>
          <w:sz w:val="20"/>
        </w:rPr>
      </w:pPr>
      <w:r>
        <w:rPr>
          <w:rFonts w:ascii="Verdana"/>
          <w:sz w:val="20"/>
        </w:rPr>
        <w:t>def update_scores(self,</w:t>
      </w:r>
      <w:r>
        <w:rPr>
          <w:rFonts w:ascii="Verdana"/>
          <w:spacing w:val="39"/>
          <w:sz w:val="20"/>
        </w:rPr>
        <w:t> </w:t>
      </w:r>
      <w:r>
        <w:rPr>
          <w:rFonts w:ascii="Verdana"/>
          <w:sz w:val="20"/>
        </w:rPr>
        <w:t>subproblem,</w:t>
      </w:r>
      <w:r>
        <w:rPr>
          <w:rFonts w:ascii="Verdana"/>
          <w:spacing w:val="39"/>
          <w:sz w:val="20"/>
        </w:rPr>
        <w:t> </w:t>
      </w:r>
      <w:r>
        <w:rPr>
          <w:rFonts w:ascii="Verdana"/>
          <w:sz w:val="20"/>
        </w:rPr>
        <w:t>destroymethod,</w:t>
      </w:r>
      <w:r>
        <w:rPr>
          <w:rFonts w:ascii="Verdana"/>
          <w:spacing w:val="39"/>
          <w:sz w:val="20"/>
        </w:rPr>
        <w:t> </w:t>
      </w:r>
      <w:r>
        <w:rPr>
          <w:rFonts w:ascii="Verdana"/>
          <w:sz w:val="20"/>
        </w:rPr>
        <w:t>repairmethod): self.time_subproblem[subproblem] += 1</w:t>
      </w:r>
    </w:p>
    <w:p>
      <w:pPr>
        <w:spacing w:before="1"/>
        <w:ind w:left="982" w:right="0" w:firstLine="0"/>
        <w:jc w:val="left"/>
        <w:rPr>
          <w:rFonts w:ascii="Verdana"/>
          <w:sz w:val="20"/>
        </w:rPr>
      </w:pPr>
      <w:r>
        <w:rPr>
          <w:rFonts w:ascii="Verdana"/>
          <w:sz w:val="20"/>
        </w:rPr>
        <w:t>self.time_repair[repairmethod]</w:t>
      </w:r>
      <w:r>
        <w:rPr>
          <w:rFonts w:ascii="Verdana"/>
          <w:spacing w:val="52"/>
          <w:sz w:val="20"/>
        </w:rPr>
        <w:t> </w:t>
      </w:r>
      <w:r>
        <w:rPr>
          <w:rFonts w:ascii="Verdana"/>
          <w:sz w:val="20"/>
        </w:rPr>
        <w:t>+=</w:t>
      </w:r>
      <w:r>
        <w:rPr>
          <w:rFonts w:ascii="Verdana"/>
          <w:spacing w:val="50"/>
          <w:sz w:val="20"/>
        </w:rPr>
        <w:t> </w:t>
      </w:r>
      <w:r>
        <w:rPr>
          <w:rFonts w:ascii="Verdana"/>
          <w:spacing w:val="-10"/>
          <w:sz w:val="20"/>
        </w:rPr>
        <w:t>1</w:t>
      </w:r>
    </w:p>
    <w:p>
      <w:pPr>
        <w:spacing w:before="26"/>
        <w:ind w:left="982" w:right="0" w:firstLine="0"/>
        <w:jc w:val="left"/>
        <w:rPr>
          <w:rFonts w:ascii="Verdana"/>
          <w:sz w:val="20"/>
        </w:rPr>
      </w:pPr>
      <w:r>
        <w:rPr>
          <w:rFonts w:ascii="Verdana"/>
          <w:spacing w:val="-2"/>
          <w:sz w:val="20"/>
        </w:rPr>
        <w:t>self.time_destroy[subproblem][destroymethod]</w:t>
      </w:r>
      <w:r>
        <w:rPr>
          <w:rFonts w:ascii="Verdana"/>
          <w:spacing w:val="12"/>
          <w:sz w:val="20"/>
        </w:rPr>
        <w:t> </w:t>
      </w:r>
      <w:r>
        <w:rPr>
          <w:rFonts w:ascii="Verdana"/>
          <w:spacing w:val="-2"/>
          <w:sz w:val="20"/>
        </w:rPr>
        <w:t>+=</w:t>
      </w:r>
      <w:r>
        <w:rPr>
          <w:rFonts w:ascii="Verdana"/>
          <w:spacing w:val="15"/>
          <w:sz w:val="20"/>
        </w:rPr>
        <w:t> </w:t>
      </w:r>
      <w:r>
        <w:rPr>
          <w:rFonts w:ascii="Verdana"/>
          <w:spacing w:val="-10"/>
          <w:sz w:val="20"/>
        </w:rPr>
        <w:t>1</w:t>
      </w:r>
    </w:p>
    <w:p>
      <w:pPr>
        <w:pStyle w:val="BodyText"/>
        <w:spacing w:before="51"/>
        <w:rPr>
          <w:rFonts w:ascii="Verdana"/>
          <w:sz w:val="20"/>
        </w:rPr>
      </w:pPr>
    </w:p>
    <w:p>
      <w:pPr>
        <w:spacing w:before="1"/>
        <w:ind w:left="982" w:right="0" w:firstLine="0"/>
        <w:jc w:val="left"/>
        <w:rPr>
          <w:rFonts w:ascii="Verdana"/>
          <w:sz w:val="20"/>
        </w:rPr>
      </w:pPr>
      <w:r>
        <w:rPr>
          <w:rFonts w:ascii="Verdana"/>
          <w:spacing w:val="-6"/>
          <w:sz w:val="20"/>
        </w:rPr>
        <w:t>THETA1,</w:t>
      </w:r>
      <w:r>
        <w:rPr>
          <w:rFonts w:ascii="Verdana"/>
          <w:spacing w:val="5"/>
          <w:sz w:val="20"/>
        </w:rPr>
        <w:t> </w:t>
      </w:r>
      <w:r>
        <w:rPr>
          <w:rFonts w:ascii="Verdana"/>
          <w:spacing w:val="-6"/>
          <w:sz w:val="20"/>
        </w:rPr>
        <w:t>THETA2,</w:t>
      </w:r>
      <w:r>
        <w:rPr>
          <w:rFonts w:ascii="Verdana"/>
          <w:spacing w:val="5"/>
          <w:sz w:val="20"/>
        </w:rPr>
        <w:t> </w:t>
      </w:r>
      <w:r>
        <w:rPr>
          <w:rFonts w:ascii="Verdana"/>
          <w:spacing w:val="-6"/>
          <w:sz w:val="20"/>
        </w:rPr>
        <w:t>THETA3</w:t>
      </w:r>
      <w:r>
        <w:rPr>
          <w:rFonts w:ascii="Verdana"/>
          <w:spacing w:val="4"/>
          <w:sz w:val="20"/>
        </w:rPr>
        <w:t> </w:t>
      </w:r>
      <w:r>
        <w:rPr>
          <w:rFonts w:ascii="Verdana"/>
          <w:spacing w:val="-6"/>
          <w:sz w:val="20"/>
        </w:rPr>
        <w:t>=</w:t>
      </w:r>
      <w:r>
        <w:rPr>
          <w:rFonts w:ascii="Verdana"/>
          <w:spacing w:val="5"/>
          <w:sz w:val="20"/>
        </w:rPr>
        <w:t> </w:t>
      </w:r>
      <w:r>
        <w:rPr>
          <w:rFonts w:ascii="Verdana"/>
          <w:spacing w:val="-6"/>
          <w:sz w:val="20"/>
        </w:rPr>
        <w:t>5,</w:t>
      </w:r>
      <w:r>
        <w:rPr>
          <w:rFonts w:ascii="Verdana"/>
          <w:spacing w:val="4"/>
          <w:sz w:val="20"/>
        </w:rPr>
        <w:t> </w:t>
      </w:r>
      <w:r>
        <w:rPr>
          <w:rFonts w:ascii="Verdana"/>
          <w:spacing w:val="-6"/>
          <w:sz w:val="20"/>
        </w:rPr>
        <w:t>2,</w:t>
      </w:r>
      <w:r>
        <w:rPr>
          <w:rFonts w:ascii="Verdana"/>
          <w:spacing w:val="5"/>
          <w:sz w:val="20"/>
        </w:rPr>
        <w:t> </w:t>
      </w:r>
      <w:r>
        <w:rPr>
          <w:rFonts w:ascii="Verdana"/>
          <w:spacing w:val="-6"/>
          <w:sz w:val="20"/>
        </w:rPr>
        <w:t>0.5</w:t>
      </w:r>
    </w:p>
    <w:p>
      <w:pPr>
        <w:spacing w:before="25"/>
        <w:ind w:left="982" w:right="0" w:firstLine="0"/>
        <w:jc w:val="left"/>
        <w:rPr>
          <w:rFonts w:ascii="Verdana"/>
          <w:sz w:val="20"/>
        </w:rPr>
      </w:pPr>
      <w:r>
        <w:rPr>
          <w:rFonts w:ascii="Verdana"/>
          <w:spacing w:val="-2"/>
          <w:sz w:val="20"/>
        </w:rPr>
        <w:t>random.seed(SEED)</w:t>
      </w:r>
    </w:p>
    <w:p>
      <w:pPr>
        <w:spacing w:line="266" w:lineRule="auto" w:before="28"/>
        <w:ind w:left="982" w:right="1215" w:firstLine="0"/>
        <w:jc w:val="left"/>
        <w:rPr>
          <w:rFonts w:ascii="Verdana"/>
          <w:sz w:val="20"/>
        </w:rPr>
      </w:pPr>
      <w:r>
        <w:rPr>
          <w:rFonts w:ascii="Verdana"/>
          <w:sz w:val="20"/>
        </w:rPr>
        <w:t>score =</w:t>
      </w:r>
      <w:r>
        <w:rPr>
          <w:rFonts w:ascii="Verdana"/>
          <w:spacing w:val="6"/>
          <w:sz w:val="20"/>
        </w:rPr>
        <w:t> </w:t>
      </w:r>
      <w:r>
        <w:rPr>
          <w:rFonts w:ascii="Verdana"/>
          <w:sz w:val="20"/>
        </w:rPr>
        <w:t>random.choice([THETA1,</w:t>
      </w:r>
      <w:r>
        <w:rPr>
          <w:rFonts w:ascii="Verdana"/>
          <w:spacing w:val="11"/>
          <w:sz w:val="20"/>
        </w:rPr>
        <w:t> </w:t>
      </w:r>
      <w:r>
        <w:rPr>
          <w:rFonts w:ascii="Verdana"/>
          <w:sz w:val="20"/>
        </w:rPr>
        <w:t>THETA2,</w:t>
      </w:r>
      <w:r>
        <w:rPr>
          <w:rFonts w:ascii="Verdana"/>
          <w:spacing w:val="6"/>
          <w:sz w:val="20"/>
        </w:rPr>
        <w:t> </w:t>
      </w:r>
      <w:r>
        <w:rPr>
          <w:rFonts w:ascii="Verdana"/>
          <w:sz w:val="20"/>
        </w:rPr>
        <w:t>THETA3,</w:t>
      </w:r>
      <w:r>
        <w:rPr>
          <w:rFonts w:ascii="Verdana"/>
          <w:spacing w:val="6"/>
          <w:sz w:val="20"/>
        </w:rPr>
        <w:t> </w:t>
      </w:r>
      <w:r>
        <w:rPr>
          <w:rFonts w:ascii="Verdana"/>
          <w:sz w:val="20"/>
        </w:rPr>
        <w:t>0]) self.score_subproblem[subproblem] += score self.score_repair[repairmethod]</w:t>
      </w:r>
      <w:r>
        <w:rPr>
          <w:rFonts w:ascii="Verdana"/>
          <w:spacing w:val="40"/>
          <w:sz w:val="20"/>
        </w:rPr>
        <w:t> </w:t>
      </w:r>
      <w:r>
        <w:rPr>
          <w:rFonts w:ascii="Verdana"/>
          <w:sz w:val="20"/>
        </w:rPr>
        <w:t>+=</w:t>
      </w:r>
      <w:r>
        <w:rPr>
          <w:rFonts w:ascii="Verdana"/>
          <w:spacing w:val="40"/>
          <w:sz w:val="20"/>
        </w:rPr>
        <w:t> </w:t>
      </w:r>
      <w:r>
        <w:rPr>
          <w:rFonts w:ascii="Verdana"/>
          <w:sz w:val="20"/>
        </w:rPr>
        <w:t>score self.score_destroy[subproblem][destroymethod]</w:t>
      </w:r>
      <w:r>
        <w:rPr>
          <w:rFonts w:ascii="Verdana"/>
          <w:spacing w:val="1"/>
          <w:sz w:val="20"/>
        </w:rPr>
        <w:t> </w:t>
      </w:r>
      <w:r>
        <w:rPr>
          <w:rFonts w:ascii="Verdana"/>
          <w:sz w:val="20"/>
        </w:rPr>
        <w:t>+=</w:t>
      </w:r>
      <w:r>
        <w:rPr>
          <w:rFonts w:ascii="Verdana"/>
          <w:spacing w:val="-1"/>
          <w:sz w:val="20"/>
        </w:rPr>
        <w:t> </w:t>
      </w:r>
      <w:r>
        <w:rPr>
          <w:rFonts w:ascii="Verdana"/>
          <w:sz w:val="20"/>
        </w:rPr>
        <w:t>score</w:t>
      </w:r>
    </w:p>
    <w:p>
      <w:pPr>
        <w:pStyle w:val="BodyText"/>
        <w:spacing w:before="24"/>
        <w:rPr>
          <w:rFonts w:ascii="Verdana"/>
          <w:sz w:val="20"/>
        </w:rPr>
      </w:pPr>
    </w:p>
    <w:p>
      <w:pPr>
        <w:spacing w:line="266" w:lineRule="auto" w:before="1"/>
        <w:ind w:left="982" w:right="1215" w:hanging="440"/>
        <w:jc w:val="left"/>
        <w:rPr>
          <w:rFonts w:ascii="Verdana"/>
          <w:sz w:val="20"/>
        </w:rPr>
      </w:pPr>
      <w:r>
        <w:rPr>
          <w:rFonts w:ascii="Verdana"/>
          <w:sz w:val="20"/>
        </w:rPr>
        <w:t>def update_weights(self,</w:t>
      </w:r>
      <w:r>
        <w:rPr>
          <w:rFonts w:ascii="Verdana"/>
          <w:spacing w:val="33"/>
          <w:sz w:val="20"/>
        </w:rPr>
        <w:t> </w:t>
      </w:r>
      <w:r>
        <w:rPr>
          <w:rFonts w:ascii="Verdana"/>
          <w:sz w:val="20"/>
        </w:rPr>
        <w:t>subproblem, destroymethod,</w:t>
      </w:r>
      <w:r>
        <w:rPr>
          <w:rFonts w:ascii="Verdana"/>
          <w:spacing w:val="33"/>
          <w:sz w:val="20"/>
        </w:rPr>
        <w:t> </w:t>
      </w:r>
      <w:r>
        <w:rPr>
          <w:rFonts w:ascii="Verdana"/>
          <w:sz w:val="20"/>
        </w:rPr>
        <w:t>repairmethod): ETA</w:t>
      </w:r>
      <w:r>
        <w:rPr>
          <w:rFonts w:ascii="Verdana"/>
          <w:spacing w:val="40"/>
          <w:sz w:val="20"/>
        </w:rPr>
        <w:t> </w:t>
      </w:r>
      <w:r>
        <w:rPr>
          <w:rFonts w:ascii="Verdana"/>
          <w:sz w:val="20"/>
        </w:rPr>
        <w:t>= 0.9</w:t>
      </w:r>
    </w:p>
    <w:p>
      <w:pPr>
        <w:spacing w:line="241" w:lineRule="exact" w:before="0"/>
        <w:ind w:left="982" w:right="0" w:firstLine="0"/>
        <w:jc w:val="left"/>
        <w:rPr>
          <w:rFonts w:ascii="Verdana"/>
          <w:sz w:val="20"/>
        </w:rPr>
      </w:pPr>
      <w:r>
        <w:rPr>
          <w:rFonts w:ascii="Verdana"/>
          <w:spacing w:val="-6"/>
          <w:sz w:val="20"/>
        </w:rPr>
        <w:t>THETA1,</w:t>
      </w:r>
      <w:r>
        <w:rPr>
          <w:rFonts w:ascii="Verdana"/>
          <w:spacing w:val="5"/>
          <w:sz w:val="20"/>
        </w:rPr>
        <w:t> </w:t>
      </w:r>
      <w:r>
        <w:rPr>
          <w:rFonts w:ascii="Verdana"/>
          <w:spacing w:val="-6"/>
          <w:sz w:val="20"/>
        </w:rPr>
        <w:t>THETA2,</w:t>
      </w:r>
      <w:r>
        <w:rPr>
          <w:rFonts w:ascii="Verdana"/>
          <w:spacing w:val="5"/>
          <w:sz w:val="20"/>
        </w:rPr>
        <w:t> </w:t>
      </w:r>
      <w:r>
        <w:rPr>
          <w:rFonts w:ascii="Verdana"/>
          <w:spacing w:val="-6"/>
          <w:sz w:val="20"/>
        </w:rPr>
        <w:t>THETA3</w:t>
      </w:r>
      <w:r>
        <w:rPr>
          <w:rFonts w:ascii="Verdana"/>
          <w:spacing w:val="4"/>
          <w:sz w:val="20"/>
        </w:rPr>
        <w:t> </w:t>
      </w:r>
      <w:r>
        <w:rPr>
          <w:rFonts w:ascii="Verdana"/>
          <w:spacing w:val="-6"/>
          <w:sz w:val="20"/>
        </w:rPr>
        <w:t>=</w:t>
      </w:r>
      <w:r>
        <w:rPr>
          <w:rFonts w:ascii="Verdana"/>
          <w:spacing w:val="5"/>
          <w:sz w:val="20"/>
        </w:rPr>
        <w:t> </w:t>
      </w:r>
      <w:r>
        <w:rPr>
          <w:rFonts w:ascii="Verdana"/>
          <w:spacing w:val="-6"/>
          <w:sz w:val="20"/>
        </w:rPr>
        <w:t>5,</w:t>
      </w:r>
      <w:r>
        <w:rPr>
          <w:rFonts w:ascii="Verdana"/>
          <w:spacing w:val="4"/>
          <w:sz w:val="20"/>
        </w:rPr>
        <w:t> </w:t>
      </w:r>
      <w:r>
        <w:rPr>
          <w:rFonts w:ascii="Verdana"/>
          <w:spacing w:val="-6"/>
          <w:sz w:val="20"/>
        </w:rPr>
        <w:t>2,</w:t>
      </w:r>
      <w:r>
        <w:rPr>
          <w:rFonts w:ascii="Verdana"/>
          <w:spacing w:val="5"/>
          <w:sz w:val="20"/>
        </w:rPr>
        <w:t> </w:t>
      </w:r>
      <w:r>
        <w:rPr>
          <w:rFonts w:ascii="Verdana"/>
          <w:spacing w:val="-6"/>
          <w:sz w:val="20"/>
        </w:rPr>
        <w:t>0.5</w:t>
      </w:r>
    </w:p>
    <w:p>
      <w:pPr>
        <w:pStyle w:val="BodyText"/>
        <w:spacing w:before="6"/>
        <w:rPr>
          <w:rFonts w:ascii="Verdana"/>
          <w:sz w:val="20"/>
        </w:rPr>
      </w:pPr>
    </w:p>
    <w:p>
      <w:pPr>
        <w:spacing w:after="0"/>
        <w:rPr>
          <w:rFonts w:ascii="Verdana"/>
          <w:sz w:val="20"/>
        </w:rPr>
        <w:sectPr>
          <w:pgSz w:w="11910" w:h="16840"/>
          <w:pgMar w:header="0" w:footer="1233" w:top="1640" w:bottom="1420" w:left="1600" w:right="1080"/>
        </w:sect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rPr>
          <w:rFonts w:ascii="Verdana"/>
          <w:sz w:val="20"/>
        </w:rPr>
      </w:pPr>
    </w:p>
    <w:p>
      <w:pPr>
        <w:pStyle w:val="BodyText"/>
        <w:spacing w:before="230"/>
        <w:rPr>
          <w:rFonts w:ascii="Verdana"/>
          <w:sz w:val="20"/>
        </w:rPr>
      </w:pPr>
    </w:p>
    <w:p>
      <w:pPr>
        <w:spacing w:before="0"/>
        <w:ind w:left="102" w:right="0" w:firstLine="0"/>
        <w:jc w:val="left"/>
        <w:rPr>
          <w:rFonts w:ascii="Verdana"/>
          <w:sz w:val="20"/>
        </w:rPr>
      </w:pPr>
      <w:r>
        <w:rPr>
          <w:rFonts w:ascii="Verdana"/>
          <w:spacing w:val="-2"/>
          <w:sz w:val="20"/>
        </w:rPr>
        <w:t>score</w:t>
      </w:r>
    </w:p>
    <w:p>
      <w:pPr>
        <w:spacing w:before="47"/>
        <w:ind w:left="102" w:right="0" w:firstLine="0"/>
        <w:jc w:val="left"/>
        <w:rPr>
          <w:rFonts w:ascii="Verdana"/>
          <w:sz w:val="20"/>
        </w:rPr>
      </w:pPr>
      <w:r>
        <w:rPr/>
        <w:br w:type="column"/>
      </w:r>
      <w:r>
        <w:rPr>
          <w:rFonts w:ascii="Verdana"/>
          <w:spacing w:val="-2"/>
          <w:sz w:val="20"/>
        </w:rPr>
        <w:t>self.sub_problems[subproblem].time</w:t>
      </w:r>
      <w:r>
        <w:rPr>
          <w:rFonts w:ascii="Verdana"/>
          <w:spacing w:val="6"/>
          <w:sz w:val="20"/>
        </w:rPr>
        <w:t> </w:t>
      </w:r>
      <w:r>
        <w:rPr>
          <w:rFonts w:ascii="Verdana"/>
          <w:spacing w:val="-2"/>
          <w:sz w:val="20"/>
        </w:rPr>
        <w:t>+=</w:t>
      </w:r>
      <w:r>
        <w:rPr>
          <w:rFonts w:ascii="Verdana"/>
          <w:spacing w:val="8"/>
          <w:sz w:val="20"/>
        </w:rPr>
        <w:t> </w:t>
      </w:r>
      <w:r>
        <w:rPr>
          <w:rFonts w:ascii="Verdana"/>
          <w:spacing w:val="-10"/>
          <w:sz w:val="20"/>
        </w:rPr>
        <w:t>1</w:t>
      </w:r>
    </w:p>
    <w:p>
      <w:pPr>
        <w:spacing w:before="26"/>
        <w:ind w:left="102" w:right="0" w:firstLine="0"/>
        <w:jc w:val="left"/>
        <w:rPr>
          <w:rFonts w:ascii="Verdana"/>
          <w:sz w:val="20"/>
        </w:rPr>
      </w:pPr>
      <w:r>
        <w:rPr>
          <w:rFonts w:ascii="Verdana"/>
          <w:spacing w:val="-4"/>
          <w:sz w:val="20"/>
        </w:rPr>
        <w:t>self.sub_problems[subproblem].destropy_methods[destroymethod].time</w:t>
      </w:r>
      <w:r>
        <w:rPr>
          <w:rFonts w:ascii="Verdana"/>
          <w:spacing w:val="21"/>
          <w:sz w:val="20"/>
        </w:rPr>
        <w:t> </w:t>
      </w:r>
      <w:r>
        <w:rPr>
          <w:rFonts w:ascii="Verdana"/>
          <w:spacing w:val="-4"/>
          <w:sz w:val="20"/>
        </w:rPr>
        <w:t>+=</w:t>
      </w:r>
      <w:r>
        <w:rPr>
          <w:rFonts w:ascii="Verdana"/>
          <w:spacing w:val="24"/>
          <w:sz w:val="20"/>
        </w:rPr>
        <w:t> </w:t>
      </w:r>
      <w:r>
        <w:rPr>
          <w:rFonts w:ascii="Verdana"/>
          <w:spacing w:val="-10"/>
          <w:sz w:val="20"/>
        </w:rPr>
        <w:t>1</w:t>
      </w:r>
    </w:p>
    <w:p>
      <w:pPr>
        <w:spacing w:line="266" w:lineRule="auto" w:before="26"/>
        <w:ind w:left="102" w:right="1580" w:firstLine="0"/>
        <w:jc w:val="left"/>
        <w:rPr>
          <w:rFonts w:ascii="Verdana"/>
          <w:sz w:val="20"/>
        </w:rPr>
      </w:pPr>
      <w:r>
        <w:rPr>
          <w:rFonts w:ascii="Verdana"/>
          <w:sz w:val="20"/>
        </w:rPr>
        <w:t>self.repair_methods[repairmethod].time</w:t>
      </w:r>
      <w:r>
        <w:rPr>
          <w:rFonts w:ascii="Verdana"/>
          <w:spacing w:val="12"/>
          <w:sz w:val="20"/>
        </w:rPr>
        <w:t> </w:t>
      </w:r>
      <w:r>
        <w:rPr>
          <w:rFonts w:ascii="Verdana"/>
          <w:sz w:val="20"/>
        </w:rPr>
        <w:t>+=</w:t>
      </w:r>
      <w:r>
        <w:rPr>
          <w:rFonts w:ascii="Verdana"/>
          <w:spacing w:val="12"/>
          <w:sz w:val="20"/>
        </w:rPr>
        <w:t> </w:t>
      </w:r>
      <w:r>
        <w:rPr>
          <w:rFonts w:ascii="Verdana"/>
          <w:sz w:val="20"/>
        </w:rPr>
        <w:t>1 </w:t>
      </w:r>
      <w:r>
        <w:rPr>
          <w:rFonts w:ascii="Verdana"/>
          <w:spacing w:val="-2"/>
          <w:sz w:val="20"/>
        </w:rPr>
        <w:t>random.seed(SEED)</w:t>
      </w:r>
    </w:p>
    <w:p>
      <w:pPr>
        <w:spacing w:line="266" w:lineRule="auto" w:before="0"/>
        <w:ind w:left="102" w:right="0" w:firstLine="0"/>
        <w:jc w:val="left"/>
        <w:rPr>
          <w:rFonts w:ascii="Verdana"/>
          <w:sz w:val="20"/>
        </w:rPr>
      </w:pPr>
      <w:r>
        <w:rPr>
          <w:rFonts w:ascii="Verdana"/>
          <w:sz w:val="20"/>
        </w:rPr>
        <w:t>score =</w:t>
      </w:r>
      <w:r>
        <w:rPr>
          <w:rFonts w:ascii="Verdana"/>
          <w:spacing w:val="5"/>
          <w:sz w:val="20"/>
        </w:rPr>
        <w:t> </w:t>
      </w:r>
      <w:r>
        <w:rPr>
          <w:rFonts w:ascii="Verdana"/>
          <w:sz w:val="20"/>
        </w:rPr>
        <w:t>random.choice([THETA1,</w:t>
      </w:r>
      <w:r>
        <w:rPr>
          <w:rFonts w:ascii="Verdana"/>
          <w:spacing w:val="5"/>
          <w:sz w:val="20"/>
        </w:rPr>
        <w:t> </w:t>
      </w:r>
      <w:r>
        <w:rPr>
          <w:rFonts w:ascii="Verdana"/>
          <w:sz w:val="20"/>
        </w:rPr>
        <w:t>THETA2,</w:t>
      </w:r>
      <w:r>
        <w:rPr>
          <w:rFonts w:ascii="Verdana"/>
          <w:spacing w:val="5"/>
          <w:sz w:val="20"/>
        </w:rPr>
        <w:t> </w:t>
      </w:r>
      <w:r>
        <w:rPr>
          <w:rFonts w:ascii="Verdana"/>
          <w:sz w:val="20"/>
        </w:rPr>
        <w:t>THETA3,</w:t>
      </w:r>
      <w:r>
        <w:rPr>
          <w:rFonts w:ascii="Verdana"/>
          <w:spacing w:val="5"/>
          <w:sz w:val="20"/>
        </w:rPr>
        <w:t> </w:t>
      </w:r>
      <w:r>
        <w:rPr>
          <w:rFonts w:ascii="Verdana"/>
          <w:sz w:val="20"/>
        </w:rPr>
        <w:t>0]) self.sub_problems[subproblem].score +=</w:t>
      </w:r>
      <w:r>
        <w:rPr>
          <w:rFonts w:ascii="Verdana"/>
          <w:spacing w:val="40"/>
          <w:sz w:val="20"/>
        </w:rPr>
        <w:t> </w:t>
      </w:r>
      <w:r>
        <w:rPr>
          <w:rFonts w:ascii="Verdana"/>
          <w:sz w:val="20"/>
        </w:rPr>
        <w:t>score </w:t>
      </w:r>
      <w:r>
        <w:rPr>
          <w:rFonts w:ascii="Verdana"/>
          <w:spacing w:val="-4"/>
          <w:sz w:val="20"/>
        </w:rPr>
        <w:t>self.sub_problems[subproblem].destropy_methods[destroymethod].score</w:t>
      </w:r>
      <w:r>
        <w:rPr>
          <w:rFonts w:ascii="Verdana"/>
          <w:spacing w:val="40"/>
          <w:sz w:val="20"/>
        </w:rPr>
        <w:t> </w:t>
      </w:r>
      <w:r>
        <w:rPr>
          <w:rFonts w:ascii="Verdana"/>
          <w:spacing w:val="-4"/>
          <w:sz w:val="20"/>
        </w:rPr>
        <w:t>+=</w:t>
      </w:r>
    </w:p>
    <w:p>
      <w:pPr>
        <w:pStyle w:val="BodyText"/>
        <w:spacing w:before="23"/>
        <w:rPr>
          <w:rFonts w:ascii="Verdana"/>
          <w:sz w:val="20"/>
        </w:rPr>
      </w:pPr>
    </w:p>
    <w:p>
      <w:pPr>
        <w:spacing w:before="0"/>
        <w:ind w:left="102" w:right="0" w:firstLine="0"/>
        <w:jc w:val="left"/>
        <w:rPr>
          <w:rFonts w:ascii="Verdana"/>
          <w:sz w:val="20"/>
        </w:rPr>
      </w:pPr>
      <w:r>
        <w:rPr>
          <w:rFonts w:ascii="Verdana"/>
          <w:sz w:val="20"/>
        </w:rPr>
        <w:t>self.repair_methods[repairmethod].score</w:t>
      </w:r>
      <w:r>
        <w:rPr>
          <w:rFonts w:ascii="Verdana"/>
          <w:spacing w:val="27"/>
          <w:sz w:val="20"/>
        </w:rPr>
        <w:t> </w:t>
      </w:r>
      <w:r>
        <w:rPr>
          <w:rFonts w:ascii="Verdana"/>
          <w:sz w:val="20"/>
        </w:rPr>
        <w:t>+=</w:t>
      </w:r>
      <w:r>
        <w:rPr>
          <w:rFonts w:ascii="Verdana"/>
          <w:spacing w:val="27"/>
          <w:sz w:val="20"/>
        </w:rPr>
        <w:t> </w:t>
      </w:r>
      <w:r>
        <w:rPr>
          <w:rFonts w:ascii="Verdana"/>
          <w:spacing w:val="-2"/>
          <w:sz w:val="20"/>
        </w:rPr>
        <w:t>score</w:t>
      </w:r>
    </w:p>
    <w:p>
      <w:pPr>
        <w:spacing w:after="0"/>
        <w:jc w:val="left"/>
        <w:rPr>
          <w:rFonts w:ascii="Verdana"/>
          <w:sz w:val="20"/>
        </w:rPr>
        <w:sectPr>
          <w:type w:val="continuous"/>
          <w:pgSz w:w="11910" w:h="16840"/>
          <w:pgMar w:header="0" w:footer="1233" w:top="1580" w:bottom="0" w:left="1600" w:right="1080"/>
          <w:cols w:num="2" w:equalWidth="0">
            <w:col w:w="695" w:space="186"/>
            <w:col w:w="8349"/>
          </w:cols>
        </w:sectPr>
      </w:pPr>
    </w:p>
    <w:p>
      <w:pPr>
        <w:pStyle w:val="BodyText"/>
        <w:spacing w:before="54"/>
        <w:rPr>
          <w:rFonts w:ascii="Verdana"/>
          <w:sz w:val="20"/>
        </w:rPr>
      </w:pPr>
    </w:p>
    <w:p>
      <w:pPr>
        <w:spacing w:before="0"/>
        <w:ind w:left="982" w:right="0" w:firstLine="0"/>
        <w:jc w:val="left"/>
        <w:rPr>
          <w:rFonts w:ascii="Verdana"/>
          <w:sz w:val="20"/>
        </w:rPr>
      </w:pPr>
      <w:r>
        <w:rPr>
          <w:rFonts w:ascii="Verdana"/>
          <w:spacing w:val="-2"/>
          <w:sz w:val="20"/>
        </w:rPr>
        <w:t>self.sub_problems[subproblem].weight</w:t>
      </w:r>
      <w:r>
        <w:rPr>
          <w:rFonts w:ascii="Verdana"/>
          <w:spacing w:val="33"/>
          <w:sz w:val="20"/>
        </w:rPr>
        <w:t> </w:t>
      </w:r>
      <w:r>
        <w:rPr>
          <w:rFonts w:ascii="Verdana"/>
          <w:spacing w:val="-2"/>
          <w:sz w:val="20"/>
        </w:rPr>
        <w:t>=</w:t>
      </w:r>
      <w:r>
        <w:rPr>
          <w:rFonts w:ascii="Verdana"/>
          <w:spacing w:val="44"/>
          <w:sz w:val="20"/>
        </w:rPr>
        <w:t> </w:t>
      </w:r>
      <w:r>
        <w:rPr>
          <w:rFonts w:ascii="Verdana"/>
          <w:spacing w:val="-10"/>
          <w:sz w:val="20"/>
        </w:rPr>
        <w:t>\</w:t>
      </w:r>
    </w:p>
    <w:p>
      <w:pPr>
        <w:spacing w:before="26"/>
        <w:ind w:left="1424" w:right="0" w:firstLine="0"/>
        <w:jc w:val="left"/>
        <w:rPr>
          <w:rFonts w:ascii="Verdana"/>
          <w:sz w:val="20"/>
        </w:rPr>
      </w:pPr>
      <w:r>
        <w:rPr>
          <w:rFonts w:ascii="Verdana"/>
          <w:sz w:val="20"/>
        </w:rPr>
        <w:t>(1</w:t>
      </w:r>
      <w:r>
        <w:rPr>
          <w:rFonts w:ascii="Verdana"/>
          <w:spacing w:val="27"/>
          <w:sz w:val="20"/>
        </w:rPr>
        <w:t> </w:t>
      </w:r>
      <w:r>
        <w:rPr>
          <w:rFonts w:ascii="Verdana"/>
          <w:sz w:val="20"/>
        </w:rPr>
        <w:t>-</w:t>
      </w:r>
      <w:r>
        <w:rPr>
          <w:rFonts w:ascii="Verdana"/>
          <w:spacing w:val="28"/>
          <w:sz w:val="20"/>
        </w:rPr>
        <w:t> </w:t>
      </w:r>
      <w:r>
        <w:rPr>
          <w:rFonts w:ascii="Verdana"/>
          <w:sz w:val="20"/>
        </w:rPr>
        <w:t>ETA)</w:t>
      </w:r>
      <w:r>
        <w:rPr>
          <w:rFonts w:ascii="Verdana"/>
          <w:spacing w:val="24"/>
          <w:sz w:val="20"/>
        </w:rPr>
        <w:t> </w:t>
      </w:r>
      <w:r>
        <w:rPr>
          <w:rFonts w:ascii="Verdana"/>
          <w:sz w:val="20"/>
        </w:rPr>
        <w:t>*</w:t>
      </w:r>
      <w:r>
        <w:rPr>
          <w:rFonts w:ascii="Verdana"/>
          <w:spacing w:val="27"/>
          <w:sz w:val="20"/>
        </w:rPr>
        <w:t> </w:t>
      </w:r>
      <w:r>
        <w:rPr>
          <w:rFonts w:ascii="Verdana"/>
          <w:sz w:val="20"/>
        </w:rPr>
        <w:t>self.sub_problems[subproblem].weight</w:t>
      </w:r>
      <w:r>
        <w:rPr>
          <w:rFonts w:ascii="Verdana"/>
          <w:spacing w:val="30"/>
          <w:sz w:val="20"/>
        </w:rPr>
        <w:t> </w:t>
      </w:r>
      <w:r>
        <w:rPr>
          <w:rFonts w:ascii="Verdana"/>
          <w:spacing w:val="-10"/>
          <w:sz w:val="20"/>
        </w:rPr>
        <w:t>\</w:t>
      </w:r>
    </w:p>
    <w:p>
      <w:pPr>
        <w:spacing w:line="266" w:lineRule="auto" w:before="26"/>
        <w:ind w:left="102" w:right="0" w:firstLine="1761"/>
        <w:jc w:val="left"/>
        <w:rPr>
          <w:rFonts w:ascii="Verdana"/>
          <w:sz w:val="20"/>
        </w:rPr>
      </w:pPr>
      <w:r>
        <w:rPr>
          <w:rFonts w:ascii="Verdana"/>
          <w:sz w:val="20"/>
        </w:rPr>
        <w:t>+</w:t>
      </w:r>
      <w:r>
        <w:rPr>
          <w:rFonts w:ascii="Verdana"/>
          <w:spacing w:val="13"/>
          <w:sz w:val="20"/>
        </w:rPr>
        <w:t> </w:t>
      </w:r>
      <w:r>
        <w:rPr>
          <w:rFonts w:ascii="Verdana"/>
          <w:sz w:val="20"/>
        </w:rPr>
        <w:t>ETA *</w:t>
      </w:r>
      <w:r>
        <w:rPr>
          <w:rFonts w:ascii="Verdana"/>
          <w:spacing w:val="13"/>
          <w:sz w:val="20"/>
        </w:rPr>
        <w:t> </w:t>
      </w:r>
      <w:r>
        <w:rPr>
          <w:rFonts w:ascii="Verdana"/>
          <w:sz w:val="20"/>
        </w:rPr>
        <w:t>self.sub_problems[subproblem].score</w:t>
      </w:r>
      <w:r>
        <w:rPr>
          <w:rFonts w:ascii="Verdana"/>
          <w:spacing w:val="13"/>
          <w:sz w:val="20"/>
        </w:rPr>
        <w:t> </w:t>
      </w:r>
      <w:r>
        <w:rPr>
          <w:rFonts w:ascii="Verdana"/>
          <w:sz w:val="20"/>
        </w:rPr>
        <w:t>/ </w:t>
      </w:r>
      <w:r>
        <w:rPr>
          <w:rFonts w:ascii="Verdana"/>
          <w:spacing w:val="-2"/>
          <w:sz w:val="20"/>
        </w:rPr>
        <w:t>self.sub_problems[subproblem].time</w:t>
      </w:r>
    </w:p>
    <w:p>
      <w:pPr>
        <w:pStyle w:val="BodyText"/>
        <w:spacing w:before="26"/>
        <w:rPr>
          <w:rFonts w:ascii="Verdana"/>
          <w:sz w:val="20"/>
        </w:rPr>
      </w:pPr>
    </w:p>
    <w:p>
      <w:pPr>
        <w:spacing w:line="266" w:lineRule="auto" w:before="0"/>
        <w:ind w:left="1424" w:right="168" w:hanging="442"/>
        <w:jc w:val="left"/>
        <w:rPr>
          <w:rFonts w:ascii="Verdana"/>
          <w:sz w:val="20"/>
        </w:rPr>
      </w:pPr>
      <w:r>
        <w:rPr>
          <w:rFonts w:ascii="Verdana"/>
          <w:spacing w:val="-2"/>
          <w:sz w:val="20"/>
        </w:rPr>
        <w:t>self.sub_problems[subproblem].destropy_methods[destroymethod].weight</w:t>
      </w:r>
      <w:r>
        <w:rPr>
          <w:rFonts w:ascii="Verdana"/>
          <w:spacing w:val="18"/>
          <w:sz w:val="20"/>
        </w:rPr>
        <w:t> </w:t>
      </w:r>
      <w:r>
        <w:rPr>
          <w:rFonts w:ascii="Verdana"/>
          <w:spacing w:val="-2"/>
          <w:sz w:val="20"/>
        </w:rPr>
        <w:t>=</w:t>
      </w:r>
      <w:r>
        <w:rPr>
          <w:rFonts w:ascii="Verdana"/>
          <w:spacing w:val="30"/>
          <w:sz w:val="20"/>
        </w:rPr>
        <w:t> </w:t>
      </w:r>
      <w:r>
        <w:rPr>
          <w:rFonts w:ascii="Verdana"/>
          <w:spacing w:val="-2"/>
          <w:sz w:val="20"/>
        </w:rPr>
        <w:t>\ </w:t>
      </w:r>
      <w:r>
        <w:rPr>
          <w:rFonts w:ascii="Verdana"/>
          <w:sz w:val="20"/>
        </w:rPr>
        <w:t>(1</w:t>
      </w:r>
      <w:r>
        <w:rPr>
          <w:rFonts w:ascii="Verdana"/>
          <w:spacing w:val="40"/>
          <w:sz w:val="20"/>
        </w:rPr>
        <w:t> </w:t>
      </w:r>
      <w:r>
        <w:rPr>
          <w:rFonts w:ascii="Verdana"/>
          <w:sz w:val="20"/>
        </w:rPr>
        <w:t>-</w:t>
      </w:r>
      <w:r>
        <w:rPr>
          <w:rFonts w:ascii="Verdana"/>
          <w:spacing w:val="40"/>
          <w:sz w:val="20"/>
        </w:rPr>
        <w:t> </w:t>
      </w:r>
      <w:r>
        <w:rPr>
          <w:rFonts w:ascii="Verdana"/>
          <w:sz w:val="20"/>
        </w:rPr>
        <w:t>ETA) *</w:t>
      </w:r>
    </w:p>
    <w:p>
      <w:pPr>
        <w:spacing w:line="241" w:lineRule="exact" w:before="0"/>
        <w:ind w:left="102" w:right="0" w:firstLine="0"/>
        <w:jc w:val="left"/>
        <w:rPr>
          <w:rFonts w:ascii="Verdana"/>
          <w:sz w:val="20"/>
        </w:rPr>
      </w:pPr>
      <w:r>
        <w:rPr>
          <w:rFonts w:ascii="Verdana"/>
          <w:spacing w:val="-4"/>
          <w:sz w:val="20"/>
        </w:rPr>
        <w:t>self.sub_problems[subproblem].destropy_methods[destroymethod].weight</w:t>
      </w:r>
      <w:r>
        <w:rPr>
          <w:rFonts w:ascii="Verdana"/>
          <w:spacing w:val="77"/>
          <w:w w:val="150"/>
          <w:sz w:val="20"/>
        </w:rPr>
        <w:t> </w:t>
      </w:r>
      <w:r>
        <w:rPr>
          <w:rFonts w:ascii="Verdana"/>
          <w:spacing w:val="-10"/>
          <w:sz w:val="20"/>
        </w:rPr>
        <w:t>\</w:t>
      </w:r>
    </w:p>
    <w:p>
      <w:pPr>
        <w:spacing w:before="26"/>
        <w:ind w:left="1863" w:right="0" w:firstLine="0"/>
        <w:jc w:val="left"/>
        <w:rPr>
          <w:rFonts w:ascii="Verdana"/>
          <w:sz w:val="20"/>
        </w:rPr>
      </w:pPr>
      <w:r>
        <w:rPr>
          <w:rFonts w:ascii="Verdana"/>
          <w:w w:val="90"/>
          <w:sz w:val="20"/>
        </w:rPr>
        <w:t>+</w:t>
      </w:r>
      <w:r>
        <w:rPr>
          <w:rFonts w:ascii="Verdana"/>
          <w:spacing w:val="8"/>
          <w:sz w:val="20"/>
        </w:rPr>
        <w:t> </w:t>
      </w:r>
      <w:r>
        <w:rPr>
          <w:rFonts w:ascii="Verdana"/>
          <w:w w:val="90"/>
          <w:sz w:val="20"/>
        </w:rPr>
        <w:t>ETA</w:t>
      </w:r>
      <w:r>
        <w:rPr>
          <w:rFonts w:ascii="Verdana"/>
          <w:spacing w:val="6"/>
          <w:sz w:val="20"/>
        </w:rPr>
        <w:t> </w:t>
      </w:r>
      <w:r>
        <w:rPr>
          <w:rFonts w:ascii="Verdana"/>
          <w:spacing w:val="-10"/>
          <w:w w:val="90"/>
          <w:sz w:val="20"/>
        </w:rPr>
        <w:t>*</w:t>
      </w:r>
    </w:p>
    <w:p>
      <w:pPr>
        <w:spacing w:line="266" w:lineRule="auto" w:before="28"/>
        <w:ind w:left="102" w:right="0" w:firstLine="0"/>
        <w:jc w:val="left"/>
        <w:rPr>
          <w:rFonts w:ascii="Verdana"/>
          <w:sz w:val="20"/>
        </w:rPr>
      </w:pPr>
      <w:r>
        <w:rPr>
          <w:rFonts w:ascii="Verdana"/>
          <w:spacing w:val="-2"/>
          <w:sz w:val="20"/>
        </w:rPr>
        <w:t>self.sub_problems[subproblem].destropy_methods[destroymethod].score</w:t>
      </w:r>
      <w:r>
        <w:rPr>
          <w:rFonts w:ascii="Verdana"/>
          <w:spacing w:val="40"/>
          <w:sz w:val="20"/>
        </w:rPr>
        <w:t> </w:t>
      </w:r>
      <w:r>
        <w:rPr>
          <w:rFonts w:ascii="Verdana"/>
          <w:spacing w:val="-2"/>
          <w:sz w:val="20"/>
        </w:rPr>
        <w:t>/ self.sub_problems[subproblem].destropy_methods[destroymethod].time</w:t>
      </w:r>
    </w:p>
    <w:p>
      <w:pPr>
        <w:pStyle w:val="BodyText"/>
        <w:spacing w:before="24"/>
        <w:rPr>
          <w:rFonts w:ascii="Verdana"/>
          <w:sz w:val="20"/>
        </w:rPr>
      </w:pPr>
    </w:p>
    <w:p>
      <w:pPr>
        <w:spacing w:before="0"/>
        <w:ind w:left="982" w:right="0" w:firstLine="0"/>
        <w:jc w:val="left"/>
        <w:rPr>
          <w:rFonts w:ascii="Verdana"/>
          <w:sz w:val="20"/>
        </w:rPr>
      </w:pPr>
      <w:r>
        <w:rPr>
          <w:rFonts w:ascii="Verdana"/>
          <w:sz w:val="20"/>
        </w:rPr>
        <w:t>self.repair_methods[repairmethod].weight</w:t>
      </w:r>
      <w:r>
        <w:rPr>
          <w:rFonts w:ascii="Verdana"/>
          <w:spacing w:val="41"/>
          <w:sz w:val="20"/>
        </w:rPr>
        <w:t> </w:t>
      </w:r>
      <w:r>
        <w:rPr>
          <w:rFonts w:ascii="Verdana"/>
          <w:sz w:val="20"/>
        </w:rPr>
        <w:t>=</w:t>
      </w:r>
      <w:r>
        <w:rPr>
          <w:rFonts w:ascii="Verdana"/>
          <w:spacing w:val="51"/>
          <w:sz w:val="20"/>
        </w:rPr>
        <w:t> </w:t>
      </w:r>
      <w:r>
        <w:rPr>
          <w:rFonts w:ascii="Verdana"/>
          <w:spacing w:val="-10"/>
          <w:sz w:val="20"/>
        </w:rPr>
        <w:t>\</w:t>
      </w:r>
    </w:p>
    <w:p>
      <w:pPr>
        <w:spacing w:before="26"/>
        <w:ind w:left="1424" w:right="0" w:firstLine="0"/>
        <w:jc w:val="left"/>
        <w:rPr>
          <w:rFonts w:ascii="Verdana"/>
          <w:sz w:val="20"/>
        </w:rPr>
      </w:pPr>
      <w:r>
        <w:rPr>
          <w:rFonts w:ascii="Verdana"/>
          <w:sz w:val="20"/>
        </w:rPr>
        <w:t>(1</w:t>
      </w:r>
      <w:r>
        <w:rPr>
          <w:rFonts w:ascii="Verdana"/>
          <w:spacing w:val="42"/>
          <w:sz w:val="20"/>
        </w:rPr>
        <w:t> </w:t>
      </w:r>
      <w:r>
        <w:rPr>
          <w:rFonts w:ascii="Verdana"/>
          <w:sz w:val="20"/>
        </w:rPr>
        <w:t>-</w:t>
      </w:r>
      <w:r>
        <w:rPr>
          <w:rFonts w:ascii="Verdana"/>
          <w:spacing w:val="44"/>
          <w:sz w:val="20"/>
        </w:rPr>
        <w:t> </w:t>
      </w:r>
      <w:r>
        <w:rPr>
          <w:rFonts w:ascii="Verdana"/>
          <w:sz w:val="20"/>
        </w:rPr>
        <w:t>ETA)</w:t>
      </w:r>
      <w:r>
        <w:rPr>
          <w:rFonts w:ascii="Verdana"/>
          <w:spacing w:val="39"/>
          <w:sz w:val="20"/>
        </w:rPr>
        <w:t> </w:t>
      </w:r>
      <w:r>
        <w:rPr>
          <w:rFonts w:ascii="Verdana"/>
          <w:sz w:val="20"/>
        </w:rPr>
        <w:t>*</w:t>
      </w:r>
      <w:r>
        <w:rPr>
          <w:rFonts w:ascii="Verdana"/>
          <w:spacing w:val="43"/>
          <w:sz w:val="20"/>
        </w:rPr>
        <w:t> </w:t>
      </w:r>
      <w:r>
        <w:rPr>
          <w:rFonts w:ascii="Verdana"/>
          <w:sz w:val="20"/>
        </w:rPr>
        <w:t>self.repair_methods[repairmethod].weight</w:t>
      </w:r>
      <w:r>
        <w:rPr>
          <w:rFonts w:ascii="Verdana"/>
          <w:spacing w:val="52"/>
          <w:sz w:val="20"/>
        </w:rPr>
        <w:t> </w:t>
      </w:r>
      <w:r>
        <w:rPr>
          <w:rFonts w:ascii="Verdana"/>
          <w:spacing w:val="-10"/>
          <w:sz w:val="20"/>
        </w:rPr>
        <w:t>\</w:t>
      </w:r>
    </w:p>
    <w:p>
      <w:pPr>
        <w:spacing w:line="266" w:lineRule="auto" w:before="28"/>
        <w:ind w:left="102" w:right="0" w:firstLine="1761"/>
        <w:jc w:val="left"/>
        <w:rPr>
          <w:rFonts w:ascii="Verdana"/>
          <w:sz w:val="20"/>
        </w:rPr>
      </w:pPr>
      <w:r>
        <w:rPr>
          <w:rFonts w:ascii="Verdana"/>
          <w:sz w:val="20"/>
        </w:rPr>
        <w:t>+</w:t>
      </w:r>
      <w:r>
        <w:rPr>
          <w:rFonts w:ascii="Verdana"/>
          <w:spacing w:val="37"/>
          <w:sz w:val="20"/>
        </w:rPr>
        <w:t> </w:t>
      </w:r>
      <w:r>
        <w:rPr>
          <w:rFonts w:ascii="Verdana"/>
          <w:sz w:val="20"/>
        </w:rPr>
        <w:t>ETA *</w:t>
      </w:r>
      <w:r>
        <w:rPr>
          <w:rFonts w:ascii="Verdana"/>
          <w:spacing w:val="37"/>
          <w:sz w:val="20"/>
        </w:rPr>
        <w:t> </w:t>
      </w:r>
      <w:r>
        <w:rPr>
          <w:rFonts w:ascii="Verdana"/>
          <w:sz w:val="20"/>
        </w:rPr>
        <w:t>self.repair_methods[repairmethod].score / </w:t>
      </w:r>
      <w:r>
        <w:rPr>
          <w:rFonts w:ascii="Verdana"/>
          <w:spacing w:val="-2"/>
          <w:sz w:val="20"/>
        </w:rPr>
        <w:t>self.repair_methods[repairmethod].time</w:t>
      </w:r>
    </w:p>
    <w:p>
      <w:pPr>
        <w:spacing w:after="0" w:line="266" w:lineRule="auto"/>
        <w:jc w:val="left"/>
        <w:rPr>
          <w:rFonts w:ascii="Verdana"/>
          <w:sz w:val="20"/>
        </w:rPr>
        <w:sectPr>
          <w:type w:val="continuous"/>
          <w:pgSz w:w="11910" w:h="16840"/>
          <w:pgMar w:header="0" w:footer="1233" w:top="1580" w:bottom="0" w:left="1600" w:right="1080"/>
        </w:sectPr>
      </w:pPr>
    </w:p>
    <w:p>
      <w:pPr>
        <w:spacing w:before="20"/>
        <w:ind w:left="543" w:right="0" w:firstLine="0"/>
        <w:jc w:val="left"/>
        <w:rPr>
          <w:rFonts w:ascii="Verdana"/>
          <w:sz w:val="20"/>
        </w:rPr>
      </w:pPr>
      <w:r>
        <w:rPr>
          <w:rFonts w:ascii="Verdana"/>
          <w:spacing w:val="-2"/>
          <w:sz w:val="20"/>
        </w:rPr>
        <w:t>def</w:t>
      </w:r>
      <w:r>
        <w:rPr>
          <w:rFonts w:ascii="Verdana"/>
          <w:spacing w:val="14"/>
          <w:sz w:val="20"/>
        </w:rPr>
        <w:t> </w:t>
      </w:r>
      <w:r>
        <w:rPr>
          <w:rFonts w:ascii="Verdana"/>
          <w:spacing w:val="-2"/>
          <w:sz w:val="20"/>
        </w:rPr>
        <w:t>SA_mechanism(self,</w:t>
      </w:r>
      <w:r>
        <w:rPr>
          <w:rFonts w:ascii="Verdana"/>
          <w:spacing w:val="21"/>
          <w:sz w:val="20"/>
        </w:rPr>
        <w:t> </w:t>
      </w:r>
      <w:r>
        <w:rPr>
          <w:rFonts w:ascii="Verdana"/>
          <w:spacing w:val="-2"/>
          <w:sz w:val="20"/>
        </w:rPr>
        <w:t>new_solution):</w:t>
      </w:r>
    </w:p>
    <w:p>
      <w:pPr>
        <w:spacing w:before="28"/>
        <w:ind w:left="982" w:right="0" w:firstLine="0"/>
        <w:jc w:val="left"/>
        <w:rPr>
          <w:rFonts w:ascii="Verdana"/>
          <w:sz w:val="20"/>
        </w:rPr>
      </w:pPr>
      <w:r>
        <w:rPr>
          <w:rFonts w:ascii="Verdana"/>
          <w:w w:val="85"/>
          <w:sz w:val="20"/>
        </w:rPr>
        <w:t>THETA</w:t>
      </w:r>
      <w:r>
        <w:rPr>
          <w:rFonts w:ascii="Verdana"/>
          <w:spacing w:val="12"/>
          <w:sz w:val="20"/>
        </w:rPr>
        <w:t> </w:t>
      </w:r>
      <w:r>
        <w:rPr>
          <w:rFonts w:ascii="Verdana"/>
          <w:w w:val="85"/>
          <w:sz w:val="20"/>
        </w:rPr>
        <w:t>=</w:t>
      </w:r>
      <w:r>
        <w:rPr>
          <w:rFonts w:ascii="Verdana"/>
          <w:spacing w:val="16"/>
          <w:sz w:val="20"/>
        </w:rPr>
        <w:t> </w:t>
      </w:r>
      <w:r>
        <w:rPr>
          <w:rFonts w:ascii="Verdana"/>
          <w:spacing w:val="-2"/>
          <w:w w:val="85"/>
          <w:sz w:val="20"/>
        </w:rPr>
        <w:t>0.9995</w:t>
      </w:r>
    </w:p>
    <w:p>
      <w:pPr>
        <w:spacing w:before="26"/>
        <w:ind w:left="982" w:right="0" w:firstLine="0"/>
        <w:jc w:val="left"/>
        <w:rPr>
          <w:rFonts w:ascii="Verdana"/>
          <w:sz w:val="20"/>
        </w:rPr>
      </w:pPr>
      <w:r>
        <w:rPr>
          <w:rFonts w:ascii="Verdana"/>
          <w:w w:val="110"/>
          <w:sz w:val="20"/>
        </w:rPr>
        <w:t>self.T</w:t>
      </w:r>
      <w:r>
        <w:rPr>
          <w:rFonts w:ascii="Verdana"/>
          <w:spacing w:val="31"/>
          <w:w w:val="110"/>
          <w:sz w:val="20"/>
        </w:rPr>
        <w:t> </w:t>
      </w:r>
      <w:r>
        <w:rPr>
          <w:rFonts w:ascii="Verdana"/>
          <w:sz w:val="20"/>
        </w:rPr>
        <w:t>=</w:t>
      </w:r>
      <w:r>
        <w:rPr>
          <w:rFonts w:ascii="Verdana"/>
          <w:spacing w:val="31"/>
          <w:w w:val="110"/>
          <w:sz w:val="20"/>
        </w:rPr>
        <w:t> </w:t>
      </w:r>
      <w:r>
        <w:rPr>
          <w:rFonts w:ascii="Verdana"/>
          <w:spacing w:val="-2"/>
          <w:w w:val="110"/>
          <w:sz w:val="20"/>
        </w:rPr>
        <w:t>THETA*self.T</w:t>
      </w:r>
    </w:p>
    <w:p>
      <w:pPr>
        <w:pStyle w:val="BodyText"/>
        <w:spacing w:before="51"/>
        <w:rPr>
          <w:rFonts w:ascii="Verdana"/>
          <w:sz w:val="20"/>
        </w:rPr>
      </w:pPr>
    </w:p>
    <w:p>
      <w:pPr>
        <w:spacing w:line="266" w:lineRule="auto" w:before="0"/>
        <w:ind w:left="102" w:right="0" w:firstLine="880"/>
        <w:jc w:val="left"/>
        <w:rPr>
          <w:rFonts w:ascii="Verdana"/>
          <w:sz w:val="20"/>
        </w:rPr>
      </w:pPr>
      <w:r>
        <w:rPr>
          <w:rFonts w:ascii="Verdana"/>
          <w:w w:val="105"/>
          <w:sz w:val="20"/>
        </w:rPr>
        <w:t>cost_current</w:t>
      </w:r>
      <w:r>
        <w:rPr>
          <w:rFonts w:ascii="Verdana"/>
          <w:w w:val="105"/>
          <w:sz w:val="20"/>
        </w:rPr>
        <w:t> </w:t>
      </w:r>
      <w:r>
        <w:rPr>
          <w:rFonts w:ascii="Verdana"/>
          <w:sz w:val="20"/>
        </w:rPr>
        <w:t>= </w:t>
      </w:r>
      <w:r>
        <w:rPr>
          <w:rFonts w:ascii="Verdana"/>
          <w:w w:val="105"/>
          <w:sz w:val="20"/>
        </w:rPr>
        <w:t>CostFunction.caculate_cost(self.current_solution, </w:t>
      </w:r>
      <w:r>
        <w:rPr>
          <w:rFonts w:ascii="Verdana"/>
          <w:spacing w:val="-2"/>
          <w:w w:val="105"/>
          <w:sz w:val="20"/>
        </w:rPr>
        <w:t>problem=self.problem)</w:t>
      </w:r>
    </w:p>
    <w:p>
      <w:pPr>
        <w:spacing w:line="266" w:lineRule="auto" w:before="1"/>
        <w:ind w:left="982" w:right="265" w:firstLine="0"/>
        <w:jc w:val="left"/>
        <w:rPr>
          <w:rFonts w:ascii="Verdana"/>
          <w:sz w:val="20"/>
        </w:rPr>
      </w:pPr>
      <w:r>
        <w:rPr>
          <w:rFonts w:ascii="Verdana"/>
          <w:sz w:val="20"/>
        </w:rPr>
        <w:t>cost_new</w:t>
      </w:r>
      <w:r>
        <w:rPr>
          <w:rFonts w:ascii="Verdana"/>
          <w:spacing w:val="37"/>
          <w:sz w:val="20"/>
        </w:rPr>
        <w:t> </w:t>
      </w:r>
      <w:r>
        <w:rPr>
          <w:rFonts w:ascii="Verdana"/>
          <w:sz w:val="20"/>
        </w:rPr>
        <w:t>= CostFunction.caculate_cost(new_solution,</w:t>
      </w:r>
      <w:r>
        <w:rPr>
          <w:rFonts w:ascii="Verdana"/>
          <w:spacing w:val="37"/>
          <w:sz w:val="20"/>
        </w:rPr>
        <w:t> </w:t>
      </w:r>
      <w:r>
        <w:rPr>
          <w:rFonts w:ascii="Verdana"/>
          <w:sz w:val="20"/>
        </w:rPr>
        <w:t>problem=self.problem) p</w:t>
      </w:r>
      <w:r>
        <w:rPr>
          <w:rFonts w:ascii="Verdana"/>
          <w:spacing w:val="40"/>
          <w:sz w:val="20"/>
        </w:rPr>
        <w:t> </w:t>
      </w:r>
      <w:r>
        <w:rPr>
          <w:rFonts w:ascii="Verdana"/>
          <w:sz w:val="20"/>
        </w:rPr>
        <w:t>=</w:t>
      </w:r>
      <w:r>
        <w:rPr>
          <w:rFonts w:ascii="Verdana"/>
          <w:spacing w:val="40"/>
          <w:sz w:val="20"/>
        </w:rPr>
        <w:t> </w:t>
      </w:r>
      <w:r>
        <w:rPr>
          <w:rFonts w:ascii="Verdana"/>
          <w:sz w:val="20"/>
        </w:rPr>
        <w:t>math.e**(-(cost_new-cost_current)/self.T)</w:t>
      </w:r>
    </w:p>
    <w:p>
      <w:pPr>
        <w:spacing w:line="241" w:lineRule="exact" w:before="0"/>
        <w:ind w:left="982" w:right="0" w:firstLine="0"/>
        <w:jc w:val="left"/>
        <w:rPr>
          <w:rFonts w:ascii="Verdana"/>
          <w:sz w:val="20"/>
        </w:rPr>
      </w:pPr>
      <w:r>
        <w:rPr>
          <w:rFonts w:ascii="Verdana"/>
          <w:spacing w:val="-2"/>
          <w:sz w:val="20"/>
        </w:rPr>
        <w:t>random.seed(SEED)</w:t>
      </w:r>
    </w:p>
    <w:p>
      <w:pPr>
        <w:spacing w:line="268" w:lineRule="auto" w:before="25"/>
        <w:ind w:left="982" w:right="5932" w:firstLine="0"/>
        <w:jc w:val="left"/>
        <w:rPr>
          <w:rFonts w:ascii="Verdana"/>
          <w:sz w:val="20"/>
        </w:rPr>
      </w:pPr>
      <w:r>
        <w:rPr>
          <w:rFonts w:ascii="Verdana"/>
          <w:w w:val="90"/>
          <w:sz w:val="20"/>
        </w:rPr>
        <w:t>q</w:t>
      </w:r>
      <w:r>
        <w:rPr>
          <w:rFonts w:ascii="Verdana"/>
          <w:spacing w:val="15"/>
          <w:sz w:val="20"/>
        </w:rPr>
        <w:t> </w:t>
      </w:r>
      <w:r>
        <w:rPr>
          <w:rFonts w:ascii="Verdana"/>
          <w:w w:val="90"/>
          <w:sz w:val="20"/>
        </w:rPr>
        <w:t>=</w:t>
      </w:r>
      <w:r>
        <w:rPr>
          <w:rFonts w:ascii="Verdana"/>
          <w:spacing w:val="15"/>
          <w:sz w:val="20"/>
        </w:rPr>
        <w:t> </w:t>
      </w:r>
      <w:r>
        <w:rPr>
          <w:rFonts w:ascii="Verdana"/>
          <w:w w:val="90"/>
          <w:sz w:val="20"/>
        </w:rPr>
        <w:t>random.random() </w:t>
      </w:r>
      <w:r>
        <w:rPr>
          <w:rFonts w:ascii="Verdana"/>
          <w:w w:val="95"/>
          <w:sz w:val="20"/>
        </w:rPr>
        <w:t>return</w:t>
      </w:r>
      <w:r>
        <w:rPr>
          <w:rFonts w:ascii="Verdana"/>
          <w:spacing w:val="40"/>
          <w:sz w:val="20"/>
        </w:rPr>
        <w:t> </w:t>
      </w:r>
      <w:r>
        <w:rPr>
          <w:rFonts w:ascii="Verdana"/>
          <w:w w:val="95"/>
          <w:sz w:val="20"/>
        </w:rPr>
        <w:t>q</w:t>
      </w:r>
      <w:r>
        <w:rPr>
          <w:rFonts w:ascii="Verdana"/>
          <w:spacing w:val="40"/>
          <w:sz w:val="20"/>
        </w:rPr>
        <w:t> </w:t>
      </w:r>
      <w:r>
        <w:rPr>
          <w:rFonts w:ascii="Verdana"/>
          <w:w w:val="95"/>
          <w:sz w:val="20"/>
        </w:rPr>
        <w:t>&lt;</w:t>
      </w:r>
      <w:r>
        <w:rPr>
          <w:rFonts w:ascii="Verdana"/>
          <w:sz w:val="20"/>
        </w:rPr>
        <w:t> </w:t>
      </w:r>
      <w:r>
        <w:rPr>
          <w:rFonts w:ascii="Verdana"/>
          <w:w w:val="95"/>
          <w:sz w:val="20"/>
        </w:rPr>
        <w:t>p</w:t>
      </w:r>
    </w:p>
    <w:p>
      <w:pPr>
        <w:pStyle w:val="BodyText"/>
        <w:spacing w:before="22"/>
        <w:rPr>
          <w:rFonts w:ascii="Verdana"/>
          <w:sz w:val="20"/>
        </w:rPr>
      </w:pPr>
    </w:p>
    <w:p>
      <w:pPr>
        <w:spacing w:before="0"/>
        <w:ind w:left="543" w:right="0" w:firstLine="0"/>
        <w:jc w:val="left"/>
        <w:rPr>
          <w:rFonts w:ascii="Verdana"/>
          <w:sz w:val="20"/>
        </w:rPr>
      </w:pPr>
      <w:r>
        <w:rPr>
          <w:rFonts w:ascii="Verdana"/>
          <w:sz w:val="20"/>
        </w:rPr>
        <w:t>def</w:t>
      </w:r>
      <w:r>
        <w:rPr>
          <w:rFonts w:ascii="Verdana"/>
          <w:spacing w:val="76"/>
          <w:w w:val="150"/>
          <w:sz w:val="20"/>
        </w:rPr>
        <w:t> </w:t>
      </w:r>
      <w:r>
        <w:rPr>
          <w:rFonts w:ascii="Verdana"/>
          <w:sz w:val="20"/>
        </w:rPr>
        <w:t>better_than_best(self,</w:t>
      </w:r>
      <w:r>
        <w:rPr>
          <w:rFonts w:ascii="Verdana"/>
          <w:spacing w:val="77"/>
          <w:w w:val="150"/>
          <w:sz w:val="20"/>
        </w:rPr>
        <w:t> </w:t>
      </w:r>
      <w:r>
        <w:rPr>
          <w:rFonts w:ascii="Verdana"/>
          <w:spacing w:val="-2"/>
          <w:sz w:val="20"/>
        </w:rPr>
        <w:t>new_solution):</w:t>
      </w:r>
    </w:p>
    <w:p>
      <w:pPr>
        <w:spacing w:before="26"/>
        <w:ind w:left="982" w:right="0" w:firstLine="0"/>
        <w:jc w:val="left"/>
        <w:rPr>
          <w:rFonts w:ascii="Verdana"/>
          <w:sz w:val="20"/>
        </w:rPr>
      </w:pPr>
      <w:r>
        <w:rPr>
          <w:rFonts w:ascii="Verdana"/>
          <w:sz w:val="20"/>
        </w:rPr>
        <w:t>return</w:t>
      </w:r>
      <w:r>
        <w:rPr>
          <w:rFonts w:ascii="Verdana"/>
          <w:spacing w:val="74"/>
          <w:sz w:val="20"/>
        </w:rPr>
        <w:t> </w:t>
      </w:r>
      <w:r>
        <w:rPr>
          <w:rFonts w:ascii="Verdana"/>
          <w:sz w:val="20"/>
        </w:rPr>
        <w:t>CostFunction.caculate_cost(new_solution,</w:t>
      </w:r>
      <w:r>
        <w:rPr>
          <w:rFonts w:ascii="Verdana"/>
          <w:spacing w:val="74"/>
          <w:sz w:val="20"/>
        </w:rPr>
        <w:t> </w:t>
      </w:r>
      <w:r>
        <w:rPr>
          <w:rFonts w:ascii="Verdana"/>
          <w:sz w:val="20"/>
        </w:rPr>
        <w:t>problem=self.problem)</w:t>
      </w:r>
      <w:r>
        <w:rPr>
          <w:rFonts w:ascii="Verdana"/>
          <w:spacing w:val="60"/>
          <w:w w:val="150"/>
          <w:sz w:val="20"/>
        </w:rPr>
        <w:t> </w:t>
      </w:r>
      <w:r>
        <w:rPr>
          <w:rFonts w:ascii="Verdana"/>
          <w:spacing w:val="-10"/>
          <w:sz w:val="20"/>
        </w:rPr>
        <w:t>\</w:t>
      </w:r>
    </w:p>
    <w:p>
      <w:pPr>
        <w:spacing w:line="268" w:lineRule="auto" w:before="26"/>
        <w:ind w:left="102" w:right="1215" w:firstLine="1322"/>
        <w:jc w:val="left"/>
        <w:rPr>
          <w:rFonts w:ascii="Verdana"/>
          <w:sz w:val="20"/>
        </w:rPr>
      </w:pPr>
      <w:r>
        <w:rPr>
          <w:rFonts w:ascii="Verdana"/>
          <w:sz w:val="20"/>
        </w:rPr>
        <w:t>&lt;=</w:t>
      </w:r>
      <w:r>
        <w:rPr>
          <w:rFonts w:ascii="Verdana"/>
          <w:spacing w:val="40"/>
          <w:sz w:val="20"/>
        </w:rPr>
        <w:t> </w:t>
      </w:r>
      <w:r>
        <w:rPr>
          <w:rFonts w:ascii="Verdana"/>
          <w:sz w:val="20"/>
        </w:rPr>
        <w:t>CostFunction.caculate_cost(self.best_solution,</w:t>
      </w:r>
      <w:r>
        <w:rPr>
          <w:rFonts w:ascii="Verdana"/>
          <w:spacing w:val="40"/>
          <w:sz w:val="20"/>
        </w:rPr>
        <w:t> </w:t>
      </w:r>
      <w:r>
        <w:rPr>
          <w:rFonts w:ascii="Verdana"/>
          <w:spacing w:val="-2"/>
          <w:sz w:val="20"/>
        </w:rPr>
        <w:t>problem=self.problem)</w:t>
      </w:r>
    </w:p>
    <w:p>
      <w:pPr>
        <w:pStyle w:val="BodyText"/>
        <w:spacing w:before="21"/>
        <w:rPr>
          <w:rFonts w:ascii="Verdana"/>
          <w:sz w:val="20"/>
        </w:rPr>
      </w:pPr>
    </w:p>
    <w:p>
      <w:pPr>
        <w:spacing w:before="0"/>
        <w:ind w:left="543" w:right="0" w:firstLine="0"/>
        <w:jc w:val="left"/>
        <w:rPr>
          <w:rFonts w:ascii="Verdana"/>
          <w:sz w:val="20"/>
        </w:rPr>
      </w:pPr>
      <w:r>
        <w:rPr>
          <w:rFonts w:ascii="Verdana"/>
          <w:sz w:val="20"/>
        </w:rPr>
        <w:t>def</w:t>
      </w:r>
      <w:r>
        <w:rPr>
          <w:rFonts w:ascii="Verdana"/>
          <w:spacing w:val="26"/>
          <w:sz w:val="20"/>
        </w:rPr>
        <w:t>  </w:t>
      </w:r>
      <w:r>
        <w:rPr>
          <w:rFonts w:ascii="Verdana"/>
          <w:sz w:val="20"/>
        </w:rPr>
        <w:t>better_than_current(self,</w:t>
      </w:r>
      <w:r>
        <w:rPr>
          <w:rFonts w:ascii="Verdana"/>
          <w:spacing w:val="30"/>
          <w:sz w:val="20"/>
        </w:rPr>
        <w:t>  </w:t>
      </w:r>
      <w:r>
        <w:rPr>
          <w:rFonts w:ascii="Verdana"/>
          <w:spacing w:val="-2"/>
          <w:sz w:val="20"/>
        </w:rPr>
        <w:t>new_solution):</w:t>
      </w:r>
    </w:p>
    <w:p>
      <w:pPr>
        <w:spacing w:before="26"/>
        <w:ind w:left="982" w:right="0" w:firstLine="0"/>
        <w:jc w:val="left"/>
        <w:rPr>
          <w:rFonts w:ascii="Verdana"/>
          <w:sz w:val="20"/>
        </w:rPr>
      </w:pPr>
      <w:r>
        <w:rPr>
          <w:rFonts w:ascii="Verdana"/>
          <w:sz w:val="20"/>
        </w:rPr>
        <w:t>return</w:t>
      </w:r>
      <w:r>
        <w:rPr>
          <w:rFonts w:ascii="Verdana"/>
          <w:spacing w:val="74"/>
          <w:sz w:val="20"/>
        </w:rPr>
        <w:t> </w:t>
      </w:r>
      <w:r>
        <w:rPr>
          <w:rFonts w:ascii="Verdana"/>
          <w:sz w:val="20"/>
        </w:rPr>
        <w:t>CostFunction.caculate_cost(new_solution,</w:t>
      </w:r>
      <w:r>
        <w:rPr>
          <w:rFonts w:ascii="Verdana"/>
          <w:spacing w:val="74"/>
          <w:sz w:val="20"/>
        </w:rPr>
        <w:t> </w:t>
      </w:r>
      <w:r>
        <w:rPr>
          <w:rFonts w:ascii="Verdana"/>
          <w:sz w:val="20"/>
        </w:rPr>
        <w:t>problem=self.problem)</w:t>
      </w:r>
      <w:r>
        <w:rPr>
          <w:rFonts w:ascii="Verdana"/>
          <w:spacing w:val="60"/>
          <w:w w:val="150"/>
          <w:sz w:val="20"/>
        </w:rPr>
        <w:t> </w:t>
      </w:r>
      <w:r>
        <w:rPr>
          <w:rFonts w:ascii="Verdana"/>
          <w:spacing w:val="-10"/>
          <w:sz w:val="20"/>
        </w:rPr>
        <w:t>\</w:t>
      </w:r>
    </w:p>
    <w:p>
      <w:pPr>
        <w:spacing w:line="268" w:lineRule="auto" w:before="25"/>
        <w:ind w:left="102" w:right="1215" w:firstLine="1322"/>
        <w:jc w:val="left"/>
        <w:rPr>
          <w:rFonts w:ascii="Verdana"/>
          <w:sz w:val="20"/>
        </w:rPr>
      </w:pPr>
      <w:r>
        <w:rPr>
          <w:rFonts w:ascii="Verdana"/>
          <w:sz w:val="20"/>
        </w:rPr>
        <w:t>&lt;=</w:t>
      </w:r>
      <w:r>
        <w:rPr>
          <w:rFonts w:ascii="Verdana"/>
          <w:spacing w:val="40"/>
          <w:sz w:val="20"/>
        </w:rPr>
        <w:t> </w:t>
      </w:r>
      <w:r>
        <w:rPr>
          <w:rFonts w:ascii="Verdana"/>
          <w:sz w:val="20"/>
        </w:rPr>
        <w:t>CostFunction.caculate_cost(self.current_solution,</w:t>
      </w:r>
      <w:r>
        <w:rPr>
          <w:rFonts w:ascii="Verdana"/>
          <w:spacing w:val="80"/>
          <w:sz w:val="20"/>
        </w:rPr>
        <w:t> </w:t>
      </w:r>
      <w:r>
        <w:rPr>
          <w:rFonts w:ascii="Verdana"/>
          <w:spacing w:val="-2"/>
          <w:sz w:val="20"/>
        </w:rPr>
        <w:t>problem=self.problem)</w:t>
      </w:r>
    </w:p>
    <w:p>
      <w:pPr>
        <w:pStyle w:val="BodyText"/>
        <w:spacing w:before="22"/>
        <w:rPr>
          <w:rFonts w:ascii="Verdana"/>
          <w:sz w:val="20"/>
        </w:rPr>
      </w:pPr>
    </w:p>
    <w:p>
      <w:pPr>
        <w:spacing w:before="0"/>
        <w:ind w:left="543" w:right="0" w:firstLine="0"/>
        <w:jc w:val="left"/>
        <w:rPr>
          <w:rFonts w:ascii="Verdana"/>
          <w:sz w:val="20"/>
        </w:rPr>
      </w:pPr>
      <w:r>
        <w:rPr>
          <w:rFonts w:ascii="Verdana"/>
          <w:w w:val="115"/>
          <w:sz w:val="20"/>
        </w:rPr>
        <w:t>def</w:t>
      </w:r>
      <w:r>
        <w:rPr>
          <w:rFonts w:ascii="Verdana"/>
          <w:spacing w:val="-9"/>
          <w:w w:val="115"/>
          <w:sz w:val="20"/>
        </w:rPr>
        <w:t> </w:t>
      </w:r>
      <w:r>
        <w:rPr>
          <w:rFonts w:ascii="Verdana"/>
          <w:spacing w:val="-2"/>
          <w:w w:val="120"/>
          <w:sz w:val="20"/>
        </w:rPr>
        <w:t>solve(self):</w:t>
      </w:r>
    </w:p>
    <w:p>
      <w:pPr>
        <w:spacing w:line="268" w:lineRule="auto" w:before="26"/>
        <w:ind w:left="982" w:right="4616" w:firstLine="0"/>
        <w:jc w:val="left"/>
        <w:rPr>
          <w:rFonts w:ascii="Verdana"/>
          <w:sz w:val="20"/>
        </w:rPr>
      </w:pPr>
      <w:r>
        <w:rPr>
          <w:rFonts w:ascii="Verdana"/>
          <w:w w:val="105"/>
          <w:sz w:val="20"/>
        </w:rPr>
        <w:t>f_logger</w:t>
      </w:r>
      <w:r>
        <w:rPr>
          <w:rFonts w:ascii="Verdana"/>
          <w:w w:val="105"/>
          <w:sz w:val="20"/>
        </w:rPr>
        <w:t> </w:t>
      </w:r>
      <w:r>
        <w:rPr>
          <w:rFonts w:ascii="Verdana"/>
          <w:sz w:val="20"/>
        </w:rPr>
        <w:t>= </w:t>
      </w:r>
      <w:r>
        <w:rPr>
          <w:rFonts w:ascii="Verdana"/>
          <w:w w:val="105"/>
          <w:sz w:val="20"/>
        </w:rPr>
        <w:t>open("log.txt",</w:t>
      </w:r>
      <w:r>
        <w:rPr>
          <w:rFonts w:ascii="Verdana"/>
          <w:w w:val="105"/>
          <w:sz w:val="20"/>
        </w:rPr>
        <w:t> "w") global</w:t>
      </w:r>
      <w:r>
        <w:rPr>
          <w:rFonts w:ascii="Verdana"/>
          <w:w w:val="105"/>
          <w:sz w:val="20"/>
        </w:rPr>
        <w:t> </w:t>
      </w:r>
      <w:r>
        <w:rPr>
          <w:rFonts w:ascii="Verdana"/>
          <w:sz w:val="20"/>
        </w:rPr>
        <w:t>SEED</w:t>
      </w:r>
    </w:p>
    <w:p>
      <w:pPr>
        <w:spacing w:line="239" w:lineRule="exact" w:before="0"/>
        <w:ind w:left="982" w:right="0" w:firstLine="0"/>
        <w:jc w:val="left"/>
        <w:rPr>
          <w:rFonts w:ascii="Verdana"/>
          <w:sz w:val="20"/>
        </w:rPr>
      </w:pPr>
      <w:r>
        <w:rPr>
          <w:rFonts w:ascii="Verdana"/>
          <w:sz w:val="20"/>
        </w:rPr>
        <w:t>iter_count</w:t>
      </w:r>
      <w:r>
        <w:rPr>
          <w:rFonts w:ascii="Verdana"/>
          <w:spacing w:val="41"/>
          <w:sz w:val="20"/>
        </w:rPr>
        <w:t> </w:t>
      </w:r>
      <w:r>
        <w:rPr>
          <w:rFonts w:ascii="Verdana"/>
          <w:sz w:val="20"/>
        </w:rPr>
        <w:t>=</w:t>
      </w:r>
      <w:r>
        <w:rPr>
          <w:rFonts w:ascii="Verdana"/>
          <w:spacing w:val="45"/>
          <w:sz w:val="20"/>
        </w:rPr>
        <w:t> </w:t>
      </w:r>
      <w:r>
        <w:rPr>
          <w:rFonts w:ascii="Verdana"/>
          <w:spacing w:val="-10"/>
          <w:sz w:val="20"/>
        </w:rPr>
        <w:t>0</w:t>
      </w:r>
    </w:p>
    <w:p>
      <w:pPr>
        <w:spacing w:line="266" w:lineRule="auto" w:before="25"/>
        <w:ind w:left="982" w:right="3533" w:firstLine="0"/>
        <w:jc w:val="left"/>
        <w:rPr>
          <w:rFonts w:ascii="Verdana"/>
          <w:sz w:val="20"/>
        </w:rPr>
      </w:pPr>
      <w:r>
        <w:rPr>
          <w:rFonts w:ascii="Verdana"/>
          <w:w w:val="105"/>
          <w:sz w:val="20"/>
        </w:rPr>
        <w:t>new_solution=</w:t>
      </w:r>
      <w:r>
        <w:rPr>
          <w:rFonts w:ascii="Verdana"/>
          <w:w w:val="105"/>
          <w:sz w:val="20"/>
        </w:rPr>
        <w:t> self.current_solution.copy() best_cost</w:t>
      </w:r>
      <w:r>
        <w:rPr>
          <w:rFonts w:ascii="Verdana"/>
          <w:w w:val="105"/>
          <w:sz w:val="20"/>
        </w:rPr>
        <w:t> </w:t>
      </w:r>
      <w:r>
        <w:rPr>
          <w:rFonts w:ascii="Verdana"/>
          <w:sz w:val="20"/>
        </w:rPr>
        <w:t>= </w:t>
      </w:r>
      <w:r>
        <w:rPr>
          <w:rFonts w:ascii="Verdana"/>
          <w:w w:val="105"/>
          <w:sz w:val="20"/>
        </w:rPr>
        <w:t>0</w:t>
      </w:r>
    </w:p>
    <w:p>
      <w:pPr>
        <w:pStyle w:val="BodyText"/>
        <w:spacing w:before="26"/>
        <w:rPr>
          <w:rFonts w:ascii="Verdana"/>
          <w:sz w:val="20"/>
        </w:rPr>
      </w:pPr>
    </w:p>
    <w:p>
      <w:pPr>
        <w:spacing w:before="1"/>
        <w:ind w:left="982" w:right="0" w:firstLine="0"/>
        <w:jc w:val="left"/>
        <w:rPr>
          <w:rFonts w:ascii="Verdana" w:hAnsi="Verdana"/>
          <w:sz w:val="20"/>
        </w:rPr>
      </w:pPr>
      <w:r>
        <w:rPr>
          <w:rFonts w:ascii="Verdana" w:hAnsi="Verdana"/>
          <w:sz w:val="20"/>
        </w:rPr>
        <w:t>#</w:t>
      </w:r>
      <w:r>
        <w:rPr>
          <w:rFonts w:ascii="Verdana" w:hAnsi="Verdana"/>
          <w:spacing w:val="14"/>
          <w:sz w:val="20"/>
        </w:rPr>
        <w:t> </w:t>
      </w:r>
      <w:r>
        <w:rPr>
          <w:rFonts w:ascii="Verdana" w:hAnsi="Verdana"/>
          <w:sz w:val="20"/>
        </w:rPr>
        <w:t>Vòng</w:t>
      </w:r>
      <w:r>
        <w:rPr>
          <w:rFonts w:ascii="Verdana" w:hAnsi="Verdana"/>
          <w:spacing w:val="10"/>
          <w:w w:val="105"/>
          <w:sz w:val="20"/>
        </w:rPr>
        <w:t> </w:t>
      </w:r>
      <w:r>
        <w:rPr>
          <w:rFonts w:ascii="Verdana" w:hAnsi="Verdana"/>
          <w:w w:val="105"/>
          <w:sz w:val="20"/>
        </w:rPr>
        <w:t>lặp</w:t>
      </w:r>
      <w:r>
        <w:rPr>
          <w:rFonts w:ascii="Verdana" w:hAnsi="Verdana"/>
          <w:spacing w:val="8"/>
          <w:w w:val="105"/>
          <w:sz w:val="20"/>
        </w:rPr>
        <w:t> </w:t>
      </w:r>
      <w:r>
        <w:rPr>
          <w:rFonts w:ascii="Verdana" w:hAnsi="Verdana"/>
          <w:sz w:val="20"/>
        </w:rPr>
        <w:t>thuật</w:t>
      </w:r>
      <w:r>
        <w:rPr>
          <w:rFonts w:ascii="Verdana" w:hAnsi="Verdana"/>
          <w:spacing w:val="14"/>
          <w:sz w:val="20"/>
        </w:rPr>
        <w:t> </w:t>
      </w:r>
      <w:r>
        <w:rPr>
          <w:rFonts w:ascii="Verdana" w:hAnsi="Verdana"/>
          <w:spacing w:val="-4"/>
          <w:sz w:val="20"/>
        </w:rPr>
        <w:t>toán</w:t>
      </w:r>
    </w:p>
    <w:p>
      <w:pPr>
        <w:spacing w:before="25"/>
        <w:ind w:left="982" w:right="0" w:firstLine="0"/>
        <w:jc w:val="left"/>
        <w:rPr>
          <w:rFonts w:ascii="Verdana"/>
          <w:sz w:val="20"/>
        </w:rPr>
      </w:pPr>
      <w:r>
        <w:rPr>
          <w:rFonts w:ascii="Verdana"/>
          <w:sz w:val="20"/>
        </w:rPr>
        <w:t>while</w:t>
      </w:r>
      <w:r>
        <w:rPr>
          <w:rFonts w:ascii="Verdana"/>
          <w:spacing w:val="47"/>
          <w:sz w:val="20"/>
        </w:rPr>
        <w:t> </w:t>
      </w:r>
      <w:r>
        <w:rPr>
          <w:rFonts w:ascii="Verdana"/>
          <w:sz w:val="20"/>
        </w:rPr>
        <w:t>iter_count</w:t>
      </w:r>
      <w:r>
        <w:rPr>
          <w:rFonts w:ascii="Verdana"/>
          <w:spacing w:val="51"/>
          <w:sz w:val="20"/>
        </w:rPr>
        <w:t> </w:t>
      </w:r>
      <w:r>
        <w:rPr>
          <w:rFonts w:ascii="Verdana"/>
          <w:sz w:val="20"/>
        </w:rPr>
        <w:t>&lt;</w:t>
      </w:r>
      <w:r>
        <w:rPr>
          <w:rFonts w:ascii="Verdana"/>
          <w:spacing w:val="51"/>
          <w:sz w:val="20"/>
        </w:rPr>
        <w:t> </w:t>
      </w:r>
      <w:r>
        <w:rPr>
          <w:rFonts w:ascii="Verdana"/>
          <w:spacing w:val="-2"/>
          <w:sz w:val="20"/>
        </w:rPr>
        <w:t>self.max_iter:</w:t>
      </w:r>
    </w:p>
    <w:p>
      <w:pPr>
        <w:spacing w:line="266" w:lineRule="auto" w:before="26"/>
        <w:ind w:left="1424" w:right="1215" w:firstLine="0"/>
        <w:jc w:val="left"/>
        <w:rPr>
          <w:rFonts w:ascii="Verdana" w:hAnsi="Verdana"/>
          <w:sz w:val="20"/>
        </w:rPr>
      </w:pPr>
      <w:r>
        <w:rPr>
          <w:rFonts w:ascii="Verdana" w:hAnsi="Verdana"/>
          <w:spacing w:val="-2"/>
          <w:sz w:val="20"/>
        </w:rPr>
        <w:t>#</w:t>
      </w:r>
      <w:r>
        <w:rPr>
          <w:rFonts w:ascii="Verdana" w:hAnsi="Verdana"/>
          <w:spacing w:val="-1"/>
          <w:sz w:val="20"/>
        </w:rPr>
        <w:t> </w:t>
      </w:r>
      <w:r>
        <w:rPr>
          <w:rFonts w:ascii="Verdana" w:hAnsi="Verdana"/>
          <w:spacing w:val="-2"/>
          <w:sz w:val="20"/>
        </w:rPr>
        <w:t>Chọn</w:t>
      </w:r>
      <w:r>
        <w:rPr>
          <w:rFonts w:ascii="Verdana" w:hAnsi="Verdana"/>
          <w:spacing w:val="-1"/>
          <w:sz w:val="20"/>
        </w:rPr>
        <w:t> </w:t>
      </w:r>
      <w:r>
        <w:rPr>
          <w:rFonts w:ascii="Verdana" w:hAnsi="Verdana"/>
          <w:spacing w:val="-2"/>
          <w:sz w:val="20"/>
        </w:rPr>
        <w:t>subproblem,</w:t>
      </w:r>
      <w:r>
        <w:rPr>
          <w:rFonts w:ascii="Verdana" w:hAnsi="Verdana"/>
          <w:sz w:val="20"/>
        </w:rPr>
        <w:t> </w:t>
      </w:r>
      <w:r>
        <w:rPr>
          <w:rFonts w:ascii="Verdana" w:hAnsi="Verdana"/>
          <w:spacing w:val="-2"/>
          <w:sz w:val="20"/>
        </w:rPr>
        <w:t>destroy</w:t>
      </w:r>
      <w:r>
        <w:rPr>
          <w:rFonts w:ascii="Verdana" w:hAnsi="Verdana"/>
          <w:spacing w:val="1"/>
          <w:sz w:val="20"/>
        </w:rPr>
        <w:t> </w:t>
      </w:r>
      <w:r>
        <w:rPr>
          <w:rFonts w:ascii="Verdana" w:hAnsi="Verdana"/>
          <w:spacing w:val="-2"/>
          <w:sz w:val="20"/>
        </w:rPr>
        <w:t>method</w:t>
      </w:r>
      <w:r>
        <w:rPr>
          <w:rFonts w:ascii="Verdana" w:hAnsi="Verdana"/>
          <w:spacing w:val="2"/>
          <w:sz w:val="20"/>
        </w:rPr>
        <w:t> </w:t>
      </w:r>
      <w:r>
        <w:rPr>
          <w:rFonts w:ascii="Verdana" w:hAnsi="Verdana"/>
          <w:spacing w:val="-2"/>
          <w:sz w:val="20"/>
        </w:rPr>
        <w:t>and</w:t>
      </w:r>
      <w:r>
        <w:rPr>
          <w:rFonts w:ascii="Verdana" w:hAnsi="Verdana"/>
          <w:spacing w:val="1"/>
          <w:sz w:val="20"/>
        </w:rPr>
        <w:t> </w:t>
      </w:r>
      <w:r>
        <w:rPr>
          <w:rFonts w:ascii="Verdana" w:hAnsi="Verdana"/>
          <w:spacing w:val="-2"/>
          <w:sz w:val="20"/>
        </w:rPr>
        <w:t>repair</w:t>
      </w:r>
      <w:r>
        <w:rPr>
          <w:rFonts w:ascii="Verdana" w:hAnsi="Verdana"/>
          <w:spacing w:val="-1"/>
          <w:sz w:val="20"/>
        </w:rPr>
        <w:t> </w:t>
      </w:r>
      <w:r>
        <w:rPr>
          <w:rFonts w:ascii="Verdana" w:hAnsi="Verdana"/>
          <w:spacing w:val="-2"/>
          <w:sz w:val="20"/>
        </w:rPr>
        <w:t>method </w:t>
      </w:r>
      <w:r>
        <w:rPr>
          <w:rFonts w:ascii="Verdana" w:hAnsi="Verdana"/>
          <w:sz w:val="20"/>
        </w:rPr>
        <w:t>subproblem =</w:t>
      </w:r>
      <w:r>
        <w:rPr>
          <w:rFonts w:ascii="Verdana" w:hAnsi="Verdana"/>
          <w:spacing w:val="40"/>
          <w:sz w:val="20"/>
        </w:rPr>
        <w:t> </w:t>
      </w:r>
      <w:r>
        <w:rPr>
          <w:rFonts w:ascii="Verdana" w:hAnsi="Verdana"/>
          <w:sz w:val="20"/>
        </w:rPr>
        <w:t>self.select_subproblem()</w:t>
      </w:r>
    </w:p>
    <w:p>
      <w:pPr>
        <w:spacing w:line="268" w:lineRule="auto" w:before="0"/>
        <w:ind w:left="1424" w:right="0" w:firstLine="0"/>
        <w:jc w:val="left"/>
        <w:rPr>
          <w:rFonts w:ascii="Verdana"/>
          <w:sz w:val="20"/>
        </w:rPr>
      </w:pPr>
      <w:r>
        <w:rPr>
          <w:rFonts w:ascii="Verdana"/>
          <w:spacing w:val="-4"/>
          <w:sz w:val="20"/>
        </w:rPr>
        <w:t>destroymethod</w:t>
      </w:r>
      <w:r>
        <w:rPr>
          <w:rFonts w:ascii="Verdana"/>
          <w:spacing w:val="31"/>
          <w:sz w:val="20"/>
        </w:rPr>
        <w:t> </w:t>
      </w:r>
      <w:r>
        <w:rPr>
          <w:rFonts w:ascii="Verdana"/>
          <w:spacing w:val="-4"/>
          <w:sz w:val="20"/>
        </w:rPr>
        <w:t>=</w:t>
      </w:r>
      <w:r>
        <w:rPr>
          <w:rFonts w:ascii="Verdana"/>
          <w:spacing w:val="31"/>
          <w:sz w:val="20"/>
        </w:rPr>
        <w:t> </w:t>
      </w:r>
      <w:r>
        <w:rPr>
          <w:rFonts w:ascii="Verdana"/>
          <w:spacing w:val="-4"/>
          <w:sz w:val="20"/>
        </w:rPr>
        <w:t>self.select_destroymethod(subproblem=subproblem) </w:t>
      </w:r>
      <w:r>
        <w:rPr>
          <w:rFonts w:ascii="Verdana"/>
          <w:sz w:val="20"/>
        </w:rPr>
        <w:t>repairmethod</w:t>
      </w:r>
      <w:r>
        <w:rPr>
          <w:rFonts w:ascii="Verdana"/>
          <w:spacing w:val="40"/>
          <w:sz w:val="20"/>
        </w:rPr>
        <w:t> </w:t>
      </w:r>
      <w:r>
        <w:rPr>
          <w:rFonts w:ascii="Verdana"/>
          <w:sz w:val="20"/>
        </w:rPr>
        <w:t>=</w:t>
      </w:r>
      <w:r>
        <w:rPr>
          <w:rFonts w:ascii="Verdana"/>
          <w:spacing w:val="40"/>
          <w:sz w:val="20"/>
        </w:rPr>
        <w:t> </w:t>
      </w:r>
      <w:r>
        <w:rPr>
          <w:rFonts w:ascii="Verdana"/>
          <w:sz w:val="20"/>
        </w:rPr>
        <w:t>self.select_repairmethod()</w:t>
      </w:r>
    </w:p>
    <w:p>
      <w:pPr>
        <w:spacing w:line="239" w:lineRule="exact" w:before="0"/>
        <w:ind w:left="1424" w:right="0" w:firstLine="0"/>
        <w:jc w:val="left"/>
        <w:rPr>
          <w:rFonts w:ascii="Verdana"/>
          <w:sz w:val="20"/>
        </w:rPr>
      </w:pPr>
      <w:r>
        <w:rPr>
          <w:rFonts w:ascii="Verdana"/>
          <w:sz w:val="20"/>
        </w:rPr>
        <w:t>print(f"Method:</w:t>
      </w:r>
      <w:r>
        <w:rPr>
          <w:rFonts w:ascii="Verdana"/>
          <w:spacing w:val="7"/>
          <w:sz w:val="20"/>
        </w:rPr>
        <w:t> </w:t>
      </w:r>
      <w:r>
        <w:rPr>
          <w:rFonts w:ascii="Verdana"/>
          <w:sz w:val="20"/>
        </w:rPr>
        <w:t>{subproblem}</w:t>
      </w:r>
      <w:r>
        <w:rPr>
          <w:rFonts w:ascii="Verdana"/>
          <w:spacing w:val="10"/>
          <w:sz w:val="20"/>
        </w:rPr>
        <w:t> </w:t>
      </w:r>
      <w:r>
        <w:rPr>
          <w:rFonts w:ascii="Verdana"/>
          <w:sz w:val="20"/>
        </w:rPr>
        <w:t>-</w:t>
      </w:r>
      <w:r>
        <w:rPr>
          <w:rFonts w:ascii="Verdana"/>
          <w:spacing w:val="8"/>
          <w:sz w:val="20"/>
        </w:rPr>
        <w:t> </w:t>
      </w:r>
      <w:r>
        <w:rPr>
          <w:rFonts w:ascii="Verdana"/>
          <w:sz w:val="20"/>
        </w:rPr>
        <w:t>{destroymethod}</w:t>
      </w:r>
      <w:r>
        <w:rPr>
          <w:rFonts w:ascii="Verdana"/>
          <w:spacing w:val="9"/>
          <w:sz w:val="20"/>
        </w:rPr>
        <w:t> </w:t>
      </w:r>
      <w:r>
        <w:rPr>
          <w:rFonts w:ascii="Verdana"/>
          <w:sz w:val="20"/>
        </w:rPr>
        <w:t>-</w:t>
      </w:r>
      <w:r>
        <w:rPr>
          <w:rFonts w:ascii="Verdana"/>
          <w:spacing w:val="9"/>
          <w:sz w:val="20"/>
        </w:rPr>
        <w:t> </w:t>
      </w:r>
      <w:r>
        <w:rPr>
          <w:rFonts w:ascii="Verdana"/>
          <w:spacing w:val="-2"/>
          <w:sz w:val="20"/>
        </w:rPr>
        <w:t>{repairmethod}")</w:t>
      </w:r>
    </w:p>
    <w:p>
      <w:pPr>
        <w:pStyle w:val="BodyText"/>
        <w:spacing w:before="49"/>
        <w:rPr>
          <w:rFonts w:ascii="Verdana"/>
          <w:sz w:val="20"/>
        </w:rPr>
      </w:pPr>
    </w:p>
    <w:p>
      <w:pPr>
        <w:spacing w:line="266" w:lineRule="auto" w:before="1"/>
        <w:ind w:left="1424" w:right="2854" w:firstLine="0"/>
        <w:jc w:val="left"/>
        <w:rPr>
          <w:rFonts w:ascii="Verdana"/>
          <w:sz w:val="20"/>
        </w:rPr>
      </w:pPr>
      <w:r>
        <w:rPr>
          <w:rFonts w:ascii="Verdana"/>
          <w:sz w:val="20"/>
        </w:rPr>
        <w:t>destroied_result</w:t>
      </w:r>
      <w:r>
        <w:rPr>
          <w:rFonts w:ascii="Verdana"/>
          <w:spacing w:val="40"/>
          <w:sz w:val="20"/>
        </w:rPr>
        <w:t> </w:t>
      </w:r>
      <w:r>
        <w:rPr>
          <w:rFonts w:ascii="Verdana"/>
          <w:sz w:val="20"/>
        </w:rPr>
        <w:t>= self.destroy(destroymethod)</w:t>
      </w:r>
      <w:r>
        <w:rPr>
          <w:rFonts w:ascii="Verdana"/>
          <w:w w:val="145"/>
          <w:sz w:val="20"/>
        </w:rPr>
        <w:t> if</w:t>
      </w:r>
      <w:r>
        <w:rPr>
          <w:rFonts w:ascii="Verdana"/>
          <w:w w:val="145"/>
          <w:sz w:val="20"/>
        </w:rPr>
        <w:t> </w:t>
      </w:r>
      <w:r>
        <w:rPr>
          <w:rFonts w:ascii="Verdana"/>
          <w:w w:val="115"/>
          <w:sz w:val="20"/>
        </w:rPr>
        <w:t>destroied_result:</w:t>
      </w:r>
    </w:p>
    <w:p>
      <w:pPr>
        <w:spacing w:before="0"/>
        <w:ind w:left="1863" w:right="0" w:firstLine="0"/>
        <w:jc w:val="left"/>
        <w:rPr>
          <w:rFonts w:ascii="Verdana"/>
          <w:sz w:val="20"/>
        </w:rPr>
      </w:pPr>
      <w:r>
        <w:rPr>
          <w:rFonts w:ascii="Verdana"/>
          <w:sz w:val="20"/>
        </w:rPr>
        <w:t>f_logger.write(f"Method:</w:t>
      </w:r>
      <w:r>
        <w:rPr>
          <w:rFonts w:ascii="Verdana"/>
          <w:spacing w:val="4"/>
          <w:sz w:val="20"/>
        </w:rPr>
        <w:t> </w:t>
      </w:r>
      <w:r>
        <w:rPr>
          <w:rFonts w:ascii="Verdana"/>
          <w:sz w:val="20"/>
        </w:rPr>
        <w:t>{subproblem}</w:t>
      </w:r>
      <w:r>
        <w:rPr>
          <w:rFonts w:ascii="Verdana"/>
          <w:spacing w:val="12"/>
          <w:sz w:val="20"/>
        </w:rPr>
        <w:t> </w:t>
      </w:r>
      <w:r>
        <w:rPr>
          <w:rFonts w:ascii="Verdana"/>
          <w:sz w:val="20"/>
        </w:rPr>
        <w:t>-</w:t>
      </w:r>
      <w:r>
        <w:rPr>
          <w:rFonts w:ascii="Verdana"/>
          <w:spacing w:val="6"/>
          <w:sz w:val="20"/>
        </w:rPr>
        <w:t> </w:t>
      </w:r>
      <w:r>
        <w:rPr>
          <w:rFonts w:ascii="Verdana"/>
          <w:sz w:val="20"/>
        </w:rPr>
        <w:t>{destroymethod}</w:t>
      </w:r>
      <w:r>
        <w:rPr>
          <w:rFonts w:ascii="Verdana"/>
          <w:spacing w:val="9"/>
          <w:sz w:val="20"/>
        </w:rPr>
        <w:t> </w:t>
      </w:r>
      <w:r>
        <w:rPr>
          <w:rFonts w:ascii="Verdana"/>
          <w:spacing w:val="-10"/>
          <w:sz w:val="20"/>
        </w:rPr>
        <w:t>-</w:t>
      </w:r>
    </w:p>
    <w:p>
      <w:pPr>
        <w:spacing w:before="26"/>
        <w:ind w:left="102" w:right="0" w:firstLine="0"/>
        <w:jc w:val="left"/>
        <w:rPr>
          <w:rFonts w:ascii="Verdana"/>
          <w:sz w:val="20"/>
        </w:rPr>
      </w:pPr>
      <w:r>
        <w:rPr>
          <w:rFonts w:ascii="Verdana"/>
          <w:spacing w:val="-2"/>
          <w:sz w:val="20"/>
        </w:rPr>
        <w:t>{repairmethod}\n")</w:t>
      </w:r>
    </w:p>
    <w:p>
      <w:pPr>
        <w:spacing w:line="266" w:lineRule="auto" w:before="25"/>
        <w:ind w:left="1863" w:right="119" w:firstLine="0"/>
        <w:jc w:val="left"/>
        <w:rPr>
          <w:rFonts w:ascii="Verdana"/>
          <w:sz w:val="20"/>
        </w:rPr>
      </w:pPr>
      <w:r>
        <w:rPr>
          <w:rFonts w:ascii="Verdana"/>
          <w:sz w:val="20"/>
        </w:rPr>
        <w:t>destroyed_hubs,</w:t>
      </w:r>
      <w:r>
        <w:rPr>
          <w:rFonts w:ascii="Verdana"/>
          <w:spacing w:val="1"/>
          <w:sz w:val="20"/>
        </w:rPr>
        <w:t> </w:t>
      </w:r>
      <w:r>
        <w:rPr>
          <w:rFonts w:ascii="Verdana"/>
          <w:sz w:val="20"/>
        </w:rPr>
        <w:t>selected_nonhub_nodes</w:t>
      </w:r>
      <w:r>
        <w:rPr>
          <w:rFonts w:ascii="Verdana"/>
          <w:spacing w:val="1"/>
          <w:sz w:val="20"/>
        </w:rPr>
        <w:t> </w:t>
      </w:r>
      <w:r>
        <w:rPr>
          <w:rFonts w:ascii="Verdana"/>
          <w:sz w:val="20"/>
        </w:rPr>
        <w:t>=</w:t>
      </w:r>
      <w:r>
        <w:rPr>
          <w:rFonts w:ascii="Verdana"/>
          <w:spacing w:val="2"/>
          <w:sz w:val="20"/>
        </w:rPr>
        <w:t> </w:t>
      </w:r>
      <w:r>
        <w:rPr>
          <w:rFonts w:ascii="Verdana"/>
          <w:sz w:val="20"/>
        </w:rPr>
        <w:t>destroied_result new_solution</w:t>
      </w:r>
      <w:r>
        <w:rPr>
          <w:rFonts w:ascii="Verdana"/>
          <w:spacing w:val="40"/>
          <w:sz w:val="20"/>
        </w:rPr>
        <w:t> </w:t>
      </w:r>
      <w:r>
        <w:rPr>
          <w:rFonts w:ascii="Verdana"/>
          <w:sz w:val="20"/>
        </w:rPr>
        <w:t>=</w:t>
      </w:r>
      <w:r>
        <w:rPr>
          <w:rFonts w:ascii="Verdana"/>
          <w:spacing w:val="40"/>
          <w:sz w:val="20"/>
        </w:rPr>
        <w:t> </w:t>
      </w:r>
      <w:r>
        <w:rPr>
          <w:rFonts w:ascii="Verdana"/>
          <w:sz w:val="20"/>
        </w:rPr>
        <w:t>self.repair(repairmethod=repairmethod,</w:t>
      </w:r>
    </w:p>
    <w:p>
      <w:pPr>
        <w:spacing w:before="1"/>
        <w:ind w:left="102" w:right="0" w:firstLine="0"/>
        <w:jc w:val="left"/>
        <w:rPr>
          <w:rFonts w:ascii="Verdana"/>
          <w:sz w:val="20"/>
        </w:rPr>
      </w:pPr>
      <w:r>
        <w:rPr>
          <w:rFonts w:ascii="Verdana"/>
          <w:spacing w:val="-7"/>
          <w:sz w:val="20"/>
        </w:rPr>
        <w:t>hubs=destroyed_hubs,</w:t>
      </w:r>
      <w:r>
        <w:rPr>
          <w:rFonts w:ascii="Verdana"/>
          <w:spacing w:val="31"/>
          <w:sz w:val="20"/>
        </w:rPr>
        <w:t> </w:t>
      </w:r>
      <w:r>
        <w:rPr>
          <w:rFonts w:ascii="Verdana"/>
          <w:spacing w:val="-4"/>
          <w:sz w:val="20"/>
        </w:rPr>
        <w:t>selected_nonhub_nodes=selected_nonhub_nodes)</w:t>
      </w:r>
    </w:p>
    <w:p>
      <w:pPr>
        <w:pStyle w:val="BodyText"/>
        <w:spacing w:before="51"/>
        <w:rPr>
          <w:rFonts w:ascii="Verdana"/>
          <w:sz w:val="20"/>
        </w:rPr>
      </w:pPr>
    </w:p>
    <w:p>
      <w:pPr>
        <w:spacing w:line="266" w:lineRule="auto" w:before="0"/>
        <w:ind w:left="2303" w:right="2663" w:hanging="440"/>
        <w:jc w:val="left"/>
        <w:rPr>
          <w:rFonts w:ascii="Verdana"/>
          <w:sz w:val="20"/>
        </w:rPr>
      </w:pPr>
      <w:r>
        <w:rPr>
          <w:rFonts w:ascii="Verdana"/>
          <w:sz w:val="20"/>
        </w:rPr>
        <w:t>if</w:t>
      </w:r>
      <w:r>
        <w:rPr>
          <w:rFonts w:ascii="Verdana"/>
          <w:spacing w:val="40"/>
          <w:sz w:val="20"/>
        </w:rPr>
        <w:t> </w:t>
      </w:r>
      <w:r>
        <w:rPr>
          <w:rFonts w:ascii="Verdana"/>
          <w:sz w:val="20"/>
        </w:rPr>
        <w:t>self.better_than_best(new_solution):</w:t>
      </w:r>
      <w:r>
        <w:rPr>
          <w:rFonts w:ascii="Verdana"/>
          <w:spacing w:val="40"/>
          <w:w w:val="110"/>
          <w:sz w:val="20"/>
        </w:rPr>
        <w:t> </w:t>
      </w:r>
      <w:r>
        <w:rPr>
          <w:rFonts w:ascii="Verdana"/>
          <w:w w:val="110"/>
          <w:sz w:val="20"/>
        </w:rPr>
        <w:t>self.best_solution</w:t>
      </w:r>
      <w:r>
        <w:rPr>
          <w:rFonts w:ascii="Verdana"/>
          <w:w w:val="110"/>
          <w:sz w:val="20"/>
        </w:rPr>
        <w:t> </w:t>
      </w:r>
      <w:r>
        <w:rPr>
          <w:rFonts w:ascii="Verdana"/>
          <w:sz w:val="20"/>
        </w:rPr>
        <w:t>= </w:t>
      </w:r>
      <w:r>
        <w:rPr>
          <w:rFonts w:ascii="Verdana"/>
          <w:w w:val="110"/>
          <w:sz w:val="20"/>
        </w:rPr>
        <w:t>new_solution</w:t>
      </w:r>
    </w:p>
    <w:p>
      <w:pPr>
        <w:spacing w:line="268" w:lineRule="auto" w:before="0"/>
        <w:ind w:left="102" w:right="0" w:firstLine="2201"/>
        <w:jc w:val="left"/>
        <w:rPr>
          <w:rFonts w:ascii="Verdana"/>
          <w:sz w:val="20"/>
        </w:rPr>
      </w:pPr>
      <w:r>
        <w:rPr>
          <w:rFonts w:ascii="Verdana"/>
          <w:sz w:val="20"/>
        </w:rPr>
        <w:t>best_cost =</w:t>
      </w:r>
      <w:r>
        <w:rPr>
          <w:rFonts w:ascii="Verdana"/>
          <w:spacing w:val="40"/>
          <w:sz w:val="20"/>
        </w:rPr>
        <w:t> </w:t>
      </w:r>
      <w:r>
        <w:rPr>
          <w:rFonts w:ascii="Verdana"/>
          <w:sz w:val="20"/>
        </w:rPr>
        <w:t>CostFunction.caculate_cost(new_solution, </w:t>
      </w:r>
      <w:r>
        <w:rPr>
          <w:rFonts w:ascii="Verdana"/>
          <w:spacing w:val="-2"/>
          <w:sz w:val="20"/>
        </w:rPr>
        <w:t>problem=self.problem)</w:t>
      </w:r>
    </w:p>
    <w:p>
      <w:pPr>
        <w:spacing w:line="239" w:lineRule="exact" w:before="0"/>
        <w:ind w:left="2303" w:right="0" w:firstLine="0"/>
        <w:jc w:val="left"/>
        <w:rPr>
          <w:rFonts w:ascii="Verdana"/>
          <w:sz w:val="20"/>
        </w:rPr>
      </w:pPr>
      <w:r>
        <w:rPr>
          <w:rFonts w:ascii="Verdana"/>
          <w:w w:val="110"/>
          <w:sz w:val="20"/>
        </w:rPr>
        <w:t>self.current_solution</w:t>
      </w:r>
      <w:r>
        <w:rPr>
          <w:rFonts w:ascii="Verdana"/>
          <w:spacing w:val="9"/>
          <w:w w:val="110"/>
          <w:sz w:val="20"/>
        </w:rPr>
        <w:t> </w:t>
      </w:r>
      <w:r>
        <w:rPr>
          <w:rFonts w:ascii="Verdana"/>
          <w:sz w:val="20"/>
        </w:rPr>
        <w:t>=</w:t>
      </w:r>
      <w:r>
        <w:rPr>
          <w:rFonts w:ascii="Verdana"/>
          <w:spacing w:val="9"/>
          <w:w w:val="110"/>
          <w:sz w:val="20"/>
        </w:rPr>
        <w:t> </w:t>
      </w:r>
      <w:r>
        <w:rPr>
          <w:rFonts w:ascii="Verdana"/>
          <w:spacing w:val="-2"/>
          <w:w w:val="110"/>
          <w:sz w:val="20"/>
        </w:rPr>
        <w:t>new_solution</w:t>
      </w:r>
    </w:p>
    <w:p>
      <w:pPr>
        <w:spacing w:after="0" w:line="239" w:lineRule="exact"/>
        <w:jc w:val="left"/>
        <w:rPr>
          <w:rFonts w:ascii="Verdana"/>
          <w:sz w:val="20"/>
        </w:rPr>
        <w:sectPr>
          <w:pgSz w:w="11910" w:h="16840"/>
          <w:pgMar w:header="0" w:footer="1233" w:top="1640" w:bottom="1420" w:left="1600" w:right="1080"/>
        </w:sectPr>
      </w:pPr>
    </w:p>
    <w:p>
      <w:pPr>
        <w:spacing w:before="31"/>
        <w:ind w:left="1863" w:right="0" w:firstLine="0"/>
        <w:jc w:val="left"/>
        <w:rPr>
          <w:rFonts w:ascii="Verdana"/>
          <w:sz w:val="20"/>
        </w:rPr>
      </w:pPr>
      <w:r>
        <w:rPr>
          <w:rFonts w:ascii="Verdana"/>
          <w:spacing w:val="-2"/>
          <w:w w:val="120"/>
          <w:sz w:val="20"/>
        </w:rPr>
        <w:t>else:</w:t>
      </w:r>
    </w:p>
    <w:p>
      <w:pPr>
        <w:spacing w:line="268" w:lineRule="auto" w:before="26"/>
        <w:ind w:left="2742" w:right="1215" w:hanging="440"/>
        <w:jc w:val="left"/>
        <w:rPr>
          <w:rFonts w:ascii="Verdana"/>
          <w:sz w:val="20"/>
        </w:rPr>
      </w:pPr>
      <w:r>
        <w:rPr>
          <w:rFonts w:ascii="Verdana"/>
          <w:sz w:val="20"/>
        </w:rPr>
        <w:t>if</w:t>
      </w:r>
      <w:r>
        <w:rPr>
          <w:rFonts w:ascii="Verdana"/>
          <w:spacing w:val="40"/>
          <w:sz w:val="20"/>
        </w:rPr>
        <w:t> </w:t>
      </w:r>
      <w:r>
        <w:rPr>
          <w:rFonts w:ascii="Verdana"/>
          <w:sz w:val="20"/>
        </w:rPr>
        <w:t>self.better_than_current(new_solution):</w:t>
      </w:r>
      <w:r>
        <w:rPr>
          <w:rFonts w:ascii="Verdana"/>
          <w:spacing w:val="80"/>
          <w:w w:val="110"/>
          <w:sz w:val="20"/>
        </w:rPr>
        <w:t> </w:t>
      </w:r>
      <w:r>
        <w:rPr>
          <w:rFonts w:ascii="Verdana"/>
          <w:w w:val="110"/>
          <w:sz w:val="20"/>
        </w:rPr>
        <w:t>self.current_solution</w:t>
      </w:r>
      <w:r>
        <w:rPr>
          <w:rFonts w:ascii="Verdana"/>
          <w:w w:val="110"/>
          <w:sz w:val="20"/>
        </w:rPr>
        <w:t> </w:t>
      </w:r>
      <w:r>
        <w:rPr>
          <w:rFonts w:ascii="Verdana"/>
          <w:sz w:val="20"/>
        </w:rPr>
        <w:t>=</w:t>
      </w:r>
      <w:r>
        <w:rPr>
          <w:rFonts w:ascii="Verdana"/>
          <w:w w:val="110"/>
          <w:sz w:val="20"/>
        </w:rPr>
        <w:t> new_solution</w:t>
      </w:r>
    </w:p>
    <w:p>
      <w:pPr>
        <w:spacing w:line="239" w:lineRule="exact" w:before="0"/>
        <w:ind w:left="2303" w:right="0" w:firstLine="0"/>
        <w:jc w:val="left"/>
        <w:rPr>
          <w:rFonts w:ascii="Verdana"/>
          <w:sz w:val="20"/>
        </w:rPr>
      </w:pPr>
      <w:r>
        <w:rPr>
          <w:rFonts w:ascii="Verdana"/>
          <w:spacing w:val="-2"/>
          <w:w w:val="120"/>
          <w:sz w:val="20"/>
        </w:rPr>
        <w:t>else:</w:t>
      </w:r>
    </w:p>
    <w:p>
      <w:pPr>
        <w:spacing w:line="266" w:lineRule="auto" w:before="25"/>
        <w:ind w:left="3184" w:right="1215" w:hanging="442"/>
        <w:jc w:val="left"/>
        <w:rPr>
          <w:rFonts w:ascii="Verdana"/>
          <w:sz w:val="20"/>
        </w:rPr>
      </w:pPr>
      <w:r>
        <w:rPr>
          <w:rFonts w:ascii="Verdana"/>
          <w:sz w:val="20"/>
        </w:rPr>
        <w:t>if</w:t>
      </w:r>
      <w:r>
        <w:rPr>
          <w:rFonts w:ascii="Verdana"/>
          <w:spacing w:val="40"/>
          <w:sz w:val="20"/>
        </w:rPr>
        <w:t> </w:t>
      </w:r>
      <w:r>
        <w:rPr>
          <w:rFonts w:ascii="Verdana"/>
          <w:sz w:val="20"/>
        </w:rPr>
        <w:t>self.SA_mechanism(new_solution): self.current_solution</w:t>
      </w:r>
      <w:r>
        <w:rPr>
          <w:rFonts w:ascii="Verdana"/>
          <w:spacing w:val="40"/>
          <w:sz w:val="20"/>
        </w:rPr>
        <w:t> </w:t>
      </w:r>
      <w:r>
        <w:rPr>
          <w:rFonts w:ascii="Verdana"/>
          <w:sz w:val="20"/>
        </w:rPr>
        <w:t>=</w:t>
      </w:r>
      <w:r>
        <w:rPr>
          <w:rFonts w:ascii="Verdana"/>
          <w:spacing w:val="40"/>
          <w:sz w:val="20"/>
        </w:rPr>
        <w:t> </w:t>
      </w:r>
      <w:r>
        <w:rPr>
          <w:rFonts w:ascii="Verdana"/>
          <w:sz w:val="20"/>
        </w:rPr>
        <w:t>new_solution</w:t>
      </w:r>
    </w:p>
    <w:p>
      <w:pPr>
        <w:pStyle w:val="BodyText"/>
        <w:spacing w:before="26"/>
        <w:rPr>
          <w:rFonts w:ascii="Verdana"/>
          <w:sz w:val="20"/>
        </w:rPr>
      </w:pPr>
    </w:p>
    <w:p>
      <w:pPr>
        <w:spacing w:line="266" w:lineRule="auto" w:before="1"/>
        <w:ind w:left="1424" w:right="606" w:firstLine="439"/>
        <w:jc w:val="left"/>
        <w:rPr>
          <w:rFonts w:ascii="Verdana"/>
          <w:sz w:val="20"/>
        </w:rPr>
      </w:pPr>
      <w:r>
        <w:rPr>
          <w:rFonts w:ascii="Verdana"/>
          <w:sz w:val="20"/>
        </w:rPr>
        <w:t>self.update_weights(subproblem,</w:t>
      </w:r>
      <w:r>
        <w:rPr>
          <w:rFonts w:ascii="Verdana"/>
          <w:spacing w:val="8"/>
          <w:sz w:val="20"/>
        </w:rPr>
        <w:t> </w:t>
      </w:r>
      <w:r>
        <w:rPr>
          <w:rFonts w:ascii="Verdana"/>
          <w:sz w:val="20"/>
        </w:rPr>
        <w:t>destroymethod, repairmethod) </w:t>
      </w:r>
      <w:r>
        <w:rPr>
          <w:rFonts w:ascii="Verdana"/>
          <w:spacing w:val="-2"/>
          <w:w w:val="120"/>
          <w:sz w:val="20"/>
        </w:rPr>
        <w:t>for</w:t>
      </w:r>
      <w:r>
        <w:rPr>
          <w:rFonts w:ascii="Verdana"/>
          <w:spacing w:val="-5"/>
          <w:w w:val="120"/>
          <w:sz w:val="20"/>
        </w:rPr>
        <w:t> </w:t>
      </w:r>
      <w:r>
        <w:rPr>
          <w:rFonts w:ascii="Verdana"/>
          <w:spacing w:val="-2"/>
          <w:w w:val="135"/>
          <w:sz w:val="20"/>
        </w:rPr>
        <w:t>i</w:t>
      </w:r>
      <w:r>
        <w:rPr>
          <w:rFonts w:ascii="Verdana"/>
          <w:spacing w:val="-15"/>
          <w:w w:val="135"/>
          <w:sz w:val="20"/>
        </w:rPr>
        <w:t> </w:t>
      </w:r>
      <w:r>
        <w:rPr>
          <w:rFonts w:ascii="Verdana"/>
          <w:spacing w:val="-2"/>
          <w:w w:val="120"/>
          <w:sz w:val="20"/>
        </w:rPr>
        <w:t>in</w:t>
      </w:r>
      <w:r>
        <w:rPr>
          <w:rFonts w:ascii="Verdana"/>
          <w:spacing w:val="-5"/>
          <w:w w:val="120"/>
          <w:sz w:val="20"/>
        </w:rPr>
        <w:t> </w:t>
      </w:r>
      <w:r>
        <w:rPr>
          <w:rFonts w:ascii="Verdana"/>
          <w:spacing w:val="-2"/>
          <w:w w:val="120"/>
          <w:sz w:val="20"/>
        </w:rPr>
        <w:t>range(len(self.current_solution)):</w:t>
      </w:r>
    </w:p>
    <w:p>
      <w:pPr>
        <w:spacing w:line="266" w:lineRule="auto" w:before="0"/>
        <w:ind w:left="102" w:right="0" w:firstLine="1761"/>
        <w:jc w:val="left"/>
        <w:rPr>
          <w:rFonts w:ascii="Verdana"/>
          <w:sz w:val="20"/>
        </w:rPr>
      </w:pPr>
      <w:r>
        <w:rPr>
          <w:rFonts w:ascii="Verdana"/>
          <w:w w:val="145"/>
          <w:sz w:val="20"/>
        </w:rPr>
        <w:t>if</w:t>
      </w:r>
      <w:r>
        <w:rPr>
          <w:rFonts w:ascii="Verdana"/>
          <w:spacing w:val="-26"/>
          <w:w w:val="145"/>
          <w:sz w:val="20"/>
        </w:rPr>
        <w:t> </w:t>
      </w:r>
      <w:r>
        <w:rPr>
          <w:rFonts w:ascii="Verdana"/>
          <w:w w:val="110"/>
          <w:sz w:val="20"/>
        </w:rPr>
        <w:t>len(self.current_solution[i].routes[0])</w:t>
      </w:r>
      <w:r>
        <w:rPr>
          <w:rFonts w:ascii="Verdana"/>
          <w:spacing w:val="-3"/>
          <w:w w:val="110"/>
          <w:sz w:val="20"/>
        </w:rPr>
        <w:t> </w:t>
      </w:r>
      <w:r>
        <w:rPr>
          <w:rFonts w:ascii="Verdana"/>
          <w:sz w:val="20"/>
        </w:rPr>
        <w:t>==</w:t>
      </w:r>
      <w:r>
        <w:rPr>
          <w:rFonts w:ascii="Verdana"/>
          <w:spacing w:val="-2"/>
          <w:w w:val="110"/>
          <w:sz w:val="20"/>
        </w:rPr>
        <w:t> </w:t>
      </w:r>
      <w:r>
        <w:rPr>
          <w:rFonts w:ascii="Verdana"/>
          <w:w w:val="110"/>
          <w:sz w:val="20"/>
        </w:rPr>
        <w:t>0</w:t>
      </w:r>
      <w:r>
        <w:rPr>
          <w:rFonts w:ascii="Verdana"/>
          <w:spacing w:val="-4"/>
          <w:w w:val="110"/>
          <w:sz w:val="20"/>
        </w:rPr>
        <w:t> </w:t>
      </w:r>
      <w:r>
        <w:rPr>
          <w:rFonts w:ascii="Verdana"/>
          <w:w w:val="110"/>
          <w:sz w:val="20"/>
        </w:rPr>
        <w:t>and</w:t>
      </w:r>
      <w:r>
        <w:rPr>
          <w:rFonts w:ascii="Verdana"/>
          <w:spacing w:val="-2"/>
          <w:w w:val="110"/>
          <w:sz w:val="20"/>
        </w:rPr>
        <w:t> </w:t>
      </w:r>
      <w:r>
        <w:rPr>
          <w:rFonts w:ascii="Verdana"/>
          <w:w w:val="110"/>
          <w:sz w:val="20"/>
        </w:rPr>
        <w:t>i+1</w:t>
      </w:r>
      <w:r>
        <w:rPr>
          <w:rFonts w:ascii="Verdana"/>
          <w:spacing w:val="-2"/>
          <w:w w:val="110"/>
          <w:sz w:val="20"/>
        </w:rPr>
        <w:t> </w:t>
      </w:r>
      <w:r>
        <w:rPr>
          <w:rFonts w:ascii="Verdana"/>
          <w:w w:val="110"/>
          <w:sz w:val="20"/>
        </w:rPr>
        <w:t>not</w:t>
      </w:r>
      <w:r>
        <w:rPr>
          <w:rFonts w:ascii="Verdana"/>
          <w:spacing w:val="-2"/>
          <w:w w:val="110"/>
          <w:sz w:val="20"/>
        </w:rPr>
        <w:t> </w:t>
      </w:r>
      <w:r>
        <w:rPr>
          <w:rFonts w:ascii="Verdana"/>
          <w:w w:val="145"/>
          <w:sz w:val="20"/>
        </w:rPr>
        <w:t>in </w:t>
      </w:r>
      <w:r>
        <w:rPr>
          <w:rFonts w:ascii="Verdana"/>
          <w:spacing w:val="-2"/>
          <w:sz w:val="20"/>
        </w:rPr>
        <w:t>params.always_open_hubs:</w:t>
      </w:r>
    </w:p>
    <w:p>
      <w:pPr>
        <w:spacing w:line="266" w:lineRule="auto" w:before="0"/>
        <w:ind w:left="1424" w:right="2349" w:firstLine="879"/>
        <w:jc w:val="left"/>
        <w:rPr>
          <w:rFonts w:ascii="Verdana"/>
          <w:sz w:val="20"/>
        </w:rPr>
      </w:pPr>
      <w:r>
        <w:rPr>
          <w:rFonts w:ascii="Verdana"/>
          <w:w w:val="105"/>
          <w:sz w:val="20"/>
        </w:rPr>
        <w:t>self.current_solution[i].status</w:t>
      </w:r>
      <w:r>
        <w:rPr>
          <w:rFonts w:ascii="Verdana"/>
          <w:spacing w:val="40"/>
          <w:w w:val="105"/>
          <w:sz w:val="20"/>
        </w:rPr>
        <w:t> </w:t>
      </w:r>
      <w:r>
        <w:rPr>
          <w:rFonts w:ascii="Verdana"/>
          <w:sz w:val="20"/>
        </w:rPr>
        <w:t>=</w:t>
      </w:r>
      <w:r>
        <w:rPr>
          <w:rFonts w:ascii="Verdana"/>
          <w:spacing w:val="40"/>
          <w:w w:val="105"/>
          <w:sz w:val="20"/>
        </w:rPr>
        <w:t> </w:t>
      </w:r>
      <w:r>
        <w:rPr>
          <w:rFonts w:ascii="Verdana"/>
          <w:w w:val="105"/>
          <w:sz w:val="20"/>
        </w:rPr>
        <w:t>"close" iter_count</w:t>
      </w:r>
      <w:r>
        <w:rPr>
          <w:rFonts w:ascii="Verdana"/>
          <w:w w:val="105"/>
          <w:sz w:val="20"/>
        </w:rPr>
        <w:t> </w:t>
      </w:r>
      <w:r>
        <w:rPr>
          <w:rFonts w:ascii="Verdana"/>
          <w:sz w:val="20"/>
        </w:rPr>
        <w:t>+=</w:t>
      </w:r>
      <w:r>
        <w:rPr>
          <w:rFonts w:ascii="Verdana"/>
          <w:w w:val="105"/>
          <w:sz w:val="20"/>
        </w:rPr>
        <w:t> 1</w:t>
      </w:r>
    </w:p>
    <w:p>
      <w:pPr>
        <w:spacing w:line="242" w:lineRule="exact" w:before="0"/>
        <w:ind w:left="1424" w:right="0" w:firstLine="0"/>
        <w:jc w:val="left"/>
        <w:rPr>
          <w:rFonts w:ascii="Verdana"/>
          <w:sz w:val="20"/>
        </w:rPr>
      </w:pPr>
      <w:r>
        <w:rPr>
          <w:rFonts w:ascii="Verdana"/>
          <w:w w:val="80"/>
          <w:sz w:val="20"/>
        </w:rPr>
        <w:t>SEED</w:t>
      </w:r>
      <w:r>
        <w:rPr>
          <w:rFonts w:ascii="Verdana"/>
          <w:spacing w:val="16"/>
          <w:sz w:val="20"/>
        </w:rPr>
        <w:t> </w:t>
      </w:r>
      <w:r>
        <w:rPr>
          <w:rFonts w:ascii="Verdana"/>
          <w:w w:val="80"/>
          <w:sz w:val="20"/>
        </w:rPr>
        <w:t>+=</w:t>
      </w:r>
      <w:r>
        <w:rPr>
          <w:rFonts w:ascii="Verdana"/>
          <w:spacing w:val="14"/>
          <w:sz w:val="20"/>
        </w:rPr>
        <w:t> </w:t>
      </w:r>
      <w:r>
        <w:rPr>
          <w:rFonts w:ascii="Verdana"/>
          <w:spacing w:val="-10"/>
          <w:w w:val="80"/>
          <w:sz w:val="20"/>
        </w:rPr>
        <w:t>1</w:t>
      </w:r>
    </w:p>
    <w:p>
      <w:pPr>
        <w:spacing w:line="266" w:lineRule="auto" w:before="24"/>
        <w:ind w:left="102" w:right="0" w:firstLine="1322"/>
        <w:jc w:val="left"/>
        <w:rPr>
          <w:rFonts w:ascii="Verdana"/>
          <w:sz w:val="20"/>
        </w:rPr>
      </w:pPr>
      <w:r>
        <w:rPr>
          <w:rFonts w:ascii="Verdana"/>
          <w:sz w:val="20"/>
        </w:rPr>
        <w:t>print(f"[INFO]</w:t>
      </w:r>
      <w:r>
        <w:rPr>
          <w:rFonts w:ascii="Verdana"/>
          <w:spacing w:val="80"/>
          <w:sz w:val="20"/>
        </w:rPr>
        <w:t> </w:t>
      </w:r>
      <w:r>
        <w:rPr>
          <w:rFonts w:ascii="Verdana"/>
          <w:sz w:val="20"/>
        </w:rPr>
        <w:t>Step</w:t>
      </w:r>
      <w:r>
        <w:rPr>
          <w:rFonts w:ascii="Verdana"/>
          <w:spacing w:val="80"/>
          <w:sz w:val="20"/>
        </w:rPr>
        <w:t> </w:t>
      </w:r>
      <w:r>
        <w:rPr>
          <w:rFonts w:ascii="Verdana"/>
          <w:sz w:val="20"/>
        </w:rPr>
        <w:t>{iter_count}/{self.max_iter}",</w:t>
      </w:r>
      <w:r>
        <w:rPr>
          <w:rFonts w:ascii="Verdana"/>
          <w:spacing w:val="80"/>
          <w:sz w:val="20"/>
        </w:rPr>
        <w:t> </w:t>
      </w:r>
      <w:r>
        <w:rPr>
          <w:rFonts w:ascii="Verdana"/>
          <w:sz w:val="20"/>
        </w:rPr>
        <w:t>"Cost:</w:t>
      </w:r>
      <w:r>
        <w:rPr>
          <w:rFonts w:ascii="Verdana"/>
          <w:spacing w:val="80"/>
          <w:sz w:val="20"/>
        </w:rPr>
        <w:t> </w:t>
      </w:r>
      <w:r>
        <w:rPr>
          <w:rFonts w:ascii="Verdana"/>
          <w:sz w:val="20"/>
        </w:rPr>
        <w:t>", </w:t>
      </w:r>
      <w:r>
        <w:rPr>
          <w:rFonts w:ascii="Verdana"/>
          <w:w w:val="110"/>
          <w:sz w:val="20"/>
        </w:rPr>
        <w:t>CostFunction.caculate_cost(self.current_solution,</w:t>
      </w:r>
      <w:r>
        <w:rPr>
          <w:rFonts w:ascii="Verdana"/>
          <w:w w:val="110"/>
          <w:sz w:val="20"/>
        </w:rPr>
        <w:t> self.problem))</w:t>
      </w:r>
    </w:p>
    <w:p>
      <w:pPr>
        <w:spacing w:before="0"/>
        <w:ind w:left="1424" w:right="0" w:firstLine="0"/>
        <w:jc w:val="left"/>
        <w:rPr>
          <w:rFonts w:ascii="Verdana"/>
          <w:sz w:val="20"/>
        </w:rPr>
      </w:pPr>
      <w:r>
        <w:rPr>
          <w:rFonts w:ascii="Verdana"/>
          <w:sz w:val="20"/>
        </w:rPr>
        <w:t>f_logger.write(f"[INFO]</w:t>
      </w:r>
      <w:r>
        <w:rPr>
          <w:rFonts w:ascii="Verdana"/>
          <w:spacing w:val="64"/>
          <w:w w:val="150"/>
          <w:sz w:val="20"/>
        </w:rPr>
        <w:t> </w:t>
      </w:r>
      <w:r>
        <w:rPr>
          <w:rFonts w:ascii="Verdana"/>
          <w:sz w:val="20"/>
        </w:rPr>
        <w:t>Step</w:t>
      </w:r>
      <w:r>
        <w:rPr>
          <w:rFonts w:ascii="Verdana"/>
          <w:spacing w:val="64"/>
          <w:w w:val="150"/>
          <w:sz w:val="20"/>
        </w:rPr>
        <w:t> </w:t>
      </w:r>
      <w:r>
        <w:rPr>
          <w:rFonts w:ascii="Verdana"/>
          <w:sz w:val="20"/>
        </w:rPr>
        <w:t>{iter_count}/{self.max_iter}</w:t>
      </w:r>
      <w:r>
        <w:rPr>
          <w:rFonts w:ascii="Verdana"/>
          <w:spacing w:val="69"/>
          <w:w w:val="150"/>
          <w:sz w:val="20"/>
        </w:rPr>
        <w:t> </w:t>
      </w:r>
      <w:r>
        <w:rPr>
          <w:rFonts w:ascii="Verdana"/>
          <w:sz w:val="20"/>
        </w:rPr>
        <w:t>|</w:t>
      </w:r>
      <w:r>
        <w:rPr>
          <w:rFonts w:ascii="Verdana"/>
          <w:spacing w:val="70"/>
          <w:w w:val="150"/>
          <w:sz w:val="20"/>
        </w:rPr>
        <w:t> </w:t>
      </w:r>
      <w:r>
        <w:rPr>
          <w:rFonts w:ascii="Verdana"/>
          <w:spacing w:val="-2"/>
          <w:sz w:val="20"/>
        </w:rPr>
        <w:t>Cost:</w:t>
      </w:r>
    </w:p>
    <w:p>
      <w:pPr>
        <w:spacing w:before="26"/>
        <w:ind w:left="102" w:right="0" w:firstLine="0"/>
        <w:jc w:val="left"/>
        <w:rPr>
          <w:rFonts w:ascii="Verdana"/>
          <w:sz w:val="20"/>
        </w:rPr>
      </w:pPr>
      <w:r>
        <w:rPr>
          <w:rFonts w:ascii="Verdana"/>
          <w:w w:val="105"/>
          <w:sz w:val="20"/>
        </w:rPr>
        <w:t>{CostFunction.caculate_cost(self.current_solution,</w:t>
      </w:r>
      <w:r>
        <w:rPr>
          <w:rFonts w:ascii="Verdana"/>
          <w:spacing w:val="29"/>
          <w:w w:val="105"/>
          <w:sz w:val="20"/>
        </w:rPr>
        <w:t>  </w:t>
      </w:r>
      <w:r>
        <w:rPr>
          <w:rFonts w:ascii="Verdana"/>
          <w:spacing w:val="-2"/>
          <w:w w:val="105"/>
          <w:sz w:val="20"/>
        </w:rPr>
        <w:t>self.problem)}\n")</w:t>
      </w:r>
    </w:p>
    <w:p>
      <w:pPr>
        <w:pStyle w:val="BodyText"/>
        <w:spacing w:before="51"/>
        <w:rPr>
          <w:rFonts w:ascii="Verdana"/>
          <w:sz w:val="20"/>
        </w:rPr>
      </w:pPr>
    </w:p>
    <w:p>
      <w:pPr>
        <w:spacing w:line="266" w:lineRule="auto" w:before="0"/>
        <w:ind w:left="1424" w:right="3312" w:hanging="442"/>
        <w:jc w:val="left"/>
        <w:rPr>
          <w:rFonts w:ascii="Verdana"/>
          <w:sz w:val="20"/>
        </w:rPr>
      </w:pPr>
      <w:r>
        <w:rPr>
          <w:rFonts w:ascii="Verdana"/>
          <w:w w:val="110"/>
          <w:sz w:val="20"/>
        </w:rPr>
        <w:t>for</w:t>
      </w:r>
      <w:r>
        <w:rPr>
          <w:rFonts w:ascii="Verdana"/>
          <w:spacing w:val="-3"/>
          <w:w w:val="110"/>
          <w:sz w:val="20"/>
        </w:rPr>
        <w:t> </w:t>
      </w:r>
      <w:r>
        <w:rPr>
          <w:rFonts w:ascii="Verdana"/>
          <w:w w:val="110"/>
          <w:sz w:val="20"/>
        </w:rPr>
        <w:t>i,</w:t>
      </w:r>
      <w:r>
        <w:rPr>
          <w:rFonts w:ascii="Verdana"/>
          <w:spacing w:val="-3"/>
          <w:w w:val="110"/>
          <w:sz w:val="20"/>
        </w:rPr>
        <w:t> </w:t>
      </w:r>
      <w:r>
        <w:rPr>
          <w:rFonts w:ascii="Verdana"/>
          <w:w w:val="110"/>
          <w:sz w:val="20"/>
        </w:rPr>
        <w:t>hub</w:t>
      </w:r>
      <w:r>
        <w:rPr>
          <w:rFonts w:ascii="Verdana"/>
          <w:spacing w:val="-5"/>
          <w:w w:val="110"/>
          <w:sz w:val="20"/>
        </w:rPr>
        <w:t> </w:t>
      </w:r>
      <w:r>
        <w:rPr>
          <w:rFonts w:ascii="Verdana"/>
          <w:w w:val="110"/>
          <w:sz w:val="20"/>
        </w:rPr>
        <w:t>in</w:t>
      </w:r>
      <w:r>
        <w:rPr>
          <w:rFonts w:ascii="Verdana"/>
          <w:spacing w:val="-5"/>
          <w:w w:val="110"/>
          <w:sz w:val="20"/>
        </w:rPr>
        <w:t> </w:t>
      </w:r>
      <w:r>
        <w:rPr>
          <w:rFonts w:ascii="Verdana"/>
          <w:w w:val="110"/>
          <w:sz w:val="20"/>
        </w:rPr>
        <w:t>enumerate(self.best_solution): for</w:t>
      </w:r>
      <w:r>
        <w:rPr>
          <w:rFonts w:ascii="Verdana"/>
          <w:w w:val="110"/>
          <w:sz w:val="20"/>
        </w:rPr>
        <w:t> j,</w:t>
      </w:r>
      <w:r>
        <w:rPr>
          <w:rFonts w:ascii="Verdana"/>
          <w:w w:val="110"/>
          <w:sz w:val="20"/>
        </w:rPr>
        <w:t> route</w:t>
      </w:r>
      <w:r>
        <w:rPr>
          <w:rFonts w:ascii="Verdana"/>
          <w:w w:val="110"/>
          <w:sz w:val="20"/>
        </w:rPr>
        <w:t> in</w:t>
      </w:r>
      <w:r>
        <w:rPr>
          <w:rFonts w:ascii="Verdana"/>
          <w:w w:val="110"/>
          <w:sz w:val="20"/>
        </w:rPr>
        <w:t> enumerate(hub.routes):</w:t>
      </w:r>
    </w:p>
    <w:p>
      <w:pPr>
        <w:spacing w:before="1"/>
        <w:ind w:left="1863" w:right="0" w:firstLine="0"/>
        <w:jc w:val="left"/>
        <w:rPr>
          <w:rFonts w:ascii="Verdana"/>
          <w:sz w:val="20"/>
        </w:rPr>
      </w:pPr>
      <w:r>
        <w:rPr>
          <w:rFonts w:ascii="Verdana"/>
          <w:w w:val="110"/>
          <w:sz w:val="20"/>
        </w:rPr>
        <w:t>self.best_solution[i].routes[j]</w:t>
      </w:r>
      <w:r>
        <w:rPr>
          <w:rFonts w:ascii="Verdana"/>
          <w:spacing w:val="62"/>
          <w:w w:val="110"/>
          <w:sz w:val="20"/>
        </w:rPr>
        <w:t> </w:t>
      </w:r>
      <w:r>
        <w:rPr>
          <w:rFonts w:ascii="Verdana"/>
          <w:sz w:val="20"/>
        </w:rPr>
        <w:t>=</w:t>
      </w:r>
      <w:r>
        <w:rPr>
          <w:rFonts w:ascii="Verdana"/>
          <w:spacing w:val="63"/>
          <w:w w:val="110"/>
          <w:sz w:val="20"/>
        </w:rPr>
        <w:t> </w:t>
      </w:r>
      <w:r>
        <w:rPr>
          <w:rFonts w:ascii="Verdana"/>
          <w:spacing w:val="-2"/>
          <w:w w:val="110"/>
          <w:sz w:val="20"/>
        </w:rPr>
        <w:t>list(set(route))</w:t>
      </w:r>
    </w:p>
    <w:p>
      <w:pPr>
        <w:pStyle w:val="BodyText"/>
        <w:spacing w:before="51"/>
        <w:rPr>
          <w:rFonts w:ascii="Verdana"/>
          <w:sz w:val="20"/>
        </w:rPr>
      </w:pPr>
    </w:p>
    <w:p>
      <w:pPr>
        <w:spacing w:line="266" w:lineRule="auto" w:before="1"/>
        <w:ind w:left="102" w:right="0" w:firstLine="880"/>
        <w:jc w:val="left"/>
        <w:rPr>
          <w:rFonts w:ascii="Verdana"/>
          <w:sz w:val="20"/>
        </w:rPr>
      </w:pPr>
      <w:r>
        <w:rPr>
          <w:rFonts w:ascii="Verdana"/>
          <w:w w:val="110"/>
          <w:sz w:val="20"/>
        </w:rPr>
        <w:t>return</w:t>
      </w:r>
      <w:r>
        <w:rPr>
          <w:rFonts w:ascii="Verdana"/>
          <w:spacing w:val="-5"/>
          <w:w w:val="110"/>
          <w:sz w:val="20"/>
        </w:rPr>
        <w:t> </w:t>
      </w:r>
      <w:r>
        <w:rPr>
          <w:rFonts w:ascii="Verdana"/>
          <w:w w:val="110"/>
          <w:sz w:val="20"/>
        </w:rPr>
        <w:t>self.best_solution,</w:t>
      </w:r>
      <w:r>
        <w:rPr>
          <w:rFonts w:ascii="Verdana"/>
          <w:spacing w:val="-7"/>
          <w:w w:val="110"/>
          <w:sz w:val="20"/>
        </w:rPr>
        <w:t> </w:t>
      </w:r>
      <w:r>
        <w:rPr>
          <w:rFonts w:ascii="Verdana"/>
          <w:w w:val="110"/>
          <w:sz w:val="20"/>
        </w:rPr>
        <w:t>CostFunction.caculate_cost(self.best_solution, </w:t>
      </w:r>
      <w:r>
        <w:rPr>
          <w:rFonts w:ascii="Verdana"/>
          <w:w w:val="115"/>
          <w:sz w:val="20"/>
        </w:rPr>
        <w:t>self.problem,</w:t>
      </w:r>
      <w:r>
        <w:rPr>
          <w:rFonts w:ascii="Verdana"/>
          <w:w w:val="115"/>
          <w:sz w:val="20"/>
        </w:rPr>
        <w:t> True)</w:t>
      </w:r>
    </w:p>
    <w:p>
      <w:pPr>
        <w:pStyle w:val="BodyText"/>
        <w:spacing w:before="26"/>
        <w:rPr>
          <w:rFonts w:ascii="Verdana"/>
          <w:sz w:val="20"/>
        </w:rPr>
      </w:pPr>
    </w:p>
    <w:p>
      <w:pPr>
        <w:spacing w:line="266" w:lineRule="auto" w:before="0"/>
        <w:ind w:left="102" w:right="7246" w:firstLine="0"/>
        <w:jc w:val="left"/>
        <w:rPr>
          <w:rFonts w:ascii="Verdana"/>
          <w:sz w:val="20"/>
        </w:rPr>
      </w:pPr>
      <w:r>
        <w:rPr>
          <w:rFonts w:ascii="Verdana"/>
          <w:w w:val="105"/>
          <w:sz w:val="20"/>
        </w:rPr>
        <w:t>#Result</w:t>
      </w:r>
      <w:r>
        <w:rPr>
          <w:rFonts w:ascii="Verdana"/>
          <w:spacing w:val="-4"/>
          <w:w w:val="105"/>
          <w:sz w:val="20"/>
        </w:rPr>
        <w:t> </w:t>
      </w:r>
      <w:r>
        <w:rPr>
          <w:rFonts w:ascii="Verdana"/>
          <w:w w:val="105"/>
          <w:sz w:val="20"/>
        </w:rPr>
        <w:t>display def</w:t>
      </w:r>
      <w:r>
        <w:rPr>
          <w:rFonts w:ascii="Verdana"/>
          <w:w w:val="105"/>
          <w:sz w:val="20"/>
        </w:rPr>
        <w:t> process():</w:t>
      </w:r>
    </w:p>
    <w:p>
      <w:pPr>
        <w:spacing w:line="241" w:lineRule="exact" w:before="0"/>
        <w:ind w:left="543" w:right="0" w:firstLine="0"/>
        <w:jc w:val="left"/>
        <w:rPr>
          <w:rFonts w:ascii="Verdana"/>
          <w:sz w:val="20"/>
        </w:rPr>
      </w:pPr>
      <w:r>
        <w:rPr>
          <w:rFonts w:ascii="Verdana"/>
          <w:w w:val="110"/>
          <w:sz w:val="20"/>
        </w:rPr>
        <w:t>global</w:t>
      </w:r>
      <w:r>
        <w:rPr>
          <w:rFonts w:ascii="Verdana"/>
          <w:spacing w:val="24"/>
          <w:w w:val="110"/>
          <w:sz w:val="20"/>
        </w:rPr>
        <w:t> </w:t>
      </w:r>
      <w:r>
        <w:rPr>
          <w:rFonts w:ascii="Verdana"/>
          <w:spacing w:val="-2"/>
          <w:w w:val="110"/>
          <w:sz w:val="20"/>
        </w:rPr>
        <w:t>params</w:t>
      </w:r>
    </w:p>
    <w:p>
      <w:pPr>
        <w:spacing w:before="25"/>
        <w:ind w:left="543" w:right="0" w:firstLine="0"/>
        <w:jc w:val="left"/>
        <w:rPr>
          <w:rFonts w:ascii="Verdana" w:hAnsi="Verdana"/>
          <w:sz w:val="20"/>
        </w:rPr>
      </w:pPr>
      <w:r>
        <w:rPr>
          <w:rFonts w:ascii="Verdana" w:hAnsi="Verdana"/>
          <w:sz w:val="20"/>
        </w:rPr>
        <w:t>#</w:t>
      </w:r>
      <w:r>
        <w:rPr>
          <w:rFonts w:ascii="Verdana" w:hAnsi="Verdana"/>
          <w:spacing w:val="20"/>
          <w:sz w:val="20"/>
        </w:rPr>
        <w:t> </w:t>
      </w:r>
      <w:r>
        <w:rPr>
          <w:rFonts w:ascii="Verdana" w:hAnsi="Verdana"/>
          <w:sz w:val="20"/>
        </w:rPr>
        <w:t>Khởi</w:t>
      </w:r>
      <w:r>
        <w:rPr>
          <w:rFonts w:ascii="Verdana" w:hAnsi="Verdana"/>
          <w:spacing w:val="21"/>
          <w:sz w:val="20"/>
        </w:rPr>
        <w:t> </w:t>
      </w:r>
      <w:r>
        <w:rPr>
          <w:rFonts w:ascii="Verdana" w:hAnsi="Verdana"/>
          <w:sz w:val="20"/>
        </w:rPr>
        <w:t>tạo</w:t>
      </w:r>
      <w:r>
        <w:rPr>
          <w:rFonts w:ascii="Verdana" w:hAnsi="Verdana"/>
          <w:spacing w:val="20"/>
          <w:sz w:val="20"/>
        </w:rPr>
        <w:t> </w:t>
      </w:r>
      <w:r>
        <w:rPr>
          <w:rFonts w:ascii="Verdana" w:hAnsi="Verdana"/>
          <w:spacing w:val="-2"/>
          <w:sz w:val="20"/>
        </w:rPr>
        <w:t>probelm</w:t>
      </w:r>
    </w:p>
    <w:p>
      <w:pPr>
        <w:spacing w:line="266" w:lineRule="auto" w:before="29"/>
        <w:ind w:left="543" w:right="2251" w:firstLine="0"/>
        <w:jc w:val="left"/>
        <w:rPr>
          <w:rFonts w:ascii="Verdana"/>
          <w:sz w:val="20"/>
        </w:rPr>
      </w:pPr>
      <w:r>
        <w:rPr>
          <w:rFonts w:ascii="Verdana"/>
          <w:sz w:val="20"/>
        </w:rPr>
        <w:t>problem</w:t>
      </w:r>
      <w:r>
        <w:rPr>
          <w:rFonts w:ascii="Verdana"/>
          <w:spacing w:val="80"/>
          <w:sz w:val="20"/>
        </w:rPr>
        <w:t> </w:t>
      </w:r>
      <w:r>
        <w:rPr>
          <w:rFonts w:ascii="Verdana"/>
          <w:sz w:val="20"/>
        </w:rPr>
        <w:t>=</w:t>
      </w:r>
      <w:r>
        <w:rPr>
          <w:rFonts w:ascii="Verdana"/>
          <w:spacing w:val="80"/>
          <w:sz w:val="20"/>
        </w:rPr>
        <w:t> </w:t>
      </w:r>
      <w:r>
        <w:rPr>
          <w:rFonts w:ascii="Verdana"/>
          <w:sz w:val="20"/>
        </w:rPr>
        <w:t>Problem(file_path=params.file_path)</w:t>
      </w:r>
      <w:r>
        <w:rPr>
          <w:rFonts w:ascii="Verdana"/>
          <w:spacing w:val="40"/>
          <w:sz w:val="20"/>
        </w:rPr>
        <w:t> </w:t>
      </w:r>
      <w:r>
        <w:rPr>
          <w:rFonts w:ascii="Verdana"/>
          <w:sz w:val="20"/>
        </w:rPr>
        <w:t>inital_solution</w:t>
      </w:r>
      <w:r>
        <w:rPr>
          <w:rFonts w:ascii="Verdana"/>
          <w:spacing w:val="40"/>
          <w:sz w:val="20"/>
        </w:rPr>
        <w:t> </w:t>
      </w:r>
      <w:r>
        <w:rPr>
          <w:rFonts w:ascii="Verdana"/>
          <w:sz w:val="20"/>
        </w:rPr>
        <w:t>=</w:t>
      </w:r>
      <w:r>
        <w:rPr>
          <w:rFonts w:ascii="Verdana"/>
          <w:spacing w:val="40"/>
          <w:sz w:val="20"/>
        </w:rPr>
        <w:t> </w:t>
      </w:r>
      <w:r>
        <w:rPr>
          <w:rFonts w:ascii="Verdana"/>
          <w:sz w:val="20"/>
        </w:rPr>
        <w:t>TwoStageHeuristic(problem=problem).init() </w:t>
      </w:r>
      <w:r>
        <w:rPr>
          <w:rFonts w:ascii="Verdana"/>
          <w:w w:val="120"/>
          <w:sz w:val="20"/>
        </w:rPr>
        <w:t>print("[INFO]</w:t>
      </w:r>
      <w:r>
        <w:rPr>
          <w:rFonts w:ascii="Verdana"/>
          <w:spacing w:val="-9"/>
          <w:w w:val="120"/>
          <w:sz w:val="20"/>
        </w:rPr>
        <w:t> </w:t>
      </w:r>
      <w:r>
        <w:rPr>
          <w:rFonts w:ascii="Verdana"/>
          <w:w w:val="120"/>
          <w:sz w:val="20"/>
        </w:rPr>
        <w:t>Initial</w:t>
      </w:r>
      <w:r>
        <w:rPr>
          <w:rFonts w:ascii="Verdana"/>
          <w:spacing w:val="-9"/>
          <w:w w:val="120"/>
          <w:sz w:val="20"/>
        </w:rPr>
        <w:t> </w:t>
      </w:r>
      <w:r>
        <w:rPr>
          <w:rFonts w:ascii="Verdana"/>
          <w:w w:val="120"/>
          <w:sz w:val="20"/>
        </w:rPr>
        <w:t>Solution")</w:t>
      </w:r>
    </w:p>
    <w:p>
      <w:pPr>
        <w:pStyle w:val="BodyText"/>
        <w:spacing w:before="22"/>
        <w:rPr>
          <w:rFonts w:ascii="Verdana"/>
          <w:sz w:val="20"/>
        </w:rPr>
      </w:pPr>
    </w:p>
    <w:p>
      <w:pPr>
        <w:spacing w:line="268" w:lineRule="auto" w:before="0"/>
        <w:ind w:left="543" w:right="0" w:firstLine="0"/>
        <w:jc w:val="left"/>
        <w:rPr>
          <w:rFonts w:ascii="Verdana"/>
          <w:sz w:val="20"/>
        </w:rPr>
      </w:pPr>
      <w:r>
        <w:rPr>
          <w:rFonts w:ascii="Verdana"/>
          <w:sz w:val="20"/>
        </w:rPr>
        <w:t>alnds</w:t>
      </w:r>
      <w:r>
        <w:rPr>
          <w:rFonts w:ascii="Verdana"/>
          <w:spacing w:val="40"/>
          <w:sz w:val="20"/>
        </w:rPr>
        <w:t> </w:t>
      </w:r>
      <w:r>
        <w:rPr>
          <w:rFonts w:ascii="Verdana"/>
          <w:sz w:val="20"/>
        </w:rPr>
        <w:t>=</w:t>
      </w:r>
      <w:r>
        <w:rPr>
          <w:rFonts w:ascii="Verdana"/>
          <w:spacing w:val="40"/>
          <w:sz w:val="20"/>
        </w:rPr>
        <w:t> </w:t>
      </w:r>
      <w:r>
        <w:rPr>
          <w:rFonts w:ascii="Verdana"/>
          <w:sz w:val="20"/>
        </w:rPr>
        <w:t>ALNDS(initial_solution=inital_solution, max_iter=100, problem=problem) </w:t>
      </w:r>
      <w:r>
        <w:rPr>
          <w:rFonts w:ascii="Verdana"/>
          <w:w w:val="115"/>
          <w:sz w:val="20"/>
        </w:rPr>
        <w:t>solution,</w:t>
      </w:r>
      <w:r>
        <w:rPr>
          <w:rFonts w:ascii="Verdana"/>
          <w:w w:val="115"/>
          <w:sz w:val="20"/>
        </w:rPr>
        <w:t> cost</w:t>
      </w:r>
      <w:r>
        <w:rPr>
          <w:rFonts w:ascii="Verdana"/>
          <w:w w:val="115"/>
          <w:sz w:val="20"/>
        </w:rPr>
        <w:t> </w:t>
      </w:r>
      <w:r>
        <w:rPr>
          <w:rFonts w:ascii="Verdana"/>
          <w:sz w:val="20"/>
        </w:rPr>
        <w:t>=</w:t>
      </w:r>
      <w:r>
        <w:rPr>
          <w:rFonts w:ascii="Verdana"/>
          <w:w w:val="115"/>
          <w:sz w:val="20"/>
        </w:rPr>
        <w:t> alnds.solve()</w:t>
      </w:r>
    </w:p>
    <w:p>
      <w:pPr>
        <w:pStyle w:val="BodyText"/>
        <w:spacing w:before="22"/>
        <w:rPr>
          <w:rFonts w:ascii="Verdana"/>
          <w:sz w:val="20"/>
        </w:rPr>
      </w:pPr>
    </w:p>
    <w:p>
      <w:pPr>
        <w:spacing w:line="266" w:lineRule="auto" w:before="0"/>
        <w:ind w:left="543" w:right="3533" w:firstLine="0"/>
        <w:jc w:val="left"/>
        <w:rPr>
          <w:rFonts w:ascii="Verdana"/>
          <w:sz w:val="20"/>
        </w:rPr>
      </w:pPr>
      <w:r>
        <w:rPr>
          <w:rFonts w:ascii="Verdana"/>
          <w:sz w:val="20"/>
        </w:rPr>
        <w:t>#</w:t>
      </w:r>
      <w:r>
        <w:rPr>
          <w:rFonts w:ascii="Verdana"/>
          <w:spacing w:val="-2"/>
          <w:w w:val="120"/>
          <w:sz w:val="20"/>
        </w:rPr>
        <w:t> </w:t>
      </w:r>
      <w:r>
        <w:rPr>
          <w:rFonts w:ascii="Verdana"/>
          <w:w w:val="120"/>
          <w:sz w:val="20"/>
        </w:rPr>
        <w:t>[hub.info()</w:t>
      </w:r>
      <w:r>
        <w:rPr>
          <w:rFonts w:ascii="Verdana"/>
          <w:spacing w:val="-2"/>
          <w:w w:val="120"/>
          <w:sz w:val="20"/>
        </w:rPr>
        <w:t> </w:t>
      </w:r>
      <w:r>
        <w:rPr>
          <w:rFonts w:ascii="Verdana"/>
          <w:w w:val="120"/>
          <w:sz w:val="20"/>
        </w:rPr>
        <w:t>for</w:t>
      </w:r>
      <w:r>
        <w:rPr>
          <w:rFonts w:ascii="Verdana"/>
          <w:spacing w:val="-4"/>
          <w:w w:val="120"/>
          <w:sz w:val="20"/>
        </w:rPr>
        <w:t> </w:t>
      </w:r>
      <w:r>
        <w:rPr>
          <w:rFonts w:ascii="Verdana"/>
          <w:sz w:val="20"/>
        </w:rPr>
        <w:t>hub</w:t>
      </w:r>
      <w:r>
        <w:rPr>
          <w:rFonts w:ascii="Verdana"/>
          <w:spacing w:val="-2"/>
          <w:w w:val="120"/>
          <w:sz w:val="20"/>
        </w:rPr>
        <w:t> </w:t>
      </w:r>
      <w:r>
        <w:rPr>
          <w:rFonts w:ascii="Verdana"/>
          <w:w w:val="120"/>
          <w:sz w:val="20"/>
        </w:rPr>
        <w:t>in</w:t>
      </w:r>
      <w:r>
        <w:rPr>
          <w:rFonts w:ascii="Verdana"/>
          <w:spacing w:val="-2"/>
          <w:w w:val="120"/>
          <w:sz w:val="20"/>
        </w:rPr>
        <w:t> </w:t>
      </w:r>
      <w:r>
        <w:rPr>
          <w:rFonts w:ascii="Verdana"/>
          <w:w w:val="120"/>
          <w:sz w:val="20"/>
        </w:rPr>
        <w:t>solution] </w:t>
      </w:r>
      <w:r>
        <w:rPr>
          <w:rFonts w:ascii="Verdana"/>
          <w:spacing w:val="-2"/>
          <w:w w:val="115"/>
          <w:sz w:val="20"/>
        </w:rPr>
        <w:t>print("[INFO]</w:t>
      </w:r>
      <w:r>
        <w:rPr>
          <w:rFonts w:ascii="Verdana"/>
          <w:spacing w:val="-2"/>
          <w:w w:val="115"/>
          <w:sz w:val="20"/>
        </w:rPr>
        <w:t> Final</w:t>
      </w:r>
      <w:r>
        <w:rPr>
          <w:rFonts w:ascii="Verdana"/>
          <w:spacing w:val="-2"/>
          <w:w w:val="115"/>
          <w:sz w:val="20"/>
        </w:rPr>
        <w:t> Solution</w:t>
      </w:r>
      <w:r>
        <w:rPr>
          <w:rFonts w:ascii="Verdana"/>
          <w:spacing w:val="-2"/>
          <w:w w:val="115"/>
          <w:sz w:val="20"/>
        </w:rPr>
        <w:t> -</w:t>
      </w:r>
      <w:r>
        <w:rPr>
          <w:rFonts w:ascii="Verdana"/>
          <w:spacing w:val="-3"/>
          <w:w w:val="115"/>
          <w:sz w:val="20"/>
        </w:rPr>
        <w:t> </w:t>
      </w:r>
      <w:r>
        <w:rPr>
          <w:rFonts w:ascii="Verdana"/>
          <w:spacing w:val="-2"/>
          <w:w w:val="115"/>
          <w:sz w:val="20"/>
        </w:rPr>
        <w:t>Cost:</w:t>
      </w:r>
      <w:r>
        <w:rPr>
          <w:rFonts w:ascii="Verdana"/>
          <w:spacing w:val="-4"/>
          <w:w w:val="115"/>
          <w:sz w:val="20"/>
        </w:rPr>
        <w:t> </w:t>
      </w:r>
      <w:r>
        <w:rPr>
          <w:rFonts w:ascii="Verdana"/>
          <w:spacing w:val="-2"/>
          <w:w w:val="115"/>
          <w:sz w:val="20"/>
        </w:rPr>
        <w:t>",</w:t>
      </w:r>
      <w:r>
        <w:rPr>
          <w:rFonts w:ascii="Verdana"/>
          <w:spacing w:val="-4"/>
          <w:w w:val="115"/>
          <w:sz w:val="20"/>
        </w:rPr>
        <w:t> </w:t>
      </w:r>
      <w:r>
        <w:rPr>
          <w:rFonts w:ascii="Verdana"/>
          <w:spacing w:val="-2"/>
          <w:w w:val="115"/>
          <w:sz w:val="20"/>
        </w:rPr>
        <w:t>cost)</w:t>
      </w:r>
    </w:p>
    <w:p>
      <w:pPr>
        <w:pStyle w:val="BodyText"/>
        <w:spacing w:before="26"/>
        <w:rPr>
          <w:rFonts w:ascii="Verdana"/>
          <w:sz w:val="20"/>
        </w:rPr>
      </w:pPr>
    </w:p>
    <w:p>
      <w:pPr>
        <w:spacing w:before="0"/>
        <w:ind w:left="543" w:right="0" w:firstLine="0"/>
        <w:jc w:val="left"/>
        <w:rPr>
          <w:rFonts w:ascii="Verdana"/>
          <w:sz w:val="20"/>
        </w:rPr>
      </w:pPr>
      <w:r>
        <w:rPr>
          <w:rFonts w:ascii="Verdana"/>
          <w:w w:val="90"/>
          <w:sz w:val="20"/>
        </w:rPr>
        <w:t>#</w:t>
      </w:r>
      <w:r>
        <w:rPr>
          <w:rFonts w:ascii="Verdana"/>
          <w:spacing w:val="14"/>
          <w:sz w:val="20"/>
        </w:rPr>
        <w:t> </w:t>
      </w:r>
      <w:r>
        <w:rPr>
          <w:rFonts w:ascii="Verdana"/>
          <w:w w:val="90"/>
          <w:sz w:val="20"/>
        </w:rPr>
        <w:t>Save</w:t>
      </w:r>
      <w:r>
        <w:rPr>
          <w:rFonts w:ascii="Verdana"/>
          <w:spacing w:val="15"/>
          <w:sz w:val="20"/>
        </w:rPr>
        <w:t> </w:t>
      </w:r>
      <w:r>
        <w:rPr>
          <w:rFonts w:ascii="Verdana"/>
          <w:spacing w:val="-2"/>
          <w:w w:val="90"/>
          <w:sz w:val="20"/>
        </w:rPr>
        <w:t>solution</w:t>
      </w:r>
    </w:p>
    <w:p>
      <w:pPr>
        <w:spacing w:line="266" w:lineRule="auto" w:before="26"/>
        <w:ind w:left="982" w:right="4616" w:hanging="440"/>
        <w:jc w:val="left"/>
        <w:rPr>
          <w:rFonts w:ascii="Verdana"/>
          <w:sz w:val="20"/>
        </w:rPr>
      </w:pPr>
      <w:r>
        <w:rPr>
          <w:rFonts w:ascii="Verdana"/>
          <w:w w:val="110"/>
          <w:sz w:val="20"/>
        </w:rPr>
        <w:t>with</w:t>
      </w:r>
      <w:r>
        <w:rPr>
          <w:rFonts w:ascii="Verdana"/>
          <w:w w:val="110"/>
          <w:sz w:val="20"/>
        </w:rPr>
        <w:t> open("solution.txt",</w:t>
      </w:r>
      <w:r>
        <w:rPr>
          <w:rFonts w:ascii="Verdana"/>
          <w:w w:val="110"/>
          <w:sz w:val="20"/>
        </w:rPr>
        <w:t> "w")</w:t>
      </w:r>
      <w:r>
        <w:rPr>
          <w:rFonts w:ascii="Verdana"/>
          <w:w w:val="110"/>
          <w:sz w:val="20"/>
        </w:rPr>
        <w:t> as</w:t>
      </w:r>
      <w:r>
        <w:rPr>
          <w:rFonts w:ascii="Verdana"/>
          <w:w w:val="110"/>
          <w:sz w:val="20"/>
        </w:rPr>
        <w:t> f: </w:t>
      </w:r>
      <w:r>
        <w:rPr>
          <w:rFonts w:ascii="Verdana"/>
          <w:w w:val="115"/>
          <w:sz w:val="20"/>
        </w:rPr>
        <w:t>for</w:t>
      </w:r>
      <w:r>
        <w:rPr>
          <w:rFonts w:ascii="Verdana"/>
          <w:w w:val="115"/>
          <w:sz w:val="20"/>
        </w:rPr>
        <w:t> hub</w:t>
      </w:r>
      <w:r>
        <w:rPr>
          <w:rFonts w:ascii="Verdana"/>
          <w:w w:val="115"/>
          <w:sz w:val="20"/>
        </w:rPr>
        <w:t> in</w:t>
      </w:r>
      <w:r>
        <w:rPr>
          <w:rFonts w:ascii="Verdana"/>
          <w:w w:val="115"/>
          <w:sz w:val="20"/>
        </w:rPr>
        <w:t> solution:</w:t>
      </w:r>
    </w:p>
    <w:p>
      <w:pPr>
        <w:spacing w:line="268" w:lineRule="auto" w:before="0"/>
        <w:ind w:left="1863" w:right="2349" w:hanging="440"/>
        <w:jc w:val="left"/>
        <w:rPr>
          <w:rFonts w:ascii="Verdana"/>
          <w:sz w:val="20"/>
        </w:rPr>
      </w:pPr>
      <w:r>
        <w:rPr>
          <w:rFonts w:ascii="Verdana"/>
          <w:w w:val="110"/>
          <w:sz w:val="20"/>
        </w:rPr>
        <w:t>if</w:t>
      </w:r>
      <w:r>
        <w:rPr>
          <w:rFonts w:ascii="Verdana"/>
          <w:spacing w:val="-4"/>
          <w:w w:val="110"/>
          <w:sz w:val="20"/>
        </w:rPr>
        <w:t> </w:t>
      </w:r>
      <w:r>
        <w:rPr>
          <w:rFonts w:ascii="Verdana"/>
          <w:w w:val="110"/>
          <w:sz w:val="20"/>
        </w:rPr>
        <w:t>sum(len(route)</w:t>
      </w:r>
      <w:r>
        <w:rPr>
          <w:rFonts w:ascii="Verdana"/>
          <w:spacing w:val="-6"/>
          <w:w w:val="110"/>
          <w:sz w:val="20"/>
        </w:rPr>
        <w:t> </w:t>
      </w:r>
      <w:r>
        <w:rPr>
          <w:rFonts w:ascii="Verdana"/>
          <w:w w:val="110"/>
          <w:sz w:val="20"/>
        </w:rPr>
        <w:t>for</w:t>
      </w:r>
      <w:r>
        <w:rPr>
          <w:rFonts w:ascii="Verdana"/>
          <w:spacing w:val="-4"/>
          <w:w w:val="110"/>
          <w:sz w:val="20"/>
        </w:rPr>
        <w:t> </w:t>
      </w:r>
      <w:r>
        <w:rPr>
          <w:rFonts w:ascii="Verdana"/>
          <w:w w:val="110"/>
          <w:sz w:val="20"/>
        </w:rPr>
        <w:t>route</w:t>
      </w:r>
      <w:r>
        <w:rPr>
          <w:rFonts w:ascii="Verdana"/>
          <w:spacing w:val="-4"/>
          <w:w w:val="110"/>
          <w:sz w:val="20"/>
        </w:rPr>
        <w:t> </w:t>
      </w:r>
      <w:r>
        <w:rPr>
          <w:rFonts w:ascii="Verdana"/>
          <w:w w:val="110"/>
          <w:sz w:val="20"/>
        </w:rPr>
        <w:t>in</w:t>
      </w:r>
      <w:r>
        <w:rPr>
          <w:rFonts w:ascii="Verdana"/>
          <w:spacing w:val="-4"/>
          <w:w w:val="110"/>
          <w:sz w:val="20"/>
        </w:rPr>
        <w:t> </w:t>
      </w:r>
      <w:r>
        <w:rPr>
          <w:rFonts w:ascii="Verdana"/>
          <w:w w:val="110"/>
          <w:sz w:val="20"/>
        </w:rPr>
        <w:t>hub.routes)</w:t>
      </w:r>
      <w:r>
        <w:rPr>
          <w:rFonts w:ascii="Verdana"/>
          <w:spacing w:val="-4"/>
          <w:w w:val="110"/>
          <w:sz w:val="20"/>
        </w:rPr>
        <w:t> </w:t>
      </w:r>
      <w:r>
        <w:rPr>
          <w:rFonts w:ascii="Verdana"/>
          <w:sz w:val="20"/>
        </w:rPr>
        <w:t>&gt; </w:t>
      </w:r>
      <w:r>
        <w:rPr>
          <w:rFonts w:ascii="Verdana"/>
          <w:w w:val="110"/>
          <w:sz w:val="20"/>
        </w:rPr>
        <w:t>0: hub.status</w:t>
      </w:r>
      <w:r>
        <w:rPr>
          <w:rFonts w:ascii="Verdana"/>
          <w:w w:val="110"/>
          <w:sz w:val="20"/>
        </w:rPr>
        <w:t> </w:t>
      </w:r>
      <w:r>
        <w:rPr>
          <w:rFonts w:ascii="Verdana"/>
          <w:sz w:val="20"/>
        </w:rPr>
        <w:t>=</w:t>
      </w:r>
      <w:r>
        <w:rPr>
          <w:rFonts w:ascii="Verdana"/>
          <w:w w:val="110"/>
          <w:sz w:val="20"/>
        </w:rPr>
        <w:t> "open"</w:t>
      </w:r>
    </w:p>
    <w:p>
      <w:pPr>
        <w:spacing w:line="266" w:lineRule="auto" w:before="0"/>
        <w:ind w:left="1424" w:right="6012" w:hanging="442"/>
        <w:jc w:val="left"/>
        <w:rPr>
          <w:rFonts w:ascii="Verdana"/>
          <w:sz w:val="20"/>
        </w:rPr>
      </w:pPr>
      <w:r>
        <w:rPr>
          <w:rFonts w:ascii="Verdana"/>
          <w:spacing w:val="-2"/>
          <w:w w:val="120"/>
          <w:sz w:val="20"/>
        </w:rPr>
        <w:t>for</w:t>
      </w:r>
      <w:r>
        <w:rPr>
          <w:rFonts w:ascii="Verdana"/>
          <w:spacing w:val="-13"/>
          <w:w w:val="120"/>
          <w:sz w:val="20"/>
        </w:rPr>
        <w:t> </w:t>
      </w:r>
      <w:r>
        <w:rPr>
          <w:rFonts w:ascii="Verdana"/>
          <w:spacing w:val="-2"/>
          <w:sz w:val="20"/>
        </w:rPr>
        <w:t>hub</w:t>
      </w:r>
      <w:r>
        <w:rPr>
          <w:rFonts w:ascii="Verdana"/>
          <w:spacing w:val="-13"/>
          <w:w w:val="120"/>
          <w:sz w:val="20"/>
        </w:rPr>
        <w:t> </w:t>
      </w:r>
      <w:r>
        <w:rPr>
          <w:rFonts w:ascii="Verdana"/>
          <w:spacing w:val="-2"/>
          <w:w w:val="120"/>
          <w:sz w:val="20"/>
        </w:rPr>
        <w:t>in</w:t>
      </w:r>
      <w:r>
        <w:rPr>
          <w:rFonts w:ascii="Verdana"/>
          <w:spacing w:val="-14"/>
          <w:w w:val="120"/>
          <w:sz w:val="20"/>
        </w:rPr>
        <w:t> </w:t>
      </w:r>
      <w:r>
        <w:rPr>
          <w:rFonts w:ascii="Verdana"/>
          <w:spacing w:val="-2"/>
          <w:w w:val="120"/>
          <w:sz w:val="20"/>
        </w:rPr>
        <w:t>solution: </w:t>
      </w:r>
      <w:r>
        <w:rPr>
          <w:rFonts w:ascii="Verdana"/>
          <w:w w:val="170"/>
          <w:sz w:val="20"/>
        </w:rPr>
        <w:t>i</w:t>
      </w:r>
      <w:r>
        <w:rPr>
          <w:rFonts w:ascii="Verdana"/>
          <w:w w:val="170"/>
          <w:sz w:val="20"/>
        </w:rPr>
        <w:t> </w:t>
      </w:r>
      <w:r>
        <w:rPr>
          <w:rFonts w:ascii="Verdana"/>
          <w:sz w:val="20"/>
        </w:rPr>
        <w:t>=</w:t>
      </w:r>
      <w:r>
        <w:rPr>
          <w:rFonts w:ascii="Verdana"/>
          <w:spacing w:val="40"/>
          <w:sz w:val="20"/>
        </w:rPr>
        <w:t> </w:t>
      </w:r>
      <w:r>
        <w:rPr>
          <w:rFonts w:ascii="Verdana"/>
          <w:sz w:val="20"/>
        </w:rPr>
        <w:t>0</w:t>
      </w:r>
    </w:p>
    <w:p>
      <w:pPr>
        <w:spacing w:line="266" w:lineRule="auto" w:before="0"/>
        <w:ind w:left="1424" w:right="1837" w:firstLine="0"/>
        <w:jc w:val="left"/>
        <w:rPr>
          <w:rFonts w:ascii="Verdana"/>
          <w:sz w:val="20"/>
        </w:rPr>
      </w:pPr>
      <w:r>
        <w:rPr>
          <w:rFonts w:ascii="Verdana"/>
          <w:sz w:val="20"/>
        </w:rPr>
        <w:t>f.write(f"HUB</w:t>
      </w:r>
      <w:r>
        <w:rPr>
          <w:rFonts w:ascii="Verdana"/>
          <w:spacing w:val="40"/>
          <w:sz w:val="20"/>
        </w:rPr>
        <w:t> </w:t>
      </w:r>
      <w:r>
        <w:rPr>
          <w:rFonts w:ascii="Verdana"/>
          <w:sz w:val="20"/>
        </w:rPr>
        <w:t>|</w:t>
      </w:r>
      <w:r>
        <w:rPr>
          <w:rFonts w:ascii="Verdana"/>
          <w:spacing w:val="40"/>
          <w:sz w:val="20"/>
        </w:rPr>
        <w:t> </w:t>
      </w:r>
      <w:r>
        <w:rPr>
          <w:rFonts w:ascii="Verdana"/>
          <w:sz w:val="20"/>
        </w:rPr>
        <w:t>ID:</w:t>
      </w:r>
      <w:r>
        <w:rPr>
          <w:rFonts w:ascii="Verdana"/>
          <w:spacing w:val="40"/>
          <w:sz w:val="20"/>
        </w:rPr>
        <w:t> </w:t>
      </w:r>
      <w:r>
        <w:rPr>
          <w:rFonts w:ascii="Verdana"/>
          <w:sz w:val="20"/>
        </w:rPr>
        <w:t>{hub.id}</w:t>
      </w:r>
      <w:r>
        <w:rPr>
          <w:rFonts w:ascii="Verdana"/>
          <w:spacing w:val="40"/>
          <w:sz w:val="20"/>
        </w:rPr>
        <w:t> </w:t>
      </w:r>
      <w:r>
        <w:rPr>
          <w:rFonts w:ascii="Verdana"/>
          <w:sz w:val="20"/>
        </w:rPr>
        <w:t>|</w:t>
      </w:r>
      <w:r>
        <w:rPr>
          <w:rFonts w:ascii="Verdana"/>
          <w:spacing w:val="40"/>
          <w:sz w:val="20"/>
        </w:rPr>
        <w:t> </w:t>
      </w:r>
      <w:r>
        <w:rPr>
          <w:rFonts w:ascii="Verdana"/>
          <w:sz w:val="20"/>
        </w:rPr>
        <w:t>Status:</w:t>
      </w:r>
      <w:r>
        <w:rPr>
          <w:rFonts w:ascii="Verdana"/>
          <w:spacing w:val="40"/>
          <w:sz w:val="20"/>
        </w:rPr>
        <w:t> </w:t>
      </w:r>
      <w:r>
        <w:rPr>
          <w:rFonts w:ascii="Verdana"/>
          <w:sz w:val="20"/>
        </w:rPr>
        <w:t>{hub.status}\n") </w:t>
      </w:r>
      <w:r>
        <w:rPr>
          <w:rFonts w:ascii="Verdana"/>
          <w:w w:val="110"/>
          <w:sz w:val="20"/>
        </w:rPr>
        <w:t>for</w:t>
      </w:r>
      <w:r>
        <w:rPr>
          <w:rFonts w:ascii="Verdana"/>
          <w:w w:val="110"/>
          <w:sz w:val="20"/>
        </w:rPr>
        <w:t> _,</w:t>
      </w:r>
      <w:r>
        <w:rPr>
          <w:rFonts w:ascii="Verdana"/>
          <w:w w:val="110"/>
          <w:sz w:val="20"/>
        </w:rPr>
        <w:t> route</w:t>
      </w:r>
      <w:r>
        <w:rPr>
          <w:rFonts w:ascii="Verdana"/>
          <w:w w:val="110"/>
          <w:sz w:val="20"/>
        </w:rPr>
        <w:t> in</w:t>
      </w:r>
      <w:r>
        <w:rPr>
          <w:rFonts w:ascii="Verdana"/>
          <w:w w:val="110"/>
          <w:sz w:val="20"/>
        </w:rPr>
        <w:t> enumerate(hub.routes):</w:t>
      </w:r>
    </w:p>
    <w:p>
      <w:pPr>
        <w:spacing w:before="0"/>
        <w:ind w:left="1863" w:right="0" w:firstLine="0"/>
        <w:jc w:val="left"/>
        <w:rPr>
          <w:rFonts w:ascii="Verdana"/>
          <w:sz w:val="20"/>
        </w:rPr>
      </w:pPr>
      <w:r>
        <w:rPr>
          <w:rFonts w:ascii="Verdana"/>
          <w:w w:val="150"/>
          <w:sz w:val="20"/>
        </w:rPr>
        <w:t>if</w:t>
      </w:r>
      <w:r>
        <w:rPr>
          <w:rFonts w:ascii="Verdana"/>
          <w:spacing w:val="32"/>
          <w:w w:val="150"/>
          <w:sz w:val="20"/>
        </w:rPr>
        <w:t> </w:t>
      </w:r>
      <w:r>
        <w:rPr>
          <w:rFonts w:ascii="Verdana"/>
          <w:spacing w:val="-2"/>
          <w:w w:val="125"/>
          <w:sz w:val="20"/>
        </w:rPr>
        <w:t>len(route):</w:t>
      </w:r>
    </w:p>
    <w:p>
      <w:pPr>
        <w:spacing w:after="0"/>
        <w:jc w:val="left"/>
        <w:rPr>
          <w:rFonts w:ascii="Verdana"/>
          <w:sz w:val="20"/>
        </w:rPr>
        <w:sectPr>
          <w:pgSz w:w="11910" w:h="16840"/>
          <w:pgMar w:header="0" w:footer="1233" w:top="1360" w:bottom="1420" w:left="1600" w:right="1080"/>
        </w:sectPr>
      </w:pPr>
    </w:p>
    <w:p>
      <w:pPr>
        <w:pStyle w:val="BodyText"/>
        <w:spacing w:before="57"/>
        <w:rPr>
          <w:rFonts w:ascii="Verdana"/>
          <w:sz w:val="20"/>
        </w:rPr>
      </w:pPr>
    </w:p>
    <w:p>
      <w:pPr>
        <w:spacing w:line="532" w:lineRule="auto" w:before="0"/>
        <w:ind w:left="102" w:right="0" w:firstLine="0"/>
        <w:jc w:val="left"/>
        <w:rPr>
          <w:rFonts w:ascii="Verdana"/>
          <w:sz w:val="20"/>
        </w:rPr>
      </w:pPr>
      <w:r>
        <w:rPr>
          <w:rFonts w:ascii="Verdana"/>
          <w:spacing w:val="-2"/>
          <w:sz w:val="20"/>
        </w:rPr>
        <w:t>route]))}\n") </w:t>
      </w:r>
      <w:r>
        <w:rPr>
          <w:rFonts w:ascii="Verdana"/>
          <w:w w:val="110"/>
          <w:sz w:val="20"/>
        </w:rPr>
        <w:t>in</w:t>
      </w:r>
      <w:r>
        <w:rPr>
          <w:rFonts w:ascii="Verdana"/>
          <w:w w:val="110"/>
          <w:sz w:val="20"/>
        </w:rPr>
        <w:t> route)))</w:t>
      </w:r>
    </w:p>
    <w:p>
      <w:pPr>
        <w:spacing w:before="31"/>
        <w:ind w:left="102" w:right="0" w:firstLine="0"/>
        <w:jc w:val="left"/>
        <w:rPr>
          <w:rFonts w:ascii="Verdana"/>
          <w:sz w:val="20"/>
        </w:rPr>
      </w:pPr>
      <w:r>
        <w:rPr/>
        <w:br w:type="column"/>
      </w:r>
      <w:r>
        <w:rPr>
          <w:rFonts w:ascii="Verdana"/>
          <w:w w:val="110"/>
          <w:sz w:val="20"/>
        </w:rPr>
        <w:t>f.write(f"\tRoute</w:t>
      </w:r>
      <w:r>
        <w:rPr>
          <w:rFonts w:ascii="Verdana"/>
          <w:spacing w:val="8"/>
          <w:w w:val="110"/>
          <w:sz w:val="20"/>
        </w:rPr>
        <w:t> </w:t>
      </w:r>
      <w:r>
        <w:rPr>
          <w:rFonts w:ascii="Verdana"/>
          <w:w w:val="110"/>
          <w:sz w:val="20"/>
        </w:rPr>
        <w:t>{i+1}:</w:t>
      </w:r>
      <w:r>
        <w:rPr>
          <w:rFonts w:ascii="Verdana"/>
          <w:spacing w:val="7"/>
          <w:w w:val="110"/>
          <w:sz w:val="20"/>
        </w:rPr>
        <w:t> </w:t>
      </w:r>
      <w:r>
        <w:rPr>
          <w:rFonts w:ascii="Verdana"/>
          <w:w w:val="110"/>
          <w:sz w:val="20"/>
        </w:rPr>
        <w:t>{list(set([node.id</w:t>
      </w:r>
      <w:r>
        <w:rPr>
          <w:rFonts w:ascii="Verdana"/>
          <w:spacing w:val="6"/>
          <w:w w:val="110"/>
          <w:sz w:val="20"/>
        </w:rPr>
        <w:t> </w:t>
      </w:r>
      <w:r>
        <w:rPr>
          <w:rFonts w:ascii="Verdana"/>
          <w:w w:val="110"/>
          <w:sz w:val="20"/>
        </w:rPr>
        <w:t>for</w:t>
      </w:r>
      <w:r>
        <w:rPr>
          <w:rFonts w:ascii="Verdana"/>
          <w:spacing w:val="9"/>
          <w:w w:val="110"/>
          <w:sz w:val="20"/>
        </w:rPr>
        <w:t> </w:t>
      </w:r>
      <w:r>
        <w:rPr>
          <w:rFonts w:ascii="Verdana"/>
          <w:w w:val="110"/>
          <w:sz w:val="20"/>
        </w:rPr>
        <w:t>node</w:t>
      </w:r>
      <w:r>
        <w:rPr>
          <w:rFonts w:ascii="Verdana"/>
          <w:spacing w:val="9"/>
          <w:w w:val="110"/>
          <w:sz w:val="20"/>
        </w:rPr>
        <w:t> </w:t>
      </w:r>
      <w:r>
        <w:rPr>
          <w:rFonts w:ascii="Verdana"/>
          <w:spacing w:val="-5"/>
          <w:w w:val="110"/>
          <w:sz w:val="20"/>
        </w:rPr>
        <w:t>in</w:t>
      </w:r>
    </w:p>
    <w:p>
      <w:pPr>
        <w:spacing w:line="530" w:lineRule="atLeast" w:before="10"/>
        <w:ind w:left="102" w:right="92" w:firstLine="0"/>
        <w:jc w:val="left"/>
        <w:rPr>
          <w:rFonts w:ascii="Verdana"/>
          <w:sz w:val="20"/>
        </w:rPr>
      </w:pPr>
      <w:r>
        <w:rPr>
          <w:rFonts w:ascii="Verdana"/>
          <w:sz w:val="20"/>
        </w:rPr>
        <w:t>f.write("\t\tRoute</w:t>
      </w:r>
      <w:r>
        <w:rPr>
          <w:rFonts w:ascii="Verdana"/>
          <w:spacing w:val="40"/>
          <w:sz w:val="20"/>
        </w:rPr>
        <w:t> </w:t>
      </w:r>
      <w:r>
        <w:rPr>
          <w:rFonts w:ascii="Verdana"/>
          <w:sz w:val="20"/>
        </w:rPr>
        <w:t>load:</w:t>
      </w:r>
      <w:r>
        <w:rPr>
          <w:rFonts w:ascii="Verdana"/>
          <w:spacing w:val="40"/>
          <w:sz w:val="20"/>
        </w:rPr>
        <w:t> </w:t>
      </w:r>
      <w:r>
        <w:rPr>
          <w:rFonts w:ascii="Verdana"/>
          <w:sz w:val="20"/>
        </w:rPr>
        <w:t>{}\n".format(sum(node.demand</w:t>
      </w:r>
      <w:r>
        <w:rPr>
          <w:rFonts w:ascii="Verdana"/>
          <w:spacing w:val="40"/>
          <w:sz w:val="20"/>
        </w:rPr>
        <w:t> </w:t>
      </w:r>
      <w:r>
        <w:rPr>
          <w:rFonts w:ascii="Verdana"/>
          <w:sz w:val="20"/>
        </w:rPr>
        <w:t>for</w:t>
      </w:r>
      <w:r>
        <w:rPr>
          <w:rFonts w:ascii="Verdana"/>
          <w:spacing w:val="40"/>
          <w:sz w:val="20"/>
        </w:rPr>
        <w:t> </w:t>
      </w:r>
      <w:r>
        <w:rPr>
          <w:rFonts w:ascii="Verdana"/>
          <w:sz w:val="20"/>
        </w:rPr>
        <w:t>node </w:t>
      </w:r>
      <w:r>
        <w:rPr>
          <w:rFonts w:ascii="Verdana"/>
          <w:w w:val="170"/>
          <w:sz w:val="20"/>
        </w:rPr>
        <w:t>i</w:t>
      </w:r>
      <w:r>
        <w:rPr>
          <w:rFonts w:ascii="Verdana"/>
          <w:w w:val="170"/>
          <w:sz w:val="20"/>
        </w:rPr>
        <w:t> </w:t>
      </w:r>
      <w:r>
        <w:rPr>
          <w:rFonts w:ascii="Verdana"/>
          <w:sz w:val="20"/>
        </w:rPr>
        <w:t>+=</w:t>
      </w:r>
      <w:r>
        <w:rPr>
          <w:rFonts w:ascii="Verdana"/>
          <w:spacing w:val="40"/>
          <w:w w:val="110"/>
          <w:sz w:val="20"/>
        </w:rPr>
        <w:t> </w:t>
      </w:r>
      <w:r>
        <w:rPr>
          <w:rFonts w:ascii="Verdana"/>
          <w:w w:val="110"/>
          <w:sz w:val="20"/>
        </w:rPr>
        <w:t>1</w:t>
      </w:r>
    </w:p>
    <w:p>
      <w:pPr>
        <w:spacing w:after="0" w:line="530" w:lineRule="atLeast"/>
        <w:jc w:val="left"/>
        <w:rPr>
          <w:rFonts w:ascii="Verdana"/>
          <w:sz w:val="20"/>
        </w:rPr>
        <w:sectPr>
          <w:pgSz w:w="11910" w:h="16840"/>
          <w:pgMar w:header="0" w:footer="1233" w:top="1360" w:bottom="1420" w:left="1600" w:right="1080"/>
          <w:cols w:num="2" w:equalWidth="0">
            <w:col w:w="1575" w:space="626"/>
            <w:col w:w="7029"/>
          </w:cols>
        </w:sectPr>
      </w:pPr>
    </w:p>
    <w:p>
      <w:pPr>
        <w:tabs>
          <w:tab w:pos="6153" w:val="left" w:leader="none"/>
        </w:tabs>
        <w:spacing w:line="242" w:lineRule="exact" w:before="0"/>
        <w:ind w:left="1424" w:right="0" w:firstLine="0"/>
        <w:jc w:val="left"/>
        <w:rPr>
          <w:rFonts w:ascii="Verdana"/>
          <w:sz w:val="20"/>
        </w:rPr>
      </w:pPr>
      <w:r>
        <w:rPr/>
        <mc:AlternateContent>
          <mc:Choice Requires="wps">
            <w:drawing>
              <wp:anchor distT="0" distB="0" distL="0" distR="0" allowOverlap="1" layoutInCell="1" locked="0" behindDoc="1" simplePos="0" relativeHeight="481857536">
                <wp:simplePos x="0" y="0"/>
                <wp:positionH relativeFrom="page">
                  <wp:posOffset>2548763</wp:posOffset>
                </wp:positionH>
                <wp:positionV relativeFrom="paragraph">
                  <wp:posOffset>93032</wp:posOffset>
                </wp:positionV>
                <wp:extent cx="2369820"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2369820" cy="1270"/>
                        </a:xfrm>
                        <a:custGeom>
                          <a:avLst/>
                          <a:gdLst/>
                          <a:ahLst/>
                          <a:cxnLst/>
                          <a:rect l="l" t="t" r="r" b="b"/>
                          <a:pathLst>
                            <a:path w="2369820" h="0">
                              <a:moveTo>
                                <a:pt x="0" y="0"/>
                              </a:moveTo>
                              <a:lnTo>
                                <a:pt x="2369550" y="0"/>
                              </a:lnTo>
                            </a:path>
                          </a:pathLst>
                        </a:custGeom>
                        <a:ln w="10129">
                          <a:solidFill>
                            <a:srgbClr val="000000"/>
                          </a:solidFill>
                          <a:prstDash val="sysDash"/>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1458944" from="200.690002pt,7.325413pt" to="387.268746pt,7.325413pt" stroked="true" strokeweight=".797578pt" strokecolor="#000000">
                <v:stroke dashstyle="shortdash"/>
                <w10:wrap type="none"/>
              </v:line>
            </w:pict>
          </mc:Fallback>
        </mc:AlternateContent>
      </w:r>
      <w:r>
        <w:rPr>
          <w:rFonts w:ascii="Verdana"/>
          <w:spacing w:val="-2"/>
          <w:w w:val="125"/>
          <w:sz w:val="20"/>
        </w:rPr>
        <w:t>f.write("</w:t>
      </w:r>
      <w:r>
        <w:rPr>
          <w:rFonts w:ascii="Verdana"/>
          <w:sz w:val="20"/>
        </w:rPr>
        <w:tab/>
      </w:r>
      <w:r>
        <w:rPr>
          <w:rFonts w:ascii="Verdana"/>
          <w:spacing w:val="-4"/>
          <w:w w:val="125"/>
          <w:sz w:val="20"/>
        </w:rPr>
        <w:t>\n")</w:t>
      </w:r>
    </w:p>
    <w:p>
      <w:pPr>
        <w:spacing w:line="268" w:lineRule="auto" w:before="25"/>
        <w:ind w:left="102" w:right="857" w:firstLine="880"/>
        <w:jc w:val="left"/>
        <w:rPr>
          <w:rFonts w:ascii="Verdana"/>
          <w:sz w:val="20"/>
        </w:rPr>
      </w:pPr>
      <w:r>
        <w:rPr>
          <w:rFonts w:ascii="Verdana"/>
          <w:sz w:val="20"/>
        </w:rPr>
        <w:t>f.write(f"Total</w:t>
      </w:r>
      <w:r>
        <w:rPr>
          <w:rFonts w:ascii="Verdana"/>
          <w:spacing w:val="80"/>
          <w:w w:val="150"/>
          <w:sz w:val="20"/>
        </w:rPr>
        <w:t> </w:t>
      </w:r>
      <w:r>
        <w:rPr>
          <w:rFonts w:ascii="Verdana"/>
          <w:sz w:val="20"/>
        </w:rPr>
        <w:t>Cost:</w:t>
      </w:r>
      <w:r>
        <w:rPr>
          <w:rFonts w:ascii="Verdana"/>
          <w:spacing w:val="80"/>
          <w:w w:val="150"/>
          <w:sz w:val="20"/>
        </w:rPr>
        <w:t> </w:t>
      </w:r>
      <w:r>
        <w:rPr>
          <w:rFonts w:ascii="Verdana"/>
          <w:sz w:val="20"/>
        </w:rPr>
        <w:t>{CostFunction.caculate_cost(solution,</w:t>
      </w:r>
      <w:r>
        <w:rPr>
          <w:rFonts w:ascii="Verdana"/>
          <w:spacing w:val="80"/>
          <w:w w:val="150"/>
          <w:sz w:val="20"/>
        </w:rPr>
        <w:t> </w:t>
      </w:r>
      <w:r>
        <w:rPr>
          <w:rFonts w:ascii="Verdana"/>
          <w:sz w:val="20"/>
        </w:rPr>
        <w:t>problem, </w:t>
      </w:r>
      <w:r>
        <w:rPr>
          <w:rFonts w:ascii="Verdana"/>
          <w:spacing w:val="-2"/>
          <w:w w:val="115"/>
          <w:sz w:val="20"/>
        </w:rPr>
        <w:t>True)}")</w:t>
      </w:r>
    </w:p>
    <w:p>
      <w:pPr>
        <w:pStyle w:val="BodyText"/>
        <w:spacing w:before="22"/>
        <w:rPr>
          <w:rFonts w:ascii="Verdana"/>
          <w:sz w:val="20"/>
        </w:rPr>
      </w:pPr>
    </w:p>
    <w:p>
      <w:pPr>
        <w:spacing w:before="0"/>
        <w:ind w:left="102" w:right="0" w:firstLine="0"/>
        <w:jc w:val="left"/>
        <w:rPr>
          <w:rFonts w:ascii="Verdana"/>
          <w:sz w:val="20"/>
        </w:rPr>
      </w:pPr>
      <w:r>
        <w:rPr>
          <w:rFonts w:ascii="Verdana"/>
          <w:w w:val="150"/>
          <w:sz w:val="20"/>
        </w:rPr>
        <w:t>if</w:t>
      </w:r>
      <w:r>
        <w:rPr>
          <w:rFonts w:ascii="Verdana"/>
          <w:spacing w:val="-25"/>
          <w:w w:val="150"/>
          <w:sz w:val="20"/>
        </w:rPr>
        <w:t> </w:t>
      </w:r>
      <w:r>
        <w:rPr>
          <w:rFonts w:ascii="Verdana"/>
          <w:spacing w:val="56"/>
          <w:w w:val="150"/>
          <w:sz w:val="20"/>
          <w:u w:val="single"/>
        </w:rPr>
        <w:t> </w:t>
      </w:r>
      <w:r>
        <w:rPr>
          <w:rFonts w:ascii="Verdana"/>
          <w:sz w:val="20"/>
          <w:u w:val="none"/>
        </w:rPr>
        <w:t>name</w:t>
      </w:r>
      <w:r>
        <w:rPr>
          <w:rFonts w:ascii="Verdana"/>
          <w:spacing w:val="56"/>
          <w:w w:val="150"/>
          <w:sz w:val="20"/>
          <w:u w:val="single"/>
        </w:rPr>
        <w:t> </w:t>
      </w:r>
      <w:r>
        <w:rPr>
          <w:rFonts w:ascii="Verdana"/>
          <w:sz w:val="20"/>
          <w:u w:val="none"/>
        </w:rPr>
        <w:t>=="</w:t>
      </w:r>
      <w:r>
        <w:rPr>
          <w:rFonts w:ascii="Verdana"/>
          <w:spacing w:val="55"/>
          <w:w w:val="150"/>
          <w:sz w:val="20"/>
          <w:u w:val="single"/>
        </w:rPr>
        <w:t> </w:t>
      </w:r>
      <w:r>
        <w:rPr>
          <w:rFonts w:ascii="Verdana"/>
          <w:sz w:val="20"/>
          <w:u w:val="none"/>
        </w:rPr>
        <w:t>main</w:t>
      </w:r>
      <w:r>
        <w:rPr>
          <w:rFonts w:ascii="Verdana"/>
          <w:spacing w:val="54"/>
          <w:w w:val="150"/>
          <w:sz w:val="20"/>
          <w:u w:val="single"/>
        </w:rPr>
        <w:t> </w:t>
      </w:r>
      <w:r>
        <w:rPr>
          <w:rFonts w:ascii="Verdana"/>
          <w:spacing w:val="-5"/>
          <w:w w:val="105"/>
          <w:sz w:val="20"/>
          <w:u w:val="none"/>
        </w:rPr>
        <w:t>":</w:t>
      </w:r>
    </w:p>
    <w:p>
      <w:pPr>
        <w:spacing w:before="25"/>
        <w:ind w:left="543" w:right="0" w:firstLine="0"/>
        <w:jc w:val="left"/>
        <w:rPr>
          <w:rFonts w:ascii="Verdana"/>
          <w:sz w:val="20"/>
        </w:rPr>
      </w:pPr>
      <w:r>
        <w:rPr>
          <w:rFonts w:ascii="Verdana"/>
          <w:w w:val="85"/>
          <w:sz w:val="20"/>
        </w:rPr>
        <w:t>SEED</w:t>
      </w:r>
      <w:r>
        <w:rPr>
          <w:rFonts w:ascii="Verdana"/>
          <w:spacing w:val="8"/>
          <w:sz w:val="20"/>
        </w:rPr>
        <w:t> </w:t>
      </w:r>
      <w:r>
        <w:rPr>
          <w:rFonts w:ascii="Verdana"/>
          <w:w w:val="85"/>
          <w:sz w:val="20"/>
        </w:rPr>
        <w:t>=</w:t>
      </w:r>
      <w:r>
        <w:rPr>
          <w:rFonts w:ascii="Verdana"/>
          <w:spacing w:val="12"/>
          <w:sz w:val="20"/>
        </w:rPr>
        <w:t> </w:t>
      </w:r>
      <w:r>
        <w:rPr>
          <w:rFonts w:ascii="Verdana"/>
          <w:spacing w:val="-5"/>
          <w:w w:val="85"/>
          <w:sz w:val="20"/>
        </w:rPr>
        <w:t>99</w:t>
      </w:r>
    </w:p>
    <w:p>
      <w:pPr>
        <w:spacing w:line="266" w:lineRule="auto" w:before="29"/>
        <w:ind w:left="543" w:right="5932" w:firstLine="0"/>
        <w:jc w:val="left"/>
        <w:rPr>
          <w:rFonts w:ascii="Verdana"/>
          <w:sz w:val="20"/>
        </w:rPr>
      </w:pPr>
      <w:r>
        <w:rPr>
          <w:rFonts w:ascii="Verdana"/>
          <w:spacing w:val="-6"/>
          <w:sz w:val="20"/>
        </w:rPr>
        <w:t>params</w:t>
      </w:r>
      <w:r>
        <w:rPr>
          <w:rFonts w:ascii="Verdana"/>
          <w:spacing w:val="1"/>
          <w:sz w:val="20"/>
        </w:rPr>
        <w:t> </w:t>
      </w:r>
      <w:r>
        <w:rPr>
          <w:rFonts w:ascii="Verdana"/>
          <w:spacing w:val="-6"/>
          <w:sz w:val="20"/>
        </w:rPr>
        <w:t>=</w:t>
      </w:r>
      <w:r>
        <w:rPr>
          <w:rFonts w:ascii="Verdana"/>
          <w:spacing w:val="-1"/>
          <w:sz w:val="20"/>
        </w:rPr>
        <w:t> </w:t>
      </w:r>
      <w:r>
        <w:rPr>
          <w:rFonts w:ascii="Verdana"/>
          <w:spacing w:val="-6"/>
          <w:sz w:val="20"/>
        </w:rPr>
        <w:t>Parameters() </w:t>
      </w:r>
      <w:r>
        <w:rPr>
          <w:rFonts w:ascii="Verdana"/>
          <w:spacing w:val="-2"/>
          <w:sz w:val="20"/>
        </w:rPr>
        <w:t>process()</w:t>
      </w:r>
    </w:p>
    <w:sectPr>
      <w:type w:val="continuous"/>
      <w:pgSz w:w="11910" w:h="16840"/>
      <w:pgMar w:header="0" w:footer="1233" w:top="1580" w:bottom="0" w:left="160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Symbola">
    <w:altName w:val="Symbola"/>
    <w:charset w:val="0"/>
    <w:family w:val="roman"/>
    <w:pitch w:val="variable"/>
  </w:font>
  <w:font w:name="DejaVu Serif Condensed">
    <w:altName w:val="DejaVu Serif Condensed"/>
    <w:charset w:val="0"/>
    <w:family w:val="roman"/>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2688">
              <wp:simplePos x="0" y="0"/>
              <wp:positionH relativeFrom="page">
                <wp:posOffset>3823080</wp:posOffset>
              </wp:positionH>
              <wp:positionV relativeFrom="page">
                <wp:posOffset>9766637</wp:posOffset>
              </wp:positionV>
              <wp:extent cx="292735" cy="19431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292735" cy="194310"/>
                      </a:xfrm>
                      <a:prstGeom prst="rect">
                        <a:avLst/>
                      </a:prstGeom>
                    </wps:spPr>
                    <wps:txbx>
                      <w:txbxContent>
                        <w:p>
                          <w:pPr>
                            <w:spacing w:before="10"/>
                            <w:ind w:left="60" w:right="0" w:firstLine="0"/>
                            <w:jc w:val="left"/>
                            <w:rPr>
                              <w:sz w:val="24"/>
                            </w:rPr>
                          </w:pPr>
                          <w:r>
                            <w:rPr>
                              <w:spacing w:val="-4"/>
                              <w:sz w:val="24"/>
                            </w:rPr>
                            <w:fldChar w:fldCharType="begin"/>
                          </w:r>
                          <w:r>
                            <w:rPr>
                              <w:spacing w:val="-4"/>
                              <w:sz w:val="24"/>
                            </w:rPr>
                            <w:instrText> PAGE  \* roman </w:instrText>
                          </w:r>
                          <w:r>
                            <w:rPr>
                              <w:spacing w:val="-4"/>
                              <w:sz w:val="24"/>
                            </w:rPr>
                            <w:fldChar w:fldCharType="separate"/>
                          </w:r>
                          <w:r>
                            <w:rPr>
                              <w:spacing w:val="-4"/>
                              <w:sz w:val="24"/>
                            </w:rPr>
                            <w:t>viii</w:t>
                          </w:r>
                          <w:r>
                            <w:rPr>
                              <w:spacing w:val="-4"/>
                              <w:sz w:val="2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1.029999pt;margin-top:769.026611pt;width:23.05pt;height:15.3pt;mso-position-horizontal-relative:page;mso-position-vertical-relative:page;z-index:-21473792" type="#_x0000_t202" id="docshape2" filled="false" stroked="false">
              <v:textbox inset="0,0,0,0">
                <w:txbxContent>
                  <w:p>
                    <w:pPr>
                      <w:spacing w:before="10"/>
                      <w:ind w:left="60" w:right="0" w:firstLine="0"/>
                      <w:jc w:val="left"/>
                      <w:rPr>
                        <w:sz w:val="24"/>
                      </w:rPr>
                    </w:pPr>
                    <w:r>
                      <w:rPr>
                        <w:spacing w:val="-4"/>
                        <w:sz w:val="24"/>
                      </w:rPr>
                      <w:fldChar w:fldCharType="begin"/>
                    </w:r>
                    <w:r>
                      <w:rPr>
                        <w:spacing w:val="-4"/>
                        <w:sz w:val="24"/>
                      </w:rPr>
                      <w:instrText> PAGE  \* roman </w:instrText>
                    </w:r>
                    <w:r>
                      <w:rPr>
                        <w:spacing w:val="-4"/>
                        <w:sz w:val="24"/>
                      </w:rPr>
                      <w:fldChar w:fldCharType="separate"/>
                    </w:r>
                    <w:r>
                      <w:rPr>
                        <w:spacing w:val="-4"/>
                        <w:sz w:val="24"/>
                      </w:rPr>
                      <w:t>viii</w:t>
                    </w:r>
                    <w:r>
                      <w:rPr>
                        <w:spacing w:val="-4"/>
                        <w:sz w:val="24"/>
                      </w:rPr>
                      <w:fldChar w:fldCharType="end"/>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7296">
              <wp:simplePos x="0" y="0"/>
              <wp:positionH relativeFrom="page">
                <wp:posOffset>3809365</wp:posOffset>
              </wp:positionH>
              <wp:positionV relativeFrom="page">
                <wp:posOffset>9766637</wp:posOffset>
              </wp:positionV>
              <wp:extent cx="317500" cy="194310"/>
              <wp:effectExtent l="0" t="0" r="0" b="0"/>
              <wp:wrapNone/>
              <wp:docPr id="65" name="Textbox 65"/>
              <wp:cNvGraphicFramePr>
                <a:graphicFrameLocks/>
              </wp:cNvGraphicFramePr>
              <a:graphic>
                <a:graphicData uri="http://schemas.microsoft.com/office/word/2010/wordprocessingShape">
                  <wps:wsp>
                    <wps:cNvPr id="65" name="Textbox 65"/>
                    <wps:cNvSpPr txBox="1"/>
                    <wps:spPr>
                      <a:xfrm>
                        <a:off x="0" y="0"/>
                        <a:ext cx="3175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100</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299.950012pt;margin-top:769.026611pt;width:25pt;height:15.3pt;mso-position-horizontal-relative:page;mso-position-vertical-relative:page;z-index:-21469184" type="#_x0000_t202" id="docshape25"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100</w:t>
                    </w:r>
                    <w:r>
                      <w:rPr>
                        <w:spacing w:val="-5"/>
                        <w:sz w:val="2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3200">
              <wp:simplePos x="0" y="0"/>
              <wp:positionH relativeFrom="page">
                <wp:posOffset>3847465</wp:posOffset>
              </wp:positionH>
              <wp:positionV relativeFrom="page">
                <wp:posOffset>9766637</wp:posOffset>
              </wp:positionV>
              <wp:extent cx="241300" cy="19431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302.950012pt;margin-top:769.026611pt;width:19pt;height:15.3pt;mso-position-horizontal-relative:page;mso-position-vertical-relative:page;z-index:-21473280" type="#_x0000_t202" id="docshape10"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10</w:t>
                    </w:r>
                    <w:r>
                      <w:rPr>
                        <w:spacing w:val="-5"/>
                        <w:sz w:val="24"/>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3712">
              <wp:simplePos x="0" y="0"/>
              <wp:positionH relativeFrom="page">
                <wp:posOffset>5231257</wp:posOffset>
              </wp:positionH>
              <wp:positionV relativeFrom="page">
                <wp:posOffset>6639390</wp:posOffset>
              </wp:positionV>
              <wp:extent cx="241300" cy="19431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411.910004pt;margin-top:522.786621pt;width:19pt;height:15.3pt;mso-position-horizontal-relative:page;mso-position-vertical-relative:page;z-index:-21472768" type="#_x0000_t202" id="docshape16"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28</w:t>
                    </w:r>
                    <w:r>
                      <w:rPr>
                        <w:spacing w:val="-5"/>
                        <w:sz w:val="24"/>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4224">
              <wp:simplePos x="0" y="0"/>
              <wp:positionH relativeFrom="page">
                <wp:posOffset>3847465</wp:posOffset>
              </wp:positionH>
              <wp:positionV relativeFrom="page">
                <wp:posOffset>9766637</wp:posOffset>
              </wp:positionV>
              <wp:extent cx="241300" cy="19431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49</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302.950012pt;margin-top:769.026611pt;width:19pt;height:15.3pt;mso-position-horizontal-relative:page;mso-position-vertical-relative:page;z-index:-21472256" type="#_x0000_t202" id="docshape17"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49</w:t>
                    </w:r>
                    <w:r>
                      <w:rPr>
                        <w:spacing w:val="-5"/>
                        <w:sz w:val="24"/>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4736">
              <wp:simplePos x="0" y="0"/>
              <wp:positionH relativeFrom="page">
                <wp:posOffset>5231257</wp:posOffset>
              </wp:positionH>
              <wp:positionV relativeFrom="page">
                <wp:posOffset>6639390</wp:posOffset>
              </wp:positionV>
              <wp:extent cx="241300" cy="19431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55</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411.910004pt;margin-top:522.786621pt;width:19pt;height:15.3pt;mso-position-horizontal-relative:page;mso-position-vertical-relative:page;z-index:-21471744" type="#_x0000_t202" id="docshape18"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55</w:t>
                    </w:r>
                    <w:r>
                      <w:rPr>
                        <w:spacing w:val="-5"/>
                        <w:sz w:val="24"/>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5248">
              <wp:simplePos x="0" y="0"/>
              <wp:positionH relativeFrom="page">
                <wp:posOffset>3847465</wp:posOffset>
              </wp:positionH>
              <wp:positionV relativeFrom="page">
                <wp:posOffset>9766637</wp:posOffset>
              </wp:positionV>
              <wp:extent cx="241300" cy="194310"/>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60</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302.950012pt;margin-top:769.026611pt;width:19pt;height:15.3pt;mso-position-horizontal-relative:page;mso-position-vertical-relative:page;z-index:-21471232" type="#_x0000_t202" id="docshape19"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60</w:t>
                    </w:r>
                    <w:r>
                      <w:rPr>
                        <w:spacing w:val="-5"/>
                        <w:sz w:val="24"/>
                      </w:rPr>
                      <w:fldChar w:fldCharType="end"/>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5760">
              <wp:simplePos x="0" y="0"/>
              <wp:positionH relativeFrom="page">
                <wp:posOffset>5231257</wp:posOffset>
              </wp:positionH>
              <wp:positionV relativeFrom="page">
                <wp:posOffset>6639390</wp:posOffset>
              </wp:positionV>
              <wp:extent cx="241300" cy="19431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64</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411.910004pt;margin-top:522.786621pt;width:19pt;height:15.3pt;mso-position-horizontal-relative:page;mso-position-vertical-relative:page;z-index:-21470720" type="#_x0000_t202" id="docshape22"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64</w:t>
                    </w:r>
                    <w:r>
                      <w:rPr>
                        <w:spacing w:val="-5"/>
                        <w:sz w:val="24"/>
                      </w:rPr>
                      <w:fldChar w:fldCharType="end"/>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6272">
              <wp:simplePos x="0" y="0"/>
              <wp:positionH relativeFrom="page">
                <wp:posOffset>3847465</wp:posOffset>
              </wp:positionH>
              <wp:positionV relativeFrom="page">
                <wp:posOffset>9766637</wp:posOffset>
              </wp:positionV>
              <wp:extent cx="241300" cy="1943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74</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302.950012pt;margin-top:769.026611pt;width:19pt;height:15.3pt;mso-position-horizontal-relative:page;mso-position-vertical-relative:page;z-index:-21470208" type="#_x0000_t202" id="docshape23"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74</w:t>
                    </w:r>
                    <w:r>
                      <w:rPr>
                        <w:spacing w:val="-5"/>
                        <w:sz w:val="24"/>
                      </w:rPr>
                      <w:fldChar w:fldCharType="end"/>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1846784">
              <wp:simplePos x="0" y="0"/>
              <wp:positionH relativeFrom="page">
                <wp:posOffset>5231257</wp:posOffset>
              </wp:positionH>
              <wp:positionV relativeFrom="page">
                <wp:posOffset>6639390</wp:posOffset>
              </wp:positionV>
              <wp:extent cx="241300" cy="194310"/>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241300" cy="194310"/>
                      </a:xfrm>
                      <a:prstGeom prst="rect">
                        <a:avLst/>
                      </a:prstGeom>
                    </wps:spPr>
                    <wps:txbx>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88</w:t>
                          </w:r>
                          <w:r>
                            <w:rPr>
                              <w:spacing w:val="-5"/>
                              <w:sz w:val="24"/>
                            </w:rPr>
                            <w:fldChar w:fldCharType="end"/>
                          </w:r>
                        </w:p>
                      </w:txbxContent>
                    </wps:txbx>
                    <wps:bodyPr wrap="square" lIns="0" tIns="0" rIns="0" bIns="0" rtlCol="0">
                      <a:noAutofit/>
                    </wps:bodyPr>
                  </wps:wsp>
                </a:graphicData>
              </a:graphic>
            </wp:anchor>
          </w:drawing>
        </mc:Choice>
        <mc:Fallback>
          <w:pict>
            <v:shape style="position:absolute;margin-left:411.910004pt;margin-top:522.786621pt;width:19pt;height:15.3pt;mso-position-horizontal-relative:page;mso-position-vertical-relative:page;z-index:-21469696" type="#_x0000_t202" id="docshape24" filled="false" stroked="false">
              <v:textbox inset="0,0,0,0">
                <w:txbxContent>
                  <w:p>
                    <w:pPr>
                      <w:spacing w:before="10"/>
                      <w:ind w:left="60" w:right="0" w:firstLine="0"/>
                      <w:jc w:val="left"/>
                      <w:rPr>
                        <w:sz w:val="24"/>
                      </w:rPr>
                    </w:pPr>
                    <w:r>
                      <w:rPr>
                        <w:spacing w:val="-5"/>
                        <w:sz w:val="24"/>
                      </w:rPr>
                      <w:fldChar w:fldCharType="begin"/>
                    </w:r>
                    <w:r>
                      <w:rPr>
                        <w:spacing w:val="-5"/>
                        <w:sz w:val="24"/>
                      </w:rPr>
                      <w:instrText> PAGE </w:instrText>
                    </w:r>
                    <w:r>
                      <w:rPr>
                        <w:spacing w:val="-5"/>
                        <w:sz w:val="24"/>
                      </w:rPr>
                      <w:fldChar w:fldCharType="separate"/>
                    </w:r>
                    <w:r>
                      <w:rPr>
                        <w:spacing w:val="-5"/>
                        <w:sz w:val="24"/>
                      </w:rPr>
                      <w:t>88</w:t>
                    </w:r>
                    <w:r>
                      <w:rPr>
                        <w:spacing w:val="-5"/>
                        <w:sz w:val="24"/>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6">
    <w:multiLevelType w:val="hybridMultilevel"/>
    <w:lvl w:ilvl="0">
      <w:start w:val="0"/>
      <w:numFmt w:val="bullet"/>
      <w:lvlText w:val="●"/>
      <w:lvlJc w:val="left"/>
      <w:pPr>
        <w:ind w:left="1542"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2446" w:hanging="360"/>
      </w:pPr>
      <w:rPr>
        <w:rFonts w:hint="default"/>
        <w:lang w:val="en-US" w:eastAsia="en-US" w:bidi="ar-SA"/>
      </w:rPr>
    </w:lvl>
    <w:lvl w:ilvl="2">
      <w:start w:val="0"/>
      <w:numFmt w:val="bullet"/>
      <w:lvlText w:val="•"/>
      <w:lvlJc w:val="left"/>
      <w:pPr>
        <w:ind w:left="3353" w:hanging="360"/>
      </w:pPr>
      <w:rPr>
        <w:rFonts w:hint="default"/>
        <w:lang w:val="en-US" w:eastAsia="en-US" w:bidi="ar-SA"/>
      </w:rPr>
    </w:lvl>
    <w:lvl w:ilvl="3">
      <w:start w:val="0"/>
      <w:numFmt w:val="bullet"/>
      <w:lvlText w:val="•"/>
      <w:lvlJc w:val="left"/>
      <w:pPr>
        <w:ind w:left="4260" w:hanging="360"/>
      </w:pPr>
      <w:rPr>
        <w:rFonts w:hint="default"/>
        <w:lang w:val="en-US" w:eastAsia="en-US" w:bidi="ar-SA"/>
      </w:rPr>
    </w:lvl>
    <w:lvl w:ilvl="4">
      <w:start w:val="0"/>
      <w:numFmt w:val="bullet"/>
      <w:lvlText w:val="•"/>
      <w:lvlJc w:val="left"/>
      <w:pPr>
        <w:ind w:left="5167" w:hanging="360"/>
      </w:pPr>
      <w:rPr>
        <w:rFonts w:hint="default"/>
        <w:lang w:val="en-US" w:eastAsia="en-US" w:bidi="ar-SA"/>
      </w:rPr>
    </w:lvl>
    <w:lvl w:ilvl="5">
      <w:start w:val="0"/>
      <w:numFmt w:val="bullet"/>
      <w:lvlText w:val="•"/>
      <w:lvlJc w:val="left"/>
      <w:pPr>
        <w:ind w:left="6074" w:hanging="360"/>
      </w:pPr>
      <w:rPr>
        <w:rFonts w:hint="default"/>
        <w:lang w:val="en-US" w:eastAsia="en-US" w:bidi="ar-SA"/>
      </w:rPr>
    </w:lvl>
    <w:lvl w:ilvl="6">
      <w:start w:val="0"/>
      <w:numFmt w:val="bullet"/>
      <w:lvlText w:val="•"/>
      <w:lvlJc w:val="left"/>
      <w:pPr>
        <w:ind w:left="6981" w:hanging="360"/>
      </w:pPr>
      <w:rPr>
        <w:rFonts w:hint="default"/>
        <w:lang w:val="en-US" w:eastAsia="en-US" w:bidi="ar-SA"/>
      </w:rPr>
    </w:lvl>
    <w:lvl w:ilvl="7">
      <w:start w:val="0"/>
      <w:numFmt w:val="bullet"/>
      <w:lvlText w:val="•"/>
      <w:lvlJc w:val="left"/>
      <w:pPr>
        <w:ind w:left="7888" w:hanging="360"/>
      </w:pPr>
      <w:rPr>
        <w:rFonts w:hint="default"/>
        <w:lang w:val="en-US" w:eastAsia="en-US" w:bidi="ar-SA"/>
      </w:rPr>
    </w:lvl>
    <w:lvl w:ilvl="8">
      <w:start w:val="0"/>
      <w:numFmt w:val="bullet"/>
      <w:lvlText w:val="•"/>
      <w:lvlJc w:val="left"/>
      <w:pPr>
        <w:ind w:left="8795" w:hanging="360"/>
      </w:pPr>
      <w:rPr>
        <w:rFonts w:hint="default"/>
        <w:lang w:val="en-US" w:eastAsia="en-US" w:bidi="ar-SA"/>
      </w:rPr>
    </w:lvl>
  </w:abstractNum>
  <w:abstractNum w:abstractNumId="46">
    <w:multiLevelType w:val="hybridMultilevel"/>
    <w:lvl w:ilvl="0">
      <w:start w:val="0"/>
      <w:numFmt w:val="bullet"/>
      <w:lvlText w:val=""/>
      <w:lvlJc w:val="left"/>
      <w:pPr>
        <w:ind w:left="82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660" w:hanging="360"/>
      </w:pPr>
      <w:rPr>
        <w:rFonts w:hint="default"/>
        <w:lang w:val="en-US" w:eastAsia="en-US" w:bidi="ar-SA"/>
      </w:rPr>
    </w:lvl>
    <w:lvl w:ilvl="2">
      <w:start w:val="0"/>
      <w:numFmt w:val="bullet"/>
      <w:lvlText w:val="•"/>
      <w:lvlJc w:val="left"/>
      <w:pPr>
        <w:ind w:left="2501" w:hanging="360"/>
      </w:pPr>
      <w:rPr>
        <w:rFonts w:hint="default"/>
        <w:lang w:val="en-US" w:eastAsia="en-US" w:bidi="ar-SA"/>
      </w:rPr>
    </w:lvl>
    <w:lvl w:ilvl="3">
      <w:start w:val="0"/>
      <w:numFmt w:val="bullet"/>
      <w:lvlText w:val="•"/>
      <w:lvlJc w:val="left"/>
      <w:pPr>
        <w:ind w:left="3342" w:hanging="360"/>
      </w:pPr>
      <w:rPr>
        <w:rFonts w:hint="default"/>
        <w:lang w:val="en-US" w:eastAsia="en-US" w:bidi="ar-SA"/>
      </w:rPr>
    </w:lvl>
    <w:lvl w:ilvl="4">
      <w:start w:val="0"/>
      <w:numFmt w:val="bullet"/>
      <w:lvlText w:val="•"/>
      <w:lvlJc w:val="left"/>
      <w:pPr>
        <w:ind w:left="4183" w:hanging="360"/>
      </w:pPr>
      <w:rPr>
        <w:rFonts w:hint="default"/>
        <w:lang w:val="en-US" w:eastAsia="en-US" w:bidi="ar-SA"/>
      </w:rPr>
    </w:lvl>
    <w:lvl w:ilvl="5">
      <w:start w:val="0"/>
      <w:numFmt w:val="bullet"/>
      <w:lvlText w:val="•"/>
      <w:lvlJc w:val="left"/>
      <w:pPr>
        <w:ind w:left="5024" w:hanging="360"/>
      </w:pPr>
      <w:rPr>
        <w:rFonts w:hint="default"/>
        <w:lang w:val="en-US" w:eastAsia="en-US" w:bidi="ar-SA"/>
      </w:rPr>
    </w:lvl>
    <w:lvl w:ilvl="6">
      <w:start w:val="0"/>
      <w:numFmt w:val="bullet"/>
      <w:lvlText w:val="•"/>
      <w:lvlJc w:val="left"/>
      <w:pPr>
        <w:ind w:left="5865" w:hanging="360"/>
      </w:pPr>
      <w:rPr>
        <w:rFonts w:hint="default"/>
        <w:lang w:val="en-US" w:eastAsia="en-US" w:bidi="ar-SA"/>
      </w:rPr>
    </w:lvl>
    <w:lvl w:ilvl="7">
      <w:start w:val="0"/>
      <w:numFmt w:val="bullet"/>
      <w:lvlText w:val="•"/>
      <w:lvlJc w:val="left"/>
      <w:pPr>
        <w:ind w:left="6706" w:hanging="360"/>
      </w:pPr>
      <w:rPr>
        <w:rFonts w:hint="default"/>
        <w:lang w:val="en-US" w:eastAsia="en-US" w:bidi="ar-SA"/>
      </w:rPr>
    </w:lvl>
    <w:lvl w:ilvl="8">
      <w:start w:val="0"/>
      <w:numFmt w:val="bullet"/>
      <w:lvlText w:val="•"/>
      <w:lvlJc w:val="left"/>
      <w:pPr>
        <w:ind w:left="7547" w:hanging="360"/>
      </w:pPr>
      <w:rPr>
        <w:rFonts w:hint="default"/>
        <w:lang w:val="en-US" w:eastAsia="en-US" w:bidi="ar-SA"/>
      </w:rPr>
    </w:lvl>
  </w:abstractNum>
  <w:abstractNum w:abstractNumId="45">
    <w:multiLevelType w:val="hybridMultilevel"/>
    <w:lvl w:ilvl="0">
      <w:start w:val="2"/>
      <w:numFmt w:val="upperLetter"/>
      <w:lvlText w:val="%1"/>
      <w:lvlJc w:val="left"/>
      <w:pPr>
        <w:ind w:left="1210" w:hanging="401"/>
        <w:jc w:val="left"/>
      </w:pPr>
      <w:rPr>
        <w:rFonts w:hint="default"/>
        <w:lang w:val="en-US" w:eastAsia="en-US" w:bidi="ar-SA"/>
      </w:rPr>
    </w:lvl>
    <w:lvl w:ilvl="1">
      <w:start w:val="1"/>
      <w:numFmt w:val="decimal"/>
      <w:lvlText w:val="%1.%2"/>
      <w:lvlJc w:val="left"/>
      <w:pPr>
        <w:ind w:left="1210" w:hanging="401"/>
        <w:jc w:val="left"/>
      </w:pPr>
      <w:rPr>
        <w:rFonts w:hint="default" w:ascii="Times New Roman" w:hAnsi="Times New Roman" w:eastAsia="Times New Roman" w:cs="Times New Roman"/>
        <w:b/>
        <w:bCs/>
        <w:i w:val="0"/>
        <w:iCs w:val="0"/>
        <w:color w:val="000080"/>
        <w:spacing w:val="0"/>
        <w:w w:val="100"/>
        <w:sz w:val="24"/>
        <w:szCs w:val="24"/>
        <w:lang w:val="en-US" w:eastAsia="en-US" w:bidi="ar-SA"/>
      </w:rPr>
    </w:lvl>
    <w:lvl w:ilvl="2">
      <w:start w:val="1"/>
      <w:numFmt w:val="decimal"/>
      <w:lvlText w:val="%1.%2.%3"/>
      <w:lvlJc w:val="left"/>
      <w:pPr>
        <w:ind w:left="1861" w:hanging="627"/>
        <w:jc w:val="left"/>
      </w:pPr>
      <w:rPr>
        <w:rFonts w:hint="default" w:ascii="Times New Roman" w:hAnsi="Times New Roman" w:eastAsia="Times New Roman" w:cs="Times New Roman"/>
        <w:b/>
        <w:bCs/>
        <w:i w:val="0"/>
        <w:iCs w:val="0"/>
        <w:color w:val="666666"/>
        <w:spacing w:val="-1"/>
        <w:w w:val="99"/>
        <w:sz w:val="26"/>
        <w:szCs w:val="26"/>
        <w:lang w:val="en-US" w:eastAsia="en-US" w:bidi="ar-SA"/>
      </w:rPr>
    </w:lvl>
    <w:lvl w:ilvl="3">
      <w:start w:val="0"/>
      <w:numFmt w:val="bullet"/>
      <w:lvlText w:val="•"/>
      <w:lvlJc w:val="left"/>
      <w:pPr>
        <w:ind w:left="3497" w:hanging="627"/>
      </w:pPr>
      <w:rPr>
        <w:rFonts w:hint="default"/>
        <w:lang w:val="en-US" w:eastAsia="en-US" w:bidi="ar-SA"/>
      </w:rPr>
    </w:lvl>
    <w:lvl w:ilvl="4">
      <w:start w:val="0"/>
      <w:numFmt w:val="bullet"/>
      <w:lvlText w:val="•"/>
      <w:lvlJc w:val="left"/>
      <w:pPr>
        <w:ind w:left="4316" w:hanging="627"/>
      </w:pPr>
      <w:rPr>
        <w:rFonts w:hint="default"/>
        <w:lang w:val="en-US" w:eastAsia="en-US" w:bidi="ar-SA"/>
      </w:rPr>
    </w:lvl>
    <w:lvl w:ilvl="5">
      <w:start w:val="0"/>
      <w:numFmt w:val="bullet"/>
      <w:lvlText w:val="•"/>
      <w:lvlJc w:val="left"/>
      <w:pPr>
        <w:ind w:left="5135" w:hanging="627"/>
      </w:pPr>
      <w:rPr>
        <w:rFonts w:hint="default"/>
        <w:lang w:val="en-US" w:eastAsia="en-US" w:bidi="ar-SA"/>
      </w:rPr>
    </w:lvl>
    <w:lvl w:ilvl="6">
      <w:start w:val="0"/>
      <w:numFmt w:val="bullet"/>
      <w:lvlText w:val="•"/>
      <w:lvlJc w:val="left"/>
      <w:pPr>
        <w:ind w:left="5953" w:hanging="627"/>
      </w:pPr>
      <w:rPr>
        <w:rFonts w:hint="default"/>
        <w:lang w:val="en-US" w:eastAsia="en-US" w:bidi="ar-SA"/>
      </w:rPr>
    </w:lvl>
    <w:lvl w:ilvl="7">
      <w:start w:val="0"/>
      <w:numFmt w:val="bullet"/>
      <w:lvlText w:val="•"/>
      <w:lvlJc w:val="left"/>
      <w:pPr>
        <w:ind w:left="6772" w:hanging="627"/>
      </w:pPr>
      <w:rPr>
        <w:rFonts w:hint="default"/>
        <w:lang w:val="en-US" w:eastAsia="en-US" w:bidi="ar-SA"/>
      </w:rPr>
    </w:lvl>
    <w:lvl w:ilvl="8">
      <w:start w:val="0"/>
      <w:numFmt w:val="bullet"/>
      <w:lvlText w:val="•"/>
      <w:lvlJc w:val="left"/>
      <w:pPr>
        <w:ind w:left="7591" w:hanging="627"/>
      </w:pPr>
      <w:rPr>
        <w:rFonts w:hint="default"/>
        <w:lang w:val="en-US" w:eastAsia="en-US" w:bidi="ar-SA"/>
      </w:rPr>
    </w:lvl>
  </w:abstractNum>
  <w:abstractNum w:abstractNumId="44">
    <w:multiLevelType w:val="hybridMultilevel"/>
    <w:lvl w:ilvl="0">
      <w:start w:val="0"/>
      <w:numFmt w:val="bullet"/>
      <w:lvlText w:val="-"/>
      <w:lvlJc w:val="left"/>
      <w:pPr>
        <w:ind w:left="2522" w:hanging="360"/>
      </w:pPr>
      <w:rPr>
        <w:rFonts w:hint="default" w:ascii="Arial" w:hAnsi="Arial" w:eastAsia="Arial" w:cs="Arial"/>
        <w:spacing w:val="0"/>
        <w:w w:val="99"/>
        <w:lang w:val="en-US" w:eastAsia="en-US" w:bidi="ar-SA"/>
      </w:rPr>
    </w:lvl>
    <w:lvl w:ilvl="1">
      <w:start w:val="0"/>
      <w:numFmt w:val="bullet"/>
      <w:lvlText w:val="•"/>
      <w:lvlJc w:val="left"/>
      <w:pPr>
        <w:ind w:left="3414" w:hanging="360"/>
      </w:pPr>
      <w:rPr>
        <w:rFonts w:hint="default"/>
        <w:lang w:val="en-US" w:eastAsia="en-US" w:bidi="ar-SA"/>
      </w:rPr>
    </w:lvl>
    <w:lvl w:ilvl="2">
      <w:start w:val="0"/>
      <w:numFmt w:val="bullet"/>
      <w:lvlText w:val="•"/>
      <w:lvlJc w:val="left"/>
      <w:pPr>
        <w:ind w:left="4309" w:hanging="360"/>
      </w:pPr>
      <w:rPr>
        <w:rFonts w:hint="default"/>
        <w:lang w:val="en-US" w:eastAsia="en-US" w:bidi="ar-SA"/>
      </w:rPr>
    </w:lvl>
    <w:lvl w:ilvl="3">
      <w:start w:val="0"/>
      <w:numFmt w:val="bullet"/>
      <w:lvlText w:val="•"/>
      <w:lvlJc w:val="left"/>
      <w:pPr>
        <w:ind w:left="5204" w:hanging="360"/>
      </w:pPr>
      <w:rPr>
        <w:rFonts w:hint="default"/>
        <w:lang w:val="en-US" w:eastAsia="en-US" w:bidi="ar-SA"/>
      </w:rPr>
    </w:lvl>
    <w:lvl w:ilvl="4">
      <w:start w:val="0"/>
      <w:numFmt w:val="bullet"/>
      <w:lvlText w:val="•"/>
      <w:lvlJc w:val="left"/>
      <w:pPr>
        <w:ind w:left="6099" w:hanging="360"/>
      </w:pPr>
      <w:rPr>
        <w:rFonts w:hint="default"/>
        <w:lang w:val="en-US" w:eastAsia="en-US" w:bidi="ar-SA"/>
      </w:rPr>
    </w:lvl>
    <w:lvl w:ilvl="5">
      <w:start w:val="0"/>
      <w:numFmt w:val="bullet"/>
      <w:lvlText w:val="•"/>
      <w:lvlJc w:val="left"/>
      <w:pPr>
        <w:ind w:left="6994" w:hanging="360"/>
      </w:pPr>
      <w:rPr>
        <w:rFonts w:hint="default"/>
        <w:lang w:val="en-US" w:eastAsia="en-US" w:bidi="ar-SA"/>
      </w:rPr>
    </w:lvl>
    <w:lvl w:ilvl="6">
      <w:start w:val="0"/>
      <w:numFmt w:val="bullet"/>
      <w:lvlText w:val="•"/>
      <w:lvlJc w:val="left"/>
      <w:pPr>
        <w:ind w:left="7889" w:hanging="360"/>
      </w:pPr>
      <w:rPr>
        <w:rFonts w:hint="default"/>
        <w:lang w:val="en-US" w:eastAsia="en-US" w:bidi="ar-SA"/>
      </w:rPr>
    </w:lvl>
    <w:lvl w:ilvl="7">
      <w:start w:val="0"/>
      <w:numFmt w:val="bullet"/>
      <w:lvlText w:val="•"/>
      <w:lvlJc w:val="left"/>
      <w:pPr>
        <w:ind w:left="8784" w:hanging="360"/>
      </w:pPr>
      <w:rPr>
        <w:rFonts w:hint="default"/>
        <w:lang w:val="en-US" w:eastAsia="en-US" w:bidi="ar-SA"/>
      </w:rPr>
    </w:lvl>
    <w:lvl w:ilvl="8">
      <w:start w:val="0"/>
      <w:numFmt w:val="bullet"/>
      <w:lvlText w:val="•"/>
      <w:lvlJc w:val="left"/>
      <w:pPr>
        <w:ind w:left="9679" w:hanging="360"/>
      </w:pPr>
      <w:rPr>
        <w:rFonts w:hint="default"/>
        <w:lang w:val="en-US" w:eastAsia="en-US" w:bidi="ar-SA"/>
      </w:rPr>
    </w:lvl>
  </w:abstractNum>
  <w:abstractNum w:abstractNumId="43">
    <w:multiLevelType w:val="hybridMultilevel"/>
    <w:lvl w:ilvl="0">
      <w:start w:val="6"/>
      <w:numFmt w:val="decimal"/>
      <w:lvlText w:val="%1"/>
      <w:lvlJc w:val="left"/>
      <w:pPr>
        <w:ind w:left="2190" w:hanging="389"/>
        <w:jc w:val="left"/>
      </w:pPr>
      <w:rPr>
        <w:rFonts w:hint="default"/>
        <w:lang w:val="en-US" w:eastAsia="en-US" w:bidi="ar-SA"/>
      </w:rPr>
    </w:lvl>
    <w:lvl w:ilvl="1">
      <w:start w:val="1"/>
      <w:numFmt w:val="decimal"/>
      <w:lvlText w:val="%1.%2"/>
      <w:lvlJc w:val="left"/>
      <w:pPr>
        <w:ind w:left="2190"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0"/>
      <w:numFmt w:val="bullet"/>
      <w:lvlText w:val="-"/>
      <w:lvlJc w:val="left"/>
      <w:pPr>
        <w:ind w:left="2150" w:hanging="360"/>
      </w:pPr>
      <w:rPr>
        <w:rFonts w:hint="default" w:ascii="Arial" w:hAnsi="Arial" w:eastAsia="Arial" w:cs="Arial"/>
        <w:spacing w:val="0"/>
        <w:w w:val="99"/>
        <w:lang w:val="en-US" w:eastAsia="en-US" w:bidi="ar-SA"/>
      </w:rPr>
    </w:lvl>
    <w:lvl w:ilvl="3">
      <w:start w:val="0"/>
      <w:numFmt w:val="bullet"/>
      <w:lvlText w:val="•"/>
      <w:lvlJc w:val="left"/>
      <w:pPr>
        <w:ind w:left="4259" w:hanging="360"/>
      </w:pPr>
      <w:rPr>
        <w:rFonts w:hint="default"/>
        <w:lang w:val="en-US" w:eastAsia="en-US" w:bidi="ar-SA"/>
      </w:rPr>
    </w:lvl>
    <w:lvl w:ilvl="4">
      <w:start w:val="0"/>
      <w:numFmt w:val="bullet"/>
      <w:lvlText w:val="•"/>
      <w:lvlJc w:val="left"/>
      <w:pPr>
        <w:ind w:left="5289" w:hanging="360"/>
      </w:pPr>
      <w:rPr>
        <w:rFonts w:hint="default"/>
        <w:lang w:val="en-US" w:eastAsia="en-US" w:bidi="ar-SA"/>
      </w:rPr>
    </w:lvl>
    <w:lvl w:ilvl="5">
      <w:start w:val="0"/>
      <w:numFmt w:val="bullet"/>
      <w:lvlText w:val="•"/>
      <w:lvlJc w:val="left"/>
      <w:pPr>
        <w:ind w:left="6319" w:hanging="360"/>
      </w:pPr>
      <w:rPr>
        <w:rFonts w:hint="default"/>
        <w:lang w:val="en-US" w:eastAsia="en-US" w:bidi="ar-SA"/>
      </w:rPr>
    </w:lvl>
    <w:lvl w:ilvl="6">
      <w:start w:val="0"/>
      <w:numFmt w:val="bullet"/>
      <w:lvlText w:val="•"/>
      <w:lvlJc w:val="left"/>
      <w:pPr>
        <w:ind w:left="7349"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409" w:hanging="360"/>
      </w:pPr>
      <w:rPr>
        <w:rFonts w:hint="default"/>
        <w:lang w:val="en-US" w:eastAsia="en-US" w:bidi="ar-SA"/>
      </w:rPr>
    </w:lvl>
  </w:abstractNum>
  <w:abstractNum w:abstractNumId="42">
    <w:multiLevelType w:val="hybridMultilevel"/>
    <w:lvl w:ilvl="0">
      <w:start w:val="0"/>
      <w:numFmt w:val="bullet"/>
      <w:lvlText w:val="-"/>
      <w:lvlJc w:val="left"/>
      <w:pPr>
        <w:ind w:left="2162" w:hanging="360"/>
      </w:pPr>
      <w:rPr>
        <w:rFonts w:hint="default" w:ascii="Arial" w:hAnsi="Arial" w:eastAsia="Arial" w:cs="Arial"/>
        <w:b w:val="0"/>
        <w:bCs w:val="0"/>
        <w:i w:val="0"/>
        <w:iCs w:val="0"/>
        <w:spacing w:val="0"/>
        <w:w w:val="99"/>
        <w:sz w:val="26"/>
        <w:szCs w:val="26"/>
        <w:lang w:val="en-US" w:eastAsia="en-US" w:bidi="ar-SA"/>
      </w:rPr>
    </w:lvl>
    <w:lvl w:ilvl="1">
      <w:start w:val="0"/>
      <w:numFmt w:val="bullet"/>
      <w:lvlText w:val="•"/>
      <w:lvlJc w:val="left"/>
      <w:pPr>
        <w:ind w:left="3090" w:hanging="360"/>
      </w:pPr>
      <w:rPr>
        <w:rFonts w:hint="default"/>
        <w:lang w:val="en-US" w:eastAsia="en-US" w:bidi="ar-SA"/>
      </w:rPr>
    </w:lvl>
    <w:lvl w:ilvl="2">
      <w:start w:val="0"/>
      <w:numFmt w:val="bullet"/>
      <w:lvlText w:val="•"/>
      <w:lvlJc w:val="left"/>
      <w:pPr>
        <w:ind w:left="4021" w:hanging="360"/>
      </w:pPr>
      <w:rPr>
        <w:rFonts w:hint="default"/>
        <w:lang w:val="en-US" w:eastAsia="en-US" w:bidi="ar-SA"/>
      </w:rPr>
    </w:lvl>
    <w:lvl w:ilvl="3">
      <w:start w:val="0"/>
      <w:numFmt w:val="bullet"/>
      <w:lvlText w:val="•"/>
      <w:lvlJc w:val="left"/>
      <w:pPr>
        <w:ind w:left="4952" w:hanging="360"/>
      </w:pPr>
      <w:rPr>
        <w:rFonts w:hint="default"/>
        <w:lang w:val="en-US" w:eastAsia="en-US" w:bidi="ar-SA"/>
      </w:rPr>
    </w:lvl>
    <w:lvl w:ilvl="4">
      <w:start w:val="0"/>
      <w:numFmt w:val="bullet"/>
      <w:lvlText w:val="•"/>
      <w:lvlJc w:val="left"/>
      <w:pPr>
        <w:ind w:left="5883" w:hanging="360"/>
      </w:pPr>
      <w:rPr>
        <w:rFonts w:hint="default"/>
        <w:lang w:val="en-US" w:eastAsia="en-US" w:bidi="ar-SA"/>
      </w:rPr>
    </w:lvl>
    <w:lvl w:ilvl="5">
      <w:start w:val="0"/>
      <w:numFmt w:val="bullet"/>
      <w:lvlText w:val="•"/>
      <w:lvlJc w:val="left"/>
      <w:pPr>
        <w:ind w:left="6814" w:hanging="360"/>
      </w:pPr>
      <w:rPr>
        <w:rFonts w:hint="default"/>
        <w:lang w:val="en-US" w:eastAsia="en-US" w:bidi="ar-SA"/>
      </w:rPr>
    </w:lvl>
    <w:lvl w:ilvl="6">
      <w:start w:val="0"/>
      <w:numFmt w:val="bullet"/>
      <w:lvlText w:val="•"/>
      <w:lvlJc w:val="left"/>
      <w:pPr>
        <w:ind w:left="7745" w:hanging="360"/>
      </w:pPr>
      <w:rPr>
        <w:rFonts w:hint="default"/>
        <w:lang w:val="en-US" w:eastAsia="en-US" w:bidi="ar-SA"/>
      </w:rPr>
    </w:lvl>
    <w:lvl w:ilvl="7">
      <w:start w:val="0"/>
      <w:numFmt w:val="bullet"/>
      <w:lvlText w:val="•"/>
      <w:lvlJc w:val="left"/>
      <w:pPr>
        <w:ind w:left="8676" w:hanging="360"/>
      </w:pPr>
      <w:rPr>
        <w:rFonts w:hint="default"/>
        <w:lang w:val="en-US" w:eastAsia="en-US" w:bidi="ar-SA"/>
      </w:rPr>
    </w:lvl>
    <w:lvl w:ilvl="8">
      <w:start w:val="0"/>
      <w:numFmt w:val="bullet"/>
      <w:lvlText w:val="•"/>
      <w:lvlJc w:val="left"/>
      <w:pPr>
        <w:ind w:left="9607" w:hanging="360"/>
      </w:pPr>
      <w:rPr>
        <w:rFonts w:hint="default"/>
        <w:lang w:val="en-US" w:eastAsia="en-US" w:bidi="ar-SA"/>
      </w:rPr>
    </w:lvl>
  </w:abstractNum>
  <w:abstractNum w:abstractNumId="41">
    <w:multiLevelType w:val="hybridMultilevel"/>
    <w:lvl w:ilvl="0">
      <w:start w:val="0"/>
      <w:numFmt w:val="bullet"/>
      <w:lvlText w:val=""/>
      <w:lvlJc w:val="left"/>
      <w:pPr>
        <w:ind w:left="2162" w:hanging="36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3090" w:hanging="360"/>
      </w:pPr>
      <w:rPr>
        <w:rFonts w:hint="default"/>
        <w:lang w:val="en-US" w:eastAsia="en-US" w:bidi="ar-SA"/>
      </w:rPr>
    </w:lvl>
    <w:lvl w:ilvl="2">
      <w:start w:val="0"/>
      <w:numFmt w:val="bullet"/>
      <w:lvlText w:val="•"/>
      <w:lvlJc w:val="left"/>
      <w:pPr>
        <w:ind w:left="4021" w:hanging="360"/>
      </w:pPr>
      <w:rPr>
        <w:rFonts w:hint="default"/>
        <w:lang w:val="en-US" w:eastAsia="en-US" w:bidi="ar-SA"/>
      </w:rPr>
    </w:lvl>
    <w:lvl w:ilvl="3">
      <w:start w:val="0"/>
      <w:numFmt w:val="bullet"/>
      <w:lvlText w:val="•"/>
      <w:lvlJc w:val="left"/>
      <w:pPr>
        <w:ind w:left="4952" w:hanging="360"/>
      </w:pPr>
      <w:rPr>
        <w:rFonts w:hint="default"/>
        <w:lang w:val="en-US" w:eastAsia="en-US" w:bidi="ar-SA"/>
      </w:rPr>
    </w:lvl>
    <w:lvl w:ilvl="4">
      <w:start w:val="0"/>
      <w:numFmt w:val="bullet"/>
      <w:lvlText w:val="•"/>
      <w:lvlJc w:val="left"/>
      <w:pPr>
        <w:ind w:left="5883" w:hanging="360"/>
      </w:pPr>
      <w:rPr>
        <w:rFonts w:hint="default"/>
        <w:lang w:val="en-US" w:eastAsia="en-US" w:bidi="ar-SA"/>
      </w:rPr>
    </w:lvl>
    <w:lvl w:ilvl="5">
      <w:start w:val="0"/>
      <w:numFmt w:val="bullet"/>
      <w:lvlText w:val="•"/>
      <w:lvlJc w:val="left"/>
      <w:pPr>
        <w:ind w:left="6814" w:hanging="360"/>
      </w:pPr>
      <w:rPr>
        <w:rFonts w:hint="default"/>
        <w:lang w:val="en-US" w:eastAsia="en-US" w:bidi="ar-SA"/>
      </w:rPr>
    </w:lvl>
    <w:lvl w:ilvl="6">
      <w:start w:val="0"/>
      <w:numFmt w:val="bullet"/>
      <w:lvlText w:val="•"/>
      <w:lvlJc w:val="left"/>
      <w:pPr>
        <w:ind w:left="7745" w:hanging="360"/>
      </w:pPr>
      <w:rPr>
        <w:rFonts w:hint="default"/>
        <w:lang w:val="en-US" w:eastAsia="en-US" w:bidi="ar-SA"/>
      </w:rPr>
    </w:lvl>
    <w:lvl w:ilvl="7">
      <w:start w:val="0"/>
      <w:numFmt w:val="bullet"/>
      <w:lvlText w:val="•"/>
      <w:lvlJc w:val="left"/>
      <w:pPr>
        <w:ind w:left="8676" w:hanging="360"/>
      </w:pPr>
      <w:rPr>
        <w:rFonts w:hint="default"/>
        <w:lang w:val="en-US" w:eastAsia="en-US" w:bidi="ar-SA"/>
      </w:rPr>
    </w:lvl>
    <w:lvl w:ilvl="8">
      <w:start w:val="0"/>
      <w:numFmt w:val="bullet"/>
      <w:lvlText w:val="•"/>
      <w:lvlJc w:val="left"/>
      <w:pPr>
        <w:ind w:left="9607" w:hanging="360"/>
      </w:pPr>
      <w:rPr>
        <w:rFonts w:hint="default"/>
        <w:lang w:val="en-US" w:eastAsia="en-US" w:bidi="ar-SA"/>
      </w:rPr>
    </w:lvl>
  </w:abstractNum>
  <w:abstractNum w:abstractNumId="40">
    <w:multiLevelType w:val="hybridMultilevel"/>
    <w:lvl w:ilvl="0">
      <w:start w:val="5"/>
      <w:numFmt w:val="decimal"/>
      <w:lvlText w:val="%1"/>
      <w:lvlJc w:val="left"/>
      <w:pPr>
        <w:ind w:left="2733" w:hanging="584"/>
        <w:jc w:val="left"/>
      </w:pPr>
      <w:rPr>
        <w:rFonts w:hint="default"/>
        <w:lang w:val="en-US" w:eastAsia="en-US" w:bidi="ar-SA"/>
      </w:rPr>
    </w:lvl>
    <w:lvl w:ilvl="1">
      <w:start w:val="3"/>
      <w:numFmt w:val="decimal"/>
      <w:lvlText w:val="%1.%2"/>
      <w:lvlJc w:val="left"/>
      <w:pPr>
        <w:ind w:left="2733" w:hanging="584"/>
        <w:jc w:val="left"/>
      </w:pPr>
      <w:rPr>
        <w:rFonts w:hint="default"/>
        <w:lang w:val="en-US" w:eastAsia="en-US" w:bidi="ar-SA"/>
      </w:rPr>
    </w:lvl>
    <w:lvl w:ilvl="2">
      <w:start w:val="1"/>
      <w:numFmt w:val="decimal"/>
      <w:lvlText w:val="%1.%2.%3"/>
      <w:lvlJc w:val="left"/>
      <w:pPr>
        <w:ind w:left="2733" w:hanging="584"/>
        <w:jc w:val="left"/>
      </w:pPr>
      <w:rPr>
        <w:rFonts w:hint="default" w:ascii="Times New Roman" w:hAnsi="Times New Roman" w:eastAsia="Times New Roman" w:cs="Times New Roman"/>
        <w:b/>
        <w:bCs/>
        <w:i w:val="0"/>
        <w:iCs w:val="0"/>
        <w:color w:val="000080"/>
        <w:spacing w:val="0"/>
        <w:w w:val="99"/>
        <w:sz w:val="26"/>
        <w:szCs w:val="26"/>
        <w:lang w:val="en-US" w:eastAsia="en-US" w:bidi="ar-SA"/>
      </w:rPr>
    </w:lvl>
    <w:lvl w:ilvl="3">
      <w:start w:val="0"/>
      <w:numFmt w:val="bullet"/>
      <w:lvlText w:val="•"/>
      <w:lvlJc w:val="left"/>
      <w:pPr>
        <w:ind w:left="5358" w:hanging="584"/>
      </w:pPr>
      <w:rPr>
        <w:rFonts w:hint="default"/>
        <w:lang w:val="en-US" w:eastAsia="en-US" w:bidi="ar-SA"/>
      </w:rPr>
    </w:lvl>
    <w:lvl w:ilvl="4">
      <w:start w:val="0"/>
      <w:numFmt w:val="bullet"/>
      <w:lvlText w:val="•"/>
      <w:lvlJc w:val="left"/>
      <w:pPr>
        <w:ind w:left="6231" w:hanging="584"/>
      </w:pPr>
      <w:rPr>
        <w:rFonts w:hint="default"/>
        <w:lang w:val="en-US" w:eastAsia="en-US" w:bidi="ar-SA"/>
      </w:rPr>
    </w:lvl>
    <w:lvl w:ilvl="5">
      <w:start w:val="0"/>
      <w:numFmt w:val="bullet"/>
      <w:lvlText w:val="•"/>
      <w:lvlJc w:val="left"/>
      <w:pPr>
        <w:ind w:left="7104" w:hanging="584"/>
      </w:pPr>
      <w:rPr>
        <w:rFonts w:hint="default"/>
        <w:lang w:val="en-US" w:eastAsia="en-US" w:bidi="ar-SA"/>
      </w:rPr>
    </w:lvl>
    <w:lvl w:ilvl="6">
      <w:start w:val="0"/>
      <w:numFmt w:val="bullet"/>
      <w:lvlText w:val="•"/>
      <w:lvlJc w:val="left"/>
      <w:pPr>
        <w:ind w:left="7977" w:hanging="584"/>
      </w:pPr>
      <w:rPr>
        <w:rFonts w:hint="default"/>
        <w:lang w:val="en-US" w:eastAsia="en-US" w:bidi="ar-SA"/>
      </w:rPr>
    </w:lvl>
    <w:lvl w:ilvl="7">
      <w:start w:val="0"/>
      <w:numFmt w:val="bullet"/>
      <w:lvlText w:val="•"/>
      <w:lvlJc w:val="left"/>
      <w:pPr>
        <w:ind w:left="8850" w:hanging="584"/>
      </w:pPr>
      <w:rPr>
        <w:rFonts w:hint="default"/>
        <w:lang w:val="en-US" w:eastAsia="en-US" w:bidi="ar-SA"/>
      </w:rPr>
    </w:lvl>
    <w:lvl w:ilvl="8">
      <w:start w:val="0"/>
      <w:numFmt w:val="bullet"/>
      <w:lvlText w:val="•"/>
      <w:lvlJc w:val="left"/>
      <w:pPr>
        <w:ind w:left="9723" w:hanging="584"/>
      </w:pPr>
      <w:rPr>
        <w:rFonts w:hint="default"/>
        <w:lang w:val="en-US" w:eastAsia="en-US" w:bidi="ar-SA"/>
      </w:rPr>
    </w:lvl>
  </w:abstractNum>
  <w:abstractNum w:abstractNumId="39">
    <w:multiLevelType w:val="hybridMultilevel"/>
    <w:lvl w:ilvl="0">
      <w:start w:val="5"/>
      <w:numFmt w:val="decimal"/>
      <w:lvlText w:val="%1"/>
      <w:lvlJc w:val="left"/>
      <w:pPr>
        <w:ind w:left="1972" w:hanging="389"/>
        <w:jc w:val="left"/>
      </w:pPr>
      <w:rPr>
        <w:rFonts w:hint="default"/>
        <w:lang w:val="en-US" w:eastAsia="en-US" w:bidi="ar-SA"/>
      </w:rPr>
    </w:lvl>
    <w:lvl w:ilvl="1">
      <w:start w:val="3"/>
      <w:numFmt w:val="decimal"/>
      <w:lvlText w:val="%1.%2"/>
      <w:lvlJc w:val="left"/>
      <w:pPr>
        <w:ind w:left="1972" w:hanging="389"/>
        <w:jc w:val="left"/>
      </w:pPr>
      <w:rPr>
        <w:rFonts w:hint="default" w:ascii="Times New Roman" w:hAnsi="Times New Roman" w:eastAsia="Times New Roman" w:cs="Times New Roman"/>
        <w:b/>
        <w:bCs/>
        <w:i w:val="0"/>
        <w:iCs w:val="0"/>
        <w:spacing w:val="-1"/>
        <w:w w:val="99"/>
        <w:sz w:val="26"/>
        <w:szCs w:val="26"/>
        <w:lang w:val="en-US" w:eastAsia="en-US" w:bidi="ar-SA"/>
      </w:rPr>
    </w:lvl>
    <w:lvl w:ilvl="2">
      <w:start w:val="1"/>
      <w:numFmt w:val="decimal"/>
      <w:lvlText w:val="%1.%2.%3"/>
      <w:lvlJc w:val="left"/>
      <w:pPr>
        <w:ind w:left="2733" w:hanging="584"/>
        <w:jc w:val="left"/>
      </w:pPr>
      <w:rPr>
        <w:rFonts w:hint="default" w:ascii="Times New Roman" w:hAnsi="Times New Roman" w:eastAsia="Times New Roman" w:cs="Times New Roman"/>
        <w:b/>
        <w:bCs/>
        <w:i w:val="0"/>
        <w:iCs w:val="0"/>
        <w:color w:val="000080"/>
        <w:spacing w:val="0"/>
        <w:w w:val="99"/>
        <w:sz w:val="26"/>
        <w:szCs w:val="26"/>
        <w:lang w:val="en-US" w:eastAsia="en-US" w:bidi="ar-SA"/>
      </w:rPr>
    </w:lvl>
    <w:lvl w:ilvl="3">
      <w:start w:val="1"/>
      <w:numFmt w:val="decimal"/>
      <w:lvlText w:val="%1.%2.%3.%4"/>
      <w:lvlJc w:val="left"/>
      <w:pPr>
        <w:ind w:left="3353" w:hanging="779"/>
        <w:jc w:val="left"/>
      </w:pPr>
      <w:rPr>
        <w:rFonts w:hint="default" w:ascii="Times New Roman" w:hAnsi="Times New Roman" w:eastAsia="Times New Roman" w:cs="Times New Roman"/>
        <w:b/>
        <w:bCs/>
        <w:i w:val="0"/>
        <w:iCs w:val="0"/>
        <w:color w:val="666666"/>
        <w:spacing w:val="0"/>
        <w:w w:val="99"/>
        <w:sz w:val="26"/>
        <w:szCs w:val="26"/>
        <w:lang w:val="en-US" w:eastAsia="en-US" w:bidi="ar-SA"/>
      </w:rPr>
    </w:lvl>
    <w:lvl w:ilvl="4">
      <w:start w:val="0"/>
      <w:numFmt w:val="bullet"/>
      <w:lvlText w:val="•"/>
      <w:lvlJc w:val="left"/>
      <w:pPr>
        <w:ind w:left="5387" w:hanging="779"/>
      </w:pPr>
      <w:rPr>
        <w:rFonts w:hint="default"/>
        <w:lang w:val="en-US" w:eastAsia="en-US" w:bidi="ar-SA"/>
      </w:rPr>
    </w:lvl>
    <w:lvl w:ilvl="5">
      <w:start w:val="0"/>
      <w:numFmt w:val="bullet"/>
      <w:lvlText w:val="•"/>
      <w:lvlJc w:val="left"/>
      <w:pPr>
        <w:ind w:left="6400" w:hanging="779"/>
      </w:pPr>
      <w:rPr>
        <w:rFonts w:hint="default"/>
        <w:lang w:val="en-US" w:eastAsia="en-US" w:bidi="ar-SA"/>
      </w:rPr>
    </w:lvl>
    <w:lvl w:ilvl="6">
      <w:start w:val="0"/>
      <w:numFmt w:val="bullet"/>
      <w:lvlText w:val="•"/>
      <w:lvlJc w:val="left"/>
      <w:pPr>
        <w:ind w:left="7414" w:hanging="779"/>
      </w:pPr>
      <w:rPr>
        <w:rFonts w:hint="default"/>
        <w:lang w:val="en-US" w:eastAsia="en-US" w:bidi="ar-SA"/>
      </w:rPr>
    </w:lvl>
    <w:lvl w:ilvl="7">
      <w:start w:val="0"/>
      <w:numFmt w:val="bullet"/>
      <w:lvlText w:val="•"/>
      <w:lvlJc w:val="left"/>
      <w:pPr>
        <w:ind w:left="8428" w:hanging="779"/>
      </w:pPr>
      <w:rPr>
        <w:rFonts w:hint="default"/>
        <w:lang w:val="en-US" w:eastAsia="en-US" w:bidi="ar-SA"/>
      </w:rPr>
    </w:lvl>
    <w:lvl w:ilvl="8">
      <w:start w:val="0"/>
      <w:numFmt w:val="bullet"/>
      <w:lvlText w:val="•"/>
      <w:lvlJc w:val="left"/>
      <w:pPr>
        <w:ind w:left="9441" w:hanging="779"/>
      </w:pPr>
      <w:rPr>
        <w:rFonts w:hint="default"/>
        <w:lang w:val="en-US" w:eastAsia="en-US" w:bidi="ar-SA"/>
      </w:rPr>
    </w:lvl>
  </w:abstractNum>
  <w:abstractNum w:abstractNumId="38">
    <w:multiLevelType w:val="hybridMultilevel"/>
    <w:lvl w:ilvl="0">
      <w:start w:val="5"/>
      <w:numFmt w:val="decimal"/>
      <w:lvlText w:val="%1"/>
      <w:lvlJc w:val="left"/>
      <w:pPr>
        <w:ind w:left="1830" w:hanging="389"/>
        <w:jc w:val="left"/>
      </w:pPr>
      <w:rPr>
        <w:rFonts w:hint="default"/>
        <w:lang w:val="en-US" w:eastAsia="en-US" w:bidi="ar-SA"/>
      </w:rPr>
    </w:lvl>
    <w:lvl w:ilvl="1">
      <w:start w:val="2"/>
      <w:numFmt w:val="decimal"/>
      <w:lvlText w:val="%1.%2"/>
      <w:lvlJc w:val="left"/>
      <w:pPr>
        <w:ind w:left="1830"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0"/>
      <w:numFmt w:val="bullet"/>
      <w:lvlText w:val="•"/>
      <w:lvlJc w:val="left"/>
      <w:pPr>
        <w:ind w:left="3765" w:hanging="389"/>
      </w:pPr>
      <w:rPr>
        <w:rFonts w:hint="default"/>
        <w:lang w:val="en-US" w:eastAsia="en-US" w:bidi="ar-SA"/>
      </w:rPr>
    </w:lvl>
    <w:lvl w:ilvl="3">
      <w:start w:val="0"/>
      <w:numFmt w:val="bullet"/>
      <w:lvlText w:val="•"/>
      <w:lvlJc w:val="left"/>
      <w:pPr>
        <w:ind w:left="4728" w:hanging="389"/>
      </w:pPr>
      <w:rPr>
        <w:rFonts w:hint="default"/>
        <w:lang w:val="en-US" w:eastAsia="en-US" w:bidi="ar-SA"/>
      </w:rPr>
    </w:lvl>
    <w:lvl w:ilvl="4">
      <w:start w:val="0"/>
      <w:numFmt w:val="bullet"/>
      <w:lvlText w:val="•"/>
      <w:lvlJc w:val="left"/>
      <w:pPr>
        <w:ind w:left="5691" w:hanging="389"/>
      </w:pPr>
      <w:rPr>
        <w:rFonts w:hint="default"/>
        <w:lang w:val="en-US" w:eastAsia="en-US" w:bidi="ar-SA"/>
      </w:rPr>
    </w:lvl>
    <w:lvl w:ilvl="5">
      <w:start w:val="0"/>
      <w:numFmt w:val="bullet"/>
      <w:lvlText w:val="•"/>
      <w:lvlJc w:val="left"/>
      <w:pPr>
        <w:ind w:left="6654" w:hanging="389"/>
      </w:pPr>
      <w:rPr>
        <w:rFonts w:hint="default"/>
        <w:lang w:val="en-US" w:eastAsia="en-US" w:bidi="ar-SA"/>
      </w:rPr>
    </w:lvl>
    <w:lvl w:ilvl="6">
      <w:start w:val="0"/>
      <w:numFmt w:val="bullet"/>
      <w:lvlText w:val="•"/>
      <w:lvlJc w:val="left"/>
      <w:pPr>
        <w:ind w:left="7617" w:hanging="389"/>
      </w:pPr>
      <w:rPr>
        <w:rFonts w:hint="default"/>
        <w:lang w:val="en-US" w:eastAsia="en-US" w:bidi="ar-SA"/>
      </w:rPr>
    </w:lvl>
    <w:lvl w:ilvl="7">
      <w:start w:val="0"/>
      <w:numFmt w:val="bullet"/>
      <w:lvlText w:val="•"/>
      <w:lvlJc w:val="left"/>
      <w:pPr>
        <w:ind w:left="8580" w:hanging="389"/>
      </w:pPr>
      <w:rPr>
        <w:rFonts w:hint="default"/>
        <w:lang w:val="en-US" w:eastAsia="en-US" w:bidi="ar-SA"/>
      </w:rPr>
    </w:lvl>
    <w:lvl w:ilvl="8">
      <w:start w:val="0"/>
      <w:numFmt w:val="bullet"/>
      <w:lvlText w:val="•"/>
      <w:lvlJc w:val="left"/>
      <w:pPr>
        <w:ind w:left="9543" w:hanging="389"/>
      </w:pPr>
      <w:rPr>
        <w:rFonts w:hint="default"/>
        <w:lang w:val="en-US" w:eastAsia="en-US" w:bidi="ar-SA"/>
      </w:rPr>
    </w:lvl>
  </w:abstractNum>
  <w:abstractNum w:abstractNumId="37">
    <w:multiLevelType w:val="hybridMultilevel"/>
    <w:lvl w:ilvl="0">
      <w:start w:val="5"/>
      <w:numFmt w:val="decimal"/>
      <w:lvlText w:val="%1"/>
      <w:lvlJc w:val="left"/>
      <w:pPr>
        <w:ind w:left="2733" w:hanging="584"/>
        <w:jc w:val="left"/>
      </w:pPr>
      <w:rPr>
        <w:rFonts w:hint="default"/>
        <w:lang w:val="en-US" w:eastAsia="en-US" w:bidi="ar-SA"/>
      </w:rPr>
    </w:lvl>
    <w:lvl w:ilvl="1">
      <w:start w:val="1"/>
      <w:numFmt w:val="decimal"/>
      <w:lvlText w:val="%1.%2"/>
      <w:lvlJc w:val="left"/>
      <w:pPr>
        <w:ind w:left="2733" w:hanging="584"/>
        <w:jc w:val="left"/>
      </w:pPr>
      <w:rPr>
        <w:rFonts w:hint="default"/>
        <w:lang w:val="en-US" w:eastAsia="en-US" w:bidi="ar-SA"/>
      </w:rPr>
    </w:lvl>
    <w:lvl w:ilvl="2">
      <w:start w:val="2"/>
      <w:numFmt w:val="decimal"/>
      <w:lvlText w:val="%1.%2.%3"/>
      <w:lvlJc w:val="left"/>
      <w:pPr>
        <w:ind w:left="2733" w:hanging="584"/>
        <w:jc w:val="left"/>
      </w:pPr>
      <w:rPr>
        <w:rFonts w:hint="default" w:ascii="Times New Roman" w:hAnsi="Times New Roman" w:eastAsia="Times New Roman" w:cs="Times New Roman"/>
        <w:b/>
        <w:bCs/>
        <w:i w:val="0"/>
        <w:iCs w:val="0"/>
        <w:color w:val="000080"/>
        <w:spacing w:val="0"/>
        <w:w w:val="99"/>
        <w:sz w:val="26"/>
        <w:szCs w:val="26"/>
        <w:lang w:val="en-US" w:eastAsia="en-US" w:bidi="ar-SA"/>
      </w:rPr>
    </w:lvl>
    <w:lvl w:ilvl="3">
      <w:start w:val="0"/>
      <w:numFmt w:val="bullet"/>
      <w:lvlText w:val="•"/>
      <w:lvlJc w:val="left"/>
      <w:pPr>
        <w:ind w:left="5358" w:hanging="584"/>
      </w:pPr>
      <w:rPr>
        <w:rFonts w:hint="default"/>
        <w:lang w:val="en-US" w:eastAsia="en-US" w:bidi="ar-SA"/>
      </w:rPr>
    </w:lvl>
    <w:lvl w:ilvl="4">
      <w:start w:val="0"/>
      <w:numFmt w:val="bullet"/>
      <w:lvlText w:val="•"/>
      <w:lvlJc w:val="left"/>
      <w:pPr>
        <w:ind w:left="6231" w:hanging="584"/>
      </w:pPr>
      <w:rPr>
        <w:rFonts w:hint="default"/>
        <w:lang w:val="en-US" w:eastAsia="en-US" w:bidi="ar-SA"/>
      </w:rPr>
    </w:lvl>
    <w:lvl w:ilvl="5">
      <w:start w:val="0"/>
      <w:numFmt w:val="bullet"/>
      <w:lvlText w:val="•"/>
      <w:lvlJc w:val="left"/>
      <w:pPr>
        <w:ind w:left="7104" w:hanging="584"/>
      </w:pPr>
      <w:rPr>
        <w:rFonts w:hint="default"/>
        <w:lang w:val="en-US" w:eastAsia="en-US" w:bidi="ar-SA"/>
      </w:rPr>
    </w:lvl>
    <w:lvl w:ilvl="6">
      <w:start w:val="0"/>
      <w:numFmt w:val="bullet"/>
      <w:lvlText w:val="•"/>
      <w:lvlJc w:val="left"/>
      <w:pPr>
        <w:ind w:left="7977" w:hanging="584"/>
      </w:pPr>
      <w:rPr>
        <w:rFonts w:hint="default"/>
        <w:lang w:val="en-US" w:eastAsia="en-US" w:bidi="ar-SA"/>
      </w:rPr>
    </w:lvl>
    <w:lvl w:ilvl="7">
      <w:start w:val="0"/>
      <w:numFmt w:val="bullet"/>
      <w:lvlText w:val="•"/>
      <w:lvlJc w:val="left"/>
      <w:pPr>
        <w:ind w:left="8850" w:hanging="584"/>
      </w:pPr>
      <w:rPr>
        <w:rFonts w:hint="default"/>
        <w:lang w:val="en-US" w:eastAsia="en-US" w:bidi="ar-SA"/>
      </w:rPr>
    </w:lvl>
    <w:lvl w:ilvl="8">
      <w:start w:val="0"/>
      <w:numFmt w:val="bullet"/>
      <w:lvlText w:val="•"/>
      <w:lvlJc w:val="left"/>
      <w:pPr>
        <w:ind w:left="9723" w:hanging="584"/>
      </w:pPr>
      <w:rPr>
        <w:rFonts w:hint="default"/>
        <w:lang w:val="en-US" w:eastAsia="en-US" w:bidi="ar-SA"/>
      </w:rPr>
    </w:lvl>
  </w:abstractNum>
  <w:abstractNum w:abstractNumId="36">
    <w:multiLevelType w:val="hybridMultilevel"/>
    <w:lvl w:ilvl="0">
      <w:start w:val="0"/>
      <w:numFmt w:val="bullet"/>
      <w:lvlText w:val=""/>
      <w:lvlJc w:val="left"/>
      <w:pPr>
        <w:ind w:left="822" w:hanging="36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1666" w:hanging="360"/>
      </w:pPr>
      <w:rPr>
        <w:rFonts w:hint="default"/>
        <w:lang w:val="en-US" w:eastAsia="en-US" w:bidi="ar-SA"/>
      </w:rPr>
    </w:lvl>
    <w:lvl w:ilvl="2">
      <w:start w:val="0"/>
      <w:numFmt w:val="bullet"/>
      <w:lvlText w:val="•"/>
      <w:lvlJc w:val="left"/>
      <w:pPr>
        <w:ind w:left="2513" w:hanging="360"/>
      </w:pPr>
      <w:rPr>
        <w:rFonts w:hint="default"/>
        <w:lang w:val="en-US" w:eastAsia="en-US" w:bidi="ar-SA"/>
      </w:rPr>
    </w:lvl>
    <w:lvl w:ilvl="3">
      <w:start w:val="0"/>
      <w:numFmt w:val="bullet"/>
      <w:lvlText w:val="•"/>
      <w:lvlJc w:val="left"/>
      <w:pPr>
        <w:ind w:left="3360" w:hanging="360"/>
      </w:pPr>
      <w:rPr>
        <w:rFonts w:hint="default"/>
        <w:lang w:val="en-US" w:eastAsia="en-US" w:bidi="ar-SA"/>
      </w:rPr>
    </w:lvl>
    <w:lvl w:ilvl="4">
      <w:start w:val="0"/>
      <w:numFmt w:val="bullet"/>
      <w:lvlText w:val="•"/>
      <w:lvlJc w:val="left"/>
      <w:pPr>
        <w:ind w:left="4207" w:hanging="360"/>
      </w:pPr>
      <w:rPr>
        <w:rFonts w:hint="default"/>
        <w:lang w:val="en-US" w:eastAsia="en-US" w:bidi="ar-SA"/>
      </w:rPr>
    </w:lvl>
    <w:lvl w:ilvl="5">
      <w:start w:val="0"/>
      <w:numFmt w:val="bullet"/>
      <w:lvlText w:val="•"/>
      <w:lvlJc w:val="left"/>
      <w:pPr>
        <w:ind w:left="5054" w:hanging="360"/>
      </w:pPr>
      <w:rPr>
        <w:rFonts w:hint="default"/>
        <w:lang w:val="en-US" w:eastAsia="en-US" w:bidi="ar-SA"/>
      </w:rPr>
    </w:lvl>
    <w:lvl w:ilvl="6">
      <w:start w:val="0"/>
      <w:numFmt w:val="bullet"/>
      <w:lvlText w:val="•"/>
      <w:lvlJc w:val="left"/>
      <w:pPr>
        <w:ind w:left="5901" w:hanging="360"/>
      </w:pPr>
      <w:rPr>
        <w:rFonts w:hint="default"/>
        <w:lang w:val="en-US" w:eastAsia="en-US" w:bidi="ar-SA"/>
      </w:rPr>
    </w:lvl>
    <w:lvl w:ilvl="7">
      <w:start w:val="0"/>
      <w:numFmt w:val="bullet"/>
      <w:lvlText w:val="•"/>
      <w:lvlJc w:val="left"/>
      <w:pPr>
        <w:ind w:left="6748" w:hanging="360"/>
      </w:pPr>
      <w:rPr>
        <w:rFonts w:hint="default"/>
        <w:lang w:val="en-US" w:eastAsia="en-US" w:bidi="ar-SA"/>
      </w:rPr>
    </w:lvl>
    <w:lvl w:ilvl="8">
      <w:start w:val="0"/>
      <w:numFmt w:val="bullet"/>
      <w:lvlText w:val="•"/>
      <w:lvlJc w:val="left"/>
      <w:pPr>
        <w:ind w:left="7595" w:hanging="360"/>
      </w:pPr>
      <w:rPr>
        <w:rFonts w:hint="default"/>
        <w:lang w:val="en-US" w:eastAsia="en-US" w:bidi="ar-SA"/>
      </w:rPr>
    </w:lvl>
  </w:abstractNum>
  <w:abstractNum w:abstractNumId="35">
    <w:multiLevelType w:val="hybridMultilevel"/>
    <w:lvl w:ilvl="0">
      <w:start w:val="5"/>
      <w:numFmt w:val="decimal"/>
      <w:lvlText w:val="%1"/>
      <w:lvlJc w:val="left"/>
      <w:pPr>
        <w:ind w:left="632" w:hanging="389"/>
        <w:jc w:val="left"/>
      </w:pPr>
      <w:rPr>
        <w:rFonts w:hint="default"/>
        <w:lang w:val="en-US" w:eastAsia="en-US" w:bidi="ar-SA"/>
      </w:rPr>
    </w:lvl>
    <w:lvl w:ilvl="1">
      <w:start w:val="1"/>
      <w:numFmt w:val="decimal"/>
      <w:lvlText w:val="%1.%2"/>
      <w:lvlJc w:val="left"/>
      <w:pPr>
        <w:ind w:left="632"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1.%2.%3"/>
      <w:lvlJc w:val="left"/>
      <w:pPr>
        <w:ind w:left="1393" w:hanging="584"/>
        <w:jc w:val="left"/>
      </w:pPr>
      <w:rPr>
        <w:rFonts w:hint="default" w:ascii="Times New Roman" w:hAnsi="Times New Roman" w:eastAsia="Times New Roman" w:cs="Times New Roman"/>
        <w:b/>
        <w:bCs/>
        <w:i w:val="0"/>
        <w:iCs w:val="0"/>
        <w:color w:val="000080"/>
        <w:spacing w:val="0"/>
        <w:w w:val="99"/>
        <w:sz w:val="26"/>
        <w:szCs w:val="26"/>
        <w:lang w:val="en-US" w:eastAsia="en-US" w:bidi="ar-SA"/>
      </w:rPr>
    </w:lvl>
    <w:lvl w:ilvl="3">
      <w:start w:val="0"/>
      <w:numFmt w:val="bullet"/>
      <w:lvlText w:val="•"/>
      <w:lvlJc w:val="left"/>
      <w:pPr>
        <w:ind w:left="3153" w:hanging="584"/>
      </w:pPr>
      <w:rPr>
        <w:rFonts w:hint="default"/>
        <w:lang w:val="en-US" w:eastAsia="en-US" w:bidi="ar-SA"/>
      </w:rPr>
    </w:lvl>
    <w:lvl w:ilvl="4">
      <w:start w:val="0"/>
      <w:numFmt w:val="bullet"/>
      <w:lvlText w:val="•"/>
      <w:lvlJc w:val="left"/>
      <w:pPr>
        <w:ind w:left="4029" w:hanging="584"/>
      </w:pPr>
      <w:rPr>
        <w:rFonts w:hint="default"/>
        <w:lang w:val="en-US" w:eastAsia="en-US" w:bidi="ar-SA"/>
      </w:rPr>
    </w:lvl>
    <w:lvl w:ilvl="5">
      <w:start w:val="0"/>
      <w:numFmt w:val="bullet"/>
      <w:lvlText w:val="•"/>
      <w:lvlJc w:val="left"/>
      <w:pPr>
        <w:ind w:left="4906" w:hanging="584"/>
      </w:pPr>
      <w:rPr>
        <w:rFonts w:hint="default"/>
        <w:lang w:val="en-US" w:eastAsia="en-US" w:bidi="ar-SA"/>
      </w:rPr>
    </w:lvl>
    <w:lvl w:ilvl="6">
      <w:start w:val="0"/>
      <w:numFmt w:val="bullet"/>
      <w:lvlText w:val="•"/>
      <w:lvlJc w:val="left"/>
      <w:pPr>
        <w:ind w:left="5782" w:hanging="584"/>
      </w:pPr>
      <w:rPr>
        <w:rFonts w:hint="default"/>
        <w:lang w:val="en-US" w:eastAsia="en-US" w:bidi="ar-SA"/>
      </w:rPr>
    </w:lvl>
    <w:lvl w:ilvl="7">
      <w:start w:val="0"/>
      <w:numFmt w:val="bullet"/>
      <w:lvlText w:val="•"/>
      <w:lvlJc w:val="left"/>
      <w:pPr>
        <w:ind w:left="6659" w:hanging="584"/>
      </w:pPr>
      <w:rPr>
        <w:rFonts w:hint="default"/>
        <w:lang w:val="en-US" w:eastAsia="en-US" w:bidi="ar-SA"/>
      </w:rPr>
    </w:lvl>
    <w:lvl w:ilvl="8">
      <w:start w:val="0"/>
      <w:numFmt w:val="bullet"/>
      <w:lvlText w:val="•"/>
      <w:lvlJc w:val="left"/>
      <w:pPr>
        <w:ind w:left="7535" w:hanging="584"/>
      </w:pPr>
      <w:rPr>
        <w:rFonts w:hint="default"/>
        <w:lang w:val="en-US" w:eastAsia="en-US" w:bidi="ar-SA"/>
      </w:rPr>
    </w:lvl>
  </w:abstractNum>
  <w:abstractNum w:abstractNumId="34">
    <w:multiLevelType w:val="hybridMultilevel"/>
    <w:lvl w:ilvl="0">
      <w:start w:val="0"/>
      <w:numFmt w:val="bullet"/>
      <w:lvlText w:val="-"/>
      <w:lvlJc w:val="left"/>
      <w:pPr>
        <w:ind w:left="424" w:hanging="360"/>
      </w:pPr>
      <w:rPr>
        <w:rFonts w:hint="default" w:ascii="Arial" w:hAnsi="Arial" w:eastAsia="Arial" w:cs="Arial"/>
        <w:b w:val="0"/>
        <w:bCs w:val="0"/>
        <w:i w:val="0"/>
        <w:iCs w:val="0"/>
        <w:spacing w:val="0"/>
        <w:w w:val="99"/>
        <w:sz w:val="26"/>
        <w:szCs w:val="26"/>
        <w:lang w:val="en-US" w:eastAsia="en-US" w:bidi="ar-SA"/>
      </w:rPr>
    </w:lvl>
    <w:lvl w:ilvl="1">
      <w:start w:val="0"/>
      <w:numFmt w:val="bullet"/>
      <w:lvlText w:val="•"/>
      <w:lvlJc w:val="left"/>
      <w:pPr>
        <w:ind w:left="984" w:hanging="360"/>
      </w:pPr>
      <w:rPr>
        <w:rFonts w:hint="default"/>
        <w:lang w:val="en-US" w:eastAsia="en-US" w:bidi="ar-SA"/>
      </w:rPr>
    </w:lvl>
    <w:lvl w:ilvl="2">
      <w:start w:val="0"/>
      <w:numFmt w:val="bullet"/>
      <w:lvlText w:val="•"/>
      <w:lvlJc w:val="left"/>
      <w:pPr>
        <w:ind w:left="1549" w:hanging="360"/>
      </w:pPr>
      <w:rPr>
        <w:rFonts w:hint="default"/>
        <w:lang w:val="en-US" w:eastAsia="en-US" w:bidi="ar-SA"/>
      </w:rPr>
    </w:lvl>
    <w:lvl w:ilvl="3">
      <w:start w:val="0"/>
      <w:numFmt w:val="bullet"/>
      <w:lvlText w:val="•"/>
      <w:lvlJc w:val="left"/>
      <w:pPr>
        <w:ind w:left="2114" w:hanging="360"/>
      </w:pPr>
      <w:rPr>
        <w:rFonts w:hint="default"/>
        <w:lang w:val="en-US" w:eastAsia="en-US" w:bidi="ar-SA"/>
      </w:rPr>
    </w:lvl>
    <w:lvl w:ilvl="4">
      <w:start w:val="0"/>
      <w:numFmt w:val="bullet"/>
      <w:lvlText w:val="•"/>
      <w:lvlJc w:val="left"/>
      <w:pPr>
        <w:ind w:left="2679" w:hanging="360"/>
      </w:pPr>
      <w:rPr>
        <w:rFonts w:hint="default"/>
        <w:lang w:val="en-US" w:eastAsia="en-US" w:bidi="ar-SA"/>
      </w:rPr>
    </w:lvl>
    <w:lvl w:ilvl="5">
      <w:start w:val="0"/>
      <w:numFmt w:val="bullet"/>
      <w:lvlText w:val="•"/>
      <w:lvlJc w:val="left"/>
      <w:pPr>
        <w:ind w:left="3244" w:hanging="360"/>
      </w:pPr>
      <w:rPr>
        <w:rFonts w:hint="default"/>
        <w:lang w:val="en-US" w:eastAsia="en-US" w:bidi="ar-SA"/>
      </w:rPr>
    </w:lvl>
    <w:lvl w:ilvl="6">
      <w:start w:val="0"/>
      <w:numFmt w:val="bullet"/>
      <w:lvlText w:val="•"/>
      <w:lvlJc w:val="left"/>
      <w:pPr>
        <w:ind w:left="3808" w:hanging="360"/>
      </w:pPr>
      <w:rPr>
        <w:rFonts w:hint="default"/>
        <w:lang w:val="en-US" w:eastAsia="en-US" w:bidi="ar-SA"/>
      </w:rPr>
    </w:lvl>
    <w:lvl w:ilvl="7">
      <w:start w:val="0"/>
      <w:numFmt w:val="bullet"/>
      <w:lvlText w:val="•"/>
      <w:lvlJc w:val="left"/>
      <w:pPr>
        <w:ind w:left="4373" w:hanging="360"/>
      </w:pPr>
      <w:rPr>
        <w:rFonts w:hint="default"/>
        <w:lang w:val="en-US" w:eastAsia="en-US" w:bidi="ar-SA"/>
      </w:rPr>
    </w:lvl>
    <w:lvl w:ilvl="8">
      <w:start w:val="0"/>
      <w:numFmt w:val="bullet"/>
      <w:lvlText w:val="•"/>
      <w:lvlJc w:val="left"/>
      <w:pPr>
        <w:ind w:left="4938" w:hanging="360"/>
      </w:pPr>
      <w:rPr>
        <w:rFonts w:hint="default"/>
        <w:lang w:val="en-US" w:eastAsia="en-US" w:bidi="ar-SA"/>
      </w:rPr>
    </w:lvl>
  </w:abstractNum>
  <w:abstractNum w:abstractNumId="33">
    <w:multiLevelType w:val="hybridMultilevel"/>
    <w:lvl w:ilvl="0">
      <w:start w:val="0"/>
      <w:numFmt w:val="bullet"/>
      <w:lvlText w:val="-"/>
      <w:lvlJc w:val="left"/>
      <w:pPr>
        <w:ind w:left="822" w:hanging="360"/>
      </w:pPr>
      <w:rPr>
        <w:rFonts w:hint="default" w:ascii="Arial" w:hAnsi="Arial" w:eastAsia="Arial" w:cs="Arial"/>
        <w:b w:val="0"/>
        <w:bCs w:val="0"/>
        <w:i w:val="0"/>
        <w:iCs w:val="0"/>
        <w:spacing w:val="0"/>
        <w:w w:val="99"/>
        <w:sz w:val="26"/>
        <w:szCs w:val="26"/>
        <w:lang w:val="en-US" w:eastAsia="en-US" w:bidi="ar-SA"/>
      </w:rPr>
    </w:lvl>
    <w:lvl w:ilvl="1">
      <w:start w:val="0"/>
      <w:numFmt w:val="bullet"/>
      <w:lvlText w:val="•"/>
      <w:lvlJc w:val="left"/>
      <w:pPr>
        <w:ind w:left="1666" w:hanging="360"/>
      </w:pPr>
      <w:rPr>
        <w:rFonts w:hint="default"/>
        <w:lang w:val="en-US" w:eastAsia="en-US" w:bidi="ar-SA"/>
      </w:rPr>
    </w:lvl>
    <w:lvl w:ilvl="2">
      <w:start w:val="0"/>
      <w:numFmt w:val="bullet"/>
      <w:lvlText w:val="•"/>
      <w:lvlJc w:val="left"/>
      <w:pPr>
        <w:ind w:left="2513" w:hanging="360"/>
      </w:pPr>
      <w:rPr>
        <w:rFonts w:hint="default"/>
        <w:lang w:val="en-US" w:eastAsia="en-US" w:bidi="ar-SA"/>
      </w:rPr>
    </w:lvl>
    <w:lvl w:ilvl="3">
      <w:start w:val="0"/>
      <w:numFmt w:val="bullet"/>
      <w:lvlText w:val="•"/>
      <w:lvlJc w:val="left"/>
      <w:pPr>
        <w:ind w:left="3360" w:hanging="360"/>
      </w:pPr>
      <w:rPr>
        <w:rFonts w:hint="default"/>
        <w:lang w:val="en-US" w:eastAsia="en-US" w:bidi="ar-SA"/>
      </w:rPr>
    </w:lvl>
    <w:lvl w:ilvl="4">
      <w:start w:val="0"/>
      <w:numFmt w:val="bullet"/>
      <w:lvlText w:val="•"/>
      <w:lvlJc w:val="left"/>
      <w:pPr>
        <w:ind w:left="4207" w:hanging="360"/>
      </w:pPr>
      <w:rPr>
        <w:rFonts w:hint="default"/>
        <w:lang w:val="en-US" w:eastAsia="en-US" w:bidi="ar-SA"/>
      </w:rPr>
    </w:lvl>
    <w:lvl w:ilvl="5">
      <w:start w:val="0"/>
      <w:numFmt w:val="bullet"/>
      <w:lvlText w:val="•"/>
      <w:lvlJc w:val="left"/>
      <w:pPr>
        <w:ind w:left="5054" w:hanging="360"/>
      </w:pPr>
      <w:rPr>
        <w:rFonts w:hint="default"/>
        <w:lang w:val="en-US" w:eastAsia="en-US" w:bidi="ar-SA"/>
      </w:rPr>
    </w:lvl>
    <w:lvl w:ilvl="6">
      <w:start w:val="0"/>
      <w:numFmt w:val="bullet"/>
      <w:lvlText w:val="•"/>
      <w:lvlJc w:val="left"/>
      <w:pPr>
        <w:ind w:left="5901" w:hanging="360"/>
      </w:pPr>
      <w:rPr>
        <w:rFonts w:hint="default"/>
        <w:lang w:val="en-US" w:eastAsia="en-US" w:bidi="ar-SA"/>
      </w:rPr>
    </w:lvl>
    <w:lvl w:ilvl="7">
      <w:start w:val="0"/>
      <w:numFmt w:val="bullet"/>
      <w:lvlText w:val="•"/>
      <w:lvlJc w:val="left"/>
      <w:pPr>
        <w:ind w:left="6748" w:hanging="360"/>
      </w:pPr>
      <w:rPr>
        <w:rFonts w:hint="default"/>
        <w:lang w:val="en-US" w:eastAsia="en-US" w:bidi="ar-SA"/>
      </w:rPr>
    </w:lvl>
    <w:lvl w:ilvl="8">
      <w:start w:val="0"/>
      <w:numFmt w:val="bullet"/>
      <w:lvlText w:val="•"/>
      <w:lvlJc w:val="left"/>
      <w:pPr>
        <w:ind w:left="7595" w:hanging="360"/>
      </w:pPr>
      <w:rPr>
        <w:rFonts w:hint="default"/>
        <w:lang w:val="en-US" w:eastAsia="en-US" w:bidi="ar-SA"/>
      </w:rPr>
    </w:lvl>
  </w:abstractNum>
  <w:abstractNum w:abstractNumId="32">
    <w:multiLevelType w:val="hybridMultilevel"/>
    <w:lvl w:ilvl="0">
      <w:start w:val="0"/>
      <w:numFmt w:val="bullet"/>
      <w:lvlText w:val=""/>
      <w:lvlJc w:val="left"/>
      <w:pPr>
        <w:ind w:left="154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2446" w:hanging="360"/>
      </w:pPr>
      <w:rPr>
        <w:rFonts w:hint="default"/>
        <w:lang w:val="en-US" w:eastAsia="en-US" w:bidi="ar-SA"/>
      </w:rPr>
    </w:lvl>
    <w:lvl w:ilvl="2">
      <w:start w:val="0"/>
      <w:numFmt w:val="bullet"/>
      <w:lvlText w:val="•"/>
      <w:lvlJc w:val="left"/>
      <w:pPr>
        <w:ind w:left="3353" w:hanging="360"/>
      </w:pPr>
      <w:rPr>
        <w:rFonts w:hint="default"/>
        <w:lang w:val="en-US" w:eastAsia="en-US" w:bidi="ar-SA"/>
      </w:rPr>
    </w:lvl>
    <w:lvl w:ilvl="3">
      <w:start w:val="0"/>
      <w:numFmt w:val="bullet"/>
      <w:lvlText w:val="•"/>
      <w:lvlJc w:val="left"/>
      <w:pPr>
        <w:ind w:left="4260" w:hanging="360"/>
      </w:pPr>
      <w:rPr>
        <w:rFonts w:hint="default"/>
        <w:lang w:val="en-US" w:eastAsia="en-US" w:bidi="ar-SA"/>
      </w:rPr>
    </w:lvl>
    <w:lvl w:ilvl="4">
      <w:start w:val="0"/>
      <w:numFmt w:val="bullet"/>
      <w:lvlText w:val="•"/>
      <w:lvlJc w:val="left"/>
      <w:pPr>
        <w:ind w:left="5167" w:hanging="360"/>
      </w:pPr>
      <w:rPr>
        <w:rFonts w:hint="default"/>
        <w:lang w:val="en-US" w:eastAsia="en-US" w:bidi="ar-SA"/>
      </w:rPr>
    </w:lvl>
    <w:lvl w:ilvl="5">
      <w:start w:val="0"/>
      <w:numFmt w:val="bullet"/>
      <w:lvlText w:val="•"/>
      <w:lvlJc w:val="left"/>
      <w:pPr>
        <w:ind w:left="6074" w:hanging="360"/>
      </w:pPr>
      <w:rPr>
        <w:rFonts w:hint="default"/>
        <w:lang w:val="en-US" w:eastAsia="en-US" w:bidi="ar-SA"/>
      </w:rPr>
    </w:lvl>
    <w:lvl w:ilvl="6">
      <w:start w:val="0"/>
      <w:numFmt w:val="bullet"/>
      <w:lvlText w:val="•"/>
      <w:lvlJc w:val="left"/>
      <w:pPr>
        <w:ind w:left="6981" w:hanging="360"/>
      </w:pPr>
      <w:rPr>
        <w:rFonts w:hint="default"/>
        <w:lang w:val="en-US" w:eastAsia="en-US" w:bidi="ar-SA"/>
      </w:rPr>
    </w:lvl>
    <w:lvl w:ilvl="7">
      <w:start w:val="0"/>
      <w:numFmt w:val="bullet"/>
      <w:lvlText w:val="•"/>
      <w:lvlJc w:val="left"/>
      <w:pPr>
        <w:ind w:left="7888" w:hanging="360"/>
      </w:pPr>
      <w:rPr>
        <w:rFonts w:hint="default"/>
        <w:lang w:val="en-US" w:eastAsia="en-US" w:bidi="ar-SA"/>
      </w:rPr>
    </w:lvl>
    <w:lvl w:ilvl="8">
      <w:start w:val="0"/>
      <w:numFmt w:val="bullet"/>
      <w:lvlText w:val="•"/>
      <w:lvlJc w:val="left"/>
      <w:pPr>
        <w:ind w:left="8795" w:hanging="360"/>
      </w:pPr>
      <w:rPr>
        <w:rFonts w:hint="default"/>
        <w:lang w:val="en-US" w:eastAsia="en-US" w:bidi="ar-SA"/>
      </w:rPr>
    </w:lvl>
  </w:abstractNum>
  <w:abstractNum w:abstractNumId="31">
    <w:multiLevelType w:val="hybridMultilevel"/>
    <w:lvl w:ilvl="0">
      <w:start w:val="0"/>
      <w:numFmt w:val="bullet"/>
      <w:lvlText w:val="-"/>
      <w:lvlJc w:val="left"/>
      <w:pPr>
        <w:ind w:left="1602" w:hanging="360"/>
      </w:pPr>
      <w:rPr>
        <w:rFonts w:hint="default" w:ascii="Arial" w:hAnsi="Arial" w:eastAsia="Arial" w:cs="Arial"/>
        <w:b w:val="0"/>
        <w:bCs w:val="0"/>
        <w:i w:val="0"/>
        <w:iCs w:val="0"/>
        <w:spacing w:val="0"/>
        <w:w w:val="99"/>
        <w:sz w:val="26"/>
        <w:szCs w:val="26"/>
        <w:lang w:val="en-US" w:eastAsia="en-US" w:bidi="ar-SA"/>
      </w:rPr>
    </w:lvl>
    <w:lvl w:ilvl="1">
      <w:start w:val="0"/>
      <w:numFmt w:val="bullet"/>
      <w:lvlText w:val="•"/>
      <w:lvlJc w:val="left"/>
      <w:pPr>
        <w:ind w:left="2500" w:hanging="360"/>
      </w:pPr>
      <w:rPr>
        <w:rFonts w:hint="default"/>
        <w:lang w:val="en-US" w:eastAsia="en-US" w:bidi="ar-SA"/>
      </w:rPr>
    </w:lvl>
    <w:lvl w:ilvl="2">
      <w:start w:val="0"/>
      <w:numFmt w:val="bullet"/>
      <w:lvlText w:val="•"/>
      <w:lvlJc w:val="left"/>
      <w:pPr>
        <w:ind w:left="3401" w:hanging="360"/>
      </w:pPr>
      <w:rPr>
        <w:rFonts w:hint="default"/>
        <w:lang w:val="en-US" w:eastAsia="en-US" w:bidi="ar-SA"/>
      </w:rPr>
    </w:lvl>
    <w:lvl w:ilvl="3">
      <w:start w:val="0"/>
      <w:numFmt w:val="bullet"/>
      <w:lvlText w:val="•"/>
      <w:lvlJc w:val="left"/>
      <w:pPr>
        <w:ind w:left="4302" w:hanging="360"/>
      </w:pPr>
      <w:rPr>
        <w:rFonts w:hint="default"/>
        <w:lang w:val="en-US" w:eastAsia="en-US" w:bidi="ar-SA"/>
      </w:rPr>
    </w:lvl>
    <w:lvl w:ilvl="4">
      <w:start w:val="0"/>
      <w:numFmt w:val="bullet"/>
      <w:lvlText w:val="•"/>
      <w:lvlJc w:val="left"/>
      <w:pPr>
        <w:ind w:left="5203" w:hanging="360"/>
      </w:pPr>
      <w:rPr>
        <w:rFonts w:hint="default"/>
        <w:lang w:val="en-US" w:eastAsia="en-US" w:bidi="ar-SA"/>
      </w:rPr>
    </w:lvl>
    <w:lvl w:ilvl="5">
      <w:start w:val="0"/>
      <w:numFmt w:val="bullet"/>
      <w:lvlText w:val="•"/>
      <w:lvlJc w:val="left"/>
      <w:pPr>
        <w:ind w:left="6104" w:hanging="360"/>
      </w:pPr>
      <w:rPr>
        <w:rFonts w:hint="default"/>
        <w:lang w:val="en-US" w:eastAsia="en-US" w:bidi="ar-SA"/>
      </w:rPr>
    </w:lvl>
    <w:lvl w:ilvl="6">
      <w:start w:val="0"/>
      <w:numFmt w:val="bullet"/>
      <w:lvlText w:val="•"/>
      <w:lvlJc w:val="left"/>
      <w:pPr>
        <w:ind w:left="7005" w:hanging="360"/>
      </w:pPr>
      <w:rPr>
        <w:rFonts w:hint="default"/>
        <w:lang w:val="en-US" w:eastAsia="en-US" w:bidi="ar-SA"/>
      </w:rPr>
    </w:lvl>
    <w:lvl w:ilvl="7">
      <w:start w:val="0"/>
      <w:numFmt w:val="bullet"/>
      <w:lvlText w:val="•"/>
      <w:lvlJc w:val="left"/>
      <w:pPr>
        <w:ind w:left="7906" w:hanging="360"/>
      </w:pPr>
      <w:rPr>
        <w:rFonts w:hint="default"/>
        <w:lang w:val="en-US" w:eastAsia="en-US" w:bidi="ar-SA"/>
      </w:rPr>
    </w:lvl>
    <w:lvl w:ilvl="8">
      <w:start w:val="0"/>
      <w:numFmt w:val="bullet"/>
      <w:lvlText w:val="•"/>
      <w:lvlJc w:val="left"/>
      <w:pPr>
        <w:ind w:left="8807" w:hanging="360"/>
      </w:pPr>
      <w:rPr>
        <w:rFonts w:hint="default"/>
        <w:lang w:val="en-US" w:eastAsia="en-US" w:bidi="ar-SA"/>
      </w:rPr>
    </w:lvl>
  </w:abstractNum>
  <w:abstractNum w:abstractNumId="29">
    <w:multiLevelType w:val="hybridMultilevel"/>
    <w:lvl w:ilvl="0">
      <w:start w:val="0"/>
      <w:numFmt w:val="bullet"/>
      <w:lvlText w:val=""/>
      <w:lvlJc w:val="left"/>
      <w:pPr>
        <w:ind w:left="2262"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3094" w:hanging="360"/>
      </w:pPr>
      <w:rPr>
        <w:rFonts w:hint="default"/>
        <w:lang w:val="en-US" w:eastAsia="en-US" w:bidi="ar-SA"/>
      </w:rPr>
    </w:lvl>
    <w:lvl w:ilvl="2">
      <w:start w:val="0"/>
      <w:numFmt w:val="bullet"/>
      <w:lvlText w:val="•"/>
      <w:lvlJc w:val="left"/>
      <w:pPr>
        <w:ind w:left="3929" w:hanging="360"/>
      </w:pPr>
      <w:rPr>
        <w:rFonts w:hint="default"/>
        <w:lang w:val="en-US" w:eastAsia="en-US" w:bidi="ar-SA"/>
      </w:rPr>
    </w:lvl>
    <w:lvl w:ilvl="3">
      <w:start w:val="0"/>
      <w:numFmt w:val="bullet"/>
      <w:lvlText w:val="•"/>
      <w:lvlJc w:val="left"/>
      <w:pPr>
        <w:ind w:left="4764" w:hanging="360"/>
      </w:pPr>
      <w:rPr>
        <w:rFonts w:hint="default"/>
        <w:lang w:val="en-US" w:eastAsia="en-US" w:bidi="ar-SA"/>
      </w:rPr>
    </w:lvl>
    <w:lvl w:ilvl="4">
      <w:start w:val="0"/>
      <w:numFmt w:val="bullet"/>
      <w:lvlText w:val="•"/>
      <w:lvlJc w:val="left"/>
      <w:pPr>
        <w:ind w:left="5599" w:hanging="360"/>
      </w:pPr>
      <w:rPr>
        <w:rFonts w:hint="default"/>
        <w:lang w:val="en-US" w:eastAsia="en-US" w:bidi="ar-SA"/>
      </w:rPr>
    </w:lvl>
    <w:lvl w:ilvl="5">
      <w:start w:val="0"/>
      <w:numFmt w:val="bullet"/>
      <w:lvlText w:val="•"/>
      <w:lvlJc w:val="left"/>
      <w:pPr>
        <w:ind w:left="6434" w:hanging="360"/>
      </w:pPr>
      <w:rPr>
        <w:rFonts w:hint="default"/>
        <w:lang w:val="en-US" w:eastAsia="en-US" w:bidi="ar-SA"/>
      </w:rPr>
    </w:lvl>
    <w:lvl w:ilvl="6">
      <w:start w:val="0"/>
      <w:numFmt w:val="bullet"/>
      <w:lvlText w:val="•"/>
      <w:lvlJc w:val="left"/>
      <w:pPr>
        <w:ind w:left="7269" w:hanging="360"/>
      </w:pPr>
      <w:rPr>
        <w:rFonts w:hint="default"/>
        <w:lang w:val="en-US" w:eastAsia="en-US" w:bidi="ar-SA"/>
      </w:rPr>
    </w:lvl>
    <w:lvl w:ilvl="7">
      <w:start w:val="0"/>
      <w:numFmt w:val="bullet"/>
      <w:lvlText w:val="•"/>
      <w:lvlJc w:val="left"/>
      <w:pPr>
        <w:ind w:left="8104" w:hanging="360"/>
      </w:pPr>
      <w:rPr>
        <w:rFonts w:hint="default"/>
        <w:lang w:val="en-US" w:eastAsia="en-US" w:bidi="ar-SA"/>
      </w:rPr>
    </w:lvl>
    <w:lvl w:ilvl="8">
      <w:start w:val="0"/>
      <w:numFmt w:val="bullet"/>
      <w:lvlText w:val="•"/>
      <w:lvlJc w:val="left"/>
      <w:pPr>
        <w:ind w:left="8939" w:hanging="360"/>
      </w:pPr>
      <w:rPr>
        <w:rFonts w:hint="default"/>
        <w:lang w:val="en-US" w:eastAsia="en-US" w:bidi="ar-SA"/>
      </w:rPr>
    </w:lvl>
  </w:abstractNum>
  <w:abstractNum w:abstractNumId="30">
    <w:multiLevelType w:val="hybridMultilevel"/>
    <w:lvl w:ilvl="0">
      <w:start w:val="0"/>
      <w:numFmt w:val="bullet"/>
      <w:lvlText w:val="-"/>
      <w:lvlJc w:val="left"/>
      <w:pPr>
        <w:ind w:left="1542" w:hanging="360"/>
      </w:pPr>
      <w:rPr>
        <w:rFonts w:hint="default" w:ascii="Arial" w:hAnsi="Arial" w:eastAsia="Arial" w:cs="Arial"/>
        <w:spacing w:val="0"/>
        <w:w w:val="99"/>
        <w:lang w:val="en-US" w:eastAsia="en-US" w:bidi="ar-SA"/>
      </w:rPr>
    </w:lvl>
    <w:lvl w:ilvl="1">
      <w:start w:val="0"/>
      <w:numFmt w:val="bullet"/>
      <w:lvlText w:val="•"/>
      <w:lvlJc w:val="left"/>
      <w:pPr>
        <w:ind w:left="2446" w:hanging="360"/>
      </w:pPr>
      <w:rPr>
        <w:rFonts w:hint="default"/>
        <w:lang w:val="en-US" w:eastAsia="en-US" w:bidi="ar-SA"/>
      </w:rPr>
    </w:lvl>
    <w:lvl w:ilvl="2">
      <w:start w:val="0"/>
      <w:numFmt w:val="bullet"/>
      <w:lvlText w:val="•"/>
      <w:lvlJc w:val="left"/>
      <w:pPr>
        <w:ind w:left="3353" w:hanging="360"/>
      </w:pPr>
      <w:rPr>
        <w:rFonts w:hint="default"/>
        <w:lang w:val="en-US" w:eastAsia="en-US" w:bidi="ar-SA"/>
      </w:rPr>
    </w:lvl>
    <w:lvl w:ilvl="3">
      <w:start w:val="0"/>
      <w:numFmt w:val="bullet"/>
      <w:lvlText w:val="•"/>
      <w:lvlJc w:val="left"/>
      <w:pPr>
        <w:ind w:left="4260" w:hanging="360"/>
      </w:pPr>
      <w:rPr>
        <w:rFonts w:hint="default"/>
        <w:lang w:val="en-US" w:eastAsia="en-US" w:bidi="ar-SA"/>
      </w:rPr>
    </w:lvl>
    <w:lvl w:ilvl="4">
      <w:start w:val="0"/>
      <w:numFmt w:val="bullet"/>
      <w:lvlText w:val="•"/>
      <w:lvlJc w:val="left"/>
      <w:pPr>
        <w:ind w:left="5167" w:hanging="360"/>
      </w:pPr>
      <w:rPr>
        <w:rFonts w:hint="default"/>
        <w:lang w:val="en-US" w:eastAsia="en-US" w:bidi="ar-SA"/>
      </w:rPr>
    </w:lvl>
    <w:lvl w:ilvl="5">
      <w:start w:val="0"/>
      <w:numFmt w:val="bullet"/>
      <w:lvlText w:val="•"/>
      <w:lvlJc w:val="left"/>
      <w:pPr>
        <w:ind w:left="6074" w:hanging="360"/>
      </w:pPr>
      <w:rPr>
        <w:rFonts w:hint="default"/>
        <w:lang w:val="en-US" w:eastAsia="en-US" w:bidi="ar-SA"/>
      </w:rPr>
    </w:lvl>
    <w:lvl w:ilvl="6">
      <w:start w:val="0"/>
      <w:numFmt w:val="bullet"/>
      <w:lvlText w:val="•"/>
      <w:lvlJc w:val="left"/>
      <w:pPr>
        <w:ind w:left="6981" w:hanging="360"/>
      </w:pPr>
      <w:rPr>
        <w:rFonts w:hint="default"/>
        <w:lang w:val="en-US" w:eastAsia="en-US" w:bidi="ar-SA"/>
      </w:rPr>
    </w:lvl>
    <w:lvl w:ilvl="7">
      <w:start w:val="0"/>
      <w:numFmt w:val="bullet"/>
      <w:lvlText w:val="•"/>
      <w:lvlJc w:val="left"/>
      <w:pPr>
        <w:ind w:left="7888" w:hanging="360"/>
      </w:pPr>
      <w:rPr>
        <w:rFonts w:hint="default"/>
        <w:lang w:val="en-US" w:eastAsia="en-US" w:bidi="ar-SA"/>
      </w:rPr>
    </w:lvl>
    <w:lvl w:ilvl="8">
      <w:start w:val="0"/>
      <w:numFmt w:val="bullet"/>
      <w:lvlText w:val="•"/>
      <w:lvlJc w:val="left"/>
      <w:pPr>
        <w:ind w:left="8795" w:hanging="360"/>
      </w:pPr>
      <w:rPr>
        <w:rFonts w:hint="default"/>
        <w:lang w:val="en-US" w:eastAsia="en-US" w:bidi="ar-SA"/>
      </w:rPr>
    </w:lvl>
  </w:abstractNum>
  <w:abstractNum w:abstractNumId="28">
    <w:multiLevelType w:val="hybridMultilevel"/>
    <w:lvl w:ilvl="0">
      <w:start w:val="1"/>
      <w:numFmt w:val="decimal"/>
      <w:lvlText w:val="%1."/>
      <w:lvlJc w:val="left"/>
      <w:pPr>
        <w:ind w:left="1182" w:hanging="360"/>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2122" w:hanging="360"/>
      </w:pPr>
      <w:rPr>
        <w:rFonts w:hint="default"/>
        <w:lang w:val="en-US" w:eastAsia="en-US" w:bidi="ar-SA"/>
      </w:rPr>
    </w:lvl>
    <w:lvl w:ilvl="2">
      <w:start w:val="0"/>
      <w:numFmt w:val="bullet"/>
      <w:lvlText w:val="•"/>
      <w:lvlJc w:val="left"/>
      <w:pPr>
        <w:ind w:left="3065" w:hanging="360"/>
      </w:pPr>
      <w:rPr>
        <w:rFonts w:hint="default"/>
        <w:lang w:val="en-US" w:eastAsia="en-US" w:bidi="ar-SA"/>
      </w:rPr>
    </w:lvl>
    <w:lvl w:ilvl="3">
      <w:start w:val="0"/>
      <w:numFmt w:val="bullet"/>
      <w:lvlText w:val="•"/>
      <w:lvlJc w:val="left"/>
      <w:pPr>
        <w:ind w:left="4008" w:hanging="360"/>
      </w:pPr>
      <w:rPr>
        <w:rFonts w:hint="default"/>
        <w:lang w:val="en-US" w:eastAsia="en-US" w:bidi="ar-SA"/>
      </w:rPr>
    </w:lvl>
    <w:lvl w:ilvl="4">
      <w:start w:val="0"/>
      <w:numFmt w:val="bullet"/>
      <w:lvlText w:val="•"/>
      <w:lvlJc w:val="left"/>
      <w:pPr>
        <w:ind w:left="4951" w:hanging="360"/>
      </w:pPr>
      <w:rPr>
        <w:rFonts w:hint="default"/>
        <w:lang w:val="en-US" w:eastAsia="en-US" w:bidi="ar-SA"/>
      </w:rPr>
    </w:lvl>
    <w:lvl w:ilvl="5">
      <w:start w:val="0"/>
      <w:numFmt w:val="bullet"/>
      <w:lvlText w:val="•"/>
      <w:lvlJc w:val="left"/>
      <w:pPr>
        <w:ind w:left="5894" w:hanging="360"/>
      </w:pPr>
      <w:rPr>
        <w:rFonts w:hint="default"/>
        <w:lang w:val="en-US" w:eastAsia="en-US" w:bidi="ar-SA"/>
      </w:rPr>
    </w:lvl>
    <w:lvl w:ilvl="6">
      <w:start w:val="0"/>
      <w:numFmt w:val="bullet"/>
      <w:lvlText w:val="•"/>
      <w:lvlJc w:val="left"/>
      <w:pPr>
        <w:ind w:left="6837" w:hanging="360"/>
      </w:pPr>
      <w:rPr>
        <w:rFonts w:hint="default"/>
        <w:lang w:val="en-US" w:eastAsia="en-US" w:bidi="ar-SA"/>
      </w:rPr>
    </w:lvl>
    <w:lvl w:ilvl="7">
      <w:start w:val="0"/>
      <w:numFmt w:val="bullet"/>
      <w:lvlText w:val="•"/>
      <w:lvlJc w:val="left"/>
      <w:pPr>
        <w:ind w:left="7780" w:hanging="360"/>
      </w:pPr>
      <w:rPr>
        <w:rFonts w:hint="default"/>
        <w:lang w:val="en-US" w:eastAsia="en-US" w:bidi="ar-SA"/>
      </w:rPr>
    </w:lvl>
    <w:lvl w:ilvl="8">
      <w:start w:val="0"/>
      <w:numFmt w:val="bullet"/>
      <w:lvlText w:val="•"/>
      <w:lvlJc w:val="left"/>
      <w:pPr>
        <w:ind w:left="8723" w:hanging="360"/>
      </w:pPr>
      <w:rPr>
        <w:rFonts w:hint="default"/>
        <w:lang w:val="en-US" w:eastAsia="en-US" w:bidi="ar-SA"/>
      </w:rPr>
    </w:lvl>
  </w:abstractNum>
  <w:abstractNum w:abstractNumId="27">
    <w:multiLevelType w:val="hybridMultilevel"/>
    <w:lvl w:ilvl="0">
      <w:start w:val="4"/>
      <w:numFmt w:val="decimal"/>
      <w:lvlText w:val="%1"/>
      <w:lvlJc w:val="left"/>
      <w:pPr>
        <w:ind w:left="1352" w:hanging="389"/>
        <w:jc w:val="left"/>
      </w:pPr>
      <w:rPr>
        <w:rFonts w:hint="default"/>
        <w:lang w:val="en-US" w:eastAsia="en-US" w:bidi="ar-SA"/>
      </w:rPr>
    </w:lvl>
    <w:lvl w:ilvl="1">
      <w:start w:val="1"/>
      <w:numFmt w:val="decimal"/>
      <w:lvlText w:val="%1.%2"/>
      <w:lvlJc w:val="left"/>
      <w:pPr>
        <w:ind w:left="1352"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1.%2.%3"/>
      <w:lvlJc w:val="left"/>
      <w:pPr>
        <w:ind w:left="2113" w:hanging="584"/>
        <w:jc w:val="left"/>
      </w:pPr>
      <w:rPr>
        <w:rFonts w:hint="default" w:ascii="Times New Roman" w:hAnsi="Times New Roman" w:eastAsia="Times New Roman" w:cs="Times New Roman"/>
        <w:b/>
        <w:bCs/>
        <w:i w:val="0"/>
        <w:iCs w:val="0"/>
        <w:color w:val="000080"/>
        <w:spacing w:val="0"/>
        <w:w w:val="99"/>
        <w:sz w:val="26"/>
        <w:szCs w:val="26"/>
        <w:lang w:val="en-US" w:eastAsia="en-US" w:bidi="ar-SA"/>
      </w:rPr>
    </w:lvl>
    <w:lvl w:ilvl="3">
      <w:start w:val="1"/>
      <w:numFmt w:val="decimal"/>
      <w:lvlText w:val="%1.%2.%3.%4"/>
      <w:lvlJc w:val="left"/>
      <w:pPr>
        <w:ind w:left="2797" w:hanging="778"/>
        <w:jc w:val="right"/>
      </w:pPr>
      <w:rPr>
        <w:rFonts w:hint="default" w:ascii="Times New Roman" w:hAnsi="Times New Roman" w:eastAsia="Times New Roman" w:cs="Times New Roman"/>
        <w:b/>
        <w:bCs/>
        <w:i w:val="0"/>
        <w:iCs w:val="0"/>
        <w:color w:val="666666"/>
        <w:spacing w:val="0"/>
        <w:w w:val="99"/>
        <w:sz w:val="26"/>
        <w:szCs w:val="26"/>
        <w:lang w:val="en-US" w:eastAsia="en-US" w:bidi="ar-SA"/>
      </w:rPr>
    </w:lvl>
    <w:lvl w:ilvl="4">
      <w:start w:val="0"/>
      <w:numFmt w:val="bullet"/>
      <w:lvlText w:val="•"/>
      <w:lvlJc w:val="left"/>
      <w:pPr>
        <w:ind w:left="3915" w:hanging="778"/>
      </w:pPr>
      <w:rPr>
        <w:rFonts w:hint="default"/>
        <w:lang w:val="en-US" w:eastAsia="en-US" w:bidi="ar-SA"/>
      </w:rPr>
    </w:lvl>
    <w:lvl w:ilvl="5">
      <w:start w:val="0"/>
      <w:numFmt w:val="bullet"/>
      <w:lvlText w:val="•"/>
      <w:lvlJc w:val="left"/>
      <w:pPr>
        <w:ind w:left="5031" w:hanging="778"/>
      </w:pPr>
      <w:rPr>
        <w:rFonts w:hint="default"/>
        <w:lang w:val="en-US" w:eastAsia="en-US" w:bidi="ar-SA"/>
      </w:rPr>
    </w:lvl>
    <w:lvl w:ilvl="6">
      <w:start w:val="0"/>
      <w:numFmt w:val="bullet"/>
      <w:lvlText w:val="•"/>
      <w:lvlJc w:val="left"/>
      <w:pPr>
        <w:ind w:left="6146" w:hanging="778"/>
      </w:pPr>
      <w:rPr>
        <w:rFonts w:hint="default"/>
        <w:lang w:val="en-US" w:eastAsia="en-US" w:bidi="ar-SA"/>
      </w:rPr>
    </w:lvl>
    <w:lvl w:ilvl="7">
      <w:start w:val="0"/>
      <w:numFmt w:val="bullet"/>
      <w:lvlText w:val="•"/>
      <w:lvlJc w:val="left"/>
      <w:pPr>
        <w:ind w:left="7262" w:hanging="778"/>
      </w:pPr>
      <w:rPr>
        <w:rFonts w:hint="default"/>
        <w:lang w:val="en-US" w:eastAsia="en-US" w:bidi="ar-SA"/>
      </w:rPr>
    </w:lvl>
    <w:lvl w:ilvl="8">
      <w:start w:val="0"/>
      <w:numFmt w:val="bullet"/>
      <w:lvlText w:val="•"/>
      <w:lvlJc w:val="left"/>
      <w:pPr>
        <w:ind w:left="8377" w:hanging="778"/>
      </w:pPr>
      <w:rPr>
        <w:rFonts w:hint="default"/>
        <w:lang w:val="en-US" w:eastAsia="en-US" w:bidi="ar-SA"/>
      </w:rPr>
    </w:lvl>
  </w:abstractNum>
  <w:abstractNum w:abstractNumId="25">
    <w:multiLevelType w:val="hybridMultilevel"/>
    <w:lvl w:ilvl="0">
      <w:start w:val="0"/>
      <w:numFmt w:val="bullet"/>
      <w:lvlText w:val="-"/>
      <w:lvlJc w:val="left"/>
      <w:pPr>
        <w:ind w:left="1182"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2122" w:hanging="360"/>
      </w:pPr>
      <w:rPr>
        <w:rFonts w:hint="default"/>
        <w:lang w:val="en-US" w:eastAsia="en-US" w:bidi="ar-SA"/>
      </w:rPr>
    </w:lvl>
    <w:lvl w:ilvl="2">
      <w:start w:val="0"/>
      <w:numFmt w:val="bullet"/>
      <w:lvlText w:val="•"/>
      <w:lvlJc w:val="left"/>
      <w:pPr>
        <w:ind w:left="3065" w:hanging="360"/>
      </w:pPr>
      <w:rPr>
        <w:rFonts w:hint="default"/>
        <w:lang w:val="en-US" w:eastAsia="en-US" w:bidi="ar-SA"/>
      </w:rPr>
    </w:lvl>
    <w:lvl w:ilvl="3">
      <w:start w:val="0"/>
      <w:numFmt w:val="bullet"/>
      <w:lvlText w:val="•"/>
      <w:lvlJc w:val="left"/>
      <w:pPr>
        <w:ind w:left="4008" w:hanging="360"/>
      </w:pPr>
      <w:rPr>
        <w:rFonts w:hint="default"/>
        <w:lang w:val="en-US" w:eastAsia="en-US" w:bidi="ar-SA"/>
      </w:rPr>
    </w:lvl>
    <w:lvl w:ilvl="4">
      <w:start w:val="0"/>
      <w:numFmt w:val="bullet"/>
      <w:lvlText w:val="•"/>
      <w:lvlJc w:val="left"/>
      <w:pPr>
        <w:ind w:left="4951" w:hanging="360"/>
      </w:pPr>
      <w:rPr>
        <w:rFonts w:hint="default"/>
        <w:lang w:val="en-US" w:eastAsia="en-US" w:bidi="ar-SA"/>
      </w:rPr>
    </w:lvl>
    <w:lvl w:ilvl="5">
      <w:start w:val="0"/>
      <w:numFmt w:val="bullet"/>
      <w:lvlText w:val="•"/>
      <w:lvlJc w:val="left"/>
      <w:pPr>
        <w:ind w:left="5894" w:hanging="360"/>
      </w:pPr>
      <w:rPr>
        <w:rFonts w:hint="default"/>
        <w:lang w:val="en-US" w:eastAsia="en-US" w:bidi="ar-SA"/>
      </w:rPr>
    </w:lvl>
    <w:lvl w:ilvl="6">
      <w:start w:val="0"/>
      <w:numFmt w:val="bullet"/>
      <w:lvlText w:val="•"/>
      <w:lvlJc w:val="left"/>
      <w:pPr>
        <w:ind w:left="6837" w:hanging="360"/>
      </w:pPr>
      <w:rPr>
        <w:rFonts w:hint="default"/>
        <w:lang w:val="en-US" w:eastAsia="en-US" w:bidi="ar-SA"/>
      </w:rPr>
    </w:lvl>
    <w:lvl w:ilvl="7">
      <w:start w:val="0"/>
      <w:numFmt w:val="bullet"/>
      <w:lvlText w:val="•"/>
      <w:lvlJc w:val="left"/>
      <w:pPr>
        <w:ind w:left="7780" w:hanging="360"/>
      </w:pPr>
      <w:rPr>
        <w:rFonts w:hint="default"/>
        <w:lang w:val="en-US" w:eastAsia="en-US" w:bidi="ar-SA"/>
      </w:rPr>
    </w:lvl>
    <w:lvl w:ilvl="8">
      <w:start w:val="0"/>
      <w:numFmt w:val="bullet"/>
      <w:lvlText w:val="•"/>
      <w:lvlJc w:val="left"/>
      <w:pPr>
        <w:ind w:left="8723" w:hanging="360"/>
      </w:pPr>
      <w:rPr>
        <w:rFonts w:hint="default"/>
        <w:lang w:val="en-US" w:eastAsia="en-US" w:bidi="ar-SA"/>
      </w:rPr>
    </w:lvl>
  </w:abstractNum>
  <w:abstractNum w:abstractNumId="24">
    <w:multiLevelType w:val="hybridMultilevel"/>
    <w:lvl w:ilvl="0">
      <w:start w:val="0"/>
      <w:numFmt w:val="bullet"/>
      <w:lvlText w:val="-"/>
      <w:lvlJc w:val="left"/>
      <w:pPr>
        <w:ind w:left="518" w:hanging="361"/>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99" w:hanging="361"/>
      </w:pPr>
      <w:rPr>
        <w:rFonts w:hint="default"/>
        <w:lang w:val="en-US" w:eastAsia="en-US" w:bidi="ar-SA"/>
      </w:rPr>
    </w:lvl>
    <w:lvl w:ilvl="2">
      <w:start w:val="0"/>
      <w:numFmt w:val="bullet"/>
      <w:lvlText w:val="•"/>
      <w:lvlJc w:val="left"/>
      <w:pPr>
        <w:ind w:left="1479" w:hanging="361"/>
      </w:pPr>
      <w:rPr>
        <w:rFonts w:hint="default"/>
        <w:lang w:val="en-US" w:eastAsia="en-US" w:bidi="ar-SA"/>
      </w:rPr>
    </w:lvl>
    <w:lvl w:ilvl="3">
      <w:start w:val="0"/>
      <w:numFmt w:val="bullet"/>
      <w:lvlText w:val="•"/>
      <w:lvlJc w:val="left"/>
      <w:pPr>
        <w:ind w:left="1958" w:hanging="361"/>
      </w:pPr>
      <w:rPr>
        <w:rFonts w:hint="default"/>
        <w:lang w:val="en-US" w:eastAsia="en-US" w:bidi="ar-SA"/>
      </w:rPr>
    </w:lvl>
    <w:lvl w:ilvl="4">
      <w:start w:val="0"/>
      <w:numFmt w:val="bullet"/>
      <w:lvlText w:val="•"/>
      <w:lvlJc w:val="left"/>
      <w:pPr>
        <w:ind w:left="2438" w:hanging="361"/>
      </w:pPr>
      <w:rPr>
        <w:rFonts w:hint="default"/>
        <w:lang w:val="en-US" w:eastAsia="en-US" w:bidi="ar-SA"/>
      </w:rPr>
    </w:lvl>
    <w:lvl w:ilvl="5">
      <w:start w:val="0"/>
      <w:numFmt w:val="bullet"/>
      <w:lvlText w:val="•"/>
      <w:lvlJc w:val="left"/>
      <w:pPr>
        <w:ind w:left="2918" w:hanging="361"/>
      </w:pPr>
      <w:rPr>
        <w:rFonts w:hint="default"/>
        <w:lang w:val="en-US" w:eastAsia="en-US" w:bidi="ar-SA"/>
      </w:rPr>
    </w:lvl>
    <w:lvl w:ilvl="6">
      <w:start w:val="0"/>
      <w:numFmt w:val="bullet"/>
      <w:lvlText w:val="•"/>
      <w:lvlJc w:val="left"/>
      <w:pPr>
        <w:ind w:left="3397" w:hanging="361"/>
      </w:pPr>
      <w:rPr>
        <w:rFonts w:hint="default"/>
        <w:lang w:val="en-US" w:eastAsia="en-US" w:bidi="ar-SA"/>
      </w:rPr>
    </w:lvl>
    <w:lvl w:ilvl="7">
      <w:start w:val="0"/>
      <w:numFmt w:val="bullet"/>
      <w:lvlText w:val="•"/>
      <w:lvlJc w:val="left"/>
      <w:pPr>
        <w:ind w:left="3877" w:hanging="361"/>
      </w:pPr>
      <w:rPr>
        <w:rFonts w:hint="default"/>
        <w:lang w:val="en-US" w:eastAsia="en-US" w:bidi="ar-SA"/>
      </w:rPr>
    </w:lvl>
    <w:lvl w:ilvl="8">
      <w:start w:val="0"/>
      <w:numFmt w:val="bullet"/>
      <w:lvlText w:val="•"/>
      <w:lvlJc w:val="left"/>
      <w:pPr>
        <w:ind w:left="4356" w:hanging="361"/>
      </w:pPr>
      <w:rPr>
        <w:rFonts w:hint="default"/>
        <w:lang w:val="en-US" w:eastAsia="en-US" w:bidi="ar-SA"/>
      </w:rPr>
    </w:lvl>
  </w:abstractNum>
  <w:abstractNum w:abstractNumId="23">
    <w:multiLevelType w:val="hybridMultilevel"/>
    <w:lvl w:ilvl="0">
      <w:start w:val="0"/>
      <w:numFmt w:val="bullet"/>
      <w:lvlText w:val="-"/>
      <w:lvlJc w:val="left"/>
      <w:pPr>
        <w:ind w:left="457"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80" w:hanging="360"/>
      </w:pPr>
      <w:rPr>
        <w:rFonts w:hint="default"/>
        <w:lang w:val="en-US" w:eastAsia="en-US" w:bidi="ar-SA"/>
      </w:rPr>
    </w:lvl>
    <w:lvl w:ilvl="3">
      <w:start w:val="0"/>
      <w:numFmt w:val="bullet"/>
      <w:lvlText w:val="•"/>
      <w:lvlJc w:val="left"/>
      <w:pPr>
        <w:ind w:left="1990" w:hanging="360"/>
      </w:pPr>
      <w:rPr>
        <w:rFonts w:hint="default"/>
        <w:lang w:val="en-US" w:eastAsia="en-US" w:bidi="ar-SA"/>
      </w:rPr>
    </w:lvl>
    <w:lvl w:ilvl="4">
      <w:start w:val="0"/>
      <w:numFmt w:val="bullet"/>
      <w:lvlText w:val="•"/>
      <w:lvlJc w:val="left"/>
      <w:pPr>
        <w:ind w:left="2500" w:hanging="360"/>
      </w:pPr>
      <w:rPr>
        <w:rFonts w:hint="default"/>
        <w:lang w:val="en-US" w:eastAsia="en-US" w:bidi="ar-SA"/>
      </w:rPr>
    </w:lvl>
    <w:lvl w:ilvl="5">
      <w:start w:val="0"/>
      <w:numFmt w:val="bullet"/>
      <w:lvlText w:val="•"/>
      <w:lvlJc w:val="left"/>
      <w:pPr>
        <w:ind w:left="3010" w:hanging="360"/>
      </w:pPr>
      <w:rPr>
        <w:rFonts w:hint="default"/>
        <w:lang w:val="en-US" w:eastAsia="en-US" w:bidi="ar-SA"/>
      </w:rPr>
    </w:lvl>
    <w:lvl w:ilvl="6">
      <w:start w:val="0"/>
      <w:numFmt w:val="bullet"/>
      <w:lvlText w:val="•"/>
      <w:lvlJc w:val="left"/>
      <w:pPr>
        <w:ind w:left="3520" w:hanging="360"/>
      </w:pPr>
      <w:rPr>
        <w:rFonts w:hint="default"/>
        <w:lang w:val="en-US" w:eastAsia="en-US" w:bidi="ar-SA"/>
      </w:rPr>
    </w:lvl>
    <w:lvl w:ilvl="7">
      <w:start w:val="0"/>
      <w:numFmt w:val="bullet"/>
      <w:lvlText w:val="•"/>
      <w:lvlJc w:val="left"/>
      <w:pPr>
        <w:ind w:left="4030" w:hanging="360"/>
      </w:pPr>
      <w:rPr>
        <w:rFonts w:hint="default"/>
        <w:lang w:val="en-US" w:eastAsia="en-US" w:bidi="ar-SA"/>
      </w:rPr>
    </w:lvl>
    <w:lvl w:ilvl="8">
      <w:start w:val="0"/>
      <w:numFmt w:val="bullet"/>
      <w:lvlText w:val="•"/>
      <w:lvlJc w:val="left"/>
      <w:pPr>
        <w:ind w:left="4540" w:hanging="360"/>
      </w:pPr>
      <w:rPr>
        <w:rFonts w:hint="default"/>
        <w:lang w:val="en-US" w:eastAsia="en-US" w:bidi="ar-SA"/>
      </w:rPr>
    </w:lvl>
  </w:abstractNum>
  <w:abstractNum w:abstractNumId="22">
    <w:multiLevelType w:val="hybridMultilevel"/>
    <w:lvl w:ilvl="0">
      <w:start w:val="0"/>
      <w:numFmt w:val="bullet"/>
      <w:lvlText w:val="-"/>
      <w:lvlJc w:val="left"/>
      <w:pPr>
        <w:ind w:left="460" w:hanging="361"/>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45" w:hanging="361"/>
      </w:pPr>
      <w:rPr>
        <w:rFonts w:hint="default"/>
        <w:lang w:val="en-US" w:eastAsia="en-US" w:bidi="ar-SA"/>
      </w:rPr>
    </w:lvl>
    <w:lvl w:ilvl="2">
      <w:start w:val="0"/>
      <w:numFmt w:val="bullet"/>
      <w:lvlText w:val="•"/>
      <w:lvlJc w:val="left"/>
      <w:pPr>
        <w:ind w:left="1431" w:hanging="361"/>
      </w:pPr>
      <w:rPr>
        <w:rFonts w:hint="default"/>
        <w:lang w:val="en-US" w:eastAsia="en-US" w:bidi="ar-SA"/>
      </w:rPr>
    </w:lvl>
    <w:lvl w:ilvl="3">
      <w:start w:val="0"/>
      <w:numFmt w:val="bullet"/>
      <w:lvlText w:val="•"/>
      <w:lvlJc w:val="left"/>
      <w:pPr>
        <w:ind w:left="1916" w:hanging="361"/>
      </w:pPr>
      <w:rPr>
        <w:rFonts w:hint="default"/>
        <w:lang w:val="en-US" w:eastAsia="en-US" w:bidi="ar-SA"/>
      </w:rPr>
    </w:lvl>
    <w:lvl w:ilvl="4">
      <w:start w:val="0"/>
      <w:numFmt w:val="bullet"/>
      <w:lvlText w:val="•"/>
      <w:lvlJc w:val="left"/>
      <w:pPr>
        <w:ind w:left="2402" w:hanging="361"/>
      </w:pPr>
      <w:rPr>
        <w:rFonts w:hint="default"/>
        <w:lang w:val="en-US" w:eastAsia="en-US" w:bidi="ar-SA"/>
      </w:rPr>
    </w:lvl>
    <w:lvl w:ilvl="5">
      <w:start w:val="0"/>
      <w:numFmt w:val="bullet"/>
      <w:lvlText w:val="•"/>
      <w:lvlJc w:val="left"/>
      <w:pPr>
        <w:ind w:left="2888" w:hanging="361"/>
      </w:pPr>
      <w:rPr>
        <w:rFonts w:hint="default"/>
        <w:lang w:val="en-US" w:eastAsia="en-US" w:bidi="ar-SA"/>
      </w:rPr>
    </w:lvl>
    <w:lvl w:ilvl="6">
      <w:start w:val="0"/>
      <w:numFmt w:val="bullet"/>
      <w:lvlText w:val="•"/>
      <w:lvlJc w:val="left"/>
      <w:pPr>
        <w:ind w:left="3373" w:hanging="361"/>
      </w:pPr>
      <w:rPr>
        <w:rFonts w:hint="default"/>
        <w:lang w:val="en-US" w:eastAsia="en-US" w:bidi="ar-SA"/>
      </w:rPr>
    </w:lvl>
    <w:lvl w:ilvl="7">
      <w:start w:val="0"/>
      <w:numFmt w:val="bullet"/>
      <w:lvlText w:val="•"/>
      <w:lvlJc w:val="left"/>
      <w:pPr>
        <w:ind w:left="3859" w:hanging="361"/>
      </w:pPr>
      <w:rPr>
        <w:rFonts w:hint="default"/>
        <w:lang w:val="en-US" w:eastAsia="en-US" w:bidi="ar-SA"/>
      </w:rPr>
    </w:lvl>
    <w:lvl w:ilvl="8">
      <w:start w:val="0"/>
      <w:numFmt w:val="bullet"/>
      <w:lvlText w:val="•"/>
      <w:lvlJc w:val="left"/>
      <w:pPr>
        <w:ind w:left="4344" w:hanging="361"/>
      </w:pPr>
      <w:rPr>
        <w:rFonts w:hint="default"/>
        <w:lang w:val="en-US" w:eastAsia="en-US" w:bidi="ar-SA"/>
      </w:rPr>
    </w:lvl>
  </w:abstractNum>
  <w:abstractNum w:abstractNumId="21">
    <w:multiLevelType w:val="hybridMultilevel"/>
    <w:lvl w:ilvl="0">
      <w:start w:val="0"/>
      <w:numFmt w:val="bullet"/>
      <w:lvlText w:val="-"/>
      <w:lvlJc w:val="left"/>
      <w:pPr>
        <w:ind w:left="457"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80" w:hanging="360"/>
      </w:pPr>
      <w:rPr>
        <w:rFonts w:hint="default"/>
        <w:lang w:val="en-US" w:eastAsia="en-US" w:bidi="ar-SA"/>
      </w:rPr>
    </w:lvl>
    <w:lvl w:ilvl="3">
      <w:start w:val="0"/>
      <w:numFmt w:val="bullet"/>
      <w:lvlText w:val="•"/>
      <w:lvlJc w:val="left"/>
      <w:pPr>
        <w:ind w:left="1990" w:hanging="360"/>
      </w:pPr>
      <w:rPr>
        <w:rFonts w:hint="default"/>
        <w:lang w:val="en-US" w:eastAsia="en-US" w:bidi="ar-SA"/>
      </w:rPr>
    </w:lvl>
    <w:lvl w:ilvl="4">
      <w:start w:val="0"/>
      <w:numFmt w:val="bullet"/>
      <w:lvlText w:val="•"/>
      <w:lvlJc w:val="left"/>
      <w:pPr>
        <w:ind w:left="2500" w:hanging="360"/>
      </w:pPr>
      <w:rPr>
        <w:rFonts w:hint="default"/>
        <w:lang w:val="en-US" w:eastAsia="en-US" w:bidi="ar-SA"/>
      </w:rPr>
    </w:lvl>
    <w:lvl w:ilvl="5">
      <w:start w:val="0"/>
      <w:numFmt w:val="bullet"/>
      <w:lvlText w:val="•"/>
      <w:lvlJc w:val="left"/>
      <w:pPr>
        <w:ind w:left="3010" w:hanging="360"/>
      </w:pPr>
      <w:rPr>
        <w:rFonts w:hint="default"/>
        <w:lang w:val="en-US" w:eastAsia="en-US" w:bidi="ar-SA"/>
      </w:rPr>
    </w:lvl>
    <w:lvl w:ilvl="6">
      <w:start w:val="0"/>
      <w:numFmt w:val="bullet"/>
      <w:lvlText w:val="•"/>
      <w:lvlJc w:val="left"/>
      <w:pPr>
        <w:ind w:left="3520" w:hanging="360"/>
      </w:pPr>
      <w:rPr>
        <w:rFonts w:hint="default"/>
        <w:lang w:val="en-US" w:eastAsia="en-US" w:bidi="ar-SA"/>
      </w:rPr>
    </w:lvl>
    <w:lvl w:ilvl="7">
      <w:start w:val="0"/>
      <w:numFmt w:val="bullet"/>
      <w:lvlText w:val="•"/>
      <w:lvlJc w:val="left"/>
      <w:pPr>
        <w:ind w:left="4030" w:hanging="360"/>
      </w:pPr>
      <w:rPr>
        <w:rFonts w:hint="default"/>
        <w:lang w:val="en-US" w:eastAsia="en-US" w:bidi="ar-SA"/>
      </w:rPr>
    </w:lvl>
    <w:lvl w:ilvl="8">
      <w:start w:val="0"/>
      <w:numFmt w:val="bullet"/>
      <w:lvlText w:val="•"/>
      <w:lvlJc w:val="left"/>
      <w:pPr>
        <w:ind w:left="4540" w:hanging="360"/>
      </w:pPr>
      <w:rPr>
        <w:rFonts w:hint="default"/>
        <w:lang w:val="en-US" w:eastAsia="en-US" w:bidi="ar-SA"/>
      </w:rPr>
    </w:lvl>
  </w:abstractNum>
  <w:abstractNum w:abstractNumId="20">
    <w:multiLevelType w:val="hybridMultilevel"/>
    <w:lvl w:ilvl="0">
      <w:start w:val="0"/>
      <w:numFmt w:val="bullet"/>
      <w:lvlText w:val="-"/>
      <w:lvlJc w:val="left"/>
      <w:pPr>
        <w:ind w:left="460" w:hanging="361"/>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45" w:hanging="361"/>
      </w:pPr>
      <w:rPr>
        <w:rFonts w:hint="default"/>
        <w:lang w:val="en-US" w:eastAsia="en-US" w:bidi="ar-SA"/>
      </w:rPr>
    </w:lvl>
    <w:lvl w:ilvl="2">
      <w:start w:val="0"/>
      <w:numFmt w:val="bullet"/>
      <w:lvlText w:val="•"/>
      <w:lvlJc w:val="left"/>
      <w:pPr>
        <w:ind w:left="1431" w:hanging="361"/>
      </w:pPr>
      <w:rPr>
        <w:rFonts w:hint="default"/>
        <w:lang w:val="en-US" w:eastAsia="en-US" w:bidi="ar-SA"/>
      </w:rPr>
    </w:lvl>
    <w:lvl w:ilvl="3">
      <w:start w:val="0"/>
      <w:numFmt w:val="bullet"/>
      <w:lvlText w:val="•"/>
      <w:lvlJc w:val="left"/>
      <w:pPr>
        <w:ind w:left="1916" w:hanging="361"/>
      </w:pPr>
      <w:rPr>
        <w:rFonts w:hint="default"/>
        <w:lang w:val="en-US" w:eastAsia="en-US" w:bidi="ar-SA"/>
      </w:rPr>
    </w:lvl>
    <w:lvl w:ilvl="4">
      <w:start w:val="0"/>
      <w:numFmt w:val="bullet"/>
      <w:lvlText w:val="•"/>
      <w:lvlJc w:val="left"/>
      <w:pPr>
        <w:ind w:left="2402" w:hanging="361"/>
      </w:pPr>
      <w:rPr>
        <w:rFonts w:hint="default"/>
        <w:lang w:val="en-US" w:eastAsia="en-US" w:bidi="ar-SA"/>
      </w:rPr>
    </w:lvl>
    <w:lvl w:ilvl="5">
      <w:start w:val="0"/>
      <w:numFmt w:val="bullet"/>
      <w:lvlText w:val="•"/>
      <w:lvlJc w:val="left"/>
      <w:pPr>
        <w:ind w:left="2888" w:hanging="361"/>
      </w:pPr>
      <w:rPr>
        <w:rFonts w:hint="default"/>
        <w:lang w:val="en-US" w:eastAsia="en-US" w:bidi="ar-SA"/>
      </w:rPr>
    </w:lvl>
    <w:lvl w:ilvl="6">
      <w:start w:val="0"/>
      <w:numFmt w:val="bullet"/>
      <w:lvlText w:val="•"/>
      <w:lvlJc w:val="left"/>
      <w:pPr>
        <w:ind w:left="3373" w:hanging="361"/>
      </w:pPr>
      <w:rPr>
        <w:rFonts w:hint="default"/>
        <w:lang w:val="en-US" w:eastAsia="en-US" w:bidi="ar-SA"/>
      </w:rPr>
    </w:lvl>
    <w:lvl w:ilvl="7">
      <w:start w:val="0"/>
      <w:numFmt w:val="bullet"/>
      <w:lvlText w:val="•"/>
      <w:lvlJc w:val="left"/>
      <w:pPr>
        <w:ind w:left="3859" w:hanging="361"/>
      </w:pPr>
      <w:rPr>
        <w:rFonts w:hint="default"/>
        <w:lang w:val="en-US" w:eastAsia="en-US" w:bidi="ar-SA"/>
      </w:rPr>
    </w:lvl>
    <w:lvl w:ilvl="8">
      <w:start w:val="0"/>
      <w:numFmt w:val="bullet"/>
      <w:lvlText w:val="•"/>
      <w:lvlJc w:val="left"/>
      <w:pPr>
        <w:ind w:left="4344" w:hanging="361"/>
      </w:pPr>
      <w:rPr>
        <w:rFonts w:hint="default"/>
        <w:lang w:val="en-US" w:eastAsia="en-US" w:bidi="ar-SA"/>
      </w:rPr>
    </w:lvl>
  </w:abstractNum>
  <w:abstractNum w:abstractNumId="19">
    <w:multiLevelType w:val="hybridMultilevel"/>
    <w:lvl w:ilvl="0">
      <w:start w:val="0"/>
      <w:numFmt w:val="bullet"/>
      <w:lvlText w:val="-"/>
      <w:lvlJc w:val="left"/>
      <w:pPr>
        <w:ind w:left="457"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80" w:hanging="360"/>
      </w:pPr>
      <w:rPr>
        <w:rFonts w:hint="default"/>
        <w:lang w:val="en-US" w:eastAsia="en-US" w:bidi="ar-SA"/>
      </w:rPr>
    </w:lvl>
    <w:lvl w:ilvl="3">
      <w:start w:val="0"/>
      <w:numFmt w:val="bullet"/>
      <w:lvlText w:val="•"/>
      <w:lvlJc w:val="left"/>
      <w:pPr>
        <w:ind w:left="1990" w:hanging="360"/>
      </w:pPr>
      <w:rPr>
        <w:rFonts w:hint="default"/>
        <w:lang w:val="en-US" w:eastAsia="en-US" w:bidi="ar-SA"/>
      </w:rPr>
    </w:lvl>
    <w:lvl w:ilvl="4">
      <w:start w:val="0"/>
      <w:numFmt w:val="bullet"/>
      <w:lvlText w:val="•"/>
      <w:lvlJc w:val="left"/>
      <w:pPr>
        <w:ind w:left="2500" w:hanging="360"/>
      </w:pPr>
      <w:rPr>
        <w:rFonts w:hint="default"/>
        <w:lang w:val="en-US" w:eastAsia="en-US" w:bidi="ar-SA"/>
      </w:rPr>
    </w:lvl>
    <w:lvl w:ilvl="5">
      <w:start w:val="0"/>
      <w:numFmt w:val="bullet"/>
      <w:lvlText w:val="•"/>
      <w:lvlJc w:val="left"/>
      <w:pPr>
        <w:ind w:left="3010" w:hanging="360"/>
      </w:pPr>
      <w:rPr>
        <w:rFonts w:hint="default"/>
        <w:lang w:val="en-US" w:eastAsia="en-US" w:bidi="ar-SA"/>
      </w:rPr>
    </w:lvl>
    <w:lvl w:ilvl="6">
      <w:start w:val="0"/>
      <w:numFmt w:val="bullet"/>
      <w:lvlText w:val="•"/>
      <w:lvlJc w:val="left"/>
      <w:pPr>
        <w:ind w:left="3520" w:hanging="360"/>
      </w:pPr>
      <w:rPr>
        <w:rFonts w:hint="default"/>
        <w:lang w:val="en-US" w:eastAsia="en-US" w:bidi="ar-SA"/>
      </w:rPr>
    </w:lvl>
    <w:lvl w:ilvl="7">
      <w:start w:val="0"/>
      <w:numFmt w:val="bullet"/>
      <w:lvlText w:val="•"/>
      <w:lvlJc w:val="left"/>
      <w:pPr>
        <w:ind w:left="4030" w:hanging="360"/>
      </w:pPr>
      <w:rPr>
        <w:rFonts w:hint="default"/>
        <w:lang w:val="en-US" w:eastAsia="en-US" w:bidi="ar-SA"/>
      </w:rPr>
    </w:lvl>
    <w:lvl w:ilvl="8">
      <w:start w:val="0"/>
      <w:numFmt w:val="bullet"/>
      <w:lvlText w:val="•"/>
      <w:lvlJc w:val="left"/>
      <w:pPr>
        <w:ind w:left="4540" w:hanging="360"/>
      </w:pPr>
      <w:rPr>
        <w:rFonts w:hint="default"/>
        <w:lang w:val="en-US" w:eastAsia="en-US" w:bidi="ar-SA"/>
      </w:rPr>
    </w:lvl>
  </w:abstractNum>
  <w:abstractNum w:abstractNumId="18">
    <w:multiLevelType w:val="hybridMultilevel"/>
    <w:lvl w:ilvl="0">
      <w:start w:val="0"/>
      <w:numFmt w:val="bullet"/>
      <w:lvlText w:val="-"/>
      <w:lvlJc w:val="left"/>
      <w:pPr>
        <w:ind w:left="460" w:hanging="361"/>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45" w:hanging="361"/>
      </w:pPr>
      <w:rPr>
        <w:rFonts w:hint="default"/>
        <w:lang w:val="en-US" w:eastAsia="en-US" w:bidi="ar-SA"/>
      </w:rPr>
    </w:lvl>
    <w:lvl w:ilvl="2">
      <w:start w:val="0"/>
      <w:numFmt w:val="bullet"/>
      <w:lvlText w:val="•"/>
      <w:lvlJc w:val="left"/>
      <w:pPr>
        <w:ind w:left="1431" w:hanging="361"/>
      </w:pPr>
      <w:rPr>
        <w:rFonts w:hint="default"/>
        <w:lang w:val="en-US" w:eastAsia="en-US" w:bidi="ar-SA"/>
      </w:rPr>
    </w:lvl>
    <w:lvl w:ilvl="3">
      <w:start w:val="0"/>
      <w:numFmt w:val="bullet"/>
      <w:lvlText w:val="•"/>
      <w:lvlJc w:val="left"/>
      <w:pPr>
        <w:ind w:left="1916" w:hanging="361"/>
      </w:pPr>
      <w:rPr>
        <w:rFonts w:hint="default"/>
        <w:lang w:val="en-US" w:eastAsia="en-US" w:bidi="ar-SA"/>
      </w:rPr>
    </w:lvl>
    <w:lvl w:ilvl="4">
      <w:start w:val="0"/>
      <w:numFmt w:val="bullet"/>
      <w:lvlText w:val="•"/>
      <w:lvlJc w:val="left"/>
      <w:pPr>
        <w:ind w:left="2402" w:hanging="361"/>
      </w:pPr>
      <w:rPr>
        <w:rFonts w:hint="default"/>
        <w:lang w:val="en-US" w:eastAsia="en-US" w:bidi="ar-SA"/>
      </w:rPr>
    </w:lvl>
    <w:lvl w:ilvl="5">
      <w:start w:val="0"/>
      <w:numFmt w:val="bullet"/>
      <w:lvlText w:val="•"/>
      <w:lvlJc w:val="left"/>
      <w:pPr>
        <w:ind w:left="2888" w:hanging="361"/>
      </w:pPr>
      <w:rPr>
        <w:rFonts w:hint="default"/>
        <w:lang w:val="en-US" w:eastAsia="en-US" w:bidi="ar-SA"/>
      </w:rPr>
    </w:lvl>
    <w:lvl w:ilvl="6">
      <w:start w:val="0"/>
      <w:numFmt w:val="bullet"/>
      <w:lvlText w:val="•"/>
      <w:lvlJc w:val="left"/>
      <w:pPr>
        <w:ind w:left="3373" w:hanging="361"/>
      </w:pPr>
      <w:rPr>
        <w:rFonts w:hint="default"/>
        <w:lang w:val="en-US" w:eastAsia="en-US" w:bidi="ar-SA"/>
      </w:rPr>
    </w:lvl>
    <w:lvl w:ilvl="7">
      <w:start w:val="0"/>
      <w:numFmt w:val="bullet"/>
      <w:lvlText w:val="•"/>
      <w:lvlJc w:val="left"/>
      <w:pPr>
        <w:ind w:left="3859" w:hanging="361"/>
      </w:pPr>
      <w:rPr>
        <w:rFonts w:hint="default"/>
        <w:lang w:val="en-US" w:eastAsia="en-US" w:bidi="ar-SA"/>
      </w:rPr>
    </w:lvl>
    <w:lvl w:ilvl="8">
      <w:start w:val="0"/>
      <w:numFmt w:val="bullet"/>
      <w:lvlText w:val="•"/>
      <w:lvlJc w:val="left"/>
      <w:pPr>
        <w:ind w:left="4344" w:hanging="361"/>
      </w:pPr>
      <w:rPr>
        <w:rFonts w:hint="default"/>
        <w:lang w:val="en-US" w:eastAsia="en-US" w:bidi="ar-SA"/>
      </w:rPr>
    </w:lvl>
  </w:abstractNum>
  <w:abstractNum w:abstractNumId="17">
    <w:multiLevelType w:val="hybridMultilevel"/>
    <w:lvl w:ilvl="0">
      <w:start w:val="0"/>
      <w:numFmt w:val="bullet"/>
      <w:lvlText w:val="-"/>
      <w:lvlJc w:val="left"/>
      <w:pPr>
        <w:ind w:left="417"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34" w:hanging="360"/>
      </w:pPr>
      <w:rPr>
        <w:rFonts w:hint="default"/>
        <w:lang w:val="en-US" w:eastAsia="en-US" w:bidi="ar-SA"/>
      </w:rPr>
    </w:lvl>
    <w:lvl w:ilvl="2">
      <w:start w:val="0"/>
      <w:numFmt w:val="bullet"/>
      <w:lvlText w:val="•"/>
      <w:lvlJc w:val="left"/>
      <w:pPr>
        <w:ind w:left="1448" w:hanging="360"/>
      </w:pPr>
      <w:rPr>
        <w:rFonts w:hint="default"/>
        <w:lang w:val="en-US" w:eastAsia="en-US" w:bidi="ar-SA"/>
      </w:rPr>
    </w:lvl>
    <w:lvl w:ilvl="3">
      <w:start w:val="0"/>
      <w:numFmt w:val="bullet"/>
      <w:lvlText w:val="•"/>
      <w:lvlJc w:val="left"/>
      <w:pPr>
        <w:ind w:left="1962" w:hanging="360"/>
      </w:pPr>
      <w:rPr>
        <w:rFonts w:hint="default"/>
        <w:lang w:val="en-US" w:eastAsia="en-US" w:bidi="ar-SA"/>
      </w:rPr>
    </w:lvl>
    <w:lvl w:ilvl="4">
      <w:start w:val="0"/>
      <w:numFmt w:val="bullet"/>
      <w:lvlText w:val="•"/>
      <w:lvlJc w:val="left"/>
      <w:pPr>
        <w:ind w:left="2476" w:hanging="360"/>
      </w:pPr>
      <w:rPr>
        <w:rFonts w:hint="default"/>
        <w:lang w:val="en-US" w:eastAsia="en-US" w:bidi="ar-SA"/>
      </w:rPr>
    </w:lvl>
    <w:lvl w:ilvl="5">
      <w:start w:val="0"/>
      <w:numFmt w:val="bullet"/>
      <w:lvlText w:val="•"/>
      <w:lvlJc w:val="left"/>
      <w:pPr>
        <w:ind w:left="2990" w:hanging="360"/>
      </w:pPr>
      <w:rPr>
        <w:rFonts w:hint="default"/>
        <w:lang w:val="en-US" w:eastAsia="en-US" w:bidi="ar-SA"/>
      </w:rPr>
    </w:lvl>
    <w:lvl w:ilvl="6">
      <w:start w:val="0"/>
      <w:numFmt w:val="bullet"/>
      <w:lvlText w:val="•"/>
      <w:lvlJc w:val="left"/>
      <w:pPr>
        <w:ind w:left="3504" w:hanging="360"/>
      </w:pPr>
      <w:rPr>
        <w:rFonts w:hint="default"/>
        <w:lang w:val="en-US" w:eastAsia="en-US" w:bidi="ar-SA"/>
      </w:rPr>
    </w:lvl>
    <w:lvl w:ilvl="7">
      <w:start w:val="0"/>
      <w:numFmt w:val="bullet"/>
      <w:lvlText w:val="•"/>
      <w:lvlJc w:val="left"/>
      <w:pPr>
        <w:ind w:left="4018" w:hanging="360"/>
      </w:pPr>
      <w:rPr>
        <w:rFonts w:hint="default"/>
        <w:lang w:val="en-US" w:eastAsia="en-US" w:bidi="ar-SA"/>
      </w:rPr>
    </w:lvl>
    <w:lvl w:ilvl="8">
      <w:start w:val="0"/>
      <w:numFmt w:val="bullet"/>
      <w:lvlText w:val="•"/>
      <w:lvlJc w:val="left"/>
      <w:pPr>
        <w:ind w:left="4532" w:hanging="360"/>
      </w:pPr>
      <w:rPr>
        <w:rFonts w:hint="default"/>
        <w:lang w:val="en-US" w:eastAsia="en-US" w:bidi="ar-SA"/>
      </w:rPr>
    </w:lvl>
  </w:abstractNum>
  <w:abstractNum w:abstractNumId="16">
    <w:multiLevelType w:val="hybridMultilevel"/>
    <w:lvl w:ilvl="0">
      <w:start w:val="0"/>
      <w:numFmt w:val="bullet"/>
      <w:lvlText w:val="-"/>
      <w:lvlJc w:val="left"/>
      <w:pPr>
        <w:ind w:left="417"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34" w:hanging="360"/>
      </w:pPr>
      <w:rPr>
        <w:rFonts w:hint="default"/>
        <w:lang w:val="en-US" w:eastAsia="en-US" w:bidi="ar-SA"/>
      </w:rPr>
    </w:lvl>
    <w:lvl w:ilvl="2">
      <w:start w:val="0"/>
      <w:numFmt w:val="bullet"/>
      <w:lvlText w:val="•"/>
      <w:lvlJc w:val="left"/>
      <w:pPr>
        <w:ind w:left="1448" w:hanging="360"/>
      </w:pPr>
      <w:rPr>
        <w:rFonts w:hint="default"/>
        <w:lang w:val="en-US" w:eastAsia="en-US" w:bidi="ar-SA"/>
      </w:rPr>
    </w:lvl>
    <w:lvl w:ilvl="3">
      <w:start w:val="0"/>
      <w:numFmt w:val="bullet"/>
      <w:lvlText w:val="•"/>
      <w:lvlJc w:val="left"/>
      <w:pPr>
        <w:ind w:left="1962" w:hanging="360"/>
      </w:pPr>
      <w:rPr>
        <w:rFonts w:hint="default"/>
        <w:lang w:val="en-US" w:eastAsia="en-US" w:bidi="ar-SA"/>
      </w:rPr>
    </w:lvl>
    <w:lvl w:ilvl="4">
      <w:start w:val="0"/>
      <w:numFmt w:val="bullet"/>
      <w:lvlText w:val="•"/>
      <w:lvlJc w:val="left"/>
      <w:pPr>
        <w:ind w:left="2476" w:hanging="360"/>
      </w:pPr>
      <w:rPr>
        <w:rFonts w:hint="default"/>
        <w:lang w:val="en-US" w:eastAsia="en-US" w:bidi="ar-SA"/>
      </w:rPr>
    </w:lvl>
    <w:lvl w:ilvl="5">
      <w:start w:val="0"/>
      <w:numFmt w:val="bullet"/>
      <w:lvlText w:val="•"/>
      <w:lvlJc w:val="left"/>
      <w:pPr>
        <w:ind w:left="2990" w:hanging="360"/>
      </w:pPr>
      <w:rPr>
        <w:rFonts w:hint="default"/>
        <w:lang w:val="en-US" w:eastAsia="en-US" w:bidi="ar-SA"/>
      </w:rPr>
    </w:lvl>
    <w:lvl w:ilvl="6">
      <w:start w:val="0"/>
      <w:numFmt w:val="bullet"/>
      <w:lvlText w:val="•"/>
      <w:lvlJc w:val="left"/>
      <w:pPr>
        <w:ind w:left="3504" w:hanging="360"/>
      </w:pPr>
      <w:rPr>
        <w:rFonts w:hint="default"/>
        <w:lang w:val="en-US" w:eastAsia="en-US" w:bidi="ar-SA"/>
      </w:rPr>
    </w:lvl>
    <w:lvl w:ilvl="7">
      <w:start w:val="0"/>
      <w:numFmt w:val="bullet"/>
      <w:lvlText w:val="•"/>
      <w:lvlJc w:val="left"/>
      <w:pPr>
        <w:ind w:left="4018" w:hanging="360"/>
      </w:pPr>
      <w:rPr>
        <w:rFonts w:hint="default"/>
        <w:lang w:val="en-US" w:eastAsia="en-US" w:bidi="ar-SA"/>
      </w:rPr>
    </w:lvl>
    <w:lvl w:ilvl="8">
      <w:start w:val="0"/>
      <w:numFmt w:val="bullet"/>
      <w:lvlText w:val="•"/>
      <w:lvlJc w:val="left"/>
      <w:pPr>
        <w:ind w:left="4532" w:hanging="360"/>
      </w:pPr>
      <w:rPr>
        <w:rFonts w:hint="default"/>
        <w:lang w:val="en-US" w:eastAsia="en-US" w:bidi="ar-SA"/>
      </w:rPr>
    </w:lvl>
  </w:abstractNum>
  <w:abstractNum w:abstractNumId="15">
    <w:multiLevelType w:val="hybridMultilevel"/>
    <w:lvl w:ilvl="0">
      <w:start w:val="0"/>
      <w:numFmt w:val="bullet"/>
      <w:lvlText w:val="-"/>
      <w:lvlJc w:val="left"/>
      <w:pPr>
        <w:ind w:left="513" w:hanging="414"/>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99" w:hanging="414"/>
      </w:pPr>
      <w:rPr>
        <w:rFonts w:hint="default"/>
        <w:lang w:val="en-US" w:eastAsia="en-US" w:bidi="ar-SA"/>
      </w:rPr>
    </w:lvl>
    <w:lvl w:ilvl="2">
      <w:start w:val="0"/>
      <w:numFmt w:val="bullet"/>
      <w:lvlText w:val="•"/>
      <w:lvlJc w:val="left"/>
      <w:pPr>
        <w:ind w:left="1479" w:hanging="414"/>
      </w:pPr>
      <w:rPr>
        <w:rFonts w:hint="default"/>
        <w:lang w:val="en-US" w:eastAsia="en-US" w:bidi="ar-SA"/>
      </w:rPr>
    </w:lvl>
    <w:lvl w:ilvl="3">
      <w:start w:val="0"/>
      <w:numFmt w:val="bullet"/>
      <w:lvlText w:val="•"/>
      <w:lvlJc w:val="left"/>
      <w:pPr>
        <w:ind w:left="1958" w:hanging="414"/>
      </w:pPr>
      <w:rPr>
        <w:rFonts w:hint="default"/>
        <w:lang w:val="en-US" w:eastAsia="en-US" w:bidi="ar-SA"/>
      </w:rPr>
    </w:lvl>
    <w:lvl w:ilvl="4">
      <w:start w:val="0"/>
      <w:numFmt w:val="bullet"/>
      <w:lvlText w:val="•"/>
      <w:lvlJc w:val="left"/>
      <w:pPr>
        <w:ind w:left="2438" w:hanging="414"/>
      </w:pPr>
      <w:rPr>
        <w:rFonts w:hint="default"/>
        <w:lang w:val="en-US" w:eastAsia="en-US" w:bidi="ar-SA"/>
      </w:rPr>
    </w:lvl>
    <w:lvl w:ilvl="5">
      <w:start w:val="0"/>
      <w:numFmt w:val="bullet"/>
      <w:lvlText w:val="•"/>
      <w:lvlJc w:val="left"/>
      <w:pPr>
        <w:ind w:left="2918" w:hanging="414"/>
      </w:pPr>
      <w:rPr>
        <w:rFonts w:hint="default"/>
        <w:lang w:val="en-US" w:eastAsia="en-US" w:bidi="ar-SA"/>
      </w:rPr>
    </w:lvl>
    <w:lvl w:ilvl="6">
      <w:start w:val="0"/>
      <w:numFmt w:val="bullet"/>
      <w:lvlText w:val="•"/>
      <w:lvlJc w:val="left"/>
      <w:pPr>
        <w:ind w:left="3397" w:hanging="414"/>
      </w:pPr>
      <w:rPr>
        <w:rFonts w:hint="default"/>
        <w:lang w:val="en-US" w:eastAsia="en-US" w:bidi="ar-SA"/>
      </w:rPr>
    </w:lvl>
    <w:lvl w:ilvl="7">
      <w:start w:val="0"/>
      <w:numFmt w:val="bullet"/>
      <w:lvlText w:val="•"/>
      <w:lvlJc w:val="left"/>
      <w:pPr>
        <w:ind w:left="3877" w:hanging="414"/>
      </w:pPr>
      <w:rPr>
        <w:rFonts w:hint="default"/>
        <w:lang w:val="en-US" w:eastAsia="en-US" w:bidi="ar-SA"/>
      </w:rPr>
    </w:lvl>
    <w:lvl w:ilvl="8">
      <w:start w:val="0"/>
      <w:numFmt w:val="bullet"/>
      <w:lvlText w:val="•"/>
      <w:lvlJc w:val="left"/>
      <w:pPr>
        <w:ind w:left="4356" w:hanging="414"/>
      </w:pPr>
      <w:rPr>
        <w:rFonts w:hint="default"/>
        <w:lang w:val="en-US" w:eastAsia="en-US" w:bidi="ar-SA"/>
      </w:rPr>
    </w:lvl>
  </w:abstractNum>
  <w:abstractNum w:abstractNumId="14">
    <w:multiLevelType w:val="hybridMultilevel"/>
    <w:lvl w:ilvl="0">
      <w:start w:val="0"/>
      <w:numFmt w:val="bullet"/>
      <w:lvlText w:val="-"/>
      <w:lvlJc w:val="left"/>
      <w:pPr>
        <w:ind w:left="457"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70" w:hanging="360"/>
      </w:pPr>
      <w:rPr>
        <w:rFonts w:hint="default"/>
        <w:lang w:val="en-US" w:eastAsia="en-US" w:bidi="ar-SA"/>
      </w:rPr>
    </w:lvl>
    <w:lvl w:ilvl="2">
      <w:start w:val="0"/>
      <w:numFmt w:val="bullet"/>
      <w:lvlText w:val="•"/>
      <w:lvlJc w:val="left"/>
      <w:pPr>
        <w:ind w:left="1480" w:hanging="360"/>
      </w:pPr>
      <w:rPr>
        <w:rFonts w:hint="default"/>
        <w:lang w:val="en-US" w:eastAsia="en-US" w:bidi="ar-SA"/>
      </w:rPr>
    </w:lvl>
    <w:lvl w:ilvl="3">
      <w:start w:val="0"/>
      <w:numFmt w:val="bullet"/>
      <w:lvlText w:val="•"/>
      <w:lvlJc w:val="left"/>
      <w:pPr>
        <w:ind w:left="1990" w:hanging="360"/>
      </w:pPr>
      <w:rPr>
        <w:rFonts w:hint="default"/>
        <w:lang w:val="en-US" w:eastAsia="en-US" w:bidi="ar-SA"/>
      </w:rPr>
    </w:lvl>
    <w:lvl w:ilvl="4">
      <w:start w:val="0"/>
      <w:numFmt w:val="bullet"/>
      <w:lvlText w:val="•"/>
      <w:lvlJc w:val="left"/>
      <w:pPr>
        <w:ind w:left="2500" w:hanging="360"/>
      </w:pPr>
      <w:rPr>
        <w:rFonts w:hint="default"/>
        <w:lang w:val="en-US" w:eastAsia="en-US" w:bidi="ar-SA"/>
      </w:rPr>
    </w:lvl>
    <w:lvl w:ilvl="5">
      <w:start w:val="0"/>
      <w:numFmt w:val="bullet"/>
      <w:lvlText w:val="•"/>
      <w:lvlJc w:val="left"/>
      <w:pPr>
        <w:ind w:left="3010" w:hanging="360"/>
      </w:pPr>
      <w:rPr>
        <w:rFonts w:hint="default"/>
        <w:lang w:val="en-US" w:eastAsia="en-US" w:bidi="ar-SA"/>
      </w:rPr>
    </w:lvl>
    <w:lvl w:ilvl="6">
      <w:start w:val="0"/>
      <w:numFmt w:val="bullet"/>
      <w:lvlText w:val="•"/>
      <w:lvlJc w:val="left"/>
      <w:pPr>
        <w:ind w:left="3520" w:hanging="360"/>
      </w:pPr>
      <w:rPr>
        <w:rFonts w:hint="default"/>
        <w:lang w:val="en-US" w:eastAsia="en-US" w:bidi="ar-SA"/>
      </w:rPr>
    </w:lvl>
    <w:lvl w:ilvl="7">
      <w:start w:val="0"/>
      <w:numFmt w:val="bullet"/>
      <w:lvlText w:val="•"/>
      <w:lvlJc w:val="left"/>
      <w:pPr>
        <w:ind w:left="4030" w:hanging="360"/>
      </w:pPr>
      <w:rPr>
        <w:rFonts w:hint="default"/>
        <w:lang w:val="en-US" w:eastAsia="en-US" w:bidi="ar-SA"/>
      </w:rPr>
    </w:lvl>
    <w:lvl w:ilvl="8">
      <w:start w:val="0"/>
      <w:numFmt w:val="bullet"/>
      <w:lvlText w:val="•"/>
      <w:lvlJc w:val="left"/>
      <w:pPr>
        <w:ind w:left="4540" w:hanging="360"/>
      </w:pPr>
      <w:rPr>
        <w:rFonts w:hint="default"/>
        <w:lang w:val="en-US" w:eastAsia="en-US" w:bidi="ar-SA"/>
      </w:rPr>
    </w:lvl>
  </w:abstractNum>
  <w:abstractNum w:abstractNumId="13">
    <w:multiLevelType w:val="hybridMultilevel"/>
    <w:lvl w:ilvl="0">
      <w:start w:val="0"/>
      <w:numFmt w:val="bullet"/>
      <w:lvlText w:val="-"/>
      <w:lvlJc w:val="left"/>
      <w:pPr>
        <w:ind w:left="513" w:hanging="414"/>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999" w:hanging="414"/>
      </w:pPr>
      <w:rPr>
        <w:rFonts w:hint="default"/>
        <w:lang w:val="en-US" w:eastAsia="en-US" w:bidi="ar-SA"/>
      </w:rPr>
    </w:lvl>
    <w:lvl w:ilvl="2">
      <w:start w:val="0"/>
      <w:numFmt w:val="bullet"/>
      <w:lvlText w:val="•"/>
      <w:lvlJc w:val="left"/>
      <w:pPr>
        <w:ind w:left="1479" w:hanging="414"/>
      </w:pPr>
      <w:rPr>
        <w:rFonts w:hint="default"/>
        <w:lang w:val="en-US" w:eastAsia="en-US" w:bidi="ar-SA"/>
      </w:rPr>
    </w:lvl>
    <w:lvl w:ilvl="3">
      <w:start w:val="0"/>
      <w:numFmt w:val="bullet"/>
      <w:lvlText w:val="•"/>
      <w:lvlJc w:val="left"/>
      <w:pPr>
        <w:ind w:left="1958" w:hanging="414"/>
      </w:pPr>
      <w:rPr>
        <w:rFonts w:hint="default"/>
        <w:lang w:val="en-US" w:eastAsia="en-US" w:bidi="ar-SA"/>
      </w:rPr>
    </w:lvl>
    <w:lvl w:ilvl="4">
      <w:start w:val="0"/>
      <w:numFmt w:val="bullet"/>
      <w:lvlText w:val="•"/>
      <w:lvlJc w:val="left"/>
      <w:pPr>
        <w:ind w:left="2438" w:hanging="414"/>
      </w:pPr>
      <w:rPr>
        <w:rFonts w:hint="default"/>
        <w:lang w:val="en-US" w:eastAsia="en-US" w:bidi="ar-SA"/>
      </w:rPr>
    </w:lvl>
    <w:lvl w:ilvl="5">
      <w:start w:val="0"/>
      <w:numFmt w:val="bullet"/>
      <w:lvlText w:val="•"/>
      <w:lvlJc w:val="left"/>
      <w:pPr>
        <w:ind w:left="2918" w:hanging="414"/>
      </w:pPr>
      <w:rPr>
        <w:rFonts w:hint="default"/>
        <w:lang w:val="en-US" w:eastAsia="en-US" w:bidi="ar-SA"/>
      </w:rPr>
    </w:lvl>
    <w:lvl w:ilvl="6">
      <w:start w:val="0"/>
      <w:numFmt w:val="bullet"/>
      <w:lvlText w:val="•"/>
      <w:lvlJc w:val="left"/>
      <w:pPr>
        <w:ind w:left="3397" w:hanging="414"/>
      </w:pPr>
      <w:rPr>
        <w:rFonts w:hint="default"/>
        <w:lang w:val="en-US" w:eastAsia="en-US" w:bidi="ar-SA"/>
      </w:rPr>
    </w:lvl>
    <w:lvl w:ilvl="7">
      <w:start w:val="0"/>
      <w:numFmt w:val="bullet"/>
      <w:lvlText w:val="•"/>
      <w:lvlJc w:val="left"/>
      <w:pPr>
        <w:ind w:left="3877" w:hanging="414"/>
      </w:pPr>
      <w:rPr>
        <w:rFonts w:hint="default"/>
        <w:lang w:val="en-US" w:eastAsia="en-US" w:bidi="ar-SA"/>
      </w:rPr>
    </w:lvl>
    <w:lvl w:ilvl="8">
      <w:start w:val="0"/>
      <w:numFmt w:val="bullet"/>
      <w:lvlText w:val="•"/>
      <w:lvlJc w:val="left"/>
      <w:pPr>
        <w:ind w:left="4356" w:hanging="414"/>
      </w:pPr>
      <w:rPr>
        <w:rFonts w:hint="default"/>
        <w:lang w:val="en-US" w:eastAsia="en-US" w:bidi="ar-SA"/>
      </w:rPr>
    </w:lvl>
  </w:abstractNum>
  <w:abstractNum w:abstractNumId="12">
    <w:multiLevelType w:val="hybridMultilevel"/>
    <w:lvl w:ilvl="0">
      <w:start w:val="0"/>
      <w:numFmt w:val="bullet"/>
      <w:lvlText w:val=""/>
      <w:lvlJc w:val="left"/>
      <w:pPr>
        <w:ind w:left="1102" w:hanging="360"/>
      </w:pPr>
      <w:rPr>
        <w:rFonts w:hint="default" w:ascii="Symbol" w:hAnsi="Symbol" w:eastAsia="Symbol" w:cs="Symbol"/>
        <w:b w:val="0"/>
        <w:bCs w:val="0"/>
        <w:i w:val="0"/>
        <w:iCs w:val="0"/>
        <w:spacing w:val="0"/>
        <w:w w:val="99"/>
        <w:sz w:val="26"/>
        <w:szCs w:val="26"/>
        <w:lang w:val="en-US" w:eastAsia="en-US" w:bidi="ar-SA"/>
      </w:rPr>
    </w:lvl>
    <w:lvl w:ilvl="1">
      <w:start w:val="0"/>
      <w:numFmt w:val="bullet"/>
      <w:lvlText w:val="•"/>
      <w:lvlJc w:val="left"/>
      <w:pPr>
        <w:ind w:left="1974" w:hanging="360"/>
      </w:pPr>
      <w:rPr>
        <w:rFonts w:hint="default"/>
        <w:lang w:val="en-US" w:eastAsia="en-US" w:bidi="ar-SA"/>
      </w:rPr>
    </w:lvl>
    <w:lvl w:ilvl="2">
      <w:start w:val="0"/>
      <w:numFmt w:val="bullet"/>
      <w:lvlText w:val="•"/>
      <w:lvlJc w:val="left"/>
      <w:pPr>
        <w:ind w:left="2849" w:hanging="360"/>
      </w:pPr>
      <w:rPr>
        <w:rFonts w:hint="default"/>
        <w:lang w:val="en-US" w:eastAsia="en-US" w:bidi="ar-SA"/>
      </w:rPr>
    </w:lvl>
    <w:lvl w:ilvl="3">
      <w:start w:val="0"/>
      <w:numFmt w:val="bullet"/>
      <w:lvlText w:val="•"/>
      <w:lvlJc w:val="left"/>
      <w:pPr>
        <w:ind w:left="3724" w:hanging="360"/>
      </w:pPr>
      <w:rPr>
        <w:rFonts w:hint="default"/>
        <w:lang w:val="en-US" w:eastAsia="en-US" w:bidi="ar-SA"/>
      </w:rPr>
    </w:lvl>
    <w:lvl w:ilvl="4">
      <w:start w:val="0"/>
      <w:numFmt w:val="bullet"/>
      <w:lvlText w:val="•"/>
      <w:lvlJc w:val="left"/>
      <w:pPr>
        <w:ind w:left="4599" w:hanging="360"/>
      </w:pPr>
      <w:rPr>
        <w:rFonts w:hint="default"/>
        <w:lang w:val="en-US" w:eastAsia="en-US" w:bidi="ar-SA"/>
      </w:rPr>
    </w:lvl>
    <w:lvl w:ilvl="5">
      <w:start w:val="0"/>
      <w:numFmt w:val="bullet"/>
      <w:lvlText w:val="•"/>
      <w:lvlJc w:val="left"/>
      <w:pPr>
        <w:ind w:left="5474" w:hanging="360"/>
      </w:pPr>
      <w:rPr>
        <w:rFonts w:hint="default"/>
        <w:lang w:val="en-US" w:eastAsia="en-US" w:bidi="ar-SA"/>
      </w:rPr>
    </w:lvl>
    <w:lvl w:ilvl="6">
      <w:start w:val="0"/>
      <w:numFmt w:val="bullet"/>
      <w:lvlText w:val="•"/>
      <w:lvlJc w:val="left"/>
      <w:pPr>
        <w:ind w:left="6349" w:hanging="360"/>
      </w:pPr>
      <w:rPr>
        <w:rFonts w:hint="default"/>
        <w:lang w:val="en-US" w:eastAsia="en-US" w:bidi="ar-SA"/>
      </w:rPr>
    </w:lvl>
    <w:lvl w:ilvl="7">
      <w:start w:val="0"/>
      <w:numFmt w:val="bullet"/>
      <w:lvlText w:val="•"/>
      <w:lvlJc w:val="left"/>
      <w:pPr>
        <w:ind w:left="7224" w:hanging="360"/>
      </w:pPr>
      <w:rPr>
        <w:rFonts w:hint="default"/>
        <w:lang w:val="en-US" w:eastAsia="en-US" w:bidi="ar-SA"/>
      </w:rPr>
    </w:lvl>
    <w:lvl w:ilvl="8">
      <w:start w:val="0"/>
      <w:numFmt w:val="bullet"/>
      <w:lvlText w:val="•"/>
      <w:lvlJc w:val="left"/>
      <w:pPr>
        <w:ind w:left="8099" w:hanging="360"/>
      </w:pPr>
      <w:rPr>
        <w:rFonts w:hint="default"/>
        <w:lang w:val="en-US" w:eastAsia="en-US" w:bidi="ar-SA"/>
      </w:rPr>
    </w:lvl>
  </w:abstractNum>
  <w:abstractNum w:abstractNumId="11">
    <w:multiLevelType w:val="hybridMultilevel"/>
    <w:lvl w:ilvl="0">
      <w:start w:val="0"/>
      <w:numFmt w:val="bullet"/>
      <w:lvlText w:val="-"/>
      <w:lvlJc w:val="left"/>
      <w:pPr>
        <w:ind w:left="1102"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974" w:hanging="360"/>
      </w:pPr>
      <w:rPr>
        <w:rFonts w:hint="default"/>
        <w:lang w:val="en-US" w:eastAsia="en-US" w:bidi="ar-SA"/>
      </w:rPr>
    </w:lvl>
    <w:lvl w:ilvl="2">
      <w:start w:val="0"/>
      <w:numFmt w:val="bullet"/>
      <w:lvlText w:val="•"/>
      <w:lvlJc w:val="left"/>
      <w:pPr>
        <w:ind w:left="2849" w:hanging="360"/>
      </w:pPr>
      <w:rPr>
        <w:rFonts w:hint="default"/>
        <w:lang w:val="en-US" w:eastAsia="en-US" w:bidi="ar-SA"/>
      </w:rPr>
    </w:lvl>
    <w:lvl w:ilvl="3">
      <w:start w:val="0"/>
      <w:numFmt w:val="bullet"/>
      <w:lvlText w:val="•"/>
      <w:lvlJc w:val="left"/>
      <w:pPr>
        <w:ind w:left="3724" w:hanging="360"/>
      </w:pPr>
      <w:rPr>
        <w:rFonts w:hint="default"/>
        <w:lang w:val="en-US" w:eastAsia="en-US" w:bidi="ar-SA"/>
      </w:rPr>
    </w:lvl>
    <w:lvl w:ilvl="4">
      <w:start w:val="0"/>
      <w:numFmt w:val="bullet"/>
      <w:lvlText w:val="•"/>
      <w:lvlJc w:val="left"/>
      <w:pPr>
        <w:ind w:left="4599" w:hanging="360"/>
      </w:pPr>
      <w:rPr>
        <w:rFonts w:hint="default"/>
        <w:lang w:val="en-US" w:eastAsia="en-US" w:bidi="ar-SA"/>
      </w:rPr>
    </w:lvl>
    <w:lvl w:ilvl="5">
      <w:start w:val="0"/>
      <w:numFmt w:val="bullet"/>
      <w:lvlText w:val="•"/>
      <w:lvlJc w:val="left"/>
      <w:pPr>
        <w:ind w:left="5474" w:hanging="360"/>
      </w:pPr>
      <w:rPr>
        <w:rFonts w:hint="default"/>
        <w:lang w:val="en-US" w:eastAsia="en-US" w:bidi="ar-SA"/>
      </w:rPr>
    </w:lvl>
    <w:lvl w:ilvl="6">
      <w:start w:val="0"/>
      <w:numFmt w:val="bullet"/>
      <w:lvlText w:val="•"/>
      <w:lvlJc w:val="left"/>
      <w:pPr>
        <w:ind w:left="6349" w:hanging="360"/>
      </w:pPr>
      <w:rPr>
        <w:rFonts w:hint="default"/>
        <w:lang w:val="en-US" w:eastAsia="en-US" w:bidi="ar-SA"/>
      </w:rPr>
    </w:lvl>
    <w:lvl w:ilvl="7">
      <w:start w:val="0"/>
      <w:numFmt w:val="bullet"/>
      <w:lvlText w:val="•"/>
      <w:lvlJc w:val="left"/>
      <w:pPr>
        <w:ind w:left="7224" w:hanging="360"/>
      </w:pPr>
      <w:rPr>
        <w:rFonts w:hint="default"/>
        <w:lang w:val="en-US" w:eastAsia="en-US" w:bidi="ar-SA"/>
      </w:rPr>
    </w:lvl>
    <w:lvl w:ilvl="8">
      <w:start w:val="0"/>
      <w:numFmt w:val="bullet"/>
      <w:lvlText w:val="•"/>
      <w:lvlJc w:val="left"/>
      <w:pPr>
        <w:ind w:left="8099" w:hanging="360"/>
      </w:pPr>
      <w:rPr>
        <w:rFonts w:hint="default"/>
        <w:lang w:val="en-US" w:eastAsia="en-US" w:bidi="ar-SA"/>
      </w:rPr>
    </w:lvl>
  </w:abstractNum>
  <w:abstractNum w:abstractNumId="10">
    <w:multiLevelType w:val="hybridMultilevel"/>
    <w:lvl w:ilvl="0">
      <w:start w:val="0"/>
      <w:numFmt w:val="bullet"/>
      <w:lvlText w:val="-"/>
      <w:lvlJc w:val="left"/>
      <w:pPr>
        <w:ind w:left="1102"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974" w:hanging="360"/>
      </w:pPr>
      <w:rPr>
        <w:rFonts w:hint="default"/>
        <w:lang w:val="en-US" w:eastAsia="en-US" w:bidi="ar-SA"/>
      </w:rPr>
    </w:lvl>
    <w:lvl w:ilvl="2">
      <w:start w:val="0"/>
      <w:numFmt w:val="bullet"/>
      <w:lvlText w:val="•"/>
      <w:lvlJc w:val="left"/>
      <w:pPr>
        <w:ind w:left="2849" w:hanging="360"/>
      </w:pPr>
      <w:rPr>
        <w:rFonts w:hint="default"/>
        <w:lang w:val="en-US" w:eastAsia="en-US" w:bidi="ar-SA"/>
      </w:rPr>
    </w:lvl>
    <w:lvl w:ilvl="3">
      <w:start w:val="0"/>
      <w:numFmt w:val="bullet"/>
      <w:lvlText w:val="•"/>
      <w:lvlJc w:val="left"/>
      <w:pPr>
        <w:ind w:left="3724" w:hanging="360"/>
      </w:pPr>
      <w:rPr>
        <w:rFonts w:hint="default"/>
        <w:lang w:val="en-US" w:eastAsia="en-US" w:bidi="ar-SA"/>
      </w:rPr>
    </w:lvl>
    <w:lvl w:ilvl="4">
      <w:start w:val="0"/>
      <w:numFmt w:val="bullet"/>
      <w:lvlText w:val="•"/>
      <w:lvlJc w:val="left"/>
      <w:pPr>
        <w:ind w:left="4599" w:hanging="360"/>
      </w:pPr>
      <w:rPr>
        <w:rFonts w:hint="default"/>
        <w:lang w:val="en-US" w:eastAsia="en-US" w:bidi="ar-SA"/>
      </w:rPr>
    </w:lvl>
    <w:lvl w:ilvl="5">
      <w:start w:val="0"/>
      <w:numFmt w:val="bullet"/>
      <w:lvlText w:val="•"/>
      <w:lvlJc w:val="left"/>
      <w:pPr>
        <w:ind w:left="5474" w:hanging="360"/>
      </w:pPr>
      <w:rPr>
        <w:rFonts w:hint="default"/>
        <w:lang w:val="en-US" w:eastAsia="en-US" w:bidi="ar-SA"/>
      </w:rPr>
    </w:lvl>
    <w:lvl w:ilvl="6">
      <w:start w:val="0"/>
      <w:numFmt w:val="bullet"/>
      <w:lvlText w:val="•"/>
      <w:lvlJc w:val="left"/>
      <w:pPr>
        <w:ind w:left="6349" w:hanging="360"/>
      </w:pPr>
      <w:rPr>
        <w:rFonts w:hint="default"/>
        <w:lang w:val="en-US" w:eastAsia="en-US" w:bidi="ar-SA"/>
      </w:rPr>
    </w:lvl>
    <w:lvl w:ilvl="7">
      <w:start w:val="0"/>
      <w:numFmt w:val="bullet"/>
      <w:lvlText w:val="•"/>
      <w:lvlJc w:val="left"/>
      <w:pPr>
        <w:ind w:left="7224" w:hanging="360"/>
      </w:pPr>
      <w:rPr>
        <w:rFonts w:hint="default"/>
        <w:lang w:val="en-US" w:eastAsia="en-US" w:bidi="ar-SA"/>
      </w:rPr>
    </w:lvl>
    <w:lvl w:ilvl="8">
      <w:start w:val="0"/>
      <w:numFmt w:val="bullet"/>
      <w:lvlText w:val="•"/>
      <w:lvlJc w:val="left"/>
      <w:pPr>
        <w:ind w:left="8099" w:hanging="360"/>
      </w:pPr>
      <w:rPr>
        <w:rFonts w:hint="default"/>
        <w:lang w:val="en-US" w:eastAsia="en-US" w:bidi="ar-SA"/>
      </w:rPr>
    </w:lvl>
  </w:abstractNum>
  <w:abstractNum w:abstractNumId="9">
    <w:multiLevelType w:val="hybridMultilevel"/>
    <w:lvl w:ilvl="0">
      <w:start w:val="2"/>
      <w:numFmt w:val="decimal"/>
      <w:lvlText w:val="%1"/>
      <w:lvlJc w:val="left"/>
      <w:pPr>
        <w:ind w:left="1195" w:hanging="389"/>
        <w:jc w:val="left"/>
      </w:pPr>
      <w:rPr>
        <w:rFonts w:hint="default"/>
        <w:lang w:val="en-US" w:eastAsia="en-US" w:bidi="ar-SA"/>
      </w:rPr>
    </w:lvl>
    <w:lvl w:ilvl="1">
      <w:start w:val="1"/>
      <w:numFmt w:val="decimal"/>
      <w:lvlText w:val="%1.%2"/>
      <w:lvlJc w:val="left"/>
      <w:pPr>
        <w:ind w:left="1195" w:hanging="389"/>
        <w:jc w:val="left"/>
      </w:pPr>
      <w:rPr>
        <w:rFonts w:hint="default" w:ascii="Times New Roman" w:hAnsi="Times New Roman" w:eastAsia="Times New Roman" w:cs="Times New Roman"/>
        <w:b/>
        <w:bCs/>
        <w:i w:val="0"/>
        <w:iCs w:val="0"/>
        <w:spacing w:val="0"/>
        <w:w w:val="99"/>
        <w:sz w:val="26"/>
        <w:szCs w:val="26"/>
        <w:lang w:val="en-US" w:eastAsia="en-US" w:bidi="ar-SA"/>
      </w:rPr>
    </w:lvl>
    <w:lvl w:ilvl="2">
      <w:start w:val="1"/>
      <w:numFmt w:val="decimal"/>
      <w:lvlText w:val="%1.%2.%3"/>
      <w:lvlJc w:val="left"/>
      <w:pPr>
        <w:ind w:left="1673" w:hanging="584"/>
        <w:jc w:val="left"/>
      </w:pPr>
      <w:rPr>
        <w:rFonts w:hint="default" w:ascii="Times New Roman" w:hAnsi="Times New Roman" w:eastAsia="Times New Roman" w:cs="Times New Roman"/>
        <w:b/>
        <w:bCs/>
        <w:i w:val="0"/>
        <w:iCs w:val="0"/>
        <w:color w:val="000080"/>
        <w:spacing w:val="0"/>
        <w:w w:val="99"/>
        <w:sz w:val="26"/>
        <w:szCs w:val="26"/>
        <w:lang w:val="en-US" w:eastAsia="en-US" w:bidi="ar-SA"/>
      </w:rPr>
    </w:lvl>
    <w:lvl w:ilvl="3">
      <w:start w:val="0"/>
      <w:numFmt w:val="bullet"/>
      <w:lvlText w:val="•"/>
      <w:lvlJc w:val="left"/>
      <w:pPr>
        <w:ind w:left="3495" w:hanging="584"/>
      </w:pPr>
      <w:rPr>
        <w:rFonts w:hint="default"/>
        <w:lang w:val="en-US" w:eastAsia="en-US" w:bidi="ar-SA"/>
      </w:rPr>
    </w:lvl>
    <w:lvl w:ilvl="4">
      <w:start w:val="0"/>
      <w:numFmt w:val="bullet"/>
      <w:lvlText w:val="•"/>
      <w:lvlJc w:val="left"/>
      <w:pPr>
        <w:ind w:left="4402" w:hanging="584"/>
      </w:pPr>
      <w:rPr>
        <w:rFonts w:hint="default"/>
        <w:lang w:val="en-US" w:eastAsia="en-US" w:bidi="ar-SA"/>
      </w:rPr>
    </w:lvl>
    <w:lvl w:ilvl="5">
      <w:start w:val="0"/>
      <w:numFmt w:val="bullet"/>
      <w:lvlText w:val="•"/>
      <w:lvlJc w:val="left"/>
      <w:pPr>
        <w:ind w:left="5310" w:hanging="584"/>
      </w:pPr>
      <w:rPr>
        <w:rFonts w:hint="default"/>
        <w:lang w:val="en-US" w:eastAsia="en-US" w:bidi="ar-SA"/>
      </w:rPr>
    </w:lvl>
    <w:lvl w:ilvl="6">
      <w:start w:val="0"/>
      <w:numFmt w:val="bullet"/>
      <w:lvlText w:val="•"/>
      <w:lvlJc w:val="left"/>
      <w:pPr>
        <w:ind w:left="6218" w:hanging="584"/>
      </w:pPr>
      <w:rPr>
        <w:rFonts w:hint="default"/>
        <w:lang w:val="en-US" w:eastAsia="en-US" w:bidi="ar-SA"/>
      </w:rPr>
    </w:lvl>
    <w:lvl w:ilvl="7">
      <w:start w:val="0"/>
      <w:numFmt w:val="bullet"/>
      <w:lvlText w:val="•"/>
      <w:lvlJc w:val="left"/>
      <w:pPr>
        <w:ind w:left="7125" w:hanging="584"/>
      </w:pPr>
      <w:rPr>
        <w:rFonts w:hint="default"/>
        <w:lang w:val="en-US" w:eastAsia="en-US" w:bidi="ar-SA"/>
      </w:rPr>
    </w:lvl>
    <w:lvl w:ilvl="8">
      <w:start w:val="0"/>
      <w:numFmt w:val="bullet"/>
      <w:lvlText w:val="•"/>
      <w:lvlJc w:val="left"/>
      <w:pPr>
        <w:ind w:left="8033" w:hanging="584"/>
      </w:pPr>
      <w:rPr>
        <w:rFonts w:hint="default"/>
        <w:lang w:val="en-US" w:eastAsia="en-US" w:bidi="ar-SA"/>
      </w:rPr>
    </w:lvl>
  </w:abstractNum>
  <w:abstractNum w:abstractNumId="8">
    <w:multiLevelType w:val="hybridMultilevel"/>
    <w:lvl w:ilvl="0">
      <w:start w:val="0"/>
      <w:numFmt w:val="bullet"/>
      <w:lvlText w:val="-"/>
      <w:lvlJc w:val="left"/>
      <w:pPr>
        <w:ind w:left="1090" w:hanging="360"/>
      </w:pPr>
      <w:rPr>
        <w:rFonts w:hint="default" w:ascii="Arial" w:hAnsi="Arial" w:eastAsia="Arial" w:cs="Arial"/>
        <w:spacing w:val="0"/>
        <w:w w:val="99"/>
        <w:lang w:val="en-US" w:eastAsia="en-US" w:bidi="ar-SA"/>
      </w:rPr>
    </w:lvl>
    <w:lvl w:ilvl="1">
      <w:start w:val="0"/>
      <w:numFmt w:val="bullet"/>
      <w:lvlText w:val="•"/>
      <w:lvlJc w:val="left"/>
      <w:pPr>
        <w:ind w:left="1974" w:hanging="360"/>
      </w:pPr>
      <w:rPr>
        <w:rFonts w:hint="default"/>
        <w:lang w:val="en-US" w:eastAsia="en-US" w:bidi="ar-SA"/>
      </w:rPr>
    </w:lvl>
    <w:lvl w:ilvl="2">
      <w:start w:val="0"/>
      <w:numFmt w:val="bullet"/>
      <w:lvlText w:val="•"/>
      <w:lvlJc w:val="left"/>
      <w:pPr>
        <w:ind w:left="2849" w:hanging="360"/>
      </w:pPr>
      <w:rPr>
        <w:rFonts w:hint="default"/>
        <w:lang w:val="en-US" w:eastAsia="en-US" w:bidi="ar-SA"/>
      </w:rPr>
    </w:lvl>
    <w:lvl w:ilvl="3">
      <w:start w:val="0"/>
      <w:numFmt w:val="bullet"/>
      <w:lvlText w:val="•"/>
      <w:lvlJc w:val="left"/>
      <w:pPr>
        <w:ind w:left="3724" w:hanging="360"/>
      </w:pPr>
      <w:rPr>
        <w:rFonts w:hint="default"/>
        <w:lang w:val="en-US" w:eastAsia="en-US" w:bidi="ar-SA"/>
      </w:rPr>
    </w:lvl>
    <w:lvl w:ilvl="4">
      <w:start w:val="0"/>
      <w:numFmt w:val="bullet"/>
      <w:lvlText w:val="•"/>
      <w:lvlJc w:val="left"/>
      <w:pPr>
        <w:ind w:left="4599" w:hanging="360"/>
      </w:pPr>
      <w:rPr>
        <w:rFonts w:hint="default"/>
        <w:lang w:val="en-US" w:eastAsia="en-US" w:bidi="ar-SA"/>
      </w:rPr>
    </w:lvl>
    <w:lvl w:ilvl="5">
      <w:start w:val="0"/>
      <w:numFmt w:val="bullet"/>
      <w:lvlText w:val="•"/>
      <w:lvlJc w:val="left"/>
      <w:pPr>
        <w:ind w:left="5474" w:hanging="360"/>
      </w:pPr>
      <w:rPr>
        <w:rFonts w:hint="default"/>
        <w:lang w:val="en-US" w:eastAsia="en-US" w:bidi="ar-SA"/>
      </w:rPr>
    </w:lvl>
    <w:lvl w:ilvl="6">
      <w:start w:val="0"/>
      <w:numFmt w:val="bullet"/>
      <w:lvlText w:val="•"/>
      <w:lvlJc w:val="left"/>
      <w:pPr>
        <w:ind w:left="6349" w:hanging="360"/>
      </w:pPr>
      <w:rPr>
        <w:rFonts w:hint="default"/>
        <w:lang w:val="en-US" w:eastAsia="en-US" w:bidi="ar-SA"/>
      </w:rPr>
    </w:lvl>
    <w:lvl w:ilvl="7">
      <w:start w:val="0"/>
      <w:numFmt w:val="bullet"/>
      <w:lvlText w:val="•"/>
      <w:lvlJc w:val="left"/>
      <w:pPr>
        <w:ind w:left="7224" w:hanging="360"/>
      </w:pPr>
      <w:rPr>
        <w:rFonts w:hint="default"/>
        <w:lang w:val="en-US" w:eastAsia="en-US" w:bidi="ar-SA"/>
      </w:rPr>
    </w:lvl>
    <w:lvl w:ilvl="8">
      <w:start w:val="0"/>
      <w:numFmt w:val="bullet"/>
      <w:lvlText w:val="•"/>
      <w:lvlJc w:val="left"/>
      <w:pPr>
        <w:ind w:left="8099" w:hanging="360"/>
      </w:pPr>
      <w:rPr>
        <w:rFonts w:hint="default"/>
        <w:lang w:val="en-US" w:eastAsia="en-US" w:bidi="ar-SA"/>
      </w:rPr>
    </w:lvl>
  </w:abstractNum>
  <w:abstractNum w:abstractNumId="7">
    <w:multiLevelType w:val="hybridMultilevel"/>
    <w:lvl w:ilvl="0">
      <w:start w:val="0"/>
      <w:numFmt w:val="bullet"/>
      <w:lvlText w:val="-"/>
      <w:lvlJc w:val="left"/>
      <w:pPr>
        <w:ind w:left="1102" w:hanging="360"/>
      </w:pPr>
      <w:rPr>
        <w:rFonts w:hint="default" w:ascii="Times New Roman" w:hAnsi="Times New Roman" w:eastAsia="Times New Roman" w:cs="Times New Roman"/>
        <w:spacing w:val="0"/>
        <w:w w:val="99"/>
        <w:lang w:val="en-US" w:eastAsia="en-US" w:bidi="ar-SA"/>
      </w:rPr>
    </w:lvl>
    <w:lvl w:ilvl="1">
      <w:start w:val="0"/>
      <w:numFmt w:val="bullet"/>
      <w:lvlText w:val="•"/>
      <w:lvlJc w:val="left"/>
      <w:pPr>
        <w:ind w:left="1974" w:hanging="360"/>
      </w:pPr>
      <w:rPr>
        <w:rFonts w:hint="default"/>
        <w:lang w:val="en-US" w:eastAsia="en-US" w:bidi="ar-SA"/>
      </w:rPr>
    </w:lvl>
    <w:lvl w:ilvl="2">
      <w:start w:val="0"/>
      <w:numFmt w:val="bullet"/>
      <w:lvlText w:val="•"/>
      <w:lvlJc w:val="left"/>
      <w:pPr>
        <w:ind w:left="2849" w:hanging="360"/>
      </w:pPr>
      <w:rPr>
        <w:rFonts w:hint="default"/>
        <w:lang w:val="en-US" w:eastAsia="en-US" w:bidi="ar-SA"/>
      </w:rPr>
    </w:lvl>
    <w:lvl w:ilvl="3">
      <w:start w:val="0"/>
      <w:numFmt w:val="bullet"/>
      <w:lvlText w:val="•"/>
      <w:lvlJc w:val="left"/>
      <w:pPr>
        <w:ind w:left="3724" w:hanging="360"/>
      </w:pPr>
      <w:rPr>
        <w:rFonts w:hint="default"/>
        <w:lang w:val="en-US" w:eastAsia="en-US" w:bidi="ar-SA"/>
      </w:rPr>
    </w:lvl>
    <w:lvl w:ilvl="4">
      <w:start w:val="0"/>
      <w:numFmt w:val="bullet"/>
      <w:lvlText w:val="•"/>
      <w:lvlJc w:val="left"/>
      <w:pPr>
        <w:ind w:left="4599" w:hanging="360"/>
      </w:pPr>
      <w:rPr>
        <w:rFonts w:hint="default"/>
        <w:lang w:val="en-US" w:eastAsia="en-US" w:bidi="ar-SA"/>
      </w:rPr>
    </w:lvl>
    <w:lvl w:ilvl="5">
      <w:start w:val="0"/>
      <w:numFmt w:val="bullet"/>
      <w:lvlText w:val="•"/>
      <w:lvlJc w:val="left"/>
      <w:pPr>
        <w:ind w:left="5474" w:hanging="360"/>
      </w:pPr>
      <w:rPr>
        <w:rFonts w:hint="default"/>
        <w:lang w:val="en-US" w:eastAsia="en-US" w:bidi="ar-SA"/>
      </w:rPr>
    </w:lvl>
    <w:lvl w:ilvl="6">
      <w:start w:val="0"/>
      <w:numFmt w:val="bullet"/>
      <w:lvlText w:val="•"/>
      <w:lvlJc w:val="left"/>
      <w:pPr>
        <w:ind w:left="6349" w:hanging="360"/>
      </w:pPr>
      <w:rPr>
        <w:rFonts w:hint="default"/>
        <w:lang w:val="en-US" w:eastAsia="en-US" w:bidi="ar-SA"/>
      </w:rPr>
    </w:lvl>
    <w:lvl w:ilvl="7">
      <w:start w:val="0"/>
      <w:numFmt w:val="bullet"/>
      <w:lvlText w:val="•"/>
      <w:lvlJc w:val="left"/>
      <w:pPr>
        <w:ind w:left="7224" w:hanging="360"/>
      </w:pPr>
      <w:rPr>
        <w:rFonts w:hint="default"/>
        <w:lang w:val="en-US" w:eastAsia="en-US" w:bidi="ar-SA"/>
      </w:rPr>
    </w:lvl>
    <w:lvl w:ilvl="8">
      <w:start w:val="0"/>
      <w:numFmt w:val="bullet"/>
      <w:lvlText w:val="•"/>
      <w:lvlJc w:val="left"/>
      <w:pPr>
        <w:ind w:left="8099" w:hanging="360"/>
      </w:pPr>
      <w:rPr>
        <w:rFonts w:hint="default"/>
        <w:lang w:val="en-US" w:eastAsia="en-US" w:bidi="ar-SA"/>
      </w:rPr>
    </w:lvl>
  </w:abstractNum>
  <w:abstractNum w:abstractNumId="6">
    <w:multiLevelType w:val="hybridMultilevel"/>
    <w:lvl w:ilvl="0">
      <w:start w:val="0"/>
      <w:numFmt w:val="bullet"/>
      <w:lvlText w:val="-"/>
      <w:lvlJc w:val="left"/>
      <w:pPr>
        <w:ind w:left="1102" w:hanging="360"/>
      </w:pPr>
      <w:rPr>
        <w:rFonts w:hint="default" w:ascii="Times New Roman" w:hAnsi="Times New Roman" w:eastAsia="Times New Roman" w:cs="Times New Roman"/>
        <w:b w:val="0"/>
        <w:bCs w:val="0"/>
        <w:i w:val="0"/>
        <w:iCs w:val="0"/>
        <w:spacing w:val="0"/>
        <w:w w:val="99"/>
        <w:sz w:val="26"/>
        <w:szCs w:val="26"/>
        <w:lang w:val="en-US" w:eastAsia="en-US" w:bidi="ar-SA"/>
      </w:rPr>
    </w:lvl>
    <w:lvl w:ilvl="1">
      <w:start w:val="0"/>
      <w:numFmt w:val="bullet"/>
      <w:lvlText w:val="•"/>
      <w:lvlJc w:val="left"/>
      <w:pPr>
        <w:ind w:left="1974" w:hanging="360"/>
      </w:pPr>
      <w:rPr>
        <w:rFonts w:hint="default"/>
        <w:lang w:val="en-US" w:eastAsia="en-US" w:bidi="ar-SA"/>
      </w:rPr>
    </w:lvl>
    <w:lvl w:ilvl="2">
      <w:start w:val="0"/>
      <w:numFmt w:val="bullet"/>
      <w:lvlText w:val="•"/>
      <w:lvlJc w:val="left"/>
      <w:pPr>
        <w:ind w:left="2849" w:hanging="360"/>
      </w:pPr>
      <w:rPr>
        <w:rFonts w:hint="default"/>
        <w:lang w:val="en-US" w:eastAsia="en-US" w:bidi="ar-SA"/>
      </w:rPr>
    </w:lvl>
    <w:lvl w:ilvl="3">
      <w:start w:val="0"/>
      <w:numFmt w:val="bullet"/>
      <w:lvlText w:val="•"/>
      <w:lvlJc w:val="left"/>
      <w:pPr>
        <w:ind w:left="3724" w:hanging="360"/>
      </w:pPr>
      <w:rPr>
        <w:rFonts w:hint="default"/>
        <w:lang w:val="en-US" w:eastAsia="en-US" w:bidi="ar-SA"/>
      </w:rPr>
    </w:lvl>
    <w:lvl w:ilvl="4">
      <w:start w:val="0"/>
      <w:numFmt w:val="bullet"/>
      <w:lvlText w:val="•"/>
      <w:lvlJc w:val="left"/>
      <w:pPr>
        <w:ind w:left="4599" w:hanging="360"/>
      </w:pPr>
      <w:rPr>
        <w:rFonts w:hint="default"/>
        <w:lang w:val="en-US" w:eastAsia="en-US" w:bidi="ar-SA"/>
      </w:rPr>
    </w:lvl>
    <w:lvl w:ilvl="5">
      <w:start w:val="0"/>
      <w:numFmt w:val="bullet"/>
      <w:lvlText w:val="•"/>
      <w:lvlJc w:val="left"/>
      <w:pPr>
        <w:ind w:left="5474" w:hanging="360"/>
      </w:pPr>
      <w:rPr>
        <w:rFonts w:hint="default"/>
        <w:lang w:val="en-US" w:eastAsia="en-US" w:bidi="ar-SA"/>
      </w:rPr>
    </w:lvl>
    <w:lvl w:ilvl="6">
      <w:start w:val="0"/>
      <w:numFmt w:val="bullet"/>
      <w:lvlText w:val="•"/>
      <w:lvlJc w:val="left"/>
      <w:pPr>
        <w:ind w:left="6349" w:hanging="360"/>
      </w:pPr>
      <w:rPr>
        <w:rFonts w:hint="default"/>
        <w:lang w:val="en-US" w:eastAsia="en-US" w:bidi="ar-SA"/>
      </w:rPr>
    </w:lvl>
    <w:lvl w:ilvl="7">
      <w:start w:val="0"/>
      <w:numFmt w:val="bullet"/>
      <w:lvlText w:val="•"/>
      <w:lvlJc w:val="left"/>
      <w:pPr>
        <w:ind w:left="7224" w:hanging="360"/>
      </w:pPr>
      <w:rPr>
        <w:rFonts w:hint="default"/>
        <w:lang w:val="en-US" w:eastAsia="en-US" w:bidi="ar-SA"/>
      </w:rPr>
    </w:lvl>
    <w:lvl w:ilvl="8">
      <w:start w:val="0"/>
      <w:numFmt w:val="bullet"/>
      <w:lvlText w:val="•"/>
      <w:lvlJc w:val="left"/>
      <w:pPr>
        <w:ind w:left="8099" w:hanging="360"/>
      </w:pPr>
      <w:rPr>
        <w:rFonts w:hint="default"/>
        <w:lang w:val="en-US" w:eastAsia="en-US" w:bidi="ar-SA"/>
      </w:rPr>
    </w:lvl>
  </w:abstractNum>
  <w:abstractNum w:abstractNumId="5">
    <w:multiLevelType w:val="hybridMultilevel"/>
    <w:lvl w:ilvl="0">
      <w:start w:val="1"/>
      <w:numFmt w:val="decimal"/>
      <w:lvlText w:val="%1"/>
      <w:lvlJc w:val="left"/>
      <w:pPr>
        <w:ind w:left="1195" w:hanging="389"/>
        <w:jc w:val="left"/>
      </w:pPr>
      <w:rPr>
        <w:rFonts w:hint="default"/>
        <w:lang w:val="en-US" w:eastAsia="en-US" w:bidi="ar-SA"/>
      </w:rPr>
    </w:lvl>
    <w:lvl w:ilvl="1">
      <w:start w:val="1"/>
      <w:numFmt w:val="decimal"/>
      <w:lvlText w:val="%1.%2"/>
      <w:lvlJc w:val="left"/>
      <w:pPr>
        <w:ind w:left="1195" w:hanging="389"/>
        <w:jc w:val="left"/>
      </w:pPr>
      <w:rPr>
        <w:rFonts w:hint="default"/>
        <w:spacing w:val="0"/>
        <w:w w:val="99"/>
        <w:lang w:val="en-US" w:eastAsia="en-US" w:bidi="ar-SA"/>
      </w:rPr>
    </w:lvl>
    <w:lvl w:ilvl="2">
      <w:start w:val="1"/>
      <w:numFmt w:val="decimal"/>
      <w:lvlText w:val="%1.%2.%3"/>
      <w:lvlJc w:val="left"/>
      <w:pPr>
        <w:ind w:left="1685" w:hanging="584"/>
        <w:jc w:val="left"/>
      </w:pPr>
      <w:rPr>
        <w:rFonts w:hint="default" w:ascii="Times New Roman" w:hAnsi="Times New Roman" w:eastAsia="Times New Roman" w:cs="Times New Roman"/>
        <w:b/>
        <w:bCs/>
        <w:i w:val="0"/>
        <w:iCs w:val="0"/>
        <w:color w:val="000080"/>
        <w:spacing w:val="0"/>
        <w:w w:val="99"/>
        <w:sz w:val="26"/>
        <w:szCs w:val="26"/>
        <w:lang w:val="en-US" w:eastAsia="en-US" w:bidi="ar-SA"/>
      </w:rPr>
    </w:lvl>
    <w:lvl w:ilvl="3">
      <w:start w:val="0"/>
      <w:numFmt w:val="bullet"/>
      <w:lvlText w:val="•"/>
      <w:lvlJc w:val="left"/>
      <w:pPr>
        <w:ind w:left="3495" w:hanging="584"/>
      </w:pPr>
      <w:rPr>
        <w:rFonts w:hint="default"/>
        <w:lang w:val="en-US" w:eastAsia="en-US" w:bidi="ar-SA"/>
      </w:rPr>
    </w:lvl>
    <w:lvl w:ilvl="4">
      <w:start w:val="0"/>
      <w:numFmt w:val="bullet"/>
      <w:lvlText w:val="•"/>
      <w:lvlJc w:val="left"/>
      <w:pPr>
        <w:ind w:left="4402" w:hanging="584"/>
      </w:pPr>
      <w:rPr>
        <w:rFonts w:hint="default"/>
        <w:lang w:val="en-US" w:eastAsia="en-US" w:bidi="ar-SA"/>
      </w:rPr>
    </w:lvl>
    <w:lvl w:ilvl="5">
      <w:start w:val="0"/>
      <w:numFmt w:val="bullet"/>
      <w:lvlText w:val="•"/>
      <w:lvlJc w:val="left"/>
      <w:pPr>
        <w:ind w:left="5310" w:hanging="584"/>
      </w:pPr>
      <w:rPr>
        <w:rFonts w:hint="default"/>
        <w:lang w:val="en-US" w:eastAsia="en-US" w:bidi="ar-SA"/>
      </w:rPr>
    </w:lvl>
    <w:lvl w:ilvl="6">
      <w:start w:val="0"/>
      <w:numFmt w:val="bullet"/>
      <w:lvlText w:val="•"/>
      <w:lvlJc w:val="left"/>
      <w:pPr>
        <w:ind w:left="6218" w:hanging="584"/>
      </w:pPr>
      <w:rPr>
        <w:rFonts w:hint="default"/>
        <w:lang w:val="en-US" w:eastAsia="en-US" w:bidi="ar-SA"/>
      </w:rPr>
    </w:lvl>
    <w:lvl w:ilvl="7">
      <w:start w:val="0"/>
      <w:numFmt w:val="bullet"/>
      <w:lvlText w:val="•"/>
      <w:lvlJc w:val="left"/>
      <w:pPr>
        <w:ind w:left="7125" w:hanging="584"/>
      </w:pPr>
      <w:rPr>
        <w:rFonts w:hint="default"/>
        <w:lang w:val="en-US" w:eastAsia="en-US" w:bidi="ar-SA"/>
      </w:rPr>
    </w:lvl>
    <w:lvl w:ilvl="8">
      <w:start w:val="0"/>
      <w:numFmt w:val="bullet"/>
      <w:lvlText w:val="•"/>
      <w:lvlJc w:val="left"/>
      <w:pPr>
        <w:ind w:left="8033" w:hanging="584"/>
      </w:pPr>
      <w:rPr>
        <w:rFonts w:hint="default"/>
        <w:lang w:val="en-US" w:eastAsia="en-US" w:bidi="ar-SA"/>
      </w:rPr>
    </w:lvl>
  </w:abstractNum>
  <w:abstractNum w:abstractNumId="4">
    <w:multiLevelType w:val="hybridMultilevel"/>
    <w:lvl w:ilvl="0">
      <w:start w:val="2"/>
      <w:numFmt w:val="upperLetter"/>
      <w:lvlText w:val="%1"/>
      <w:lvlJc w:val="left"/>
      <w:pPr>
        <w:ind w:left="1252" w:hanging="432"/>
        <w:jc w:val="left"/>
      </w:pPr>
      <w:rPr>
        <w:rFonts w:hint="default"/>
        <w:lang w:val="en-US" w:eastAsia="en-US" w:bidi="ar-SA"/>
      </w:rPr>
    </w:lvl>
    <w:lvl w:ilvl="1">
      <w:start w:val="1"/>
      <w:numFmt w:val="decimal"/>
      <w:lvlText w:val="%1.%2"/>
      <w:lvlJc w:val="left"/>
      <w:pPr>
        <w:ind w:left="1252" w:hanging="432"/>
        <w:jc w:val="left"/>
      </w:pPr>
      <w:rPr>
        <w:rFonts w:hint="default" w:ascii="Times New Roman" w:hAnsi="Times New Roman" w:eastAsia="Times New Roman" w:cs="Times New Roman"/>
        <w:b w:val="0"/>
        <w:bCs w:val="0"/>
        <w:i w:val="0"/>
        <w:iCs w:val="0"/>
        <w:spacing w:val="-1"/>
        <w:w w:val="99"/>
        <w:sz w:val="26"/>
        <w:szCs w:val="26"/>
        <w:lang w:val="en-US" w:eastAsia="en-US" w:bidi="ar-SA"/>
      </w:rPr>
    </w:lvl>
    <w:lvl w:ilvl="2">
      <w:start w:val="1"/>
      <w:numFmt w:val="decimal"/>
      <w:lvlText w:val="%1.%2.%3"/>
      <w:lvlJc w:val="left"/>
      <w:pPr>
        <w:ind w:left="1667" w:hanging="626"/>
        <w:jc w:val="left"/>
      </w:pPr>
      <w:rPr>
        <w:rFonts w:hint="default" w:ascii="Times New Roman" w:hAnsi="Times New Roman" w:eastAsia="Times New Roman" w:cs="Times New Roman"/>
        <w:b w:val="0"/>
        <w:bCs w:val="0"/>
        <w:i w:val="0"/>
        <w:iCs w:val="0"/>
        <w:spacing w:val="-1"/>
        <w:w w:val="99"/>
        <w:sz w:val="26"/>
        <w:szCs w:val="26"/>
        <w:lang w:val="en-US" w:eastAsia="en-US" w:bidi="ar-SA"/>
      </w:rPr>
    </w:lvl>
    <w:lvl w:ilvl="3">
      <w:start w:val="0"/>
      <w:numFmt w:val="bullet"/>
      <w:lvlText w:val="•"/>
      <w:lvlJc w:val="left"/>
      <w:pPr>
        <w:ind w:left="3479" w:hanging="626"/>
      </w:pPr>
      <w:rPr>
        <w:rFonts w:hint="default"/>
        <w:lang w:val="en-US" w:eastAsia="en-US" w:bidi="ar-SA"/>
      </w:rPr>
    </w:lvl>
    <w:lvl w:ilvl="4">
      <w:start w:val="0"/>
      <w:numFmt w:val="bullet"/>
      <w:lvlText w:val="•"/>
      <w:lvlJc w:val="left"/>
      <w:pPr>
        <w:ind w:left="4389" w:hanging="626"/>
      </w:pPr>
      <w:rPr>
        <w:rFonts w:hint="default"/>
        <w:lang w:val="en-US" w:eastAsia="en-US" w:bidi="ar-SA"/>
      </w:rPr>
    </w:lvl>
    <w:lvl w:ilvl="5">
      <w:start w:val="0"/>
      <w:numFmt w:val="bullet"/>
      <w:lvlText w:val="•"/>
      <w:lvlJc w:val="left"/>
      <w:pPr>
        <w:ind w:left="5299" w:hanging="626"/>
      </w:pPr>
      <w:rPr>
        <w:rFonts w:hint="default"/>
        <w:lang w:val="en-US" w:eastAsia="en-US" w:bidi="ar-SA"/>
      </w:rPr>
    </w:lvl>
    <w:lvl w:ilvl="6">
      <w:start w:val="0"/>
      <w:numFmt w:val="bullet"/>
      <w:lvlText w:val="•"/>
      <w:lvlJc w:val="left"/>
      <w:pPr>
        <w:ind w:left="6209" w:hanging="626"/>
      </w:pPr>
      <w:rPr>
        <w:rFonts w:hint="default"/>
        <w:lang w:val="en-US" w:eastAsia="en-US" w:bidi="ar-SA"/>
      </w:rPr>
    </w:lvl>
    <w:lvl w:ilvl="7">
      <w:start w:val="0"/>
      <w:numFmt w:val="bullet"/>
      <w:lvlText w:val="•"/>
      <w:lvlJc w:val="left"/>
      <w:pPr>
        <w:ind w:left="7119" w:hanging="626"/>
      </w:pPr>
      <w:rPr>
        <w:rFonts w:hint="default"/>
        <w:lang w:val="en-US" w:eastAsia="en-US" w:bidi="ar-SA"/>
      </w:rPr>
    </w:lvl>
    <w:lvl w:ilvl="8">
      <w:start w:val="0"/>
      <w:numFmt w:val="bullet"/>
      <w:lvlText w:val="•"/>
      <w:lvlJc w:val="left"/>
      <w:pPr>
        <w:ind w:left="8029" w:hanging="626"/>
      </w:pPr>
      <w:rPr>
        <w:rFonts w:hint="default"/>
        <w:lang w:val="en-US" w:eastAsia="en-US" w:bidi="ar-SA"/>
      </w:rPr>
    </w:lvl>
  </w:abstractNum>
  <w:abstractNum w:abstractNumId="3">
    <w:multiLevelType w:val="hybridMultilevel"/>
    <w:lvl w:ilvl="0">
      <w:start w:val="6"/>
      <w:numFmt w:val="decimal"/>
      <w:lvlText w:val="%1"/>
      <w:lvlJc w:val="left"/>
      <w:pPr>
        <w:ind w:left="991" w:hanging="389"/>
        <w:jc w:val="left"/>
      </w:pPr>
      <w:rPr>
        <w:rFonts w:hint="default"/>
        <w:lang w:val="en-US" w:eastAsia="en-US" w:bidi="ar-SA"/>
      </w:rPr>
    </w:lvl>
    <w:lvl w:ilvl="1">
      <w:start w:val="1"/>
      <w:numFmt w:val="decimal"/>
      <w:lvlText w:val="%1.%2"/>
      <w:lvlJc w:val="left"/>
      <w:pPr>
        <w:ind w:left="991" w:hanging="389"/>
        <w:jc w:val="left"/>
      </w:pPr>
      <w:rPr>
        <w:rFonts w:hint="default" w:ascii="Times New Roman" w:hAnsi="Times New Roman" w:eastAsia="Times New Roman" w:cs="Times New Roman"/>
        <w:b w:val="0"/>
        <w:bCs w:val="0"/>
        <w:i w:val="0"/>
        <w:iCs w:val="0"/>
        <w:spacing w:val="-1"/>
        <w:w w:val="99"/>
        <w:sz w:val="26"/>
        <w:szCs w:val="26"/>
        <w:lang w:val="en-US" w:eastAsia="en-US" w:bidi="ar-SA"/>
      </w:rPr>
    </w:lvl>
    <w:lvl w:ilvl="2">
      <w:start w:val="0"/>
      <w:numFmt w:val="bullet"/>
      <w:lvlText w:val="•"/>
      <w:lvlJc w:val="left"/>
      <w:pPr>
        <w:ind w:left="2769" w:hanging="389"/>
      </w:pPr>
      <w:rPr>
        <w:rFonts w:hint="default"/>
        <w:lang w:val="en-US" w:eastAsia="en-US" w:bidi="ar-SA"/>
      </w:rPr>
    </w:lvl>
    <w:lvl w:ilvl="3">
      <w:start w:val="0"/>
      <w:numFmt w:val="bullet"/>
      <w:lvlText w:val="•"/>
      <w:lvlJc w:val="left"/>
      <w:pPr>
        <w:ind w:left="3654" w:hanging="389"/>
      </w:pPr>
      <w:rPr>
        <w:rFonts w:hint="default"/>
        <w:lang w:val="en-US" w:eastAsia="en-US" w:bidi="ar-SA"/>
      </w:rPr>
    </w:lvl>
    <w:lvl w:ilvl="4">
      <w:start w:val="0"/>
      <w:numFmt w:val="bullet"/>
      <w:lvlText w:val="•"/>
      <w:lvlJc w:val="left"/>
      <w:pPr>
        <w:ind w:left="4539" w:hanging="389"/>
      </w:pPr>
      <w:rPr>
        <w:rFonts w:hint="default"/>
        <w:lang w:val="en-US" w:eastAsia="en-US" w:bidi="ar-SA"/>
      </w:rPr>
    </w:lvl>
    <w:lvl w:ilvl="5">
      <w:start w:val="0"/>
      <w:numFmt w:val="bullet"/>
      <w:lvlText w:val="•"/>
      <w:lvlJc w:val="left"/>
      <w:pPr>
        <w:ind w:left="5424" w:hanging="389"/>
      </w:pPr>
      <w:rPr>
        <w:rFonts w:hint="default"/>
        <w:lang w:val="en-US" w:eastAsia="en-US" w:bidi="ar-SA"/>
      </w:rPr>
    </w:lvl>
    <w:lvl w:ilvl="6">
      <w:start w:val="0"/>
      <w:numFmt w:val="bullet"/>
      <w:lvlText w:val="•"/>
      <w:lvlJc w:val="left"/>
      <w:pPr>
        <w:ind w:left="6309" w:hanging="389"/>
      </w:pPr>
      <w:rPr>
        <w:rFonts w:hint="default"/>
        <w:lang w:val="en-US" w:eastAsia="en-US" w:bidi="ar-SA"/>
      </w:rPr>
    </w:lvl>
    <w:lvl w:ilvl="7">
      <w:start w:val="0"/>
      <w:numFmt w:val="bullet"/>
      <w:lvlText w:val="•"/>
      <w:lvlJc w:val="left"/>
      <w:pPr>
        <w:ind w:left="7194" w:hanging="389"/>
      </w:pPr>
      <w:rPr>
        <w:rFonts w:hint="default"/>
        <w:lang w:val="en-US" w:eastAsia="en-US" w:bidi="ar-SA"/>
      </w:rPr>
    </w:lvl>
    <w:lvl w:ilvl="8">
      <w:start w:val="0"/>
      <w:numFmt w:val="bullet"/>
      <w:lvlText w:val="•"/>
      <w:lvlJc w:val="left"/>
      <w:pPr>
        <w:ind w:left="8079" w:hanging="389"/>
      </w:pPr>
      <w:rPr>
        <w:rFonts w:hint="default"/>
        <w:lang w:val="en-US" w:eastAsia="en-US" w:bidi="ar-SA"/>
      </w:rPr>
    </w:lvl>
  </w:abstractNum>
  <w:abstractNum w:abstractNumId="2">
    <w:multiLevelType w:val="hybridMultilevel"/>
    <w:lvl w:ilvl="0">
      <w:start w:val="5"/>
      <w:numFmt w:val="decimal"/>
      <w:lvlText w:val="%1"/>
      <w:lvlJc w:val="left"/>
      <w:pPr>
        <w:ind w:left="1404" w:hanging="584"/>
        <w:jc w:val="left"/>
      </w:pPr>
      <w:rPr>
        <w:rFonts w:hint="default"/>
        <w:lang w:val="en-US" w:eastAsia="en-US" w:bidi="ar-SA"/>
      </w:rPr>
    </w:lvl>
    <w:lvl w:ilvl="1">
      <w:start w:val="3"/>
      <w:numFmt w:val="decimal"/>
      <w:lvlText w:val="%1.%2"/>
      <w:lvlJc w:val="left"/>
      <w:pPr>
        <w:ind w:left="1404" w:hanging="584"/>
        <w:jc w:val="left"/>
      </w:pPr>
      <w:rPr>
        <w:rFonts w:hint="default"/>
        <w:lang w:val="en-US" w:eastAsia="en-US" w:bidi="ar-SA"/>
      </w:rPr>
    </w:lvl>
    <w:lvl w:ilvl="2">
      <w:start w:val="1"/>
      <w:numFmt w:val="decimal"/>
      <w:lvlText w:val="%1.%2.%3"/>
      <w:lvlJc w:val="left"/>
      <w:pPr>
        <w:ind w:left="1404" w:hanging="584"/>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0"/>
      <w:numFmt w:val="bullet"/>
      <w:lvlText w:val="•"/>
      <w:lvlJc w:val="left"/>
      <w:pPr>
        <w:ind w:left="3934" w:hanging="584"/>
      </w:pPr>
      <w:rPr>
        <w:rFonts w:hint="default"/>
        <w:lang w:val="en-US" w:eastAsia="en-US" w:bidi="ar-SA"/>
      </w:rPr>
    </w:lvl>
    <w:lvl w:ilvl="4">
      <w:start w:val="0"/>
      <w:numFmt w:val="bullet"/>
      <w:lvlText w:val="•"/>
      <w:lvlJc w:val="left"/>
      <w:pPr>
        <w:ind w:left="4779" w:hanging="584"/>
      </w:pPr>
      <w:rPr>
        <w:rFonts w:hint="default"/>
        <w:lang w:val="en-US" w:eastAsia="en-US" w:bidi="ar-SA"/>
      </w:rPr>
    </w:lvl>
    <w:lvl w:ilvl="5">
      <w:start w:val="0"/>
      <w:numFmt w:val="bullet"/>
      <w:lvlText w:val="•"/>
      <w:lvlJc w:val="left"/>
      <w:pPr>
        <w:ind w:left="5624" w:hanging="584"/>
      </w:pPr>
      <w:rPr>
        <w:rFonts w:hint="default"/>
        <w:lang w:val="en-US" w:eastAsia="en-US" w:bidi="ar-SA"/>
      </w:rPr>
    </w:lvl>
    <w:lvl w:ilvl="6">
      <w:start w:val="0"/>
      <w:numFmt w:val="bullet"/>
      <w:lvlText w:val="•"/>
      <w:lvlJc w:val="left"/>
      <w:pPr>
        <w:ind w:left="6469" w:hanging="584"/>
      </w:pPr>
      <w:rPr>
        <w:rFonts w:hint="default"/>
        <w:lang w:val="en-US" w:eastAsia="en-US" w:bidi="ar-SA"/>
      </w:rPr>
    </w:lvl>
    <w:lvl w:ilvl="7">
      <w:start w:val="0"/>
      <w:numFmt w:val="bullet"/>
      <w:lvlText w:val="•"/>
      <w:lvlJc w:val="left"/>
      <w:pPr>
        <w:ind w:left="7314" w:hanging="584"/>
      </w:pPr>
      <w:rPr>
        <w:rFonts w:hint="default"/>
        <w:lang w:val="en-US" w:eastAsia="en-US" w:bidi="ar-SA"/>
      </w:rPr>
    </w:lvl>
    <w:lvl w:ilvl="8">
      <w:start w:val="0"/>
      <w:numFmt w:val="bullet"/>
      <w:lvlText w:val="•"/>
      <w:lvlJc w:val="left"/>
      <w:pPr>
        <w:ind w:left="8159" w:hanging="584"/>
      </w:pPr>
      <w:rPr>
        <w:rFonts w:hint="default"/>
        <w:lang w:val="en-US" w:eastAsia="en-US" w:bidi="ar-SA"/>
      </w:rPr>
    </w:lvl>
  </w:abstractNum>
  <w:abstractNum w:abstractNumId="1">
    <w:multiLevelType w:val="hybridMultilevel"/>
    <w:lvl w:ilvl="0">
      <w:start w:val="5"/>
      <w:numFmt w:val="decimal"/>
      <w:lvlText w:val="%1"/>
      <w:lvlJc w:val="left"/>
      <w:pPr>
        <w:ind w:left="991" w:hanging="389"/>
        <w:jc w:val="left"/>
      </w:pPr>
      <w:rPr>
        <w:rFonts w:hint="default"/>
        <w:lang w:val="en-US" w:eastAsia="en-US" w:bidi="ar-SA"/>
      </w:rPr>
    </w:lvl>
    <w:lvl w:ilvl="1">
      <w:start w:val="1"/>
      <w:numFmt w:val="decimal"/>
      <w:lvlText w:val="%1.%2"/>
      <w:lvlJc w:val="left"/>
      <w:pPr>
        <w:ind w:left="991" w:hanging="389"/>
        <w:jc w:val="left"/>
      </w:pPr>
      <w:rPr>
        <w:rFonts w:hint="default" w:ascii="Times New Roman" w:hAnsi="Times New Roman" w:eastAsia="Times New Roman" w:cs="Times New Roman"/>
        <w:b w:val="0"/>
        <w:bCs w:val="0"/>
        <w:i w:val="0"/>
        <w:iCs w:val="0"/>
        <w:spacing w:val="-1"/>
        <w:w w:val="99"/>
        <w:sz w:val="26"/>
        <w:szCs w:val="26"/>
        <w:lang w:val="en-US" w:eastAsia="en-US" w:bidi="ar-SA"/>
      </w:rPr>
    </w:lvl>
    <w:lvl w:ilvl="2">
      <w:start w:val="1"/>
      <w:numFmt w:val="decimal"/>
      <w:lvlText w:val="%1.%2.%3"/>
      <w:lvlJc w:val="left"/>
      <w:pPr>
        <w:ind w:left="1404" w:hanging="584"/>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1"/>
      <w:numFmt w:val="decimal"/>
      <w:lvlText w:val="%1.%2.%3.%4"/>
      <w:lvlJc w:val="left"/>
      <w:pPr>
        <w:ind w:left="1819" w:hanging="778"/>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4">
      <w:start w:val="0"/>
      <w:numFmt w:val="bullet"/>
      <w:lvlText w:val="•"/>
      <w:lvlJc w:val="left"/>
      <w:pPr>
        <w:ind w:left="3827" w:hanging="778"/>
      </w:pPr>
      <w:rPr>
        <w:rFonts w:hint="default"/>
        <w:lang w:val="en-US" w:eastAsia="en-US" w:bidi="ar-SA"/>
      </w:rPr>
    </w:lvl>
    <w:lvl w:ilvl="5">
      <w:start w:val="0"/>
      <w:numFmt w:val="bullet"/>
      <w:lvlText w:val="•"/>
      <w:lvlJc w:val="left"/>
      <w:pPr>
        <w:ind w:left="4830" w:hanging="778"/>
      </w:pPr>
      <w:rPr>
        <w:rFonts w:hint="default"/>
        <w:lang w:val="en-US" w:eastAsia="en-US" w:bidi="ar-SA"/>
      </w:rPr>
    </w:lvl>
    <w:lvl w:ilvl="6">
      <w:start w:val="0"/>
      <w:numFmt w:val="bullet"/>
      <w:lvlText w:val="•"/>
      <w:lvlJc w:val="left"/>
      <w:pPr>
        <w:ind w:left="5834" w:hanging="778"/>
      </w:pPr>
      <w:rPr>
        <w:rFonts w:hint="default"/>
        <w:lang w:val="en-US" w:eastAsia="en-US" w:bidi="ar-SA"/>
      </w:rPr>
    </w:lvl>
    <w:lvl w:ilvl="7">
      <w:start w:val="0"/>
      <w:numFmt w:val="bullet"/>
      <w:lvlText w:val="•"/>
      <w:lvlJc w:val="left"/>
      <w:pPr>
        <w:ind w:left="6838" w:hanging="778"/>
      </w:pPr>
      <w:rPr>
        <w:rFonts w:hint="default"/>
        <w:lang w:val="en-US" w:eastAsia="en-US" w:bidi="ar-SA"/>
      </w:rPr>
    </w:lvl>
    <w:lvl w:ilvl="8">
      <w:start w:val="0"/>
      <w:numFmt w:val="bullet"/>
      <w:lvlText w:val="•"/>
      <w:lvlJc w:val="left"/>
      <w:pPr>
        <w:ind w:left="7841" w:hanging="778"/>
      </w:pPr>
      <w:rPr>
        <w:rFonts w:hint="default"/>
        <w:lang w:val="en-US" w:eastAsia="en-US" w:bidi="ar-SA"/>
      </w:rPr>
    </w:lvl>
  </w:abstractNum>
  <w:abstractNum w:abstractNumId="0">
    <w:multiLevelType w:val="hybridMultilevel"/>
    <w:lvl w:ilvl="0">
      <w:start w:val="4"/>
      <w:numFmt w:val="decimal"/>
      <w:lvlText w:val="%1"/>
      <w:lvlJc w:val="left"/>
      <w:pPr>
        <w:ind w:left="991" w:hanging="389"/>
        <w:jc w:val="left"/>
      </w:pPr>
      <w:rPr>
        <w:rFonts w:hint="default"/>
        <w:lang w:val="en-US" w:eastAsia="en-US" w:bidi="ar-SA"/>
      </w:rPr>
    </w:lvl>
    <w:lvl w:ilvl="1">
      <w:start w:val="1"/>
      <w:numFmt w:val="decimal"/>
      <w:lvlText w:val="%1.%2"/>
      <w:lvlJc w:val="left"/>
      <w:pPr>
        <w:ind w:left="991" w:hanging="389"/>
        <w:jc w:val="left"/>
      </w:pPr>
      <w:rPr>
        <w:rFonts w:hint="default" w:ascii="Times New Roman" w:hAnsi="Times New Roman" w:eastAsia="Times New Roman" w:cs="Times New Roman"/>
        <w:b w:val="0"/>
        <w:bCs w:val="0"/>
        <w:i w:val="0"/>
        <w:iCs w:val="0"/>
        <w:spacing w:val="-1"/>
        <w:w w:val="99"/>
        <w:sz w:val="26"/>
        <w:szCs w:val="26"/>
        <w:lang w:val="en-US" w:eastAsia="en-US" w:bidi="ar-SA"/>
      </w:rPr>
    </w:lvl>
    <w:lvl w:ilvl="2">
      <w:start w:val="1"/>
      <w:numFmt w:val="decimal"/>
      <w:lvlText w:val="%1.%2.%3"/>
      <w:lvlJc w:val="left"/>
      <w:pPr>
        <w:ind w:left="1404" w:hanging="584"/>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3">
      <w:start w:val="1"/>
      <w:numFmt w:val="decimal"/>
      <w:lvlText w:val="%1.%2.%3.%4"/>
      <w:lvlJc w:val="left"/>
      <w:pPr>
        <w:ind w:left="1819" w:hanging="778"/>
        <w:jc w:val="left"/>
      </w:pPr>
      <w:rPr>
        <w:rFonts w:hint="default" w:ascii="Times New Roman" w:hAnsi="Times New Roman" w:eastAsia="Times New Roman" w:cs="Times New Roman"/>
        <w:b w:val="0"/>
        <w:bCs w:val="0"/>
        <w:i w:val="0"/>
        <w:iCs w:val="0"/>
        <w:spacing w:val="0"/>
        <w:w w:val="99"/>
        <w:sz w:val="26"/>
        <w:szCs w:val="26"/>
        <w:lang w:val="en-US" w:eastAsia="en-US" w:bidi="ar-SA"/>
      </w:rPr>
    </w:lvl>
    <w:lvl w:ilvl="4">
      <w:start w:val="0"/>
      <w:numFmt w:val="bullet"/>
      <w:lvlText w:val="•"/>
      <w:lvlJc w:val="left"/>
      <w:pPr>
        <w:ind w:left="3827" w:hanging="778"/>
      </w:pPr>
      <w:rPr>
        <w:rFonts w:hint="default"/>
        <w:lang w:val="en-US" w:eastAsia="en-US" w:bidi="ar-SA"/>
      </w:rPr>
    </w:lvl>
    <w:lvl w:ilvl="5">
      <w:start w:val="0"/>
      <w:numFmt w:val="bullet"/>
      <w:lvlText w:val="•"/>
      <w:lvlJc w:val="left"/>
      <w:pPr>
        <w:ind w:left="4830" w:hanging="778"/>
      </w:pPr>
      <w:rPr>
        <w:rFonts w:hint="default"/>
        <w:lang w:val="en-US" w:eastAsia="en-US" w:bidi="ar-SA"/>
      </w:rPr>
    </w:lvl>
    <w:lvl w:ilvl="6">
      <w:start w:val="0"/>
      <w:numFmt w:val="bullet"/>
      <w:lvlText w:val="•"/>
      <w:lvlJc w:val="left"/>
      <w:pPr>
        <w:ind w:left="5834" w:hanging="778"/>
      </w:pPr>
      <w:rPr>
        <w:rFonts w:hint="default"/>
        <w:lang w:val="en-US" w:eastAsia="en-US" w:bidi="ar-SA"/>
      </w:rPr>
    </w:lvl>
    <w:lvl w:ilvl="7">
      <w:start w:val="0"/>
      <w:numFmt w:val="bullet"/>
      <w:lvlText w:val="•"/>
      <w:lvlJc w:val="left"/>
      <w:pPr>
        <w:ind w:left="6838" w:hanging="778"/>
      </w:pPr>
      <w:rPr>
        <w:rFonts w:hint="default"/>
        <w:lang w:val="en-US" w:eastAsia="en-US" w:bidi="ar-SA"/>
      </w:rPr>
    </w:lvl>
    <w:lvl w:ilvl="8">
      <w:start w:val="0"/>
      <w:numFmt w:val="bullet"/>
      <w:lvlText w:val="•"/>
      <w:lvlJc w:val="left"/>
      <w:pPr>
        <w:ind w:left="7841" w:hanging="778"/>
      </w:pPr>
      <w:rPr>
        <w:rFonts w:hint="default"/>
        <w:lang w:val="en-US" w:eastAsia="en-US" w:bidi="ar-SA"/>
      </w:rPr>
    </w:lvl>
  </w:abstractNum>
  <w:num w:numId="27">
    <w:abstractNumId w:val="26"/>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0">
    <w:abstractNumId w:val="29"/>
  </w:num>
  <w:num w:numId="31">
    <w:abstractNumId w:val="30"/>
  </w:num>
  <w:num w:numId="29">
    <w:abstractNumId w:val="28"/>
  </w:num>
  <w:num w:numId="28">
    <w:abstractNumId w:val="27"/>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45"/>
      <w:ind w:left="382"/>
    </w:pPr>
    <w:rPr>
      <w:rFonts w:ascii="Times New Roman" w:hAnsi="Times New Roman" w:eastAsia="Times New Roman" w:cs="Times New Roman"/>
      <w:sz w:val="26"/>
      <w:szCs w:val="26"/>
      <w:lang w:val="en-US" w:eastAsia="en-US" w:bidi="ar-SA"/>
    </w:rPr>
  </w:style>
  <w:style w:styleId="TOC2" w:type="paragraph">
    <w:name w:val="TOC 2"/>
    <w:basedOn w:val="Normal"/>
    <w:uiPriority w:val="1"/>
    <w:qFormat/>
    <w:pPr>
      <w:spacing w:before="145"/>
      <w:ind w:left="989" w:hanging="387"/>
    </w:pPr>
    <w:rPr>
      <w:rFonts w:ascii="Times New Roman" w:hAnsi="Times New Roman" w:eastAsia="Times New Roman" w:cs="Times New Roman"/>
      <w:sz w:val="26"/>
      <w:szCs w:val="26"/>
      <w:lang w:val="en-US" w:eastAsia="en-US" w:bidi="ar-SA"/>
    </w:rPr>
  </w:style>
  <w:style w:styleId="TOC3" w:type="paragraph">
    <w:name w:val="TOC 3"/>
    <w:basedOn w:val="Normal"/>
    <w:uiPriority w:val="1"/>
    <w:qFormat/>
    <w:pPr>
      <w:spacing w:before="145"/>
      <w:ind w:left="1403" w:hanging="582"/>
    </w:pPr>
    <w:rPr>
      <w:rFonts w:ascii="Times New Roman" w:hAnsi="Times New Roman" w:eastAsia="Times New Roman" w:cs="Times New Roman"/>
      <w:sz w:val="26"/>
      <w:szCs w:val="26"/>
      <w:lang w:val="en-US" w:eastAsia="en-US" w:bidi="ar-SA"/>
    </w:rPr>
  </w:style>
  <w:style w:styleId="TOC4" w:type="paragraph">
    <w:name w:val="TOC 4"/>
    <w:basedOn w:val="Normal"/>
    <w:uiPriority w:val="1"/>
    <w:qFormat/>
    <w:pPr>
      <w:spacing w:before="145"/>
      <w:ind w:left="1817" w:hanging="776"/>
    </w:pPr>
    <w:rPr>
      <w:rFonts w:ascii="Times New Roman" w:hAnsi="Times New Roman" w:eastAsia="Times New Roman" w:cs="Times New Roman"/>
      <w:sz w:val="26"/>
      <w:szCs w:val="26"/>
      <w:lang w:val="en-US" w:eastAsia="en-US" w:bidi="ar-SA"/>
    </w:rPr>
  </w:style>
  <w:style w:styleId="BodyText" w:type="paragraph">
    <w:name w:val="Body Text"/>
    <w:basedOn w:val="Normal"/>
    <w:uiPriority w:val="1"/>
    <w:qFormat/>
    <w:pPr/>
    <w:rPr>
      <w:rFonts w:ascii="Times New Roman" w:hAnsi="Times New Roman" w:eastAsia="Times New Roman" w:cs="Times New Roman"/>
      <w:sz w:val="26"/>
      <w:szCs w:val="26"/>
      <w:lang w:val="en-US" w:eastAsia="en-US" w:bidi="ar-SA"/>
    </w:rPr>
  </w:style>
  <w:style w:styleId="Heading1" w:type="paragraph">
    <w:name w:val="Heading 1"/>
    <w:basedOn w:val="Normal"/>
    <w:uiPriority w:val="1"/>
    <w:qFormat/>
    <w:pPr>
      <w:spacing w:before="67"/>
      <w:ind w:left="532"/>
      <w:jc w:val="center"/>
      <w:outlineLvl w:val="1"/>
    </w:pPr>
    <w:rPr>
      <w:rFonts w:ascii="Times New Roman" w:hAnsi="Times New Roman" w:eastAsia="Times New Roman" w:cs="Times New Roman"/>
      <w:b/>
      <w:bCs/>
      <w:sz w:val="28"/>
      <w:szCs w:val="28"/>
      <w:lang w:val="en-US" w:eastAsia="en-US" w:bidi="ar-SA"/>
    </w:rPr>
  </w:style>
  <w:style w:styleId="Heading2" w:type="paragraph">
    <w:name w:val="Heading 2"/>
    <w:basedOn w:val="Normal"/>
    <w:uiPriority w:val="1"/>
    <w:qFormat/>
    <w:pPr>
      <w:ind w:left="1194" w:hanging="582"/>
      <w:outlineLvl w:val="2"/>
    </w:pPr>
    <w:rPr>
      <w:rFonts w:ascii="Times New Roman" w:hAnsi="Times New Roman" w:eastAsia="Times New Roman" w:cs="Times New Roman"/>
      <w:b/>
      <w:bCs/>
      <w:sz w:val="26"/>
      <w:szCs w:val="26"/>
      <w:lang w:val="en-US" w:eastAsia="en-US" w:bidi="ar-SA"/>
    </w:rPr>
  </w:style>
  <w:style w:styleId="Heading3" w:type="paragraph">
    <w:name w:val="Heading 3"/>
    <w:basedOn w:val="Normal"/>
    <w:uiPriority w:val="1"/>
    <w:qFormat/>
    <w:pPr>
      <w:ind w:left="2261" w:hanging="359"/>
      <w:outlineLvl w:val="3"/>
    </w:pPr>
    <w:rPr>
      <w:rFonts w:ascii="Times New Roman" w:hAnsi="Times New Roman" w:eastAsia="Times New Roman" w:cs="Times New Roman"/>
      <w:b/>
      <w:bCs/>
      <w:i/>
      <w:iCs/>
      <w:sz w:val="26"/>
      <w:szCs w:val="26"/>
      <w:lang w:val="en-US" w:eastAsia="en-US" w:bidi="ar-SA"/>
    </w:rPr>
  </w:style>
  <w:style w:styleId="Title" w:type="paragraph">
    <w:name w:val="Title"/>
    <w:basedOn w:val="Normal"/>
    <w:uiPriority w:val="1"/>
    <w:qFormat/>
    <w:pPr>
      <w:ind w:left="662" w:right="671" w:hanging="1"/>
      <w:jc w:val="center"/>
    </w:pPr>
    <w:rPr>
      <w:rFonts w:ascii="Times New Roman" w:hAnsi="Times New Roman" w:eastAsia="Times New Roman" w:cs="Times New Roman"/>
      <w:b/>
      <w:bCs/>
      <w:sz w:val="36"/>
      <w:szCs w:val="36"/>
      <w:lang w:val="en-US" w:eastAsia="en-US" w:bidi="ar-SA"/>
    </w:rPr>
  </w:style>
  <w:style w:styleId="ListParagraph" w:type="paragraph">
    <w:name w:val="List Paragraph"/>
    <w:basedOn w:val="Normal"/>
    <w:uiPriority w:val="1"/>
    <w:qFormat/>
    <w:pPr>
      <w:ind w:left="1101"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9"/>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3.jpe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footer" Target="footer3.xml"/><Relationship Id="rId21" Type="http://schemas.openxmlformats.org/officeDocument/2006/relationships/footer" Target="footer4.xml"/><Relationship Id="rId22" Type="http://schemas.openxmlformats.org/officeDocument/2006/relationships/image" Target="media/image14.jpe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png"/><Relationship Id="rId33" Type="http://schemas.openxmlformats.org/officeDocument/2006/relationships/footer" Target="footer5.xml"/><Relationship Id="rId34" Type="http://schemas.openxmlformats.org/officeDocument/2006/relationships/footer" Target="footer6.xml"/><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footer" Target="footer7.xml"/><Relationship Id="rId41" Type="http://schemas.openxmlformats.org/officeDocument/2006/relationships/footer" Target="footer8.xml"/><Relationship Id="rId42" Type="http://schemas.openxmlformats.org/officeDocument/2006/relationships/image" Target="media/image30.jpeg"/><Relationship Id="rId43" Type="http://schemas.openxmlformats.org/officeDocument/2006/relationships/image" Target="media/image31.jpeg"/><Relationship Id="rId44" Type="http://schemas.openxmlformats.org/officeDocument/2006/relationships/image" Target="media/image32.pn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hyperlink" Target="https://viettelpost.com.vn/" TargetMode="External"/><Relationship Id="rId50" Type="http://schemas.openxmlformats.org/officeDocument/2006/relationships/footer" Target="footer9.xml"/><Relationship Id="rId51" Type="http://schemas.openxmlformats.org/officeDocument/2006/relationships/footer" Target="footer10.xm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 THUC VAN</dc:creator>
  <dcterms:created xsi:type="dcterms:W3CDTF">2024-06-03T07:51:43Z</dcterms:created>
  <dcterms:modified xsi:type="dcterms:W3CDTF">2024-06-03T07:51:43Z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2023-08-13T00:00:00Z</vt:filetime>
  </property>
  <property fmtid="{D5CDD505-2E9C-101B-9397-08002B2CF9AE}" pid="3" name="Creator">
    <vt:lpwstr>Microsoft® Word for Microsoft 365</vt:lpwstr>
  </property>
  <property fmtid="{D5CDD505-2E9C-101B-9397-08002B2CF9AE}" pid="4" name="LastSaved">
    <vt:filetime>2024-06-03T00:00:00Z</vt:filetime>
  </property>
  <property fmtid="{D5CDD505-2E9C-101B-9397-08002B2CF9AE}" pid="5" name="Producer">
    <vt:lpwstr>3-Heights(TM) PDF Security Shell 4.8.25.2 (http://www.pdf-tools.com)</vt:lpwstr>
  </property>
</Properties>
</file>