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AMUW2mUtYKuuIgJiNcadGhOuiHK3w/SdJiWdb5n4hmljtXVbRr6WodJEuaNo5QB56m84k0RNDos4iCK1d1TvuQXzoUop3XnO+D7BmRMHbPbOipTg8jiTR2g=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