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AMUW2mVIWjbTDaHM09ZgolmJMrbNnUaTrt+cjavbINVvPRYTBHtP8EJNjtj9ipftUCDA6h3rBYdhWs5HZUD6rBk5mfw/RTq3BhxNDA3NrbHnfNe3i5n7Nes=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