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jc w:val="center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Parte 01 - Individual 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Relatar os principais temas debatidos na atualidade sobre arquitetura de computadores e descrever baseado na sua opinião e em pesquisas feitas: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ARQUITETURAS DE COMPUTADORES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ind w:right="-100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Este computador criado pela Nvidia vai ajudar os cientistas e especialistas em saúde a aprofundar doenças cerebrais. Esse computador oferece uma GPU de 400 petaflops de IA.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ind w:right="-100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Nesse mesmo ramo a Nvidea pretende construir um centro de excelência de IA, equipados com uma máquina ARM, para o desenvolvimento de super processadores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ind w:left="1440" w:right="-100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“</w:t>
      </w: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O supercomputador é primeiro da NVIDIA dedicado a pesquisas de setores específicos no Reino Unido e que utiliza fontes de energia 100% renováveis. A empresa também pretende construir um centro de excelência de IA em Cambridge equipado com uma máquina ainda mais poderosa, baseada na arquitetura ARM, para o desenvolvimento de super processadores.”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240" w:lineRule="auto"/>
        <w:ind w:right="-1000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Astrazeneca é uma parceira desse projeto e pretende usa o supercompudador, CAMBRIDGE-1, para desenvolver um modelo IA no desenvolvimento de medicamentos modernos</w:t>
      </w:r>
    </w:p>
    <w:p w:rsidR="00000000" w:rsidDel="00000000" w:rsidP="00000000" w:rsidRDefault="00000000" w:rsidRPr="00000000" w14:paraId="0000000A">
      <w:pPr>
        <w:ind w:left="1440" w:right="-1032.9921259842508" w:firstLine="720"/>
        <w:jc w:val="both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Cambridge-1 é o primeiro supercomputador NVIDIA projetado e construído para acesso externo de pesquisa. A empresa colaborará com os pesquisadores para disponibilizar grande parte desse trabalho à grande comunidade científica.”</w:t>
      </w:r>
    </w:p>
    <w:p w:rsidR="00000000" w:rsidDel="00000000" w:rsidP="00000000" w:rsidRDefault="00000000" w:rsidRPr="00000000" w14:paraId="0000000B">
      <w:pPr>
        <w:ind w:left="1440" w:right="-1032.9921259842508" w:firstLine="72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“NVIDIA DGX SuperPOD oferece uma solução turnkey de data center de IA para organizações que desejam se concentrar em insights em vez de  nfraestrutura, com a melhor computação, ferramentas de software, experiência e inovação.”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4050" cy="2858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FONTES: =&gt;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https://canaltech.com.br/inovacao/nvidia-supercomputador-quer-ampliar-entendimento-sobre-cancer-e-outras-doencas-190545/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https://www.youtube.com/watch?v=LKa-kDYZ1A8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https://www.nvidia.com/pt-br/industries/healthcare-life-sciences/cambridge-1/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https://www.nvidia.com/en-us/data-center/dgx-superpod/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⇐=============================================================&gt;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Parte 02 - Debate em grupo (salas temáticas)</w:t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Qual a influência das arquiteturas para o analista e desenvolvedores de sistemas?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color w:val="202124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36"/>
          <w:szCs w:val="36"/>
          <w:highlight w:val="white"/>
          <w:rtl w:val="0"/>
        </w:rPr>
        <w:t xml:space="preserve">Qual a influência das arquiteturas para o analista e desenvolvedores de sistemas?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both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A influência para o desenvolvedor, além da velocidade e do desempenho, precisa-se olhar para a segurança e qualidade do hardware desenvolvido, de modo que a qualidade da arquitetura do hardware seja desenvolvida a fim de entregar um desempenho melhor na questão do superaquecimento.</w:t>
      </w:r>
    </w:p>
    <w:p w:rsidR="00000000" w:rsidDel="00000000" w:rsidP="00000000" w:rsidRDefault="00000000" w:rsidRPr="00000000" w14:paraId="0000001B">
      <w:pPr>
        <w:ind w:firstLine="720"/>
        <w:jc w:val="both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Na nossa pesquisa achamos uma falha na arquitetura de um processador do tipo ARM Amd, na qual foram encontradas duas importantes vulnerabilidades:</w:t>
      </w:r>
    </w:p>
    <w:p w:rsidR="00000000" w:rsidDel="00000000" w:rsidP="00000000" w:rsidRDefault="00000000" w:rsidRPr="00000000" w14:paraId="0000001C">
      <w:pPr>
        <w:ind w:left="2880" w:firstLine="720"/>
        <w:jc w:val="both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0"/>
          <w:szCs w:val="20"/>
          <w:highlight w:val="white"/>
          <w:rtl w:val="0"/>
        </w:rPr>
        <w:t xml:space="preserve">Meltdown</w:t>
      </w: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 - O Meltdown consiste em quebrar um mecanismo de segurança dos processadores da Intel que previne aplicativos de acessarem a memória reservada ao kernel do sistema operacional. Ele se chama assim porque “derrete” (melt, em inglês) a barreira de defesa dos chips.”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80" w:firstLine="720"/>
        <w:jc w:val="both"/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0"/>
          <w:szCs w:val="20"/>
          <w:highlight w:val="white"/>
          <w:rtl w:val="0"/>
        </w:rPr>
        <w:t xml:space="preserve">Spectre</w:t>
      </w: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 xml:space="preserve"> - O Spectre é uma falha mais difícil de corrigir, porque, para ser totalmente resolvida, exigiria que os chips fossem re-projetados. Sim: há uma falha de design em quase todos os processadores modernos do mercado.”</w:t>
      </w:r>
    </w:p>
    <w:p w:rsidR="00000000" w:rsidDel="00000000" w:rsidP="00000000" w:rsidRDefault="00000000" w:rsidRPr="00000000" w14:paraId="0000001E">
      <w:pPr>
        <w:ind w:left="2880" w:firstLine="0"/>
        <w:jc w:val="both"/>
        <w:rPr>
          <w:rFonts w:ascii="Roboto" w:cs="Roboto" w:eastAsia="Roboto" w:hAnsi="Roboto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A memória tanto da GPU quanto da CPU, também torna-se importante para o desenvolvimento, no âmbito da velocidade de processamento, de modo que as instruções compartilhadas estejam em um nível muito próximo, não gerando muito gargalo.</w:t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ab/>
        <w:t xml:space="preserve">A parte externa da arquitetura, incluindo dispositivos de entrada e de saída também são componentes importantes no desenvolvimento de sistemas, influenciando no rendimento e no conforto do programador.</w:t>
      </w:r>
    </w:p>
    <w:p w:rsidR="00000000" w:rsidDel="00000000" w:rsidP="00000000" w:rsidRDefault="00000000" w:rsidRPr="00000000" w14:paraId="00000021">
      <w:pPr>
        <w:ind w:firstLine="72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FONTES:</w:t>
      </w:r>
    </w:p>
    <w:p w:rsidR="00000000" w:rsidDel="00000000" w:rsidP="00000000" w:rsidRDefault="00000000" w:rsidRPr="00000000" w14:paraId="00000024">
      <w:pPr>
        <w:ind w:firstLine="720"/>
        <w:rPr>
          <w:rFonts w:ascii="Roboto" w:cs="Roboto" w:eastAsia="Roboto" w:hAnsi="Roboto"/>
          <w:b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ab/>
      </w:r>
      <w:hyperlink r:id="rId11">
        <w:r w:rsidDel="00000000" w:rsidR="00000000" w:rsidRPr="00000000">
          <w:rPr>
            <w:rFonts w:ascii="Roboto" w:cs="Roboto" w:eastAsia="Roboto" w:hAnsi="Roboto"/>
            <w:b w:val="1"/>
            <w:color w:val="3367d6"/>
            <w:sz w:val="16"/>
            <w:szCs w:val="16"/>
            <w:highlight w:val="white"/>
            <w:u w:val="single"/>
            <w:rtl w:val="0"/>
          </w:rPr>
          <w:t xml:space="preserve">https://blog.unyleya.edu.br/bitbyte/arquitetura-de-computadores/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ind w:left="1440" w:firstLine="0"/>
        <w:rPr>
          <w:rFonts w:ascii="Roboto" w:cs="Roboto" w:eastAsia="Roboto" w:hAnsi="Roboto"/>
          <w:b w:val="1"/>
          <w:color w:val="3367d6"/>
          <w:sz w:val="16"/>
          <w:szCs w:val="16"/>
          <w:highlight w:val="white"/>
          <w:u w:val="single"/>
        </w:rPr>
      </w:pPr>
      <w:hyperlink r:id="rId12">
        <w:r w:rsidDel="00000000" w:rsidR="00000000" w:rsidRPr="00000000">
          <w:rPr>
            <w:rFonts w:ascii="Roboto" w:cs="Roboto" w:eastAsia="Roboto" w:hAnsi="Roboto"/>
            <w:b w:val="1"/>
            <w:color w:val="3367d6"/>
            <w:sz w:val="16"/>
            <w:szCs w:val="16"/>
            <w:highlight w:val="white"/>
            <w:u w:val="single"/>
            <w:rtl w:val="0"/>
          </w:rPr>
          <w:t xml:space="preserve">https://diolinux.com.br/noticias/o-problema-com-os-processadores-intel-e-maior-do-que-voce-pensa.hml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1440" w:firstLine="0"/>
        <w:rPr>
          <w:rFonts w:ascii="Roboto" w:cs="Roboto" w:eastAsia="Roboto" w:hAnsi="Roboto"/>
          <w:b w:val="1"/>
          <w:color w:val="202124"/>
          <w:sz w:val="20"/>
          <w:szCs w:val="20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b w:val="1"/>
            <w:color w:val="3367d6"/>
            <w:sz w:val="16"/>
            <w:szCs w:val="16"/>
            <w:highlight w:val="white"/>
            <w:u w:val="single"/>
            <w:rtl w:val="0"/>
          </w:rPr>
          <w:t xml:space="preserve">https://tecnoblog.net/231300/meltdown-spectre-intel-amd-arm-falha-processadores/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rFonts w:ascii="Roboto" w:cs="Roboto" w:eastAsia="Roboto" w:hAnsi="Roboto"/>
          <w:b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0"/>
          <w:szCs w:val="20"/>
          <w:highlight w:val="white"/>
          <w:rtl w:val="0"/>
        </w:rPr>
        <w:tab/>
      </w:r>
      <w:hyperlink r:id="rId14">
        <w:r w:rsidDel="00000000" w:rsidR="00000000" w:rsidRPr="00000000">
          <w:rPr>
            <w:rFonts w:ascii="Roboto" w:cs="Roboto" w:eastAsia="Roboto" w:hAnsi="Roboto"/>
            <w:b w:val="1"/>
            <w:color w:val="3367d6"/>
            <w:sz w:val="16"/>
            <w:szCs w:val="16"/>
            <w:highlight w:val="white"/>
            <w:u w:val="single"/>
            <w:rtl w:val="0"/>
          </w:rPr>
          <w:t xml:space="preserve">https://www.youtube.com/watch?v=bReA1dvGJ6Y&amp;t=20s</w:t>
        </w:r>
      </w:hyperlink>
      <w:r w:rsidDel="00000000" w:rsidR="00000000" w:rsidRPr="00000000">
        <w:rPr>
          <w:rFonts w:ascii="Roboto" w:cs="Roboto" w:eastAsia="Roboto" w:hAnsi="Roboto"/>
          <w:b w:val="1"/>
          <w:color w:val="202124"/>
          <w:sz w:val="20"/>
          <w:szCs w:val="20"/>
          <w:highlight w:val="white"/>
          <w:rtl w:val="0"/>
        </w:rPr>
        <w:t xml:space="preserve"> - Meltdown funcionando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og.unyleya.edu.br/bitbyte/arquitetura-de-computadores/" TargetMode="External"/><Relationship Id="rId10" Type="http://schemas.openxmlformats.org/officeDocument/2006/relationships/hyperlink" Target="https://www.nvidia.com/en-us/data-center/dgx-superpod/" TargetMode="External"/><Relationship Id="rId13" Type="http://schemas.openxmlformats.org/officeDocument/2006/relationships/hyperlink" Target="https://tecnoblog.net/231300/meltdown-spectre-intel-amd-arm-falha-processadores/" TargetMode="External"/><Relationship Id="rId12" Type="http://schemas.openxmlformats.org/officeDocument/2006/relationships/hyperlink" Target="https://diolinux.com.br/noticias/o-problema-com-os-processadores-intel-e-maior-do-que-voce-pensa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vidia.com/pt-br/industries/healthcare-life-sciences/cambridge-1/" TargetMode="External"/><Relationship Id="rId14" Type="http://schemas.openxmlformats.org/officeDocument/2006/relationships/hyperlink" Target="https://www.youtube.com/watch?v=bReA1dvGJ6Y&amp;t=20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canaltech.com.br/inovacao/nvidia-supercomputador-quer-ampliar-entendimento-sobre-cancer-e-outras-doencas-190545/" TargetMode="External"/><Relationship Id="rId8" Type="http://schemas.openxmlformats.org/officeDocument/2006/relationships/hyperlink" Target="https://www.youtube.com/watch?v=LKa-kDYZ1A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