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DB59"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b/>
          <w:bCs/>
          <w:lang w:val="en-US"/>
        </w:rPr>
        <w:t>01</w:t>
      </w:r>
    </w:p>
    <w:p w14:paraId="19F1BA3A"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Automata theory is a branch of computer science and mathematics that deals with the study of abstract computing devices, also known as automata. An automaton is a mathematical model that represents a system that can perform a sequence of predetermined operations based on a set of inputs. These operations may involve changing states, producing outputs, or making decisions based on some input.</w:t>
      </w:r>
    </w:p>
    <w:p w14:paraId="69821531"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 </w:t>
      </w:r>
    </w:p>
    <w:p w14:paraId="3E73D5A3"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Automata theory is concerned with studying the properties of automata, their behavior, and their capabilities. It aims to understand what kinds of problems can be solved using automata and how efficiently they can be solved. Automata theory also investigates the relationship between different types of automata and the types of languages they can recognize.</w:t>
      </w:r>
    </w:p>
    <w:p w14:paraId="7CD7AA13"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 </w:t>
      </w:r>
    </w:p>
    <w:p w14:paraId="78A48F43"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Automata theory has several practical applications in computer science, including designing and analyzing programming languages, compilers, and parsers. It is also used in the design and analysis of algorithms, databases, and artificial intelligence systems. Additionally, automata theory plays an important role in the study of formal languages, which are used to specify the syntax of programming languages and communication protocols.</w:t>
      </w:r>
    </w:p>
    <w:p w14:paraId="5C1900FD"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 </w:t>
      </w:r>
    </w:p>
    <w:p w14:paraId="4647C94B"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b/>
          <w:bCs/>
          <w:lang w:val="en-US"/>
        </w:rPr>
        <w:t>02</w:t>
      </w:r>
    </w:p>
    <w:p w14:paraId="4B0224DA"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Alan Turing was a British mathematician and computer scientist who is widely considered to be one of the most important figures in the history of computing.</w:t>
      </w:r>
    </w:p>
    <w:p w14:paraId="2C4C9A89"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 </w:t>
      </w:r>
    </w:p>
    <w:p w14:paraId="11D13D5C"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He is credited with developing the concept of a universal machine, which later became known as a Turing machine. This theoretical model is considered to be the foundation of modern computing and helped to establish the idea of a computer as a general-purpose machine that could perform any computational task.</w:t>
      </w:r>
    </w:p>
    <w:p w14:paraId="232B9FC1" w14:textId="77777777" w:rsidR="00AD54AE" w:rsidRDefault="00AD54AE" w:rsidP="00AD54A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9C84D4"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Turing is also known for his work on artificial intelligence, where he proposed the idea of a machine that could simulate human intelligence, now known as the Turing Test. His work in this area laid the groundwork for the field of AI research that continues to this day.</w:t>
      </w:r>
    </w:p>
    <w:p w14:paraId="1EA0B16E"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 </w:t>
      </w:r>
    </w:p>
    <w:p w14:paraId="15C37878"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b/>
          <w:bCs/>
          <w:lang w:val="en-US"/>
        </w:rPr>
        <w:t>03</w:t>
      </w:r>
    </w:p>
    <w:p w14:paraId="06F14D38"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The Chomsky hierarchy is a classification of formal grammars and languages developed by linguist Noam Chomsky in the 1950s. The hierarchy consists of four types of formal grammars, each of which generates a subset of the set of all possible formal languages:</w:t>
      </w:r>
    </w:p>
    <w:p w14:paraId="722C049A"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lastRenderedPageBreak/>
        <w:t> </w:t>
      </w:r>
    </w:p>
    <w:p w14:paraId="1DB98F0B"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The Chomsky hierarchy is important in the study of formal languages and automata because it provides a framework for understanding the power and limitations of different types of formal grammars and automata in generating and recognizing different types of languages.</w:t>
      </w:r>
    </w:p>
    <w:p w14:paraId="72B15FA7"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 </w:t>
      </w:r>
    </w:p>
    <w:p w14:paraId="19AF6E86"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b/>
          <w:bCs/>
          <w:lang w:val="en-US"/>
        </w:rPr>
        <w:t>04</w:t>
      </w:r>
    </w:p>
    <w:p w14:paraId="7A2FD109"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 xml:space="preserve">A Finite State Machine (FSM) is a mathematical model used to represent a system that can be in one of a finite number of states at any given time, and can transition from one state to another based on a set of input signals. In other words, </w:t>
      </w:r>
      <w:proofErr w:type="gramStart"/>
      <w:r>
        <w:rPr>
          <w:rFonts w:ascii="Open Sans" w:hAnsi="Open Sans" w:cs="Open Sans"/>
          <w:lang w:val="en-US"/>
        </w:rPr>
        <w:t>a</w:t>
      </w:r>
      <w:proofErr w:type="gramEnd"/>
      <w:r>
        <w:rPr>
          <w:rFonts w:ascii="Open Sans" w:hAnsi="Open Sans" w:cs="Open Sans"/>
          <w:lang w:val="en-US"/>
        </w:rPr>
        <w:t xml:space="preserve"> FSM is a computational model that can respond to input and produce output by transitioning between different states.</w:t>
      </w:r>
    </w:p>
    <w:p w14:paraId="1773359E" w14:textId="77777777" w:rsidR="00AD54AE" w:rsidRDefault="00AD54AE" w:rsidP="00AD54A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9DC9EE1" w14:textId="77777777" w:rsidR="00AD54AE" w:rsidRDefault="00AD54AE" w:rsidP="00AD54AE">
      <w:pPr>
        <w:pStyle w:val="NormalWeb"/>
        <w:spacing w:before="0" w:beforeAutospacing="0" w:after="0" w:afterAutospacing="0"/>
        <w:rPr>
          <w:rFonts w:ascii="Open Sans" w:hAnsi="Open Sans" w:cs="Open Sans"/>
          <w:lang w:val="en-US"/>
        </w:rPr>
      </w:pPr>
      <w:proofErr w:type="gramStart"/>
      <w:r>
        <w:rPr>
          <w:rFonts w:ascii="Open Sans" w:hAnsi="Open Sans" w:cs="Open Sans"/>
          <w:lang w:val="en-US"/>
        </w:rPr>
        <w:t>A</w:t>
      </w:r>
      <w:proofErr w:type="gramEnd"/>
      <w:r>
        <w:rPr>
          <w:rFonts w:ascii="Open Sans" w:hAnsi="Open Sans" w:cs="Open Sans"/>
          <w:lang w:val="en-US"/>
        </w:rPr>
        <w:t xml:space="preserve"> FSM consists of a set of states, a set of input symbols, a set of output symbols, a transition function, and an output function. The state of the machine at any given time is determined by the current input, the current state, and the transition function. The output of the machine is determined by the current input, the current state, and the output function.</w:t>
      </w:r>
    </w:p>
    <w:p w14:paraId="5FC7E538" w14:textId="77777777" w:rsidR="00AD54AE" w:rsidRDefault="00AD54AE" w:rsidP="00AD54A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2B17A20"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FSMs can be represented using a state diagram, which is a directed graph where each node represents a state, and each edge represents a transition between states based on a specific input. The diagram can also include labels on the edges to indicate the input that causes the transition, and labels on the nodes to indicate the output associated with that state.</w:t>
      </w:r>
    </w:p>
    <w:p w14:paraId="3DA6DCDD" w14:textId="77777777" w:rsidR="00AD54AE" w:rsidRDefault="00AD54AE" w:rsidP="00AD54A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573EFD0"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FSMs are commonly used in digital electronics to design circuits and control systems, and they are also used in computer science to model and analyze algorithms and programs. They are particularly useful in situations where there is a limited amount of memory or processing power available, as they can be implemented with a relatively small amount of hardware or software.</w:t>
      </w:r>
    </w:p>
    <w:p w14:paraId="0BC3DD20"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 </w:t>
      </w:r>
    </w:p>
    <w:p w14:paraId="7406D0F0"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b/>
          <w:bCs/>
          <w:lang w:val="en-US"/>
        </w:rPr>
        <w:t>05</w:t>
      </w:r>
    </w:p>
    <w:p w14:paraId="448A8FDB"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Type-0 (Unrestricted) grammars: These grammars have no restrictions on their productions and generate all possible formal languages. These languages can be recognized by a Turing machine, which is a mathematical model of a general-purpose computer.</w:t>
      </w:r>
    </w:p>
    <w:p w14:paraId="12BDAA64" w14:textId="77777777" w:rsidR="00AD54AE" w:rsidRDefault="00AD54AE" w:rsidP="00AD54A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13E6C0A" w14:textId="77777777" w:rsidR="00AD54AE" w:rsidRDefault="00AD54AE" w:rsidP="00AD54AE">
      <w:pPr>
        <w:pStyle w:val="NormalWeb"/>
        <w:spacing w:before="0" w:beforeAutospacing="0" w:after="0" w:afterAutospacing="0"/>
        <w:rPr>
          <w:rFonts w:ascii="Calibri" w:hAnsi="Calibri" w:cs="Calibri"/>
          <w:lang w:val="en-US"/>
        </w:rPr>
      </w:pPr>
      <w:r>
        <w:rPr>
          <w:rFonts w:ascii="Open Sans" w:hAnsi="Open Sans" w:cs="Open Sans"/>
          <w:lang w:val="en-US"/>
        </w:rPr>
        <w:t xml:space="preserve">Type-1 (Context-sensitive) grammars: These grammars have productions of the form αAβ </w:t>
      </w:r>
      <w:r>
        <w:rPr>
          <w:rFonts w:ascii="Arial" w:hAnsi="Arial" w:cs="Arial"/>
          <w:lang w:val="en-US"/>
        </w:rPr>
        <w:t>→</w:t>
      </w:r>
      <w:r>
        <w:rPr>
          <w:rFonts w:ascii="Open Sans" w:hAnsi="Open Sans" w:cs="Open Sans"/>
          <w:lang w:val="en-US"/>
        </w:rPr>
        <w:t xml:space="preserve"> αγβ, where A is a non-terminal symbol, α and β are strings of symbols, and γ is a non-empty string of symbols. The length of αβ must be greater than or </w:t>
      </w:r>
      <w:r>
        <w:rPr>
          <w:rFonts w:ascii="Open Sans" w:hAnsi="Open Sans" w:cs="Open Sans"/>
          <w:lang w:val="en-US"/>
        </w:rPr>
        <w:lastRenderedPageBreak/>
        <w:t>equal to the length of γ. These grammars generate context-sensitive languages that can be recognized by a linear-bounded automaton, a Turing machine that has a finite tape but can move back and forth on that tape to simulate a larger memory.</w:t>
      </w:r>
    </w:p>
    <w:p w14:paraId="22C36778" w14:textId="77777777" w:rsidR="00AD54AE" w:rsidRDefault="00AD54AE" w:rsidP="00AD54A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D652409" w14:textId="77777777" w:rsidR="00AD54AE" w:rsidRDefault="00AD54AE" w:rsidP="00AD54AE">
      <w:pPr>
        <w:pStyle w:val="NormalWeb"/>
        <w:spacing w:before="0" w:beforeAutospacing="0" w:after="0" w:afterAutospacing="0"/>
        <w:rPr>
          <w:rFonts w:ascii="Calibri" w:hAnsi="Calibri" w:cs="Calibri"/>
          <w:lang w:val="en-US"/>
        </w:rPr>
      </w:pPr>
      <w:r>
        <w:rPr>
          <w:rFonts w:ascii="Open Sans" w:hAnsi="Open Sans" w:cs="Open Sans"/>
          <w:lang w:val="en-US"/>
        </w:rPr>
        <w:t xml:space="preserve">Type-2 (Context-free) grammars: These grammars have productions of the form A </w:t>
      </w:r>
      <w:r>
        <w:rPr>
          <w:rFonts w:ascii="Arial" w:hAnsi="Arial" w:cs="Arial"/>
          <w:lang w:val="en-US"/>
        </w:rPr>
        <w:t>→</w:t>
      </w:r>
      <w:r>
        <w:rPr>
          <w:rFonts w:ascii="Open Sans" w:hAnsi="Open Sans" w:cs="Open Sans"/>
          <w:lang w:val="en-US"/>
        </w:rPr>
        <w:t xml:space="preserve"> α, where A is a non-terminal symbol and α is a string of symbols. These grammars generate context-free languages that can be recognized by a push-down automaton, a type of automaton that uses a stack to keep track of the symbols it has read.</w:t>
      </w:r>
    </w:p>
    <w:p w14:paraId="6C244502" w14:textId="77777777" w:rsidR="00AD54AE" w:rsidRDefault="00AD54AE" w:rsidP="00AD54AE">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6785277" w14:textId="77777777" w:rsidR="00AD54AE" w:rsidRDefault="00AD54AE" w:rsidP="00AD54AE">
      <w:pPr>
        <w:pStyle w:val="NormalWeb"/>
        <w:spacing w:before="0" w:beforeAutospacing="0" w:after="0" w:afterAutospacing="0"/>
        <w:rPr>
          <w:rFonts w:ascii="Calibri" w:hAnsi="Calibri" w:cs="Calibri"/>
          <w:lang w:val="en-US"/>
        </w:rPr>
      </w:pPr>
      <w:r>
        <w:rPr>
          <w:rFonts w:ascii="Open Sans" w:hAnsi="Open Sans" w:cs="Open Sans"/>
          <w:lang w:val="en-US"/>
        </w:rPr>
        <w:t xml:space="preserve">Type-3 (Regular) grammars: These grammars have productions of the form A </w:t>
      </w:r>
      <w:r>
        <w:rPr>
          <w:rFonts w:ascii="Arial" w:hAnsi="Arial" w:cs="Arial"/>
          <w:lang w:val="en-US"/>
        </w:rPr>
        <w:t>→</w:t>
      </w:r>
      <w:r>
        <w:rPr>
          <w:rFonts w:ascii="Open Sans" w:hAnsi="Open Sans" w:cs="Open Sans"/>
          <w:lang w:val="en-US"/>
        </w:rPr>
        <w:t xml:space="preserve"> </w:t>
      </w:r>
      <w:proofErr w:type="spellStart"/>
      <w:r>
        <w:rPr>
          <w:rFonts w:ascii="Open Sans" w:hAnsi="Open Sans" w:cs="Open Sans"/>
          <w:lang w:val="en-US"/>
        </w:rPr>
        <w:t>aB</w:t>
      </w:r>
      <w:proofErr w:type="spellEnd"/>
      <w:r>
        <w:rPr>
          <w:rFonts w:ascii="Open Sans" w:hAnsi="Open Sans" w:cs="Open Sans"/>
          <w:lang w:val="en-US"/>
        </w:rPr>
        <w:t xml:space="preserve"> or A </w:t>
      </w:r>
      <w:r>
        <w:rPr>
          <w:rFonts w:ascii="Arial" w:hAnsi="Arial" w:cs="Arial"/>
          <w:lang w:val="en-US"/>
        </w:rPr>
        <w:t>→</w:t>
      </w:r>
      <w:r>
        <w:rPr>
          <w:rFonts w:ascii="Open Sans" w:hAnsi="Open Sans" w:cs="Open Sans"/>
          <w:lang w:val="en-US"/>
        </w:rPr>
        <w:t xml:space="preserve"> a, where A and B are non-terminal symbols and a is a terminal symbol. These grammars generate regular languages that can be recognized by a finite-state automaton, a type of automaton that has a finite number of states and can read input symbols from an input tape.</w:t>
      </w:r>
    </w:p>
    <w:p w14:paraId="11007913" w14:textId="77777777" w:rsidR="00AD54AE" w:rsidRDefault="00AD54AE" w:rsidP="00AD54AE">
      <w:pPr>
        <w:pStyle w:val="NormalWeb"/>
        <w:spacing w:before="0" w:beforeAutospacing="0" w:after="0" w:afterAutospacing="0"/>
        <w:rPr>
          <w:rFonts w:ascii="Open Sans" w:hAnsi="Open Sans" w:cs="Open Sans"/>
          <w:lang w:val="en-US"/>
        </w:rPr>
      </w:pPr>
      <w:r>
        <w:rPr>
          <w:rFonts w:ascii="Open Sans" w:hAnsi="Open Sans" w:cs="Open Sans"/>
          <w:lang w:val="en-US"/>
        </w:rPr>
        <w:t> </w:t>
      </w:r>
    </w:p>
    <w:p w14:paraId="07D3794B" w14:textId="77777777" w:rsidR="00D03507" w:rsidRPr="00AD54AE" w:rsidRDefault="00D03507">
      <w:pPr>
        <w:rPr>
          <w:lang w:val="en-US"/>
        </w:rPr>
      </w:pPr>
    </w:p>
    <w:sectPr w:rsidR="00D03507" w:rsidRPr="00AD54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AE"/>
    <w:rsid w:val="00AD54AE"/>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1A33"/>
  <w15:chartTrackingRefBased/>
  <w15:docId w15:val="{D4196DCE-BC30-4866-9EDD-0B6ECF00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4AE"/>
    <w:pPr>
      <w:spacing w:before="100" w:beforeAutospacing="1" w:after="100" w:afterAutospacing="1" w:line="240" w:lineRule="auto"/>
    </w:pPr>
    <w:rPr>
      <w:rFonts w:ascii="Times New Roman" w:eastAsia="Times New Roman" w:hAnsi="Times New Roman" w:cs="Times New Roman"/>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77043">
      <w:bodyDiv w:val="1"/>
      <w:marLeft w:val="0"/>
      <w:marRight w:val="0"/>
      <w:marTop w:val="0"/>
      <w:marBottom w:val="0"/>
      <w:divBdr>
        <w:top w:val="none" w:sz="0" w:space="0" w:color="auto"/>
        <w:left w:val="none" w:sz="0" w:space="0" w:color="auto"/>
        <w:bottom w:val="none" w:sz="0" w:space="0" w:color="auto"/>
        <w:right w:val="none" w:sz="0" w:space="0" w:color="auto"/>
      </w:divBdr>
      <w:divsChild>
        <w:div w:id="459495567">
          <w:marLeft w:val="0"/>
          <w:marRight w:val="0"/>
          <w:marTop w:val="0"/>
          <w:marBottom w:val="0"/>
          <w:divBdr>
            <w:top w:val="none" w:sz="0" w:space="0" w:color="auto"/>
            <w:left w:val="none" w:sz="0" w:space="0" w:color="auto"/>
            <w:bottom w:val="none" w:sz="0" w:space="0" w:color="auto"/>
            <w:right w:val="none" w:sz="0" w:space="0" w:color="auto"/>
          </w:divBdr>
          <w:divsChild>
            <w:div w:id="1415008049">
              <w:marLeft w:val="0"/>
              <w:marRight w:val="0"/>
              <w:marTop w:val="0"/>
              <w:marBottom w:val="0"/>
              <w:divBdr>
                <w:top w:val="none" w:sz="0" w:space="0" w:color="auto"/>
                <w:left w:val="none" w:sz="0" w:space="0" w:color="auto"/>
                <w:bottom w:val="none" w:sz="0" w:space="0" w:color="auto"/>
                <w:right w:val="none" w:sz="0" w:space="0" w:color="auto"/>
              </w:divBdr>
              <w:divsChild>
                <w:div w:id="17380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2023-03-10T10:00:00Z</dcterms:created>
  <dcterms:modified xsi:type="dcterms:W3CDTF">2023-03-10T10:00:00Z</dcterms:modified>
</cp:coreProperties>
</file>