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894F" w14:textId="4C0FB717" w:rsidR="00D03507" w:rsidRPr="0089649B" w:rsidRDefault="0070251C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INTELLECTUAL PROPERTY LAW</w:t>
      </w:r>
    </w:p>
    <w:p w14:paraId="395D1C72" w14:textId="00588A3C" w:rsidR="0070251C" w:rsidRPr="0089649B" w:rsidRDefault="0070251C" w:rsidP="000F26F0">
      <w:pPr>
        <w:pStyle w:val="ListParagraph"/>
        <w:numPr>
          <w:ilvl w:val="0"/>
          <w:numId w:val="1"/>
        </w:numPr>
        <w:ind w:left="142" w:hanging="142"/>
        <w:rPr>
          <w:b/>
          <w:bCs/>
          <w:sz w:val="20"/>
          <w:szCs w:val="20"/>
        </w:rPr>
      </w:pPr>
      <w:r w:rsidRPr="0089649B">
        <w:rPr>
          <w:sz w:val="20"/>
          <w:szCs w:val="20"/>
        </w:rPr>
        <w:t>Republic Act No. 8293, “Intellectual Property Code of PH</w:t>
      </w:r>
    </w:p>
    <w:p w14:paraId="4A3660F3" w14:textId="516ADBA9" w:rsidR="0070251C" w:rsidRPr="0089649B" w:rsidRDefault="0070251C" w:rsidP="000F26F0">
      <w:pPr>
        <w:pStyle w:val="ListParagraph"/>
        <w:numPr>
          <w:ilvl w:val="0"/>
          <w:numId w:val="1"/>
        </w:numPr>
        <w:ind w:left="142" w:hanging="142"/>
        <w:rPr>
          <w:b/>
          <w:bCs/>
          <w:sz w:val="20"/>
          <w:szCs w:val="20"/>
        </w:rPr>
      </w:pPr>
      <w:r w:rsidRPr="0089649B">
        <w:rPr>
          <w:sz w:val="20"/>
          <w:szCs w:val="20"/>
        </w:rPr>
        <w:t>Senator Raul Roco</w:t>
      </w:r>
    </w:p>
    <w:p w14:paraId="2748916D" w14:textId="68EAD4BC" w:rsidR="0070251C" w:rsidRPr="0089649B" w:rsidRDefault="0070251C" w:rsidP="000F26F0">
      <w:pPr>
        <w:pStyle w:val="ListParagraph"/>
        <w:numPr>
          <w:ilvl w:val="0"/>
          <w:numId w:val="1"/>
        </w:numPr>
        <w:ind w:left="142" w:hanging="142"/>
        <w:rPr>
          <w:b/>
          <w:bCs/>
          <w:sz w:val="20"/>
          <w:szCs w:val="20"/>
        </w:rPr>
      </w:pPr>
      <w:r w:rsidRPr="0089649B">
        <w:rPr>
          <w:sz w:val="20"/>
          <w:szCs w:val="20"/>
        </w:rPr>
        <w:t>June 6, 1997, effect on January 1, 1998</w:t>
      </w:r>
    </w:p>
    <w:p w14:paraId="7E77B79B" w14:textId="4F080FF1" w:rsidR="0070251C" w:rsidRPr="0089649B" w:rsidRDefault="0070251C" w:rsidP="0070251C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INTELLECTUAL PROPERTY RIGHTS</w:t>
      </w:r>
    </w:p>
    <w:p w14:paraId="106ADD90" w14:textId="0B820847" w:rsidR="0070251C" w:rsidRPr="0089649B" w:rsidRDefault="0070251C" w:rsidP="000F26F0">
      <w:pPr>
        <w:pStyle w:val="ListParagraph"/>
        <w:numPr>
          <w:ilvl w:val="0"/>
          <w:numId w:val="2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given to persons over the creation of their minds</w:t>
      </w:r>
    </w:p>
    <w:p w14:paraId="22A00D56" w14:textId="414A4CCF" w:rsidR="0070251C" w:rsidRPr="0089649B" w:rsidRDefault="0070251C" w:rsidP="000F26F0">
      <w:pPr>
        <w:pStyle w:val="ListParagraph"/>
        <w:numPr>
          <w:ilvl w:val="0"/>
          <w:numId w:val="2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Copyright</w:t>
      </w:r>
      <w:r w:rsidRPr="0089649B">
        <w:rPr>
          <w:sz w:val="20"/>
          <w:szCs w:val="20"/>
        </w:rPr>
        <w:t xml:space="preserve"> – creations in literary and artistic domain from moment of creation. Lifetime + 50 years</w:t>
      </w:r>
    </w:p>
    <w:p w14:paraId="50BA8716" w14:textId="512526CF" w:rsidR="0070251C" w:rsidRPr="0089649B" w:rsidRDefault="0070251C" w:rsidP="000F26F0">
      <w:pPr>
        <w:pStyle w:val="ListParagraph"/>
        <w:numPr>
          <w:ilvl w:val="0"/>
          <w:numId w:val="2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Trademark</w:t>
      </w:r>
      <w:r w:rsidRPr="0089649B">
        <w:rPr>
          <w:sz w:val="20"/>
          <w:szCs w:val="20"/>
        </w:rPr>
        <w:t>/</w:t>
      </w:r>
      <w:r w:rsidRPr="0089649B">
        <w:rPr>
          <w:b/>
          <w:bCs/>
          <w:sz w:val="20"/>
          <w:szCs w:val="20"/>
        </w:rPr>
        <w:t>service</w:t>
      </w:r>
      <w:r w:rsidRPr="0089649B">
        <w:rPr>
          <w:sz w:val="20"/>
          <w:szCs w:val="20"/>
        </w:rPr>
        <w:t xml:space="preserve"> </w:t>
      </w:r>
      <w:r w:rsidRPr="0089649B">
        <w:rPr>
          <w:b/>
          <w:bCs/>
          <w:sz w:val="20"/>
          <w:szCs w:val="20"/>
        </w:rPr>
        <w:t>mark</w:t>
      </w:r>
      <w:r w:rsidRPr="0089649B">
        <w:rPr>
          <w:sz w:val="20"/>
          <w:szCs w:val="20"/>
        </w:rPr>
        <w:t xml:space="preserve"> – sign to distinguish goods. 10 years from approval</w:t>
      </w:r>
    </w:p>
    <w:p w14:paraId="7970F464" w14:textId="06434BE7" w:rsidR="0070251C" w:rsidRPr="0089649B" w:rsidRDefault="0070251C" w:rsidP="000F26F0">
      <w:pPr>
        <w:pStyle w:val="ListParagraph"/>
        <w:numPr>
          <w:ilvl w:val="0"/>
          <w:numId w:val="2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Patent</w:t>
      </w:r>
      <w:r w:rsidRPr="0089649B">
        <w:rPr>
          <w:sz w:val="20"/>
          <w:szCs w:val="20"/>
        </w:rPr>
        <w:t xml:space="preserve"> – new, inventive, and industrial. 20 years from filing of application</w:t>
      </w:r>
    </w:p>
    <w:p w14:paraId="10957836" w14:textId="06A838F7" w:rsidR="0070251C" w:rsidRPr="0089649B" w:rsidRDefault="0070251C" w:rsidP="0070251C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CHARACTERISTICS OF INTELLECTUAL PROPERTY RIGHT</w:t>
      </w:r>
    </w:p>
    <w:p w14:paraId="0F614573" w14:textId="042D03F7" w:rsidR="0070251C" w:rsidRPr="0089649B" w:rsidRDefault="0070251C" w:rsidP="000F26F0">
      <w:pPr>
        <w:pStyle w:val="ListParagraph"/>
        <w:numPr>
          <w:ilvl w:val="0"/>
          <w:numId w:val="3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Statutory in Nature</w:t>
      </w:r>
      <w:r w:rsidRPr="0089649B">
        <w:rPr>
          <w:sz w:val="20"/>
          <w:szCs w:val="20"/>
        </w:rPr>
        <w:t xml:space="preserve"> – provided by and limited under law</w:t>
      </w:r>
    </w:p>
    <w:p w14:paraId="1F355DE6" w14:textId="0B641BF9" w:rsidR="0070251C" w:rsidRPr="0089649B" w:rsidRDefault="0070251C" w:rsidP="000F26F0">
      <w:pPr>
        <w:pStyle w:val="ListParagraph"/>
        <w:numPr>
          <w:ilvl w:val="0"/>
          <w:numId w:val="3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Incorporeal Right</w:t>
      </w:r>
      <w:r w:rsidRPr="0089649B">
        <w:rPr>
          <w:sz w:val="20"/>
          <w:szCs w:val="20"/>
        </w:rPr>
        <w:t xml:space="preserve"> – separate from attached object</w:t>
      </w:r>
    </w:p>
    <w:p w14:paraId="79590604" w14:textId="3CDB48DF" w:rsidR="0070251C" w:rsidRPr="0089649B" w:rsidRDefault="0070251C" w:rsidP="000F26F0">
      <w:pPr>
        <w:pStyle w:val="ListParagraph"/>
        <w:numPr>
          <w:ilvl w:val="0"/>
          <w:numId w:val="3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Private Right</w:t>
      </w:r>
      <w:r w:rsidRPr="0089649B">
        <w:rPr>
          <w:sz w:val="20"/>
          <w:szCs w:val="20"/>
        </w:rPr>
        <w:t xml:space="preserve"> – enforced by owner</w:t>
      </w:r>
    </w:p>
    <w:p w14:paraId="3A541C4E" w14:textId="0BCE2B69" w:rsidR="0070251C" w:rsidRPr="0089649B" w:rsidRDefault="0070251C" w:rsidP="000F26F0">
      <w:pPr>
        <w:pStyle w:val="ListParagraph"/>
        <w:numPr>
          <w:ilvl w:val="0"/>
          <w:numId w:val="3"/>
        </w:numPr>
        <w:ind w:left="142" w:hanging="142"/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Not Absolute</w:t>
      </w:r>
    </w:p>
    <w:p w14:paraId="3BC2C4BF" w14:textId="2F0E1251" w:rsidR="0070251C" w:rsidRPr="0089649B" w:rsidRDefault="0070251C" w:rsidP="0070251C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PATENTS</w:t>
      </w:r>
    </w:p>
    <w:p w14:paraId="6B5715A6" w14:textId="14B7CBDC" w:rsidR="0070251C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Right to sell, use, an invention commercially/industrially</w:t>
      </w:r>
    </w:p>
    <w:p w14:paraId="2F369AB7" w14:textId="37F6B8B3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Seeks to foster and reward invention</w:t>
      </w:r>
    </w:p>
    <w:p w14:paraId="37808EEC" w14:textId="56AA45D0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Promotes disclosure of inventions to stimulate further innovation and permit the public to practice the invention once patent expires</w:t>
      </w:r>
    </w:p>
    <w:p w14:paraId="425BD258" w14:textId="63A87ECC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Ensure that ideas in the public domain remain there for the free use of the public and it is only after exhaustive examination that a patent is issued</w:t>
      </w:r>
    </w:p>
    <w:p w14:paraId="60DEC2F6" w14:textId="77B54E60" w:rsidR="000F26F0" w:rsidRPr="0089649B" w:rsidRDefault="000F26F0" w:rsidP="000F26F0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NOVELTY</w:t>
      </w:r>
    </w:p>
    <w:p w14:paraId="0FCD18C5" w14:textId="61B9B02B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Not new if it has been used prior</w:t>
      </w:r>
    </w:p>
    <w:p w14:paraId="74FD15FC" w14:textId="6A4998D4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No patent = public usage</w:t>
      </w:r>
    </w:p>
    <w:p w14:paraId="50F8DA9E" w14:textId="0587F568" w:rsidR="000F26F0" w:rsidRPr="0089649B" w:rsidRDefault="000F26F0" w:rsidP="000F26F0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INVENTIVE STEP</w:t>
      </w:r>
    </w:p>
    <w:p w14:paraId="506418F6" w14:textId="1145FE86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Not obvious to average skilled person in the field</w:t>
      </w:r>
    </w:p>
    <w:p w14:paraId="0F1880EC" w14:textId="6E55DFFC" w:rsidR="000F26F0" w:rsidRPr="0089649B" w:rsidRDefault="000F26F0" w:rsidP="000F26F0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NON-PATENTABLE INVENTIONS</w:t>
      </w:r>
    </w:p>
    <w:p w14:paraId="6C28B641" w14:textId="13F19896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Mere discovery</w:t>
      </w:r>
    </w:p>
    <w:p w14:paraId="1EAF1FD6" w14:textId="6DB1F9E0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Games, programs, methods, rules</w:t>
      </w:r>
    </w:p>
    <w:p w14:paraId="31674A9D" w14:textId="7D74B4C8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Biological variety</w:t>
      </w:r>
    </w:p>
    <w:p w14:paraId="51304975" w14:textId="4792884F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Aesthetic creation</w:t>
      </w:r>
    </w:p>
    <w:p w14:paraId="75B6D76A" w14:textId="4F3A8F2D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Against public morality</w:t>
      </w:r>
    </w:p>
    <w:p w14:paraId="7D520AF5" w14:textId="3E3A02FA" w:rsidR="000F26F0" w:rsidRPr="0089649B" w:rsidRDefault="000F26F0" w:rsidP="000F26F0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RIGHT TO PATENT</w:t>
      </w:r>
    </w:p>
    <w:p w14:paraId="364F7394" w14:textId="65FE8A1E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Inventor, heir, assign (joint ownership)</w:t>
      </w:r>
    </w:p>
    <w:p w14:paraId="7E55E762" w14:textId="4AE8131F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First-to-File Rule</w:t>
      </w:r>
    </w:p>
    <w:p w14:paraId="5EABAC49" w14:textId="769E7F38" w:rsidR="000F26F0" w:rsidRPr="0089649B" w:rsidRDefault="000F26F0" w:rsidP="000F26F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Once issued, presumed valid</w:t>
      </w:r>
    </w:p>
    <w:p w14:paraId="24183755" w14:textId="33E28287" w:rsidR="004607C9" w:rsidRPr="0089649B" w:rsidRDefault="004607C9" w:rsidP="004607C9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Commission</w:t>
      </w:r>
      <w:r w:rsidRPr="0089649B">
        <w:rPr>
          <w:sz w:val="20"/>
          <w:szCs w:val="20"/>
        </w:rPr>
        <w:t xml:space="preserve"> – commissioner owns patent, unless stated in contract</w:t>
      </w:r>
    </w:p>
    <w:p w14:paraId="5034515B" w14:textId="79693FE8" w:rsidR="004607C9" w:rsidRPr="0089649B" w:rsidRDefault="004607C9" w:rsidP="004607C9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EE-ER Relationship</w:t>
      </w:r>
      <w:r w:rsidRPr="0089649B">
        <w:rPr>
          <w:sz w:val="20"/>
          <w:szCs w:val="20"/>
        </w:rPr>
        <w:t xml:space="preserve"> – employee owns patent if not part of duty, employer owns patent if it is result of duty, unless stated in contract</w:t>
      </w:r>
    </w:p>
    <w:p w14:paraId="1AC57113" w14:textId="364DBFA7" w:rsidR="004607C9" w:rsidRPr="0089649B" w:rsidRDefault="004607C9" w:rsidP="004607C9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CANCELLATION OF PATENT</w:t>
      </w:r>
    </w:p>
    <w:p w14:paraId="04C4ABD8" w14:textId="45272054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Not new</w:t>
      </w:r>
    </w:p>
    <w:p w14:paraId="48338606" w14:textId="31B490BA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No disclosure of information</w:t>
      </w:r>
    </w:p>
    <w:p w14:paraId="47F1A425" w14:textId="3953EB6F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Against public morality</w:t>
      </w:r>
    </w:p>
    <w:p w14:paraId="21011287" w14:textId="6A5CB34D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Once cancelled, rights shall be terminated</w:t>
      </w:r>
    </w:p>
    <w:p w14:paraId="6DD1EA88" w14:textId="4A647FD3" w:rsidR="004607C9" w:rsidRPr="0089649B" w:rsidRDefault="004607C9" w:rsidP="004607C9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REMEDIES OF ACTUAL INVENTOR</w:t>
      </w:r>
    </w:p>
    <w:p w14:paraId="6E4F3320" w14:textId="4B3DC272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After 3 months, prosecute the application</w:t>
      </w:r>
    </w:p>
    <w:p w14:paraId="4DEBAE05" w14:textId="7387987B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File new patent</w:t>
      </w:r>
    </w:p>
    <w:p w14:paraId="5731F481" w14:textId="598BD043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Request refusal of false application</w:t>
      </w:r>
    </w:p>
    <w:p w14:paraId="12B4D64E" w14:textId="58409DC2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Seek cancellation of patent, if already issued</w:t>
      </w:r>
    </w:p>
    <w:p w14:paraId="54E8CB9F" w14:textId="3A23A42E" w:rsidR="004607C9" w:rsidRPr="0089649B" w:rsidRDefault="004607C9" w:rsidP="004607C9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RIGHTS CONFERRED BY A PATENT</w:t>
      </w:r>
    </w:p>
    <w:p w14:paraId="307DC950" w14:textId="0D73335F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Presumed valid</w:t>
      </w:r>
    </w:p>
    <w:p w14:paraId="1BBAE328" w14:textId="39E7ACB2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Owner has exclusive rights (prohibit unauthorized usage)</w:t>
      </w:r>
    </w:p>
    <w:p w14:paraId="477B1798" w14:textId="3A7B47B3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Owners can transfer, assign, conclude licensing contracts for the patent</w:t>
      </w:r>
    </w:p>
    <w:p w14:paraId="79BFC3CA" w14:textId="65A7CB1E" w:rsidR="004607C9" w:rsidRPr="0089649B" w:rsidRDefault="004607C9" w:rsidP="004607C9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LIMITATIONS TO PATENT RIGHTS</w:t>
      </w:r>
    </w:p>
    <w:p w14:paraId="2AA1F9A5" w14:textId="3972DF3B" w:rsidR="004607C9" w:rsidRPr="0089649B" w:rsidRDefault="004607C9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Private, non-commercial act for non-commercial purpose</w:t>
      </w:r>
    </w:p>
    <w:p w14:paraId="7343E7EC" w14:textId="076CE5EE" w:rsidR="00A56E7E" w:rsidRPr="0089649B" w:rsidRDefault="00A56E7E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Experimental, scientific, educational purpose</w:t>
      </w:r>
    </w:p>
    <w:p w14:paraId="3ED0B6F9" w14:textId="1B93E598" w:rsidR="00A56E7E" w:rsidRPr="0089649B" w:rsidRDefault="00A56E7E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Uses the patent in good faith prior to filing date</w:t>
      </w:r>
    </w:p>
    <w:p w14:paraId="71AF0B49" w14:textId="1C7A99C9" w:rsidR="00A56E7E" w:rsidRPr="0089649B" w:rsidRDefault="00A56E7E" w:rsidP="004607C9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Public interest as determined by appropriate agency of gov’t</w:t>
      </w:r>
    </w:p>
    <w:p w14:paraId="5CD77060" w14:textId="2509B27C" w:rsidR="00A56E7E" w:rsidRPr="0089649B" w:rsidRDefault="00A56E7E" w:rsidP="00A56E7E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PATENT INFRINGEMENT</w:t>
      </w:r>
    </w:p>
    <w:p w14:paraId="19BDEF36" w14:textId="66BA3383" w:rsidR="00A56E7E" w:rsidRPr="0089649B" w:rsidRDefault="00A56E7E" w:rsidP="00A56E7E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Literal Infringement Test</w:t>
      </w:r>
      <w:r w:rsidRPr="0089649B">
        <w:rPr>
          <w:sz w:val="20"/>
          <w:szCs w:val="20"/>
        </w:rPr>
        <w:t xml:space="preserve"> – copying of all material elements</w:t>
      </w:r>
    </w:p>
    <w:p w14:paraId="6722B5DF" w14:textId="605B20B5" w:rsidR="00A56E7E" w:rsidRPr="0089649B" w:rsidRDefault="00A56E7E" w:rsidP="00A56E7E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Doctrine of Equivalents Test</w:t>
      </w:r>
      <w:r w:rsidRPr="0089649B">
        <w:rPr>
          <w:sz w:val="20"/>
          <w:szCs w:val="20"/>
        </w:rPr>
        <w:t xml:space="preserve"> – perform same function with modifications. Function-Means-and-Result Test.</w:t>
      </w:r>
    </w:p>
    <w:p w14:paraId="0A0E0A36" w14:textId="35779CFC" w:rsidR="00A56E7E" w:rsidRPr="0089649B" w:rsidRDefault="00A56E7E" w:rsidP="00A56E7E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lastRenderedPageBreak/>
        <w:t>Civil &amp; Criminal Action</w:t>
      </w:r>
    </w:p>
    <w:p w14:paraId="020646DE" w14:textId="437CA2E7" w:rsidR="00A56E7E" w:rsidRPr="0089649B" w:rsidRDefault="00A56E7E" w:rsidP="00A56E7E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 xml:space="preserve">Malum prohibitum </w:t>
      </w:r>
      <w:r w:rsidRPr="0089649B">
        <w:rPr>
          <w:sz w:val="20"/>
          <w:szCs w:val="20"/>
        </w:rPr>
        <w:t>– an act which is immoral because it is illegal; not necessarily illegal because it is immoral.</w:t>
      </w:r>
    </w:p>
    <w:p w14:paraId="412560C8" w14:textId="13818B0B" w:rsidR="00E00C52" w:rsidRPr="0089649B" w:rsidRDefault="00BB0DD3" w:rsidP="00E00C52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COPYRIGHT</w:t>
      </w:r>
    </w:p>
    <w:p w14:paraId="3B253D04" w14:textId="45840333" w:rsidR="00BB0DD3" w:rsidRPr="0089649B" w:rsidRDefault="00BB0DD3" w:rsidP="00E00C52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An intangible, incorporeal right granted by statute to the author of certain literary or artistic productions with sole and exclusive privilege of multiplying copies of the same and publishing and selling them.</w:t>
      </w:r>
    </w:p>
    <w:p w14:paraId="43747073" w14:textId="522468F1" w:rsidR="00BB0DD3" w:rsidRPr="0089649B" w:rsidRDefault="00BB0DD3" w:rsidP="00BB0DD3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CHARACTERISTICS OF A COPYRIGHT</w:t>
      </w:r>
    </w:p>
    <w:p w14:paraId="371B5A71" w14:textId="5406DF5D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Granted to creator of work</w:t>
      </w:r>
    </w:p>
    <w:p w14:paraId="5BA3DD73" w14:textId="3E4316A0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Original intellectual creation in literary, artistic, scientific domain</w:t>
      </w:r>
    </w:p>
    <w:p w14:paraId="4272C68A" w14:textId="71D3DCDB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Exclusive moral, economic rights to creator specified by law</w:t>
      </w:r>
    </w:p>
    <w:p w14:paraId="30152794" w14:textId="58E4635E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Moral right of attribution is perpetuity</w:t>
      </w:r>
    </w:p>
    <w:p w14:paraId="3D3C7746" w14:textId="76C17C3E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Statutory grant</w:t>
      </w:r>
    </w:p>
    <w:p w14:paraId="783BE2C3" w14:textId="77E6F8F0" w:rsidR="00BB0DD3" w:rsidRPr="0089649B" w:rsidRDefault="00BB0DD3" w:rsidP="00BB0DD3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Copyright Protection</w:t>
      </w:r>
      <w:r w:rsidRPr="0089649B">
        <w:rPr>
          <w:sz w:val="20"/>
          <w:szCs w:val="20"/>
        </w:rPr>
        <w:t xml:space="preserve"> – once created, regardless of mode or form</w:t>
      </w:r>
    </w:p>
    <w:p w14:paraId="714B2925" w14:textId="6706BB1F" w:rsidR="00BB0DD3" w:rsidRPr="0089649B" w:rsidRDefault="00BB0DD3" w:rsidP="00BB0DD3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ORIGINAL LITERARY AND ARTISTIC WORKS</w:t>
      </w:r>
    </w:p>
    <w:p w14:paraId="3A4B900B" w14:textId="0F8BB03A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proofErr w:type="gramStart"/>
      <w:r w:rsidRPr="0089649B">
        <w:rPr>
          <w:sz w:val="20"/>
          <w:szCs w:val="20"/>
        </w:rPr>
        <w:t>Basically</w:t>
      </w:r>
      <w:proofErr w:type="gramEnd"/>
      <w:r w:rsidRPr="0089649B">
        <w:rPr>
          <w:sz w:val="20"/>
          <w:szCs w:val="20"/>
        </w:rPr>
        <w:t xml:space="preserve"> anything written</w:t>
      </w:r>
    </w:p>
    <w:p w14:paraId="4570441E" w14:textId="4EF75ADA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proofErr w:type="gramStart"/>
      <w:r w:rsidRPr="0089649B">
        <w:rPr>
          <w:sz w:val="20"/>
          <w:szCs w:val="20"/>
        </w:rPr>
        <w:t>Basically</w:t>
      </w:r>
      <w:proofErr w:type="gramEnd"/>
      <w:r w:rsidRPr="0089649B">
        <w:rPr>
          <w:sz w:val="20"/>
          <w:szCs w:val="20"/>
        </w:rPr>
        <w:t xml:space="preserve"> anything composed</w:t>
      </w:r>
    </w:p>
    <w:p w14:paraId="7FF76632" w14:textId="3A4443DD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proofErr w:type="gramStart"/>
      <w:r w:rsidRPr="0089649B">
        <w:rPr>
          <w:sz w:val="20"/>
          <w:szCs w:val="20"/>
        </w:rPr>
        <w:t>Basically</w:t>
      </w:r>
      <w:proofErr w:type="gramEnd"/>
      <w:r w:rsidRPr="0089649B">
        <w:rPr>
          <w:sz w:val="20"/>
          <w:szCs w:val="20"/>
        </w:rPr>
        <w:t xml:space="preserve"> anything made from the hands of a person</w:t>
      </w:r>
    </w:p>
    <w:p w14:paraId="653A86F2" w14:textId="1E81C9EE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 xml:space="preserve">Programs, articles, photographs, </w:t>
      </w:r>
      <w:proofErr w:type="spellStart"/>
      <w:r w:rsidRPr="0089649B">
        <w:rPr>
          <w:sz w:val="20"/>
          <w:szCs w:val="20"/>
        </w:rPr>
        <w:t>etc</w:t>
      </w:r>
      <w:proofErr w:type="spellEnd"/>
      <w:r w:rsidRPr="0089649B">
        <w:rPr>
          <w:sz w:val="20"/>
          <w:szCs w:val="20"/>
        </w:rPr>
        <w:t>…</w:t>
      </w:r>
    </w:p>
    <w:p w14:paraId="2A47E047" w14:textId="16375EBF" w:rsidR="00BB0DD3" w:rsidRPr="0089649B" w:rsidRDefault="00BB0DD3" w:rsidP="00BB0DD3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USEFUL ARTICLE</w:t>
      </w:r>
    </w:p>
    <w:p w14:paraId="27841683" w14:textId="60A643E2" w:rsidR="00BB0DD3" w:rsidRPr="0089649B" w:rsidRDefault="00BB0DD3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Excluded from copyright eligibility</w:t>
      </w:r>
    </w:p>
    <w:p w14:paraId="5BFE4DA9" w14:textId="62B097F6" w:rsidR="00BB0DD3" w:rsidRPr="0089649B" w:rsidRDefault="00BB0DD3" w:rsidP="0089649B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proofErr w:type="spellStart"/>
      <w:r w:rsidRPr="0089649B">
        <w:rPr>
          <w:b/>
          <w:bCs/>
          <w:sz w:val="20"/>
          <w:szCs w:val="20"/>
        </w:rPr>
        <w:t>Denicola</w:t>
      </w:r>
      <w:proofErr w:type="spellEnd"/>
      <w:r w:rsidRPr="0089649B">
        <w:rPr>
          <w:b/>
          <w:bCs/>
          <w:sz w:val="20"/>
          <w:szCs w:val="20"/>
        </w:rPr>
        <w:t xml:space="preserve"> Test</w:t>
      </w:r>
      <w:r w:rsidRPr="0089649B">
        <w:rPr>
          <w:sz w:val="20"/>
          <w:szCs w:val="20"/>
        </w:rPr>
        <w:t xml:space="preserve"> – if elements are merged, cannot be copyrighted</w:t>
      </w:r>
    </w:p>
    <w:p w14:paraId="6B249C60" w14:textId="20E37FD2" w:rsidR="00BB0DD3" w:rsidRPr="0089649B" w:rsidRDefault="00BB0DD3" w:rsidP="00BB0DD3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DERIVATIVE WORKS</w:t>
      </w:r>
    </w:p>
    <w:p w14:paraId="10CB88F3" w14:textId="5D56576F" w:rsidR="00BB0DD3" w:rsidRPr="0089649B" w:rsidRDefault="000F7580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Considered as new works, shall not affect original work</w:t>
      </w:r>
    </w:p>
    <w:p w14:paraId="471F21F2" w14:textId="1CBBBE2C" w:rsidR="000F7580" w:rsidRPr="0089649B" w:rsidRDefault="000F7580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Must be authorized by owner of original work</w:t>
      </w:r>
    </w:p>
    <w:p w14:paraId="711AAC83" w14:textId="4FFAFFF6" w:rsidR="000F7580" w:rsidRPr="0089649B" w:rsidRDefault="000F7580" w:rsidP="000F7580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UNPROTECTED SUBJECT MATTER</w:t>
      </w:r>
    </w:p>
    <w:p w14:paraId="3A558166" w14:textId="0AEF5796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News of the day</w:t>
      </w:r>
    </w:p>
    <w:p w14:paraId="62DEB77A" w14:textId="5570549A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Official text from gov’t</w:t>
      </w:r>
    </w:p>
    <w:p w14:paraId="7EBB19BC" w14:textId="3A0321AE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 xml:space="preserve">Any gov’t </w:t>
      </w:r>
      <w:proofErr w:type="gramStart"/>
      <w:r w:rsidRPr="0089649B">
        <w:rPr>
          <w:sz w:val="20"/>
          <w:szCs w:val="20"/>
        </w:rPr>
        <w:t>work</w:t>
      </w:r>
      <w:proofErr w:type="gramEnd"/>
    </w:p>
    <w:p w14:paraId="36FF8B41" w14:textId="287C1E5F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Anything said in public</w:t>
      </w:r>
    </w:p>
    <w:p w14:paraId="4633A15A" w14:textId="6F39177B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Ideas, principles, data</w:t>
      </w:r>
    </w:p>
    <w:p w14:paraId="4209A33B" w14:textId="6CFE6D7D" w:rsidR="000F7580" w:rsidRPr="0089649B" w:rsidRDefault="000F7580" w:rsidP="000F7580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ECONOMIC RIGHTS</w:t>
      </w:r>
    </w:p>
    <w:p w14:paraId="68875E55" w14:textId="6660DC58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Prevent reproduction</w:t>
      </w:r>
    </w:p>
    <w:p w14:paraId="5AD447D5" w14:textId="29E33596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Authorize derivatives</w:t>
      </w:r>
    </w:p>
    <w:p w14:paraId="5E017CAF" w14:textId="16836925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Carry out first public distribution</w:t>
      </w:r>
    </w:p>
    <w:p w14:paraId="2D77EE66" w14:textId="129D1265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Authorize/prevent copies</w:t>
      </w:r>
    </w:p>
    <w:p w14:paraId="3642944C" w14:textId="7F8D37FD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Authorize public display/performance</w:t>
      </w:r>
    </w:p>
    <w:p w14:paraId="7C3A561B" w14:textId="25F09ED2" w:rsidR="000F7580" w:rsidRPr="0089649B" w:rsidRDefault="000F7580" w:rsidP="000F7580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MORAL RIGHTS</w:t>
      </w:r>
    </w:p>
    <w:p w14:paraId="56258EBB" w14:textId="257CE664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Right of Attribution – perpetuity</w:t>
      </w:r>
    </w:p>
    <w:p w14:paraId="1DFB9F9D" w14:textId="5EFC1AE4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Make alterations or withhold it from publication</w:t>
      </w:r>
    </w:p>
    <w:p w14:paraId="134DBDBF" w14:textId="3CAACB49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Right to Integrity</w:t>
      </w:r>
    </w:p>
    <w:p w14:paraId="2B6B2C4F" w14:textId="7BFC6A5E" w:rsidR="000F7580" w:rsidRPr="0089649B" w:rsidRDefault="000F7580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Right against False Attribution</w:t>
      </w:r>
    </w:p>
    <w:p w14:paraId="42926746" w14:textId="247CB148" w:rsidR="000F7580" w:rsidRPr="0089649B" w:rsidRDefault="000F7580" w:rsidP="000F7580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RULES ON COPYRIGHT OWNERSHIP</w:t>
      </w:r>
    </w:p>
    <w:p w14:paraId="33F1CD76" w14:textId="7BE52CB1" w:rsidR="000F7580" w:rsidRPr="0089649B" w:rsidRDefault="00A663B4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Belong to author, joint ownership, unless parts specified</w:t>
      </w:r>
    </w:p>
    <w:p w14:paraId="20DCF6DB" w14:textId="2C81C9D3" w:rsidR="00A663B4" w:rsidRPr="0089649B" w:rsidRDefault="00A663B4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Employee owner, if work is not part of duty</w:t>
      </w:r>
    </w:p>
    <w:p w14:paraId="4BE4F928" w14:textId="2C88907C" w:rsidR="00A663B4" w:rsidRPr="0089649B" w:rsidRDefault="00A663B4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Employer owner, if work is result of duty</w:t>
      </w:r>
    </w:p>
    <w:p w14:paraId="58D023A3" w14:textId="62424B97" w:rsidR="00A663B4" w:rsidRPr="0089649B" w:rsidRDefault="00A663B4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Commissioner shall be owner, copyright to creator, unless specified</w:t>
      </w:r>
    </w:p>
    <w:p w14:paraId="478FD377" w14:textId="6C1EE177" w:rsidR="00A663B4" w:rsidRPr="0089649B" w:rsidRDefault="00A663B4" w:rsidP="000F7580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Writer shall own copyright</w:t>
      </w:r>
    </w:p>
    <w:p w14:paraId="0A41AEC8" w14:textId="17DF470D" w:rsidR="00BB0DD3" w:rsidRPr="0089649B" w:rsidRDefault="00A663B4" w:rsidP="00BB0DD3">
      <w:pPr>
        <w:rPr>
          <w:sz w:val="20"/>
          <w:szCs w:val="20"/>
        </w:rPr>
      </w:pPr>
      <w:r w:rsidRPr="0089649B">
        <w:rPr>
          <w:b/>
          <w:bCs/>
          <w:sz w:val="20"/>
          <w:szCs w:val="20"/>
        </w:rPr>
        <w:t>LIMITATIONS ON COPYRIGHT</w:t>
      </w:r>
    </w:p>
    <w:p w14:paraId="2B48BD40" w14:textId="7E591ECA" w:rsidR="00A663B4" w:rsidRPr="0089649B" w:rsidRDefault="00A663B4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Performance of work if done privately and for free or for charity/religious institution</w:t>
      </w:r>
    </w:p>
    <w:p w14:paraId="442A0E6A" w14:textId="545F45FA" w:rsidR="00A663B4" w:rsidRPr="0089649B" w:rsidRDefault="00A663B4" w:rsidP="00BB0DD3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Communication to public by mass media on current issues, public natured information with source</w:t>
      </w:r>
    </w:p>
    <w:p w14:paraId="0298B59C" w14:textId="27491F21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As long as no profit, any public performance, any published articles</w:t>
      </w:r>
    </w:p>
    <w:p w14:paraId="07C74713" w14:textId="665F4712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Fair use of the copyright work</w:t>
      </w:r>
    </w:p>
    <w:p w14:paraId="71D3DE1D" w14:textId="192EB844" w:rsidR="00A663B4" w:rsidRPr="0089649B" w:rsidRDefault="00A663B4" w:rsidP="00A663B4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FAIR USE DOCTRINE</w:t>
      </w:r>
    </w:p>
    <w:p w14:paraId="6715DC1A" w14:textId="24123878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Use of copyright material in reasonable manner without consent of owner</w:t>
      </w:r>
    </w:p>
    <w:p w14:paraId="14F3FFC0" w14:textId="0310840A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For criticism/comment, news reporting, teaching, and scholarly articles</w:t>
      </w:r>
    </w:p>
    <w:p w14:paraId="20372ED9" w14:textId="08A3680E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FACTORS</w:t>
      </w:r>
    </w:p>
    <w:p w14:paraId="4589DAC2" w14:textId="7B069476" w:rsidR="00A663B4" w:rsidRPr="0089649B" w:rsidRDefault="00A663B4" w:rsidP="0089649B">
      <w:pPr>
        <w:pStyle w:val="ListParagraph"/>
        <w:numPr>
          <w:ilvl w:val="1"/>
          <w:numId w:val="4"/>
        </w:numPr>
        <w:ind w:left="851"/>
        <w:rPr>
          <w:sz w:val="20"/>
          <w:szCs w:val="20"/>
        </w:rPr>
      </w:pPr>
      <w:r w:rsidRPr="0089649B">
        <w:rPr>
          <w:sz w:val="20"/>
          <w:szCs w:val="20"/>
        </w:rPr>
        <w:t>Non-profit purpose</w:t>
      </w:r>
      <w:r w:rsidR="0089649B">
        <w:rPr>
          <w:sz w:val="20"/>
          <w:szCs w:val="20"/>
        </w:rPr>
        <w:t xml:space="preserve">, </w:t>
      </w:r>
      <w:r w:rsidRPr="0089649B">
        <w:rPr>
          <w:sz w:val="20"/>
          <w:szCs w:val="20"/>
        </w:rPr>
        <w:t>Nature of work</w:t>
      </w:r>
      <w:r w:rsidR="0089649B">
        <w:rPr>
          <w:sz w:val="20"/>
          <w:szCs w:val="20"/>
        </w:rPr>
        <w:t xml:space="preserve">, </w:t>
      </w:r>
      <w:r w:rsidRPr="0089649B">
        <w:rPr>
          <w:sz w:val="20"/>
          <w:szCs w:val="20"/>
        </w:rPr>
        <w:t>Amount used</w:t>
      </w:r>
      <w:r w:rsidR="0089649B">
        <w:rPr>
          <w:sz w:val="20"/>
          <w:szCs w:val="20"/>
        </w:rPr>
        <w:t xml:space="preserve">, </w:t>
      </w:r>
      <w:r w:rsidRPr="0089649B">
        <w:rPr>
          <w:sz w:val="20"/>
          <w:szCs w:val="20"/>
        </w:rPr>
        <w:t>Effect of use</w:t>
      </w:r>
    </w:p>
    <w:p w14:paraId="092635B2" w14:textId="41B9DB59" w:rsidR="00A663B4" w:rsidRPr="0089649B" w:rsidRDefault="00A663B4" w:rsidP="00A663B4">
      <w:pPr>
        <w:rPr>
          <w:b/>
          <w:bCs/>
          <w:sz w:val="20"/>
          <w:szCs w:val="20"/>
        </w:rPr>
      </w:pPr>
      <w:r w:rsidRPr="0089649B">
        <w:rPr>
          <w:b/>
          <w:bCs/>
          <w:sz w:val="20"/>
          <w:szCs w:val="20"/>
        </w:rPr>
        <w:t>COPYRIGHT INFRINGEMENT</w:t>
      </w:r>
    </w:p>
    <w:p w14:paraId="0A507CF5" w14:textId="0E2CA1A5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Usage of copyright material without consent of owner</w:t>
      </w:r>
    </w:p>
    <w:p w14:paraId="36C853B1" w14:textId="0897B99A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Goes against economic and moral rights of owner</w:t>
      </w:r>
    </w:p>
    <w:p w14:paraId="13554AA3" w14:textId="510009D1" w:rsidR="00A663B4" w:rsidRPr="0089649B" w:rsidRDefault="00A663B4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 xml:space="preserve">FILSCAP vs </w:t>
      </w:r>
      <w:proofErr w:type="spellStart"/>
      <w:r w:rsidR="0089649B" w:rsidRPr="0089649B">
        <w:rPr>
          <w:sz w:val="20"/>
          <w:szCs w:val="20"/>
        </w:rPr>
        <w:t>Anrey</w:t>
      </w:r>
      <w:proofErr w:type="spellEnd"/>
      <w:r w:rsidR="0089649B" w:rsidRPr="0089649B">
        <w:rPr>
          <w:sz w:val="20"/>
          <w:szCs w:val="20"/>
        </w:rPr>
        <w:t xml:space="preserve"> – use of music to enhance profit</w:t>
      </w:r>
    </w:p>
    <w:p w14:paraId="4E115E7E" w14:textId="0DB53F45" w:rsidR="0089649B" w:rsidRPr="0089649B" w:rsidRDefault="0089649B" w:rsidP="00A663B4">
      <w:pPr>
        <w:pStyle w:val="ListParagraph"/>
        <w:numPr>
          <w:ilvl w:val="0"/>
          <w:numId w:val="4"/>
        </w:numPr>
        <w:ind w:left="142" w:hanging="142"/>
        <w:rPr>
          <w:sz w:val="20"/>
          <w:szCs w:val="20"/>
        </w:rPr>
      </w:pPr>
      <w:r w:rsidRPr="0089649B">
        <w:rPr>
          <w:sz w:val="20"/>
          <w:szCs w:val="20"/>
        </w:rPr>
        <w:t>Google vs Oracle America – Google phone is not a market competitor for Java. Does not affect it in terms of economy</w:t>
      </w:r>
    </w:p>
    <w:sectPr w:rsidR="0089649B" w:rsidRPr="0089649B" w:rsidSect="0070251C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5B9"/>
    <w:multiLevelType w:val="hybridMultilevel"/>
    <w:tmpl w:val="624201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17D76"/>
    <w:multiLevelType w:val="hybridMultilevel"/>
    <w:tmpl w:val="D72A18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0E53"/>
    <w:multiLevelType w:val="hybridMultilevel"/>
    <w:tmpl w:val="8CCC0B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859"/>
    <w:multiLevelType w:val="hybridMultilevel"/>
    <w:tmpl w:val="C30063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14615">
    <w:abstractNumId w:val="2"/>
  </w:num>
  <w:num w:numId="2" w16cid:durableId="1011103624">
    <w:abstractNumId w:val="0"/>
  </w:num>
  <w:num w:numId="3" w16cid:durableId="1940749451">
    <w:abstractNumId w:val="1"/>
  </w:num>
  <w:num w:numId="4" w16cid:durableId="1093936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C"/>
    <w:rsid w:val="000F26F0"/>
    <w:rsid w:val="000F7580"/>
    <w:rsid w:val="004607C9"/>
    <w:rsid w:val="0070251C"/>
    <w:rsid w:val="0089649B"/>
    <w:rsid w:val="00A56E7E"/>
    <w:rsid w:val="00A663B4"/>
    <w:rsid w:val="00BB0DD3"/>
    <w:rsid w:val="00C76FCF"/>
    <w:rsid w:val="00D03507"/>
    <w:rsid w:val="00E0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1782"/>
  <w15:chartTrackingRefBased/>
  <w15:docId w15:val="{7921C143-9D1F-41A3-A7D3-D54C05E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3</cp:revision>
  <dcterms:created xsi:type="dcterms:W3CDTF">2023-05-15T12:20:00Z</dcterms:created>
  <dcterms:modified xsi:type="dcterms:W3CDTF">2023-05-15T13:45:00Z</dcterms:modified>
</cp:coreProperties>
</file>