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C9E5C" w14:textId="10AA3E38" w:rsidR="000B6DDE" w:rsidRDefault="008A0991">
      <w:pPr>
        <w:rPr>
          <w:rFonts w:ascii="Calibri" w:hAnsi="Calibri" w:cs="Calibri"/>
          <w:sz w:val="24"/>
          <w:szCs w:val="24"/>
          <w:lang w:val="en-US"/>
        </w:rPr>
      </w:pPr>
      <w:r>
        <w:rPr>
          <w:rFonts w:ascii="Calibri" w:hAnsi="Calibri" w:cs="Calibri"/>
          <w:sz w:val="36"/>
          <w:szCs w:val="36"/>
          <w:lang w:val="en-US"/>
        </w:rPr>
        <w:t xml:space="preserve">WHAT IS </w:t>
      </w:r>
      <w:r w:rsidRPr="008A0991">
        <w:rPr>
          <w:rFonts w:ascii="Calibri" w:hAnsi="Calibri" w:cs="Calibri"/>
          <w:b/>
          <w:bCs/>
          <w:sz w:val="36"/>
          <w:szCs w:val="36"/>
          <w:lang w:val="en-US"/>
        </w:rPr>
        <w:t>SVELTE</w:t>
      </w:r>
      <w:r>
        <w:rPr>
          <w:rFonts w:ascii="Calibri" w:hAnsi="Calibri" w:cs="Calibri"/>
          <w:sz w:val="36"/>
          <w:szCs w:val="36"/>
          <w:lang w:val="en-US"/>
        </w:rPr>
        <w:t>?</w:t>
      </w:r>
    </w:p>
    <w:tbl>
      <w:tblPr>
        <w:tblStyle w:val="TableGrid"/>
        <w:tblW w:w="0" w:type="auto"/>
        <w:tblLook w:val="04A0" w:firstRow="1" w:lastRow="0" w:firstColumn="1" w:lastColumn="0" w:noHBand="0" w:noVBand="1"/>
      </w:tblPr>
      <w:tblGrid>
        <w:gridCol w:w="1980"/>
        <w:gridCol w:w="7370"/>
      </w:tblGrid>
      <w:tr w:rsidR="001420A4" w14:paraId="7906EAFF" w14:textId="77777777" w:rsidTr="001420A4">
        <w:tc>
          <w:tcPr>
            <w:tcW w:w="1980" w:type="dxa"/>
          </w:tcPr>
          <w:p w14:paraId="5CA92BAD" w14:textId="7F5FD537" w:rsidR="001420A4" w:rsidRDefault="001420A4">
            <w:pPr>
              <w:rPr>
                <w:rFonts w:ascii="Calibri" w:hAnsi="Calibri" w:cs="Calibri"/>
                <w:sz w:val="24"/>
                <w:szCs w:val="24"/>
                <w:lang w:val="en-US"/>
              </w:rPr>
            </w:pPr>
            <w:r>
              <w:rPr>
                <w:rFonts w:ascii="Calibri" w:hAnsi="Calibri" w:cs="Calibri"/>
                <w:sz w:val="24"/>
                <w:szCs w:val="24"/>
                <w:lang w:val="en-US"/>
              </w:rPr>
              <w:t>Short Definition</w:t>
            </w:r>
          </w:p>
        </w:tc>
        <w:tc>
          <w:tcPr>
            <w:tcW w:w="7370" w:type="dxa"/>
          </w:tcPr>
          <w:p w14:paraId="72EE1F5E" w14:textId="77777777" w:rsidR="001420A4" w:rsidRDefault="001420A4" w:rsidP="001420A4">
            <w:pPr>
              <w:rPr>
                <w:rFonts w:ascii="Calibri" w:hAnsi="Calibri" w:cs="Calibri"/>
                <w:sz w:val="24"/>
                <w:szCs w:val="24"/>
                <w:lang w:val="en-US"/>
              </w:rPr>
            </w:pPr>
            <w:r>
              <w:rPr>
                <w:rFonts w:ascii="Calibri" w:hAnsi="Calibri" w:cs="Calibri"/>
                <w:sz w:val="24"/>
                <w:szCs w:val="24"/>
                <w:lang w:val="en-US"/>
              </w:rPr>
              <w:t>Svelte is a tool for building fast web applications.</w:t>
            </w:r>
          </w:p>
          <w:p w14:paraId="60FD85E7" w14:textId="77777777" w:rsidR="001420A4" w:rsidRDefault="001420A4">
            <w:pPr>
              <w:rPr>
                <w:rFonts w:ascii="Calibri" w:hAnsi="Calibri" w:cs="Calibri"/>
                <w:sz w:val="24"/>
                <w:szCs w:val="24"/>
                <w:lang w:val="en-US"/>
              </w:rPr>
            </w:pPr>
          </w:p>
        </w:tc>
      </w:tr>
      <w:tr w:rsidR="001420A4" w14:paraId="734AC3EC" w14:textId="77777777" w:rsidTr="001420A4">
        <w:tc>
          <w:tcPr>
            <w:tcW w:w="1980" w:type="dxa"/>
          </w:tcPr>
          <w:p w14:paraId="1972310D" w14:textId="2769737C" w:rsidR="001420A4" w:rsidRDefault="001420A4">
            <w:pPr>
              <w:rPr>
                <w:rFonts w:ascii="Calibri" w:hAnsi="Calibri" w:cs="Calibri"/>
                <w:sz w:val="24"/>
                <w:szCs w:val="24"/>
                <w:lang w:val="en-US"/>
              </w:rPr>
            </w:pPr>
            <w:r>
              <w:rPr>
                <w:rFonts w:ascii="Calibri" w:hAnsi="Calibri" w:cs="Calibri"/>
                <w:sz w:val="24"/>
                <w:szCs w:val="24"/>
                <w:lang w:val="en-US"/>
              </w:rPr>
              <w:t>Similarities</w:t>
            </w:r>
          </w:p>
        </w:tc>
        <w:tc>
          <w:tcPr>
            <w:tcW w:w="7370" w:type="dxa"/>
          </w:tcPr>
          <w:p w14:paraId="20EF8766" w14:textId="77777777" w:rsidR="001420A4" w:rsidRDefault="001420A4" w:rsidP="001420A4">
            <w:pPr>
              <w:rPr>
                <w:rFonts w:ascii="Calibri" w:hAnsi="Calibri" w:cs="Calibri"/>
                <w:sz w:val="24"/>
                <w:szCs w:val="24"/>
                <w:lang w:val="en-US"/>
              </w:rPr>
            </w:pPr>
            <w:r>
              <w:rPr>
                <w:rFonts w:ascii="Calibri" w:hAnsi="Calibri" w:cs="Calibri"/>
                <w:sz w:val="24"/>
                <w:szCs w:val="24"/>
                <w:lang w:val="en-US"/>
              </w:rPr>
              <w:t>It is similar to JavaScript frameworks such as React &amp; Vue, which share a goal of making it easy to build slick interactive user interfaces.</w:t>
            </w:r>
          </w:p>
          <w:p w14:paraId="4CD06F4D" w14:textId="77777777" w:rsidR="001420A4" w:rsidRDefault="001420A4">
            <w:pPr>
              <w:rPr>
                <w:rFonts w:ascii="Calibri" w:hAnsi="Calibri" w:cs="Calibri"/>
                <w:sz w:val="24"/>
                <w:szCs w:val="24"/>
                <w:lang w:val="en-US"/>
              </w:rPr>
            </w:pPr>
          </w:p>
        </w:tc>
      </w:tr>
      <w:tr w:rsidR="001420A4" w14:paraId="24130105" w14:textId="77777777" w:rsidTr="001420A4">
        <w:tc>
          <w:tcPr>
            <w:tcW w:w="1980" w:type="dxa"/>
          </w:tcPr>
          <w:p w14:paraId="164B249B" w14:textId="69CC3665" w:rsidR="001420A4" w:rsidRDefault="001420A4">
            <w:pPr>
              <w:rPr>
                <w:rFonts w:ascii="Calibri" w:hAnsi="Calibri" w:cs="Calibri"/>
                <w:sz w:val="24"/>
                <w:szCs w:val="24"/>
                <w:lang w:val="en-US"/>
              </w:rPr>
            </w:pPr>
            <w:r>
              <w:rPr>
                <w:rFonts w:ascii="Calibri" w:hAnsi="Calibri" w:cs="Calibri"/>
                <w:sz w:val="24"/>
                <w:szCs w:val="24"/>
                <w:lang w:val="en-US"/>
              </w:rPr>
              <w:t>Differences</w:t>
            </w:r>
          </w:p>
        </w:tc>
        <w:tc>
          <w:tcPr>
            <w:tcW w:w="7370" w:type="dxa"/>
          </w:tcPr>
          <w:p w14:paraId="5BC80920" w14:textId="6EE524F7" w:rsidR="001420A4" w:rsidRDefault="00583766">
            <w:pPr>
              <w:rPr>
                <w:rFonts w:ascii="Calibri" w:hAnsi="Calibri" w:cs="Calibri"/>
                <w:sz w:val="24"/>
                <w:szCs w:val="24"/>
                <w:lang w:val="en-US"/>
              </w:rPr>
            </w:pPr>
            <w:r>
              <w:rPr>
                <w:rFonts w:ascii="Calibri" w:hAnsi="Calibri" w:cs="Calibri"/>
                <w:sz w:val="24"/>
                <w:szCs w:val="24"/>
                <w:lang w:val="en-US"/>
              </w:rPr>
              <w:t>Svelte converts your app into ideal JavaScript at build time, rather than interpreting your application code at run time. This means you don’t pay the performance cost of the framework’s abstractions, and you don’t incur a penalty when your app first loads.</w:t>
            </w:r>
          </w:p>
        </w:tc>
      </w:tr>
      <w:tr w:rsidR="001420A4" w14:paraId="068814F6" w14:textId="77777777" w:rsidTr="001420A4">
        <w:tc>
          <w:tcPr>
            <w:tcW w:w="1980" w:type="dxa"/>
          </w:tcPr>
          <w:p w14:paraId="081AE1FB" w14:textId="313C6AEB" w:rsidR="001420A4" w:rsidRDefault="001420A4">
            <w:pPr>
              <w:rPr>
                <w:rFonts w:ascii="Calibri" w:hAnsi="Calibri" w:cs="Calibri"/>
                <w:sz w:val="24"/>
                <w:szCs w:val="24"/>
                <w:lang w:val="en-US"/>
              </w:rPr>
            </w:pPr>
            <w:r>
              <w:rPr>
                <w:rFonts w:ascii="Calibri" w:hAnsi="Calibri" w:cs="Calibri"/>
                <w:sz w:val="24"/>
                <w:szCs w:val="24"/>
                <w:lang w:val="en-US"/>
              </w:rPr>
              <w:t>Usage</w:t>
            </w:r>
          </w:p>
        </w:tc>
        <w:tc>
          <w:tcPr>
            <w:tcW w:w="7370" w:type="dxa"/>
          </w:tcPr>
          <w:p w14:paraId="0A5C0067" w14:textId="531132B8" w:rsidR="001420A4" w:rsidRDefault="00583766">
            <w:pPr>
              <w:rPr>
                <w:rFonts w:ascii="Calibri" w:hAnsi="Calibri" w:cs="Calibri"/>
                <w:sz w:val="24"/>
                <w:szCs w:val="24"/>
                <w:lang w:val="en-US"/>
              </w:rPr>
            </w:pPr>
            <w:r>
              <w:rPr>
                <w:rFonts w:ascii="Calibri" w:hAnsi="Calibri" w:cs="Calibri"/>
                <w:sz w:val="24"/>
                <w:szCs w:val="24"/>
                <w:lang w:val="en-US"/>
              </w:rPr>
              <w:t>You can build your entire app with Svelte, or you can add it incrementally to an existing codebase. You can also ship components as standalone packages that work anywhere, without the overhead of a dependency on a conventional framework.</w:t>
            </w:r>
          </w:p>
        </w:tc>
      </w:tr>
    </w:tbl>
    <w:p w14:paraId="1DA12E28" w14:textId="30A2701E" w:rsidR="008A0991" w:rsidRDefault="008A0991">
      <w:pPr>
        <w:rPr>
          <w:rFonts w:ascii="Calibri" w:hAnsi="Calibri" w:cs="Calibri"/>
          <w:sz w:val="24"/>
          <w:szCs w:val="24"/>
          <w:lang w:val="en-US"/>
        </w:rPr>
      </w:pPr>
    </w:p>
    <w:p w14:paraId="62B409A3" w14:textId="591BA4CF" w:rsidR="00596C02" w:rsidRDefault="00596C02">
      <w:pPr>
        <w:rPr>
          <w:rFonts w:ascii="Calibri" w:hAnsi="Calibri" w:cs="Calibri"/>
          <w:sz w:val="24"/>
          <w:szCs w:val="24"/>
          <w:lang w:val="en-US"/>
        </w:rPr>
      </w:pPr>
      <w:r w:rsidRPr="00596C02">
        <w:rPr>
          <w:rFonts w:ascii="Calibri" w:hAnsi="Calibri" w:cs="Calibri"/>
          <w:sz w:val="36"/>
          <w:szCs w:val="36"/>
          <w:lang w:val="en-US"/>
        </w:rPr>
        <w:t>SVELTE Component</w:t>
      </w:r>
    </w:p>
    <w:p w14:paraId="148E7A16" w14:textId="1041823D" w:rsidR="00596C02" w:rsidRPr="00596C02" w:rsidRDefault="00596C02">
      <w:pPr>
        <w:rPr>
          <w:rFonts w:ascii="Calibri" w:hAnsi="Calibri" w:cs="Calibri"/>
          <w:sz w:val="24"/>
          <w:szCs w:val="24"/>
          <w:lang w:val="en-US"/>
        </w:rPr>
      </w:pPr>
      <w:r>
        <w:rPr>
          <w:rFonts w:ascii="Calibri" w:hAnsi="Calibri" w:cs="Calibri"/>
          <w:sz w:val="24"/>
          <w:szCs w:val="24"/>
          <w:lang w:val="en-US"/>
        </w:rPr>
        <w:t xml:space="preserve">In Svelte, an application is composed from one or more components. A component is a reusable self-contained block of code that encapsulates HTML, CSS, &amp; JavaScript that belong together, written into </w:t>
      </w:r>
      <w:proofErr w:type="gramStart"/>
      <w:r>
        <w:rPr>
          <w:rFonts w:ascii="Calibri" w:hAnsi="Calibri" w:cs="Calibri"/>
          <w:sz w:val="24"/>
          <w:szCs w:val="24"/>
          <w:lang w:val="en-US"/>
        </w:rPr>
        <w:t>a .svelte</w:t>
      </w:r>
      <w:proofErr w:type="gramEnd"/>
      <w:r>
        <w:rPr>
          <w:rFonts w:ascii="Calibri" w:hAnsi="Calibri" w:cs="Calibri"/>
          <w:sz w:val="24"/>
          <w:szCs w:val="24"/>
          <w:lang w:val="en-US"/>
        </w:rPr>
        <w:t xml:space="preserve"> file.</w:t>
      </w:r>
    </w:p>
    <w:sectPr w:rsidR="00596C02" w:rsidRPr="00596C0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BD5BB" w14:textId="77777777" w:rsidR="008D2F76" w:rsidRDefault="008D2F76" w:rsidP="008A0991">
      <w:pPr>
        <w:spacing w:after="0" w:line="240" w:lineRule="auto"/>
      </w:pPr>
      <w:r>
        <w:separator/>
      </w:r>
    </w:p>
  </w:endnote>
  <w:endnote w:type="continuationSeparator" w:id="0">
    <w:p w14:paraId="5E2E51D5" w14:textId="77777777" w:rsidR="008D2F76" w:rsidRDefault="008D2F76" w:rsidP="008A0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0096B" w14:textId="77777777" w:rsidR="008D2F76" w:rsidRDefault="008D2F76" w:rsidP="008A0991">
      <w:pPr>
        <w:spacing w:after="0" w:line="240" w:lineRule="auto"/>
      </w:pPr>
      <w:r>
        <w:separator/>
      </w:r>
    </w:p>
  </w:footnote>
  <w:footnote w:type="continuationSeparator" w:id="0">
    <w:p w14:paraId="75895231" w14:textId="77777777" w:rsidR="008D2F76" w:rsidRDefault="008D2F76" w:rsidP="008A09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91"/>
    <w:rsid w:val="000B6DDE"/>
    <w:rsid w:val="001420A4"/>
    <w:rsid w:val="00583766"/>
    <w:rsid w:val="00596C02"/>
    <w:rsid w:val="008A0991"/>
    <w:rsid w:val="008D2F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E6E7"/>
  <w15:chartTrackingRefBased/>
  <w15:docId w15:val="{76E6CBDC-EB6D-411B-A75A-6359650D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991"/>
  </w:style>
  <w:style w:type="paragraph" w:styleId="Footer">
    <w:name w:val="footer"/>
    <w:basedOn w:val="Normal"/>
    <w:link w:val="FooterChar"/>
    <w:uiPriority w:val="99"/>
    <w:unhideWhenUsed/>
    <w:rsid w:val="008A0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991"/>
  </w:style>
  <w:style w:type="table" w:styleId="TableGrid">
    <w:name w:val="Table Grid"/>
    <w:basedOn w:val="TableNormal"/>
    <w:uiPriority w:val="39"/>
    <w:rsid w:val="00142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2023-06-02T02:00:00Z</dcterms:created>
  <dcterms:modified xsi:type="dcterms:W3CDTF">2023-06-02T02:36:00Z</dcterms:modified>
</cp:coreProperties>
</file>