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E834" w14:textId="6F58AD78" w:rsidR="00D659FE" w:rsidRDefault="00D659FE">
      <w:pPr>
        <w:rPr>
          <w:sz w:val="24"/>
          <w:szCs w:val="24"/>
          <w:lang w:val="en-US"/>
        </w:rPr>
      </w:pPr>
      <w:r>
        <w:rPr>
          <w:sz w:val="36"/>
          <w:szCs w:val="36"/>
          <w:lang w:val="en-US"/>
        </w:rPr>
        <w:t>REACTIVITY: DECLARATIONS</w:t>
      </w:r>
    </w:p>
    <w:p w14:paraId="3803C091" w14:textId="3C33742B" w:rsidR="00D659FE" w:rsidRDefault="00D659FE">
      <w:pPr>
        <w:rPr>
          <w:sz w:val="24"/>
          <w:szCs w:val="24"/>
          <w:lang w:val="en-US"/>
        </w:rPr>
      </w:pPr>
      <w:proofErr w:type="spellStart"/>
      <w:r>
        <w:rPr>
          <w:sz w:val="24"/>
          <w:szCs w:val="24"/>
          <w:lang w:val="en-US"/>
        </w:rPr>
        <w:t>Svelte’s</w:t>
      </w:r>
      <w:proofErr w:type="spellEnd"/>
      <w:r>
        <w:rPr>
          <w:sz w:val="24"/>
          <w:szCs w:val="24"/>
          <w:lang w:val="en-US"/>
        </w:rPr>
        <w:t xml:space="preserve"> reactivity not only keeps the DOM in sync with your application’s variables as shown in the previous section, it can also keep variables in sync with each other using reactive declarations. Sample shown below:</w:t>
      </w:r>
    </w:p>
    <w:tbl>
      <w:tblPr>
        <w:tblStyle w:val="TableGrid"/>
        <w:tblW w:w="0" w:type="auto"/>
        <w:tblLook w:val="04A0" w:firstRow="1" w:lastRow="0" w:firstColumn="1" w:lastColumn="0" w:noHBand="0" w:noVBand="1"/>
      </w:tblPr>
      <w:tblGrid>
        <w:gridCol w:w="4203"/>
        <w:gridCol w:w="5147"/>
      </w:tblGrid>
      <w:tr w:rsidR="00D659FE" w14:paraId="4DD893C5" w14:textId="77777777" w:rsidTr="00D659FE">
        <w:tc>
          <w:tcPr>
            <w:tcW w:w="4675" w:type="dxa"/>
          </w:tcPr>
          <w:p w14:paraId="633F5276" w14:textId="77777777" w:rsidR="00D659FE" w:rsidRPr="00D659FE" w:rsidRDefault="00D659FE" w:rsidP="00D659FE">
            <w:pPr>
              <w:rPr>
                <w:sz w:val="24"/>
                <w:szCs w:val="24"/>
                <w:lang w:val="en-US"/>
              </w:rPr>
            </w:pPr>
            <w:r w:rsidRPr="00D659FE">
              <w:rPr>
                <w:sz w:val="24"/>
                <w:szCs w:val="24"/>
                <w:lang w:val="en-US"/>
              </w:rPr>
              <w:t>&lt;script&gt;</w:t>
            </w:r>
          </w:p>
          <w:p w14:paraId="0F4B581B" w14:textId="77777777" w:rsidR="00D659FE" w:rsidRPr="00D659FE" w:rsidRDefault="00D659FE" w:rsidP="00D659FE">
            <w:pPr>
              <w:rPr>
                <w:sz w:val="24"/>
                <w:szCs w:val="24"/>
                <w:lang w:val="en-US"/>
              </w:rPr>
            </w:pPr>
            <w:r w:rsidRPr="00D659FE">
              <w:rPr>
                <w:sz w:val="24"/>
                <w:szCs w:val="24"/>
                <w:lang w:val="en-US"/>
              </w:rPr>
              <w:tab/>
              <w:t>let count = 0;</w:t>
            </w:r>
          </w:p>
          <w:p w14:paraId="587FB21D" w14:textId="77777777" w:rsidR="00D659FE" w:rsidRPr="00D659FE" w:rsidRDefault="00D659FE" w:rsidP="00D659FE">
            <w:pPr>
              <w:rPr>
                <w:sz w:val="24"/>
                <w:szCs w:val="24"/>
                <w:lang w:val="en-US"/>
              </w:rPr>
            </w:pPr>
            <w:r w:rsidRPr="00D659FE">
              <w:rPr>
                <w:sz w:val="24"/>
                <w:szCs w:val="24"/>
                <w:lang w:val="en-US"/>
              </w:rPr>
              <w:tab/>
              <w:t>$: doubled = count * 2;</w:t>
            </w:r>
          </w:p>
          <w:p w14:paraId="35E0E61E" w14:textId="77777777" w:rsidR="00D659FE" w:rsidRPr="00D659FE" w:rsidRDefault="00D659FE" w:rsidP="00D659FE">
            <w:pPr>
              <w:rPr>
                <w:sz w:val="24"/>
                <w:szCs w:val="24"/>
                <w:lang w:val="en-US"/>
              </w:rPr>
            </w:pPr>
          </w:p>
          <w:p w14:paraId="0FE8CFBD" w14:textId="77777777" w:rsidR="00D659FE" w:rsidRPr="00D659FE" w:rsidRDefault="00D659FE" w:rsidP="00D659FE">
            <w:pPr>
              <w:rPr>
                <w:sz w:val="24"/>
                <w:szCs w:val="24"/>
                <w:lang w:val="en-US"/>
              </w:rPr>
            </w:pPr>
            <w:r w:rsidRPr="00D659FE">
              <w:rPr>
                <w:sz w:val="24"/>
                <w:szCs w:val="24"/>
                <w:lang w:val="en-US"/>
              </w:rPr>
              <w:tab/>
              <w:t xml:space="preserve">function </w:t>
            </w:r>
            <w:proofErr w:type="spellStart"/>
            <w:proofErr w:type="gramStart"/>
            <w:r w:rsidRPr="00D659FE">
              <w:rPr>
                <w:sz w:val="24"/>
                <w:szCs w:val="24"/>
                <w:lang w:val="en-US"/>
              </w:rPr>
              <w:t>handleClick</w:t>
            </w:r>
            <w:proofErr w:type="spellEnd"/>
            <w:r w:rsidRPr="00D659FE">
              <w:rPr>
                <w:sz w:val="24"/>
                <w:szCs w:val="24"/>
                <w:lang w:val="en-US"/>
              </w:rPr>
              <w:t>(</w:t>
            </w:r>
            <w:proofErr w:type="gramEnd"/>
            <w:r w:rsidRPr="00D659FE">
              <w:rPr>
                <w:sz w:val="24"/>
                <w:szCs w:val="24"/>
                <w:lang w:val="en-US"/>
              </w:rPr>
              <w:t>) {</w:t>
            </w:r>
          </w:p>
          <w:p w14:paraId="71763A08" w14:textId="77777777" w:rsidR="00D659FE" w:rsidRPr="00D659FE" w:rsidRDefault="00D659FE" w:rsidP="00D659FE">
            <w:pPr>
              <w:rPr>
                <w:sz w:val="24"/>
                <w:szCs w:val="24"/>
                <w:lang w:val="en-US"/>
              </w:rPr>
            </w:pPr>
            <w:r w:rsidRPr="00D659FE">
              <w:rPr>
                <w:sz w:val="24"/>
                <w:szCs w:val="24"/>
                <w:lang w:val="en-US"/>
              </w:rPr>
              <w:tab/>
            </w:r>
            <w:r w:rsidRPr="00D659FE">
              <w:rPr>
                <w:sz w:val="24"/>
                <w:szCs w:val="24"/>
                <w:lang w:val="en-US"/>
              </w:rPr>
              <w:tab/>
              <w:t>count += 1;</w:t>
            </w:r>
          </w:p>
          <w:p w14:paraId="5F9D43D5" w14:textId="77777777" w:rsidR="00D659FE" w:rsidRPr="00D659FE" w:rsidRDefault="00D659FE" w:rsidP="00D659FE">
            <w:pPr>
              <w:rPr>
                <w:sz w:val="24"/>
                <w:szCs w:val="24"/>
                <w:lang w:val="en-US"/>
              </w:rPr>
            </w:pPr>
            <w:r w:rsidRPr="00D659FE">
              <w:rPr>
                <w:sz w:val="24"/>
                <w:szCs w:val="24"/>
                <w:lang w:val="en-US"/>
              </w:rPr>
              <w:tab/>
              <w:t>}</w:t>
            </w:r>
          </w:p>
          <w:p w14:paraId="2F403732" w14:textId="77777777" w:rsidR="00D659FE" w:rsidRPr="00D659FE" w:rsidRDefault="00D659FE" w:rsidP="00D659FE">
            <w:pPr>
              <w:rPr>
                <w:sz w:val="24"/>
                <w:szCs w:val="24"/>
                <w:lang w:val="en-US"/>
              </w:rPr>
            </w:pPr>
            <w:r w:rsidRPr="00D659FE">
              <w:rPr>
                <w:sz w:val="24"/>
                <w:szCs w:val="24"/>
                <w:lang w:val="en-US"/>
              </w:rPr>
              <w:t>&lt;/script&gt;</w:t>
            </w:r>
          </w:p>
          <w:p w14:paraId="4D923375" w14:textId="77777777" w:rsidR="00D659FE" w:rsidRPr="00D659FE" w:rsidRDefault="00D659FE" w:rsidP="00D659FE">
            <w:pPr>
              <w:rPr>
                <w:sz w:val="24"/>
                <w:szCs w:val="24"/>
                <w:lang w:val="en-US"/>
              </w:rPr>
            </w:pPr>
          </w:p>
          <w:p w14:paraId="7CCCF57A" w14:textId="77777777" w:rsidR="00D659FE" w:rsidRPr="00D659FE" w:rsidRDefault="00D659FE" w:rsidP="00D659FE">
            <w:pPr>
              <w:rPr>
                <w:sz w:val="24"/>
                <w:szCs w:val="24"/>
                <w:lang w:val="en-US"/>
              </w:rPr>
            </w:pPr>
            <w:r w:rsidRPr="00D659FE">
              <w:rPr>
                <w:sz w:val="24"/>
                <w:szCs w:val="24"/>
                <w:lang w:val="en-US"/>
              </w:rPr>
              <w:t xml:space="preserve">&lt;button </w:t>
            </w:r>
            <w:proofErr w:type="spellStart"/>
            <w:proofErr w:type="gramStart"/>
            <w:r w:rsidRPr="00D659FE">
              <w:rPr>
                <w:sz w:val="24"/>
                <w:szCs w:val="24"/>
                <w:lang w:val="en-US"/>
              </w:rPr>
              <w:t>on:click</w:t>
            </w:r>
            <w:proofErr w:type="spellEnd"/>
            <w:proofErr w:type="gramEnd"/>
            <w:r w:rsidRPr="00D659FE">
              <w:rPr>
                <w:sz w:val="24"/>
                <w:szCs w:val="24"/>
                <w:lang w:val="en-US"/>
              </w:rPr>
              <w:t>={</w:t>
            </w:r>
            <w:proofErr w:type="spellStart"/>
            <w:r w:rsidRPr="00D659FE">
              <w:rPr>
                <w:sz w:val="24"/>
                <w:szCs w:val="24"/>
                <w:lang w:val="en-US"/>
              </w:rPr>
              <w:t>handleClick</w:t>
            </w:r>
            <w:proofErr w:type="spellEnd"/>
            <w:r w:rsidRPr="00D659FE">
              <w:rPr>
                <w:sz w:val="24"/>
                <w:szCs w:val="24"/>
                <w:lang w:val="en-US"/>
              </w:rPr>
              <w:t>}&gt;</w:t>
            </w:r>
          </w:p>
          <w:p w14:paraId="5DF251B0" w14:textId="77777777" w:rsidR="00D659FE" w:rsidRPr="00D659FE" w:rsidRDefault="00D659FE" w:rsidP="00D659FE">
            <w:pPr>
              <w:rPr>
                <w:sz w:val="24"/>
                <w:szCs w:val="24"/>
                <w:lang w:val="en-US"/>
              </w:rPr>
            </w:pPr>
            <w:r w:rsidRPr="00D659FE">
              <w:rPr>
                <w:sz w:val="24"/>
                <w:szCs w:val="24"/>
                <w:lang w:val="en-US"/>
              </w:rPr>
              <w:tab/>
              <w:t xml:space="preserve">Clicked {count} {count === </w:t>
            </w:r>
            <w:proofErr w:type="gramStart"/>
            <w:r w:rsidRPr="00D659FE">
              <w:rPr>
                <w:sz w:val="24"/>
                <w:szCs w:val="24"/>
                <w:lang w:val="en-US"/>
              </w:rPr>
              <w:t>1 ?</w:t>
            </w:r>
            <w:proofErr w:type="gramEnd"/>
            <w:r w:rsidRPr="00D659FE">
              <w:rPr>
                <w:sz w:val="24"/>
                <w:szCs w:val="24"/>
                <w:lang w:val="en-US"/>
              </w:rPr>
              <w:t xml:space="preserve"> 'time</w:t>
            </w:r>
            <w:proofErr w:type="gramStart"/>
            <w:r w:rsidRPr="00D659FE">
              <w:rPr>
                <w:sz w:val="24"/>
                <w:szCs w:val="24"/>
                <w:lang w:val="en-US"/>
              </w:rPr>
              <w:t>' :</w:t>
            </w:r>
            <w:proofErr w:type="gramEnd"/>
            <w:r w:rsidRPr="00D659FE">
              <w:rPr>
                <w:sz w:val="24"/>
                <w:szCs w:val="24"/>
                <w:lang w:val="en-US"/>
              </w:rPr>
              <w:t xml:space="preserve"> 'times'}</w:t>
            </w:r>
          </w:p>
          <w:p w14:paraId="3434BD42" w14:textId="77777777" w:rsidR="00D659FE" w:rsidRPr="00D659FE" w:rsidRDefault="00D659FE" w:rsidP="00D659FE">
            <w:pPr>
              <w:rPr>
                <w:sz w:val="24"/>
                <w:szCs w:val="24"/>
                <w:lang w:val="en-US"/>
              </w:rPr>
            </w:pPr>
            <w:r w:rsidRPr="00D659FE">
              <w:rPr>
                <w:sz w:val="24"/>
                <w:szCs w:val="24"/>
                <w:lang w:val="en-US"/>
              </w:rPr>
              <w:t>&lt;/button&gt;</w:t>
            </w:r>
          </w:p>
          <w:p w14:paraId="7285CD24" w14:textId="664D4B2A" w:rsidR="00D659FE" w:rsidRDefault="00D659FE" w:rsidP="00D659FE">
            <w:pPr>
              <w:rPr>
                <w:sz w:val="24"/>
                <w:szCs w:val="24"/>
                <w:lang w:val="en-US"/>
              </w:rPr>
            </w:pPr>
            <w:r w:rsidRPr="00D659FE">
              <w:rPr>
                <w:sz w:val="24"/>
                <w:szCs w:val="24"/>
                <w:lang w:val="en-US"/>
              </w:rPr>
              <w:t>&lt;p&gt;{count} doubled is {doubled}&lt;/p&gt;</w:t>
            </w:r>
          </w:p>
        </w:tc>
        <w:tc>
          <w:tcPr>
            <w:tcW w:w="4675" w:type="dxa"/>
          </w:tcPr>
          <w:p w14:paraId="121BC170" w14:textId="09ABBD72" w:rsidR="00D659FE" w:rsidRDefault="00D659FE">
            <w:pPr>
              <w:rPr>
                <w:sz w:val="24"/>
                <w:szCs w:val="24"/>
                <w:lang w:val="en-US"/>
              </w:rPr>
            </w:pPr>
            <w:r w:rsidRPr="00D659FE">
              <w:rPr>
                <w:sz w:val="24"/>
                <w:szCs w:val="24"/>
                <w:lang w:val="en-US"/>
              </w:rPr>
              <w:drawing>
                <wp:inline distT="0" distB="0" distL="0" distR="0" wp14:anchorId="033AA179" wp14:editId="4CFB3C70">
                  <wp:extent cx="3116580" cy="5509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9654" cy="558613"/>
                          </a:xfrm>
                          <a:prstGeom prst="rect">
                            <a:avLst/>
                          </a:prstGeom>
                        </pic:spPr>
                      </pic:pic>
                    </a:graphicData>
                  </a:graphic>
                </wp:inline>
              </w:drawing>
            </w:r>
            <w:r w:rsidRPr="00D659FE">
              <w:rPr>
                <w:sz w:val="24"/>
                <w:szCs w:val="24"/>
                <w:lang w:val="en-US"/>
              </w:rPr>
              <w:drawing>
                <wp:inline distT="0" distB="0" distL="0" distR="0" wp14:anchorId="7D267309" wp14:editId="556F2B73">
                  <wp:extent cx="3131817" cy="3849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1232" cy="389760"/>
                          </a:xfrm>
                          <a:prstGeom prst="rect">
                            <a:avLst/>
                          </a:prstGeom>
                        </pic:spPr>
                      </pic:pic>
                    </a:graphicData>
                  </a:graphic>
                </wp:inline>
              </w:drawing>
            </w:r>
            <w:r w:rsidRPr="00D659FE">
              <w:rPr>
                <w:sz w:val="24"/>
                <w:szCs w:val="24"/>
                <w:lang w:val="en-US"/>
              </w:rPr>
              <w:drawing>
                <wp:inline distT="0" distB="0" distL="0" distR="0" wp14:anchorId="0A12FD2E" wp14:editId="15877820">
                  <wp:extent cx="1287892" cy="8458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7892" cy="845893"/>
                          </a:xfrm>
                          <a:prstGeom prst="rect">
                            <a:avLst/>
                          </a:prstGeom>
                        </pic:spPr>
                      </pic:pic>
                    </a:graphicData>
                  </a:graphic>
                </wp:inline>
              </w:drawing>
            </w:r>
            <w:r w:rsidRPr="00D659FE">
              <w:rPr>
                <w:sz w:val="24"/>
                <w:szCs w:val="24"/>
                <w:lang w:val="en-US"/>
              </w:rPr>
              <w:drawing>
                <wp:inline distT="0" distB="0" distL="0" distR="0" wp14:anchorId="1C8F867F" wp14:editId="492785EF">
                  <wp:extent cx="1226926" cy="85351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6926" cy="853514"/>
                          </a:xfrm>
                          <a:prstGeom prst="rect">
                            <a:avLst/>
                          </a:prstGeom>
                        </pic:spPr>
                      </pic:pic>
                    </a:graphicData>
                  </a:graphic>
                </wp:inline>
              </w:drawing>
            </w:r>
          </w:p>
        </w:tc>
      </w:tr>
    </w:tbl>
    <w:p w14:paraId="1CFC72E9" w14:textId="04027EE6" w:rsidR="00D659FE" w:rsidRDefault="00D659FE">
      <w:pPr>
        <w:rPr>
          <w:sz w:val="24"/>
          <w:szCs w:val="24"/>
          <w:lang w:val="en-US"/>
        </w:rPr>
      </w:pPr>
    </w:p>
    <w:p w14:paraId="6ECAE677" w14:textId="5CB55DEC" w:rsidR="00D659FE" w:rsidRDefault="000467AF">
      <w:pPr>
        <w:rPr>
          <w:sz w:val="24"/>
          <w:szCs w:val="24"/>
          <w:lang w:val="en-US"/>
        </w:rPr>
      </w:pPr>
      <w:r>
        <w:rPr>
          <w:i/>
          <w:iCs/>
          <w:sz w:val="24"/>
          <w:szCs w:val="24"/>
          <w:lang w:val="en-US"/>
        </w:rPr>
        <w:t>$: doubled</w:t>
      </w:r>
      <w:r>
        <w:rPr>
          <w:sz w:val="24"/>
          <w:szCs w:val="24"/>
          <w:lang w:val="en-US"/>
        </w:rPr>
        <w:t xml:space="preserve"> looks a little alien but it is valid (only unconventional) JavaScript. It means that you rerun that code whenever the referenced value changes. In this case, the referenced value is count. </w:t>
      </w:r>
    </w:p>
    <w:p w14:paraId="34E113C2" w14:textId="6B492A36" w:rsidR="000467AF" w:rsidRPr="000467AF" w:rsidRDefault="000467AF">
      <w:pPr>
        <w:rPr>
          <w:sz w:val="24"/>
          <w:szCs w:val="24"/>
          <w:lang w:val="en-US"/>
        </w:rPr>
      </w:pPr>
      <w:r>
        <w:rPr>
          <w:sz w:val="24"/>
          <w:szCs w:val="24"/>
          <w:lang w:val="en-US"/>
        </w:rPr>
        <w:t>Reactive values become valuable when you need to reference them multiple times or when you have values that depend on other reactive values.</w:t>
      </w:r>
    </w:p>
    <w:sectPr w:rsidR="000467AF" w:rsidRPr="000467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FE"/>
    <w:rsid w:val="000467AF"/>
    <w:rsid w:val="00D659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3AAD"/>
  <w15:chartTrackingRefBased/>
  <w15:docId w15:val="{98882E5A-20E0-41CE-9E4D-65456710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2023-06-04T05:14:00Z</dcterms:created>
  <dcterms:modified xsi:type="dcterms:W3CDTF">2023-06-04T05:21:00Z</dcterms:modified>
</cp:coreProperties>
</file>