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44128"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name="_Hlk95300436" w:id="0"/>
    </w:p>
    <w:p w:rsidRPr="00A44128"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:rsidRPr="00A4412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Pr="00A44128" w:rsidR="00EE03BA">
        <w:rPr>
          <w:rFonts w:cstheme="minorHAnsi"/>
          <w:b/>
          <w:sz w:val="32"/>
          <w:szCs w:val="32"/>
        </w:rPr>
        <w:t>VUCE 2.0</w:t>
      </w:r>
    </w:p>
    <w:p w:rsidRPr="00A44128"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="009B1753" w:rsidP="009B1753" w:rsidRDefault="009B1753" w14:paraId="2A2671DA" w14:textId="77777777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Módulo: Gestión de </w:t>
      </w:r>
      <w:r>
        <w:rPr>
          <w:rFonts w:cstheme="minorHAnsi"/>
          <w:b/>
          <w:sz w:val="32"/>
          <w:szCs w:val="32"/>
        </w:rPr>
        <w:t>Accesos</w:t>
      </w:r>
    </w:p>
    <w:p w:rsidRPr="00A44128" w:rsidR="009B1753" w:rsidP="546EE025" w:rsidRDefault="009B1753" w14:paraId="1FEA93AF" w14:textId="68AA8771">
      <w:pPr>
        <w:ind w:left="360"/>
        <w:jc w:val="right"/>
        <w:rPr>
          <w:rFonts w:cs="Calibri" w:cstheme="minorAscii"/>
          <w:b w:val="1"/>
          <w:bCs w:val="1"/>
          <w:sz w:val="32"/>
          <w:szCs w:val="32"/>
        </w:rPr>
      </w:pPr>
      <w:r w:rsidRPr="546EE025" w:rsidR="009B1753">
        <w:rPr>
          <w:rFonts w:cs="Calibri" w:cstheme="minorAscii"/>
          <w:b w:val="1"/>
          <w:bCs w:val="1"/>
          <w:sz w:val="32"/>
          <w:szCs w:val="32"/>
        </w:rPr>
        <w:t xml:space="preserve">Épica: </w:t>
      </w:r>
      <w:r w:rsidRPr="546EE025" w:rsidR="32DC871E">
        <w:rPr>
          <w:rFonts w:cs="Calibri" w:cstheme="minorAscii"/>
          <w:b w:val="1"/>
          <w:bCs w:val="1"/>
          <w:sz w:val="32"/>
          <w:szCs w:val="32"/>
        </w:rPr>
        <w:t>Gestor de Accesos</w:t>
      </w:r>
    </w:p>
    <w:p w:rsidR="021FEE6F" w:rsidP="546EE025" w:rsidRDefault="021FEE6F" w14:paraId="4CB7D5A8" w14:textId="1EA56DF9">
      <w:pPr>
        <w:pStyle w:val="Normal"/>
        <w:ind w:left="360"/>
        <w:jc w:val="right"/>
        <w:rPr>
          <w:rFonts w:cs="Calibri" w:cstheme="minorAscii"/>
          <w:b w:val="1"/>
          <w:bCs w:val="1"/>
          <w:sz w:val="32"/>
          <w:szCs w:val="32"/>
        </w:rPr>
      </w:pPr>
      <w:r w:rsidRPr="546EE025" w:rsidR="021FEE6F">
        <w:rPr>
          <w:rFonts w:cs="Calibri" w:cstheme="minorAscii"/>
          <w:b w:val="1"/>
          <w:bCs w:val="1"/>
          <w:sz w:val="32"/>
          <w:szCs w:val="32"/>
        </w:rPr>
        <w:t>HU_AU.GA.003 Registrar funcionario que ya tiene CuentaVuce (CP2)</w:t>
      </w:r>
    </w:p>
    <w:p w:rsidRPr="00A44128" w:rsidR="00F46962" w:rsidP="00EE03BA" w:rsidRDefault="00F46962" w14:paraId="70C32CA3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0A944C33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763BF20D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74C1DF6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EE03BA" w:rsidP="00EE03BA" w:rsidRDefault="00EE03BA" w14:paraId="4AE374DE" w14:textId="16F74EF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783520">
        <w:rPr>
          <w:rFonts w:eastAsia="Arial" w:cstheme="minorHAnsi"/>
          <w:b/>
          <w:bCs/>
          <w:color w:val="000000"/>
          <w:sz w:val="20"/>
          <w:szCs w:val="20"/>
        </w:rPr>
        <w:t>1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Pr="00A44128" w:rsidR="00EA3B24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:rsidRPr="00A44128" w:rsidR="00933E2E" w:rsidP="00F46962" w:rsidRDefault="00783520" w14:paraId="5F71BD67" w14:textId="1D1FAAD1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Marzo</w:t>
      </w:r>
      <w:r w:rsidRPr="00A44128" w:rsidR="00EE03BA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 w:rsidR="00FF03F2">
        <w:rPr>
          <w:rFonts w:eastAsia="Arial" w:cstheme="minorHAnsi"/>
          <w:b/>
          <w:color w:val="000000" w:themeColor="text1"/>
          <w:sz w:val="20"/>
          <w:szCs w:val="20"/>
        </w:rPr>
        <w:t>4</w:t>
      </w:r>
    </w:p>
    <w:p w:rsidRPr="00A44128"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44128"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:rsidRPr="00A44128"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sdt>
      <w:sdtPr>
        <w:id w:val="1712922248"/>
        <w:docPartObj>
          <w:docPartGallery w:val="Table of Contents"/>
          <w:docPartUnique/>
        </w:docPartObj>
      </w:sdtPr>
      <w:sdtContent>
        <w:p w:rsidRPr="00A44128" w:rsidR="00EE03BA" w:rsidP="1398FB5E" w:rsidRDefault="00EE03BA" w14:paraId="4A2C1516" w14:textId="55FA64E3">
          <w:pPr>
            <w:pStyle w:val="Ttulo1"/>
            <w:numPr>
              <w:numId w:val="0"/>
            </w:numPr>
            <w:jc w:val="center"/>
            <w:rPr>
              <w:rFonts w:ascii="Calibri" w:hAnsi="Calibri" w:eastAsia="游ゴシック Light" w:cs="Calibri" w:asciiTheme="minorAscii" w:hAnsiTheme="minorAscii" w:eastAsiaTheme="majorEastAsia" w:cstheme="minorAscii"/>
              <w:color w:val="000000" w:themeColor="text1"/>
              <w:kern w:val="0"/>
              <w:sz w:val="32"/>
              <w:szCs w:val="32"/>
              <w:lang w:eastAsia="es-CO"/>
            </w:rPr>
          </w:pPr>
          <w:bookmarkStart w:name="_Toc596823448" w:id="592499598"/>
          <w:r w:rsidRPr="1398FB5E">
            <w:rPr>
              <w:rFonts w:ascii="Calibri" w:hAnsi="Calibri" w:eastAsia="游ゴシック Light" w:cs="Calibri" w:asciiTheme="minorAscii" w:hAnsiTheme="minorAscii" w:eastAsiaTheme="majorEastAsia" w:cstheme="minorAscii"/>
              <w:color w:val="000000" w:themeColor="text1"/>
              <w:kern w:val="0"/>
              <w:sz w:val="32"/>
              <w:szCs w:val="32"/>
              <w:lang w:eastAsia="es-CO"/>
            </w:rPr>
            <w:t>Contenido</w:t>
          </w:r>
          <w:bookmarkEnd w:id="592499598"/>
        </w:p>
        <w:p w:rsidRPr="00A44128" w:rsidR="00DD62B8" w:rsidP="1398FB5E" w:rsidRDefault="00DD62B8" w14:paraId="01FD4364" w14:textId="77777777">
          <w:pPr>
            <w:rPr>
              <w:rFonts w:cs="Calibri" w:cstheme="minorAscii"/>
              <w:lang w:val="es-ES" w:eastAsia="es-CO"/>
            </w:rPr>
          </w:pPr>
        </w:p>
        <w:p w:rsidR="0099093F" w:rsidP="1398FB5E" w:rsidRDefault="00EE03BA" w14:paraId="4436E7A2" w14:textId="338D3CE5">
          <w:pPr>
            <w:pStyle w:val="TDC1"/>
            <w:tabs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596823448">
            <w:r w:rsidRPr="1398FB5E" w:rsidR="1398FB5E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_Toc596823448 \h</w:instrText>
            </w:r>
            <w:r>
              <w:fldChar w:fldCharType="separate"/>
            </w:r>
            <w:r w:rsidRPr="1398FB5E" w:rsidR="1398FB5E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99093F" w:rsidP="1398FB5E" w:rsidRDefault="007D6694" w14:paraId="09610BB2" w14:textId="0D70F3C6">
          <w:pPr>
            <w:pStyle w:val="TDC1"/>
            <w:tabs>
              <w:tab w:val="left" w:leader="none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074376578">
            <w:r w:rsidRPr="1398FB5E" w:rsidR="1398FB5E">
              <w:rPr>
                <w:rStyle w:val="Hipervnculo"/>
              </w:rPr>
              <w:t>1.</w:t>
            </w:r>
            <w:r>
              <w:tab/>
            </w:r>
            <w:r w:rsidRPr="1398FB5E" w:rsidR="1398FB5E">
              <w:rPr>
                <w:rStyle w:val="Hipervnculo"/>
              </w:rPr>
              <w:t>HU_Acceso a Rol Funcionario Entidad Administrador</w:t>
            </w:r>
            <w:r>
              <w:tab/>
            </w:r>
            <w:r>
              <w:fldChar w:fldCharType="begin"/>
            </w:r>
            <w:r>
              <w:instrText xml:space="preserve">PAGEREF _Toc1074376578 \h</w:instrText>
            </w:r>
            <w:r>
              <w:fldChar w:fldCharType="separate"/>
            </w:r>
            <w:r w:rsidRPr="1398FB5E" w:rsidR="1398FB5E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99093F" w:rsidP="1398FB5E" w:rsidRDefault="007D6694" w14:paraId="6B0A56F8" w14:textId="11C92DF9">
          <w:pPr>
            <w:pStyle w:val="TDC1"/>
            <w:tabs>
              <w:tab w:val="left" w:leader="none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657584370">
            <w:r w:rsidRPr="1398FB5E" w:rsidR="1398FB5E">
              <w:rPr>
                <w:rStyle w:val="Hipervnculo"/>
              </w:rPr>
              <w:t>2.</w:t>
            </w:r>
            <w:r>
              <w:tab/>
            </w:r>
            <w:r w:rsidRPr="1398FB5E" w:rsidR="1398FB5E">
              <w:rPr>
                <w:rStyle w:val="Hipervnculo"/>
              </w:rPr>
              <w:t>Descripción general</w:t>
            </w:r>
            <w:r>
              <w:tab/>
            </w:r>
            <w:r>
              <w:fldChar w:fldCharType="begin"/>
            </w:r>
            <w:r>
              <w:instrText xml:space="preserve">PAGEREF _Toc657584370 \h</w:instrText>
            </w:r>
            <w:r>
              <w:fldChar w:fldCharType="separate"/>
            </w:r>
            <w:r w:rsidRPr="1398FB5E" w:rsidR="1398FB5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99093F" w:rsidP="1398FB5E" w:rsidRDefault="007D6694" w14:paraId="06B767DA" w14:textId="34B04803">
          <w:pPr>
            <w:pStyle w:val="TDC1"/>
            <w:tabs>
              <w:tab w:val="left" w:leader="none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840232981">
            <w:r w:rsidRPr="1398FB5E" w:rsidR="1398FB5E">
              <w:rPr>
                <w:rStyle w:val="Hipervnculo"/>
              </w:rPr>
              <w:t>3.</w:t>
            </w:r>
            <w:r>
              <w:tab/>
            </w:r>
            <w:r w:rsidRPr="1398FB5E" w:rsidR="1398FB5E">
              <w:rPr>
                <w:rStyle w:val="Hipervnculo"/>
              </w:rPr>
              <w:t>Criterios de aceptación</w:t>
            </w:r>
            <w:r>
              <w:tab/>
            </w:r>
            <w:r>
              <w:fldChar w:fldCharType="begin"/>
            </w:r>
            <w:r>
              <w:instrText xml:space="preserve">PAGEREF _Toc840232981 \h</w:instrText>
            </w:r>
            <w:r>
              <w:fldChar w:fldCharType="separate"/>
            </w:r>
            <w:r w:rsidRPr="1398FB5E" w:rsidR="1398FB5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99093F" w:rsidP="1398FB5E" w:rsidRDefault="007D6694" w14:paraId="4517BE22" w14:textId="7735B5C8">
          <w:pPr>
            <w:pStyle w:val="TDC1"/>
            <w:tabs>
              <w:tab w:val="left" w:leader="none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300332774">
            <w:r w:rsidRPr="1398FB5E" w:rsidR="1398FB5E">
              <w:rPr>
                <w:rStyle w:val="Hipervnculo"/>
              </w:rPr>
              <w:t>4.</w:t>
            </w:r>
            <w:r>
              <w:tab/>
            </w:r>
            <w:r w:rsidRPr="1398FB5E" w:rsidR="1398FB5E">
              <w:rPr>
                <w:rStyle w:val="Hipervnculo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_Toc1300332774 \h</w:instrText>
            </w:r>
            <w:r>
              <w:fldChar w:fldCharType="separate"/>
            </w:r>
            <w:r w:rsidRPr="1398FB5E" w:rsidR="1398FB5E">
              <w:rPr>
                <w:rStyle w:val="Hipervnculo"/>
              </w:rPr>
              <w:t>13</w:t>
            </w:r>
            <w:r>
              <w:fldChar w:fldCharType="end"/>
            </w:r>
          </w:hyperlink>
        </w:p>
        <w:p w:rsidR="0099093F" w:rsidP="1398FB5E" w:rsidRDefault="007D6694" w14:paraId="3AE5F113" w14:textId="7B6E4F33">
          <w:pPr>
            <w:pStyle w:val="TDC1"/>
            <w:tabs>
              <w:tab w:val="left" w:leader="none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080737553">
            <w:r w:rsidRPr="1398FB5E" w:rsidR="1398FB5E">
              <w:rPr>
                <w:rStyle w:val="Hipervnculo"/>
              </w:rPr>
              <w:t>5.</w:t>
            </w:r>
            <w:r>
              <w:tab/>
            </w:r>
            <w:r w:rsidRPr="1398FB5E" w:rsidR="1398FB5E">
              <w:rPr>
                <w:rStyle w:val="Hipervnculo"/>
              </w:rPr>
              <w:t>Historia de Cambios</w:t>
            </w:r>
            <w:r>
              <w:tab/>
            </w:r>
            <w:r>
              <w:fldChar w:fldCharType="begin"/>
            </w:r>
            <w:r>
              <w:instrText xml:space="preserve">PAGEREF _Toc1080737553 \h</w:instrText>
            </w:r>
            <w:r>
              <w:fldChar w:fldCharType="separate"/>
            </w:r>
            <w:r w:rsidRPr="1398FB5E" w:rsidR="1398FB5E">
              <w:rPr>
                <w:rStyle w:val="Hipervnculo"/>
              </w:rPr>
              <w:t>13</w:t>
            </w:r>
            <w:r>
              <w:fldChar w:fldCharType="end"/>
            </w:r>
          </w:hyperlink>
        </w:p>
        <w:p w:rsidR="0099093F" w:rsidP="1398FB5E" w:rsidRDefault="007D6694" w14:paraId="225E2DC3" w14:textId="3FCA23B6">
          <w:pPr>
            <w:pStyle w:val="TDC1"/>
            <w:tabs>
              <w:tab w:val="left" w:leader="none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hyperlink w:anchor="_Toc1879572824">
            <w:r w:rsidRPr="1398FB5E" w:rsidR="1398FB5E">
              <w:rPr>
                <w:rStyle w:val="Hipervnculo"/>
              </w:rPr>
              <w:t>6.</w:t>
            </w:r>
            <w:r>
              <w:tab/>
            </w:r>
            <w:r w:rsidRPr="1398FB5E" w:rsidR="1398FB5E">
              <w:rPr>
                <w:rStyle w:val="Hipervnculo"/>
              </w:rPr>
              <w:t>Aprobaciones</w:t>
            </w:r>
            <w:r>
              <w:tab/>
            </w:r>
            <w:r>
              <w:fldChar w:fldCharType="begin"/>
            </w:r>
            <w:r>
              <w:instrText xml:space="preserve">PAGEREF _Toc1879572824 \h</w:instrText>
            </w:r>
            <w:r>
              <w:fldChar w:fldCharType="separate"/>
            </w:r>
            <w:r w:rsidRPr="1398FB5E" w:rsidR="1398FB5E">
              <w:rPr>
                <w:rStyle w:val="Hipervnculo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CD55DB" w:rsidR="00EE03BA" w:rsidP="1398FB5E" w:rsidRDefault="00EE03BA" w14:paraId="19AF88A6" w14:textId="49A2994B">
      <w:pPr>
        <w:rPr>
          <w:rFonts w:cs="Calibri" w:cstheme="minorAscii"/>
        </w:rPr>
      </w:pPr>
    </w:p>
    <w:p w:rsidRPr="00BE3AD5" w:rsidR="00EE03BA" w:rsidP="00EE03BA" w:rsidRDefault="00EE03BA" w14:paraId="7E1A0598" w14:textId="31DD15DB">
      <w:pPr>
        <w:rPr>
          <w:rFonts w:cstheme="minorHAnsi"/>
        </w:rPr>
      </w:pPr>
      <w:r w:rsidRPr="00BE3AD5">
        <w:rPr>
          <w:rFonts w:cstheme="minorHAnsi"/>
        </w:rPr>
        <w:br w:type="page"/>
      </w:r>
    </w:p>
    <w:p w:rsidR="1398FB5E" w:rsidP="546EE025" w:rsidRDefault="1398FB5E" w14:paraId="59AA53FE" w14:textId="415A5516">
      <w:pPr>
        <w:pStyle w:val="Ttulo1"/>
        <w:suppressLineNumbers w:val="0"/>
        <w:bidi w:val="0"/>
        <w:spacing w:before="240" w:beforeAutospacing="off" w:after="60" w:afterAutospacing="off" w:line="360" w:lineRule="auto"/>
        <w:ind w:left="360" w:right="0" w:hanging="360"/>
        <w:jc w:val="both"/>
        <w:rPr>
          <w:rFonts w:ascii="Calibri" w:hAnsi="Calibri" w:eastAsia="游ゴシック Light" w:cs="Calibri" w:asciiTheme="minorAscii" w:hAnsiTheme="minorAscii" w:eastAsiaTheme="majorEastAsia" w:cstheme="minorAscii"/>
          <w:lang w:eastAsia="es-CO"/>
        </w:rPr>
      </w:pPr>
      <w:bookmarkStart w:name="_Toc1074376578" w:id="505656059"/>
      <w:r w:rsidRPr="546EE025" w:rsidR="1398FB5E">
        <w:rPr>
          <w:rFonts w:ascii="Calibri" w:hAnsi="Calibri" w:eastAsia="游ゴシック Light" w:cs="Calibri" w:asciiTheme="minorAscii" w:hAnsiTheme="minorAscii" w:eastAsiaTheme="majorEastAsia" w:cstheme="minorAscii"/>
          <w:lang w:eastAsia="es-CO"/>
        </w:rPr>
        <w:t>HU_</w:t>
      </w:r>
      <w:r w:rsidRPr="546EE025" w:rsidR="1398FB5E">
        <w:rPr>
          <w:rFonts w:ascii="Calibri" w:hAnsi="Calibri" w:eastAsia="游ゴシック Light" w:cs="Calibri" w:asciiTheme="minorAscii" w:hAnsiTheme="minorAscii" w:eastAsiaTheme="majorEastAsia" w:cstheme="minorAscii"/>
          <w:lang w:eastAsia="es-CO"/>
        </w:rPr>
        <w:t>Acceso</w:t>
      </w:r>
      <w:r w:rsidRPr="546EE025" w:rsidR="47474A84">
        <w:rPr>
          <w:rFonts w:ascii="Calibri" w:hAnsi="Calibri" w:eastAsia="游ゴシック Light" w:cs="Calibri" w:asciiTheme="minorAscii" w:hAnsiTheme="minorAscii" w:eastAsiaTheme="majorEastAsia" w:cstheme="minorAscii"/>
          <w:lang w:eastAsia="es-CO"/>
        </w:rPr>
        <w:t xml:space="preserve"> Búsqueda de </w:t>
      </w:r>
      <w:r w:rsidRPr="546EE025" w:rsidR="7F859951">
        <w:rPr>
          <w:rFonts w:ascii="Calibri" w:hAnsi="Calibri" w:eastAsia="游ゴシック Light" w:cs="Calibri" w:asciiTheme="minorAscii" w:hAnsiTheme="minorAscii" w:eastAsiaTheme="majorEastAsia" w:cstheme="minorAscii"/>
          <w:lang w:eastAsia="es-CO"/>
        </w:rPr>
        <w:t>f</w:t>
      </w:r>
      <w:r w:rsidRPr="546EE025" w:rsidR="47474A84">
        <w:rPr>
          <w:rFonts w:ascii="Calibri" w:hAnsi="Calibri" w:eastAsia="游ゴシック Light" w:cs="Calibri" w:asciiTheme="minorAscii" w:hAnsiTheme="minorAscii" w:eastAsiaTheme="majorEastAsia" w:cstheme="minorAscii"/>
          <w:lang w:eastAsia="es-CO"/>
        </w:rPr>
        <w:t>uncionarios</w:t>
      </w:r>
      <w:r w:rsidRPr="546EE025" w:rsidR="0BB5DD3B">
        <w:rPr>
          <w:rFonts w:ascii="Calibri" w:hAnsi="Calibri" w:eastAsia="游ゴシック Light" w:cs="Calibri" w:asciiTheme="minorAscii" w:hAnsiTheme="minorAscii" w:eastAsiaTheme="majorEastAsia" w:cstheme="minorAscii"/>
          <w:lang w:eastAsia="es-CO"/>
        </w:rPr>
        <w:t xml:space="preserve"> con cuenta VUCE creada</w:t>
      </w:r>
      <w:bookmarkEnd w:id="505656059"/>
    </w:p>
    <w:p w:rsidRPr="00A44128" w:rsidR="00EE03BA" w:rsidP="1398FB5E" w:rsidRDefault="00EE03BA" w14:paraId="7E9AB8C6" w14:textId="550FE3F1">
      <w:pPr>
        <w:pStyle w:val="Ttulo1"/>
        <w:rPr>
          <w:rFonts w:ascii="Calibri" w:hAnsi="Calibri" w:cs="Calibri" w:asciiTheme="minorAscii" w:hAnsiTheme="minorAscii" w:cstheme="minorAscii"/>
        </w:rPr>
      </w:pPr>
      <w:bookmarkStart w:name="_Toc657584370" w:id="521822028"/>
      <w:r w:rsidRPr="546EE025" w:rsidR="1398FB5E">
        <w:rPr>
          <w:rFonts w:ascii="Calibri" w:hAnsi="Calibri" w:cs="Calibri" w:asciiTheme="minorAscii" w:hAnsiTheme="minorAscii" w:cstheme="minorAscii"/>
        </w:rPr>
        <w:t>Descripción general</w:t>
      </w:r>
      <w:bookmarkEnd w:id="521822028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A44128" w:rsidR="004A3675" w:rsidTr="546EE025" w14:paraId="2DEC72A3" w14:textId="77777777">
        <w:trPr>
          <w:trHeight w:val="391"/>
        </w:trPr>
        <w:tc>
          <w:tcPr>
            <w:tcW w:w="1696" w:type="dxa"/>
            <w:shd w:val="clear" w:color="auto" w:fill="auto"/>
            <w:tcMar/>
            <w:vAlign w:val="center"/>
          </w:tcPr>
          <w:p w:rsidRPr="00E55FD6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E55FD6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tcMar/>
            <w:vAlign w:val="center"/>
          </w:tcPr>
          <w:p w:rsidRPr="00A44128" w:rsidR="00922345" w:rsidP="00922345" w:rsidRDefault="00922345" w14:paraId="0BF8D463" w14:textId="77777777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:rsidRPr="004102E8" w:rsidR="00476BE3" w:rsidP="62F9852B" w:rsidRDefault="00817CE4" w14:paraId="635BEE47" w14:textId="66ACE3CE">
            <w:pPr>
              <w:pStyle w:val="Prrafodelista"/>
              <w:numPr>
                <w:ilvl w:val="1"/>
                <w:numId w:val="8"/>
              </w:numPr>
              <w:jc w:val="both"/>
              <w:rPr>
                <w:rFonts w:eastAsia="Arial" w:cs="Calibri" w:cstheme="minorAscii"/>
                <w:highlight w:val="yellow"/>
                <w:lang w:val="es-ES" w:eastAsia="es-CO"/>
              </w:rPr>
            </w:pPr>
            <w:r w:rsidRPr="546EE025" w:rsidR="62F9852B">
              <w:rPr>
                <w:rFonts w:eastAsia="Arial" w:cs="Calibri" w:cstheme="minorAscii"/>
                <w:lang w:val="es-ES" w:eastAsia="es-CO"/>
              </w:rPr>
              <w:t>CP.</w:t>
            </w:r>
            <w:r w:rsidRPr="546EE025" w:rsidR="62F9852B">
              <w:rPr>
                <w:rFonts w:eastAsia="Arial" w:cs="Calibri" w:cstheme="minorAscii"/>
                <w:lang w:val="es-ES" w:eastAsia="es-CO"/>
              </w:rPr>
              <w:t>Entidad</w:t>
            </w:r>
            <w:r w:rsidRPr="546EE025" w:rsidR="62F9852B">
              <w:rPr>
                <w:rFonts w:eastAsia="Arial" w:cs="Calibri" w:cstheme="minorAscii"/>
                <w:lang w:val="es-ES" w:eastAsia="es-CO"/>
              </w:rPr>
              <w:t>.Administrador</w:t>
            </w:r>
            <w:r w:rsidRPr="546EE025" w:rsidR="62F9852B">
              <w:rPr>
                <w:rFonts w:eastAsia="Arial" w:cs="Calibri" w:cstheme="minorAscii"/>
                <w:lang w:val="es-ES" w:eastAsia="es-CO"/>
              </w:rPr>
              <w:t xml:space="preserve">  (Componente portuario)</w:t>
            </w:r>
          </w:p>
          <w:p w:rsidRPr="004102E8" w:rsidR="00476BE3" w:rsidP="546EE025" w:rsidRDefault="00817CE4" w14:paraId="6E257452" w14:textId="38AC9C47">
            <w:pPr>
              <w:pStyle w:val="Prrafodelista"/>
              <w:numPr>
                <w:ilvl w:val="1"/>
                <w:numId w:val="8"/>
              </w:numPr>
              <w:jc w:val="both"/>
              <w:rPr>
                <w:rFonts w:eastAsia="Arial" w:cs="Calibri" w:cstheme="minorAscii"/>
                <w:lang w:val="es-ES" w:eastAsia="es-CO"/>
              </w:rPr>
            </w:pPr>
            <w:r w:rsidRPr="546EE025" w:rsidR="31ABF848">
              <w:rPr>
                <w:rFonts w:eastAsia="Arial" w:cs="Calibri" w:cstheme="minorAscii"/>
                <w:lang w:val="es-ES" w:eastAsia="es-CO"/>
              </w:rPr>
              <w:t>Administrador VUCE</w:t>
            </w:r>
          </w:p>
        </w:tc>
      </w:tr>
      <w:tr w:rsidRPr="00A44128" w:rsidR="00782B2B" w:rsidTr="546EE025" w14:paraId="3CD5A806" w14:textId="77777777">
        <w:trPr>
          <w:trHeight w:val="412"/>
        </w:trPr>
        <w:tc>
          <w:tcPr>
            <w:tcW w:w="1696" w:type="dxa"/>
            <w:shd w:val="clear" w:color="auto" w:fill="auto"/>
            <w:tcMar/>
            <w:vAlign w:val="center"/>
          </w:tcPr>
          <w:p w:rsidRPr="00E55FD6" w:rsidR="00782B2B" w:rsidP="00782B2B" w:rsidRDefault="00782B2B" w14:paraId="62F6B300" w14:textId="77777777">
            <w:pPr>
              <w:rPr>
                <w:rFonts w:eastAsia="Arial" w:cstheme="minorHAnsi"/>
                <w:b/>
                <w:bCs/>
                <w:iCs/>
                <w:lang w:eastAsia="es-CO"/>
              </w:rPr>
            </w:pPr>
            <w:r w:rsidRPr="00E55FD6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E55FD6">
              <w:rPr>
                <w:rFonts w:eastAsia="Arial" w:cstheme="minorHAnsi"/>
                <w:b/>
                <w:bCs/>
                <w:iCs/>
                <w:lang w:eastAsia="es-CO"/>
              </w:rPr>
              <w:t>:</w:t>
            </w:r>
          </w:p>
        </w:tc>
        <w:tc>
          <w:tcPr>
            <w:tcW w:w="7371" w:type="dxa"/>
            <w:tcMar/>
            <w:vAlign w:val="center"/>
          </w:tcPr>
          <w:p w:rsidRPr="00A44128" w:rsidR="00782B2B" w:rsidP="00FD54C1" w:rsidRDefault="00F41CBA" w14:paraId="2D3DF466" w14:textId="133190C6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cstheme="minorHAnsi"/>
                <w:color w:val="000000" w:themeColor="text1"/>
                <w:lang w:val="es-ES" w:eastAsia="es-CO"/>
              </w:rPr>
              <w:t>Crear el perfil de un funcionario</w:t>
            </w:r>
          </w:p>
        </w:tc>
      </w:tr>
      <w:tr w:rsidRPr="00A44128" w:rsidR="00782B2B" w:rsidTr="546EE025" w14:paraId="65AAF29B" w14:textId="77777777">
        <w:trPr>
          <w:trHeight w:val="301"/>
        </w:trPr>
        <w:tc>
          <w:tcPr>
            <w:tcW w:w="1696" w:type="dxa"/>
            <w:shd w:val="clear" w:color="auto" w:fill="auto"/>
            <w:tcMar/>
            <w:vAlign w:val="center"/>
          </w:tcPr>
          <w:p w:rsidRPr="00A44128" w:rsidR="00782B2B" w:rsidP="00782B2B" w:rsidRDefault="00782B2B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tcMar/>
            <w:vAlign w:val="center"/>
          </w:tcPr>
          <w:p w:rsidRPr="00A44128" w:rsidR="00782B2B" w:rsidP="6229CB96" w:rsidRDefault="00F41CBA" w14:paraId="520D5CB8" w14:textId="6E45CE9B">
            <w:pPr>
              <w:jc w:val="both"/>
              <w:rPr>
                <w:rFonts w:cs="Calibri" w:cstheme="minorAscii"/>
                <w:color w:val="000000" w:themeColor="text1"/>
                <w:lang w:val="es-ES" w:eastAsia="es-CO"/>
              </w:rPr>
            </w:pPr>
            <w:r w:rsidRPr="6229CB96" w:rsidR="6229CB96">
              <w:rPr>
                <w:rFonts w:cs="Calibri" w:cstheme="minorAscii"/>
                <w:color w:val="000000" w:themeColor="text1" w:themeTint="FF" w:themeShade="FF"/>
                <w:lang w:val="es-ES" w:eastAsia="es-CO"/>
              </w:rPr>
              <w:t>Asignación de Rol, Puertos (CP) y Equipos</w:t>
            </w:r>
          </w:p>
        </w:tc>
      </w:tr>
    </w:tbl>
    <w:p w:rsidR="004A3675" w:rsidP="00476BE3" w:rsidRDefault="004A3675" w14:paraId="29337D61" w14:textId="77777777"/>
    <w:p w:rsidR="6229CB96" w:rsidP="6229CB96" w:rsidRDefault="6229CB96" w14:paraId="60FDDAE1" w14:textId="0E35AE0B">
      <w:pPr>
        <w:pStyle w:val="Normal"/>
      </w:pPr>
      <w:r w:rsidR="6229CB96">
        <w:rPr/>
        <w:t xml:space="preserve">El usuario con el rol </w:t>
      </w:r>
      <w:r w:rsidR="6229CB96">
        <w:rPr/>
        <w:t>CP.Entidad.Administrador</w:t>
      </w:r>
      <w:r w:rsidR="6229CB96">
        <w:rPr/>
        <w:t xml:space="preserve"> tendrá asignado los datos </w:t>
      </w:r>
      <w:r w:rsidR="6229CB96">
        <w:rPr/>
        <w:t>el</w:t>
      </w:r>
      <w:r w:rsidR="6229CB96">
        <w:rPr/>
        <w:t xml:space="preserve"> ámbito y Puertos, estos datos serán heredados los funcionarios secundarios.</w:t>
      </w:r>
    </w:p>
    <w:p w:rsidR="00817CE4" w:rsidP="546EE025" w:rsidRDefault="00817CE4" w14:paraId="1CEE69B7" w14:textId="31D4C885">
      <w:pPr>
        <w:jc w:val="both"/>
      </w:pPr>
      <w:r w:rsidR="6229CB96">
        <w:rPr/>
        <w:t xml:space="preserve">El usuario con el rol </w:t>
      </w:r>
      <w:r w:rsidR="6229CB96">
        <w:rPr/>
        <w:t>CP.Entidad.Administrador</w:t>
      </w:r>
      <w:r w:rsidR="6229CB96">
        <w:rPr/>
        <w:t xml:space="preserve"> contará con un acceso en el menú, que permitirá la búsqueda del funcionario con cuenta VUCE creada, asignación de la entidad, creación del Rol, asignación de puertos (CP) y equipos</w:t>
      </w:r>
      <w:r w:rsidR="528F1144">
        <w:rPr/>
        <w:t>.</w:t>
      </w:r>
    </w:p>
    <w:p w:rsidRPr="00FB56D9" w:rsidR="00476BE3" w:rsidP="1398FB5E" w:rsidRDefault="00EE03BA" w14:paraId="534891E6" w14:textId="4AC86B34">
      <w:pPr>
        <w:pStyle w:val="Ttulo1"/>
        <w:rPr>
          <w:rFonts w:ascii="Calibri" w:hAnsi="Calibri" w:cs="Calibri" w:asciiTheme="minorAscii" w:hAnsiTheme="minorAscii" w:cstheme="minorAscii"/>
        </w:rPr>
      </w:pPr>
      <w:bookmarkStart w:name="_Toc840232981" w:id="222515521"/>
      <w:r w:rsidRPr="546EE025" w:rsidR="1398FB5E">
        <w:rPr>
          <w:rFonts w:ascii="Calibri" w:hAnsi="Calibri" w:cs="Calibri" w:asciiTheme="minorAscii" w:hAnsiTheme="minorAscii" w:cstheme="minorAscii"/>
        </w:rPr>
        <w:t>Criterios de aceptación</w:t>
      </w:r>
      <w:bookmarkEnd w:id="222515521"/>
    </w:p>
    <w:tbl>
      <w:tblPr>
        <w:tblW w:w="80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6665"/>
      </w:tblGrid>
      <w:tr w:rsidRPr="00A44128" w:rsidR="009E608C" w:rsidTr="546EE025" w14:paraId="3C9D3F77" w14:textId="77777777">
        <w:trPr>
          <w:trHeight w:val="300"/>
        </w:trPr>
        <w:tc>
          <w:tcPr>
            <w:tcW w:w="8078" w:type="dxa"/>
            <w:gridSpan w:val="3"/>
            <w:shd w:val="clear" w:color="auto" w:fill="A80000"/>
            <w:tcMar/>
            <w:vAlign w:val="center"/>
            <w:hideMark/>
          </w:tcPr>
          <w:p w:rsidRPr="00A44128" w:rsidR="009E608C" w:rsidP="005C7CD2" w:rsidRDefault="009E608C" w14:paraId="241E61DE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A44128" w:rsidR="009E608C" w:rsidTr="546EE025" w14:paraId="1F101E9D" w14:textId="77777777">
        <w:trPr>
          <w:trHeight w:val="300"/>
        </w:trPr>
        <w:tc>
          <w:tcPr>
            <w:tcW w:w="704" w:type="dxa"/>
            <w:vMerge w:val="restart"/>
            <w:shd w:val="clear" w:color="auto" w:fill="A80000"/>
            <w:tcMar/>
            <w:textDirection w:val="btLr"/>
            <w:vAlign w:val="center"/>
            <w:hideMark/>
          </w:tcPr>
          <w:p w:rsidRPr="00A44128" w:rsidR="009E608C" w:rsidP="005C7CD2" w:rsidRDefault="009E608C" w14:paraId="3250F7E9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1E33DC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tcMar/>
            <w:vAlign w:val="center"/>
            <w:hideMark/>
          </w:tcPr>
          <w:p w:rsidRPr="00A44128" w:rsidR="009E608C" w:rsidP="005C7CD2" w:rsidRDefault="009E608C" w14:paraId="67438148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6665" w:type="dxa"/>
            <w:shd w:val="clear" w:color="auto" w:fill="auto"/>
            <w:noWrap/>
            <w:tcMar/>
            <w:vAlign w:val="center"/>
            <w:hideMark/>
          </w:tcPr>
          <w:p w:rsidRPr="00A44128" w:rsidR="009E608C" w:rsidP="005C7CD2" w:rsidRDefault="009E608C" w14:paraId="23C3869E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A44128" w:rsidR="002312B0" w:rsidTr="546EE025" w14:paraId="2E5D3F11" w14:textId="77777777">
        <w:trPr>
          <w:trHeight w:val="300"/>
        </w:trPr>
        <w:tc>
          <w:tcPr>
            <w:tcW w:w="704" w:type="dxa"/>
            <w:vMerge/>
            <w:tcMar/>
            <w:textDirection w:val="btLr"/>
            <w:vAlign w:val="center"/>
          </w:tcPr>
          <w:p w:rsidRPr="00A44128" w:rsidR="002312B0" w:rsidP="002312B0" w:rsidRDefault="002312B0" w14:paraId="48731DE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tcMar/>
            <w:vAlign w:val="center"/>
          </w:tcPr>
          <w:p w:rsidRPr="002312B0" w:rsidR="002312B0" w:rsidP="002312B0" w:rsidRDefault="002312B0" w14:paraId="034E77CB" w14:textId="6C258787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2312B0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6665" w:type="dxa"/>
            <w:shd w:val="clear" w:color="auto" w:fill="auto"/>
            <w:noWrap/>
            <w:tcMar/>
            <w:vAlign w:val="center"/>
          </w:tcPr>
          <w:p w:rsidRPr="002312B0" w:rsidR="002312B0" w:rsidP="41E5D4A3" w:rsidRDefault="115A1C6A" w14:paraId="7456508E" w14:textId="58143CC9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CO"/>
              </w:rPr>
            </w:pPr>
            <w:r w:rsidRPr="41E5D4A3">
              <w:rPr>
                <w:rFonts w:eastAsia="Times New Roman"/>
                <w:color w:val="000000" w:themeColor="text1"/>
                <w:lang w:eastAsia="es-CO"/>
              </w:rPr>
              <w:t xml:space="preserve">Visualización </w:t>
            </w:r>
            <w:r w:rsidRPr="41E5D4A3" w:rsidR="00817CE4">
              <w:rPr>
                <w:rFonts w:eastAsia="Times New Roman"/>
                <w:color w:val="000000" w:themeColor="text1"/>
                <w:lang w:eastAsia="es-CO"/>
              </w:rPr>
              <w:t>de</w:t>
            </w:r>
            <w:r w:rsidRPr="41E5D4A3" w:rsidR="34B8F58C">
              <w:rPr>
                <w:rFonts w:eastAsia="Times New Roman"/>
                <w:color w:val="000000" w:themeColor="text1"/>
                <w:lang w:eastAsia="es-CO"/>
              </w:rPr>
              <w:t>l menú para la opción crear perfil desde la</w:t>
            </w:r>
            <w:r w:rsidRPr="41E5D4A3" w:rsidR="00817CE4">
              <w:rPr>
                <w:rFonts w:eastAsia="Times New Roman"/>
                <w:color w:val="000000" w:themeColor="text1"/>
                <w:lang w:eastAsia="es-CO"/>
              </w:rPr>
              <w:t xml:space="preserve"> página principal del gestor de accesos</w:t>
            </w:r>
            <w:r w:rsidRPr="41E5D4A3" w:rsidR="07C26D7F">
              <w:rPr>
                <w:rFonts w:eastAsia="Times New Roman"/>
                <w:color w:val="000000" w:themeColor="text1"/>
                <w:lang w:eastAsia="es-CO"/>
              </w:rPr>
              <w:t>.</w:t>
            </w:r>
          </w:p>
        </w:tc>
      </w:tr>
      <w:tr w:rsidRPr="00A44128" w:rsidR="00D500DD" w:rsidTr="546EE025" w14:paraId="7A04B824" w14:textId="77777777">
        <w:trPr>
          <w:trHeight w:val="300"/>
        </w:trPr>
        <w:tc>
          <w:tcPr>
            <w:tcW w:w="704" w:type="dxa"/>
            <w:vMerge/>
            <w:tcMar/>
            <w:vAlign w:val="center"/>
          </w:tcPr>
          <w:p w:rsidRPr="00A44128" w:rsidR="00D500DD" w:rsidP="00D500DD" w:rsidRDefault="00D500DD" w14:paraId="6A9D7A1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tcMar/>
            <w:vAlign w:val="center"/>
            <w:hideMark/>
          </w:tcPr>
          <w:p w:rsidRPr="002312B0" w:rsidR="00D500DD" w:rsidP="00D500DD" w:rsidRDefault="00D500DD" w14:paraId="36628E0A" w14:textId="456A10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2312B0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171846">
              <w:rPr>
                <w:rFonts w:eastAsia="Arial" w:cstheme="minorHAnsi"/>
                <w:color w:val="000000" w:themeColor="text1"/>
                <w:lang w:eastAsia="es-CO"/>
              </w:rPr>
              <w:t>2</w:t>
            </w:r>
          </w:p>
        </w:tc>
        <w:tc>
          <w:tcPr>
            <w:tcW w:w="6665" w:type="dxa"/>
            <w:shd w:val="clear" w:color="auto" w:fill="auto"/>
            <w:noWrap/>
            <w:tcMar/>
            <w:vAlign w:val="center"/>
          </w:tcPr>
          <w:p w:rsidRPr="002312B0" w:rsidR="00D500DD" w:rsidP="41E5D4A3" w:rsidRDefault="268D39F4" w14:paraId="7DEFF7DC" w14:textId="56CF08C4">
            <w:pPr>
              <w:spacing w:after="0" w:line="240" w:lineRule="auto"/>
              <w:jc w:val="both"/>
            </w:pPr>
            <w:r w:rsidRPr="41E5D4A3">
              <w:rPr>
                <w:rFonts w:eastAsia="Times New Roman"/>
                <w:color w:val="000000" w:themeColor="text1"/>
                <w:lang w:eastAsia="es-CO"/>
              </w:rPr>
              <w:t>Búsqueda de funcionario</w:t>
            </w:r>
          </w:p>
        </w:tc>
      </w:tr>
      <w:tr w:rsidR="41E5D4A3" w:rsidTr="546EE025" w14:paraId="59323ACE" w14:textId="77777777">
        <w:trPr>
          <w:trHeight w:val="300"/>
        </w:trPr>
        <w:tc>
          <w:tcPr>
            <w:tcW w:w="704" w:type="dxa"/>
            <w:vMerge/>
            <w:tcMar/>
            <w:textDirection w:val="btLr"/>
            <w:vAlign w:val="center"/>
            <w:hideMark/>
          </w:tcPr>
          <w:p w:rsidR="00BE1911" w:rsidRDefault="00BE1911" w14:paraId="5466B77A" w14:textId="77777777"/>
        </w:tc>
        <w:tc>
          <w:tcPr>
            <w:tcW w:w="709" w:type="dxa"/>
            <w:shd w:val="clear" w:color="auto" w:fill="auto"/>
            <w:noWrap/>
            <w:tcMar/>
            <w:vAlign w:val="center"/>
            <w:hideMark/>
          </w:tcPr>
          <w:p w:rsidR="1A9B7A4A" w:rsidP="41E5D4A3" w:rsidRDefault="1A9B7A4A" w14:paraId="4F0A032B" w14:textId="60A4C6A9">
            <w:pPr>
              <w:spacing w:line="240" w:lineRule="auto"/>
              <w:jc w:val="center"/>
              <w:rPr>
                <w:rFonts w:eastAsia="Arial"/>
                <w:color w:val="000000" w:themeColor="text1"/>
                <w:lang w:eastAsia="es-CO"/>
              </w:rPr>
            </w:pPr>
            <w:r w:rsidRPr="41E5D4A3">
              <w:rPr>
                <w:rFonts w:eastAsia="Arial"/>
                <w:color w:val="000000" w:themeColor="text1"/>
                <w:lang w:eastAsia="es-CO"/>
              </w:rPr>
              <w:t>003</w:t>
            </w:r>
          </w:p>
        </w:tc>
        <w:tc>
          <w:tcPr>
            <w:tcW w:w="6665" w:type="dxa"/>
            <w:shd w:val="clear" w:color="auto" w:fill="auto"/>
            <w:noWrap/>
            <w:tcMar/>
            <w:vAlign w:val="center"/>
          </w:tcPr>
          <w:p w:rsidR="6DA4F23C" w:rsidP="41E5D4A3" w:rsidRDefault="6DA4F23C" w14:paraId="52F51C44" w14:textId="1DE5EDD7">
            <w:pPr>
              <w:spacing w:line="240" w:lineRule="auto"/>
              <w:jc w:val="both"/>
              <w:rPr>
                <w:rFonts w:eastAsia="Times New Roman"/>
                <w:color w:val="000000" w:themeColor="text1"/>
                <w:lang w:eastAsia="es-CO"/>
              </w:rPr>
            </w:pPr>
            <w:r w:rsidRPr="097E707E" w:rsidR="097E707E">
              <w:rPr>
                <w:rFonts w:eastAsia="Times New Roman"/>
                <w:color w:val="000000" w:themeColor="text1" w:themeTint="FF" w:themeShade="FF"/>
                <w:lang w:eastAsia="es-CO"/>
              </w:rPr>
              <w:t xml:space="preserve">Resultado de la búsqueda </w:t>
            </w:r>
          </w:p>
        </w:tc>
      </w:tr>
      <w:tr xmlns:wp14="http://schemas.microsoft.com/office/word/2010/wordml" w:rsidR="097E707E" w:rsidTr="546EE025" w14:paraId="179816C6" wp14:textId="77777777">
        <w:trPr>
          <w:trHeight w:val="300"/>
        </w:trPr>
        <w:tc>
          <w:tcPr>
            <w:tcW w:w="704" w:type="dxa"/>
            <w:shd w:val="clear" w:color="auto" w:fill="A80000"/>
            <w:tcMar/>
            <w:textDirection w:val="btLr"/>
            <w:vAlign w:val="center"/>
            <w:hideMark/>
          </w:tcPr>
          <w:p w:rsidR="097E707E" w:rsidP="097E707E" w:rsidRDefault="097E707E" w14:paraId="07731A54" w14:textId="070A4730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  <w:color w:val="FFFFFF" w:themeColor="background1" w:themeTint="FF" w:themeShade="FF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tcMar/>
            <w:vAlign w:val="center"/>
            <w:hideMark/>
          </w:tcPr>
          <w:p w:rsidR="097E707E" w:rsidP="097E707E" w:rsidRDefault="097E707E" w14:paraId="139D92E1" w14:textId="5E7FB03F">
            <w:pPr>
              <w:pStyle w:val="Normal"/>
              <w:spacing w:line="240" w:lineRule="auto"/>
              <w:jc w:val="center"/>
              <w:rPr>
                <w:rFonts w:eastAsia="Arial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rFonts w:eastAsia="Arial"/>
                <w:color w:val="000000" w:themeColor="text1" w:themeTint="FF" w:themeShade="FF"/>
                <w:lang w:eastAsia="es-CO"/>
              </w:rPr>
              <w:t>004</w:t>
            </w:r>
          </w:p>
        </w:tc>
        <w:tc>
          <w:tcPr>
            <w:tcW w:w="6665" w:type="dxa"/>
            <w:shd w:val="clear" w:color="auto" w:fill="auto"/>
            <w:noWrap/>
            <w:tcMar/>
            <w:vAlign w:val="center"/>
          </w:tcPr>
          <w:p w:rsidR="097E707E" w:rsidP="097E707E" w:rsidRDefault="097E707E" w14:paraId="14716D13" w14:textId="37CF58CA">
            <w:pPr>
              <w:pStyle w:val="Normal"/>
              <w:spacing w:line="240" w:lineRule="auto"/>
              <w:jc w:val="both"/>
              <w:rPr>
                <w:rFonts w:eastAsia="Times New Roman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rFonts w:eastAsia="Times New Roman"/>
                <w:color w:val="000000" w:themeColor="text1" w:themeTint="FF" w:themeShade="FF"/>
                <w:lang w:eastAsia="es-CO"/>
              </w:rPr>
              <w:t>Botón Buscar</w:t>
            </w:r>
          </w:p>
        </w:tc>
      </w:tr>
      <w:tr xmlns:wp14="http://schemas.microsoft.com/office/word/2010/wordml" w:rsidR="097E707E" w:rsidTr="546EE025" w14:paraId="4C57037C" wp14:textId="77777777">
        <w:trPr>
          <w:trHeight w:val="300"/>
        </w:trPr>
        <w:tc>
          <w:tcPr>
            <w:tcW w:w="704" w:type="dxa"/>
            <w:shd w:val="clear" w:color="auto" w:fill="A80000"/>
            <w:tcMar/>
            <w:textDirection w:val="btLr"/>
            <w:vAlign w:val="center"/>
            <w:hideMark/>
          </w:tcPr>
          <w:p w:rsidR="097E707E" w:rsidP="097E707E" w:rsidRDefault="097E707E" w14:paraId="58487957" w14:textId="2E441E75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b w:val="1"/>
                <w:bCs w:val="1"/>
                <w:color w:val="FFFFFF" w:themeColor="background1" w:themeTint="FF" w:themeShade="FF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tcMar/>
            <w:vAlign w:val="center"/>
            <w:hideMark/>
          </w:tcPr>
          <w:p w:rsidR="097E707E" w:rsidP="097E707E" w:rsidRDefault="097E707E" w14:paraId="1EDA103F" w14:textId="153BF8B6">
            <w:pPr>
              <w:pStyle w:val="Normal"/>
              <w:spacing w:line="240" w:lineRule="auto"/>
              <w:jc w:val="center"/>
              <w:rPr>
                <w:rFonts w:eastAsia="Arial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rFonts w:eastAsia="Arial"/>
                <w:color w:val="000000" w:themeColor="text1" w:themeTint="FF" w:themeShade="FF"/>
                <w:lang w:eastAsia="es-CO"/>
              </w:rPr>
              <w:t>005</w:t>
            </w:r>
          </w:p>
        </w:tc>
        <w:tc>
          <w:tcPr>
            <w:tcW w:w="6665" w:type="dxa"/>
            <w:shd w:val="clear" w:color="auto" w:fill="auto"/>
            <w:noWrap/>
            <w:tcMar/>
            <w:vAlign w:val="center"/>
          </w:tcPr>
          <w:p w:rsidR="097E707E" w:rsidP="097E707E" w:rsidRDefault="097E707E" w14:paraId="229B1D7F" w14:textId="05E336C9">
            <w:pPr>
              <w:pStyle w:val="Normal"/>
              <w:spacing w:line="240" w:lineRule="auto"/>
              <w:jc w:val="both"/>
              <w:rPr>
                <w:rFonts w:eastAsia="Times New Roman"/>
                <w:color w:val="000000" w:themeColor="text1" w:themeTint="FF" w:themeShade="FF"/>
                <w:lang w:eastAsia="es-CO"/>
              </w:rPr>
            </w:pPr>
            <w:r w:rsidRPr="546EE025" w:rsidR="097E707E">
              <w:rPr>
                <w:rFonts w:eastAsia="Times New Roman"/>
                <w:color w:val="000000" w:themeColor="text1" w:themeTint="FF" w:themeShade="FF"/>
                <w:lang w:eastAsia="es-CO"/>
              </w:rPr>
              <w:t xml:space="preserve">Botón </w:t>
            </w:r>
            <w:r w:rsidRPr="546EE025" w:rsidR="49BE604E">
              <w:rPr>
                <w:rFonts w:eastAsia="Times New Roman"/>
                <w:color w:val="000000" w:themeColor="text1" w:themeTint="FF" w:themeShade="FF"/>
                <w:lang w:eastAsia="es-CO"/>
              </w:rPr>
              <w:t>Guardar</w:t>
            </w:r>
          </w:p>
        </w:tc>
      </w:tr>
    </w:tbl>
    <w:p w:rsidR="41E5D4A3" w:rsidRDefault="41E5D4A3" w14:paraId="7816ED0A" w14:textId="58246CDE"/>
    <w:p w:rsidR="00476BE3" w:rsidP="00476BE3" w:rsidRDefault="00476BE3" w14:paraId="3AC24313" w14:textId="77777777">
      <w:pPr>
        <w:rPr>
          <w:lang w:eastAsia="es-CO"/>
        </w:rPr>
      </w:pPr>
    </w:p>
    <w:p w:rsidR="00906801" w:rsidP="00476BE3" w:rsidRDefault="00906801" w14:paraId="378D73D7" w14:textId="77777777">
      <w:pPr>
        <w:rPr>
          <w:lang w:eastAsia="es-CO"/>
        </w:rPr>
      </w:pPr>
    </w:p>
    <w:p w:rsidR="00906801" w:rsidP="00476BE3" w:rsidRDefault="00906801" w14:paraId="48A1D9EB" w14:textId="77777777">
      <w:pPr>
        <w:rPr>
          <w:lang w:eastAsia="es-CO"/>
        </w:rPr>
      </w:pPr>
    </w:p>
    <w:p w:rsidR="00906801" w:rsidP="00476BE3" w:rsidRDefault="00906801" w14:paraId="282ABA11" w14:textId="77777777">
      <w:pPr>
        <w:rPr>
          <w:lang w:eastAsia="es-CO"/>
        </w:rPr>
      </w:pPr>
    </w:p>
    <w:p w:rsidR="004102E8" w:rsidP="00476BE3" w:rsidRDefault="004102E8" w14:paraId="647A354A" w14:textId="77777777">
      <w:pPr>
        <w:rPr>
          <w:lang w:eastAsia="es-CO"/>
        </w:rPr>
      </w:pPr>
    </w:p>
    <w:p w:rsidR="004102E8" w:rsidP="00476BE3" w:rsidRDefault="004102E8" w14:paraId="2C04B00C" w14:textId="77777777">
      <w:pPr>
        <w:rPr>
          <w:lang w:eastAsia="es-CO"/>
        </w:rPr>
      </w:pPr>
    </w:p>
    <w:p w:rsidR="004102E8" w:rsidP="00476BE3" w:rsidRDefault="004102E8" w14:paraId="4A3842D4" w14:textId="77777777">
      <w:pPr>
        <w:rPr>
          <w:lang w:eastAsia="es-CO"/>
        </w:rPr>
      </w:pPr>
    </w:p>
    <w:p w:rsidR="004102E8" w:rsidP="00476BE3" w:rsidRDefault="004102E8" w14:paraId="6E3470C2" w14:textId="77777777">
      <w:pPr>
        <w:rPr>
          <w:lang w:eastAsia="es-CO"/>
        </w:rPr>
      </w:pPr>
    </w:p>
    <w:p w:rsidR="004102E8" w:rsidP="00476BE3" w:rsidRDefault="004102E8" w14:paraId="36643C2B" w14:textId="77777777">
      <w:pPr>
        <w:rPr>
          <w:lang w:eastAsia="es-CO"/>
        </w:rPr>
      </w:pPr>
    </w:p>
    <w:p w:rsidR="007C7A78" w:rsidRDefault="007C7A78" w14:paraId="29AE6C5D" w14:textId="77777777">
      <w:pPr>
        <w:rPr>
          <w:rFonts w:eastAsiaTheme="majorEastAsia" w:cstheme="minorHAnsi"/>
          <w:b/>
          <w:sz w:val="24"/>
          <w:szCs w:val="24"/>
          <w:lang w:eastAsia="es-CO"/>
        </w:rPr>
      </w:pPr>
      <w:r>
        <w:rPr>
          <w:rFonts w:cstheme="minorHAnsi"/>
          <w:b/>
          <w:sz w:val="24"/>
          <w:szCs w:val="24"/>
          <w:lang w:eastAsia="es-CO"/>
        </w:rPr>
        <w:br w:type="page"/>
      </w:r>
    </w:p>
    <w:p w:rsidR="002043FC" w:rsidP="41E5D4A3" w:rsidRDefault="00206B82" w14:paraId="207EDFEB" w14:textId="5B4693BE">
      <w:pPr>
        <w:spacing w:after="0" w:line="240" w:lineRule="auto"/>
        <w:jc w:val="both"/>
        <w:rPr>
          <w:rFonts w:eastAsia="Times New Roman"/>
          <w:color w:val="000000" w:themeColor="text1"/>
          <w:lang w:eastAsia="es-CO"/>
        </w:rPr>
      </w:pPr>
      <w:bookmarkEnd w:id="0"/>
      <w:r w:rsidRPr="62F9852B" w:rsidR="62F9852B">
        <w:rPr>
          <w:b w:val="1"/>
          <w:bCs w:val="1"/>
          <w:sz w:val="24"/>
          <w:szCs w:val="24"/>
          <w:lang w:eastAsia="es-CO"/>
        </w:rPr>
        <w:t>3.1 Prototipo</w:t>
      </w:r>
      <w:r w:rsidRPr="62F9852B" w:rsidR="62F9852B">
        <w:rPr>
          <w:b w:val="1"/>
          <w:bCs w:val="1"/>
          <w:sz w:val="24"/>
          <w:szCs w:val="24"/>
          <w:lang w:eastAsia="es-CO"/>
        </w:rPr>
        <w:t xml:space="preserve"> y descripción del criterio de aceptación de</w:t>
      </w:r>
      <w:r w:rsidRPr="62F9852B" w:rsidR="62F9852B">
        <w:rPr>
          <w:sz w:val="24"/>
          <w:szCs w:val="24"/>
          <w:lang w:eastAsia="es-CO"/>
        </w:rPr>
        <w:t xml:space="preserve"> </w:t>
      </w:r>
      <w:r w:rsidRPr="62F9852B" w:rsidR="62F9852B">
        <w:rPr>
          <w:rFonts w:eastAsia="Times New Roman"/>
          <w:b w:val="1"/>
          <w:bCs w:val="1"/>
          <w:color w:val="000000" w:themeColor="text1" w:themeTint="FF" w:themeShade="FF"/>
          <w:lang w:eastAsia="es-CO"/>
        </w:rPr>
        <w:t>V</w:t>
      </w:r>
      <w:r w:rsidRPr="62F9852B" w:rsidR="62F9852B">
        <w:rPr>
          <w:rFonts w:eastAsia="游明朝" w:eastAsiaTheme="minorEastAsia"/>
          <w:b w:val="1"/>
          <w:bCs w:val="1"/>
          <w:sz w:val="24"/>
          <w:szCs w:val="24"/>
          <w:lang w:eastAsia="es-CO"/>
        </w:rPr>
        <w:t>isualización del menú para la opción crear perfil desde la página principal del gestor de accesos.</w:t>
      </w:r>
    </w:p>
    <w:p w:rsidR="002043FC" w:rsidP="31CBFDAD" w:rsidRDefault="3B4BDFE9" w14:paraId="6DC9D172" w14:textId="5AFD5971">
      <w:pPr>
        <w:pStyle w:val="Normal"/>
        <w:spacing w:after="0"/>
        <w:jc w:val="center"/>
      </w:pPr>
      <w:r>
        <w:drawing>
          <wp:inline wp14:editId="3ED42A9C" wp14:anchorId="4B001698">
            <wp:extent cx="5676902" cy="3905250"/>
            <wp:effectExtent l="0" t="0" r="0" b="0"/>
            <wp:docPr id="184180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6e59b354a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F9852B">
        <w:rPr/>
        <w:t xml:space="preserve">Figura 1. Entorno de trabajo para el rol </w:t>
      </w:r>
      <w:r w:rsidR="62F9852B">
        <w:rPr/>
        <w:t>CP.entidad.Administrador</w:t>
      </w:r>
      <w:r w:rsidR="62F9852B">
        <w:rPr/>
        <w:t>.</w:t>
      </w:r>
    </w:p>
    <w:p w:rsidRPr="004D3911" w:rsidR="00F0362D" w:rsidP="00F0362D" w:rsidRDefault="00F0362D" w14:paraId="0323D919" w14:textId="77777777">
      <w:pPr>
        <w:spacing w:after="0"/>
        <w:jc w:val="center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5861FA" w:rsidTr="41E5D4A3" w14:paraId="2898AA79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:rsidRPr="00A44128" w:rsidR="005861FA" w:rsidP="41E5D4A3" w:rsidRDefault="4000BC4C" w14:paraId="2D942D40" w14:textId="7CA9F0A3">
            <w:pPr>
              <w:spacing w:line="276" w:lineRule="auto"/>
              <w:rPr>
                <w:rFonts w:eastAsia="Arial"/>
                <w:b/>
                <w:bCs/>
                <w:lang w:eastAsia="es-CO"/>
              </w:rPr>
            </w:pPr>
            <w:r w:rsidRPr="41E5D4A3">
              <w:rPr>
                <w:rFonts w:eastAsia="Arial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41E5D4A3" w:rsidR="007C7A78">
              <w:rPr>
                <w:rFonts w:eastAsia="Arial"/>
                <w:b/>
                <w:bCs/>
                <w:color w:val="FFFFFF" w:themeColor="background1"/>
                <w:lang w:eastAsia="es-CO"/>
              </w:rPr>
              <w:t>1</w:t>
            </w:r>
            <w:r w:rsidRPr="41E5D4A3">
              <w:rPr>
                <w:rFonts w:eastAsia="Arial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41E5D4A3" w:rsidR="6D7B767B">
              <w:rPr>
                <w:rFonts w:eastAsia="Arial"/>
                <w:b/>
                <w:bCs/>
                <w:color w:val="FFFFFF" w:themeColor="background1"/>
                <w:lang w:eastAsia="es-CO"/>
              </w:rPr>
              <w:t xml:space="preserve">SubMneú: </w:t>
            </w:r>
            <w:r w:rsidRPr="41E5D4A3" w:rsidR="007C7A78">
              <w:rPr>
                <w:rFonts w:eastAsia="Arial"/>
                <w:b/>
                <w:bCs/>
                <w:color w:val="FFFFFF" w:themeColor="background1"/>
                <w:lang w:eastAsia="es-CO"/>
              </w:rPr>
              <w:t>C</w:t>
            </w:r>
            <w:r w:rsidRPr="41E5D4A3" w:rsidR="00971EE1">
              <w:rPr>
                <w:rFonts w:eastAsia="Arial"/>
                <w:b/>
                <w:bCs/>
                <w:color w:val="FFFFFF" w:themeColor="background1"/>
                <w:lang w:eastAsia="es-CO"/>
              </w:rPr>
              <w:t>rear</w:t>
            </w:r>
            <w:r w:rsidRPr="41E5D4A3" w:rsidR="007C7A78">
              <w:rPr>
                <w:rFonts w:eastAsia="Arial"/>
                <w:b/>
                <w:bCs/>
                <w:color w:val="FFFFFF" w:themeColor="background1"/>
                <w:lang w:eastAsia="es-CO"/>
              </w:rPr>
              <w:t xml:space="preserve"> de </w:t>
            </w:r>
            <w:r w:rsidRPr="41E5D4A3" w:rsidR="3CB0C439">
              <w:rPr>
                <w:rFonts w:eastAsia="Arial"/>
                <w:b/>
                <w:bCs/>
                <w:color w:val="FFFFFF" w:themeColor="background1"/>
                <w:lang w:eastAsia="es-CO"/>
              </w:rPr>
              <w:t>Perfil</w:t>
            </w:r>
          </w:p>
        </w:tc>
      </w:tr>
      <w:tr w:rsidRPr="00A44128" w:rsidR="005861FA" w:rsidTr="41E5D4A3" w14:paraId="2C81916D" w14:textId="77777777">
        <w:tc>
          <w:tcPr>
            <w:tcW w:w="1838" w:type="dxa"/>
            <w:vAlign w:val="center"/>
          </w:tcPr>
          <w:p w:rsidRPr="0099093F" w:rsidR="005861FA" w:rsidP="41E5D4A3" w:rsidRDefault="4000BC4C" w14:paraId="03D09C9B" w14:textId="5352BEC9">
            <w:pPr>
              <w:rPr>
                <w:rFonts w:eastAsia="Arial"/>
                <w:b/>
                <w:bCs/>
                <w:lang w:eastAsia="es-CO"/>
              </w:rPr>
            </w:pPr>
            <w:r w:rsidRPr="41E5D4A3">
              <w:rPr>
                <w:rFonts w:eastAsia="Arial"/>
                <w:b/>
                <w:bCs/>
                <w:lang w:eastAsia="es-CO"/>
              </w:rPr>
              <w:t xml:space="preserve">Escenario 1: </w:t>
            </w:r>
            <w:r>
              <w:t xml:space="preserve"> </w:t>
            </w:r>
            <w:r w:rsidRPr="41E5D4A3" w:rsidR="11553288">
              <w:rPr>
                <w:rFonts w:eastAsia="Arial"/>
                <w:lang w:eastAsia="es-CO"/>
              </w:rPr>
              <w:t>Sub Menú: Crear Perfil</w:t>
            </w:r>
          </w:p>
        </w:tc>
        <w:tc>
          <w:tcPr>
            <w:tcW w:w="7229" w:type="dxa"/>
            <w:vAlign w:val="center"/>
          </w:tcPr>
          <w:p w:rsidRPr="0099093F" w:rsidR="005861FA" w:rsidP="00DA3156" w:rsidRDefault="005861FA" w14:paraId="7514A612" w14:textId="32CCCEEB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9093F">
              <w:rPr>
                <w:rFonts w:eastAsia="Arial" w:cstheme="minorHAnsi"/>
                <w:b/>
                <w:lang w:eastAsia="es-CO"/>
              </w:rPr>
              <w:t>Dado:</w:t>
            </w:r>
            <w:r w:rsidRPr="0099093F">
              <w:rPr>
                <w:rFonts w:eastAsia="Arial" w:cstheme="minorHAnsi"/>
                <w:lang w:eastAsia="es-CO"/>
              </w:rPr>
              <w:t xml:space="preserve"> Que se requiere </w:t>
            </w:r>
            <w:r w:rsidRPr="0099093F" w:rsidR="00EF5CF8">
              <w:rPr>
                <w:rFonts w:eastAsia="Arial" w:cstheme="minorHAnsi"/>
                <w:lang w:eastAsia="es-CO"/>
              </w:rPr>
              <w:t xml:space="preserve">realizar la creación </w:t>
            </w:r>
            <w:r w:rsidR="003D0025">
              <w:rPr>
                <w:rFonts w:eastAsia="Arial" w:cstheme="minorHAnsi"/>
                <w:lang w:eastAsia="es-CO"/>
              </w:rPr>
              <w:t>del Rol</w:t>
            </w:r>
            <w:r w:rsidRPr="0099093F" w:rsidR="00EF5CF8">
              <w:rPr>
                <w:rFonts w:eastAsia="Arial" w:cstheme="minorHAnsi"/>
                <w:lang w:eastAsia="es-CO"/>
              </w:rPr>
              <w:t xml:space="preserve"> </w:t>
            </w:r>
          </w:p>
          <w:p w:rsidRPr="0099093F" w:rsidR="005861FA" w:rsidP="00DA3156" w:rsidRDefault="005861FA" w14:paraId="3433F07C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99093F" w:rsidR="005861FA" w:rsidP="41E5D4A3" w:rsidRDefault="4000BC4C" w14:paraId="479D86E9" w14:textId="5D3F0F09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  <w:r w:rsidRPr="41E5D4A3">
              <w:rPr>
                <w:rFonts w:eastAsia="Arial"/>
                <w:b/>
                <w:bCs/>
                <w:lang w:eastAsia="es-CO"/>
              </w:rPr>
              <w:t>Cuando:</w:t>
            </w:r>
            <w:r w:rsidRPr="41E5D4A3">
              <w:rPr>
                <w:rFonts w:eastAsia="Arial"/>
                <w:lang w:eastAsia="es-CO"/>
              </w:rPr>
              <w:t xml:space="preserve"> </w:t>
            </w:r>
            <w:r w:rsidRPr="41E5D4A3" w:rsidR="7C6C6DA4">
              <w:rPr>
                <w:rFonts w:eastAsia="Arial"/>
                <w:lang w:eastAsia="es-CO"/>
              </w:rPr>
              <w:t xml:space="preserve">Ingreso al entorno del trabajo </w:t>
            </w:r>
          </w:p>
          <w:p w:rsidRPr="0099093F" w:rsidR="005861FA" w:rsidP="00DA3156" w:rsidRDefault="005861FA" w14:paraId="014D6586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Pr="0099093F" w:rsidR="005861FA" w:rsidP="41E5D4A3" w:rsidRDefault="4000BC4C" w14:paraId="113C8718" w14:textId="28969E15">
            <w:p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  <w:r w:rsidRPr="41E5D4A3">
              <w:rPr>
                <w:rFonts w:eastAsia="Arial"/>
                <w:b/>
                <w:bCs/>
                <w:lang w:eastAsia="es-CO"/>
              </w:rPr>
              <w:t>Entonces:</w:t>
            </w:r>
            <w:r w:rsidRPr="41E5D4A3">
              <w:rPr>
                <w:rFonts w:eastAsia="Arial"/>
                <w:lang w:eastAsia="es-CO"/>
              </w:rPr>
              <w:t xml:space="preserve"> </w:t>
            </w:r>
            <w:r w:rsidRPr="41E5D4A3">
              <w:rPr>
                <w:color w:val="000000" w:themeColor="text1"/>
                <w:lang w:eastAsia="es-CO"/>
              </w:rPr>
              <w:t>El sistema</w:t>
            </w:r>
            <w:r w:rsidRPr="41E5D4A3" w:rsidR="062E5583">
              <w:rPr>
                <w:color w:val="000000" w:themeColor="text1"/>
                <w:lang w:eastAsia="es-CO"/>
              </w:rPr>
              <w:t xml:space="preserve"> mostrará</w:t>
            </w:r>
            <w:r w:rsidRPr="41E5D4A3">
              <w:rPr>
                <w:color w:val="000000" w:themeColor="text1"/>
                <w:lang w:eastAsia="es-CO"/>
              </w:rPr>
              <w:t xml:space="preserve"> </w:t>
            </w:r>
            <w:r w:rsidRPr="41E5D4A3" w:rsidR="69EA2AA6">
              <w:rPr>
                <w:color w:val="000000" w:themeColor="text1"/>
                <w:lang w:eastAsia="es-CO"/>
              </w:rPr>
              <w:t>el submenú: Crear perfil, para asignación de Roles y puertos</w:t>
            </w:r>
          </w:p>
          <w:p w:rsidR="005861FA" w:rsidP="00DA3156" w:rsidRDefault="005861FA" w14:paraId="5A176D26" w14:textId="777777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:rsidR="69EA2AA6" w:rsidP="41E5D4A3" w:rsidRDefault="69EA2AA6" w14:paraId="4C84895D" w14:textId="0716C989">
            <w:pPr>
              <w:spacing w:line="276" w:lineRule="auto"/>
              <w:jc w:val="both"/>
            </w:pPr>
            <w:r w:rsidRPr="41E5D4A3">
              <w:rPr>
                <w:b/>
                <w:bCs/>
                <w:color w:val="000000" w:themeColor="text1"/>
                <w:lang w:eastAsia="es-CO"/>
              </w:rPr>
              <w:t>Menú</w:t>
            </w:r>
          </w:p>
          <w:p w:rsidR="645EAA7A" w:rsidP="41E5D4A3" w:rsidRDefault="645EAA7A" w14:paraId="20502677" w14:textId="575E7F14">
            <w:pPr>
              <w:spacing w:line="276" w:lineRule="auto"/>
              <w:jc w:val="both"/>
              <w:rPr>
                <w:noProof/>
              </w:rPr>
            </w:pPr>
            <w:r w:rsidRPr="41E5D4A3">
              <w:rPr>
                <w:noProof/>
              </w:rPr>
              <w:t xml:space="preserve">El menú contará con dos opciones: </w:t>
            </w:r>
          </w:p>
          <w:p w:rsidR="645EAA7A" w:rsidP="41E5D4A3" w:rsidRDefault="645EAA7A" w14:paraId="17C06CFA" w14:textId="764D94D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b/>
                <w:bCs/>
                <w:noProof/>
              </w:rPr>
            </w:pPr>
            <w:r w:rsidRPr="41E5D4A3">
              <w:rPr>
                <w:b/>
                <w:bCs/>
                <w:noProof/>
              </w:rPr>
              <w:t xml:space="preserve">Mis usuarios: </w:t>
            </w:r>
            <w:r w:rsidRPr="41E5D4A3">
              <w:rPr>
                <w:noProof/>
              </w:rPr>
              <w:t>Mostrará las secciones de búsqueda y filtros para usuarios que ya tienen asigandos el rol.</w:t>
            </w:r>
          </w:p>
          <w:p w:rsidR="645EAA7A" w:rsidP="41E5D4A3" w:rsidRDefault="645EAA7A" w14:paraId="7A55A5A7" w14:textId="4D8424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noProof/>
              </w:rPr>
            </w:pPr>
            <w:r w:rsidRPr="41E5D4A3">
              <w:rPr>
                <w:b/>
                <w:bCs/>
                <w:noProof/>
              </w:rPr>
              <w:t xml:space="preserve">Crear Perfil: </w:t>
            </w:r>
            <w:r w:rsidRPr="41E5D4A3">
              <w:rPr>
                <w:noProof/>
              </w:rPr>
              <w:t xml:space="preserve">Mostrará la sección de búsqueda </w:t>
            </w:r>
            <w:r w:rsidRPr="41E5D4A3" w:rsidR="1BC588E5">
              <w:rPr>
                <w:noProof/>
              </w:rPr>
              <w:t>para la asignación de roles y puertos.</w:t>
            </w:r>
          </w:p>
          <w:p w:rsidRPr="0099093F" w:rsidR="005861FA" w:rsidP="00964E66" w:rsidRDefault="005861FA" w14:paraId="36491398" w14:textId="77777777">
            <w:pPr>
              <w:pStyle w:val="Prrafodelista"/>
              <w:spacing w:line="276" w:lineRule="auto"/>
              <w:ind w:left="1068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:rsidR="003C4485" w:rsidP="00651E25" w:rsidRDefault="003C4485" w14:paraId="1712EEC3" w14:textId="2C02514E">
      <w:pPr>
        <w:spacing w:after="0"/>
        <w:jc w:val="both"/>
        <w:rPr>
          <w:rFonts w:cstheme="minorHAnsi"/>
          <w:lang w:eastAsia="es-CO"/>
        </w:rPr>
      </w:pPr>
    </w:p>
    <w:p w:rsidR="0099093F" w:rsidRDefault="0099093F" w14:paraId="137F03D2" w14:textId="3FB95D9E">
      <w:pPr>
        <w:rPr>
          <w:lang w:eastAsia="es-CO"/>
        </w:rPr>
      </w:pPr>
      <w:r w:rsidRPr="41E5D4A3">
        <w:rPr>
          <w:lang w:eastAsia="es-CO"/>
        </w:rPr>
        <w:br w:type="page"/>
      </w:r>
    </w:p>
    <w:p w:rsidR="00F70759" w:rsidP="41E5D4A3" w:rsidRDefault="00F70759" w14:paraId="10060A83" w14:textId="23B95F8A">
      <w:pPr>
        <w:rPr>
          <w:lang w:eastAsia="es-CO"/>
        </w:rPr>
      </w:pPr>
    </w:p>
    <w:p w:rsidR="00F70759" w:rsidP="41E5D4A3" w:rsidRDefault="39BCE0AF" w14:paraId="7E6EAE88" w14:textId="404199A4">
      <w:pPr>
        <w:spacing w:after="0" w:line="240" w:lineRule="auto"/>
        <w:jc w:val="both"/>
        <w:rPr>
          <w:rFonts w:eastAsiaTheme="minorEastAsia"/>
          <w:b/>
          <w:bCs/>
          <w:sz w:val="24"/>
          <w:szCs w:val="24"/>
          <w:lang w:eastAsia="es-CO"/>
        </w:rPr>
      </w:pPr>
      <w:r w:rsidRPr="6DF130D8" w:rsidR="6DF130D8">
        <w:rPr>
          <w:b w:val="1"/>
          <w:bCs w:val="1"/>
          <w:sz w:val="24"/>
          <w:szCs w:val="24"/>
          <w:lang w:eastAsia="es-CO"/>
        </w:rPr>
        <w:t xml:space="preserve">3.2 </w:t>
      </w:r>
      <w:r w:rsidRPr="6DF130D8" w:rsidR="6DF130D8">
        <w:rPr>
          <w:b w:val="1"/>
          <w:bCs w:val="1"/>
          <w:sz w:val="24"/>
          <w:szCs w:val="24"/>
          <w:lang w:eastAsia="es-CO"/>
        </w:rPr>
        <w:t>Prototipo y descripción del criterio de aceptación de</w:t>
      </w:r>
      <w:r w:rsidRPr="6DF130D8" w:rsidR="6DF130D8">
        <w:rPr>
          <w:sz w:val="24"/>
          <w:szCs w:val="24"/>
          <w:lang w:eastAsia="es-CO"/>
        </w:rPr>
        <w:t xml:space="preserve"> </w:t>
      </w:r>
      <w:r w:rsidRPr="6DF130D8" w:rsidR="6DF130D8">
        <w:rPr>
          <w:rFonts w:eastAsia="Times New Roman"/>
          <w:b w:val="1"/>
          <w:bCs w:val="1"/>
          <w:color w:val="000000" w:themeColor="text1" w:themeTint="FF" w:themeShade="FF"/>
          <w:lang w:eastAsia="es-CO"/>
        </w:rPr>
        <w:t>la búsqueda de funcionario</w:t>
      </w:r>
    </w:p>
    <w:p w:rsidR="02F49B19" w:rsidP="31CBFDAD" w:rsidRDefault="02F49B19" w14:paraId="2DDCC5F7" w14:textId="64448DD6">
      <w:pPr>
        <w:pStyle w:val="Normal"/>
        <w:jc w:val="center"/>
        <w:rPr/>
      </w:pPr>
      <w:r>
        <w:drawing>
          <wp:inline wp14:editId="12168B68" wp14:anchorId="54B0246E">
            <wp:extent cx="5546103" cy="3362325"/>
            <wp:effectExtent l="0" t="0" r="0" b="0"/>
            <wp:docPr id="1591928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b5b893a4c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03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F130D8">
        <w:rPr/>
        <w:t xml:space="preserve">Figura 1. Sección de búsqueda por Tipo, Número de documento y cuenta </w:t>
      </w:r>
      <w:r w:rsidR="6DF130D8">
        <w:rPr/>
        <w:t>Vuce</w:t>
      </w:r>
      <w:r w:rsidR="6DF130D8">
        <w:rPr/>
        <w:t>.</w:t>
      </w:r>
    </w:p>
    <w:p w:rsidR="31CBFDAD" w:rsidP="31CBFDAD" w:rsidRDefault="31CBFDAD" w14:paraId="3D5CD7C5" w14:textId="0075A9E0">
      <w:pPr>
        <w:pStyle w:val="Normal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7104"/>
      </w:tblGrid>
      <w:tr w:rsidR="41E5D4A3" w:rsidTr="546EE025" w14:paraId="3BB870C4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tcMar/>
            <w:vAlign w:val="center"/>
          </w:tcPr>
          <w:p w:rsidR="41E5D4A3" w:rsidP="41E5D4A3" w:rsidRDefault="41E5D4A3" w14:paraId="419E34A8" w14:textId="31E5CFF2">
            <w:pPr>
              <w:spacing w:line="276" w:lineRule="auto"/>
              <w:rPr>
                <w:rFonts w:eastAsia="Arial"/>
                <w:b/>
                <w:bCs/>
                <w:color w:val="FFFFFF" w:themeColor="background1"/>
                <w:lang w:eastAsia="es-CO"/>
              </w:rPr>
            </w:pPr>
            <w:r w:rsidRPr="41E5D4A3">
              <w:rPr>
                <w:rFonts w:eastAsia="Arial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41E5D4A3" w:rsidR="33564A4B">
              <w:rPr>
                <w:rFonts w:eastAsia="Arial"/>
                <w:b/>
                <w:bCs/>
                <w:color w:val="FFFFFF" w:themeColor="background1"/>
                <w:lang w:eastAsia="es-CO"/>
              </w:rPr>
              <w:t>2: Búsqueda de funcionario</w:t>
            </w:r>
          </w:p>
        </w:tc>
      </w:tr>
      <w:tr w:rsidR="41E5D4A3" w:rsidTr="546EE025" w14:paraId="19E57ED9" w14:textId="77777777">
        <w:trPr>
          <w:trHeight w:val="300"/>
        </w:trPr>
        <w:tc>
          <w:tcPr>
            <w:tcW w:w="1838" w:type="dxa"/>
            <w:tcMar/>
            <w:vAlign w:val="center"/>
          </w:tcPr>
          <w:p w:rsidR="41E5D4A3" w:rsidRDefault="41E5D4A3" w14:paraId="453F6FD9" w14:textId="1D7C55FB">
            <w:r w:rsidRPr="41E5D4A3">
              <w:rPr>
                <w:rFonts w:eastAsia="Arial"/>
                <w:b/>
                <w:bCs/>
                <w:lang w:eastAsia="es-CO"/>
              </w:rPr>
              <w:t xml:space="preserve">Escenario 1: </w:t>
            </w:r>
            <w:r>
              <w:t xml:space="preserve"> </w:t>
            </w:r>
            <w:r w:rsidR="1B7205F3">
              <w:t>Búsqueda por tipo</w:t>
            </w:r>
            <w:r w:rsidR="6A73C0AE">
              <w:t>,</w:t>
            </w:r>
            <w:r w:rsidR="1B7205F3">
              <w:t xml:space="preserve"> número de documento</w:t>
            </w:r>
            <w:r w:rsidR="368B9263">
              <w:t xml:space="preserve"> y cuenta Vuce</w:t>
            </w:r>
          </w:p>
        </w:tc>
        <w:tc>
          <w:tcPr>
            <w:tcW w:w="7229" w:type="dxa"/>
            <w:tcMar/>
            <w:vAlign w:val="center"/>
          </w:tcPr>
          <w:p w:rsidR="41E5D4A3" w:rsidP="41E5D4A3" w:rsidRDefault="41E5D4A3" w14:paraId="70465389" w14:textId="7BB9FB9D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  <w:r w:rsidRPr="41E5D4A3">
              <w:rPr>
                <w:rFonts w:eastAsia="Arial"/>
                <w:b/>
                <w:bCs/>
                <w:lang w:eastAsia="es-CO"/>
              </w:rPr>
              <w:t>Dado:</w:t>
            </w:r>
            <w:r w:rsidRPr="41E5D4A3">
              <w:rPr>
                <w:rFonts w:eastAsia="Arial"/>
                <w:lang w:eastAsia="es-CO"/>
              </w:rPr>
              <w:t xml:space="preserve"> Que se requiere realizar</w:t>
            </w:r>
            <w:r w:rsidRPr="41E5D4A3" w:rsidR="121864FE">
              <w:rPr>
                <w:rFonts w:eastAsia="Arial"/>
                <w:lang w:eastAsia="es-CO"/>
              </w:rPr>
              <w:t>la búsqueda de un funcionario</w:t>
            </w:r>
          </w:p>
          <w:p w:rsidR="41E5D4A3" w:rsidP="41E5D4A3" w:rsidRDefault="41E5D4A3" w14:paraId="259E82AC" w14:textId="77777777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</w:p>
          <w:p w:rsidR="41E5D4A3" w:rsidP="41E5D4A3" w:rsidRDefault="41E5D4A3" w14:paraId="4A678F3A" w14:textId="3AA12E9F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  <w:r w:rsidRPr="41E5D4A3">
              <w:rPr>
                <w:rFonts w:eastAsia="Arial"/>
                <w:b/>
                <w:bCs/>
                <w:lang w:eastAsia="es-CO"/>
              </w:rPr>
              <w:t>Cuando:</w:t>
            </w:r>
            <w:r w:rsidRPr="41E5D4A3">
              <w:rPr>
                <w:rFonts w:eastAsia="Arial"/>
                <w:lang w:eastAsia="es-CO"/>
              </w:rPr>
              <w:t xml:space="preserve"> Ingreso al </w:t>
            </w:r>
            <w:r w:rsidRPr="41E5D4A3" w:rsidR="4A656C17">
              <w:rPr>
                <w:rFonts w:eastAsia="Arial"/>
                <w:lang w:eastAsia="es-CO"/>
              </w:rPr>
              <w:t>submenú: crear perfil</w:t>
            </w:r>
          </w:p>
          <w:p w:rsidR="41E5D4A3" w:rsidP="41E5D4A3" w:rsidRDefault="41E5D4A3" w14:paraId="186A8DCD" w14:textId="77777777">
            <w:pPr>
              <w:spacing w:line="276" w:lineRule="auto"/>
              <w:jc w:val="both"/>
              <w:rPr>
                <w:rFonts w:eastAsia="Arial"/>
                <w:b/>
                <w:bCs/>
                <w:lang w:eastAsia="es-CO"/>
              </w:rPr>
            </w:pPr>
          </w:p>
          <w:p w:rsidR="41E5D4A3" w:rsidP="41E5D4A3" w:rsidRDefault="41E5D4A3" w14:paraId="6115395C" w14:textId="48DFD265">
            <w:p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  <w:r w:rsidRPr="41E5D4A3">
              <w:rPr>
                <w:rFonts w:eastAsia="Arial"/>
                <w:b/>
                <w:bCs/>
                <w:lang w:eastAsia="es-CO"/>
              </w:rPr>
              <w:t>Entonces:</w:t>
            </w:r>
            <w:r w:rsidRPr="41E5D4A3">
              <w:rPr>
                <w:rFonts w:eastAsia="Arial"/>
                <w:lang w:eastAsia="es-CO"/>
              </w:rPr>
              <w:t xml:space="preserve"> </w:t>
            </w:r>
            <w:r w:rsidRPr="41E5D4A3">
              <w:rPr>
                <w:color w:val="000000" w:themeColor="text1"/>
                <w:lang w:eastAsia="es-CO"/>
              </w:rPr>
              <w:t xml:space="preserve">El sistema mostrará </w:t>
            </w:r>
            <w:r w:rsidRPr="41E5D4A3" w:rsidR="03272342">
              <w:rPr>
                <w:color w:val="000000" w:themeColor="text1"/>
                <w:lang w:eastAsia="es-CO"/>
              </w:rPr>
              <w:t xml:space="preserve">los criterios de búsqueda </w:t>
            </w:r>
          </w:p>
          <w:p w:rsidR="41E5D4A3" w:rsidP="41E5D4A3" w:rsidRDefault="41E5D4A3" w14:paraId="109BE6F9" w14:textId="77777777">
            <w:p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</w:p>
          <w:p w:rsidR="03272342" w:rsidP="41E5D4A3" w:rsidRDefault="03272342" w14:paraId="293B2CF7" w14:textId="00F6F1BD">
            <w:pPr>
              <w:spacing w:line="276" w:lineRule="auto"/>
              <w:jc w:val="both"/>
              <w:rPr>
                <w:b/>
                <w:bCs/>
                <w:color w:val="000000" w:themeColor="text1"/>
                <w:lang w:eastAsia="es-CO"/>
              </w:rPr>
            </w:pPr>
            <w:r w:rsidRPr="41E5D4A3">
              <w:rPr>
                <w:b/>
                <w:bCs/>
                <w:color w:val="000000" w:themeColor="text1"/>
                <w:lang w:eastAsia="es-CO"/>
              </w:rPr>
              <w:t xml:space="preserve">Lista: </w:t>
            </w:r>
            <w:r w:rsidRPr="41E5D4A3" w:rsidR="52176C1D">
              <w:rPr>
                <w:b/>
                <w:bCs/>
                <w:color w:val="000000" w:themeColor="text1"/>
                <w:lang w:eastAsia="es-CO"/>
              </w:rPr>
              <w:t>Tipo Doc., Num Doc. y Cuenta Vuce</w:t>
            </w:r>
            <w:r w:rsidRPr="41E5D4A3" w:rsidR="2F1DEB6F">
              <w:rPr>
                <w:b/>
                <w:bCs/>
                <w:color w:val="000000" w:themeColor="text1"/>
                <w:lang w:eastAsia="es-CO"/>
              </w:rPr>
              <w:t xml:space="preserve"> (Figura1)</w:t>
            </w:r>
          </w:p>
          <w:p w:rsidR="71FFEAE9" w:rsidP="41E5D4A3" w:rsidRDefault="71FFEAE9" w14:paraId="041F9793" w14:textId="55D81CA8">
            <w:pPr>
              <w:spacing w:line="276" w:lineRule="auto"/>
              <w:jc w:val="both"/>
              <w:rPr>
                <w:noProof/>
              </w:rPr>
            </w:pPr>
            <w:r w:rsidRPr="41E5D4A3">
              <w:rPr>
                <w:noProof/>
              </w:rPr>
              <w:t>El funcionario administrador escogera la opción de la lista busqueda por: Tipo de documento, se mostrarán los campos:</w:t>
            </w:r>
          </w:p>
          <w:p w:rsidR="71FFEAE9" w:rsidP="41E5D4A3" w:rsidRDefault="71FFEAE9" w14:paraId="707808C8" w14:textId="6A3C000A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b w:val="1"/>
                <w:bCs w:val="1"/>
                <w:noProof/>
              </w:rPr>
            </w:pPr>
            <w:r w:rsidRPr="1398FB5E" w:rsidR="1398FB5E">
              <w:rPr>
                <w:b w:val="1"/>
                <w:bCs w:val="1"/>
                <w:noProof/>
              </w:rPr>
              <w:t>Tipo</w:t>
            </w:r>
            <w:r w:rsidRPr="1398FB5E" w:rsidR="1398FB5E">
              <w:rPr>
                <w:b w:val="1"/>
                <w:bCs w:val="1"/>
                <w:noProof/>
              </w:rPr>
              <w:t xml:space="preserve">: </w:t>
            </w:r>
            <w:r w:rsidRPr="1398FB5E" w:rsidR="1398FB5E">
              <w:rPr>
                <w:noProof/>
              </w:rPr>
              <w:t>Maestro de tipo de documentos de funcionario</w:t>
            </w:r>
            <w:r w:rsidRPr="1398FB5E" w:rsidR="1398FB5E">
              <w:rPr>
                <w:noProof/>
              </w:rPr>
              <w:t xml:space="preserve"> </w:t>
            </w:r>
          </w:p>
          <w:p w:rsidR="71FFEAE9" w:rsidP="41E5D4A3" w:rsidRDefault="71FFEAE9" w14:paraId="7AFEEBCA" w14:textId="3C5B0980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b/>
                <w:bCs/>
                <w:noProof/>
              </w:rPr>
            </w:pPr>
            <w:r w:rsidRPr="41E5D4A3">
              <w:rPr>
                <w:b/>
                <w:bCs/>
                <w:noProof/>
              </w:rPr>
              <w:t>Numero de documento</w:t>
            </w:r>
            <w:r w:rsidRPr="41E5D4A3" w:rsidR="7FA6EE3A">
              <w:rPr>
                <w:b/>
                <w:bCs/>
                <w:noProof/>
              </w:rPr>
              <w:t xml:space="preserve">: </w:t>
            </w:r>
            <w:r w:rsidRPr="41E5D4A3" w:rsidR="7FA6EE3A">
              <w:rPr>
                <w:noProof/>
              </w:rPr>
              <w:t>Caja de texto para el ingreso del número de documento.</w:t>
            </w:r>
          </w:p>
          <w:p w:rsidR="6015687A" w:rsidP="41E5D4A3" w:rsidRDefault="6015687A" w14:paraId="4F572D5C" w14:textId="14414767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noProof/>
              </w:rPr>
            </w:pPr>
            <w:r w:rsidRPr="6DF130D8" w:rsidR="6DF130D8">
              <w:rPr>
                <w:b w:val="1"/>
                <w:bCs w:val="1"/>
                <w:noProof/>
              </w:rPr>
              <w:t xml:space="preserve">Cuenta VUCE: </w:t>
            </w:r>
            <w:r w:rsidRPr="6DF130D8" w:rsidR="6DF130D8">
              <w:rPr>
                <w:noProof/>
              </w:rPr>
              <w:t>Caja de texto para el ingreso del correo electrónico de la cuenta VUCE.</w:t>
            </w:r>
          </w:p>
          <w:p w:rsidR="7FA6EE3A" w:rsidP="6DF130D8" w:rsidRDefault="7FA6EE3A" w14:paraId="009139C2" w14:textId="2D29EF18">
            <w:pPr>
              <w:pStyle w:val="Normal"/>
              <w:spacing w:line="276" w:lineRule="auto"/>
              <w:jc w:val="both"/>
              <w:rPr>
                <w:noProof/>
              </w:rPr>
            </w:pPr>
          </w:p>
          <w:p w:rsidR="7FA6EE3A" w:rsidP="6DF130D8" w:rsidRDefault="7FA6EE3A" w14:paraId="54E4F2BD" w14:textId="073D8451">
            <w:pPr>
              <w:pStyle w:val="Normal"/>
              <w:spacing w:line="276" w:lineRule="auto"/>
              <w:jc w:val="both"/>
              <w:rPr>
                <w:noProof/>
              </w:rPr>
            </w:pPr>
            <w:r w:rsidRPr="6DF130D8" w:rsidR="6DF130D8">
              <w:rPr>
                <w:b w:val="1"/>
                <w:bCs w:val="1"/>
                <w:noProof/>
              </w:rPr>
              <w:t>Botón Buscar</w:t>
            </w:r>
            <w:r w:rsidRPr="6DF130D8" w:rsidR="6DF130D8">
              <w:rPr>
                <w:noProof/>
              </w:rPr>
              <w:t xml:space="preserve"> </w:t>
            </w:r>
          </w:p>
          <w:p w:rsidR="7FA6EE3A" w:rsidP="6DF130D8" w:rsidRDefault="7FA6EE3A" w14:paraId="25381BD6" w14:textId="7BE518BB">
            <w:pPr>
              <w:pStyle w:val="Normal"/>
              <w:spacing w:line="276" w:lineRule="auto"/>
              <w:jc w:val="both"/>
              <w:rPr>
                <w:noProof/>
              </w:rPr>
            </w:pPr>
            <w:r w:rsidRPr="6DF130D8" w:rsidR="6DF130D8">
              <w:rPr>
                <w:noProof/>
              </w:rPr>
              <w:t xml:space="preserve">Los 3 datos son obligatorios. </w:t>
            </w:r>
          </w:p>
          <w:p w:rsidR="7FA6EE3A" w:rsidP="6DF130D8" w:rsidRDefault="7FA6EE3A" w14:paraId="382921C9" w14:textId="2E67395C">
            <w:pPr>
              <w:pStyle w:val="Normal"/>
              <w:spacing w:line="276" w:lineRule="auto"/>
              <w:jc w:val="both"/>
              <w:rPr>
                <w:noProof/>
              </w:rPr>
            </w:pPr>
            <w:r w:rsidRPr="6DF130D8" w:rsidR="6DF130D8">
              <w:rPr>
                <w:noProof/>
              </w:rPr>
              <w:t>El sistema valida la longitud del campo dependiendo el tipo de documento.</w:t>
            </w:r>
          </w:p>
          <w:p w:rsidR="7FA6EE3A" w:rsidP="6DF130D8" w:rsidRDefault="7FA6EE3A" w14:paraId="38A729A1" w14:textId="0FA26BE6">
            <w:pPr>
              <w:spacing w:line="276" w:lineRule="auto"/>
              <w:jc w:val="both"/>
              <w:rPr>
                <w:b w:val="1"/>
                <w:bCs w:val="1"/>
                <w:noProof/>
              </w:rPr>
            </w:pPr>
            <w:r w:rsidRPr="6DF130D8" w:rsidR="6DF130D8">
              <w:rPr>
                <w:noProof/>
              </w:rPr>
              <w:t>El sistema valida la información ingresada, muestra los resultados del funcionario – CA003.</w:t>
            </w:r>
          </w:p>
          <w:p w:rsidR="7FA6EE3A" w:rsidP="6DF130D8" w:rsidRDefault="7FA6EE3A" w14:paraId="75B22115" w14:textId="1F711956">
            <w:pPr>
              <w:pStyle w:val="Normal"/>
              <w:spacing w:line="276" w:lineRule="auto"/>
              <w:jc w:val="both"/>
              <w:rPr>
                <w:b w:val="1"/>
                <w:bCs w:val="1"/>
                <w:noProof/>
              </w:rPr>
            </w:pPr>
          </w:p>
        </w:tc>
      </w:tr>
      <w:tr w:rsidR="41E5D4A3" w:rsidTr="546EE025" w14:paraId="1D4669D7" w14:textId="77777777">
        <w:trPr>
          <w:trHeight w:val="300"/>
        </w:trPr>
        <w:tc>
          <w:tcPr>
            <w:tcW w:w="1838" w:type="dxa"/>
            <w:tcMar/>
            <w:vAlign w:val="center"/>
          </w:tcPr>
          <w:p w:rsidR="41E5D4A3" w:rsidP="41E5D4A3" w:rsidRDefault="41E5D4A3" w14:paraId="45353032" w14:textId="38B660D9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41E5D4A3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Escenario </w:t>
            </w:r>
            <w:r w:rsidRPr="41E5D4A3" w:rsidR="3FF43FD0">
              <w:rPr>
                <w:rFonts w:ascii="Calibri" w:hAnsi="Calibri" w:eastAsia="Calibri" w:cs="Calibri"/>
                <w:b/>
                <w:bCs/>
                <w:color w:val="000000" w:themeColor="text1"/>
              </w:rPr>
              <w:t>3</w:t>
            </w:r>
            <w:r w:rsidRPr="41E5D4A3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: </w:t>
            </w:r>
            <w:r w:rsidRPr="41E5D4A3">
              <w:rPr>
                <w:rFonts w:ascii="Calibri" w:hAnsi="Calibri" w:eastAsia="Calibri" w:cs="Calibri"/>
                <w:color w:val="000000" w:themeColor="text1"/>
              </w:rPr>
              <w:t xml:space="preserve"> Búsqueda sin resultados</w:t>
            </w:r>
          </w:p>
        </w:tc>
        <w:tc>
          <w:tcPr>
            <w:tcW w:w="7229" w:type="dxa"/>
            <w:tcMar/>
            <w:vAlign w:val="center"/>
          </w:tcPr>
          <w:p w:rsidR="41E5D4A3" w:rsidP="41E5D4A3" w:rsidRDefault="41E5D4A3" w14:paraId="155DDD25" w14:textId="79A0E810">
            <w:pPr>
              <w:spacing w:line="276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41E5D4A3">
              <w:rPr>
                <w:rFonts w:ascii="Calibri" w:hAnsi="Calibri" w:eastAsia="Calibri" w:cs="Calibri"/>
                <w:b/>
                <w:bCs/>
                <w:color w:val="000000" w:themeColor="text1"/>
              </w:rPr>
              <w:t>Dado:</w:t>
            </w:r>
            <w:r w:rsidRPr="41E5D4A3">
              <w:rPr>
                <w:rFonts w:ascii="Calibri" w:hAnsi="Calibri" w:eastAsia="Calibri" w:cs="Calibri"/>
                <w:color w:val="000000" w:themeColor="text1"/>
              </w:rPr>
              <w:t xml:space="preserve"> Que se requiere buscar el funcionario</w:t>
            </w:r>
            <w:r w:rsidRPr="41E5D4A3" w:rsidR="109B23A6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41E5D4A3">
              <w:rPr>
                <w:rFonts w:ascii="Calibri" w:hAnsi="Calibri" w:eastAsia="Calibri" w:cs="Calibri"/>
                <w:color w:val="000000" w:themeColor="text1"/>
              </w:rPr>
              <w:t>que cumpla con los criterios de búsqueda</w:t>
            </w:r>
            <w:r w:rsidRPr="41E5D4A3" w:rsidR="48C05D59">
              <w:rPr>
                <w:rFonts w:ascii="Calibri" w:hAnsi="Calibri" w:eastAsia="Calibri" w:cs="Calibri"/>
                <w:color w:val="000000" w:themeColor="text1"/>
              </w:rPr>
              <w:t>.</w:t>
            </w:r>
          </w:p>
          <w:p w:rsidR="41E5D4A3" w:rsidP="41E5D4A3" w:rsidRDefault="41E5D4A3" w14:paraId="51EB0850" w14:textId="081CFBFA">
            <w:pPr>
              <w:spacing w:line="276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097E707E" w:rsidR="097E707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Cuando:</w:t>
            </w:r>
            <w:r w:rsidRPr="097E707E" w:rsidR="097E707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El rol </w:t>
            </w:r>
            <w:r w:rsidRPr="097E707E" w:rsidR="097E707E">
              <w:rPr>
                <w:rFonts w:ascii="Calibri" w:hAnsi="Calibri" w:eastAsia="Calibri" w:cs="Calibri"/>
                <w:color w:val="000000" w:themeColor="text1" w:themeTint="FF" w:themeShade="FF"/>
              </w:rPr>
              <w:t>CP.Entidad.administrador</w:t>
            </w:r>
            <w:r w:rsidRPr="097E707E" w:rsidR="097E707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selecciona el botón Buscar. </w:t>
            </w:r>
          </w:p>
          <w:p w:rsidR="41E5D4A3" w:rsidP="41E5D4A3" w:rsidRDefault="41E5D4A3" w14:paraId="751059E4" w14:textId="1D24045D">
            <w:pPr>
              <w:spacing w:line="276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</w:p>
          <w:p w:rsidR="41E5D4A3" w:rsidP="41E5D4A3" w:rsidRDefault="41E5D4A3" w14:paraId="0A52EE0D" w14:textId="27057505">
            <w:pPr>
              <w:spacing w:line="276" w:lineRule="auto"/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546EE025" w:rsidR="395BD89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Entonces:</w:t>
            </w:r>
            <w:r w:rsidRPr="546EE025" w:rsidR="395BD89C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El sistema muestra en la grilla de resultados el mensaje empty de resultados. </w:t>
            </w:r>
          </w:p>
          <w:p w:rsidR="41E5D4A3" w:rsidP="546EE025" w:rsidRDefault="41E5D4A3" w14:paraId="22E8B2FD" w14:textId="51FEA235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546EE025" w:rsidR="77DB45CF">
              <w:rPr>
                <w:rFonts w:ascii="Calibri" w:hAnsi="Calibri" w:eastAsia="Calibri" w:cs="Calibri"/>
                <w:color w:val="000000" w:themeColor="text1" w:themeTint="FF" w:themeShade="FF"/>
              </w:rPr>
              <w:t>Matriz de mensajes:</w:t>
            </w:r>
          </w:p>
          <w:p w:rsidR="41E5D4A3" w:rsidP="546EE025" w:rsidRDefault="41E5D4A3" w14:paraId="430EC2BF" w14:textId="260A8D9B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hyperlink r:id="R2f2d14ca65734d63">
              <w:r w:rsidRPr="546EE025" w:rsidR="77DB45CF">
                <w:rPr>
                  <w:rStyle w:val="Hipervnculo"/>
                  <w:rFonts w:ascii="Calibri" w:hAnsi="Calibri" w:eastAsia="Calibri" w:cs="Calibri"/>
                  <w:noProof w:val="0"/>
                  <w:sz w:val="22"/>
                  <w:szCs w:val="22"/>
                  <w:lang w:val="es-CO"/>
                </w:rPr>
                <w:t>Matriz de mensajes y alertas_0.5.xlsx (sharepoint.com)</w:t>
              </w:r>
            </w:hyperlink>
          </w:p>
          <w:p w:rsidR="41E5D4A3" w:rsidP="546EE025" w:rsidRDefault="41E5D4A3" w14:paraId="17BE3EC2" w14:textId="28A7D4E0">
            <w:pPr>
              <w:pStyle w:val="Normal"/>
              <w:spacing w:line="276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</w:tr>
    </w:tbl>
    <w:p w:rsidR="00F70759" w:rsidP="41E5D4A3" w:rsidRDefault="00F70759" w14:paraId="00FBFB7E" w14:textId="2C02514E">
      <w:pPr>
        <w:spacing w:after="0"/>
        <w:jc w:val="both"/>
        <w:rPr>
          <w:lang w:eastAsia="es-CO"/>
        </w:rPr>
      </w:pPr>
    </w:p>
    <w:p w:rsidR="00F70759" w:rsidP="41E5D4A3" w:rsidRDefault="00F70759" w14:paraId="10B32F4A" w14:textId="3FB95D9E">
      <w:pPr>
        <w:rPr>
          <w:lang w:eastAsia="es-CO"/>
        </w:rPr>
      </w:pPr>
      <w:r w:rsidRPr="41E5D4A3">
        <w:rPr>
          <w:lang w:eastAsia="es-CO"/>
        </w:rPr>
        <w:br w:type="page"/>
      </w:r>
    </w:p>
    <w:p w:rsidR="00F70759" w:rsidP="097E707E" w:rsidRDefault="08AE536A" w14:paraId="0F52B0DA" w14:textId="5E2B7AB9">
      <w:pPr>
        <w:spacing w:after="0" w:line="240" w:lineRule="auto"/>
        <w:jc w:val="both"/>
        <w:rPr>
          <w:b w:val="1"/>
          <w:bCs w:val="1"/>
          <w:sz w:val="24"/>
          <w:szCs w:val="24"/>
          <w:lang w:eastAsia="es-CO"/>
        </w:rPr>
      </w:pPr>
      <w:r w:rsidRPr="097E707E" w:rsidR="097E707E">
        <w:rPr>
          <w:b w:val="1"/>
          <w:bCs w:val="1"/>
          <w:sz w:val="24"/>
          <w:szCs w:val="24"/>
          <w:lang w:eastAsia="es-CO"/>
        </w:rPr>
        <w:t>3.3 Prototipo y descripción del criterio de aceptación del resultado de la búsqueda del funcionario</w:t>
      </w:r>
    </w:p>
    <w:p w:rsidR="00F70759" w:rsidP="31CBFDAD" w:rsidRDefault="08AE536A" w14:paraId="4E064EF8" w14:textId="3C943849">
      <w:pPr>
        <w:pStyle w:val="Normal"/>
        <w:jc w:val="center"/>
      </w:pPr>
      <w:r w:rsidR="286F963F">
        <w:rPr/>
        <w:t xml:space="preserve">                </w:t>
      </w:r>
      <w:r>
        <w:drawing>
          <wp:inline wp14:editId="7A824386" wp14:anchorId="4953576D">
            <wp:extent cx="4941248" cy="3407404"/>
            <wp:effectExtent l="0" t="0" r="0" b="0"/>
            <wp:docPr id="530444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2beb6611a4d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1248" cy="34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6F963F">
        <w:rPr/>
        <w:t xml:space="preserve">                       Figura 1. Resultado de la búsqueda de funcionario -Asignación de ROL</w:t>
      </w:r>
    </w:p>
    <w:p w:rsidR="00F70759" w:rsidP="31CBFDAD" w:rsidRDefault="28256D8E" w14:paraId="0FE3DBC3" w14:textId="756818C6">
      <w:pPr>
        <w:pStyle w:val="Normal"/>
        <w:jc w:val="center"/>
      </w:pPr>
      <w:r w:rsidR="286F963F">
        <w:rPr/>
        <w:t xml:space="preserve">                     </w:t>
      </w:r>
      <w:r>
        <w:drawing>
          <wp:inline wp14:editId="30B0DB7D" wp14:anchorId="08E8ED55">
            <wp:extent cx="4927452" cy="3521075"/>
            <wp:effectExtent l="0" t="0" r="0" b="0"/>
            <wp:docPr id="137458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bce14dd48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52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6F963F">
        <w:rPr/>
        <w:t>Figura 2. Resultado de la búsqueda de funcionario - Asignación de PUERTO</w:t>
      </w:r>
    </w:p>
    <w:p w:rsidR="00F70759" w:rsidP="31CBFDAD" w:rsidRDefault="4E533559" w14:paraId="6A4A9BAB" w14:textId="36C81673">
      <w:pPr>
        <w:pStyle w:val="Normal"/>
        <w:jc w:val="center"/>
      </w:pPr>
      <w:r>
        <w:drawing>
          <wp:inline wp14:editId="117A025D" wp14:anchorId="7B39B832">
            <wp:extent cx="5282699" cy="3642860"/>
            <wp:effectExtent l="0" t="0" r="0" b="0"/>
            <wp:docPr id="6038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6322ad14f44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2699" cy="3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F9852B">
        <w:rPr/>
        <w:t xml:space="preserve">                 Figura 3. Resultado de la búsqueda de funcionario - Asignación de EQUIPOS</w:t>
      </w:r>
    </w:p>
    <w:p w:rsidR="00F70759" w:rsidP="31CBFDAD" w:rsidRDefault="4E533559" w14:paraId="0016CE1A" w14:textId="2D79D355">
      <w:pPr>
        <w:pStyle w:val="Normal"/>
        <w:jc w:val="center"/>
        <w:rPr/>
      </w:pPr>
    </w:p>
    <w:p w:rsidR="6DF130D8" w:rsidP="6DF130D8" w:rsidRDefault="6DF130D8" w14:paraId="70ED3DC3" w14:textId="7F3C6764">
      <w:pPr>
        <w:pStyle w:val="Normal"/>
        <w:jc w:val="center"/>
        <w:rPr/>
      </w:pPr>
    </w:p>
    <w:p w:rsidR="00F70759" w:rsidP="00F70759" w:rsidRDefault="00F70759" w14:paraId="68ACC400" w14:textId="07216635">
      <w:r>
        <w:br w:type="page"/>
      </w:r>
    </w:p>
    <w:p w:rsidR="00F70759" w:rsidP="41E5D4A3" w:rsidRDefault="00F70759" w14:paraId="604919ED" w14:textId="0D38903C">
      <w:pPr>
        <w:rPr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7098"/>
      </w:tblGrid>
      <w:tr w:rsidR="41E5D4A3" w:rsidTr="62F9852B" w14:paraId="7C343B7E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tcMar/>
            <w:vAlign w:val="center"/>
          </w:tcPr>
          <w:p w:rsidR="41E5D4A3" w:rsidP="41E5D4A3" w:rsidRDefault="41E5D4A3" w14:paraId="70ACA714" w14:textId="6248D668">
            <w:pPr>
              <w:spacing w:line="276" w:lineRule="auto"/>
              <w:rPr>
                <w:rFonts w:eastAsia="Arial"/>
                <w:b/>
                <w:bCs/>
                <w:color w:val="FFFFFF" w:themeColor="background1"/>
                <w:lang w:eastAsia="es-CO"/>
              </w:rPr>
            </w:pPr>
            <w:r w:rsidRPr="41E5D4A3">
              <w:rPr>
                <w:rFonts w:eastAsia="Arial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Pr="41E5D4A3" w:rsidR="0EB4FF23">
              <w:rPr>
                <w:rFonts w:eastAsia="Arial"/>
                <w:b/>
                <w:bCs/>
                <w:color w:val="FFFFFF" w:themeColor="background1"/>
                <w:lang w:eastAsia="es-CO"/>
              </w:rPr>
              <w:t>3</w:t>
            </w:r>
            <w:r w:rsidRPr="41E5D4A3">
              <w:rPr>
                <w:rFonts w:eastAsia="Arial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41E5D4A3" w:rsidR="4E8D7E93">
              <w:rPr>
                <w:rFonts w:eastAsia="Arial"/>
                <w:b/>
                <w:bCs/>
                <w:color w:val="FFFFFF" w:themeColor="background1"/>
                <w:lang w:eastAsia="es-CO"/>
              </w:rPr>
              <w:t>Resultado de búsqueda</w:t>
            </w:r>
          </w:p>
        </w:tc>
      </w:tr>
      <w:tr w:rsidR="41E5D4A3" w:rsidTr="62F9852B" w14:paraId="77DFB23F" w14:textId="77777777">
        <w:trPr>
          <w:trHeight w:val="300"/>
        </w:trPr>
        <w:tc>
          <w:tcPr>
            <w:tcW w:w="1838" w:type="dxa"/>
            <w:tcMar/>
            <w:vAlign w:val="center"/>
          </w:tcPr>
          <w:p w:rsidR="41E5D4A3" w:rsidP="41E5D4A3" w:rsidRDefault="41E5D4A3" w14:paraId="22858DE7" w14:textId="044E9106">
            <w:pPr>
              <w:rPr/>
            </w:pPr>
            <w:r w:rsidRPr="6DF130D8" w:rsidR="6DF130D8">
              <w:rPr>
                <w:rFonts w:eastAsia="Arial"/>
                <w:b w:val="1"/>
                <w:bCs w:val="1"/>
                <w:lang w:eastAsia="es-CO"/>
              </w:rPr>
              <w:t xml:space="preserve">Escenario 1: </w:t>
            </w:r>
            <w:r w:rsidR="6DF130D8">
              <w:rPr/>
              <w:t xml:space="preserve"> Resultado del funcionario </w:t>
            </w:r>
          </w:p>
          <w:p w:rsidR="41E5D4A3" w:rsidP="41E5D4A3" w:rsidRDefault="41E5D4A3" w14:paraId="1A9A54D9" w14:textId="1005D83F"/>
        </w:tc>
        <w:tc>
          <w:tcPr>
            <w:tcW w:w="7229" w:type="dxa"/>
            <w:tcMar/>
            <w:vAlign w:val="center"/>
          </w:tcPr>
          <w:p w:rsidR="41E5D4A3" w:rsidP="41E5D4A3" w:rsidRDefault="41E5D4A3" w14:paraId="41D80D89" w14:textId="695EC252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  <w:r w:rsidRPr="6DF130D8" w:rsidR="6DF130D8">
              <w:rPr>
                <w:rFonts w:eastAsia="Arial"/>
                <w:b w:val="1"/>
                <w:bCs w:val="1"/>
                <w:lang w:eastAsia="es-CO"/>
              </w:rPr>
              <w:t>Dado:</w:t>
            </w:r>
            <w:r w:rsidRPr="6DF130D8" w:rsidR="6DF130D8">
              <w:rPr>
                <w:rFonts w:eastAsia="Arial"/>
                <w:lang w:eastAsia="es-CO"/>
              </w:rPr>
              <w:t xml:space="preserve"> Que se requiere revisar la información del funcionario sin Rol asignado.</w:t>
            </w:r>
          </w:p>
          <w:p w:rsidR="41E5D4A3" w:rsidP="6DF130D8" w:rsidRDefault="41E5D4A3" w14:paraId="198042AC" w14:textId="62239D70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  <w:r w:rsidRPr="6DF130D8" w:rsidR="6DF130D8">
              <w:rPr>
                <w:rFonts w:eastAsia="Arial"/>
                <w:b w:val="1"/>
                <w:bCs w:val="1"/>
                <w:lang w:eastAsia="es-CO"/>
              </w:rPr>
              <w:t>Cuando:</w:t>
            </w:r>
            <w:r w:rsidRPr="6DF130D8" w:rsidR="6DF130D8">
              <w:rPr>
                <w:rFonts w:eastAsia="Arial"/>
                <w:lang w:eastAsia="es-CO"/>
              </w:rPr>
              <w:t xml:space="preserve"> Ingreso realizo la búsqueda </w:t>
            </w:r>
          </w:p>
          <w:p w:rsidR="41E5D4A3" w:rsidP="41E5D4A3" w:rsidRDefault="41E5D4A3" w14:paraId="631DD267" w14:textId="4CBF9F40">
            <w:p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  <w:r w:rsidRPr="097E707E" w:rsidR="097E707E">
              <w:rPr>
                <w:rFonts w:eastAsia="Arial"/>
                <w:b w:val="1"/>
                <w:bCs w:val="1"/>
                <w:lang w:eastAsia="es-CO"/>
              </w:rPr>
              <w:t>Entonces:</w:t>
            </w:r>
            <w:r w:rsidRPr="097E707E" w:rsidR="097E707E">
              <w:rPr>
                <w:rFonts w:eastAsia="Arial"/>
                <w:lang w:eastAsia="es-CO"/>
              </w:rPr>
              <w:t xml:space="preserve"> </w:t>
            </w:r>
            <w:r w:rsidRPr="097E707E" w:rsidR="097E707E">
              <w:rPr>
                <w:color w:val="000000" w:themeColor="text1" w:themeTint="FF" w:themeShade="FF"/>
                <w:lang w:eastAsia="es-CO"/>
              </w:rPr>
              <w:t xml:space="preserve">El sistema mostrará datos del funcionario para asignación de </w:t>
            </w:r>
            <w:r w:rsidRPr="097E707E" w:rsidR="097E707E">
              <w:rPr>
                <w:color w:val="000000" w:themeColor="text1" w:themeTint="FF" w:themeShade="FF"/>
                <w:lang w:eastAsia="es-CO"/>
              </w:rPr>
              <w:t>ROL,</w:t>
            </w:r>
            <w:r w:rsidRPr="097E707E" w:rsidR="097E707E">
              <w:rPr>
                <w:color w:val="000000" w:themeColor="text1" w:themeTint="FF" w:themeShade="FF"/>
                <w:lang w:eastAsia="es-CO"/>
              </w:rPr>
              <w:t xml:space="preserve"> PUERTOS y EQUIPOS</w:t>
            </w:r>
          </w:p>
          <w:p w:rsidR="41E5D4A3" w:rsidP="41E5D4A3" w:rsidRDefault="41E5D4A3" w14:paraId="4337F1E0" w14:textId="77777777">
            <w:p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</w:p>
          <w:p w:rsidR="6C6A7FA8" w:rsidP="41E5D4A3" w:rsidRDefault="6C6A7FA8" w14:paraId="3DC150EA" w14:textId="1D4826D4">
            <w:pPr>
              <w:spacing w:line="276" w:lineRule="auto"/>
              <w:jc w:val="both"/>
            </w:pPr>
            <w:r w:rsidRPr="62F9852B" w:rsidR="62F9852B">
              <w:rPr>
                <w:b w:val="1"/>
                <w:bCs w:val="1"/>
                <w:color w:val="000000" w:themeColor="text1" w:themeTint="FF" w:themeShade="FF"/>
                <w:lang w:eastAsia="es-CO"/>
              </w:rPr>
              <w:t>INFORMACIÓN DE CUENTA VUCE (Figura1)</w:t>
            </w:r>
          </w:p>
          <w:p w:rsidR="403E91A2" w:rsidP="62F9852B" w:rsidRDefault="403E91A2" w14:paraId="5A8A1E57" w14:textId="02870C6D">
            <w:pPr>
              <w:spacing w:line="276" w:lineRule="auto"/>
              <w:ind w:left="0"/>
              <w:jc w:val="both"/>
              <w:rPr>
                <w:b w:val="0"/>
                <w:bCs w:val="0"/>
                <w:color w:val="000000" w:themeColor="text1"/>
                <w:lang w:eastAsia="es-CO"/>
              </w:rPr>
            </w:pPr>
            <w:r w:rsidRPr="62F9852B" w:rsidR="62F9852B">
              <w:rPr>
                <w:b w:val="0"/>
                <w:bCs w:val="0"/>
                <w:color w:val="000000" w:themeColor="text1" w:themeTint="FF" w:themeShade="FF"/>
                <w:lang w:eastAsia="es-CO"/>
              </w:rPr>
              <w:t>Se muestra en texto la siguiente información</w:t>
            </w:r>
            <w:r w:rsidRPr="62F9852B" w:rsidR="62F9852B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 como sólo lectura</w:t>
            </w:r>
            <w:r w:rsidRPr="62F9852B" w:rsidR="62F9852B">
              <w:rPr>
                <w:b w:val="0"/>
                <w:bCs w:val="0"/>
                <w:color w:val="000000" w:themeColor="text1" w:themeTint="FF" w:themeShade="FF"/>
                <w:lang w:eastAsia="es-CO"/>
              </w:rPr>
              <w:t>:</w:t>
            </w:r>
          </w:p>
          <w:p w:rsidR="403E91A2" w:rsidP="41E5D4A3" w:rsidRDefault="403E91A2" w14:paraId="2D7CF82F" w14:textId="7F0BD038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  <w:r w:rsidRPr="41E5D4A3">
              <w:rPr>
                <w:b/>
                <w:bCs/>
                <w:color w:val="000000" w:themeColor="text1"/>
                <w:lang w:eastAsia="es-CO"/>
              </w:rPr>
              <w:t xml:space="preserve">Foto: </w:t>
            </w:r>
            <w:r w:rsidRPr="41E5D4A3">
              <w:rPr>
                <w:color w:val="000000" w:themeColor="text1"/>
                <w:lang w:eastAsia="es-CO"/>
              </w:rPr>
              <w:t>Muestra la fotografía del funcionario</w:t>
            </w:r>
          </w:p>
          <w:p w:rsidR="403E91A2" w:rsidP="41E5D4A3" w:rsidRDefault="403E91A2" w14:paraId="21DE71FC" w14:textId="7AA57CB9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  <w:r w:rsidRPr="31CBFDAD" w:rsidR="05349917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Cuenta </w:t>
            </w:r>
            <w:r w:rsidRPr="31CBFDAD" w:rsidR="05349917">
              <w:rPr>
                <w:b w:val="1"/>
                <w:bCs w:val="1"/>
                <w:color w:val="000000" w:themeColor="text1" w:themeTint="FF" w:themeShade="FF"/>
                <w:lang w:eastAsia="es-CO"/>
              </w:rPr>
              <w:t>Vuce</w:t>
            </w:r>
            <w:r w:rsidRPr="31CBFDAD" w:rsidR="05349917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: </w:t>
            </w:r>
            <w:r w:rsidRPr="31CBFDAD" w:rsidR="05349917">
              <w:rPr>
                <w:color w:val="000000" w:themeColor="text1" w:themeTint="FF" w:themeShade="FF"/>
                <w:lang w:eastAsia="es-CO"/>
              </w:rPr>
              <w:t xml:space="preserve">muestra el correo de la cuenta </w:t>
            </w:r>
            <w:r w:rsidRPr="31CBFDAD" w:rsidR="147DD264">
              <w:rPr>
                <w:color w:val="000000" w:themeColor="text1" w:themeTint="FF" w:themeShade="FF"/>
                <w:lang w:eastAsia="es-CO"/>
              </w:rPr>
              <w:t>Vuce</w:t>
            </w:r>
          </w:p>
          <w:p w:rsidR="403E91A2" w:rsidP="41E5D4A3" w:rsidRDefault="403E91A2" w14:paraId="1D32330E" w14:textId="4541955F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color w:val="000000" w:themeColor="text1"/>
                <w:lang w:eastAsia="es-CO"/>
              </w:rPr>
            </w:pPr>
            <w:r w:rsidRPr="41E5D4A3">
              <w:rPr>
                <w:b/>
                <w:bCs/>
                <w:color w:val="000000" w:themeColor="text1"/>
                <w:lang w:eastAsia="es-CO"/>
              </w:rPr>
              <w:t xml:space="preserve">Nombre: </w:t>
            </w:r>
            <w:r w:rsidRPr="41E5D4A3">
              <w:rPr>
                <w:color w:val="000000" w:themeColor="text1"/>
                <w:lang w:eastAsia="es-CO"/>
              </w:rPr>
              <w:t>Muestra concatenado los datos de Nombres y apellidos</w:t>
            </w:r>
          </w:p>
          <w:p w:rsidR="403E91A2" w:rsidP="41E5D4A3" w:rsidRDefault="403E91A2" w14:paraId="110BAE0D" w14:textId="098F8948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b w:val="1"/>
                <w:bCs w:val="1"/>
                <w:color w:val="000000" w:themeColor="text1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Tipo de Documento: </w:t>
            </w:r>
            <w:r w:rsidRPr="097E707E" w:rsidR="097E707E">
              <w:rPr>
                <w:color w:val="000000" w:themeColor="text1" w:themeTint="FF" w:themeShade="FF"/>
                <w:lang w:eastAsia="es-CO"/>
              </w:rPr>
              <w:t xml:space="preserve">Muestra el tipo de documento </w:t>
            </w:r>
          </w:p>
          <w:p w:rsidR="403E91A2" w:rsidP="41E5D4A3" w:rsidRDefault="403E91A2" w14:paraId="3B24CC6A" w14:textId="666647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b w:val="1"/>
                <w:bCs w:val="1"/>
                <w:color w:val="000000" w:themeColor="text1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Número de documento: </w:t>
            </w:r>
            <w:r w:rsidRPr="097E707E" w:rsidR="097E707E">
              <w:rPr>
                <w:color w:val="000000" w:themeColor="text1" w:themeTint="FF" w:themeShade="FF"/>
                <w:lang w:eastAsia="es-CO"/>
              </w:rPr>
              <w:t>Muestra la información del número de documento del funcionario.</w:t>
            </w:r>
          </w:p>
          <w:p w:rsidR="1784767F" w:rsidP="41E5D4A3" w:rsidRDefault="1784767F" w14:paraId="2DCD64CD" w14:textId="425D29D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b w:val="1"/>
                <w:bCs w:val="1"/>
                <w:color w:val="000000" w:themeColor="text1"/>
                <w:lang w:eastAsia="es-CO"/>
              </w:rPr>
            </w:pPr>
            <w:r w:rsidRPr="62F9852B" w:rsidR="62F9852B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RUC: </w:t>
            </w:r>
            <w:r w:rsidRPr="62F9852B" w:rsidR="62F9852B">
              <w:rPr>
                <w:color w:val="000000" w:themeColor="text1" w:themeTint="FF" w:themeShade="FF"/>
                <w:lang w:eastAsia="es-CO"/>
              </w:rPr>
              <w:t xml:space="preserve">muestra el RUC en caso el registro se haya realizado por </w:t>
            </w:r>
            <w:r w:rsidRPr="62F9852B" w:rsidR="62F9852B">
              <w:rPr>
                <w:color w:val="000000" w:themeColor="text1" w:themeTint="FF" w:themeShade="FF"/>
                <w:lang w:eastAsia="es-CO"/>
              </w:rPr>
              <w:t>Sunat</w:t>
            </w:r>
            <w:r w:rsidRPr="62F9852B" w:rsidR="62F9852B">
              <w:rPr>
                <w:color w:val="000000" w:themeColor="text1" w:themeTint="FF" w:themeShade="FF"/>
                <w:lang w:eastAsia="es-CO"/>
              </w:rPr>
              <w:t xml:space="preserve"> de la persona Natural. </w:t>
            </w:r>
          </w:p>
          <w:p w:rsidR="62F9852B" w:rsidP="62F9852B" w:rsidRDefault="62F9852B" w14:paraId="29E9B389" w14:textId="5731EE45">
            <w:pPr>
              <w:pStyle w:val="Normal"/>
              <w:spacing w:line="276" w:lineRule="auto"/>
              <w:ind w:left="0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</w:p>
          <w:p w:rsidR="62F9852B" w:rsidP="62F9852B" w:rsidRDefault="62F9852B" w14:paraId="1A3BDAA5" w14:textId="3D032D32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62F9852B" w:rsidR="62F9852B">
              <w:rPr>
                <w:b w:val="1"/>
                <w:bCs w:val="1"/>
                <w:color w:val="000000" w:themeColor="text1" w:themeTint="FF" w:themeShade="FF"/>
                <w:lang w:eastAsia="es-CO"/>
              </w:rPr>
              <w:t>INFORMACIÓN ADICIONAL:</w:t>
            </w:r>
          </w:p>
          <w:p w:rsidR="41E5D4A3" w:rsidP="62F9852B" w:rsidRDefault="41E5D4A3" w14:paraId="1E6F88AE" w14:textId="625BCA0C">
            <w:pPr>
              <w:pStyle w:val="Prrafodelista"/>
              <w:numPr>
                <w:ilvl w:val="0"/>
                <w:numId w:val="40"/>
              </w:numPr>
              <w:spacing w:line="276" w:lineRule="auto"/>
              <w:jc w:val="both"/>
              <w:rPr>
                <w:b w:val="0"/>
                <w:bCs w:val="0"/>
                <w:color w:val="000000" w:themeColor="text1"/>
                <w:lang w:eastAsia="es-CO"/>
              </w:rPr>
            </w:pPr>
            <w:r w:rsidRPr="62F9852B" w:rsidR="62F9852B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Componente: </w:t>
            </w:r>
            <w:r w:rsidRPr="62F9852B" w:rsidR="62F9852B">
              <w:rPr>
                <w:b w:val="0"/>
                <w:bCs w:val="0"/>
                <w:color w:val="000000" w:themeColor="text1" w:themeTint="FF" w:themeShade="FF"/>
                <w:lang w:eastAsia="es-CO"/>
              </w:rPr>
              <w:t>Campo no editable, se encontrará deshabilitado para todos los roles, por defecto aparecerá la palabra: CP-Naves.</w:t>
            </w:r>
          </w:p>
          <w:p w:rsidR="097E707E" w:rsidP="097E707E" w:rsidRDefault="097E707E" w14:paraId="760DA08D" w14:textId="671FF205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</w:p>
          <w:p w:rsidR="62F9852B" w:rsidP="62F9852B" w:rsidRDefault="62F9852B" w14:paraId="59976014" w14:textId="7429D972">
            <w:pPr>
              <w:pStyle w:val="Prrafodelista"/>
              <w:numPr>
                <w:ilvl w:val="0"/>
                <w:numId w:val="40"/>
              </w:numPr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62F9852B" w:rsidR="62F9852B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Entidad: </w:t>
            </w:r>
            <w:r w:rsidRPr="62F9852B" w:rsidR="62F9852B">
              <w:rPr>
                <w:b w:val="0"/>
                <w:bCs w:val="0"/>
                <w:color w:val="000000" w:themeColor="text1" w:themeTint="FF" w:themeShade="FF"/>
                <w:lang w:eastAsia="es-CO"/>
              </w:rPr>
              <w:t>Este dato es sólo lectura y hereda la información del funcionario Administrador que está realizando el llenado de la información.</w:t>
            </w:r>
          </w:p>
          <w:p w:rsidR="62F9852B" w:rsidP="62F9852B" w:rsidRDefault="62F9852B" w14:paraId="206E0106" w14:textId="67C80128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</w:p>
          <w:p w:rsidR="62F9852B" w:rsidP="62F9852B" w:rsidRDefault="62F9852B" w14:paraId="3C610885" w14:textId="52036A4B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708" w:right="0"/>
              <w:jc w:val="both"/>
            </w:pPr>
            <w:r w:rsidRPr="62F9852B" w:rsidR="62F9852B">
              <w:rPr>
                <w:color w:val="000000" w:themeColor="text1" w:themeTint="FF" w:themeShade="FF"/>
                <w:lang w:eastAsia="es-CO"/>
              </w:rPr>
              <w:t xml:space="preserve">Para el Rol: </w:t>
            </w:r>
            <w:r w:rsidRPr="62F9852B" w:rsidR="62F9852B">
              <w:rPr>
                <w:color w:val="000000" w:themeColor="text1" w:themeTint="FF" w:themeShade="FF"/>
                <w:lang w:eastAsia="es-CO"/>
              </w:rPr>
              <w:t>CP.ADMIN.VUCE</w:t>
            </w:r>
            <w:r w:rsidRPr="62F9852B" w:rsidR="62F9852B">
              <w:rPr>
                <w:color w:val="000000" w:themeColor="text1" w:themeTint="FF" w:themeShade="FF"/>
                <w:lang w:eastAsia="es-CO"/>
              </w:rPr>
              <w:t>, permitirá escoger la entidad para la creación del Funcionario.</w:t>
            </w:r>
          </w:p>
          <w:p w:rsidR="62F9852B" w:rsidP="62F9852B" w:rsidRDefault="62F9852B" w14:paraId="7C5B8362" w14:textId="4F3D71C1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</w:p>
          <w:p w:rsidR="654077FC" w:rsidP="62F9852B" w:rsidRDefault="654077FC" w14:paraId="6830EE13" w14:textId="65C89DC6">
            <w:pPr>
              <w:pStyle w:val="Prrafodelista"/>
              <w:numPr>
                <w:ilvl w:val="0"/>
                <w:numId w:val="40"/>
              </w:numPr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62F9852B" w:rsidR="62F9852B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Cargo: </w:t>
            </w:r>
            <w:r w:rsidRPr="62F9852B" w:rsidR="62F9852B">
              <w:rPr>
                <w:b w:val="0"/>
                <w:bCs w:val="0"/>
                <w:color w:val="000000" w:themeColor="text1" w:themeTint="FF" w:themeShade="FF"/>
                <w:lang w:eastAsia="es-CO"/>
              </w:rPr>
              <w:t>Caja de texto donde se ingresa la información del cargo del funcionario. (Valor Alfanumérico)</w:t>
            </w:r>
          </w:p>
          <w:p w:rsidR="097E707E" w:rsidP="62F9852B" w:rsidRDefault="097E707E" w14:paraId="16941153" w14:textId="0115CE4E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</w:p>
          <w:p w:rsidR="403E91A2" w:rsidP="41E5D4A3" w:rsidRDefault="403E91A2" w14:paraId="62753E9D" w14:textId="234D17C2">
            <w:pPr>
              <w:spacing w:line="276" w:lineRule="auto"/>
              <w:jc w:val="both"/>
              <w:rPr>
                <w:b w:val="1"/>
                <w:bCs w:val="1"/>
                <w:color w:val="000000" w:themeColor="text1"/>
                <w:lang w:eastAsia="es-CO"/>
              </w:rPr>
            </w:pPr>
            <w:r w:rsidRPr="62F9852B" w:rsidR="62F9852B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[Pestaña] ROL (Figura1): </w:t>
            </w:r>
          </w:p>
          <w:p w:rsidR="62F9852B" w:rsidP="62F9852B" w:rsidRDefault="62F9852B" w14:paraId="69E0A8A3" w14:textId="75E2DAE1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</w:p>
          <w:p w:rsidR="097E707E" w:rsidP="097E707E" w:rsidRDefault="097E707E" w14:paraId="06DCF63B" w14:textId="0F99FD29">
            <w:pPr>
              <w:spacing w:line="276" w:lineRule="auto"/>
              <w:jc w:val="both"/>
              <w:rPr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color w:val="000000" w:themeColor="text1" w:themeTint="FF" w:themeShade="FF"/>
                <w:lang w:eastAsia="es-CO"/>
              </w:rPr>
              <w:t>El funcionario puede contar con uno o más roles.</w:t>
            </w:r>
          </w:p>
          <w:p w:rsidR="097E707E" w:rsidP="097E707E" w:rsidRDefault="097E707E" w14:paraId="37FCBEF9" w14:textId="4CE08DB4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Lista de Roles: 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Muestra la lista de roles para las entidades que corresponden a CP-NAVES.</w:t>
            </w:r>
          </w:p>
          <w:p w:rsidR="097E707E" w:rsidP="097E707E" w:rsidRDefault="097E707E" w14:paraId="43128A74" w14:textId="7B887347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Descripción de Roles: 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Campo 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deshabilitado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, muestra la descripción del rol escogido en la Lista [Lista de roles]</w:t>
            </w:r>
          </w:p>
          <w:p w:rsidR="097E707E" w:rsidP="097E707E" w:rsidRDefault="097E707E" w14:paraId="4200BC75" w14:textId="3B869D09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Botón Agregar: 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Permite agregar el Rol y la descripción del Rol a la grilla.</w:t>
            </w:r>
          </w:p>
          <w:p w:rsidR="097E707E" w:rsidP="097E707E" w:rsidRDefault="097E707E" w14:paraId="07289F75" w14:textId="7C7AE336">
            <w:pPr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>Grilla: Muestra 3 columnas: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95"/>
              <w:gridCol w:w="2295"/>
              <w:gridCol w:w="2295"/>
            </w:tblGrid>
            <w:tr xmlns:wp14="http://schemas.microsoft.com/office/word/2010/wordml" w:rsidR="097E707E" w:rsidTr="097E707E" w14:paraId="6F4DD8E2" wp14:textId="77777777">
              <w:trPr>
                <w:trHeight w:val="300"/>
              </w:trPr>
              <w:tc>
                <w:tcPr>
                  <w:tcW w:w="2295" w:type="dxa"/>
                  <w:tcMar/>
                </w:tcPr>
                <w:p w:rsidR="097E707E" w:rsidP="097E707E" w:rsidRDefault="097E707E" w14:paraId="4BF4E041" w14:textId="1595ACA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  <w:t>Columna1: Acciones</w:t>
                  </w:r>
                </w:p>
              </w:tc>
              <w:tc>
                <w:tcPr>
                  <w:tcW w:w="2295" w:type="dxa"/>
                  <w:tcMar/>
                </w:tcPr>
                <w:p w:rsidR="097E707E" w:rsidP="097E707E" w:rsidRDefault="097E707E" w14:paraId="113D0881" w14:textId="5E4D4839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  <w:t>Columna2: Rol</w:t>
                  </w:r>
                </w:p>
              </w:tc>
              <w:tc>
                <w:tcPr>
                  <w:tcW w:w="2295" w:type="dxa"/>
                  <w:tcMar/>
                </w:tcPr>
                <w:p w:rsidR="097E707E" w:rsidP="097E707E" w:rsidRDefault="097E707E" w14:paraId="68621427" w14:textId="0B6139A3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  <w:t>Columna3: Descripción</w:t>
                  </w:r>
                </w:p>
              </w:tc>
            </w:tr>
            <w:tr xmlns:wp14="http://schemas.microsoft.com/office/word/2010/wordml" w:rsidR="097E707E" w:rsidTr="097E707E" w14:paraId="0405BA2A" wp14:textId="77777777">
              <w:trPr>
                <w:trHeight w:val="300"/>
              </w:trPr>
              <w:tc>
                <w:tcPr>
                  <w:tcW w:w="2295" w:type="dxa"/>
                  <w:tcMar/>
                </w:tcPr>
                <w:p w:rsidR="097E707E" w:rsidP="097E707E" w:rsidRDefault="097E707E" w14:paraId="08377E3A" w14:textId="1B066D7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  <w:t>Permite eliminar el registro</w:t>
                  </w:r>
                </w:p>
              </w:tc>
              <w:tc>
                <w:tcPr>
                  <w:tcW w:w="2295" w:type="dxa"/>
                  <w:tcMar/>
                </w:tcPr>
                <w:p w:rsidR="097E707E" w:rsidP="097E707E" w:rsidRDefault="097E707E" w14:paraId="49C56A53" w14:textId="35515D83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  <w:t>Muestra el rol agregado</w:t>
                  </w:r>
                </w:p>
              </w:tc>
              <w:tc>
                <w:tcPr>
                  <w:tcW w:w="2295" w:type="dxa"/>
                  <w:tcMar/>
                </w:tcPr>
                <w:p w:rsidR="097E707E" w:rsidP="097E707E" w:rsidRDefault="097E707E" w14:paraId="7AC26176" w14:textId="3295E051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  <w:t>Muestra la descripción del rol escogido</w:t>
                  </w:r>
                </w:p>
              </w:tc>
            </w:tr>
          </w:tbl>
          <w:p w:rsidR="097E707E" w:rsidP="097E707E" w:rsidRDefault="097E707E" w14:paraId="12EB1C0B" w14:textId="390F6596">
            <w:pPr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</w:p>
          <w:p w:rsidR="403E91A2" w:rsidP="41E5D4A3" w:rsidRDefault="403E91A2" w14:paraId="310E5378" w14:textId="70512E9F">
            <w:pPr>
              <w:spacing w:line="276" w:lineRule="auto"/>
              <w:jc w:val="both"/>
              <w:rPr>
                <w:b w:val="1"/>
                <w:bCs w:val="1"/>
                <w:color w:val="000000" w:themeColor="text1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>[Pestaña] PUERTOS (Figura2)</w:t>
            </w:r>
          </w:p>
          <w:p w:rsidR="41E5D4A3" w:rsidP="097E707E" w:rsidRDefault="41E5D4A3" w14:paraId="27A2DABE" w14:textId="0BA49342">
            <w:pPr>
              <w:spacing w:line="276" w:lineRule="auto"/>
              <w:jc w:val="both"/>
              <w:rPr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color w:val="000000" w:themeColor="text1" w:themeTint="FF" w:themeShade="FF"/>
                <w:lang w:eastAsia="es-CO"/>
              </w:rPr>
              <w:t>El funcionario puede contar con uno o más Puertos.</w:t>
            </w:r>
          </w:p>
          <w:p w:rsidR="41E5D4A3" w:rsidP="097E707E" w:rsidRDefault="41E5D4A3" w14:paraId="2E6B8B51" w14:textId="2D68EFA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Ámbito: 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Muestra el ámbito que corresponde a cada entidad del componente CP-NAVE.</w:t>
            </w:r>
          </w:p>
          <w:p w:rsidR="1398FB5E" w:rsidP="1398FB5E" w:rsidRDefault="1398FB5E" w14:paraId="7592E220" w14:textId="028C98F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708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Validación: 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Si el RUC de la entidad contiene todos los ámbitos, debe mostrarse: “Ámbito: Nacional” </w:t>
            </w:r>
          </w:p>
          <w:p w:rsidR="1398FB5E" w:rsidP="1398FB5E" w:rsidRDefault="1398FB5E" w14:paraId="1A8106D5" w14:textId="312D355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</w:p>
          <w:p w:rsidR="6229CB96" w:rsidP="1398FB5E" w:rsidRDefault="6229CB96" w14:paraId="1EB3240A" w14:textId="419CE83E">
            <w:pPr>
              <w:pStyle w:val="Normal"/>
              <w:suppressLineNumbers w:val="0"/>
              <w:spacing w:before="0" w:beforeAutospacing="off" w:after="0" w:afterAutospacing="off" w:line="276" w:lineRule="auto"/>
              <w:ind w:left="0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Selección de Puertos: </w:t>
            </w:r>
          </w:p>
          <w:p w:rsidR="6229CB96" w:rsidP="1398FB5E" w:rsidRDefault="6229CB96" w14:paraId="69002D43" w14:textId="4A9DE5C1">
            <w:pPr>
              <w:pStyle w:val="Normal"/>
              <w:suppressLineNumbers w:val="0"/>
              <w:spacing w:before="0" w:beforeAutospacing="off" w:after="0" w:afterAutospacing="off" w:line="276" w:lineRule="auto"/>
              <w:ind w:left="708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CheckBoxGroup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: 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Muestra la lista de Puertos que corresponden a la entidad del funcionario.</w:t>
            </w:r>
          </w:p>
          <w:p w:rsidR="1398FB5E" w:rsidP="1398FB5E" w:rsidRDefault="1398FB5E" w14:paraId="4B82CEC3" w14:textId="0E6C25B7">
            <w:pPr>
              <w:pStyle w:val="Normal"/>
              <w:suppressLineNumbers w:val="0"/>
              <w:spacing w:before="0" w:beforeAutospacing="off" w:after="0" w:afterAutospacing="off" w:line="276" w:lineRule="auto"/>
              <w:ind w:left="708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El listado de puertos se heredará de la información asignada al funcionario 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Administrador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, por defecto se mostrará el listado con todos los puertos marcados.</w:t>
            </w:r>
          </w:p>
          <w:p w:rsidR="1398FB5E" w:rsidP="1398FB5E" w:rsidRDefault="1398FB5E" w14:paraId="424EF5A2" w14:textId="26B31223">
            <w:pPr>
              <w:pStyle w:val="Normal"/>
              <w:suppressLineNumbers w:val="0"/>
              <w:spacing w:before="0" w:beforeAutospacing="off" w:after="0" w:afterAutospacing="off" w:line="276" w:lineRule="auto"/>
              <w:ind w:left="708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El administrador modificará según sus criterios.</w:t>
            </w:r>
          </w:p>
          <w:p w:rsidR="6229CB96" w:rsidP="1398FB5E" w:rsidRDefault="6229CB96" w14:paraId="258FA4BF" w14:textId="43193DC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708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CheckBox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: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 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“Todos”: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 Permite seleccionar todos los puertos asignados a la entidad.</w:t>
            </w:r>
          </w:p>
          <w:p w:rsidR="6229CB96" w:rsidP="1398FB5E" w:rsidRDefault="6229CB96" w14:paraId="0F1AAC73" w14:textId="700313D0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708" w:right="0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El administrador puede determinar si asigna todos o parte de los puertos al funcionario.</w:t>
            </w:r>
          </w:p>
          <w:p w:rsidR="6229CB96" w:rsidP="6229CB96" w:rsidRDefault="6229CB96" w14:paraId="66A7D56C" w14:textId="19EF887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              (Figura 2)</w:t>
            </w:r>
          </w:p>
          <w:p w:rsidR="41E5D4A3" w:rsidP="097E707E" w:rsidRDefault="41E5D4A3" w14:paraId="0D203496" w14:textId="56D1C605">
            <w:pPr>
              <w:pStyle w:val="Normal"/>
              <w:spacing w:line="276" w:lineRule="auto"/>
              <w:jc w:val="both"/>
              <w:rPr>
                <w:color w:val="000000" w:themeColor="text1" w:themeTint="FF" w:themeShade="FF"/>
                <w:lang w:eastAsia="es-CO"/>
              </w:rPr>
            </w:pPr>
          </w:p>
          <w:p w:rsidR="41E5D4A3" w:rsidP="097E707E" w:rsidRDefault="41E5D4A3" w14:paraId="2B395D56" w14:textId="5C636FAD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>[Pestaña] EQUIPOS (Figura3)</w:t>
            </w:r>
          </w:p>
          <w:p w:rsidR="41E5D4A3" w:rsidP="097E707E" w:rsidRDefault="41E5D4A3" w14:paraId="729DB8AF" w14:textId="76B1D300">
            <w:pPr>
              <w:spacing w:line="276" w:lineRule="auto"/>
              <w:jc w:val="both"/>
              <w:rPr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color w:val="000000" w:themeColor="text1" w:themeTint="FF" w:themeShade="FF"/>
                <w:lang w:eastAsia="es-CO"/>
              </w:rPr>
              <w:t>El funcionario puede contar con uno o más equipos.</w:t>
            </w:r>
          </w:p>
          <w:p w:rsidR="41E5D4A3" w:rsidP="097E707E" w:rsidRDefault="41E5D4A3" w14:paraId="6A1E3917" w14:textId="45FEBC0E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Listado de equipos: 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Mediante una Api proveniente de Gestor de procedimientos, se cargará la información de la lista de equipos para CP.</w:t>
            </w:r>
          </w:p>
          <w:p w:rsidR="41E5D4A3" w:rsidP="097E707E" w:rsidRDefault="41E5D4A3" w14:paraId="0BAB5E04" w14:textId="1800F356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API GESTOR DE PROCEDIMIENTOS:</w:t>
            </w:r>
          </w:p>
          <w:p w:rsidR="41E5D4A3" w:rsidP="097E707E" w:rsidRDefault="41E5D4A3" w14:paraId="3A285424" w14:textId="121E8D47">
            <w:pPr>
              <w:spacing w:before="0" w:beforeAutospacing="off" w:after="0" w:afterAutospacing="off" w:line="276" w:lineRule="auto"/>
              <w:ind w:left="0" w:right="0" w:firstLine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97E707E" w:rsidR="097E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Especificación técnica WS - Entregable 3.5 (3) - GP –Equipos.</w:t>
            </w:r>
          </w:p>
          <w:p w:rsidR="41E5D4A3" w:rsidP="097E707E" w:rsidRDefault="41E5D4A3" w14:paraId="01A9B890" w14:textId="23600EB6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6A0" w:firstRow="1" w:lastRow="0" w:firstColumn="1" w:lastColumn="0" w:noHBand="1" w:noVBand="1"/>
            </w:tblPr>
            <w:tblGrid>
              <w:gridCol w:w="409"/>
              <w:gridCol w:w="1650"/>
              <w:gridCol w:w="2155"/>
              <w:gridCol w:w="2673"/>
            </w:tblGrid>
            <w:tr xmlns:wp14="http://schemas.microsoft.com/office/word/2010/wordml" w:rsidR="097E707E" w:rsidTr="097E707E" w14:paraId="0DC8465F" wp14:textId="77777777">
              <w:trPr>
                <w:trHeight w:val="300"/>
              </w:trPr>
              <w:tc>
                <w:tcPr>
                  <w:tcW w:w="6887" w:type="dxa"/>
                  <w:gridSpan w:val="4"/>
                  <w:tcMar/>
                </w:tcPr>
                <w:p w:rsidR="097E707E" w:rsidP="097E707E" w:rsidRDefault="097E707E" w14:paraId="31D77BD0" w14:textId="1913614B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DATOS DE ENTRADA</w:t>
                  </w:r>
                </w:p>
              </w:tc>
            </w:tr>
            <w:tr xmlns:wp14="http://schemas.microsoft.com/office/word/2010/wordml" w:rsidR="097E707E" w:rsidTr="097E707E" w14:paraId="2778BC13" wp14:textId="77777777">
              <w:trPr>
                <w:trHeight w:val="300"/>
              </w:trPr>
              <w:tc>
                <w:tcPr>
                  <w:tcW w:w="409" w:type="dxa"/>
                  <w:tcMar/>
                </w:tcPr>
                <w:p w:rsidR="097E707E" w:rsidP="097E707E" w:rsidRDefault="097E707E" w14:paraId="411EB757" w14:textId="4D280B91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1650" w:type="dxa"/>
                  <w:tcMar/>
                </w:tcPr>
                <w:p w:rsidR="097E707E" w:rsidP="097E707E" w:rsidRDefault="097E707E" w14:paraId="279A3222" w14:textId="0B0933C5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IdComponente</w:t>
                  </w:r>
                </w:p>
              </w:tc>
              <w:tc>
                <w:tcPr>
                  <w:tcW w:w="2155" w:type="dxa"/>
                  <w:tcMar/>
                </w:tcPr>
                <w:p w:rsidR="097E707E" w:rsidP="097E707E" w:rsidRDefault="097E707E" w14:paraId="74F7CD2E" w14:textId="4A82737F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CP</w:t>
                  </w:r>
                </w:p>
              </w:tc>
              <w:tc>
                <w:tcPr>
                  <w:tcW w:w="2673" w:type="dxa"/>
                  <w:tcMar/>
                </w:tcPr>
                <w:p w:rsidR="097E707E" w:rsidP="097E707E" w:rsidRDefault="097E707E" w14:paraId="205C7659" w14:textId="777D474F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</w:p>
              </w:tc>
            </w:tr>
            <w:tr xmlns:wp14="http://schemas.microsoft.com/office/word/2010/wordml" w:rsidR="097E707E" w:rsidTr="097E707E" w14:paraId="18C28027" wp14:textId="77777777">
              <w:trPr>
                <w:trHeight w:val="300"/>
              </w:trPr>
              <w:tc>
                <w:tcPr>
                  <w:tcW w:w="409" w:type="dxa"/>
                  <w:tcMar/>
                </w:tcPr>
                <w:p w:rsidR="097E707E" w:rsidP="097E707E" w:rsidRDefault="097E707E" w14:paraId="00A2E658" w14:textId="0105A3B1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2</w:t>
                  </w:r>
                </w:p>
              </w:tc>
              <w:tc>
                <w:tcPr>
                  <w:tcW w:w="1650" w:type="dxa"/>
                  <w:tcMar/>
                </w:tcPr>
                <w:p w:rsidR="097E707E" w:rsidP="097E707E" w:rsidRDefault="097E707E" w14:paraId="526ACC08" w14:textId="28919BC3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IdEntidad</w:t>
                  </w:r>
                </w:p>
              </w:tc>
              <w:tc>
                <w:tcPr>
                  <w:tcW w:w="2155" w:type="dxa"/>
                  <w:tcMar/>
                </w:tcPr>
                <w:p w:rsidR="097E707E" w:rsidP="097E707E" w:rsidRDefault="097E707E" w14:paraId="1B822D70" w14:textId="6D42E8E8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673" w:type="dxa"/>
                  <w:tcMar/>
                </w:tcPr>
                <w:p w:rsidR="097E707E" w:rsidP="097E707E" w:rsidRDefault="097E707E" w14:paraId="5B27D4AE" w14:textId="4433AC8B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</w:p>
              </w:tc>
            </w:tr>
            <w:tr xmlns:wp14="http://schemas.microsoft.com/office/word/2010/wordml" w:rsidR="097E707E" w:rsidTr="097E707E" w14:paraId="66A54A56" wp14:textId="77777777">
              <w:trPr>
                <w:trHeight w:val="300"/>
              </w:trPr>
              <w:tc>
                <w:tcPr>
                  <w:tcW w:w="409" w:type="dxa"/>
                  <w:tcMar/>
                </w:tcPr>
                <w:p w:rsidR="097E707E" w:rsidP="097E707E" w:rsidRDefault="097E707E" w14:paraId="798D5840" w14:textId="7705C491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1650" w:type="dxa"/>
                  <w:tcMar/>
                </w:tcPr>
                <w:p w:rsidR="097E707E" w:rsidP="097E707E" w:rsidRDefault="097E707E" w14:paraId="5C967132" w14:textId="4EB8D9C8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IdEquipo</w:t>
                  </w:r>
                </w:p>
              </w:tc>
              <w:tc>
                <w:tcPr>
                  <w:tcW w:w="2155" w:type="dxa"/>
                  <w:tcMar/>
                </w:tcPr>
                <w:p w:rsidR="097E707E" w:rsidP="097E707E" w:rsidRDefault="097E707E" w14:paraId="674C20F6" w14:textId="113A6409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0</w:t>
                  </w:r>
                </w:p>
              </w:tc>
              <w:tc>
                <w:tcPr>
                  <w:tcW w:w="2673" w:type="dxa"/>
                  <w:tcMar/>
                </w:tcPr>
                <w:p w:rsidR="097E707E" w:rsidP="097E707E" w:rsidRDefault="097E707E" w14:paraId="7B4CF2EB" w14:textId="1369EF95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Se envía el valor en 0 por que la consulta devolverá todos los equipos asignados a la entidad.</w:t>
                  </w:r>
                </w:p>
              </w:tc>
            </w:tr>
            <w:tr xmlns:wp14="http://schemas.microsoft.com/office/word/2010/wordml" w:rsidR="097E707E" w:rsidTr="097E707E" w14:paraId="118235E8" wp14:textId="77777777">
              <w:trPr>
                <w:trHeight w:val="300"/>
              </w:trPr>
              <w:tc>
                <w:tcPr>
                  <w:tcW w:w="6887" w:type="dxa"/>
                  <w:gridSpan w:val="4"/>
                  <w:tcMar/>
                </w:tcPr>
                <w:p w:rsidR="097E707E" w:rsidP="097E707E" w:rsidRDefault="097E707E" w14:paraId="394B0203" w14:textId="5011F199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DATOS DE SALIDA</w:t>
                  </w:r>
                </w:p>
              </w:tc>
            </w:tr>
            <w:tr xmlns:wp14="http://schemas.microsoft.com/office/word/2010/wordml" w:rsidR="097E707E" w:rsidTr="097E707E" w14:paraId="624C7B09" wp14:textId="77777777">
              <w:trPr>
                <w:trHeight w:val="300"/>
              </w:trPr>
              <w:tc>
                <w:tcPr>
                  <w:tcW w:w="409" w:type="dxa"/>
                  <w:tcMar/>
                </w:tcPr>
                <w:p w:rsidR="097E707E" w:rsidP="097E707E" w:rsidRDefault="097E707E" w14:paraId="39488A10" w14:textId="2CB19595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1650" w:type="dxa"/>
                  <w:tcMar/>
                </w:tcPr>
                <w:p w:rsidR="097E707E" w:rsidP="097E707E" w:rsidRDefault="097E707E" w14:paraId="15FE8B49" w14:textId="2F825443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IdEquipo</w:t>
                  </w:r>
                </w:p>
              </w:tc>
              <w:tc>
                <w:tcPr>
                  <w:tcW w:w="2155" w:type="dxa"/>
                  <w:tcMar/>
                </w:tcPr>
                <w:p w:rsidR="097E707E" w:rsidP="097E707E" w:rsidRDefault="097E707E" w14:paraId="5A9D041A" w14:textId="76A8FA66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673" w:type="dxa"/>
                  <w:tcMar/>
                </w:tcPr>
                <w:p w:rsidR="097E707E" w:rsidP="097E707E" w:rsidRDefault="097E707E" w14:paraId="0203EC82" w14:textId="0F2FC471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Se guarda en dato en BD.</w:t>
                  </w:r>
                </w:p>
              </w:tc>
            </w:tr>
            <w:tr xmlns:wp14="http://schemas.microsoft.com/office/word/2010/wordml" w:rsidR="097E707E" w:rsidTr="097E707E" w14:paraId="1D7EE76D" wp14:textId="77777777">
              <w:trPr>
                <w:trHeight w:val="300"/>
              </w:trPr>
              <w:tc>
                <w:tcPr>
                  <w:tcW w:w="409" w:type="dxa"/>
                  <w:tcMar/>
                </w:tcPr>
                <w:p w:rsidR="097E707E" w:rsidP="097E707E" w:rsidRDefault="097E707E" w14:paraId="00B49093" w14:textId="38923A13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2</w:t>
                  </w:r>
                </w:p>
              </w:tc>
              <w:tc>
                <w:tcPr>
                  <w:tcW w:w="1650" w:type="dxa"/>
                  <w:tcMar/>
                </w:tcPr>
                <w:p w:rsidR="097E707E" w:rsidP="097E707E" w:rsidRDefault="097E707E" w14:paraId="61027DCD" w14:textId="5B739B80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Descripción de equipo</w:t>
                  </w:r>
                </w:p>
              </w:tc>
              <w:tc>
                <w:tcPr>
                  <w:tcW w:w="2155" w:type="dxa"/>
                  <w:tcMar/>
                </w:tcPr>
                <w:p w:rsidR="097E707E" w:rsidP="097E707E" w:rsidRDefault="097E707E" w14:paraId="30A23B4B" w14:textId="4F13A670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Valores que se cargarán en la lista de Equipos en gestor de accesos</w:t>
                  </w:r>
                </w:p>
              </w:tc>
              <w:tc>
                <w:tcPr>
                  <w:tcW w:w="2673" w:type="dxa"/>
                  <w:tcMar/>
                </w:tcPr>
                <w:p w:rsidR="097E707E" w:rsidP="097E707E" w:rsidRDefault="097E707E" w14:paraId="606E3C55" w14:textId="3C0C325D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No se guarda en dato en BD.</w:t>
                  </w:r>
                </w:p>
                <w:p w:rsidR="097E707E" w:rsidP="097E707E" w:rsidRDefault="097E707E" w14:paraId="4DFA1663" w14:textId="79DE9654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</w:p>
              </w:tc>
            </w:tr>
            <w:tr xmlns:wp14="http://schemas.microsoft.com/office/word/2010/wordml" w:rsidR="097E707E" w:rsidTr="097E707E" w14:paraId="003989CF" wp14:textId="77777777">
              <w:trPr>
                <w:trHeight w:val="300"/>
              </w:trPr>
              <w:tc>
                <w:tcPr>
                  <w:tcW w:w="409" w:type="dxa"/>
                  <w:tcMar/>
                </w:tcPr>
                <w:p w:rsidR="097E707E" w:rsidP="097E707E" w:rsidRDefault="097E707E" w14:paraId="619184A8" w14:textId="05D41F3A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1650" w:type="dxa"/>
                  <w:tcMar/>
                </w:tcPr>
                <w:p w:rsidR="097E707E" w:rsidP="097E707E" w:rsidRDefault="097E707E" w14:paraId="26A52CA4" w14:textId="6FDA6578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Versión</w:t>
                  </w:r>
                </w:p>
              </w:tc>
              <w:tc>
                <w:tcPr>
                  <w:tcW w:w="2155" w:type="dxa"/>
                  <w:tcMar/>
                </w:tcPr>
                <w:p w:rsidR="097E707E" w:rsidP="097E707E" w:rsidRDefault="097E707E" w14:paraId="5FB2DF1F" w14:textId="36662B56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673" w:type="dxa"/>
                  <w:tcMar/>
                </w:tcPr>
                <w:p w:rsidR="097E707E" w:rsidP="097E707E" w:rsidRDefault="097E707E" w14:paraId="53D9E0C1" w14:textId="396CC2CD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Se guarda en dato en BD.</w:t>
                  </w:r>
                </w:p>
              </w:tc>
            </w:tr>
          </w:tbl>
          <w:p w:rsidR="41E5D4A3" w:rsidP="097E707E" w:rsidRDefault="41E5D4A3" w14:paraId="28C8022D" w14:textId="6A004C97">
            <w:pPr>
              <w:pStyle w:val="Normal"/>
              <w:spacing w:before="0" w:beforeAutospacing="off" w:after="0" w:afterAutospacing="off" w:line="276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41E5D4A3" w:rsidP="097E707E" w:rsidRDefault="41E5D4A3" w14:paraId="23CF61EE" w14:textId="7A763C92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Botón Agregar: 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Permite agregar el Equipo seleccionado a la grilla.</w:t>
            </w:r>
          </w:p>
          <w:p w:rsidR="41E5D4A3" w:rsidP="097E707E" w:rsidRDefault="41E5D4A3" w14:paraId="3BBA20C7" w14:textId="6973AEFE">
            <w:pPr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>Grilla: Muestra 2 columnas:</w:t>
            </w:r>
          </w:p>
          <w:p w:rsidR="41E5D4A3" w:rsidP="097E707E" w:rsidRDefault="41E5D4A3" w14:paraId="6E7ED744" w14:textId="02589256">
            <w:pPr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444"/>
              <w:gridCol w:w="3444"/>
            </w:tblGrid>
            <w:tr xmlns:wp14="http://schemas.microsoft.com/office/word/2010/wordml" w:rsidR="097E707E" w:rsidTr="097E707E" w14:paraId="730DB710" wp14:textId="77777777">
              <w:trPr>
                <w:trHeight w:val="300"/>
              </w:trPr>
              <w:tc>
                <w:tcPr>
                  <w:tcW w:w="3444" w:type="dxa"/>
                  <w:tcMar/>
                </w:tcPr>
                <w:p w:rsidR="097E707E" w:rsidP="097E707E" w:rsidRDefault="097E707E" w14:paraId="637D389D" w14:textId="1595ACA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  <w:t>Columna1: Acciones</w:t>
                  </w:r>
                </w:p>
              </w:tc>
              <w:tc>
                <w:tcPr>
                  <w:tcW w:w="3444" w:type="dxa"/>
                  <w:tcMar/>
                </w:tcPr>
                <w:p w:rsidR="097E707E" w:rsidP="097E707E" w:rsidRDefault="097E707E" w14:paraId="52864B07" w14:textId="10480A96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1"/>
                      <w:bCs w:val="1"/>
                      <w:color w:val="000000" w:themeColor="text1" w:themeTint="FF" w:themeShade="FF"/>
                      <w:lang w:eastAsia="es-CO"/>
                    </w:rPr>
                    <w:t>Columna2: Equipo</w:t>
                  </w:r>
                </w:p>
              </w:tc>
            </w:tr>
            <w:tr xmlns:wp14="http://schemas.microsoft.com/office/word/2010/wordml" w:rsidR="097E707E" w:rsidTr="097E707E" w14:paraId="2C674DF7" wp14:textId="77777777">
              <w:trPr>
                <w:trHeight w:val="300"/>
              </w:trPr>
              <w:tc>
                <w:tcPr>
                  <w:tcW w:w="3444" w:type="dxa"/>
                  <w:tcMar/>
                </w:tcPr>
                <w:p w:rsidR="097E707E" w:rsidP="097E707E" w:rsidRDefault="097E707E" w14:paraId="73F4D55B" w14:textId="1B066D7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  <w:t>Permite eliminar el registro</w:t>
                  </w:r>
                </w:p>
              </w:tc>
              <w:tc>
                <w:tcPr>
                  <w:tcW w:w="3444" w:type="dxa"/>
                  <w:tcMar/>
                </w:tcPr>
                <w:p w:rsidR="097E707E" w:rsidP="097E707E" w:rsidRDefault="097E707E" w14:paraId="359F7CAA" w14:textId="1FC1714C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lang w:eastAsia="es-CO"/>
                    </w:rPr>
                    <w:t>Muestra el equipo agregado</w:t>
                  </w:r>
                </w:p>
              </w:tc>
            </w:tr>
          </w:tbl>
          <w:p w:rsidR="41E5D4A3" w:rsidP="097E707E" w:rsidRDefault="41E5D4A3" w14:paraId="71AE1678" w14:textId="7260F4A6">
            <w:pPr>
              <w:pStyle w:val="Normal"/>
              <w:spacing w:line="276" w:lineRule="auto"/>
              <w:jc w:val="both"/>
              <w:rPr>
                <w:color w:val="000000" w:themeColor="text1" w:themeTint="FF" w:themeShade="FF"/>
                <w:lang w:eastAsia="es-CO"/>
              </w:rPr>
            </w:pPr>
          </w:p>
          <w:p w:rsidR="41E5D4A3" w:rsidP="6DF130D8" w:rsidRDefault="41E5D4A3" w14:paraId="5E17CC6D" w14:textId="43A09BB1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/>
                <w:lang w:eastAsia="es-CO"/>
              </w:rPr>
            </w:pPr>
          </w:p>
        </w:tc>
      </w:tr>
    </w:tbl>
    <w:p w:rsidR="2766B6DB" w:rsidRDefault="2766B6DB" w14:paraId="1455CB19" w14:textId="25874B3C"/>
    <w:p w:rsidR="6DF130D8" w:rsidRDefault="6DF130D8" w14:paraId="5029AFE8" w14:textId="52D64D48">
      <w:pPr>
        <w:rPr/>
      </w:pPr>
    </w:p>
    <w:p w:rsidR="00F70759" w:rsidP="41E5D4A3" w:rsidRDefault="00F70759" w14:paraId="454952EF" w14:textId="3739EFCF">
      <w:pPr>
        <w:rPr>
          <w:lang w:eastAsia="es-CO"/>
        </w:rPr>
      </w:pPr>
    </w:p>
    <w:p w:rsidR="00F70759" w:rsidP="00F70759" w:rsidRDefault="00F70759" w14:paraId="0AC24D8F" w14:textId="77777777">
      <w:pPr>
        <w:rPr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7098"/>
      </w:tblGrid>
      <w:tr xmlns:wp14="http://schemas.microsoft.com/office/word/2010/wordml" w:rsidR="097E707E" w:rsidTr="546EE025" w14:paraId="6BC040A9" wp14:textId="77777777">
        <w:trPr>
          <w:trHeight w:val="339"/>
        </w:trPr>
        <w:tc>
          <w:tcPr>
            <w:tcW w:w="8921" w:type="dxa"/>
            <w:gridSpan w:val="2"/>
            <w:shd w:val="clear" w:color="auto" w:fill="C00000"/>
            <w:tcMar/>
            <w:vAlign w:val="center"/>
          </w:tcPr>
          <w:p w:rsidR="097E707E" w:rsidP="097E707E" w:rsidRDefault="097E707E" w14:paraId="7090A3DD" w14:textId="0E828E16">
            <w:pPr>
              <w:spacing w:line="276" w:lineRule="auto"/>
              <w:rPr>
                <w:rFonts w:eastAsia="Arial"/>
                <w:b w:val="1"/>
                <w:bCs w:val="1"/>
                <w:color w:val="FFFFFF" w:themeColor="background1" w:themeTint="FF" w:themeShade="FF"/>
                <w:lang w:eastAsia="es-CO"/>
              </w:rPr>
            </w:pPr>
            <w:r w:rsidRPr="097E707E" w:rsidR="097E707E">
              <w:rPr>
                <w:rFonts w:eastAsia="Arial"/>
                <w:b w:val="1"/>
                <w:bCs w:val="1"/>
                <w:color w:val="FFFFFF" w:themeColor="background1" w:themeTint="FF" w:themeShade="FF"/>
                <w:lang w:eastAsia="es-CO"/>
              </w:rPr>
              <w:t>Criterio de Aceptación 004: Guardar</w:t>
            </w:r>
          </w:p>
        </w:tc>
      </w:tr>
      <w:tr xmlns:wp14="http://schemas.microsoft.com/office/word/2010/wordml" w:rsidR="097E707E" w:rsidTr="546EE025" w14:paraId="6545C01A" wp14:textId="77777777">
        <w:trPr>
          <w:trHeight w:val="300"/>
        </w:trPr>
        <w:tc>
          <w:tcPr>
            <w:tcW w:w="1823" w:type="dxa"/>
            <w:tcMar/>
            <w:vAlign w:val="center"/>
          </w:tcPr>
          <w:p w:rsidR="097E707E" w:rsidRDefault="097E707E" w14:paraId="0DEC3ABE" w14:textId="5693C15C">
            <w:r w:rsidRPr="097E707E" w:rsidR="097E707E">
              <w:rPr>
                <w:rFonts w:eastAsia="Arial"/>
                <w:b w:val="1"/>
                <w:bCs w:val="1"/>
                <w:lang w:eastAsia="es-CO"/>
              </w:rPr>
              <w:t xml:space="preserve">Escenario 1: </w:t>
            </w:r>
            <w:r w:rsidR="097E707E">
              <w:rPr/>
              <w:t xml:space="preserve"> Guardar información y creación de Perfil</w:t>
            </w:r>
          </w:p>
          <w:p w:rsidR="097E707E" w:rsidRDefault="097E707E" w14:paraId="24DB8A0F" w14:textId="1005D83F"/>
        </w:tc>
        <w:tc>
          <w:tcPr>
            <w:tcW w:w="7098" w:type="dxa"/>
            <w:tcMar/>
            <w:vAlign w:val="center"/>
          </w:tcPr>
          <w:p w:rsidR="097E707E" w:rsidP="097E707E" w:rsidRDefault="097E707E" w14:paraId="763B858F" w14:textId="316EA7A2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  <w:r w:rsidRPr="097E707E" w:rsidR="097E707E">
              <w:rPr>
                <w:rFonts w:eastAsia="Arial"/>
                <w:b w:val="1"/>
                <w:bCs w:val="1"/>
                <w:lang w:eastAsia="es-CO"/>
              </w:rPr>
              <w:t>Dado:</w:t>
            </w:r>
            <w:r w:rsidRPr="097E707E" w:rsidR="097E707E">
              <w:rPr>
                <w:rFonts w:eastAsia="Arial"/>
                <w:lang w:eastAsia="es-CO"/>
              </w:rPr>
              <w:t xml:space="preserve"> Que se requiere guardar la información del funcionario sin Rol asignado.</w:t>
            </w:r>
          </w:p>
          <w:p w:rsidR="097E707E" w:rsidP="097E707E" w:rsidRDefault="097E707E" w14:paraId="1294D7E2" w14:textId="24CAD442">
            <w:pPr>
              <w:spacing w:line="276" w:lineRule="auto"/>
              <w:jc w:val="both"/>
              <w:rPr>
                <w:rFonts w:eastAsia="Arial"/>
                <w:lang w:eastAsia="es-CO"/>
              </w:rPr>
            </w:pPr>
            <w:r w:rsidRPr="097E707E" w:rsidR="097E707E">
              <w:rPr>
                <w:rFonts w:eastAsia="Arial"/>
                <w:b w:val="1"/>
                <w:bCs w:val="1"/>
                <w:lang w:eastAsia="es-CO"/>
              </w:rPr>
              <w:t>Cuando:</w:t>
            </w:r>
            <w:r w:rsidRPr="097E707E" w:rsidR="097E707E">
              <w:rPr>
                <w:rFonts w:eastAsia="Arial"/>
                <w:lang w:eastAsia="es-CO"/>
              </w:rPr>
              <w:t xml:space="preserve"> Ejecuto el botón guardar</w:t>
            </w:r>
          </w:p>
          <w:p w:rsidR="097E707E" w:rsidP="097E707E" w:rsidRDefault="097E707E" w14:paraId="1A0761DD" w14:textId="4AD5EF1A">
            <w:pPr>
              <w:spacing w:line="276" w:lineRule="auto"/>
              <w:jc w:val="both"/>
              <w:rPr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rFonts w:eastAsia="Arial"/>
                <w:b w:val="1"/>
                <w:bCs w:val="1"/>
                <w:lang w:eastAsia="es-CO"/>
              </w:rPr>
              <w:t>Entonces:</w:t>
            </w:r>
            <w:r w:rsidRPr="097E707E" w:rsidR="097E707E">
              <w:rPr>
                <w:rFonts w:eastAsia="Arial"/>
                <w:lang w:eastAsia="es-CO"/>
              </w:rPr>
              <w:t xml:space="preserve"> </w:t>
            </w:r>
            <w:r w:rsidRPr="097E707E" w:rsidR="097E707E">
              <w:rPr>
                <w:color w:val="000000" w:themeColor="text1" w:themeTint="FF" w:themeShade="FF"/>
                <w:lang w:eastAsia="es-CO"/>
              </w:rPr>
              <w:t>El sistema validará el llenado de la información y creará el perfil de funcionario.</w:t>
            </w:r>
          </w:p>
          <w:p w:rsidR="097E707E" w:rsidP="097E707E" w:rsidRDefault="097E707E" w14:paraId="03A38254" w14:textId="09E87FD6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</w:p>
          <w:p w:rsidR="097E707E" w:rsidP="097E707E" w:rsidRDefault="097E707E" w14:paraId="534381E4" w14:textId="7E2C7C08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Botón Guardar: </w:t>
            </w: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Realiza la acción del guardado de la información del funcionario, valida el ingreso de los campos:</w:t>
            </w:r>
          </w:p>
          <w:p w:rsidR="097E707E" w:rsidP="097E707E" w:rsidRDefault="097E707E" w14:paraId="13B7BE0E" w14:textId="5D330FD7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Cargo</w:t>
            </w:r>
          </w:p>
          <w:p w:rsidR="097E707E" w:rsidP="097E707E" w:rsidRDefault="097E707E" w14:paraId="2F7E5388" w14:textId="749EDB9C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Rol</w:t>
            </w:r>
          </w:p>
          <w:p w:rsidR="097E707E" w:rsidP="097E707E" w:rsidRDefault="097E707E" w14:paraId="34F4FAE2" w14:textId="1DAB1F2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Puerto</w:t>
            </w:r>
          </w:p>
          <w:p w:rsidR="097E707E" w:rsidP="097E707E" w:rsidRDefault="097E707E" w14:paraId="7F666956" w14:textId="701C6B24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Equipo</w:t>
            </w:r>
          </w:p>
          <w:p w:rsidR="097E707E" w:rsidP="097E707E" w:rsidRDefault="097E707E" w14:paraId="5AC3A389" w14:textId="645A5470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</w:p>
          <w:p w:rsidR="097E707E" w:rsidP="097E707E" w:rsidRDefault="097E707E" w14:paraId="785349BC" w14:textId="1A77DFFB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Todos los campos son requeridos para la creación del perfil.</w:t>
            </w:r>
          </w:p>
          <w:p w:rsidR="1398FB5E" w:rsidP="1398FB5E" w:rsidRDefault="1398FB5E" w14:paraId="7BA72ACD" w14:textId="528BBAE0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546EE025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Al momento de la creación del perfil se asignará el estado: </w:t>
            </w:r>
            <w:r w:rsidRPr="546EE025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ACTIVO </w:t>
            </w:r>
          </w:p>
          <w:p w:rsidR="1398FB5E" w:rsidP="1398FB5E" w:rsidRDefault="1398FB5E" w14:paraId="59DADE4E" w14:textId="037C70A0">
            <w:pPr>
              <w:pStyle w:val="Normal"/>
              <w:spacing w:line="276" w:lineRule="auto"/>
              <w:jc w:val="both"/>
            </w:pPr>
            <w:hyperlink r:id="Re81d3c98d5e34ed8">
              <w:r w:rsidRPr="546EE025" w:rsidR="5533E5D5">
                <w:rPr>
                  <w:rStyle w:val="Hipervnculo"/>
                  <w:rFonts w:ascii="Calibri" w:hAnsi="Calibri" w:eastAsia="Calibri" w:cs="Calibri"/>
                  <w:noProof w:val="0"/>
                  <w:sz w:val="22"/>
                  <w:szCs w:val="22"/>
                  <w:lang w:val="es-CO"/>
                </w:rPr>
                <w:t>Matriz de estados y flags_0.1.xlsx (sharepoint.com)</w:t>
              </w:r>
            </w:hyperlink>
            <w:r w:rsidRPr="546EE025" w:rsidR="5533E5D5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 - Perfil </w:t>
            </w:r>
            <w:r w:rsidRPr="546EE025" w:rsidR="5533E5D5">
              <w:rPr>
                <w:b w:val="1"/>
                <w:bCs w:val="1"/>
                <w:color w:val="000000" w:themeColor="text1" w:themeTint="FF" w:themeShade="FF"/>
                <w:lang w:eastAsia="es-CO"/>
              </w:rPr>
              <w:t>Funcionario</w:t>
            </w:r>
            <w:r w:rsidRPr="546EE025" w:rsidR="5533E5D5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 CP</w:t>
            </w:r>
          </w:p>
          <w:p w:rsidR="546EE025" w:rsidP="546EE025" w:rsidRDefault="546EE025" w14:paraId="4555854E" w14:textId="364786FC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</w:p>
          <w:p w:rsidR="097E707E" w:rsidP="097E707E" w:rsidRDefault="097E707E" w14:paraId="1997145D" w14:textId="4E6A19D4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Validación1: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 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Información incompleta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: De no tener toda la información completa se realizará un mostrará un mensaje: “Información incompleta”. </w:t>
            </w:r>
          </w:p>
          <w:p w:rsidR="097E707E" w:rsidP="1398FB5E" w:rsidRDefault="097E707E" w14:paraId="3BF3E15A" w14:textId="74DEF501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Validación2: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 Creación del Perfil</w:t>
            </w:r>
          </w:p>
          <w:p w:rsidR="097E707E" w:rsidP="097E707E" w:rsidRDefault="097E707E" w14:paraId="174AD461" w14:textId="4FB1059E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Si los datos se encuentran ingresados:</w:t>
            </w:r>
          </w:p>
          <w:p w:rsidR="097E707E" w:rsidP="097E707E" w:rsidRDefault="097E707E" w14:paraId="56E881A3" w14:textId="6A25A7C8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Información del Cargo</w:t>
            </w:r>
          </w:p>
          <w:p w:rsidR="097E707E" w:rsidP="097E707E" w:rsidRDefault="097E707E" w14:paraId="11B7F33C" w14:textId="72FFA96C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Al menos un Rol</w:t>
            </w:r>
          </w:p>
          <w:p w:rsidR="097E707E" w:rsidP="097E707E" w:rsidRDefault="097E707E" w14:paraId="73FA60C1" w14:textId="0970AA39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Al menos un Puerto</w:t>
            </w:r>
          </w:p>
          <w:p w:rsidR="097E707E" w:rsidP="097E707E" w:rsidRDefault="097E707E" w14:paraId="7526DB32" w14:textId="0697C4AF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Al menos un equipo</w:t>
            </w:r>
          </w:p>
          <w:p w:rsidR="097E707E" w:rsidP="097E707E" w:rsidRDefault="097E707E" w14:paraId="5605F118" w14:textId="67AE6E12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Los datos se guardan en BD, las tablas que se encuentran especificadas en Mapeo Funcional-Crear Perfil.</w:t>
            </w:r>
          </w:p>
          <w:p w:rsidR="097E707E" w:rsidP="097E707E" w:rsidRDefault="097E707E" w14:paraId="1CE807B6" w14:textId="066125E6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>Se asigna un código de funcionario para CP: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1"/>
              <w:gridCol w:w="1721"/>
              <w:gridCol w:w="1721"/>
              <w:gridCol w:w="1721"/>
            </w:tblGrid>
            <w:tr w:rsidR="097E707E" w:rsidTr="097E707E" w14:paraId="573321F0" wp14:textId="77777777">
              <w:trPr>
                <w:trHeight w:val="300"/>
              </w:trPr>
              <w:tc>
                <w:tcPr>
                  <w:tcW w:w="1721" w:type="dxa"/>
                  <w:tcMar/>
                </w:tcPr>
                <w:p w:rsidR="097E707E" w:rsidP="097E707E" w:rsidRDefault="097E707E" w14:paraId="5072A293" w14:textId="54D408BA">
                  <w:pPr>
                    <w:pStyle w:val="Normal"/>
                    <w:jc w:val="center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NOMENCLATURA</w:t>
                  </w:r>
                </w:p>
              </w:tc>
              <w:tc>
                <w:tcPr>
                  <w:tcW w:w="1721" w:type="dxa"/>
                  <w:tcMar/>
                </w:tcPr>
                <w:p w:rsidR="097E707E" w:rsidP="097E707E" w:rsidRDefault="097E707E" w14:paraId="08FE4837" w14:textId="63149373">
                  <w:pPr>
                    <w:pStyle w:val="Normal"/>
                    <w:jc w:val="center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COMPONENTE</w:t>
                  </w:r>
                </w:p>
              </w:tc>
              <w:tc>
                <w:tcPr>
                  <w:tcW w:w="1721" w:type="dxa"/>
                  <w:tcMar/>
                </w:tcPr>
                <w:p w:rsidR="097E707E" w:rsidP="097E707E" w:rsidRDefault="097E707E" w14:paraId="5BBDDE77" w14:textId="1BF3038C">
                  <w:pPr>
                    <w:pStyle w:val="Normal"/>
                    <w:jc w:val="center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COD.ENTIDAD</w:t>
                  </w:r>
                </w:p>
              </w:tc>
              <w:tc>
                <w:tcPr>
                  <w:tcW w:w="1721" w:type="dxa"/>
                  <w:tcMar/>
                </w:tcPr>
                <w:p w:rsidR="097E707E" w:rsidP="097E707E" w:rsidRDefault="097E707E" w14:paraId="0151283C" w14:textId="4AA85F9F">
                  <w:pPr>
                    <w:pStyle w:val="Normal"/>
                    <w:jc w:val="center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CORRELATIVO DE 5 DÍGITOS</w:t>
                  </w:r>
                </w:p>
              </w:tc>
            </w:tr>
            <w:tr w:rsidR="097E707E" w:rsidTr="097E707E" w14:paraId="4E8335A9" wp14:textId="77777777">
              <w:trPr>
                <w:trHeight w:val="300"/>
              </w:trPr>
              <w:tc>
                <w:tcPr>
                  <w:tcW w:w="1721" w:type="dxa"/>
                  <w:tcMar/>
                </w:tcPr>
                <w:p w:rsidR="097E707E" w:rsidP="097E707E" w:rsidRDefault="097E707E" w14:paraId="6BE25E21" w14:textId="4F5C0D35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EJEMPLO</w:t>
                  </w:r>
                </w:p>
              </w:tc>
              <w:tc>
                <w:tcPr>
                  <w:tcW w:w="1721" w:type="dxa"/>
                  <w:tcMar/>
                </w:tcPr>
                <w:p w:rsidR="097E707E" w:rsidP="097E707E" w:rsidRDefault="097E707E" w14:paraId="41A7F799" w14:textId="60CFDDBA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CP</w:t>
                  </w:r>
                </w:p>
              </w:tc>
              <w:tc>
                <w:tcPr>
                  <w:tcW w:w="1721" w:type="dxa"/>
                  <w:tcMar/>
                </w:tcPr>
                <w:p w:rsidR="097E707E" w:rsidP="097E707E" w:rsidRDefault="097E707E" w14:paraId="61AFA298" w14:textId="52497BFC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01</w:t>
                  </w:r>
                </w:p>
              </w:tc>
              <w:tc>
                <w:tcPr>
                  <w:tcW w:w="1721" w:type="dxa"/>
                  <w:tcMar/>
                </w:tcPr>
                <w:p w:rsidR="097E707E" w:rsidP="097E707E" w:rsidRDefault="097E707E" w14:paraId="181FE370" w14:textId="71BFF9B3">
                  <w:pPr>
                    <w:pStyle w:val="Normal"/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</w:pPr>
                  <w:r w:rsidRPr="097E707E" w:rsidR="097E707E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  <w:lang w:eastAsia="es-CO"/>
                    </w:rPr>
                    <w:t>00001</w:t>
                  </w:r>
                </w:p>
              </w:tc>
            </w:tr>
          </w:tbl>
          <w:p w:rsidR="097E707E" w:rsidP="097E707E" w:rsidRDefault="097E707E" w14:paraId="3E7099C9" w14:textId="32EC9921">
            <w:pPr>
              <w:pStyle w:val="Normal"/>
              <w:spacing w:line="276" w:lineRule="auto"/>
              <w:jc w:val="both"/>
              <w:rPr>
                <w:b w:val="1"/>
                <w:bCs w:val="1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Muestra el mensaje: </w:t>
            </w: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>El Perfil fue creado exitosamente</w:t>
            </w:r>
          </w:p>
          <w:p w:rsidR="097E707E" w:rsidP="1398FB5E" w:rsidRDefault="097E707E" w14:paraId="0826E527" w14:textId="2446FC96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Al momento de la creación del perfil se asignará el estado: 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ACTIVO</w:t>
            </w:r>
          </w:p>
          <w:p w:rsidR="097E707E" w:rsidP="097E707E" w:rsidRDefault="097E707E" w14:paraId="7EC1E700" w14:textId="41490D4F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</w:p>
          <w:p w:rsidR="097E707E" w:rsidP="1398FB5E" w:rsidRDefault="097E707E" w14:paraId="4D84487F" w14:textId="73F71F3D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Validación3: Búsqueda de funcionario 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>con Perf</w:t>
            </w:r>
            <w:r w:rsidRPr="1398FB5E" w:rsidR="1398FB5E">
              <w:rPr>
                <w:b w:val="1"/>
                <w:bCs w:val="1"/>
                <w:color w:val="000000" w:themeColor="text1" w:themeTint="FF" w:themeShade="FF"/>
                <w:lang w:eastAsia="es-CO"/>
              </w:rPr>
              <w:t xml:space="preserve">il creado </w:t>
            </w:r>
          </w:p>
          <w:p w:rsidR="097E707E" w:rsidP="097E707E" w:rsidRDefault="097E707E" w14:paraId="2E6D6429" w14:textId="20974B77">
            <w:pPr>
              <w:pStyle w:val="Normal"/>
              <w:spacing w:line="276" w:lineRule="auto"/>
              <w:jc w:val="both"/>
              <w:rPr>
                <w:b w:val="0"/>
                <w:bCs w:val="0"/>
                <w:color w:val="000000" w:themeColor="text1" w:themeTint="FF" w:themeShade="FF"/>
                <w:lang w:eastAsia="es-CO"/>
              </w:rPr>
            </w:pPr>
            <w:r w:rsidRPr="1398FB5E" w:rsidR="1398FB5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Los datos guardados se mostrarán como solo lectura al volver a buscar al funcionario (Figura 4). </w:t>
            </w:r>
          </w:p>
          <w:p w:rsidR="097E707E" w:rsidP="097E707E" w:rsidRDefault="097E707E" w14:paraId="1697319D" w14:textId="6F6EC6B7">
            <w:pPr>
              <w:pStyle w:val="Normal"/>
              <w:spacing w:line="276" w:lineRule="auto"/>
              <w:jc w:val="both"/>
              <w:rPr>
                <w:b w:val="0"/>
                <w:bCs w:val="0"/>
                <w:i w:val="1"/>
                <w:iCs w:val="1"/>
                <w:color w:val="000000" w:themeColor="text1" w:themeTint="FF" w:themeShade="FF"/>
                <w:lang w:eastAsia="es-CO"/>
              </w:rPr>
            </w:pPr>
            <w:r w:rsidRPr="097E707E" w:rsidR="097E707E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Aparecerá el siguiente mensaje: </w:t>
            </w:r>
            <w:r w:rsidRPr="097E707E" w:rsidR="097E707E">
              <w:rPr>
                <w:b w:val="0"/>
                <w:bCs w:val="0"/>
                <w:i w:val="1"/>
                <w:iCs w:val="1"/>
                <w:color w:val="000000" w:themeColor="text1" w:themeTint="FF" w:themeShade="FF"/>
                <w:lang w:eastAsia="es-CO"/>
              </w:rPr>
              <w:t>El Perfil se encuentra creado, para realizar alguna modificación debe buscar al funcionario en la sección: Mis usuarios del menú principal.</w:t>
            </w:r>
          </w:p>
          <w:p w:rsidR="097E707E" w:rsidP="097E707E" w:rsidRDefault="097E707E" w14:paraId="60D3FF4E" w14:textId="2291C6AC">
            <w:pPr>
              <w:pStyle w:val="Normal"/>
              <w:spacing w:line="276" w:lineRule="auto"/>
              <w:jc w:val="both"/>
              <w:rPr>
                <w:color w:val="000000" w:themeColor="text1" w:themeTint="FF" w:themeShade="FF"/>
                <w:lang w:eastAsia="es-CO"/>
              </w:rPr>
            </w:pPr>
            <w:r w:rsidRPr="62F9852B" w:rsidR="62F9852B">
              <w:rPr>
                <w:b w:val="0"/>
                <w:bCs w:val="0"/>
                <w:color w:val="000000" w:themeColor="text1" w:themeTint="FF" w:themeShade="FF"/>
                <w:lang w:eastAsia="es-CO"/>
              </w:rPr>
              <w:t xml:space="preserve">Los cambios se realizan por la opción: Mis usuarios. </w:t>
            </w:r>
          </w:p>
        </w:tc>
      </w:tr>
    </w:tbl>
    <w:p w:rsidR="097E707E" w:rsidP="097E707E" w:rsidRDefault="097E707E" w14:paraId="402F335A" w14:textId="3EE1AB11">
      <w:pPr>
        <w:pStyle w:val="Normal"/>
      </w:pPr>
    </w:p>
    <w:p w:rsidR="097E707E" w:rsidP="097E707E" w:rsidRDefault="097E707E" w14:paraId="505D39C8" w14:textId="424A5647">
      <w:pPr>
        <w:pStyle w:val="Normal"/>
      </w:pPr>
    </w:p>
    <w:p w:rsidR="097E707E" w:rsidP="097E707E" w:rsidRDefault="097E707E" w14:paraId="77DE8F29" w14:textId="573619EE">
      <w:pPr>
        <w:pStyle w:val="Normal"/>
      </w:pPr>
    </w:p>
    <w:p w:rsidRPr="00A44128" w:rsidR="000C4F44" w:rsidP="1398FB5E" w:rsidRDefault="000C4F44" w14:paraId="17B52F69" w14:textId="03598913">
      <w:pPr>
        <w:pStyle w:val="Ttulo1"/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</w:pPr>
      <w:bookmarkStart w:name="_Toc1300332774" w:id="94265995"/>
      <w:r w:rsidRPr="097E707E" w:rsidR="000C4F44"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  <w:t>Anexos</w:t>
      </w:r>
      <w:bookmarkEnd w:id="94265995"/>
      <w:r w:rsidRPr="097E707E" w:rsidR="000C4F44"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544CC7" w:rsidR="000C4F44" w:rsidTr="00F04ECA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1CE89D4C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22E73165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1A5EBFCB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3FF088E4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Pr="00544CC7" w:rsidR="006F4509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6F4509" w:rsidP="006F4509" w:rsidRDefault="006F4509" w14:paraId="35D0B0E6" w14:textId="7777777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6F4509" w:rsidP="006F4509" w:rsidRDefault="002043FC" w14:paraId="221F30C3" w14:textId="787E69D3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  <w:r w:rsidRPr="002043FC">
              <w:rPr>
                <w:rFonts w:cstheme="minorHAnsi"/>
                <w:color w:val="000000" w:themeColor="text1"/>
                <w:highlight w:val="yellow"/>
                <w:lang w:val="es-ES"/>
              </w:rPr>
              <w:t>Tabla de Puertos por ámbito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6F4509" w:rsidP="006F4509" w:rsidRDefault="006F4509" w14:paraId="219E6E13" w14:textId="7777777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544CC7" w:rsidR="006F4509" w:rsidP="006F4509" w:rsidRDefault="006F4509" w14:paraId="55F1A272" w14:textId="14E3290C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Pr="00544CC7">
              <w:rPr>
                <w:rFonts w:cstheme="minorHAnsi"/>
                <w:color w:val="000000" w:themeColor="text1"/>
              </w:rPr>
              <w:t>.0</w:t>
            </w:r>
          </w:p>
        </w:tc>
      </w:tr>
    </w:tbl>
    <w:p w:rsidR="002312B0" w:rsidP="007C629A" w:rsidRDefault="002312B0" w14:paraId="208BFE0C" w14:textId="77777777">
      <w:pPr>
        <w:spacing w:after="0"/>
        <w:rPr>
          <w:rFonts w:cstheme="minorHAnsi"/>
          <w:color w:val="808080" w:themeColor="background1" w:themeShade="80"/>
          <w:lang w:val="es-ES" w:eastAsia="es-CO"/>
        </w:rPr>
      </w:pPr>
    </w:p>
    <w:p w:rsidRPr="00A44128" w:rsidR="000C4F44" w:rsidP="1398FB5E" w:rsidRDefault="000C4F44" w14:paraId="35F930B9" w14:textId="77777777">
      <w:pPr>
        <w:pStyle w:val="Ttulo1"/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</w:pPr>
      <w:bookmarkStart w:name="_Toc519080339" w:id="7"/>
      <w:bookmarkStart w:name="_Toc1080737553" w:id="474996404"/>
      <w:r w:rsidRPr="097E707E" w:rsidR="000C4F44"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  <w:t xml:space="preserve">Historia de </w:t>
      </w:r>
      <w:bookmarkEnd w:id="7"/>
      <w:r w:rsidRPr="097E707E" w:rsidR="000C4F44"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  <w:t>Cambios</w:t>
      </w:r>
      <w:bookmarkEnd w:id="47499640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2312B0" w:rsidR="000C4F44" w:rsidTr="00F04ECA" w14:paraId="01D34CC2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2312B0" w:rsidR="000C4F44" w:rsidRDefault="000C4F44" w14:paraId="33CEE6E0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2312B0">
              <w:rPr>
                <w:rFonts w:cstheme="min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2312B0" w:rsidR="000C4F44" w:rsidRDefault="000C4F44" w14:paraId="237BE5A9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2312B0">
              <w:rPr>
                <w:rFonts w:cstheme="min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2312B0" w:rsidR="000C4F44" w:rsidRDefault="000C4F44" w14:paraId="63264668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2312B0">
              <w:rPr>
                <w:rFonts w:cstheme="min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vAlign w:val="center"/>
          </w:tcPr>
          <w:p w:rsidRPr="002312B0" w:rsidR="000C4F44" w:rsidRDefault="000C4F44" w14:paraId="4E67DE98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2312B0">
              <w:rPr>
                <w:rFonts w:cstheme="minorHAnsi"/>
                <w:b/>
              </w:rPr>
              <w:t>Autor</w:t>
            </w:r>
          </w:p>
        </w:tc>
      </w:tr>
      <w:tr w:rsidRPr="002312B0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312B0" w:rsidR="000C4F44" w:rsidP="00FB07DE" w:rsidRDefault="00FB07DE" w14:paraId="2234524B" w14:textId="1743C4A2">
            <w:pPr>
              <w:snapToGrid w:val="0"/>
              <w:jc w:val="center"/>
              <w:rPr>
                <w:rFonts w:cstheme="minorHAnsi"/>
              </w:rPr>
            </w:pPr>
            <w:r w:rsidRPr="002312B0">
              <w:rPr>
                <w:rFonts w:cstheme="minorHAnsi"/>
              </w:rPr>
              <w:t>20</w:t>
            </w:r>
            <w:r w:rsidRPr="002312B0" w:rsidR="008B6AC3">
              <w:rPr>
                <w:rFonts w:cstheme="minorHAnsi"/>
              </w:rPr>
              <w:t>/0</w:t>
            </w:r>
            <w:r w:rsidRPr="002312B0" w:rsidR="00E0700C">
              <w:rPr>
                <w:rFonts w:cstheme="minorHAnsi"/>
              </w:rPr>
              <w:t>6</w:t>
            </w:r>
            <w:r w:rsidRPr="002312B0" w:rsidR="008B6AC3">
              <w:rPr>
                <w:rFonts w:cstheme="minorHAnsi"/>
              </w:rPr>
              <w:t>/</w:t>
            </w:r>
            <w:r w:rsidRPr="002312B0" w:rsidR="002312B0">
              <w:rPr>
                <w:rFonts w:cstheme="minorHAnsi"/>
              </w:rPr>
              <w:t>20</w:t>
            </w:r>
            <w:r w:rsidRPr="002312B0" w:rsidR="008B6AC3">
              <w:rPr>
                <w:rFonts w:cstheme="minorHAnsi"/>
              </w:rPr>
              <w:t>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312B0" w:rsidR="000C4F44" w:rsidP="0C2B6B39" w:rsidRDefault="6D679872" w14:paraId="4C45DA58" w14:textId="1C06E114">
            <w:pPr>
              <w:snapToGrid w:val="0"/>
              <w:jc w:val="center"/>
              <w:rPr>
                <w:rFonts w:cstheme="minorHAnsi"/>
              </w:rPr>
            </w:pPr>
            <w:r w:rsidRPr="002312B0">
              <w:rPr>
                <w:rFonts w:cstheme="min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2312B0" w:rsidR="000C4F44" w:rsidRDefault="000C4F44" w14:paraId="2ED63D4F" w14:textId="77777777">
            <w:pPr>
              <w:snapToGrid w:val="0"/>
              <w:jc w:val="center"/>
              <w:rPr>
                <w:rFonts w:eastAsia="Arial" w:cstheme="minorHAnsi"/>
              </w:rPr>
            </w:pPr>
            <w:r w:rsidRPr="002312B0">
              <w:rPr>
                <w:rFonts w:cstheme="minorHAnsi"/>
              </w:rPr>
              <w:t>Versión</w:t>
            </w:r>
            <w:r w:rsidRPr="002312B0">
              <w:rPr>
                <w:rFonts w:eastAsia="Arial" w:cstheme="minorHAnsi"/>
              </w:rPr>
              <w:t xml:space="preserve"> </w:t>
            </w:r>
            <w:r w:rsidRPr="002312B0">
              <w:rPr>
                <w:rFonts w:cstheme="min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2312B0" w:rsidR="000C4F44" w:rsidRDefault="002043FC" w14:paraId="6BFAC348" w14:textId="2A310FC0">
            <w:pPr>
              <w:snapToGri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Elena Munayco A.</w:t>
            </w:r>
          </w:p>
        </w:tc>
      </w:tr>
    </w:tbl>
    <w:p w:rsidR="00D1340F" w:rsidP="00E0700C" w:rsidRDefault="00D1340F" w14:paraId="370B7E1F" w14:textId="77777777">
      <w:pPr>
        <w:rPr>
          <w:lang w:eastAsia="es-CO"/>
        </w:rPr>
      </w:pPr>
      <w:bookmarkStart w:name="__RefHeading__3287_1651302389" w:id="9"/>
      <w:bookmarkStart w:name="_Toc519080340" w:id="10"/>
      <w:bookmarkEnd w:id="9"/>
    </w:p>
    <w:p w:rsidRPr="00A44128" w:rsidR="000C4F44" w:rsidP="1398FB5E" w:rsidRDefault="000C4F44" w14:paraId="60A962C6" w14:textId="77777777">
      <w:pPr>
        <w:pStyle w:val="Ttulo1"/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</w:pPr>
      <w:bookmarkStart w:name="_Toc1879572824" w:id="510694373"/>
      <w:r w:rsidRPr="097E707E" w:rsidR="000C4F44">
        <w:rPr>
          <w:rFonts w:ascii="Calibri" w:hAnsi="Calibri" w:eastAsia="游ゴシック Light" w:cs="Calibri" w:asciiTheme="minorAscii" w:hAnsiTheme="minorAscii" w:eastAsiaTheme="majorEastAsia" w:cstheme="minorAscii"/>
          <w:color w:val="000000" w:themeColor="text1"/>
          <w:kern w:val="0"/>
          <w:sz w:val="32"/>
          <w:szCs w:val="32"/>
          <w:lang w:eastAsia="es-CO"/>
        </w:rPr>
        <w:t>Aprobaciones</w:t>
      </w:r>
      <w:bookmarkEnd w:id="10"/>
      <w:bookmarkEnd w:id="51069437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2312B0" w:rsidR="000C4F44" w:rsidTr="0062627B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2312B0" w:rsidR="000C4F44" w:rsidRDefault="000C4F44" w14:paraId="5D3F1EF1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2312B0">
              <w:rPr>
                <w:rFonts w:cstheme="min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2312B0" w:rsidR="000C4F44" w:rsidRDefault="000C4F44" w14:paraId="5992FBA9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2312B0">
              <w:rPr>
                <w:rFonts w:cstheme="min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 w:rsidRPr="002312B0" w:rsidR="000C4F44" w:rsidRDefault="000C4F44" w14:paraId="76CD62C0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2312B0">
              <w:rPr>
                <w:rFonts w:cstheme="minorHAnsi"/>
                <w:b/>
              </w:rPr>
              <w:t>Firma</w:t>
            </w:r>
          </w:p>
        </w:tc>
      </w:tr>
      <w:tr w:rsidRPr="002312B0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2312B0" w:rsidR="000C4F44" w:rsidRDefault="000C4F44" w14:paraId="30DC408C" w14:textId="77777777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2312B0" w:rsidR="000C4F44" w:rsidP="00206B82" w:rsidRDefault="009D31E1" w14:paraId="0CA50A49" w14:textId="743854D1">
            <w:pPr>
              <w:tabs>
                <w:tab w:val="left" w:pos="1884"/>
              </w:tabs>
              <w:snapToGrid w:val="0"/>
              <w:rPr>
                <w:rFonts w:cstheme="minorHAnsi"/>
              </w:rPr>
            </w:pPr>
            <w:r w:rsidRPr="002312B0">
              <w:rPr>
                <w:rFonts w:cstheme="minorHAnsi"/>
              </w:rPr>
              <w:t>Elaborado po</w:t>
            </w:r>
            <w:r w:rsidRPr="002312B0" w:rsidR="00206B82">
              <w:rPr>
                <w:rFonts w:cstheme="minorHAnsi"/>
              </w:rPr>
              <w:t xml:space="preserve">r: </w:t>
            </w:r>
            <w:r w:rsidR="002043FC">
              <w:rPr>
                <w:rFonts w:cstheme="minorHAnsi"/>
              </w:rPr>
              <w:t>Elena Munayco A.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312B0" w:rsidR="000C4F44" w:rsidRDefault="000C4F44" w14:paraId="32885AAD" w14:textId="77777777">
            <w:pPr>
              <w:snapToGrid w:val="0"/>
              <w:rPr>
                <w:rFonts w:cstheme="minorHAnsi"/>
              </w:rPr>
            </w:pPr>
          </w:p>
        </w:tc>
      </w:tr>
      <w:tr w:rsidRPr="002312B0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2312B0" w:rsidR="000C4F44" w:rsidRDefault="000C4F44" w14:paraId="36ABEEEA" w14:textId="77777777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2312B0" w:rsidR="000C4F44" w:rsidRDefault="009D31E1" w14:paraId="7CF9498A" w14:textId="61DAC836">
            <w:pPr>
              <w:snapToGrid w:val="0"/>
              <w:rPr>
                <w:rFonts w:cstheme="minorHAnsi"/>
              </w:rPr>
            </w:pPr>
            <w:r w:rsidRPr="002312B0">
              <w:rPr>
                <w:rFonts w:cstheme="minorHAnsi"/>
              </w:rPr>
              <w:t>Revisado por</w:t>
            </w:r>
            <w:r w:rsidRPr="002312B0" w:rsidR="00206B82">
              <w:rPr>
                <w:rFonts w:cstheme="minorHAnsi"/>
              </w:rPr>
              <w:t>: Líder funcional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312B0" w:rsidR="000C4F44" w:rsidRDefault="000C4F44" w14:paraId="02873EBA" w14:textId="77777777">
            <w:pPr>
              <w:snapToGrid w:val="0"/>
              <w:rPr>
                <w:rFonts w:cstheme="minorHAnsi"/>
              </w:rPr>
            </w:pPr>
          </w:p>
        </w:tc>
      </w:tr>
      <w:tr w:rsidRPr="002312B0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2312B0" w:rsidR="000C4F44" w:rsidRDefault="000C4F44" w14:paraId="17DE18A7" w14:textId="77777777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2312B0" w:rsidR="000C4F44" w:rsidRDefault="009D31E1" w14:paraId="3E648BFF" w14:textId="013762BA">
            <w:pPr>
              <w:snapToGrid w:val="0"/>
              <w:rPr>
                <w:rFonts w:cstheme="minorHAnsi"/>
              </w:rPr>
            </w:pPr>
            <w:r w:rsidRPr="002312B0">
              <w:rPr>
                <w:rFonts w:cstheme="minorHAnsi"/>
              </w:rPr>
              <w:t>Aprobado por</w:t>
            </w:r>
            <w:r w:rsidRPr="002312B0" w:rsidR="00206B82">
              <w:rPr>
                <w:rFonts w:cstheme="minorHAnsi"/>
              </w:rPr>
              <w:t>: xxxxxx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312B0" w:rsidR="000C4F44" w:rsidRDefault="000C4F44" w14:paraId="325B7A7F" w14:textId="77777777">
            <w:pPr>
              <w:snapToGrid w:val="0"/>
              <w:rPr>
                <w:rFonts w:cstheme="minorHAnsi"/>
              </w:rPr>
            </w:pPr>
          </w:p>
        </w:tc>
      </w:tr>
    </w:tbl>
    <w:p w:rsidRPr="00A44128" w:rsidR="000C4F44" w:rsidP="000C4F44" w:rsidRDefault="000C4F44" w14:paraId="22535031" w14:textId="77777777">
      <w:pPr>
        <w:rPr>
          <w:rFonts w:cstheme="minorHAnsi"/>
        </w:rPr>
      </w:pPr>
    </w:p>
    <w:p w:rsidRPr="00A44128" w:rsidR="000C4F44" w:rsidP="000C4F44" w:rsidRDefault="000C4F44" w14:paraId="71382D42" w14:textId="77777777">
      <w:pPr>
        <w:rPr>
          <w:rFonts w:cstheme="minorHAnsi"/>
        </w:rPr>
      </w:pPr>
    </w:p>
    <w:p w:rsidRPr="00A44128" w:rsidR="00552869" w:rsidRDefault="00552869" w14:paraId="0ABEA6C9" w14:textId="24D8127F">
      <w:pPr>
        <w:rPr>
          <w:rFonts w:cstheme="minorHAnsi"/>
        </w:rPr>
      </w:pPr>
    </w:p>
    <w:sectPr w:rsidRPr="00A44128" w:rsidR="00552869">
      <w:headerReference w:type="default" r:id="rId19"/>
      <w:footerReference w:type="default" r:id="rId20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E71" w:rsidRDefault="00435E71" w14:paraId="14E2F33D" w14:textId="77777777">
      <w:pPr>
        <w:spacing w:after="0" w:line="240" w:lineRule="auto"/>
      </w:pPr>
      <w:r>
        <w:separator/>
      </w:r>
    </w:p>
  </w:endnote>
  <w:endnote w:type="continuationSeparator" w:id="0">
    <w:p w:rsidR="00435E71" w:rsidRDefault="00435E71" w14:paraId="73566533" w14:textId="77777777">
      <w:pPr>
        <w:spacing w:after="0" w:line="240" w:lineRule="auto"/>
      </w:pPr>
      <w:r>
        <w:continuationSeparator/>
      </w:r>
    </w:p>
  </w:endnote>
  <w:endnote w:type="continuationNotice" w:id="1">
    <w:p w:rsidR="00435E71" w:rsidRDefault="00435E71" w14:paraId="3280EE9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759" w:rsidRDefault="00F70759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B38FF" w:rsidR="00F70759" w14:paraId="39E86267" w14:textId="77777777">
      <w:trPr>
        <w:trHeight w:val="302"/>
        <w:jc w:val="center"/>
      </w:trPr>
      <w:tc>
        <w:tcPr>
          <w:tcW w:w="3162" w:type="dxa"/>
        </w:tcPr>
        <w:p w:rsidRPr="007450B7" w:rsidR="00F70759" w:rsidRDefault="00F70759" w14:paraId="11D6906B" w14:textId="77777777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F70759" w:rsidRDefault="00F70759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7450B7" w:rsidR="00F70759" w:rsidRDefault="00F70759" w14:paraId="10EEF2E1" w14:textId="470A841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C629A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C629A">
            <w:rPr>
              <w:rFonts w:ascii="Arial" w:hAnsi="Arial" w:cs="Arial"/>
              <w:b/>
              <w:noProof/>
              <w:sz w:val="20"/>
              <w:szCs w:val="20"/>
            </w:rPr>
            <w:t>17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F70759" w:rsidRDefault="00F70759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E71" w:rsidRDefault="00435E71" w14:paraId="56CA3FFA" w14:textId="77777777">
      <w:pPr>
        <w:spacing w:after="0" w:line="240" w:lineRule="auto"/>
      </w:pPr>
      <w:r>
        <w:separator/>
      </w:r>
    </w:p>
  </w:footnote>
  <w:footnote w:type="continuationSeparator" w:id="0">
    <w:p w:rsidR="00435E71" w:rsidRDefault="00435E71" w14:paraId="6E560121" w14:textId="77777777">
      <w:pPr>
        <w:spacing w:after="0" w:line="240" w:lineRule="auto"/>
      </w:pPr>
      <w:r>
        <w:continuationSeparator/>
      </w:r>
    </w:p>
  </w:footnote>
  <w:footnote w:type="continuationNotice" w:id="1">
    <w:p w:rsidR="00435E71" w:rsidRDefault="00435E71" w14:paraId="75E6494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70759" w:rsidRDefault="00F70759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F70759" w:rsidTr="00887C00" w14:paraId="7B2FD3A9" w14:textId="77777777">
      <w:trPr>
        <w:trHeight w:val="856"/>
      </w:trPr>
      <w:tc>
        <w:tcPr>
          <w:tcW w:w="2841" w:type="dxa"/>
        </w:tcPr>
        <w:p w:rsidRPr="00503816" w:rsidR="00F70759" w:rsidRDefault="00F70759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F70759" w:rsidP="00595BB4" w:rsidRDefault="00F70759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F70759" w:rsidP="00595BB4" w:rsidRDefault="00F70759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F70759" w:rsidP="00887C00" w:rsidRDefault="00F70759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:rsidR="00F70759" w:rsidP="00887C00" w:rsidRDefault="00F70759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F70759" w:rsidRDefault="00F70759" w14:paraId="1D3F8B2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61246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9d84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1" w15:restartNumberingAfterBreak="0">
    <w:nsid w:val="04D92EFA"/>
    <w:multiLevelType w:val="hybridMultilevel"/>
    <w:tmpl w:val="EAC4F25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DE6885"/>
    <w:multiLevelType w:val="hybridMultilevel"/>
    <w:tmpl w:val="19CADD8C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5C6BBE"/>
    <w:multiLevelType w:val="hybridMultilevel"/>
    <w:tmpl w:val="4F9EEE8A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6D4F5C"/>
    <w:multiLevelType w:val="hybridMultilevel"/>
    <w:tmpl w:val="60AABF48"/>
    <w:lvl w:ilvl="0" w:tplc="280A0003">
      <w:start w:val="1"/>
      <w:numFmt w:val="bullet"/>
      <w:lvlText w:val="o"/>
      <w:lvlJc w:val="left"/>
      <w:pPr>
        <w:ind w:left="1823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254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6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8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70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2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4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6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83" w:hanging="360"/>
      </w:pPr>
      <w:rPr>
        <w:rFonts w:hint="default" w:ascii="Wingdings" w:hAnsi="Wingdings"/>
      </w:rPr>
    </w:lvl>
  </w:abstractNum>
  <w:abstractNum w:abstractNumId="5" w15:restartNumberingAfterBreak="0">
    <w:nsid w:val="09FC49F9"/>
    <w:multiLevelType w:val="hybridMultilevel"/>
    <w:tmpl w:val="1C50B39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57C56F"/>
    <w:multiLevelType w:val="hybridMultilevel"/>
    <w:tmpl w:val="FFFFFFFF"/>
    <w:lvl w:ilvl="0" w:tplc="69EE2616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w:ilvl="1" w:tplc="7C16F2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5E80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BADC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6A60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DE7D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AC83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804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CA9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7D03E7"/>
    <w:multiLevelType w:val="hybridMultilevel"/>
    <w:tmpl w:val="B2D2B912"/>
    <w:lvl w:ilvl="0" w:tplc="28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1124AD"/>
    <w:multiLevelType w:val="hybridMultilevel"/>
    <w:tmpl w:val="4BD46B5C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EDA535F"/>
    <w:multiLevelType w:val="hybridMultilevel"/>
    <w:tmpl w:val="31642ED6"/>
    <w:lvl w:ilvl="0" w:tplc="280A0003">
      <w:start w:val="1"/>
      <w:numFmt w:val="bullet"/>
      <w:lvlText w:val="o"/>
      <w:lvlJc w:val="left"/>
      <w:pPr>
        <w:ind w:left="1602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322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042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762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482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02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22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642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362" w:hanging="360"/>
      </w:pPr>
      <w:rPr>
        <w:rFonts w:hint="default" w:ascii="Wingdings" w:hAnsi="Wingdings"/>
      </w:rPr>
    </w:lvl>
  </w:abstractNum>
  <w:abstractNum w:abstractNumId="10" w15:restartNumberingAfterBreak="0">
    <w:nsid w:val="25832506"/>
    <w:multiLevelType w:val="hybridMultilevel"/>
    <w:tmpl w:val="FFFFFFFF"/>
    <w:lvl w:ilvl="0" w:tplc="68249F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5AC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6A8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54A2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38F7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646E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506C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C06C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D68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A3646C"/>
    <w:multiLevelType w:val="hybridMultilevel"/>
    <w:tmpl w:val="FFFFFFFF"/>
    <w:lvl w:ilvl="0" w:tplc="BF92F8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60E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D821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02FD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6C1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66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C0E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CC98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00E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57F8BE"/>
    <w:multiLevelType w:val="hybridMultilevel"/>
    <w:tmpl w:val="FFFFFFFF"/>
    <w:lvl w:ilvl="0" w:tplc="7506ED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55B80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E6B3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D2DC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5E8A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F261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587F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B8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08EC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DC66B0"/>
    <w:multiLevelType w:val="hybridMultilevel"/>
    <w:tmpl w:val="8E34E8DA"/>
    <w:lvl w:ilvl="0" w:tplc="B3426D12">
      <w:numFmt w:val="bullet"/>
      <w:lvlText w:val="•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1914D9"/>
    <w:multiLevelType w:val="hybridMultilevel"/>
    <w:tmpl w:val="EDF0AC50"/>
    <w:lvl w:ilvl="0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BB41DE3"/>
    <w:multiLevelType w:val="hybridMultilevel"/>
    <w:tmpl w:val="A48C1AF2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F6D0669"/>
    <w:multiLevelType w:val="hybridMultilevel"/>
    <w:tmpl w:val="5BDA52B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1BABDC"/>
    <w:multiLevelType w:val="hybridMultilevel"/>
    <w:tmpl w:val="FFFFFFFF"/>
    <w:lvl w:ilvl="0" w:tplc="912A83A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504CDA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836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2CA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427E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AC0C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A2B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78C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06B6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B07456"/>
    <w:multiLevelType w:val="hybridMultilevel"/>
    <w:tmpl w:val="C59C8A3C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D808C7"/>
    <w:multiLevelType w:val="hybridMultilevel"/>
    <w:tmpl w:val="E438F7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B524D9"/>
    <w:multiLevelType w:val="hybridMultilevel"/>
    <w:tmpl w:val="A2BC824E"/>
    <w:lvl w:ilvl="0" w:tplc="280A0001">
      <w:start w:val="1"/>
      <w:numFmt w:val="bullet"/>
      <w:lvlText w:val=""/>
      <w:lvlJc w:val="left"/>
      <w:pPr>
        <w:ind w:left="1463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03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23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43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63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83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03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23" w:hanging="360"/>
      </w:pPr>
      <w:rPr>
        <w:rFonts w:hint="default" w:ascii="Wingdings" w:hAnsi="Wingdings"/>
      </w:rPr>
    </w:lvl>
  </w:abstractNum>
  <w:abstractNum w:abstractNumId="22" w15:restartNumberingAfterBreak="0">
    <w:nsid w:val="4FFE066B"/>
    <w:multiLevelType w:val="hybridMultilevel"/>
    <w:tmpl w:val="2A4CFFEC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2100095"/>
    <w:multiLevelType w:val="hybridMultilevel"/>
    <w:tmpl w:val="15583FB6"/>
    <w:lvl w:ilvl="0" w:tplc="280A0003">
      <w:start w:val="1"/>
      <w:numFmt w:val="bullet"/>
      <w:lvlText w:val="o"/>
      <w:lvlJc w:val="left"/>
      <w:pPr>
        <w:ind w:left="1823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254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6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8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70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2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4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6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83" w:hanging="360"/>
      </w:pPr>
      <w:rPr>
        <w:rFonts w:hint="default" w:ascii="Wingdings" w:hAnsi="Wingdings"/>
      </w:rPr>
    </w:lvl>
  </w:abstractNum>
  <w:abstractNum w:abstractNumId="24" w15:restartNumberingAfterBreak="0">
    <w:nsid w:val="5C0918AD"/>
    <w:multiLevelType w:val="hybridMultilevel"/>
    <w:tmpl w:val="92241110"/>
    <w:lvl w:ilvl="0" w:tplc="280A0001">
      <w:start w:val="1"/>
      <w:numFmt w:val="bullet"/>
      <w:lvlText w:val=""/>
      <w:lvlJc w:val="left"/>
      <w:pPr>
        <w:ind w:left="1463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03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23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43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63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83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03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23" w:hanging="360"/>
      </w:pPr>
      <w:rPr>
        <w:rFonts w:hint="default" w:ascii="Wingdings" w:hAnsi="Wingdings"/>
      </w:rPr>
    </w:lvl>
  </w:abstractNum>
  <w:abstractNum w:abstractNumId="25" w15:restartNumberingAfterBreak="0">
    <w:nsid w:val="64316AF6"/>
    <w:multiLevelType w:val="hybridMultilevel"/>
    <w:tmpl w:val="AB849826"/>
    <w:lvl w:ilvl="0" w:tplc="280A0003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6" w15:restartNumberingAfterBreak="0">
    <w:nsid w:val="66C1584D"/>
    <w:multiLevelType w:val="hybridMultilevel"/>
    <w:tmpl w:val="A45CF676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706B17AB"/>
    <w:multiLevelType w:val="hybridMultilevel"/>
    <w:tmpl w:val="3E489B30"/>
    <w:lvl w:ilvl="0" w:tplc="280A0001">
      <w:start w:val="1"/>
      <w:numFmt w:val="bullet"/>
      <w:lvlText w:val=""/>
      <w:lvlJc w:val="left"/>
      <w:pPr>
        <w:ind w:left="89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28" w15:restartNumberingAfterBreak="0">
    <w:nsid w:val="71C866CC"/>
    <w:multiLevelType w:val="hybridMultilevel"/>
    <w:tmpl w:val="D74CF990"/>
    <w:lvl w:ilvl="0" w:tplc="280A0001">
      <w:start w:val="1"/>
      <w:numFmt w:val="bullet"/>
      <w:lvlText w:val=""/>
      <w:lvlJc w:val="left"/>
      <w:pPr>
        <w:ind w:left="876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59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1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3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5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7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19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1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36" w:hanging="360"/>
      </w:pPr>
      <w:rPr>
        <w:rFonts w:hint="default" w:ascii="Wingdings" w:hAnsi="Wingdings"/>
      </w:rPr>
    </w:lvl>
  </w:abstractNum>
  <w:abstractNum w:abstractNumId="29" w15:restartNumberingAfterBreak="0">
    <w:nsid w:val="71FF1BE6"/>
    <w:multiLevelType w:val="hybridMultilevel"/>
    <w:tmpl w:val="1994C1A8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0" w15:restartNumberingAfterBreak="0">
    <w:nsid w:val="746CEA03"/>
    <w:multiLevelType w:val="hybridMultilevel"/>
    <w:tmpl w:val="FFFFFFFF"/>
    <w:lvl w:ilvl="0" w:tplc="7668FB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D0D2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08F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CE59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F8D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3492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560B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163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9ED0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4750AEC"/>
    <w:multiLevelType w:val="hybridMultilevel"/>
    <w:tmpl w:val="7688CCB2"/>
    <w:lvl w:ilvl="0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2" w15:restartNumberingAfterBreak="0">
    <w:nsid w:val="74761AF8"/>
    <w:multiLevelType w:val="hybridMultilevel"/>
    <w:tmpl w:val="058E742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632398D"/>
    <w:multiLevelType w:val="hybridMultilevel"/>
    <w:tmpl w:val="132CFB6A"/>
    <w:lvl w:ilvl="0" w:tplc="280A0001">
      <w:start w:val="1"/>
      <w:numFmt w:val="bullet"/>
      <w:lvlText w:val=""/>
      <w:lvlJc w:val="left"/>
      <w:pPr>
        <w:ind w:left="1463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hint="default" w:ascii="Wingdings" w:hAnsi="Wingdings"/>
      </w:rPr>
    </w:lvl>
  </w:abstractNum>
  <w:abstractNum w:abstractNumId="34" w15:restartNumberingAfterBreak="0">
    <w:nsid w:val="7A880CC0"/>
    <w:multiLevelType w:val="hybridMultilevel"/>
    <w:tmpl w:val="996C6880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2" w:tplc="1656495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CEE1963"/>
    <w:multiLevelType w:val="hybridMultilevel"/>
    <w:tmpl w:val="F904B71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DF61E78"/>
    <w:multiLevelType w:val="hybridMultilevel"/>
    <w:tmpl w:val="3D76343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F4E179D"/>
    <w:multiLevelType w:val="hybridMultilevel"/>
    <w:tmpl w:val="0B68ED0E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1" w16cid:durableId="434405168">
    <w:abstractNumId w:val="11"/>
  </w:num>
  <w:num w:numId="2" w16cid:durableId="2006474746">
    <w:abstractNumId w:val="12"/>
  </w:num>
  <w:num w:numId="3" w16cid:durableId="999967222">
    <w:abstractNumId w:val="6"/>
  </w:num>
  <w:num w:numId="4" w16cid:durableId="1593053345">
    <w:abstractNumId w:val="17"/>
  </w:num>
  <w:num w:numId="5" w16cid:durableId="1869874510">
    <w:abstractNumId w:val="30"/>
  </w:num>
  <w:num w:numId="6" w16cid:durableId="1013994248">
    <w:abstractNumId w:val="10"/>
  </w:num>
  <w:num w:numId="7" w16cid:durableId="2046101634">
    <w:abstractNumId w:val="0"/>
  </w:num>
  <w:num w:numId="8" w16cid:durableId="1144850911">
    <w:abstractNumId w:val="20"/>
  </w:num>
  <w:num w:numId="9" w16cid:durableId="892156026">
    <w:abstractNumId w:val="34"/>
  </w:num>
  <w:num w:numId="10" w16cid:durableId="1626962330">
    <w:abstractNumId w:val="32"/>
  </w:num>
  <w:num w:numId="11" w16cid:durableId="700478961">
    <w:abstractNumId w:val="35"/>
  </w:num>
  <w:num w:numId="12" w16cid:durableId="364596827">
    <w:abstractNumId w:val="22"/>
  </w:num>
  <w:num w:numId="13" w16cid:durableId="561402495">
    <w:abstractNumId w:val="18"/>
  </w:num>
  <w:num w:numId="14" w16cid:durableId="1813861562">
    <w:abstractNumId w:val="25"/>
  </w:num>
  <w:num w:numId="15" w16cid:durableId="1248731094">
    <w:abstractNumId w:val="14"/>
  </w:num>
  <w:num w:numId="16" w16cid:durableId="654261286">
    <w:abstractNumId w:val="31"/>
  </w:num>
  <w:num w:numId="17" w16cid:durableId="1096513612">
    <w:abstractNumId w:val="2"/>
  </w:num>
  <w:num w:numId="18" w16cid:durableId="1655329134">
    <w:abstractNumId w:val="29"/>
  </w:num>
  <w:num w:numId="19" w16cid:durableId="1333870882">
    <w:abstractNumId w:val="13"/>
  </w:num>
  <w:num w:numId="20" w16cid:durableId="351690611">
    <w:abstractNumId w:val="8"/>
  </w:num>
  <w:num w:numId="21" w16cid:durableId="933173383">
    <w:abstractNumId w:val="1"/>
  </w:num>
  <w:num w:numId="22" w16cid:durableId="752316772">
    <w:abstractNumId w:val="19"/>
  </w:num>
  <w:num w:numId="23" w16cid:durableId="1412849030">
    <w:abstractNumId w:val="36"/>
  </w:num>
  <w:num w:numId="24" w16cid:durableId="2006862191">
    <w:abstractNumId w:val="28"/>
  </w:num>
  <w:num w:numId="25" w16cid:durableId="1084761423">
    <w:abstractNumId w:val="5"/>
  </w:num>
  <w:num w:numId="26" w16cid:durableId="1694571390">
    <w:abstractNumId w:val="7"/>
  </w:num>
  <w:num w:numId="27" w16cid:durableId="1004094001">
    <w:abstractNumId w:val="24"/>
  </w:num>
  <w:num w:numId="28" w16cid:durableId="1169102730">
    <w:abstractNumId w:val="21"/>
  </w:num>
  <w:num w:numId="29" w16cid:durableId="644093486">
    <w:abstractNumId w:val="33"/>
  </w:num>
  <w:num w:numId="30" w16cid:durableId="1701467825">
    <w:abstractNumId w:val="23"/>
  </w:num>
  <w:num w:numId="31" w16cid:durableId="1635335368">
    <w:abstractNumId w:val="4"/>
  </w:num>
  <w:num w:numId="32" w16cid:durableId="82848613">
    <w:abstractNumId w:val="37"/>
  </w:num>
  <w:num w:numId="33" w16cid:durableId="913245287">
    <w:abstractNumId w:val="15"/>
  </w:num>
  <w:num w:numId="34" w16cid:durableId="1909222441">
    <w:abstractNumId w:val="3"/>
  </w:num>
  <w:num w:numId="35" w16cid:durableId="111364846">
    <w:abstractNumId w:val="26"/>
  </w:num>
  <w:num w:numId="36" w16cid:durableId="147718796">
    <w:abstractNumId w:val="16"/>
  </w:num>
  <w:num w:numId="37" w16cid:durableId="1130976194">
    <w:abstractNumId w:val="27"/>
  </w:num>
  <w:num w:numId="38" w16cid:durableId="129593835">
    <w:abstractNumId w:val="9"/>
  </w:num>
  <w:numIdMacAtCleanup w:val="25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A"/>
    <w:rsid w:val="000020A0"/>
    <w:rsid w:val="00006861"/>
    <w:rsid w:val="00010653"/>
    <w:rsid w:val="00010F4C"/>
    <w:rsid w:val="000159A0"/>
    <w:rsid w:val="00016C30"/>
    <w:rsid w:val="00016C48"/>
    <w:rsid w:val="00017691"/>
    <w:rsid w:val="0003332A"/>
    <w:rsid w:val="00036A3B"/>
    <w:rsid w:val="000400E6"/>
    <w:rsid w:val="00040700"/>
    <w:rsid w:val="00040CC0"/>
    <w:rsid w:val="00043ED3"/>
    <w:rsid w:val="00056B46"/>
    <w:rsid w:val="00060A31"/>
    <w:rsid w:val="000620E6"/>
    <w:rsid w:val="00062E67"/>
    <w:rsid w:val="00063377"/>
    <w:rsid w:val="00064085"/>
    <w:rsid w:val="00065496"/>
    <w:rsid w:val="000705DB"/>
    <w:rsid w:val="0007141D"/>
    <w:rsid w:val="00072CD2"/>
    <w:rsid w:val="00073EF7"/>
    <w:rsid w:val="00073F58"/>
    <w:rsid w:val="00074F7C"/>
    <w:rsid w:val="00076649"/>
    <w:rsid w:val="000800CF"/>
    <w:rsid w:val="00082614"/>
    <w:rsid w:val="00084845"/>
    <w:rsid w:val="00085F4A"/>
    <w:rsid w:val="000876FB"/>
    <w:rsid w:val="000933E8"/>
    <w:rsid w:val="00094017"/>
    <w:rsid w:val="0009460B"/>
    <w:rsid w:val="00094F83"/>
    <w:rsid w:val="00095A98"/>
    <w:rsid w:val="00097FB5"/>
    <w:rsid w:val="000A1132"/>
    <w:rsid w:val="000A5271"/>
    <w:rsid w:val="000A627B"/>
    <w:rsid w:val="000A8019"/>
    <w:rsid w:val="000B3F25"/>
    <w:rsid w:val="000B6514"/>
    <w:rsid w:val="000B7110"/>
    <w:rsid w:val="000B7201"/>
    <w:rsid w:val="000C08D6"/>
    <w:rsid w:val="000C12CC"/>
    <w:rsid w:val="000C3867"/>
    <w:rsid w:val="000C3AAC"/>
    <w:rsid w:val="000C3BF3"/>
    <w:rsid w:val="000C4F44"/>
    <w:rsid w:val="000C7BFA"/>
    <w:rsid w:val="000D1133"/>
    <w:rsid w:val="000D27EE"/>
    <w:rsid w:val="000D2B56"/>
    <w:rsid w:val="000D3FF5"/>
    <w:rsid w:val="000D54BD"/>
    <w:rsid w:val="000D693B"/>
    <w:rsid w:val="000D7B5F"/>
    <w:rsid w:val="000DB6B4"/>
    <w:rsid w:val="000E080F"/>
    <w:rsid w:val="000E13DB"/>
    <w:rsid w:val="000E198E"/>
    <w:rsid w:val="000E1D3F"/>
    <w:rsid w:val="000E2470"/>
    <w:rsid w:val="000E2BB8"/>
    <w:rsid w:val="000E3824"/>
    <w:rsid w:val="000E4675"/>
    <w:rsid w:val="000E499F"/>
    <w:rsid w:val="000E4D19"/>
    <w:rsid w:val="000E6B8C"/>
    <w:rsid w:val="000F0891"/>
    <w:rsid w:val="000F0921"/>
    <w:rsid w:val="000F1322"/>
    <w:rsid w:val="000F3B91"/>
    <w:rsid w:val="000F6811"/>
    <w:rsid w:val="000F789A"/>
    <w:rsid w:val="00100A0D"/>
    <w:rsid w:val="00102DDF"/>
    <w:rsid w:val="00105B7C"/>
    <w:rsid w:val="00106C4C"/>
    <w:rsid w:val="00107AB9"/>
    <w:rsid w:val="00107F34"/>
    <w:rsid w:val="00110FEB"/>
    <w:rsid w:val="001125F4"/>
    <w:rsid w:val="00113257"/>
    <w:rsid w:val="001140AD"/>
    <w:rsid w:val="0011693B"/>
    <w:rsid w:val="00116BA9"/>
    <w:rsid w:val="00124912"/>
    <w:rsid w:val="00125DC2"/>
    <w:rsid w:val="00127E8C"/>
    <w:rsid w:val="001315B6"/>
    <w:rsid w:val="0013582B"/>
    <w:rsid w:val="00136B6E"/>
    <w:rsid w:val="00137688"/>
    <w:rsid w:val="00143056"/>
    <w:rsid w:val="0014401E"/>
    <w:rsid w:val="001507B0"/>
    <w:rsid w:val="00150F69"/>
    <w:rsid w:val="00151BD1"/>
    <w:rsid w:val="00155A50"/>
    <w:rsid w:val="001608AC"/>
    <w:rsid w:val="001640D9"/>
    <w:rsid w:val="0016438F"/>
    <w:rsid w:val="0016469E"/>
    <w:rsid w:val="00164D51"/>
    <w:rsid w:val="00164E99"/>
    <w:rsid w:val="00165289"/>
    <w:rsid w:val="00170533"/>
    <w:rsid w:val="0017121B"/>
    <w:rsid w:val="00171370"/>
    <w:rsid w:val="00171846"/>
    <w:rsid w:val="00171F86"/>
    <w:rsid w:val="001733DB"/>
    <w:rsid w:val="00173E54"/>
    <w:rsid w:val="001744D4"/>
    <w:rsid w:val="00176813"/>
    <w:rsid w:val="00176D49"/>
    <w:rsid w:val="00177617"/>
    <w:rsid w:val="001776A3"/>
    <w:rsid w:val="00177EA9"/>
    <w:rsid w:val="0018218C"/>
    <w:rsid w:val="0018252D"/>
    <w:rsid w:val="00183CED"/>
    <w:rsid w:val="0019173F"/>
    <w:rsid w:val="00191B3B"/>
    <w:rsid w:val="0019233F"/>
    <w:rsid w:val="0019341F"/>
    <w:rsid w:val="00195B51"/>
    <w:rsid w:val="00195F58"/>
    <w:rsid w:val="00196EDC"/>
    <w:rsid w:val="00197D41"/>
    <w:rsid w:val="001A027B"/>
    <w:rsid w:val="001A164C"/>
    <w:rsid w:val="001A23AB"/>
    <w:rsid w:val="001A63EA"/>
    <w:rsid w:val="001B08E9"/>
    <w:rsid w:val="001B38B0"/>
    <w:rsid w:val="001C121F"/>
    <w:rsid w:val="001C1CAB"/>
    <w:rsid w:val="001C1E75"/>
    <w:rsid w:val="001C4CA7"/>
    <w:rsid w:val="001C4E21"/>
    <w:rsid w:val="001C4F37"/>
    <w:rsid w:val="001C5C14"/>
    <w:rsid w:val="001C5D14"/>
    <w:rsid w:val="001D1C6F"/>
    <w:rsid w:val="001D3116"/>
    <w:rsid w:val="001D40BB"/>
    <w:rsid w:val="001D4A4B"/>
    <w:rsid w:val="001E259C"/>
    <w:rsid w:val="001E3131"/>
    <w:rsid w:val="001E334E"/>
    <w:rsid w:val="001E33DC"/>
    <w:rsid w:val="001E37AF"/>
    <w:rsid w:val="001E4860"/>
    <w:rsid w:val="001E4D80"/>
    <w:rsid w:val="001F0A95"/>
    <w:rsid w:val="001F425C"/>
    <w:rsid w:val="001F57F0"/>
    <w:rsid w:val="001F72BA"/>
    <w:rsid w:val="002010C3"/>
    <w:rsid w:val="0020111A"/>
    <w:rsid w:val="00203855"/>
    <w:rsid w:val="002043FC"/>
    <w:rsid w:val="002049EE"/>
    <w:rsid w:val="00205137"/>
    <w:rsid w:val="00206B82"/>
    <w:rsid w:val="00211355"/>
    <w:rsid w:val="00214052"/>
    <w:rsid w:val="00216082"/>
    <w:rsid w:val="00220E40"/>
    <w:rsid w:val="00221513"/>
    <w:rsid w:val="002232C7"/>
    <w:rsid w:val="00225102"/>
    <w:rsid w:val="00225413"/>
    <w:rsid w:val="0022631F"/>
    <w:rsid w:val="002263DB"/>
    <w:rsid w:val="00226B5A"/>
    <w:rsid w:val="002310D1"/>
    <w:rsid w:val="002312B0"/>
    <w:rsid w:val="00231F35"/>
    <w:rsid w:val="00236ECA"/>
    <w:rsid w:val="00241E33"/>
    <w:rsid w:val="00243F79"/>
    <w:rsid w:val="002467F6"/>
    <w:rsid w:val="00247778"/>
    <w:rsid w:val="002512C1"/>
    <w:rsid w:val="002519D5"/>
    <w:rsid w:val="002531EC"/>
    <w:rsid w:val="00253BE2"/>
    <w:rsid w:val="002664F6"/>
    <w:rsid w:val="00267020"/>
    <w:rsid w:val="002673C2"/>
    <w:rsid w:val="00270837"/>
    <w:rsid w:val="0027266E"/>
    <w:rsid w:val="00274896"/>
    <w:rsid w:val="00275157"/>
    <w:rsid w:val="002756D5"/>
    <w:rsid w:val="002775FD"/>
    <w:rsid w:val="00280122"/>
    <w:rsid w:val="0028073D"/>
    <w:rsid w:val="002808C3"/>
    <w:rsid w:val="00281B7E"/>
    <w:rsid w:val="00283CC8"/>
    <w:rsid w:val="00286FFD"/>
    <w:rsid w:val="00287C56"/>
    <w:rsid w:val="00290EC2"/>
    <w:rsid w:val="00296A9B"/>
    <w:rsid w:val="002A1AE6"/>
    <w:rsid w:val="002A307A"/>
    <w:rsid w:val="002A3ECA"/>
    <w:rsid w:val="002A5213"/>
    <w:rsid w:val="002A555B"/>
    <w:rsid w:val="002A7031"/>
    <w:rsid w:val="002B017D"/>
    <w:rsid w:val="002B09DF"/>
    <w:rsid w:val="002B402C"/>
    <w:rsid w:val="002B55FC"/>
    <w:rsid w:val="002B654B"/>
    <w:rsid w:val="002B6B5F"/>
    <w:rsid w:val="002C043F"/>
    <w:rsid w:val="002C0FE3"/>
    <w:rsid w:val="002C2609"/>
    <w:rsid w:val="002C3FB6"/>
    <w:rsid w:val="002C4FBE"/>
    <w:rsid w:val="002C6246"/>
    <w:rsid w:val="002D19BF"/>
    <w:rsid w:val="002D2FD8"/>
    <w:rsid w:val="002D67AB"/>
    <w:rsid w:val="002E1F0B"/>
    <w:rsid w:val="002E34CB"/>
    <w:rsid w:val="002E6BA2"/>
    <w:rsid w:val="002F310D"/>
    <w:rsid w:val="002F7190"/>
    <w:rsid w:val="0030071E"/>
    <w:rsid w:val="00300B97"/>
    <w:rsid w:val="003010F7"/>
    <w:rsid w:val="00301D5D"/>
    <w:rsid w:val="00301F4F"/>
    <w:rsid w:val="00302EF0"/>
    <w:rsid w:val="003043D9"/>
    <w:rsid w:val="003045F0"/>
    <w:rsid w:val="0030687A"/>
    <w:rsid w:val="0030768C"/>
    <w:rsid w:val="00310A83"/>
    <w:rsid w:val="003116F3"/>
    <w:rsid w:val="003143A0"/>
    <w:rsid w:val="003143E8"/>
    <w:rsid w:val="00322536"/>
    <w:rsid w:val="0032296B"/>
    <w:rsid w:val="00324540"/>
    <w:rsid w:val="0032713D"/>
    <w:rsid w:val="00330577"/>
    <w:rsid w:val="003305E3"/>
    <w:rsid w:val="00330FDB"/>
    <w:rsid w:val="0033430F"/>
    <w:rsid w:val="00335E62"/>
    <w:rsid w:val="00336CF4"/>
    <w:rsid w:val="00337682"/>
    <w:rsid w:val="00337B49"/>
    <w:rsid w:val="00337ECD"/>
    <w:rsid w:val="00341A00"/>
    <w:rsid w:val="00341F77"/>
    <w:rsid w:val="0034351C"/>
    <w:rsid w:val="003441DA"/>
    <w:rsid w:val="00345A2E"/>
    <w:rsid w:val="0035022D"/>
    <w:rsid w:val="00351040"/>
    <w:rsid w:val="00351E00"/>
    <w:rsid w:val="00356336"/>
    <w:rsid w:val="00357729"/>
    <w:rsid w:val="003603BE"/>
    <w:rsid w:val="00360B9A"/>
    <w:rsid w:val="0036268E"/>
    <w:rsid w:val="00362C22"/>
    <w:rsid w:val="0036499B"/>
    <w:rsid w:val="0037019B"/>
    <w:rsid w:val="00370AFC"/>
    <w:rsid w:val="00371517"/>
    <w:rsid w:val="003724A7"/>
    <w:rsid w:val="003730E1"/>
    <w:rsid w:val="00373458"/>
    <w:rsid w:val="00374494"/>
    <w:rsid w:val="00374962"/>
    <w:rsid w:val="00374D6B"/>
    <w:rsid w:val="00375BF4"/>
    <w:rsid w:val="00377E3F"/>
    <w:rsid w:val="003818CF"/>
    <w:rsid w:val="00382805"/>
    <w:rsid w:val="00383C7F"/>
    <w:rsid w:val="00383F5C"/>
    <w:rsid w:val="003850C7"/>
    <w:rsid w:val="00385D59"/>
    <w:rsid w:val="00386FB6"/>
    <w:rsid w:val="00390621"/>
    <w:rsid w:val="0039120F"/>
    <w:rsid w:val="00391835"/>
    <w:rsid w:val="00391F18"/>
    <w:rsid w:val="0039322C"/>
    <w:rsid w:val="00394F54"/>
    <w:rsid w:val="003954BB"/>
    <w:rsid w:val="003976B8"/>
    <w:rsid w:val="003A3287"/>
    <w:rsid w:val="003A4769"/>
    <w:rsid w:val="003A4FF3"/>
    <w:rsid w:val="003A6110"/>
    <w:rsid w:val="003B0384"/>
    <w:rsid w:val="003B0831"/>
    <w:rsid w:val="003B1059"/>
    <w:rsid w:val="003B13E7"/>
    <w:rsid w:val="003B7C83"/>
    <w:rsid w:val="003C0693"/>
    <w:rsid w:val="003C0DB9"/>
    <w:rsid w:val="003C162F"/>
    <w:rsid w:val="003C18BC"/>
    <w:rsid w:val="003C4485"/>
    <w:rsid w:val="003C484E"/>
    <w:rsid w:val="003C64A1"/>
    <w:rsid w:val="003D0025"/>
    <w:rsid w:val="003D28A5"/>
    <w:rsid w:val="003D2F5E"/>
    <w:rsid w:val="003D5710"/>
    <w:rsid w:val="003D6E25"/>
    <w:rsid w:val="003D7603"/>
    <w:rsid w:val="003D7F64"/>
    <w:rsid w:val="003EAA19"/>
    <w:rsid w:val="003F09EE"/>
    <w:rsid w:val="003F0CEE"/>
    <w:rsid w:val="003F622A"/>
    <w:rsid w:val="00401818"/>
    <w:rsid w:val="004023EF"/>
    <w:rsid w:val="00404989"/>
    <w:rsid w:val="00404CD1"/>
    <w:rsid w:val="00406CD3"/>
    <w:rsid w:val="00407F10"/>
    <w:rsid w:val="0040F1F9"/>
    <w:rsid w:val="004102E8"/>
    <w:rsid w:val="0041166A"/>
    <w:rsid w:val="00414A1F"/>
    <w:rsid w:val="0041619D"/>
    <w:rsid w:val="0041727F"/>
    <w:rsid w:val="00417B50"/>
    <w:rsid w:val="00425F73"/>
    <w:rsid w:val="004302C1"/>
    <w:rsid w:val="004302C5"/>
    <w:rsid w:val="00431A2D"/>
    <w:rsid w:val="00432A8A"/>
    <w:rsid w:val="0043392E"/>
    <w:rsid w:val="00434472"/>
    <w:rsid w:val="004346DF"/>
    <w:rsid w:val="004350A6"/>
    <w:rsid w:val="0043562E"/>
    <w:rsid w:val="00435E71"/>
    <w:rsid w:val="00437BB4"/>
    <w:rsid w:val="00441B70"/>
    <w:rsid w:val="0044472A"/>
    <w:rsid w:val="00446579"/>
    <w:rsid w:val="00447D50"/>
    <w:rsid w:val="004529C3"/>
    <w:rsid w:val="00452D7C"/>
    <w:rsid w:val="00453B20"/>
    <w:rsid w:val="004565D0"/>
    <w:rsid w:val="00456D2F"/>
    <w:rsid w:val="00457209"/>
    <w:rsid w:val="004605F2"/>
    <w:rsid w:val="00461928"/>
    <w:rsid w:val="00462804"/>
    <w:rsid w:val="00467352"/>
    <w:rsid w:val="00467562"/>
    <w:rsid w:val="004679E3"/>
    <w:rsid w:val="00470287"/>
    <w:rsid w:val="004710EA"/>
    <w:rsid w:val="004713A6"/>
    <w:rsid w:val="004713BC"/>
    <w:rsid w:val="00474A79"/>
    <w:rsid w:val="00476BE3"/>
    <w:rsid w:val="00482BD6"/>
    <w:rsid w:val="004873E0"/>
    <w:rsid w:val="004921FD"/>
    <w:rsid w:val="004954A0"/>
    <w:rsid w:val="00497637"/>
    <w:rsid w:val="0049794C"/>
    <w:rsid w:val="004A05BF"/>
    <w:rsid w:val="004A3675"/>
    <w:rsid w:val="004A57BB"/>
    <w:rsid w:val="004A57F8"/>
    <w:rsid w:val="004A6A9F"/>
    <w:rsid w:val="004B1E61"/>
    <w:rsid w:val="004B20C1"/>
    <w:rsid w:val="004B3637"/>
    <w:rsid w:val="004B36DE"/>
    <w:rsid w:val="004B48A1"/>
    <w:rsid w:val="004B5BCA"/>
    <w:rsid w:val="004C07D1"/>
    <w:rsid w:val="004C080D"/>
    <w:rsid w:val="004C319D"/>
    <w:rsid w:val="004C3BE6"/>
    <w:rsid w:val="004C445F"/>
    <w:rsid w:val="004C48D1"/>
    <w:rsid w:val="004C65DB"/>
    <w:rsid w:val="004D125A"/>
    <w:rsid w:val="004D3911"/>
    <w:rsid w:val="004E3D01"/>
    <w:rsid w:val="004E4B3C"/>
    <w:rsid w:val="004E4E3A"/>
    <w:rsid w:val="004E770E"/>
    <w:rsid w:val="004F5D44"/>
    <w:rsid w:val="004F5EC2"/>
    <w:rsid w:val="004F669B"/>
    <w:rsid w:val="004F6C6F"/>
    <w:rsid w:val="0050073A"/>
    <w:rsid w:val="00500F05"/>
    <w:rsid w:val="005043A2"/>
    <w:rsid w:val="00504BA9"/>
    <w:rsid w:val="00504BDC"/>
    <w:rsid w:val="00504ED7"/>
    <w:rsid w:val="00505EF0"/>
    <w:rsid w:val="00507A81"/>
    <w:rsid w:val="00511452"/>
    <w:rsid w:val="0051192F"/>
    <w:rsid w:val="0051277E"/>
    <w:rsid w:val="0051741A"/>
    <w:rsid w:val="00517ACC"/>
    <w:rsid w:val="00521385"/>
    <w:rsid w:val="005234D8"/>
    <w:rsid w:val="00525158"/>
    <w:rsid w:val="00532286"/>
    <w:rsid w:val="005332BD"/>
    <w:rsid w:val="00536C56"/>
    <w:rsid w:val="005372E3"/>
    <w:rsid w:val="00537B2E"/>
    <w:rsid w:val="00540E3A"/>
    <w:rsid w:val="0054349D"/>
    <w:rsid w:val="00543E70"/>
    <w:rsid w:val="005445AA"/>
    <w:rsid w:val="00544CB2"/>
    <w:rsid w:val="00544CC7"/>
    <w:rsid w:val="00550930"/>
    <w:rsid w:val="00552869"/>
    <w:rsid w:val="005542AC"/>
    <w:rsid w:val="00556D7D"/>
    <w:rsid w:val="00560965"/>
    <w:rsid w:val="00560DAE"/>
    <w:rsid w:val="00563B5A"/>
    <w:rsid w:val="0056531E"/>
    <w:rsid w:val="00565424"/>
    <w:rsid w:val="00565611"/>
    <w:rsid w:val="00567369"/>
    <w:rsid w:val="0056756B"/>
    <w:rsid w:val="00567B5A"/>
    <w:rsid w:val="00572EFA"/>
    <w:rsid w:val="0057323C"/>
    <w:rsid w:val="0058003F"/>
    <w:rsid w:val="0058175F"/>
    <w:rsid w:val="00583875"/>
    <w:rsid w:val="005861FA"/>
    <w:rsid w:val="00586CAA"/>
    <w:rsid w:val="00587101"/>
    <w:rsid w:val="00587C0C"/>
    <w:rsid w:val="005909B6"/>
    <w:rsid w:val="00591FDC"/>
    <w:rsid w:val="00592F98"/>
    <w:rsid w:val="005954B0"/>
    <w:rsid w:val="00595BB4"/>
    <w:rsid w:val="005A3968"/>
    <w:rsid w:val="005B0780"/>
    <w:rsid w:val="005B0E0E"/>
    <w:rsid w:val="005B5560"/>
    <w:rsid w:val="005B6BC8"/>
    <w:rsid w:val="005C25CF"/>
    <w:rsid w:val="005C2E07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D10"/>
    <w:rsid w:val="005D7279"/>
    <w:rsid w:val="005E0415"/>
    <w:rsid w:val="005E4CBC"/>
    <w:rsid w:val="005E5F46"/>
    <w:rsid w:val="005E6734"/>
    <w:rsid w:val="005F03E0"/>
    <w:rsid w:val="005F07B1"/>
    <w:rsid w:val="005F41E6"/>
    <w:rsid w:val="005F45D9"/>
    <w:rsid w:val="005F72E9"/>
    <w:rsid w:val="00601588"/>
    <w:rsid w:val="00601F9B"/>
    <w:rsid w:val="006038C6"/>
    <w:rsid w:val="00603C35"/>
    <w:rsid w:val="0060484D"/>
    <w:rsid w:val="0060581E"/>
    <w:rsid w:val="0060716D"/>
    <w:rsid w:val="00607AF0"/>
    <w:rsid w:val="00610504"/>
    <w:rsid w:val="00610C1D"/>
    <w:rsid w:val="00610EE9"/>
    <w:rsid w:val="0061353C"/>
    <w:rsid w:val="0061484D"/>
    <w:rsid w:val="00616B9D"/>
    <w:rsid w:val="00616CBE"/>
    <w:rsid w:val="00620759"/>
    <w:rsid w:val="00621504"/>
    <w:rsid w:val="0062266C"/>
    <w:rsid w:val="00622CAC"/>
    <w:rsid w:val="00626247"/>
    <w:rsid w:val="0062627B"/>
    <w:rsid w:val="0063281E"/>
    <w:rsid w:val="00633CFD"/>
    <w:rsid w:val="00633E78"/>
    <w:rsid w:val="0063568A"/>
    <w:rsid w:val="00637A93"/>
    <w:rsid w:val="00640F7C"/>
    <w:rsid w:val="006421E6"/>
    <w:rsid w:val="006442CB"/>
    <w:rsid w:val="00644D59"/>
    <w:rsid w:val="006455D8"/>
    <w:rsid w:val="006464FF"/>
    <w:rsid w:val="00646D7E"/>
    <w:rsid w:val="00647F94"/>
    <w:rsid w:val="00651E25"/>
    <w:rsid w:val="006522D3"/>
    <w:rsid w:val="006525A4"/>
    <w:rsid w:val="006527E0"/>
    <w:rsid w:val="00652DE6"/>
    <w:rsid w:val="00657082"/>
    <w:rsid w:val="00662056"/>
    <w:rsid w:val="00663CD2"/>
    <w:rsid w:val="00666D2A"/>
    <w:rsid w:val="00667723"/>
    <w:rsid w:val="006679E9"/>
    <w:rsid w:val="0067045D"/>
    <w:rsid w:val="00670828"/>
    <w:rsid w:val="00670B1F"/>
    <w:rsid w:val="0067171F"/>
    <w:rsid w:val="00673263"/>
    <w:rsid w:val="00673436"/>
    <w:rsid w:val="00674335"/>
    <w:rsid w:val="0067633E"/>
    <w:rsid w:val="00683E89"/>
    <w:rsid w:val="00685650"/>
    <w:rsid w:val="006865A2"/>
    <w:rsid w:val="00686F5C"/>
    <w:rsid w:val="00687928"/>
    <w:rsid w:val="00691489"/>
    <w:rsid w:val="00691846"/>
    <w:rsid w:val="00693161"/>
    <w:rsid w:val="00694544"/>
    <w:rsid w:val="00694EEF"/>
    <w:rsid w:val="00696586"/>
    <w:rsid w:val="006A1654"/>
    <w:rsid w:val="006A2BDE"/>
    <w:rsid w:val="006A3C0E"/>
    <w:rsid w:val="006A5CAF"/>
    <w:rsid w:val="006A6035"/>
    <w:rsid w:val="006B1FE5"/>
    <w:rsid w:val="006B4F97"/>
    <w:rsid w:val="006B5C50"/>
    <w:rsid w:val="006B69EC"/>
    <w:rsid w:val="006B7DD8"/>
    <w:rsid w:val="006C02B3"/>
    <w:rsid w:val="006C14AE"/>
    <w:rsid w:val="006C14BC"/>
    <w:rsid w:val="006C285D"/>
    <w:rsid w:val="006C367F"/>
    <w:rsid w:val="006D0429"/>
    <w:rsid w:val="006D0677"/>
    <w:rsid w:val="006D0F8D"/>
    <w:rsid w:val="006D14FB"/>
    <w:rsid w:val="006D15BB"/>
    <w:rsid w:val="006D1D0E"/>
    <w:rsid w:val="006D3C59"/>
    <w:rsid w:val="006E0559"/>
    <w:rsid w:val="006E1322"/>
    <w:rsid w:val="006E29CA"/>
    <w:rsid w:val="006E38A4"/>
    <w:rsid w:val="006E6CEA"/>
    <w:rsid w:val="006F0667"/>
    <w:rsid w:val="006F2EC3"/>
    <w:rsid w:val="006F3984"/>
    <w:rsid w:val="006F4491"/>
    <w:rsid w:val="006F4509"/>
    <w:rsid w:val="006F55B0"/>
    <w:rsid w:val="006F5DB1"/>
    <w:rsid w:val="006F62F1"/>
    <w:rsid w:val="0070061E"/>
    <w:rsid w:val="00700F2D"/>
    <w:rsid w:val="00702257"/>
    <w:rsid w:val="007045F5"/>
    <w:rsid w:val="00704ADD"/>
    <w:rsid w:val="0071173C"/>
    <w:rsid w:val="00712495"/>
    <w:rsid w:val="00712D7D"/>
    <w:rsid w:val="00715294"/>
    <w:rsid w:val="00716F62"/>
    <w:rsid w:val="0071776D"/>
    <w:rsid w:val="00722403"/>
    <w:rsid w:val="00723A53"/>
    <w:rsid w:val="00724D7F"/>
    <w:rsid w:val="0072516A"/>
    <w:rsid w:val="00727A64"/>
    <w:rsid w:val="0072E4D2"/>
    <w:rsid w:val="0073110A"/>
    <w:rsid w:val="007520C2"/>
    <w:rsid w:val="00755574"/>
    <w:rsid w:val="00757772"/>
    <w:rsid w:val="00760755"/>
    <w:rsid w:val="007613AD"/>
    <w:rsid w:val="00763D1D"/>
    <w:rsid w:val="00764818"/>
    <w:rsid w:val="007658F6"/>
    <w:rsid w:val="0076F171"/>
    <w:rsid w:val="007703AE"/>
    <w:rsid w:val="007710E4"/>
    <w:rsid w:val="00772476"/>
    <w:rsid w:val="00772499"/>
    <w:rsid w:val="0077271B"/>
    <w:rsid w:val="00775638"/>
    <w:rsid w:val="007776AE"/>
    <w:rsid w:val="00780F89"/>
    <w:rsid w:val="00782B2B"/>
    <w:rsid w:val="00783520"/>
    <w:rsid w:val="00786369"/>
    <w:rsid w:val="00790EA8"/>
    <w:rsid w:val="00794BEF"/>
    <w:rsid w:val="007A302A"/>
    <w:rsid w:val="007A6B7A"/>
    <w:rsid w:val="007A7B67"/>
    <w:rsid w:val="007B0879"/>
    <w:rsid w:val="007B2354"/>
    <w:rsid w:val="007B2395"/>
    <w:rsid w:val="007B40F2"/>
    <w:rsid w:val="007B46F3"/>
    <w:rsid w:val="007B4C16"/>
    <w:rsid w:val="007B5851"/>
    <w:rsid w:val="007C1206"/>
    <w:rsid w:val="007C167D"/>
    <w:rsid w:val="007C229C"/>
    <w:rsid w:val="007C629A"/>
    <w:rsid w:val="007C7A78"/>
    <w:rsid w:val="007D6694"/>
    <w:rsid w:val="007D77A2"/>
    <w:rsid w:val="007E008B"/>
    <w:rsid w:val="007E00A9"/>
    <w:rsid w:val="007E0F3B"/>
    <w:rsid w:val="007E0F98"/>
    <w:rsid w:val="007E10AC"/>
    <w:rsid w:val="007E14D6"/>
    <w:rsid w:val="007E20D3"/>
    <w:rsid w:val="007E5244"/>
    <w:rsid w:val="007E6345"/>
    <w:rsid w:val="007E7DDB"/>
    <w:rsid w:val="007F6BA8"/>
    <w:rsid w:val="008013E3"/>
    <w:rsid w:val="00801B56"/>
    <w:rsid w:val="0080364B"/>
    <w:rsid w:val="00803A8C"/>
    <w:rsid w:val="00804F28"/>
    <w:rsid w:val="00806322"/>
    <w:rsid w:val="008077D9"/>
    <w:rsid w:val="008114F1"/>
    <w:rsid w:val="00812882"/>
    <w:rsid w:val="00814075"/>
    <w:rsid w:val="00816848"/>
    <w:rsid w:val="00816CEF"/>
    <w:rsid w:val="00816F6F"/>
    <w:rsid w:val="00817CE4"/>
    <w:rsid w:val="00821F2D"/>
    <w:rsid w:val="00826F8B"/>
    <w:rsid w:val="008300E5"/>
    <w:rsid w:val="00830657"/>
    <w:rsid w:val="00831319"/>
    <w:rsid w:val="0083175D"/>
    <w:rsid w:val="00833591"/>
    <w:rsid w:val="008337FD"/>
    <w:rsid w:val="00835C86"/>
    <w:rsid w:val="008367B2"/>
    <w:rsid w:val="00840218"/>
    <w:rsid w:val="00841C37"/>
    <w:rsid w:val="00841ED1"/>
    <w:rsid w:val="00842607"/>
    <w:rsid w:val="00842F2A"/>
    <w:rsid w:val="00843E4E"/>
    <w:rsid w:val="00843F0F"/>
    <w:rsid w:val="00844D05"/>
    <w:rsid w:val="008462B2"/>
    <w:rsid w:val="00846534"/>
    <w:rsid w:val="00847D1E"/>
    <w:rsid w:val="00850926"/>
    <w:rsid w:val="008515CC"/>
    <w:rsid w:val="00851F8E"/>
    <w:rsid w:val="00853766"/>
    <w:rsid w:val="00853BAE"/>
    <w:rsid w:val="00854681"/>
    <w:rsid w:val="0085511A"/>
    <w:rsid w:val="00860A02"/>
    <w:rsid w:val="008623EB"/>
    <w:rsid w:val="008650E1"/>
    <w:rsid w:val="00871C0B"/>
    <w:rsid w:val="008722A3"/>
    <w:rsid w:val="00872561"/>
    <w:rsid w:val="00872DD9"/>
    <w:rsid w:val="008767DB"/>
    <w:rsid w:val="00877832"/>
    <w:rsid w:val="008801A4"/>
    <w:rsid w:val="00884337"/>
    <w:rsid w:val="00887C00"/>
    <w:rsid w:val="0089197E"/>
    <w:rsid w:val="008928DF"/>
    <w:rsid w:val="00894886"/>
    <w:rsid w:val="008956FC"/>
    <w:rsid w:val="008959CE"/>
    <w:rsid w:val="008A06A9"/>
    <w:rsid w:val="008A1775"/>
    <w:rsid w:val="008A180D"/>
    <w:rsid w:val="008A3A52"/>
    <w:rsid w:val="008A3EFF"/>
    <w:rsid w:val="008A4A3A"/>
    <w:rsid w:val="008A5CBA"/>
    <w:rsid w:val="008A5CCE"/>
    <w:rsid w:val="008A5E21"/>
    <w:rsid w:val="008B1B36"/>
    <w:rsid w:val="008B2793"/>
    <w:rsid w:val="008B4033"/>
    <w:rsid w:val="008B6872"/>
    <w:rsid w:val="008B688C"/>
    <w:rsid w:val="008B6AC3"/>
    <w:rsid w:val="008C5B21"/>
    <w:rsid w:val="008C7218"/>
    <w:rsid w:val="008D018A"/>
    <w:rsid w:val="008D42A4"/>
    <w:rsid w:val="008D4D3B"/>
    <w:rsid w:val="008D5A31"/>
    <w:rsid w:val="008D67F6"/>
    <w:rsid w:val="008D6E47"/>
    <w:rsid w:val="008D7747"/>
    <w:rsid w:val="008E07E8"/>
    <w:rsid w:val="008E09D5"/>
    <w:rsid w:val="008E1CD6"/>
    <w:rsid w:val="008E3962"/>
    <w:rsid w:val="008E5273"/>
    <w:rsid w:val="008E5284"/>
    <w:rsid w:val="008E6E35"/>
    <w:rsid w:val="008F1F42"/>
    <w:rsid w:val="008F20E8"/>
    <w:rsid w:val="008F3C44"/>
    <w:rsid w:val="008F58CC"/>
    <w:rsid w:val="008F7411"/>
    <w:rsid w:val="008F7662"/>
    <w:rsid w:val="008F7ECB"/>
    <w:rsid w:val="00903B67"/>
    <w:rsid w:val="0090477E"/>
    <w:rsid w:val="00904C48"/>
    <w:rsid w:val="00905006"/>
    <w:rsid w:val="00906801"/>
    <w:rsid w:val="00907A78"/>
    <w:rsid w:val="009220CC"/>
    <w:rsid w:val="00922345"/>
    <w:rsid w:val="00922673"/>
    <w:rsid w:val="00926156"/>
    <w:rsid w:val="00926775"/>
    <w:rsid w:val="00930012"/>
    <w:rsid w:val="00930BE6"/>
    <w:rsid w:val="00930FF9"/>
    <w:rsid w:val="00931A6F"/>
    <w:rsid w:val="00932990"/>
    <w:rsid w:val="009338B3"/>
    <w:rsid w:val="00933A4D"/>
    <w:rsid w:val="00933DE0"/>
    <w:rsid w:val="00933E2E"/>
    <w:rsid w:val="00940C9C"/>
    <w:rsid w:val="009410C1"/>
    <w:rsid w:val="0094162F"/>
    <w:rsid w:val="009432A1"/>
    <w:rsid w:val="0094386F"/>
    <w:rsid w:val="00945321"/>
    <w:rsid w:val="00950EF1"/>
    <w:rsid w:val="0095394E"/>
    <w:rsid w:val="0096154B"/>
    <w:rsid w:val="0096230E"/>
    <w:rsid w:val="0096247B"/>
    <w:rsid w:val="00964E66"/>
    <w:rsid w:val="00966036"/>
    <w:rsid w:val="009664CF"/>
    <w:rsid w:val="00971D71"/>
    <w:rsid w:val="00971EE1"/>
    <w:rsid w:val="00972846"/>
    <w:rsid w:val="0097383E"/>
    <w:rsid w:val="00975117"/>
    <w:rsid w:val="00977A1F"/>
    <w:rsid w:val="009809A0"/>
    <w:rsid w:val="00980CAA"/>
    <w:rsid w:val="0098398B"/>
    <w:rsid w:val="00984E63"/>
    <w:rsid w:val="009860C3"/>
    <w:rsid w:val="009867F2"/>
    <w:rsid w:val="0099093F"/>
    <w:rsid w:val="00991B34"/>
    <w:rsid w:val="00992FED"/>
    <w:rsid w:val="00994D18"/>
    <w:rsid w:val="009954B3"/>
    <w:rsid w:val="00995DDA"/>
    <w:rsid w:val="009976B5"/>
    <w:rsid w:val="009A3665"/>
    <w:rsid w:val="009A7695"/>
    <w:rsid w:val="009B1753"/>
    <w:rsid w:val="009B2ED2"/>
    <w:rsid w:val="009B31B4"/>
    <w:rsid w:val="009B3C17"/>
    <w:rsid w:val="009B41E3"/>
    <w:rsid w:val="009B5D83"/>
    <w:rsid w:val="009B5E41"/>
    <w:rsid w:val="009B7DEB"/>
    <w:rsid w:val="009C09D1"/>
    <w:rsid w:val="009C13DD"/>
    <w:rsid w:val="009C1759"/>
    <w:rsid w:val="009C4A5F"/>
    <w:rsid w:val="009C6778"/>
    <w:rsid w:val="009D1DF9"/>
    <w:rsid w:val="009D31E1"/>
    <w:rsid w:val="009D336D"/>
    <w:rsid w:val="009D34DD"/>
    <w:rsid w:val="009D72BC"/>
    <w:rsid w:val="009E16F5"/>
    <w:rsid w:val="009E2727"/>
    <w:rsid w:val="009E4798"/>
    <w:rsid w:val="009E488E"/>
    <w:rsid w:val="009E608C"/>
    <w:rsid w:val="009E7BAF"/>
    <w:rsid w:val="009F1060"/>
    <w:rsid w:val="009F2C83"/>
    <w:rsid w:val="009F6127"/>
    <w:rsid w:val="00A0227E"/>
    <w:rsid w:val="00A0252D"/>
    <w:rsid w:val="00A038EA"/>
    <w:rsid w:val="00A046F2"/>
    <w:rsid w:val="00A05860"/>
    <w:rsid w:val="00A076FD"/>
    <w:rsid w:val="00A1004F"/>
    <w:rsid w:val="00A142B4"/>
    <w:rsid w:val="00A2669E"/>
    <w:rsid w:val="00A32DD3"/>
    <w:rsid w:val="00A335E3"/>
    <w:rsid w:val="00A33F71"/>
    <w:rsid w:val="00A34289"/>
    <w:rsid w:val="00A35137"/>
    <w:rsid w:val="00A36C13"/>
    <w:rsid w:val="00A42837"/>
    <w:rsid w:val="00A42AB1"/>
    <w:rsid w:val="00A42FC5"/>
    <w:rsid w:val="00A44128"/>
    <w:rsid w:val="00A449A5"/>
    <w:rsid w:val="00A460DE"/>
    <w:rsid w:val="00A4636A"/>
    <w:rsid w:val="00A46CF4"/>
    <w:rsid w:val="00A47247"/>
    <w:rsid w:val="00A53C8F"/>
    <w:rsid w:val="00A570DF"/>
    <w:rsid w:val="00A61694"/>
    <w:rsid w:val="00A62C4F"/>
    <w:rsid w:val="00A7010B"/>
    <w:rsid w:val="00A71185"/>
    <w:rsid w:val="00A74B90"/>
    <w:rsid w:val="00A75A68"/>
    <w:rsid w:val="00A763D7"/>
    <w:rsid w:val="00A8282E"/>
    <w:rsid w:val="00A84FB1"/>
    <w:rsid w:val="00A86081"/>
    <w:rsid w:val="00A9398C"/>
    <w:rsid w:val="00A95C94"/>
    <w:rsid w:val="00AA274A"/>
    <w:rsid w:val="00AA2D48"/>
    <w:rsid w:val="00AA421D"/>
    <w:rsid w:val="00AA6F8D"/>
    <w:rsid w:val="00AB3ACC"/>
    <w:rsid w:val="00AB4FE7"/>
    <w:rsid w:val="00AB5080"/>
    <w:rsid w:val="00AB586C"/>
    <w:rsid w:val="00AB71F6"/>
    <w:rsid w:val="00AB752F"/>
    <w:rsid w:val="00AB76EC"/>
    <w:rsid w:val="00AB772B"/>
    <w:rsid w:val="00AC12E9"/>
    <w:rsid w:val="00AC1C3B"/>
    <w:rsid w:val="00AC2250"/>
    <w:rsid w:val="00AC5733"/>
    <w:rsid w:val="00AC5A44"/>
    <w:rsid w:val="00AC6D29"/>
    <w:rsid w:val="00AC7976"/>
    <w:rsid w:val="00AD007B"/>
    <w:rsid w:val="00AD0772"/>
    <w:rsid w:val="00AD208B"/>
    <w:rsid w:val="00AD42DE"/>
    <w:rsid w:val="00AD4A36"/>
    <w:rsid w:val="00AD56E8"/>
    <w:rsid w:val="00AD76F5"/>
    <w:rsid w:val="00AE0680"/>
    <w:rsid w:val="00AE2AFE"/>
    <w:rsid w:val="00AE5748"/>
    <w:rsid w:val="00AE7544"/>
    <w:rsid w:val="00AE78BB"/>
    <w:rsid w:val="00AF5F9C"/>
    <w:rsid w:val="00AF68CB"/>
    <w:rsid w:val="00AF749B"/>
    <w:rsid w:val="00AFD268"/>
    <w:rsid w:val="00B0032D"/>
    <w:rsid w:val="00B01182"/>
    <w:rsid w:val="00B032C3"/>
    <w:rsid w:val="00B05523"/>
    <w:rsid w:val="00B061C1"/>
    <w:rsid w:val="00B071E2"/>
    <w:rsid w:val="00B0798C"/>
    <w:rsid w:val="00B10939"/>
    <w:rsid w:val="00B123E6"/>
    <w:rsid w:val="00B126AA"/>
    <w:rsid w:val="00B1288F"/>
    <w:rsid w:val="00B15F93"/>
    <w:rsid w:val="00B169A8"/>
    <w:rsid w:val="00B16D47"/>
    <w:rsid w:val="00B17A41"/>
    <w:rsid w:val="00B211FF"/>
    <w:rsid w:val="00B221F7"/>
    <w:rsid w:val="00B24D25"/>
    <w:rsid w:val="00B310AD"/>
    <w:rsid w:val="00B31ABC"/>
    <w:rsid w:val="00B32275"/>
    <w:rsid w:val="00B3446E"/>
    <w:rsid w:val="00B35B90"/>
    <w:rsid w:val="00B365BC"/>
    <w:rsid w:val="00B37366"/>
    <w:rsid w:val="00B4315E"/>
    <w:rsid w:val="00B437F8"/>
    <w:rsid w:val="00B443E8"/>
    <w:rsid w:val="00B4482E"/>
    <w:rsid w:val="00B46CA6"/>
    <w:rsid w:val="00B46F01"/>
    <w:rsid w:val="00B47D90"/>
    <w:rsid w:val="00B47EC2"/>
    <w:rsid w:val="00B507AA"/>
    <w:rsid w:val="00B51ED0"/>
    <w:rsid w:val="00B52A81"/>
    <w:rsid w:val="00B53E48"/>
    <w:rsid w:val="00B54186"/>
    <w:rsid w:val="00B54430"/>
    <w:rsid w:val="00B55D1C"/>
    <w:rsid w:val="00B56C52"/>
    <w:rsid w:val="00B60423"/>
    <w:rsid w:val="00B61E90"/>
    <w:rsid w:val="00B62D0C"/>
    <w:rsid w:val="00B6407A"/>
    <w:rsid w:val="00B66BC6"/>
    <w:rsid w:val="00B70468"/>
    <w:rsid w:val="00B70607"/>
    <w:rsid w:val="00B79F63"/>
    <w:rsid w:val="00B80A25"/>
    <w:rsid w:val="00B80E58"/>
    <w:rsid w:val="00B83179"/>
    <w:rsid w:val="00B859C0"/>
    <w:rsid w:val="00B8662B"/>
    <w:rsid w:val="00B945DC"/>
    <w:rsid w:val="00B94C17"/>
    <w:rsid w:val="00B94E4E"/>
    <w:rsid w:val="00B94F6C"/>
    <w:rsid w:val="00BA09AF"/>
    <w:rsid w:val="00BA2504"/>
    <w:rsid w:val="00BA2FD1"/>
    <w:rsid w:val="00BA3832"/>
    <w:rsid w:val="00BA44AE"/>
    <w:rsid w:val="00BA5021"/>
    <w:rsid w:val="00BA5C12"/>
    <w:rsid w:val="00BA69EE"/>
    <w:rsid w:val="00BA6E0E"/>
    <w:rsid w:val="00BA7053"/>
    <w:rsid w:val="00BB0718"/>
    <w:rsid w:val="00BB158C"/>
    <w:rsid w:val="00BB1DA6"/>
    <w:rsid w:val="00BB3347"/>
    <w:rsid w:val="00BB61D9"/>
    <w:rsid w:val="00BB664B"/>
    <w:rsid w:val="00BC5A1B"/>
    <w:rsid w:val="00BD0E52"/>
    <w:rsid w:val="00BD39A3"/>
    <w:rsid w:val="00BD3DF2"/>
    <w:rsid w:val="00BD47EC"/>
    <w:rsid w:val="00BD4883"/>
    <w:rsid w:val="00BD5E5E"/>
    <w:rsid w:val="00BD6FEC"/>
    <w:rsid w:val="00BE080C"/>
    <w:rsid w:val="00BE1911"/>
    <w:rsid w:val="00BE27F6"/>
    <w:rsid w:val="00BE2838"/>
    <w:rsid w:val="00BE3AD5"/>
    <w:rsid w:val="00BE5F46"/>
    <w:rsid w:val="00BE6AB3"/>
    <w:rsid w:val="00BF1477"/>
    <w:rsid w:val="00BF1857"/>
    <w:rsid w:val="00BF2FB8"/>
    <w:rsid w:val="00BF7F28"/>
    <w:rsid w:val="00BFF488"/>
    <w:rsid w:val="00C03866"/>
    <w:rsid w:val="00C109A6"/>
    <w:rsid w:val="00C1168E"/>
    <w:rsid w:val="00C11873"/>
    <w:rsid w:val="00C129B6"/>
    <w:rsid w:val="00C14185"/>
    <w:rsid w:val="00C2044A"/>
    <w:rsid w:val="00C21D4C"/>
    <w:rsid w:val="00C2326C"/>
    <w:rsid w:val="00C23C8F"/>
    <w:rsid w:val="00C27068"/>
    <w:rsid w:val="00C2785E"/>
    <w:rsid w:val="00C3075C"/>
    <w:rsid w:val="00C3174D"/>
    <w:rsid w:val="00C3314B"/>
    <w:rsid w:val="00C34104"/>
    <w:rsid w:val="00C35452"/>
    <w:rsid w:val="00C35E23"/>
    <w:rsid w:val="00C377B1"/>
    <w:rsid w:val="00C40049"/>
    <w:rsid w:val="00C4011D"/>
    <w:rsid w:val="00C420EC"/>
    <w:rsid w:val="00C42DEC"/>
    <w:rsid w:val="00C44F6F"/>
    <w:rsid w:val="00C46B92"/>
    <w:rsid w:val="00C5042B"/>
    <w:rsid w:val="00C518B2"/>
    <w:rsid w:val="00C52B91"/>
    <w:rsid w:val="00C541DF"/>
    <w:rsid w:val="00C55598"/>
    <w:rsid w:val="00C55A73"/>
    <w:rsid w:val="00C56251"/>
    <w:rsid w:val="00C56F16"/>
    <w:rsid w:val="00C610A3"/>
    <w:rsid w:val="00C6348E"/>
    <w:rsid w:val="00C63CF0"/>
    <w:rsid w:val="00C66B85"/>
    <w:rsid w:val="00C70854"/>
    <w:rsid w:val="00C70FAA"/>
    <w:rsid w:val="00C746F2"/>
    <w:rsid w:val="00C75452"/>
    <w:rsid w:val="00C7768B"/>
    <w:rsid w:val="00C77CD6"/>
    <w:rsid w:val="00C8054B"/>
    <w:rsid w:val="00C816DB"/>
    <w:rsid w:val="00C816EB"/>
    <w:rsid w:val="00C83E93"/>
    <w:rsid w:val="00C848F0"/>
    <w:rsid w:val="00C8522E"/>
    <w:rsid w:val="00C87D5A"/>
    <w:rsid w:val="00C90A20"/>
    <w:rsid w:val="00C92EA7"/>
    <w:rsid w:val="00CA090B"/>
    <w:rsid w:val="00CA110B"/>
    <w:rsid w:val="00CA6333"/>
    <w:rsid w:val="00CA7404"/>
    <w:rsid w:val="00CB1DA3"/>
    <w:rsid w:val="00CB27F4"/>
    <w:rsid w:val="00CB3877"/>
    <w:rsid w:val="00CB421B"/>
    <w:rsid w:val="00CB5138"/>
    <w:rsid w:val="00CC279B"/>
    <w:rsid w:val="00CC3583"/>
    <w:rsid w:val="00CC755A"/>
    <w:rsid w:val="00CC97D9"/>
    <w:rsid w:val="00CD1EAA"/>
    <w:rsid w:val="00CD2235"/>
    <w:rsid w:val="00CD263C"/>
    <w:rsid w:val="00CD27BB"/>
    <w:rsid w:val="00CD2B9E"/>
    <w:rsid w:val="00CD406B"/>
    <w:rsid w:val="00CD43BB"/>
    <w:rsid w:val="00CD4DBA"/>
    <w:rsid w:val="00CD55DB"/>
    <w:rsid w:val="00CD6018"/>
    <w:rsid w:val="00CD6EDD"/>
    <w:rsid w:val="00CD72DA"/>
    <w:rsid w:val="00CDC784"/>
    <w:rsid w:val="00CE05AE"/>
    <w:rsid w:val="00CE0D02"/>
    <w:rsid w:val="00CE2B48"/>
    <w:rsid w:val="00CE53EA"/>
    <w:rsid w:val="00CE6479"/>
    <w:rsid w:val="00CE737D"/>
    <w:rsid w:val="00CE7E95"/>
    <w:rsid w:val="00CEF3B0"/>
    <w:rsid w:val="00D00395"/>
    <w:rsid w:val="00D0067F"/>
    <w:rsid w:val="00D01025"/>
    <w:rsid w:val="00D063D3"/>
    <w:rsid w:val="00D06DEB"/>
    <w:rsid w:val="00D0719F"/>
    <w:rsid w:val="00D105B9"/>
    <w:rsid w:val="00D1340F"/>
    <w:rsid w:val="00D14DDF"/>
    <w:rsid w:val="00D16C17"/>
    <w:rsid w:val="00D21208"/>
    <w:rsid w:val="00D242AE"/>
    <w:rsid w:val="00D24944"/>
    <w:rsid w:val="00D2795B"/>
    <w:rsid w:val="00D33C17"/>
    <w:rsid w:val="00D3429D"/>
    <w:rsid w:val="00D3438D"/>
    <w:rsid w:val="00D34C0F"/>
    <w:rsid w:val="00D374FA"/>
    <w:rsid w:val="00D37D63"/>
    <w:rsid w:val="00D37E21"/>
    <w:rsid w:val="00D41C22"/>
    <w:rsid w:val="00D42612"/>
    <w:rsid w:val="00D42A91"/>
    <w:rsid w:val="00D436C1"/>
    <w:rsid w:val="00D43F1E"/>
    <w:rsid w:val="00D44F8B"/>
    <w:rsid w:val="00D468C3"/>
    <w:rsid w:val="00D47D3E"/>
    <w:rsid w:val="00D500DD"/>
    <w:rsid w:val="00D56EFE"/>
    <w:rsid w:val="00D624BA"/>
    <w:rsid w:val="00D65ECA"/>
    <w:rsid w:val="00D7027E"/>
    <w:rsid w:val="00D70B79"/>
    <w:rsid w:val="00D7134E"/>
    <w:rsid w:val="00D728E6"/>
    <w:rsid w:val="00D736EE"/>
    <w:rsid w:val="00D7474C"/>
    <w:rsid w:val="00D749D1"/>
    <w:rsid w:val="00D76C22"/>
    <w:rsid w:val="00D76F4A"/>
    <w:rsid w:val="00D80739"/>
    <w:rsid w:val="00D816A6"/>
    <w:rsid w:val="00D84A51"/>
    <w:rsid w:val="00D85DCD"/>
    <w:rsid w:val="00D862FE"/>
    <w:rsid w:val="00D86A96"/>
    <w:rsid w:val="00D95697"/>
    <w:rsid w:val="00D98CD4"/>
    <w:rsid w:val="00DA0623"/>
    <w:rsid w:val="00DA0672"/>
    <w:rsid w:val="00DA3156"/>
    <w:rsid w:val="00DA64A5"/>
    <w:rsid w:val="00DA677D"/>
    <w:rsid w:val="00DA6DC1"/>
    <w:rsid w:val="00DB0547"/>
    <w:rsid w:val="00DB5656"/>
    <w:rsid w:val="00DB5712"/>
    <w:rsid w:val="00DB5F5F"/>
    <w:rsid w:val="00DC47D4"/>
    <w:rsid w:val="00DC4DC4"/>
    <w:rsid w:val="00DC5409"/>
    <w:rsid w:val="00DC5C9B"/>
    <w:rsid w:val="00DC6D81"/>
    <w:rsid w:val="00DC75E4"/>
    <w:rsid w:val="00DC7C0A"/>
    <w:rsid w:val="00DCAC08"/>
    <w:rsid w:val="00DD4B51"/>
    <w:rsid w:val="00DD62B8"/>
    <w:rsid w:val="00DD7493"/>
    <w:rsid w:val="00DE35AF"/>
    <w:rsid w:val="00DE6472"/>
    <w:rsid w:val="00DECC23"/>
    <w:rsid w:val="00DF4743"/>
    <w:rsid w:val="00DF5B6E"/>
    <w:rsid w:val="00E01F9D"/>
    <w:rsid w:val="00E04F33"/>
    <w:rsid w:val="00E05CDF"/>
    <w:rsid w:val="00E0700C"/>
    <w:rsid w:val="00E104A2"/>
    <w:rsid w:val="00E12646"/>
    <w:rsid w:val="00E12A79"/>
    <w:rsid w:val="00E13F22"/>
    <w:rsid w:val="00E142E3"/>
    <w:rsid w:val="00E14753"/>
    <w:rsid w:val="00E14CC4"/>
    <w:rsid w:val="00E15897"/>
    <w:rsid w:val="00E162BF"/>
    <w:rsid w:val="00E165DD"/>
    <w:rsid w:val="00E2163D"/>
    <w:rsid w:val="00E21EDB"/>
    <w:rsid w:val="00E226F5"/>
    <w:rsid w:val="00E25CE4"/>
    <w:rsid w:val="00E26880"/>
    <w:rsid w:val="00E26AEC"/>
    <w:rsid w:val="00E26E1B"/>
    <w:rsid w:val="00E303DB"/>
    <w:rsid w:val="00E334AB"/>
    <w:rsid w:val="00E3387E"/>
    <w:rsid w:val="00E35174"/>
    <w:rsid w:val="00E354B8"/>
    <w:rsid w:val="00E36092"/>
    <w:rsid w:val="00E3689D"/>
    <w:rsid w:val="00E37639"/>
    <w:rsid w:val="00E402A6"/>
    <w:rsid w:val="00E43911"/>
    <w:rsid w:val="00E47DFB"/>
    <w:rsid w:val="00E501A3"/>
    <w:rsid w:val="00E51E31"/>
    <w:rsid w:val="00E522DF"/>
    <w:rsid w:val="00E53403"/>
    <w:rsid w:val="00E55FD6"/>
    <w:rsid w:val="00E56372"/>
    <w:rsid w:val="00E60F6C"/>
    <w:rsid w:val="00E64BCC"/>
    <w:rsid w:val="00E6792F"/>
    <w:rsid w:val="00E703DD"/>
    <w:rsid w:val="00E718EF"/>
    <w:rsid w:val="00E72896"/>
    <w:rsid w:val="00E75B64"/>
    <w:rsid w:val="00E76B87"/>
    <w:rsid w:val="00E802A6"/>
    <w:rsid w:val="00E81B12"/>
    <w:rsid w:val="00E84F38"/>
    <w:rsid w:val="00E872C9"/>
    <w:rsid w:val="00E91894"/>
    <w:rsid w:val="00E93906"/>
    <w:rsid w:val="00EA1EB6"/>
    <w:rsid w:val="00EA2426"/>
    <w:rsid w:val="00EA3468"/>
    <w:rsid w:val="00EA3AFC"/>
    <w:rsid w:val="00EA3B24"/>
    <w:rsid w:val="00EA4610"/>
    <w:rsid w:val="00EA56EF"/>
    <w:rsid w:val="00EA7492"/>
    <w:rsid w:val="00EB17AC"/>
    <w:rsid w:val="00EB23AF"/>
    <w:rsid w:val="00EB2A14"/>
    <w:rsid w:val="00EB2C97"/>
    <w:rsid w:val="00EB30C2"/>
    <w:rsid w:val="00EB5E9E"/>
    <w:rsid w:val="00EB7C0D"/>
    <w:rsid w:val="00EB7C93"/>
    <w:rsid w:val="00EC01FE"/>
    <w:rsid w:val="00EC4E67"/>
    <w:rsid w:val="00EC54CA"/>
    <w:rsid w:val="00EC5A60"/>
    <w:rsid w:val="00EC67C4"/>
    <w:rsid w:val="00EC71BB"/>
    <w:rsid w:val="00ED41F2"/>
    <w:rsid w:val="00ED5D96"/>
    <w:rsid w:val="00ED66D6"/>
    <w:rsid w:val="00ED6F45"/>
    <w:rsid w:val="00ED786E"/>
    <w:rsid w:val="00EE03BA"/>
    <w:rsid w:val="00EE09B4"/>
    <w:rsid w:val="00EE40E2"/>
    <w:rsid w:val="00EE46DD"/>
    <w:rsid w:val="00EE5311"/>
    <w:rsid w:val="00EE5D13"/>
    <w:rsid w:val="00EE5E65"/>
    <w:rsid w:val="00EF3707"/>
    <w:rsid w:val="00EF3F3C"/>
    <w:rsid w:val="00EF51DC"/>
    <w:rsid w:val="00EF5CF8"/>
    <w:rsid w:val="00EF5E84"/>
    <w:rsid w:val="00EF7B45"/>
    <w:rsid w:val="00F0177F"/>
    <w:rsid w:val="00F034AB"/>
    <w:rsid w:val="00F0362D"/>
    <w:rsid w:val="00F04CE5"/>
    <w:rsid w:val="00F04ECA"/>
    <w:rsid w:val="00F05739"/>
    <w:rsid w:val="00F058D9"/>
    <w:rsid w:val="00F05E6B"/>
    <w:rsid w:val="00F10BFA"/>
    <w:rsid w:val="00F124D2"/>
    <w:rsid w:val="00F13FD6"/>
    <w:rsid w:val="00F148AA"/>
    <w:rsid w:val="00F16BD1"/>
    <w:rsid w:val="00F17C2D"/>
    <w:rsid w:val="00F20348"/>
    <w:rsid w:val="00F22928"/>
    <w:rsid w:val="00F239F8"/>
    <w:rsid w:val="00F24AF1"/>
    <w:rsid w:val="00F24E16"/>
    <w:rsid w:val="00F26D0D"/>
    <w:rsid w:val="00F30A31"/>
    <w:rsid w:val="00F341EE"/>
    <w:rsid w:val="00F40094"/>
    <w:rsid w:val="00F403CD"/>
    <w:rsid w:val="00F41CBA"/>
    <w:rsid w:val="00F46962"/>
    <w:rsid w:val="00F46BB9"/>
    <w:rsid w:val="00F46DDA"/>
    <w:rsid w:val="00F50B56"/>
    <w:rsid w:val="00F50F9E"/>
    <w:rsid w:val="00F518E0"/>
    <w:rsid w:val="00F614B3"/>
    <w:rsid w:val="00F64CDC"/>
    <w:rsid w:val="00F70759"/>
    <w:rsid w:val="00F73949"/>
    <w:rsid w:val="00F76906"/>
    <w:rsid w:val="00F77814"/>
    <w:rsid w:val="00F77DC4"/>
    <w:rsid w:val="00F80BE7"/>
    <w:rsid w:val="00F81330"/>
    <w:rsid w:val="00F818EC"/>
    <w:rsid w:val="00F82E75"/>
    <w:rsid w:val="00F83E7D"/>
    <w:rsid w:val="00F911AD"/>
    <w:rsid w:val="00F91A6C"/>
    <w:rsid w:val="00F9262C"/>
    <w:rsid w:val="00F93706"/>
    <w:rsid w:val="00F93C03"/>
    <w:rsid w:val="00F95178"/>
    <w:rsid w:val="00F95E3F"/>
    <w:rsid w:val="00F9779F"/>
    <w:rsid w:val="00FA218A"/>
    <w:rsid w:val="00FA2F93"/>
    <w:rsid w:val="00FA2FBE"/>
    <w:rsid w:val="00FA3FDB"/>
    <w:rsid w:val="00FA4171"/>
    <w:rsid w:val="00FA6B9F"/>
    <w:rsid w:val="00FA7600"/>
    <w:rsid w:val="00FB0458"/>
    <w:rsid w:val="00FB07DE"/>
    <w:rsid w:val="00FB2CF6"/>
    <w:rsid w:val="00FB3886"/>
    <w:rsid w:val="00FB56D9"/>
    <w:rsid w:val="00FB5B50"/>
    <w:rsid w:val="00FB7B5F"/>
    <w:rsid w:val="00FC0ACC"/>
    <w:rsid w:val="00FC1069"/>
    <w:rsid w:val="00FC2317"/>
    <w:rsid w:val="00FC2E96"/>
    <w:rsid w:val="00FC6D39"/>
    <w:rsid w:val="00FC77B7"/>
    <w:rsid w:val="00FD11B5"/>
    <w:rsid w:val="00FD18DF"/>
    <w:rsid w:val="00FD1CC0"/>
    <w:rsid w:val="00FD1D2E"/>
    <w:rsid w:val="00FD1F39"/>
    <w:rsid w:val="00FD2C18"/>
    <w:rsid w:val="00FD54C1"/>
    <w:rsid w:val="00FD7390"/>
    <w:rsid w:val="00FD7AA2"/>
    <w:rsid w:val="00FE340F"/>
    <w:rsid w:val="00FE4EC4"/>
    <w:rsid w:val="00FE5A13"/>
    <w:rsid w:val="00FE683F"/>
    <w:rsid w:val="00FF03F2"/>
    <w:rsid w:val="00FF05E9"/>
    <w:rsid w:val="00FF31B1"/>
    <w:rsid w:val="00FF3AD3"/>
    <w:rsid w:val="00FF4FE3"/>
    <w:rsid w:val="00FF562C"/>
    <w:rsid w:val="00FF6306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1FEE6F"/>
    <w:rsid w:val="02289E91"/>
    <w:rsid w:val="0231356F"/>
    <w:rsid w:val="0236FAE2"/>
    <w:rsid w:val="0240D63D"/>
    <w:rsid w:val="02469014"/>
    <w:rsid w:val="025F99EF"/>
    <w:rsid w:val="0266E664"/>
    <w:rsid w:val="027019DF"/>
    <w:rsid w:val="027A0238"/>
    <w:rsid w:val="0294063D"/>
    <w:rsid w:val="0294BC86"/>
    <w:rsid w:val="029D3591"/>
    <w:rsid w:val="02A3706E"/>
    <w:rsid w:val="02ABB2A8"/>
    <w:rsid w:val="02AE593B"/>
    <w:rsid w:val="02B182B4"/>
    <w:rsid w:val="02CAEBE1"/>
    <w:rsid w:val="02D2922A"/>
    <w:rsid w:val="02D84E98"/>
    <w:rsid w:val="02E5CC43"/>
    <w:rsid w:val="02F23135"/>
    <w:rsid w:val="02F49B19"/>
    <w:rsid w:val="02F7B6EC"/>
    <w:rsid w:val="02F89704"/>
    <w:rsid w:val="02FCC56F"/>
    <w:rsid w:val="02FF4319"/>
    <w:rsid w:val="0306B8A2"/>
    <w:rsid w:val="031AAAAC"/>
    <w:rsid w:val="031E13C9"/>
    <w:rsid w:val="03272342"/>
    <w:rsid w:val="032D0E38"/>
    <w:rsid w:val="032D3375"/>
    <w:rsid w:val="0333B323"/>
    <w:rsid w:val="034AB228"/>
    <w:rsid w:val="034AE3EF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A5B95F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1DF026"/>
    <w:rsid w:val="0430FE9F"/>
    <w:rsid w:val="0434695C"/>
    <w:rsid w:val="0441985B"/>
    <w:rsid w:val="044617EE"/>
    <w:rsid w:val="04487F65"/>
    <w:rsid w:val="044D5315"/>
    <w:rsid w:val="04583989"/>
    <w:rsid w:val="045B66FD"/>
    <w:rsid w:val="0460E27E"/>
    <w:rsid w:val="04658DAC"/>
    <w:rsid w:val="046AF614"/>
    <w:rsid w:val="046DC8F8"/>
    <w:rsid w:val="047969A8"/>
    <w:rsid w:val="0479CD14"/>
    <w:rsid w:val="047AB254"/>
    <w:rsid w:val="047E8354"/>
    <w:rsid w:val="0491E20F"/>
    <w:rsid w:val="0497FBE9"/>
    <w:rsid w:val="04981429"/>
    <w:rsid w:val="04A7FF7D"/>
    <w:rsid w:val="04B8CDFC"/>
    <w:rsid w:val="04D5F70F"/>
    <w:rsid w:val="04D65277"/>
    <w:rsid w:val="04DD8F99"/>
    <w:rsid w:val="04E106CB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49917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DCB0D"/>
    <w:rsid w:val="05EE026E"/>
    <w:rsid w:val="05FC9361"/>
    <w:rsid w:val="06047F75"/>
    <w:rsid w:val="060547DE"/>
    <w:rsid w:val="0606C675"/>
    <w:rsid w:val="06108D8C"/>
    <w:rsid w:val="06137786"/>
    <w:rsid w:val="061534E6"/>
    <w:rsid w:val="06165AB1"/>
    <w:rsid w:val="062E5583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6FD53CA"/>
    <w:rsid w:val="071185B9"/>
    <w:rsid w:val="07150DC7"/>
    <w:rsid w:val="07184A46"/>
    <w:rsid w:val="07193AC1"/>
    <w:rsid w:val="071CA111"/>
    <w:rsid w:val="0733D76B"/>
    <w:rsid w:val="0734A516"/>
    <w:rsid w:val="073F70CE"/>
    <w:rsid w:val="07508467"/>
    <w:rsid w:val="075D88AC"/>
    <w:rsid w:val="077BE76D"/>
    <w:rsid w:val="078C7522"/>
    <w:rsid w:val="078E4343"/>
    <w:rsid w:val="07A31914"/>
    <w:rsid w:val="07A459AD"/>
    <w:rsid w:val="07A7A5A8"/>
    <w:rsid w:val="07B25316"/>
    <w:rsid w:val="07B271F8"/>
    <w:rsid w:val="07BCAF36"/>
    <w:rsid w:val="07C26D7F"/>
    <w:rsid w:val="07C3C3A6"/>
    <w:rsid w:val="07C5042B"/>
    <w:rsid w:val="07C92F8E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55717B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E536A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64FFEF"/>
    <w:rsid w:val="097E707E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E37CDB"/>
    <w:rsid w:val="0AE88665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5DD3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9020B"/>
    <w:rsid w:val="0C2AE2E5"/>
    <w:rsid w:val="0C2B6B39"/>
    <w:rsid w:val="0C30C68E"/>
    <w:rsid w:val="0C3759AF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CD9A42"/>
    <w:rsid w:val="0CD4264A"/>
    <w:rsid w:val="0CD53538"/>
    <w:rsid w:val="0CDC97FE"/>
    <w:rsid w:val="0CEF2835"/>
    <w:rsid w:val="0CF1998B"/>
    <w:rsid w:val="0CF2B253"/>
    <w:rsid w:val="0CF43C09"/>
    <w:rsid w:val="0CF62329"/>
    <w:rsid w:val="0CFCFD84"/>
    <w:rsid w:val="0D028FE2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9FA63D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B4FF23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4625"/>
    <w:rsid w:val="0F908F79"/>
    <w:rsid w:val="0F9C8B1A"/>
    <w:rsid w:val="0FA2CCE6"/>
    <w:rsid w:val="0FA424EE"/>
    <w:rsid w:val="0FA9C55F"/>
    <w:rsid w:val="0FC03B1F"/>
    <w:rsid w:val="0FC25886"/>
    <w:rsid w:val="0FC2902A"/>
    <w:rsid w:val="0FC55281"/>
    <w:rsid w:val="0FC9F237"/>
    <w:rsid w:val="0FE541C7"/>
    <w:rsid w:val="0FEE830B"/>
    <w:rsid w:val="0FF7B2E9"/>
    <w:rsid w:val="100CD847"/>
    <w:rsid w:val="1015A13D"/>
    <w:rsid w:val="102A9896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B23A6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1A98F0"/>
    <w:rsid w:val="1121E909"/>
    <w:rsid w:val="11244853"/>
    <w:rsid w:val="11278B76"/>
    <w:rsid w:val="1131E010"/>
    <w:rsid w:val="114EC303"/>
    <w:rsid w:val="1153B9F8"/>
    <w:rsid w:val="11553288"/>
    <w:rsid w:val="115A1C6A"/>
    <w:rsid w:val="1166C474"/>
    <w:rsid w:val="1167C0A2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DD2A4A"/>
    <w:rsid w:val="11E0F9CE"/>
    <w:rsid w:val="1204B86C"/>
    <w:rsid w:val="120D8E7E"/>
    <w:rsid w:val="120E3226"/>
    <w:rsid w:val="121864FE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CE0E76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98FB5E"/>
    <w:rsid w:val="13A05D59"/>
    <w:rsid w:val="13A11083"/>
    <w:rsid w:val="13A4B4ED"/>
    <w:rsid w:val="13AC5138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72FA1"/>
    <w:rsid w:val="144D8671"/>
    <w:rsid w:val="147DD264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D05A0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18FC5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4E4916"/>
    <w:rsid w:val="16562B81"/>
    <w:rsid w:val="16596001"/>
    <w:rsid w:val="165B82B4"/>
    <w:rsid w:val="16747F85"/>
    <w:rsid w:val="1676FB7B"/>
    <w:rsid w:val="1683FA57"/>
    <w:rsid w:val="1688D18E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CB851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4767F"/>
    <w:rsid w:val="178A1C37"/>
    <w:rsid w:val="178D7919"/>
    <w:rsid w:val="179E705F"/>
    <w:rsid w:val="179E81AF"/>
    <w:rsid w:val="17A06D8C"/>
    <w:rsid w:val="17A0CE6A"/>
    <w:rsid w:val="17AB6258"/>
    <w:rsid w:val="17C0A946"/>
    <w:rsid w:val="17C0FDCD"/>
    <w:rsid w:val="17D0216A"/>
    <w:rsid w:val="17D45029"/>
    <w:rsid w:val="17DE0927"/>
    <w:rsid w:val="17E15D4B"/>
    <w:rsid w:val="17EF03A5"/>
    <w:rsid w:val="17F26549"/>
    <w:rsid w:val="17F7B88C"/>
    <w:rsid w:val="180C5EAB"/>
    <w:rsid w:val="180C6D0D"/>
    <w:rsid w:val="181132B7"/>
    <w:rsid w:val="18210E14"/>
    <w:rsid w:val="1829231B"/>
    <w:rsid w:val="182B8A34"/>
    <w:rsid w:val="183229A5"/>
    <w:rsid w:val="1857B649"/>
    <w:rsid w:val="185F77A5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49ED1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899B8D"/>
    <w:rsid w:val="1A98B222"/>
    <w:rsid w:val="1A9B7A4A"/>
    <w:rsid w:val="1A9BACFD"/>
    <w:rsid w:val="1A9D07EE"/>
    <w:rsid w:val="1AB1F752"/>
    <w:rsid w:val="1AC0FC2F"/>
    <w:rsid w:val="1AD5A55A"/>
    <w:rsid w:val="1AEB0E4C"/>
    <w:rsid w:val="1AEB2336"/>
    <w:rsid w:val="1AEF7EF2"/>
    <w:rsid w:val="1AF6C96B"/>
    <w:rsid w:val="1AF71FD4"/>
    <w:rsid w:val="1B06EB8B"/>
    <w:rsid w:val="1B0B1D80"/>
    <w:rsid w:val="1B0BDF74"/>
    <w:rsid w:val="1B11E024"/>
    <w:rsid w:val="1B1B0532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205F3"/>
    <w:rsid w:val="1B751FD6"/>
    <w:rsid w:val="1B7785B6"/>
    <w:rsid w:val="1B7A3EB2"/>
    <w:rsid w:val="1B7BAE9D"/>
    <w:rsid w:val="1B7E1A1B"/>
    <w:rsid w:val="1B8F9526"/>
    <w:rsid w:val="1BBED33A"/>
    <w:rsid w:val="1BC588E5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7135B"/>
    <w:rsid w:val="1C49AE3F"/>
    <w:rsid w:val="1C6173AD"/>
    <w:rsid w:val="1C6996CC"/>
    <w:rsid w:val="1C69C470"/>
    <w:rsid w:val="1C6E5E40"/>
    <w:rsid w:val="1C7D9591"/>
    <w:rsid w:val="1C901BFC"/>
    <w:rsid w:val="1C9DA65A"/>
    <w:rsid w:val="1CB8100D"/>
    <w:rsid w:val="1CBD06BE"/>
    <w:rsid w:val="1CBEFE98"/>
    <w:rsid w:val="1CDCE111"/>
    <w:rsid w:val="1CDFDE30"/>
    <w:rsid w:val="1CEA9DA8"/>
    <w:rsid w:val="1CEDEC14"/>
    <w:rsid w:val="1CF1D59A"/>
    <w:rsid w:val="1CF6EB1A"/>
    <w:rsid w:val="1CFC7A4F"/>
    <w:rsid w:val="1D054BF5"/>
    <w:rsid w:val="1D21DC76"/>
    <w:rsid w:val="1D3A87A6"/>
    <w:rsid w:val="1D3F567F"/>
    <w:rsid w:val="1D434EB5"/>
    <w:rsid w:val="1D462A88"/>
    <w:rsid w:val="1D49C9CE"/>
    <w:rsid w:val="1D4EB016"/>
    <w:rsid w:val="1D524E29"/>
    <w:rsid w:val="1D537C25"/>
    <w:rsid w:val="1D5ED155"/>
    <w:rsid w:val="1D60D1C9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284F5"/>
    <w:rsid w:val="1EA85952"/>
    <w:rsid w:val="1EA8794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04390E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0F442A6"/>
    <w:rsid w:val="210B905C"/>
    <w:rsid w:val="210CDABE"/>
    <w:rsid w:val="210CF44B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38813"/>
    <w:rsid w:val="22167C2A"/>
    <w:rsid w:val="2217FAFB"/>
    <w:rsid w:val="223AEB4E"/>
    <w:rsid w:val="2245A965"/>
    <w:rsid w:val="22488649"/>
    <w:rsid w:val="224D9A12"/>
    <w:rsid w:val="224E1F4E"/>
    <w:rsid w:val="2251E142"/>
    <w:rsid w:val="225DE751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CD1A06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4FBAE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EFAA6E"/>
    <w:rsid w:val="25F05F9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1BEA"/>
    <w:rsid w:val="2654E2A5"/>
    <w:rsid w:val="265924FD"/>
    <w:rsid w:val="2659A751"/>
    <w:rsid w:val="267156B9"/>
    <w:rsid w:val="267784B4"/>
    <w:rsid w:val="267B6627"/>
    <w:rsid w:val="268D39F4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1FDF52"/>
    <w:rsid w:val="27417AE2"/>
    <w:rsid w:val="27529C5B"/>
    <w:rsid w:val="275DF6FD"/>
    <w:rsid w:val="2766B6DB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256D8E"/>
    <w:rsid w:val="2838A071"/>
    <w:rsid w:val="283FE86B"/>
    <w:rsid w:val="2855E5D1"/>
    <w:rsid w:val="28685918"/>
    <w:rsid w:val="286F963F"/>
    <w:rsid w:val="2872C9B1"/>
    <w:rsid w:val="2872D435"/>
    <w:rsid w:val="287A3BA9"/>
    <w:rsid w:val="287C59CE"/>
    <w:rsid w:val="288093AA"/>
    <w:rsid w:val="28822B18"/>
    <w:rsid w:val="288C7477"/>
    <w:rsid w:val="28914D6F"/>
    <w:rsid w:val="28943638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3D2A2E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97A8C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C56F7"/>
    <w:rsid w:val="2B1D1EE9"/>
    <w:rsid w:val="2B23506E"/>
    <w:rsid w:val="2B2C091D"/>
    <w:rsid w:val="2B30561C"/>
    <w:rsid w:val="2B342D8F"/>
    <w:rsid w:val="2B416D08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71D13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D3A1C"/>
    <w:rsid w:val="2BBF1C88"/>
    <w:rsid w:val="2BC4AC72"/>
    <w:rsid w:val="2BC8268B"/>
    <w:rsid w:val="2BCD11CC"/>
    <w:rsid w:val="2BCDD822"/>
    <w:rsid w:val="2BD9C74F"/>
    <w:rsid w:val="2BE01529"/>
    <w:rsid w:val="2BE6122A"/>
    <w:rsid w:val="2BFF0E96"/>
    <w:rsid w:val="2C06BC29"/>
    <w:rsid w:val="2C1F879D"/>
    <w:rsid w:val="2C2B107C"/>
    <w:rsid w:val="2C324D79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CF88C8A"/>
    <w:rsid w:val="2D0AB806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DCAD8"/>
    <w:rsid w:val="2E7F77BA"/>
    <w:rsid w:val="2E8BF8DC"/>
    <w:rsid w:val="2E9B8220"/>
    <w:rsid w:val="2EA6AF32"/>
    <w:rsid w:val="2EBC320F"/>
    <w:rsid w:val="2EBC35C5"/>
    <w:rsid w:val="2ED47D53"/>
    <w:rsid w:val="2ED582F6"/>
    <w:rsid w:val="2EE36215"/>
    <w:rsid w:val="2EE3B01E"/>
    <w:rsid w:val="2EF25EF2"/>
    <w:rsid w:val="2F17AF87"/>
    <w:rsid w:val="2F1DEB6F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BF848"/>
    <w:rsid w:val="31AE87A4"/>
    <w:rsid w:val="31C395B1"/>
    <w:rsid w:val="31C47A3E"/>
    <w:rsid w:val="31C4D65E"/>
    <w:rsid w:val="31C9F956"/>
    <w:rsid w:val="31CADB8F"/>
    <w:rsid w:val="31CBFDAD"/>
    <w:rsid w:val="31D51489"/>
    <w:rsid w:val="31EB36BA"/>
    <w:rsid w:val="31F466D4"/>
    <w:rsid w:val="31FD3B49"/>
    <w:rsid w:val="3209F846"/>
    <w:rsid w:val="320B14B0"/>
    <w:rsid w:val="320DAAF4"/>
    <w:rsid w:val="32142724"/>
    <w:rsid w:val="3221BCDD"/>
    <w:rsid w:val="322C8155"/>
    <w:rsid w:val="322FF96E"/>
    <w:rsid w:val="325163B5"/>
    <w:rsid w:val="3251C0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DC871E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64A4B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1AB1E5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B8F58C"/>
    <w:rsid w:val="34C4B7D4"/>
    <w:rsid w:val="34DFC08B"/>
    <w:rsid w:val="34ECADB3"/>
    <w:rsid w:val="34F49E65"/>
    <w:rsid w:val="34FB6D81"/>
    <w:rsid w:val="35228C48"/>
    <w:rsid w:val="35318C33"/>
    <w:rsid w:val="353360B1"/>
    <w:rsid w:val="3536B46A"/>
    <w:rsid w:val="353AE489"/>
    <w:rsid w:val="354AA2F8"/>
    <w:rsid w:val="354BDE8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2EB90D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8B9263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0E8AA8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DE0F50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461888"/>
    <w:rsid w:val="3953912F"/>
    <w:rsid w:val="3957F2FE"/>
    <w:rsid w:val="395BD89C"/>
    <w:rsid w:val="396D3CA2"/>
    <w:rsid w:val="3979A75E"/>
    <w:rsid w:val="39842363"/>
    <w:rsid w:val="3989A8F0"/>
    <w:rsid w:val="39926739"/>
    <w:rsid w:val="3996E4AD"/>
    <w:rsid w:val="39989286"/>
    <w:rsid w:val="399B5730"/>
    <w:rsid w:val="39BCE0AF"/>
    <w:rsid w:val="39C0437D"/>
    <w:rsid w:val="39C9C3E0"/>
    <w:rsid w:val="39CC8018"/>
    <w:rsid w:val="39D37831"/>
    <w:rsid w:val="39D605CA"/>
    <w:rsid w:val="39E348E0"/>
    <w:rsid w:val="39ED6DD5"/>
    <w:rsid w:val="39F3425E"/>
    <w:rsid w:val="3A049BDD"/>
    <w:rsid w:val="3A0DC35A"/>
    <w:rsid w:val="3A0EA657"/>
    <w:rsid w:val="3A137CE1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ABBB31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4BDFE9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6CB6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8E2632"/>
    <w:rsid w:val="3C95FEC9"/>
    <w:rsid w:val="3CAB5883"/>
    <w:rsid w:val="3CAD7BE8"/>
    <w:rsid w:val="3CB062D1"/>
    <w:rsid w:val="3CB0C439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0D4EAC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43FD0"/>
    <w:rsid w:val="3FFED982"/>
    <w:rsid w:val="4000BC4C"/>
    <w:rsid w:val="40196352"/>
    <w:rsid w:val="403E91A2"/>
    <w:rsid w:val="403F7CB1"/>
    <w:rsid w:val="4042DA98"/>
    <w:rsid w:val="4044A7EA"/>
    <w:rsid w:val="4044F1DC"/>
    <w:rsid w:val="404F16DD"/>
    <w:rsid w:val="40596213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181C5"/>
    <w:rsid w:val="413C8CF5"/>
    <w:rsid w:val="413FB975"/>
    <w:rsid w:val="4141A143"/>
    <w:rsid w:val="4159A721"/>
    <w:rsid w:val="416CBB92"/>
    <w:rsid w:val="41703EDF"/>
    <w:rsid w:val="417AE093"/>
    <w:rsid w:val="417CA19E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E5D4A3"/>
    <w:rsid w:val="41F1D524"/>
    <w:rsid w:val="42083E4B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1FDEA"/>
    <w:rsid w:val="42B3DC20"/>
    <w:rsid w:val="42B933AD"/>
    <w:rsid w:val="42B96D02"/>
    <w:rsid w:val="42C3DF47"/>
    <w:rsid w:val="42CEE789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5F9E95"/>
    <w:rsid w:val="43600366"/>
    <w:rsid w:val="4370A31D"/>
    <w:rsid w:val="437A4447"/>
    <w:rsid w:val="43817EE1"/>
    <w:rsid w:val="438FD2C7"/>
    <w:rsid w:val="439DC8E0"/>
    <w:rsid w:val="439E6E3D"/>
    <w:rsid w:val="43A00240"/>
    <w:rsid w:val="43A79341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7D9C83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0F32BF"/>
    <w:rsid w:val="451A0EC2"/>
    <w:rsid w:val="451DBF37"/>
    <w:rsid w:val="4533A2B5"/>
    <w:rsid w:val="4543CAD2"/>
    <w:rsid w:val="45515EF3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6DE2E9"/>
    <w:rsid w:val="4691F675"/>
    <w:rsid w:val="4695E727"/>
    <w:rsid w:val="46A96FE5"/>
    <w:rsid w:val="46B49AC8"/>
    <w:rsid w:val="46C4AD54"/>
    <w:rsid w:val="46D40102"/>
    <w:rsid w:val="46D7B3A9"/>
    <w:rsid w:val="46E340FA"/>
    <w:rsid w:val="46E508F6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74A84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637F6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1483C2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05D59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6087"/>
    <w:rsid w:val="4931C3F7"/>
    <w:rsid w:val="49428A68"/>
    <w:rsid w:val="494BB541"/>
    <w:rsid w:val="494FA04D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BE604E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56C17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9FB9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DBC61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DFAE7B0"/>
    <w:rsid w:val="4E16ECB0"/>
    <w:rsid w:val="4E45151F"/>
    <w:rsid w:val="4E45683D"/>
    <w:rsid w:val="4E533559"/>
    <w:rsid w:val="4E5D073B"/>
    <w:rsid w:val="4E7C5298"/>
    <w:rsid w:val="4E85E78D"/>
    <w:rsid w:val="4E89DACD"/>
    <w:rsid w:val="4E8D7E93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3665C0"/>
    <w:rsid w:val="5141CB0B"/>
    <w:rsid w:val="51432C08"/>
    <w:rsid w:val="515625E5"/>
    <w:rsid w:val="515EC977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16B99E"/>
    <w:rsid w:val="52176C1D"/>
    <w:rsid w:val="521A35AE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DD8A5"/>
    <w:rsid w:val="526E9118"/>
    <w:rsid w:val="5278B662"/>
    <w:rsid w:val="527C9B90"/>
    <w:rsid w:val="527F5DBB"/>
    <w:rsid w:val="528548BE"/>
    <w:rsid w:val="528F1144"/>
    <w:rsid w:val="528FAABE"/>
    <w:rsid w:val="5290FB02"/>
    <w:rsid w:val="52998A04"/>
    <w:rsid w:val="5299FB1F"/>
    <w:rsid w:val="52A527CC"/>
    <w:rsid w:val="52A930DA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491DA"/>
    <w:rsid w:val="5397C6F0"/>
    <w:rsid w:val="53A7D933"/>
    <w:rsid w:val="53B4363E"/>
    <w:rsid w:val="53CF2657"/>
    <w:rsid w:val="53D603C2"/>
    <w:rsid w:val="53D6B958"/>
    <w:rsid w:val="53F2DC24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6EE025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3E5D5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E7A1D5"/>
    <w:rsid w:val="55F4ECD5"/>
    <w:rsid w:val="55F50A0D"/>
    <w:rsid w:val="55F8AA00"/>
    <w:rsid w:val="5601033A"/>
    <w:rsid w:val="5612209C"/>
    <w:rsid w:val="56343C7B"/>
    <w:rsid w:val="56377E34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353A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8F3E6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3C1C35"/>
    <w:rsid w:val="58474A68"/>
    <w:rsid w:val="584CE25A"/>
    <w:rsid w:val="585934D1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337B3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17F708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0D087"/>
    <w:rsid w:val="5C43BE7C"/>
    <w:rsid w:val="5C58CD29"/>
    <w:rsid w:val="5C5E18D8"/>
    <w:rsid w:val="5C621065"/>
    <w:rsid w:val="5C778921"/>
    <w:rsid w:val="5C93DB1F"/>
    <w:rsid w:val="5C9B3095"/>
    <w:rsid w:val="5CA65F49"/>
    <w:rsid w:val="5CABF953"/>
    <w:rsid w:val="5CAD1D23"/>
    <w:rsid w:val="5CBB9ECD"/>
    <w:rsid w:val="5CC3DF76"/>
    <w:rsid w:val="5CD2ED98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52DB1"/>
    <w:rsid w:val="5DB6F833"/>
    <w:rsid w:val="5DC26482"/>
    <w:rsid w:val="5DC6509E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7E362E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200CB"/>
    <w:rsid w:val="5F151174"/>
    <w:rsid w:val="5F1C2077"/>
    <w:rsid w:val="5F1FAC1A"/>
    <w:rsid w:val="5F206C25"/>
    <w:rsid w:val="5F23C71A"/>
    <w:rsid w:val="5F29959F"/>
    <w:rsid w:val="5F31531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AF1559"/>
    <w:rsid w:val="5FB238B0"/>
    <w:rsid w:val="5FBC5DFD"/>
    <w:rsid w:val="5FC091F8"/>
    <w:rsid w:val="5FD77EAC"/>
    <w:rsid w:val="5FD8C898"/>
    <w:rsid w:val="5FE6BA97"/>
    <w:rsid w:val="5FE81A9A"/>
    <w:rsid w:val="5FEADA8A"/>
    <w:rsid w:val="5FF1EC33"/>
    <w:rsid w:val="5FF9FA3F"/>
    <w:rsid w:val="5FFA591E"/>
    <w:rsid w:val="600FDE4E"/>
    <w:rsid w:val="6011406E"/>
    <w:rsid w:val="6015687A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47C1C"/>
    <w:rsid w:val="60A6F45B"/>
    <w:rsid w:val="60A958F5"/>
    <w:rsid w:val="60AA164E"/>
    <w:rsid w:val="60B10D8A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29CB96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9852B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4C0D6A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09B4F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5EAA7A"/>
    <w:rsid w:val="6462B7C4"/>
    <w:rsid w:val="6473992B"/>
    <w:rsid w:val="6479E8E5"/>
    <w:rsid w:val="647CD58F"/>
    <w:rsid w:val="648964F0"/>
    <w:rsid w:val="648A0DF9"/>
    <w:rsid w:val="648ABB7F"/>
    <w:rsid w:val="648F9307"/>
    <w:rsid w:val="6495678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077FC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482E9"/>
    <w:rsid w:val="662E2F77"/>
    <w:rsid w:val="663780FB"/>
    <w:rsid w:val="66697587"/>
    <w:rsid w:val="666FDFC2"/>
    <w:rsid w:val="6672AF42"/>
    <w:rsid w:val="6674B73C"/>
    <w:rsid w:val="66B30811"/>
    <w:rsid w:val="66BC19A5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CAAD74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404503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D7E1C7"/>
    <w:rsid w:val="69EA2AA6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3C0AE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AD03BC"/>
    <w:rsid w:val="6BB23EDF"/>
    <w:rsid w:val="6BC267ED"/>
    <w:rsid w:val="6BD1A600"/>
    <w:rsid w:val="6BD56DD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0B87C8"/>
    <w:rsid w:val="6C37483C"/>
    <w:rsid w:val="6C4300D5"/>
    <w:rsid w:val="6C4AADDC"/>
    <w:rsid w:val="6C564C89"/>
    <w:rsid w:val="6C58F64B"/>
    <w:rsid w:val="6C5C2E3B"/>
    <w:rsid w:val="6C6A7FA8"/>
    <w:rsid w:val="6C727C18"/>
    <w:rsid w:val="6C7360EC"/>
    <w:rsid w:val="6C79806D"/>
    <w:rsid w:val="6C7AEBFA"/>
    <w:rsid w:val="6C7AEFA7"/>
    <w:rsid w:val="6C8193F3"/>
    <w:rsid w:val="6C8281EA"/>
    <w:rsid w:val="6C91C003"/>
    <w:rsid w:val="6CB179D7"/>
    <w:rsid w:val="6CBADB2C"/>
    <w:rsid w:val="6CBDF041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B767B"/>
    <w:rsid w:val="6D7EBD03"/>
    <w:rsid w:val="6D8D4D85"/>
    <w:rsid w:val="6D8DD69C"/>
    <w:rsid w:val="6D962ACD"/>
    <w:rsid w:val="6DA07276"/>
    <w:rsid w:val="6DA41A8A"/>
    <w:rsid w:val="6DA4F23C"/>
    <w:rsid w:val="6DB287B0"/>
    <w:rsid w:val="6DB3EF4B"/>
    <w:rsid w:val="6DBB9092"/>
    <w:rsid w:val="6DBC58BC"/>
    <w:rsid w:val="6DBE4E72"/>
    <w:rsid w:val="6DC0E532"/>
    <w:rsid w:val="6DC82EB6"/>
    <w:rsid w:val="6DCCDC6B"/>
    <w:rsid w:val="6DCE23F5"/>
    <w:rsid w:val="6DD0700A"/>
    <w:rsid w:val="6DD46F27"/>
    <w:rsid w:val="6DD52884"/>
    <w:rsid w:val="6DDED136"/>
    <w:rsid w:val="6DE69E30"/>
    <w:rsid w:val="6DF10F5A"/>
    <w:rsid w:val="6DF130D8"/>
    <w:rsid w:val="6DFD640E"/>
    <w:rsid w:val="6E0778E5"/>
    <w:rsid w:val="6E0DC67B"/>
    <w:rsid w:val="6E12BDFC"/>
    <w:rsid w:val="6E1A0DE7"/>
    <w:rsid w:val="6E221801"/>
    <w:rsid w:val="6E29DE50"/>
    <w:rsid w:val="6E358B37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DBD338"/>
    <w:rsid w:val="6EE39372"/>
    <w:rsid w:val="6EF7E984"/>
    <w:rsid w:val="6EFB8032"/>
    <w:rsid w:val="6EFDCA72"/>
    <w:rsid w:val="6EFECC4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E0FE4D"/>
    <w:rsid w:val="6FF08482"/>
    <w:rsid w:val="6FF5B239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4FBAD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BF87B5"/>
    <w:rsid w:val="71C34E42"/>
    <w:rsid w:val="71C7132E"/>
    <w:rsid w:val="71D69099"/>
    <w:rsid w:val="71DFC66B"/>
    <w:rsid w:val="71E6A86B"/>
    <w:rsid w:val="71EE4F4F"/>
    <w:rsid w:val="71FFEAE9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BF632F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1F740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C90226"/>
    <w:rsid w:val="74D332B2"/>
    <w:rsid w:val="74E905BA"/>
    <w:rsid w:val="74EC8EF2"/>
    <w:rsid w:val="74F9F0D9"/>
    <w:rsid w:val="74FFB29B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941B1"/>
    <w:rsid w:val="759B6DAD"/>
    <w:rsid w:val="75A7236B"/>
    <w:rsid w:val="75BFF4F4"/>
    <w:rsid w:val="75C7ED12"/>
    <w:rsid w:val="75CEAB91"/>
    <w:rsid w:val="75CF490F"/>
    <w:rsid w:val="75CFF6BD"/>
    <w:rsid w:val="75D15BB8"/>
    <w:rsid w:val="75F51B63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841D5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EAF9B5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5A7654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7DB45CF"/>
    <w:rsid w:val="7800A2E8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3947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43C82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7CDBA"/>
    <w:rsid w:val="7988DEB5"/>
    <w:rsid w:val="798AA533"/>
    <w:rsid w:val="798F05F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07AD3"/>
    <w:rsid w:val="7ABEAF6B"/>
    <w:rsid w:val="7ACC6BEF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3C1CC2"/>
    <w:rsid w:val="7B5C442F"/>
    <w:rsid w:val="7B5F2760"/>
    <w:rsid w:val="7B6DEE27"/>
    <w:rsid w:val="7B7072F5"/>
    <w:rsid w:val="7B70A3FB"/>
    <w:rsid w:val="7B7DEC83"/>
    <w:rsid w:val="7B7FB9B4"/>
    <w:rsid w:val="7B85DA09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BF5676B"/>
    <w:rsid w:val="7C03D20F"/>
    <w:rsid w:val="7C0953E0"/>
    <w:rsid w:val="7C0E5AB1"/>
    <w:rsid w:val="7C1954E0"/>
    <w:rsid w:val="7C1CF0F8"/>
    <w:rsid w:val="7C21E04C"/>
    <w:rsid w:val="7C25D8CB"/>
    <w:rsid w:val="7C31F7B9"/>
    <w:rsid w:val="7C33188D"/>
    <w:rsid w:val="7C36DEC5"/>
    <w:rsid w:val="7C43EEB2"/>
    <w:rsid w:val="7C499B4C"/>
    <w:rsid w:val="7C5199DA"/>
    <w:rsid w:val="7C5E418A"/>
    <w:rsid w:val="7C6B7D7D"/>
    <w:rsid w:val="7C6C6DA4"/>
    <w:rsid w:val="7C7AABE9"/>
    <w:rsid w:val="7C8DF3FA"/>
    <w:rsid w:val="7C8DFA75"/>
    <w:rsid w:val="7C98E075"/>
    <w:rsid w:val="7CA12061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7613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E54002"/>
    <w:rsid w:val="7EF7CA2E"/>
    <w:rsid w:val="7F02B5CE"/>
    <w:rsid w:val="7F0AB81F"/>
    <w:rsid w:val="7F0D58E1"/>
    <w:rsid w:val="7F16BA2A"/>
    <w:rsid w:val="7F1AFFA8"/>
    <w:rsid w:val="7F2B515A"/>
    <w:rsid w:val="7F2E5F64"/>
    <w:rsid w:val="7F32FB11"/>
    <w:rsid w:val="7F4A199D"/>
    <w:rsid w:val="7F5DC9D4"/>
    <w:rsid w:val="7F5DEDEF"/>
    <w:rsid w:val="7F688545"/>
    <w:rsid w:val="7F755A91"/>
    <w:rsid w:val="7F7EAFF1"/>
    <w:rsid w:val="7F808F62"/>
    <w:rsid w:val="7F83EBF6"/>
    <w:rsid w:val="7F859951"/>
    <w:rsid w:val="7F85A134"/>
    <w:rsid w:val="7F87D25B"/>
    <w:rsid w:val="7F8E6C27"/>
    <w:rsid w:val="7F9DE4A2"/>
    <w:rsid w:val="7FA6EE3A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5FF1"/>
  <w15:docId w15:val="{56E5F6FF-1490-4CF9-8385-03CD1AF20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9d9d6e729a914485" /><Relationship Type="http://schemas.openxmlformats.org/officeDocument/2006/relationships/image" Target="/media/image9.png" Id="R488b5b893a4c4e99" /><Relationship Type="http://schemas.microsoft.com/office/2011/relationships/people" Target="people.xml" Id="Rd55bd4b307c049f9" /><Relationship Type="http://schemas.microsoft.com/office/2011/relationships/commentsExtended" Target="commentsExtended.xml" Id="R787cf3b120b34039" /><Relationship Type="http://schemas.microsoft.com/office/2016/09/relationships/commentsIds" Target="commentsIds.xml" Id="R68e8a779542c4a41" /><Relationship Type="http://schemas.openxmlformats.org/officeDocument/2006/relationships/image" Target="/media/imagea.png" Id="Rd572beb6611a4d8b" /><Relationship Type="http://schemas.openxmlformats.org/officeDocument/2006/relationships/image" Target="/media/imagee.png" Id="Rfb4bce14dd4845dc" /><Relationship Type="http://schemas.openxmlformats.org/officeDocument/2006/relationships/image" Target="/media/imageb.png" Id="R05e6e59b354a4967" /><Relationship Type="http://schemas.openxmlformats.org/officeDocument/2006/relationships/image" Target="/media/imagec.png" Id="R7bf6322ad14f44b1" /><Relationship Type="http://schemas.openxmlformats.org/officeDocument/2006/relationships/hyperlink" Target="https://minceturgobpe.sharepoint.com/:x:/r/_layouts/15/Doc.aspx?sourcedoc=%7B3209AE03-C692-4BB2-83A7-CAE607BE8937%7D&amp;file=Matriz%20de%20mensajes%20y%20alertas_0.5.xlsx&amp;action=default&amp;mobileredirect=true" TargetMode="External" Id="R2f2d14ca65734d63" /><Relationship Type="http://schemas.openxmlformats.org/officeDocument/2006/relationships/hyperlink" Target="https://minceturgobpe.sharepoint.com/:x:/r/_layouts/15/Doc.aspx?sourcedoc=%7B5AC62237-100D-4AE2-A2BC-23B9EB91D98C%7D&amp;file=Matriz%20de%20estados%20y%20flags_0.1.xlsx&amp;action=default&amp;mobileredirect=true" TargetMode="External" Id="Re81d3c98d5e34e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/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CB967-D94E-42FA-B57D-E441AC5F1330}"/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37A78841-15F9-47A4-A77F-A81C4AD5B5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elena.munayco@gmail.com</lastModifiedBy>
  <revision>19</revision>
  <dcterms:created xsi:type="dcterms:W3CDTF">2024-03-13T21:55:00.0000000Z</dcterms:created>
  <dcterms:modified xsi:type="dcterms:W3CDTF">2024-04-08T21:51:06.1747499Z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