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A0DC" w14:textId="62DD8D49" w:rsidR="00CD710C" w:rsidRPr="000C2B3E" w:rsidRDefault="00F37A59" w:rsidP="00CD710C">
      <w:pPr>
        <w:pStyle w:val="Ttulo1"/>
      </w:pPr>
      <w:r w:rsidRPr="000C2B3E">
        <w:t>VUCEPERPAM-1468 Modificar la Ficha de Inspección sanitaria</w:t>
      </w:r>
    </w:p>
    <w:p w14:paraId="2427EB78" w14:textId="77777777" w:rsidR="00CD710C" w:rsidRPr="000C2B3E" w:rsidRDefault="00CD710C" w:rsidP="00CD710C">
      <w:pPr>
        <w:pStyle w:val="Ttulo2"/>
      </w:pPr>
      <w:bookmarkStart w:id="0" w:name="_Toc136132770"/>
      <w:r w:rsidRPr="000C2B3E">
        <w:t>Definición</w:t>
      </w:r>
      <w:bookmarkEnd w:id="0"/>
    </w:p>
    <w:p w14:paraId="7622659A" w14:textId="48EDC839" w:rsidR="00AE0C23" w:rsidRPr="00ED2CE4" w:rsidRDefault="00D86E9C" w:rsidP="00ED2CE4">
      <w:pPr>
        <w:tabs>
          <w:tab w:val="left" w:pos="1134"/>
        </w:tabs>
        <w:ind w:left="2552" w:hanging="2454"/>
        <w:jc w:val="left"/>
      </w:pPr>
      <w:r w:rsidRPr="00ED2CE4">
        <w:rPr>
          <w:b/>
          <w:bCs/>
        </w:rPr>
        <w:t>Como</w:t>
      </w:r>
      <w:r w:rsidR="00AE0C23" w:rsidRPr="000C2B3E">
        <w:rPr>
          <w:b/>
          <w:bCs/>
        </w:rPr>
        <w:tab/>
      </w:r>
      <w:r w:rsidR="007A5979" w:rsidRPr="00ED2CE4">
        <w:rPr>
          <w:rFonts w:eastAsia="Times New Roman"/>
          <w:kern w:val="0"/>
          <w14:ligatures w14:val="none"/>
        </w:rPr>
        <w:t xml:space="preserve">Rol </w:t>
      </w:r>
      <w:proofErr w:type="gramStart"/>
      <w:r w:rsidR="007A5979" w:rsidRPr="00ED2CE4">
        <w:rPr>
          <w:rFonts w:eastAsia="Times New Roman"/>
          <w:kern w:val="0"/>
          <w14:ligatures w14:val="none"/>
        </w:rPr>
        <w:t>autorizado</w:t>
      </w:r>
      <w:r w:rsidR="00DA7D72" w:rsidRPr="00ED2CE4">
        <w:rPr>
          <w:rFonts w:eastAsia="Times New Roman"/>
          <w:kern w:val="0"/>
          <w14:ligatures w14:val="none"/>
        </w:rPr>
        <w:tab/>
      </w:r>
      <w:r w:rsidR="004E0C6D" w:rsidRPr="00ED2CE4">
        <w:t>CP.</w:t>
      </w:r>
      <w:r w:rsidR="00FA7B83">
        <w:rPr>
          <w:lang w:val="pt-BR"/>
        </w:rPr>
        <w:t>INSPECTOR.SANITARIO</w:t>
      </w:r>
      <w:proofErr w:type="gramEnd"/>
      <w:r w:rsidR="00740AFA" w:rsidRPr="00ED2CE4">
        <w:t xml:space="preserve"> (sólo de DIRESA)</w:t>
      </w:r>
      <w:r w:rsidR="00D63D24" w:rsidRPr="00ED2CE4">
        <w:t xml:space="preserve">, </w:t>
      </w:r>
      <w:r w:rsidR="0015413D" w:rsidRPr="00ED2CE4">
        <w:br/>
      </w:r>
      <w:r w:rsidR="000309DB" w:rsidRPr="00ED2CE4">
        <w:t>CP.</w:t>
      </w:r>
      <w:r w:rsidR="00FA7B83">
        <w:rPr>
          <w:lang w:val="pt-BR"/>
        </w:rPr>
        <w:t>EVALUADOR.SANITARIO</w:t>
      </w:r>
      <w:r w:rsidR="00FF527B">
        <w:t>(sólo DIRESA)</w:t>
      </w:r>
    </w:p>
    <w:p w14:paraId="20A0BC62" w14:textId="081F05E5" w:rsidR="00AE0C23" w:rsidRPr="000C2B3E" w:rsidRDefault="00D86E9C" w:rsidP="0094232A">
      <w:pPr>
        <w:tabs>
          <w:tab w:val="left" w:pos="1101"/>
        </w:tabs>
        <w:ind w:left="1134" w:hanging="1036"/>
        <w:jc w:val="left"/>
      </w:pPr>
      <w:r w:rsidRPr="000C2B3E">
        <w:rPr>
          <w:b/>
          <w:bCs/>
        </w:rPr>
        <w:t>Quiero</w:t>
      </w:r>
      <w:r w:rsidR="00AE0C23" w:rsidRPr="000C2B3E">
        <w:rPr>
          <w:b/>
          <w:bCs/>
        </w:rPr>
        <w:tab/>
      </w:r>
      <w:r w:rsidR="00767149" w:rsidRPr="000C2B3E">
        <w:t xml:space="preserve">Reagendar o modificar algún dato de </w:t>
      </w:r>
      <w:r w:rsidR="004A1532" w:rsidRPr="000C2B3E">
        <w:t>la ficha de inspección</w:t>
      </w:r>
      <w:r w:rsidR="00507373" w:rsidRPr="000C2B3E">
        <w:t xml:space="preserve"> sanitaria</w:t>
      </w:r>
    </w:p>
    <w:p w14:paraId="5167C3C2" w14:textId="72954036" w:rsidR="00AE0C23" w:rsidRPr="000C2B3E" w:rsidRDefault="00D86E9C" w:rsidP="0094232A">
      <w:pPr>
        <w:tabs>
          <w:tab w:val="left" w:pos="1101"/>
        </w:tabs>
        <w:ind w:left="1134" w:hanging="1036"/>
        <w:jc w:val="left"/>
      </w:pPr>
      <w:r w:rsidRPr="000C2B3E">
        <w:rPr>
          <w:b/>
          <w:bCs/>
        </w:rPr>
        <w:t>Para</w:t>
      </w:r>
      <w:r w:rsidR="00AE0C23" w:rsidRPr="000C2B3E">
        <w:rPr>
          <w:b/>
          <w:bCs/>
        </w:rPr>
        <w:tab/>
      </w:r>
      <w:r w:rsidR="004E40F6" w:rsidRPr="000C2B3E">
        <w:t>P</w:t>
      </w:r>
      <w:r w:rsidR="00362C87" w:rsidRPr="000C2B3E">
        <w:t xml:space="preserve">oder </w:t>
      </w:r>
      <w:r w:rsidR="00767149" w:rsidRPr="000C2B3E">
        <w:t>efectuar</w:t>
      </w:r>
      <w:r w:rsidR="00362C87" w:rsidRPr="000C2B3E">
        <w:t xml:space="preserve"> la inspección</w:t>
      </w:r>
    </w:p>
    <w:p w14:paraId="0D79EC72" w14:textId="77777777" w:rsidR="00CD710C" w:rsidRPr="000C2B3E" w:rsidRDefault="00CD710C" w:rsidP="00CD710C"/>
    <w:p w14:paraId="19707AC7" w14:textId="77777777" w:rsidR="00CD710C" w:rsidRPr="000C2B3E" w:rsidRDefault="00CD710C" w:rsidP="00CD710C">
      <w:pPr>
        <w:pStyle w:val="Ttulo2"/>
      </w:pPr>
      <w:bookmarkStart w:id="1" w:name="_Toc136132771"/>
      <w:r w:rsidRPr="000C2B3E">
        <w:t>Detalle</w:t>
      </w:r>
      <w:bookmarkEnd w:id="1"/>
    </w:p>
    <w:p w14:paraId="54B1A749" w14:textId="48A14D1D" w:rsidR="00B17A17" w:rsidRPr="000C2B3E" w:rsidRDefault="00B17A17" w:rsidP="00B17A17">
      <w:pPr>
        <w:ind w:left="-20" w:firstLine="0"/>
      </w:pPr>
      <w:r w:rsidRPr="000C2B3E">
        <w:t xml:space="preserve">La modificación de una Ficha de Inspección Sanitaria </w:t>
      </w:r>
      <w:r w:rsidR="00791162" w:rsidRPr="000C2B3E">
        <w:t>permite</w:t>
      </w:r>
      <w:r w:rsidRPr="000C2B3E">
        <w:t xml:space="preserve"> al </w:t>
      </w:r>
      <w:r w:rsidR="00791162" w:rsidRPr="000C2B3E">
        <w:t xml:space="preserve">usuario que tiene el rol </w:t>
      </w:r>
      <w:proofErr w:type="gramStart"/>
      <w:r w:rsidR="00304A27" w:rsidRPr="000C2B3E">
        <w:t>CP.</w:t>
      </w:r>
      <w:r w:rsidR="001D66EB" w:rsidRPr="000C2B3E">
        <w:t>ENTIDAD</w:t>
      </w:r>
      <w:r w:rsidR="00304A27" w:rsidRPr="000C2B3E">
        <w:t>.INSPECTOR</w:t>
      </w:r>
      <w:proofErr w:type="gramEnd"/>
      <w:r w:rsidR="00AC5C32">
        <w:t xml:space="preserve"> </w:t>
      </w:r>
      <w:r w:rsidR="00DB39DA">
        <w:t>o CP.ENTIDAD.EVALUADOR</w:t>
      </w:r>
      <w:r w:rsidR="003038EA">
        <w:t xml:space="preserve"> </w:t>
      </w:r>
      <w:r w:rsidR="005C53C7">
        <w:t>(</w:t>
      </w:r>
      <w:r w:rsidR="003038EA">
        <w:t xml:space="preserve">ambos </w:t>
      </w:r>
      <w:r w:rsidR="005C53C7">
        <w:t xml:space="preserve">de DIRESA) </w:t>
      </w:r>
      <w:r w:rsidR="00780B2B" w:rsidRPr="000C2B3E">
        <w:t xml:space="preserve">completar </w:t>
      </w:r>
      <w:r w:rsidR="003930B7">
        <w:t xml:space="preserve">o cambiar la fecha y hora </w:t>
      </w:r>
      <w:r w:rsidR="005B3C09">
        <w:t>de</w:t>
      </w:r>
      <w:r w:rsidR="005B3C09" w:rsidRPr="000C2B3E">
        <w:t xml:space="preserve"> </w:t>
      </w:r>
      <w:r w:rsidR="003B4F52" w:rsidRPr="000C2B3E">
        <w:t>la inspección</w:t>
      </w:r>
      <w:r w:rsidR="00802F8A" w:rsidRPr="000C2B3E">
        <w:t xml:space="preserve"> y </w:t>
      </w:r>
      <w:r w:rsidR="00EB6960" w:rsidRPr="000C2B3E">
        <w:t>agendar</w:t>
      </w:r>
      <w:r w:rsidRPr="000C2B3E">
        <w:t xml:space="preserve"> la Ficha de Inspección Sanitaria desde la página descrita en la HDU </w:t>
      </w:r>
      <w:r w:rsidRPr="000C2B3E">
        <w:rPr>
          <w:rStyle w:val="Link"/>
        </w:rPr>
        <w:t>VUCEPERPAM-1454 Visualizar la Ficha de Inspección Sanitaria</w:t>
      </w:r>
      <w:r w:rsidRPr="000C2B3E">
        <w:t xml:space="preserve"> siempre y cuando </w:t>
      </w:r>
      <w:r w:rsidR="00802F8A" w:rsidRPr="000C2B3E">
        <w:t xml:space="preserve">la ficha se </w:t>
      </w:r>
      <w:r w:rsidRPr="000C2B3E">
        <w:t xml:space="preserve">encuentre en estado </w:t>
      </w:r>
      <w:r w:rsidR="00DD6517" w:rsidRPr="000C2B3E">
        <w:t>“Pendiente de asignación”</w:t>
      </w:r>
      <w:r w:rsidRPr="000C2B3E">
        <w:t>.</w:t>
      </w:r>
    </w:p>
    <w:p w14:paraId="6CD45D1E" w14:textId="77777777" w:rsidR="001B5DBC" w:rsidRPr="000C2B3E" w:rsidRDefault="001B5DBC" w:rsidP="0080404A">
      <w:pPr>
        <w:ind w:left="-20" w:firstLine="0"/>
      </w:pPr>
    </w:p>
    <w:p w14:paraId="27DCBCEC" w14:textId="22604F17" w:rsidR="001B5DBC" w:rsidRPr="000C2B3E" w:rsidRDefault="001B5DBC" w:rsidP="00ED2CE4">
      <w:pPr>
        <w:spacing w:after="120" w:line="259" w:lineRule="auto"/>
        <w:ind w:left="-23" w:firstLine="0"/>
      </w:pPr>
      <w:r w:rsidRPr="000C2B3E">
        <w:t>El acceso a</w:t>
      </w:r>
      <w:r w:rsidR="003626DD" w:rsidRPr="000C2B3E">
        <w:t xml:space="preserve"> la pestaña</w:t>
      </w:r>
      <w:r w:rsidR="00F11A0D" w:rsidRPr="000C2B3E">
        <w:t xml:space="preserve"> “Agendar inspección”</w:t>
      </w:r>
      <w:r w:rsidR="003626DD" w:rsidRPr="000C2B3E">
        <w:t xml:space="preserve"> de la ficha de inspección </w:t>
      </w:r>
      <w:r w:rsidR="007A0146" w:rsidRPr="000C2B3E">
        <w:t>(ver</w:t>
      </w:r>
      <w:r w:rsidR="00F00695" w:rsidRPr="000C2B3E">
        <w:t xml:space="preserve"> </w:t>
      </w:r>
      <w:r w:rsidR="00F00695" w:rsidRPr="000C2B3E">
        <w:fldChar w:fldCharType="begin"/>
      </w:r>
      <w:r w:rsidR="00F00695" w:rsidRPr="000C2B3E">
        <w:instrText xml:space="preserve"> REF _Ref151676909 \h </w:instrText>
      </w:r>
      <w:r w:rsidR="00F00695" w:rsidRPr="000C2B3E">
        <w:fldChar w:fldCharType="separate"/>
      </w:r>
      <w:proofErr w:type="spellStart"/>
      <w:r w:rsidR="00F07F3D">
        <w:t>Wireframe</w:t>
      </w:r>
      <w:proofErr w:type="spellEnd"/>
      <w:r w:rsidR="00F07F3D">
        <w:t xml:space="preserve"> </w:t>
      </w:r>
      <w:r w:rsidR="00F07F3D">
        <w:rPr>
          <w:noProof/>
        </w:rPr>
        <w:t>2</w:t>
      </w:r>
      <w:r w:rsidR="00F00695" w:rsidRPr="000C2B3E">
        <w:fldChar w:fldCharType="end"/>
      </w:r>
      <w:r w:rsidR="007A0146" w:rsidRPr="000C2B3E">
        <w:t xml:space="preserve">) </w:t>
      </w:r>
      <w:r w:rsidR="003626DD" w:rsidRPr="000C2B3E">
        <w:t>se explica en el siguiente cuadro:</w:t>
      </w:r>
    </w:p>
    <w:tbl>
      <w:tblPr>
        <w:tblStyle w:val="Tablaconcuadrcula"/>
        <w:tblW w:w="0" w:type="auto"/>
        <w:tblInd w:w="-20" w:type="dxa"/>
        <w:tblLook w:val="04A0" w:firstRow="1" w:lastRow="0" w:firstColumn="1" w:lastColumn="0" w:noHBand="0" w:noVBand="1"/>
      </w:tblPr>
      <w:tblGrid>
        <w:gridCol w:w="2567"/>
        <w:gridCol w:w="2977"/>
        <w:gridCol w:w="2950"/>
      </w:tblGrid>
      <w:tr w:rsidR="00943C9B" w:rsidRPr="00B07481" w14:paraId="327B1B71" w14:textId="77777777" w:rsidTr="00DB47BF">
        <w:tc>
          <w:tcPr>
            <w:tcW w:w="2567" w:type="dxa"/>
            <w:shd w:val="clear" w:color="auto" w:fill="E7E6E6" w:themeFill="background2"/>
          </w:tcPr>
          <w:p w14:paraId="41A18FE9" w14:textId="0A781E60" w:rsidR="00943C9B" w:rsidRPr="00ED2CE4" w:rsidRDefault="00943C9B" w:rsidP="00043C1D">
            <w:pPr>
              <w:ind w:firstLine="0"/>
              <w:jc w:val="center"/>
              <w:rPr>
                <w:sz w:val="18"/>
              </w:rPr>
            </w:pPr>
            <w:r w:rsidRPr="00ED2CE4">
              <w:rPr>
                <w:sz w:val="18"/>
              </w:rPr>
              <w:t>Estado de la Ficha de inspección</w:t>
            </w:r>
          </w:p>
        </w:tc>
        <w:tc>
          <w:tcPr>
            <w:tcW w:w="2977" w:type="dxa"/>
            <w:shd w:val="clear" w:color="auto" w:fill="E7E6E6" w:themeFill="background2"/>
          </w:tcPr>
          <w:p w14:paraId="6E1AB096" w14:textId="0B1F54F6" w:rsidR="00943C9B" w:rsidRPr="00ED2CE4" w:rsidRDefault="00D55592" w:rsidP="00043C1D">
            <w:pPr>
              <w:ind w:firstLine="0"/>
              <w:jc w:val="center"/>
              <w:rPr>
                <w:sz w:val="18"/>
              </w:rPr>
            </w:pPr>
            <w:r w:rsidRPr="00ED2CE4">
              <w:rPr>
                <w:sz w:val="18"/>
              </w:rPr>
              <w:t xml:space="preserve">Rol </w:t>
            </w:r>
            <w:proofErr w:type="gramStart"/>
            <w:r w:rsidR="000309DB" w:rsidRPr="00ED2CE4">
              <w:rPr>
                <w:sz w:val="18"/>
              </w:rPr>
              <w:t>CP.</w:t>
            </w:r>
            <w:r w:rsidR="00AF6FFF" w:rsidRPr="00ED2CE4">
              <w:rPr>
                <w:sz w:val="18"/>
              </w:rPr>
              <w:t>ENTIDAD</w:t>
            </w:r>
            <w:r w:rsidR="000309DB" w:rsidRPr="00ED2CE4">
              <w:rPr>
                <w:sz w:val="18"/>
              </w:rPr>
              <w:t>.INSPECTOR</w:t>
            </w:r>
            <w:proofErr w:type="gramEnd"/>
          </w:p>
        </w:tc>
        <w:tc>
          <w:tcPr>
            <w:tcW w:w="2950" w:type="dxa"/>
            <w:shd w:val="clear" w:color="auto" w:fill="E7E6E6" w:themeFill="background2"/>
          </w:tcPr>
          <w:p w14:paraId="10F56D9F" w14:textId="56F3072F" w:rsidR="00943C9B" w:rsidRPr="00ED2CE4" w:rsidRDefault="00801277" w:rsidP="00043C1D">
            <w:pPr>
              <w:ind w:firstLine="0"/>
              <w:jc w:val="center"/>
              <w:rPr>
                <w:sz w:val="18"/>
              </w:rPr>
            </w:pPr>
            <w:r w:rsidRPr="00ED2CE4">
              <w:rPr>
                <w:sz w:val="18"/>
              </w:rPr>
              <w:t xml:space="preserve">Roles </w:t>
            </w:r>
            <w:proofErr w:type="gramStart"/>
            <w:r w:rsidR="00304A27" w:rsidRPr="00ED2CE4">
              <w:rPr>
                <w:sz w:val="18"/>
              </w:rPr>
              <w:t>CP.</w:t>
            </w:r>
            <w:r w:rsidR="00AF6FFF" w:rsidRPr="00ED2CE4">
              <w:rPr>
                <w:sz w:val="18"/>
              </w:rPr>
              <w:t>ENTIDAD</w:t>
            </w:r>
            <w:r w:rsidR="00304A27" w:rsidRPr="00ED2CE4">
              <w:rPr>
                <w:sz w:val="18"/>
              </w:rPr>
              <w:t>.EVALUADOR</w:t>
            </w:r>
            <w:proofErr w:type="gramEnd"/>
          </w:p>
        </w:tc>
      </w:tr>
      <w:tr w:rsidR="00943C9B" w:rsidRPr="00B07481" w14:paraId="16BC53E3" w14:textId="77777777" w:rsidTr="00DB47BF">
        <w:tc>
          <w:tcPr>
            <w:tcW w:w="2567" w:type="dxa"/>
          </w:tcPr>
          <w:p w14:paraId="37D89E1C" w14:textId="6B4041FF" w:rsidR="00943C9B" w:rsidRPr="00ED2CE4" w:rsidRDefault="00943C9B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Pendiente de asignación</w:t>
            </w:r>
          </w:p>
        </w:tc>
        <w:tc>
          <w:tcPr>
            <w:tcW w:w="2977" w:type="dxa"/>
          </w:tcPr>
          <w:p w14:paraId="0C366CC5" w14:textId="2BE76702" w:rsidR="00943C9B" w:rsidRPr="00ED2CE4" w:rsidRDefault="00B2682C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 xml:space="preserve">Puede </w:t>
            </w:r>
            <w:r w:rsidR="00A910A3" w:rsidRPr="00ED2CE4">
              <w:rPr>
                <w:sz w:val="18"/>
              </w:rPr>
              <w:t>agendar</w:t>
            </w:r>
            <w:r w:rsidR="007E05A9" w:rsidRPr="00ED2CE4">
              <w:rPr>
                <w:sz w:val="18"/>
              </w:rPr>
              <w:t xml:space="preserve"> </w:t>
            </w:r>
            <w:r w:rsidR="00DE687A" w:rsidRPr="00ED2CE4">
              <w:rPr>
                <w:sz w:val="18"/>
              </w:rPr>
              <w:t xml:space="preserve">sólo </w:t>
            </w:r>
            <w:r w:rsidR="007E05A9" w:rsidRPr="00ED2CE4">
              <w:rPr>
                <w:sz w:val="18"/>
              </w:rPr>
              <w:t>para s</w:t>
            </w:r>
            <w:r w:rsidR="00211A85" w:rsidRPr="00ED2CE4">
              <w:rPr>
                <w:sz w:val="18"/>
              </w:rPr>
              <w:t>í</w:t>
            </w:r>
            <w:r w:rsidR="007E05A9" w:rsidRPr="00ED2CE4">
              <w:rPr>
                <w:sz w:val="18"/>
              </w:rPr>
              <w:t xml:space="preserve"> mismo</w:t>
            </w:r>
          </w:p>
        </w:tc>
        <w:tc>
          <w:tcPr>
            <w:tcW w:w="2950" w:type="dxa"/>
          </w:tcPr>
          <w:p w14:paraId="1EF777D1" w14:textId="02F529FA" w:rsidR="00943C9B" w:rsidRPr="00ED2CE4" w:rsidRDefault="00DE687A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Puede asignar a un inspector</w:t>
            </w:r>
            <w:r w:rsidR="007A240F" w:rsidRPr="00ED2CE4">
              <w:rPr>
                <w:sz w:val="18"/>
              </w:rPr>
              <w:t xml:space="preserve"> sanitario</w:t>
            </w:r>
            <w:r w:rsidRPr="00ED2CE4">
              <w:rPr>
                <w:sz w:val="18"/>
              </w:rPr>
              <w:t xml:space="preserve"> y agendar</w:t>
            </w:r>
          </w:p>
        </w:tc>
      </w:tr>
      <w:tr w:rsidR="00943C9B" w:rsidRPr="00B07481" w14:paraId="11A90FBB" w14:textId="77777777" w:rsidTr="00DB47BF">
        <w:tc>
          <w:tcPr>
            <w:tcW w:w="2567" w:type="dxa"/>
          </w:tcPr>
          <w:p w14:paraId="51EADF77" w14:textId="48EF5DCD" w:rsidR="00943C9B" w:rsidRPr="00ED2CE4" w:rsidRDefault="00943C9B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Agendado</w:t>
            </w:r>
          </w:p>
        </w:tc>
        <w:tc>
          <w:tcPr>
            <w:tcW w:w="2977" w:type="dxa"/>
          </w:tcPr>
          <w:p w14:paraId="3A8BB451" w14:textId="66107518" w:rsidR="00943C9B" w:rsidRPr="00ED2CE4" w:rsidRDefault="00211A85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S</w:t>
            </w:r>
            <w:r w:rsidR="009533F6" w:rsidRPr="00ED2CE4">
              <w:rPr>
                <w:sz w:val="18"/>
              </w:rPr>
              <w:t xml:space="preserve">ólo el </w:t>
            </w:r>
            <w:r w:rsidR="0094031A" w:rsidRPr="00ED2CE4">
              <w:rPr>
                <w:sz w:val="18"/>
              </w:rPr>
              <w:t>inspector registrado</w:t>
            </w:r>
            <w:r w:rsidR="009533F6" w:rsidRPr="00ED2CE4">
              <w:rPr>
                <w:sz w:val="18"/>
              </w:rPr>
              <w:t xml:space="preserve"> </w:t>
            </w:r>
            <w:r w:rsidR="000619B3" w:rsidRPr="00ED2CE4">
              <w:rPr>
                <w:sz w:val="18"/>
              </w:rPr>
              <w:t xml:space="preserve">en la ficha </w:t>
            </w:r>
            <w:r w:rsidR="009533F6" w:rsidRPr="00ED2CE4">
              <w:rPr>
                <w:sz w:val="18"/>
              </w:rPr>
              <w:t>puede modificar y reagendar</w:t>
            </w:r>
            <w:r w:rsidR="008946A5">
              <w:rPr>
                <w:sz w:val="18"/>
              </w:rPr>
              <w:t xml:space="preserve"> o ingresar los resultados</w:t>
            </w:r>
            <w:r w:rsidR="00F85B39" w:rsidRPr="00ED2CE4">
              <w:rPr>
                <w:sz w:val="18"/>
              </w:rPr>
              <w:t>.</w:t>
            </w:r>
          </w:p>
        </w:tc>
        <w:tc>
          <w:tcPr>
            <w:tcW w:w="2950" w:type="dxa"/>
          </w:tcPr>
          <w:p w14:paraId="1C916A55" w14:textId="5CF6D745" w:rsidR="00943C9B" w:rsidRPr="00ED2CE4" w:rsidRDefault="00052EFE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 xml:space="preserve">Puede cambiar de inspector </w:t>
            </w:r>
            <w:r w:rsidR="007A240F" w:rsidRPr="00ED2CE4">
              <w:rPr>
                <w:sz w:val="18"/>
              </w:rPr>
              <w:t xml:space="preserve">sanitario </w:t>
            </w:r>
            <w:r w:rsidRPr="00ED2CE4">
              <w:rPr>
                <w:sz w:val="18"/>
              </w:rPr>
              <w:t xml:space="preserve">y </w:t>
            </w:r>
            <w:proofErr w:type="spellStart"/>
            <w:r w:rsidR="00D27561">
              <w:rPr>
                <w:sz w:val="18"/>
              </w:rPr>
              <w:t>re-</w:t>
            </w:r>
            <w:r w:rsidRPr="00ED2CE4">
              <w:rPr>
                <w:sz w:val="18"/>
              </w:rPr>
              <w:t>agendar</w:t>
            </w:r>
            <w:proofErr w:type="spellEnd"/>
          </w:p>
        </w:tc>
      </w:tr>
      <w:tr w:rsidR="00BE34EA" w:rsidRPr="00B07481" w14:paraId="43BC03D9" w14:textId="77777777" w:rsidTr="00DB47BF">
        <w:tc>
          <w:tcPr>
            <w:tcW w:w="2567" w:type="dxa"/>
          </w:tcPr>
          <w:p w14:paraId="0C754B84" w14:textId="48CAEBE0" w:rsidR="00BE34EA" w:rsidRPr="00ED2CE4" w:rsidRDefault="00BE34EA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conformidad menor</w:t>
            </w:r>
          </w:p>
        </w:tc>
        <w:tc>
          <w:tcPr>
            <w:tcW w:w="2977" w:type="dxa"/>
          </w:tcPr>
          <w:p w14:paraId="0ADEB32A" w14:textId="50EE4D43" w:rsidR="00BE34EA" w:rsidRPr="00ED2CE4" w:rsidRDefault="006B47EF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se puede editar</w:t>
            </w:r>
          </w:p>
        </w:tc>
        <w:tc>
          <w:tcPr>
            <w:tcW w:w="2950" w:type="dxa"/>
          </w:tcPr>
          <w:p w14:paraId="1C8C0C2E" w14:textId="1DA4F77F" w:rsidR="00BE34EA" w:rsidRPr="00ED2CE4" w:rsidRDefault="006B47EF" w:rsidP="0080404A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se puede editar</w:t>
            </w:r>
          </w:p>
        </w:tc>
      </w:tr>
      <w:tr w:rsidR="006B47EF" w:rsidRPr="00B07481" w14:paraId="4B36268C" w14:textId="77777777" w:rsidTr="00DB47BF">
        <w:tc>
          <w:tcPr>
            <w:tcW w:w="2567" w:type="dxa"/>
          </w:tcPr>
          <w:p w14:paraId="184D602C" w14:textId="77E6D3AF" w:rsidR="006B47EF" w:rsidRPr="00ED2CE4" w:rsidRDefault="006B47EF" w:rsidP="006B47EF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conformidad mayor</w:t>
            </w:r>
          </w:p>
        </w:tc>
        <w:tc>
          <w:tcPr>
            <w:tcW w:w="2977" w:type="dxa"/>
          </w:tcPr>
          <w:p w14:paraId="6B6F24A4" w14:textId="1B4ADBF1" w:rsidR="006B47EF" w:rsidRPr="00ED2CE4" w:rsidRDefault="006B47EF" w:rsidP="006B47EF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se puede editar</w:t>
            </w:r>
          </w:p>
        </w:tc>
        <w:tc>
          <w:tcPr>
            <w:tcW w:w="2950" w:type="dxa"/>
          </w:tcPr>
          <w:p w14:paraId="21DD8B4F" w14:textId="52BD4D46" w:rsidR="006B47EF" w:rsidRPr="00ED2CE4" w:rsidRDefault="006B47EF" w:rsidP="006B47EF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se puede editar</w:t>
            </w:r>
          </w:p>
        </w:tc>
      </w:tr>
      <w:tr w:rsidR="006B47EF" w:rsidRPr="00B07481" w14:paraId="79F40682" w14:textId="77777777" w:rsidTr="00DB47BF">
        <w:tc>
          <w:tcPr>
            <w:tcW w:w="2567" w:type="dxa"/>
          </w:tcPr>
          <w:p w14:paraId="4E340E8E" w14:textId="2B5D1259" w:rsidR="006B47EF" w:rsidRPr="00ED2CE4" w:rsidRDefault="006B47EF" w:rsidP="006B47EF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Conforme</w:t>
            </w:r>
          </w:p>
        </w:tc>
        <w:tc>
          <w:tcPr>
            <w:tcW w:w="2977" w:type="dxa"/>
          </w:tcPr>
          <w:p w14:paraId="3E1F4A02" w14:textId="21E469D8" w:rsidR="006B47EF" w:rsidRPr="00ED2CE4" w:rsidRDefault="006B47EF" w:rsidP="006B47EF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se puede editar</w:t>
            </w:r>
          </w:p>
        </w:tc>
        <w:tc>
          <w:tcPr>
            <w:tcW w:w="2950" w:type="dxa"/>
          </w:tcPr>
          <w:p w14:paraId="51671095" w14:textId="434A4D0C" w:rsidR="006B47EF" w:rsidRPr="00ED2CE4" w:rsidRDefault="006B47EF" w:rsidP="006B47EF">
            <w:pPr>
              <w:ind w:firstLine="0"/>
              <w:rPr>
                <w:sz w:val="18"/>
              </w:rPr>
            </w:pPr>
            <w:r w:rsidRPr="00ED2CE4">
              <w:rPr>
                <w:sz w:val="18"/>
              </w:rPr>
              <w:t>No se puede editar</w:t>
            </w:r>
          </w:p>
        </w:tc>
      </w:tr>
    </w:tbl>
    <w:p w14:paraId="052C0418" w14:textId="77777777" w:rsidR="00ED538B" w:rsidRPr="000C2B3E" w:rsidRDefault="00ED538B" w:rsidP="0080404A">
      <w:pPr>
        <w:ind w:left="-20" w:firstLine="0"/>
      </w:pPr>
    </w:p>
    <w:p w14:paraId="02235ED8" w14:textId="09EB78BE" w:rsidR="004019BD" w:rsidRDefault="003A471F" w:rsidP="0080404A">
      <w:pPr>
        <w:ind w:left="-20" w:firstLine="0"/>
      </w:pPr>
      <w:r w:rsidRPr="000C2B3E">
        <w:t>Mientras el estado de la ficha de inspección sanitaria sea “</w:t>
      </w:r>
      <w:r w:rsidR="00B96E03" w:rsidRPr="000C2B3E">
        <w:t>Pendiente</w:t>
      </w:r>
      <w:r w:rsidRPr="000C2B3E">
        <w:t xml:space="preserve"> de Age</w:t>
      </w:r>
      <w:r w:rsidR="00780A90" w:rsidRPr="000C2B3E">
        <w:t>n</w:t>
      </w:r>
      <w:r w:rsidRPr="000C2B3E">
        <w:t>dar”, el inspector</w:t>
      </w:r>
      <w:r w:rsidR="00780A90" w:rsidRPr="000C2B3E">
        <w:t xml:space="preserve"> sanitario podrá estab</w:t>
      </w:r>
      <w:r w:rsidR="00CD3B79" w:rsidRPr="000C2B3E">
        <w:t>lecer el número que tendrá la Ficha de inspección</w:t>
      </w:r>
      <w:r w:rsidR="00152253" w:rsidRPr="000C2B3E">
        <w:t xml:space="preserve"> </w:t>
      </w:r>
      <w:r w:rsidR="006A6998" w:rsidRPr="000C2B3E">
        <w:t xml:space="preserve">para que coincida con la numeración </w:t>
      </w:r>
      <w:r w:rsidR="00C208CC" w:rsidRPr="000C2B3E">
        <w:t>que pondrá</w:t>
      </w:r>
      <w:r w:rsidR="007350D2" w:rsidRPr="000C2B3E">
        <w:t xml:space="preserve"> </w:t>
      </w:r>
      <w:r w:rsidR="00614E64">
        <w:t>o que ya tiene</w:t>
      </w:r>
      <w:r w:rsidR="007350D2" w:rsidRPr="000C2B3E">
        <w:t xml:space="preserve"> la ficha de inspección </w:t>
      </w:r>
      <w:r w:rsidR="001B32E1" w:rsidRPr="0036712C">
        <w:rPr>
          <w:strike/>
          <w:highlight w:val="yellow"/>
        </w:rPr>
        <w:t>(</w:t>
      </w:r>
      <w:r w:rsidR="00C84584" w:rsidRPr="0036712C">
        <w:rPr>
          <w:strike/>
          <w:highlight w:val="yellow"/>
        </w:rPr>
        <w:t xml:space="preserve">puede obtener </w:t>
      </w:r>
      <w:r w:rsidR="001B32E1" w:rsidRPr="0036712C">
        <w:rPr>
          <w:strike/>
          <w:highlight w:val="yellow"/>
        </w:rPr>
        <w:t xml:space="preserve">el archivo PDF listo para llenar </w:t>
      </w:r>
      <w:r w:rsidR="00C84584" w:rsidRPr="0036712C">
        <w:rPr>
          <w:strike/>
          <w:highlight w:val="yellow"/>
        </w:rPr>
        <w:t xml:space="preserve">pulsando el botón </w:t>
      </w:r>
      <w:r w:rsidR="00497B1A" w:rsidRPr="0036712C">
        <w:rPr>
          <w:strike/>
          <w:highlight w:val="yellow"/>
        </w:rPr>
        <w:t>“Descargar ficha”</w:t>
      </w:r>
      <w:r w:rsidR="005A3E4B">
        <w:t xml:space="preserve">, </w:t>
      </w:r>
    </w:p>
    <w:p w14:paraId="5CFD77F8" w14:textId="618A9908" w:rsidR="000170FF" w:rsidRPr="000C2B3E" w:rsidRDefault="004019BD" w:rsidP="0080404A">
      <w:pPr>
        <w:ind w:left="-20" w:firstLine="0"/>
      </w:pPr>
      <w:r w:rsidRPr="0036712C">
        <w:rPr>
          <w:strike/>
          <w:highlight w:val="yellow"/>
        </w:rPr>
        <w:t xml:space="preserve">El botón “Descargar Ficha” </w:t>
      </w:r>
      <w:r w:rsidR="005A3E4B" w:rsidRPr="0036712C">
        <w:rPr>
          <w:strike/>
          <w:highlight w:val="yellow"/>
        </w:rPr>
        <w:t>estará disponible</w:t>
      </w:r>
      <w:r w:rsidR="00724823" w:rsidRPr="0036712C">
        <w:rPr>
          <w:strike/>
          <w:highlight w:val="yellow"/>
        </w:rPr>
        <w:t xml:space="preserve"> mientras que </w:t>
      </w:r>
      <w:r w:rsidR="00EF4F5C" w:rsidRPr="0036712C">
        <w:rPr>
          <w:strike/>
          <w:highlight w:val="yellow"/>
        </w:rPr>
        <w:t>el estado de la ficha sea “Agendado”</w:t>
      </w:r>
      <w:r w:rsidR="006A6998" w:rsidRPr="0036712C">
        <w:rPr>
          <w:strike/>
          <w:highlight w:val="yellow"/>
        </w:rPr>
        <w:t xml:space="preserve">) </w:t>
      </w:r>
      <w:r w:rsidR="00152253" w:rsidRPr="0036712C">
        <w:rPr>
          <w:strike/>
          <w:highlight w:val="yellow"/>
        </w:rPr>
        <w:t>y en la pestaña “Agendar inspección</w:t>
      </w:r>
      <w:r w:rsidR="00E65571" w:rsidRPr="0036712C">
        <w:rPr>
          <w:strike/>
          <w:highlight w:val="yellow"/>
        </w:rPr>
        <w:t>”</w:t>
      </w:r>
      <w:r w:rsidR="006A6998" w:rsidRPr="0036712C">
        <w:rPr>
          <w:strike/>
          <w:highlight w:val="yellow"/>
        </w:rPr>
        <w:t xml:space="preserve"> modificar la fecha</w:t>
      </w:r>
      <w:r w:rsidR="00735875" w:rsidRPr="0036712C">
        <w:rPr>
          <w:strike/>
          <w:highlight w:val="yellow"/>
        </w:rPr>
        <w:t xml:space="preserve"> y</w:t>
      </w:r>
      <w:r w:rsidR="006A6998" w:rsidRPr="0036712C">
        <w:rPr>
          <w:strike/>
          <w:highlight w:val="yellow"/>
        </w:rPr>
        <w:t xml:space="preserve"> hora</w:t>
      </w:r>
      <w:r w:rsidR="00735875">
        <w:t>. El</w:t>
      </w:r>
      <w:r w:rsidR="006A6998" w:rsidRPr="000C2B3E">
        <w:t xml:space="preserve"> lugar de inspección</w:t>
      </w:r>
      <w:r w:rsidR="006150B6" w:rsidRPr="000C2B3E">
        <w:t xml:space="preserve"> </w:t>
      </w:r>
      <w:r w:rsidR="00735875">
        <w:t xml:space="preserve">proviene </w:t>
      </w:r>
      <w:proofErr w:type="gramStart"/>
      <w:r w:rsidR="00735875">
        <w:t>de  los</w:t>
      </w:r>
      <w:proofErr w:type="gramEnd"/>
      <w:r w:rsidR="00735875">
        <w:t xml:space="preserve"> que el Administrado </w:t>
      </w:r>
      <w:r w:rsidR="005A3E4B">
        <w:t>registró en el Anuncio de escala</w:t>
      </w:r>
      <w:r w:rsidR="002316C0" w:rsidRPr="000C2B3E">
        <w:t>.</w:t>
      </w:r>
    </w:p>
    <w:p w14:paraId="2ADC9A6C" w14:textId="77777777" w:rsidR="002025F7" w:rsidRPr="000C2B3E" w:rsidRDefault="002025F7" w:rsidP="0080404A">
      <w:pPr>
        <w:ind w:left="-20" w:firstLine="0"/>
      </w:pPr>
    </w:p>
    <w:p w14:paraId="3918D10F" w14:textId="4908304E" w:rsidR="004019BD" w:rsidRPr="00ED2CE4" w:rsidRDefault="004019BD" w:rsidP="002025F7">
      <w:pPr>
        <w:ind w:left="-20" w:firstLine="0"/>
        <w:rPr>
          <w:highlight w:val="yellow"/>
        </w:rPr>
      </w:pPr>
      <w:r w:rsidRPr="00ED2CE4">
        <w:rPr>
          <w:highlight w:val="yellow"/>
        </w:rPr>
        <w:t>Registro del inspector encargado de la Inspección Sanitaria de la nave:</w:t>
      </w:r>
    </w:p>
    <w:p w14:paraId="4E938037" w14:textId="77777777" w:rsidR="004019BD" w:rsidRPr="00ED2CE4" w:rsidRDefault="004019BD" w:rsidP="004019BD">
      <w:pPr>
        <w:pStyle w:val="Prrafodelista"/>
        <w:numPr>
          <w:ilvl w:val="0"/>
          <w:numId w:val="11"/>
        </w:numPr>
        <w:rPr>
          <w:highlight w:val="yellow"/>
        </w:rPr>
      </w:pPr>
      <w:r w:rsidRPr="00ED2CE4">
        <w:rPr>
          <w:highlight w:val="yellow"/>
        </w:rPr>
        <w:t xml:space="preserve">Si el que está conectado es el inspector sanitario (con perfil </w:t>
      </w:r>
      <w:proofErr w:type="gramStart"/>
      <w:r w:rsidRPr="00ED2CE4">
        <w:rPr>
          <w:highlight w:val="yellow"/>
        </w:rPr>
        <w:t>CP.ENTIDAD.INSPECTOR</w:t>
      </w:r>
      <w:proofErr w:type="gramEnd"/>
      <w:r w:rsidRPr="00ED2CE4">
        <w:rPr>
          <w:highlight w:val="yellow"/>
        </w:rPr>
        <w:t>), el sistema en forma automática reconocerá al inspector que se está conectando a la sesión del sistema y lo seleccionará del combo de inspectores. El combo estará deshabilitado para que no lo cambie.</w:t>
      </w:r>
    </w:p>
    <w:p w14:paraId="0D2D8015" w14:textId="77777777" w:rsidR="00CD2118" w:rsidRDefault="004019BD" w:rsidP="004019BD">
      <w:pPr>
        <w:pStyle w:val="Prrafodelista"/>
        <w:numPr>
          <w:ilvl w:val="0"/>
          <w:numId w:val="11"/>
        </w:numPr>
        <w:rPr>
          <w:highlight w:val="yellow"/>
        </w:rPr>
      </w:pPr>
      <w:r w:rsidRPr="00ED2CE4">
        <w:rPr>
          <w:highlight w:val="yellow"/>
        </w:rPr>
        <w:t>Si el que se está conecta</w:t>
      </w:r>
      <w:r w:rsidR="00692708" w:rsidRPr="00ED2CE4">
        <w:rPr>
          <w:highlight w:val="yellow"/>
        </w:rPr>
        <w:t>n</w:t>
      </w:r>
      <w:r w:rsidRPr="00ED2CE4">
        <w:rPr>
          <w:highlight w:val="yellow"/>
        </w:rPr>
        <w:t xml:space="preserve">do es el inspector evaluador (con perfil </w:t>
      </w:r>
      <w:proofErr w:type="gramStart"/>
      <w:r w:rsidRPr="00ED2CE4">
        <w:rPr>
          <w:highlight w:val="yellow"/>
        </w:rPr>
        <w:t>CP.ENTIDAD.EVALUADOR</w:t>
      </w:r>
      <w:proofErr w:type="gramEnd"/>
      <w:r w:rsidRPr="00ED2CE4">
        <w:rPr>
          <w:highlight w:val="yellow"/>
        </w:rPr>
        <w:t>) el combo “Inspector”</w:t>
      </w:r>
      <w:r w:rsidR="00692708" w:rsidRPr="00ED2CE4">
        <w:rPr>
          <w:highlight w:val="yellow"/>
        </w:rPr>
        <w:t xml:space="preserve"> quedará habilitado y no seleccionado. </w:t>
      </w:r>
      <w:r w:rsidR="00CD2118">
        <w:rPr>
          <w:highlight w:val="yellow"/>
        </w:rPr>
        <w:t>El usuario podrá elegir quien será el inspector asignado.</w:t>
      </w:r>
    </w:p>
    <w:p w14:paraId="4EF428D8" w14:textId="77777777" w:rsidR="00CD2118" w:rsidRDefault="00CD2118" w:rsidP="004019BD">
      <w:pPr>
        <w:pStyle w:val="Prrafodelista"/>
        <w:numPr>
          <w:ilvl w:val="0"/>
          <w:numId w:val="11"/>
        </w:numPr>
        <w:rPr>
          <w:highlight w:val="yellow"/>
        </w:rPr>
      </w:pPr>
    </w:p>
    <w:p w14:paraId="6635AFB2" w14:textId="22EE140E" w:rsidR="007313D5" w:rsidRDefault="00CD2118">
      <w:pPr>
        <w:ind w:firstLine="0"/>
        <w:rPr>
          <w:highlight w:val="yellow"/>
        </w:rPr>
      </w:pPr>
      <w:r>
        <w:rPr>
          <w:highlight w:val="yellow"/>
        </w:rPr>
        <w:t>A</w:t>
      </w:r>
      <w:r w:rsidR="002025F7" w:rsidRPr="00ED2CE4">
        <w:rPr>
          <w:highlight w:val="yellow"/>
        </w:rPr>
        <w:t>l pulsar el botón “Agendar”, se asignará como el inspector encargado de la Inspección Sanitaria de la nave</w:t>
      </w:r>
      <w:r w:rsidR="00554ABE" w:rsidRPr="00ED2CE4">
        <w:rPr>
          <w:highlight w:val="yellow"/>
        </w:rPr>
        <w:t xml:space="preserve"> </w:t>
      </w:r>
      <w:r>
        <w:rPr>
          <w:highlight w:val="yellow"/>
        </w:rPr>
        <w:t xml:space="preserve">el que está indicado en el combo de “Inspector </w:t>
      </w:r>
      <w:r w:rsidR="00875838">
        <w:rPr>
          <w:highlight w:val="yellow"/>
        </w:rPr>
        <w:t>responsable</w:t>
      </w:r>
      <w:r>
        <w:rPr>
          <w:highlight w:val="yellow"/>
        </w:rPr>
        <w:t>”, así como la Fecha y hora de agendamiento de la cita. Estos datos q</w:t>
      </w:r>
      <w:r w:rsidR="002025F7" w:rsidRPr="00ED2CE4">
        <w:rPr>
          <w:highlight w:val="yellow"/>
        </w:rPr>
        <w:t>uedará</w:t>
      </w:r>
      <w:r>
        <w:rPr>
          <w:highlight w:val="yellow"/>
        </w:rPr>
        <w:t xml:space="preserve">n </w:t>
      </w:r>
      <w:r w:rsidR="002025F7" w:rsidRPr="00ED2CE4">
        <w:rPr>
          <w:highlight w:val="yellow"/>
        </w:rPr>
        <w:t>grabado</w:t>
      </w:r>
      <w:r>
        <w:rPr>
          <w:highlight w:val="yellow"/>
        </w:rPr>
        <w:t>s</w:t>
      </w:r>
      <w:r w:rsidR="002025F7" w:rsidRPr="00ED2CE4">
        <w:rPr>
          <w:highlight w:val="yellow"/>
        </w:rPr>
        <w:t xml:space="preserve"> en la ficha de inspección sanitaria</w:t>
      </w:r>
      <w:r w:rsidR="004D0F7A" w:rsidRPr="00ED2CE4">
        <w:rPr>
          <w:highlight w:val="yellow"/>
        </w:rPr>
        <w:t xml:space="preserve">, asimismo, </w:t>
      </w:r>
      <w:r w:rsidR="002025F7" w:rsidRPr="00ED2CE4">
        <w:rPr>
          <w:highlight w:val="yellow"/>
        </w:rPr>
        <w:t>el estado de la ficha cambiará a “Agendado”.</w:t>
      </w:r>
    </w:p>
    <w:p w14:paraId="70C62BD7" w14:textId="2882A7CE" w:rsidR="000717AE" w:rsidRPr="00ED2CE4" w:rsidRDefault="000717AE" w:rsidP="00ED2CE4">
      <w:pPr>
        <w:ind w:firstLine="0"/>
        <w:rPr>
          <w:highlight w:val="yellow"/>
        </w:rPr>
      </w:pPr>
      <w:r>
        <w:rPr>
          <w:highlight w:val="yellow"/>
        </w:rPr>
        <w:t>El botón “Agendar</w:t>
      </w:r>
      <w:r w:rsidRPr="000717AE">
        <w:rPr>
          <w:highlight w:val="yellow"/>
        </w:rPr>
        <w:t xml:space="preserve">” </w:t>
      </w:r>
      <w:r w:rsidRPr="00ED2CE4">
        <w:rPr>
          <w:highlight w:val="yellow"/>
        </w:rPr>
        <w:t>debe ser visible cuando el estado de la ficha de Inspección sea "PENDIENTE DE ASIGNACIÓN" o “Agendado”.</w:t>
      </w:r>
    </w:p>
    <w:p w14:paraId="4EF3EAF6" w14:textId="43D1C411" w:rsidR="002025F7" w:rsidRPr="000C2B3E" w:rsidRDefault="007313D5" w:rsidP="002025F7">
      <w:pPr>
        <w:ind w:left="-20" w:firstLine="0"/>
      </w:pPr>
      <w:r>
        <w:t xml:space="preserve">Adicionalmente, </w:t>
      </w:r>
      <w:r w:rsidR="002025F7" w:rsidRPr="000C2B3E">
        <w:t xml:space="preserve">al producirse </w:t>
      </w:r>
      <w:r>
        <w:t>el registro como</w:t>
      </w:r>
      <w:r w:rsidR="005A3015">
        <w:t xml:space="preserve"> inspector de la ficha sanitaria</w:t>
      </w:r>
      <w:r w:rsidR="002025F7" w:rsidRPr="000C2B3E">
        <w:t xml:space="preserve">, se habilitará al inspector la posibilidad de consultar y opinar en los documentos del DUE en donde DIRESA tenga </w:t>
      </w:r>
      <w:r w:rsidR="002025F7" w:rsidRPr="000C2B3E">
        <w:lastRenderedPageBreak/>
        <w:t>competencia para solicitar que se subsanen diferencias entre lo registrado en la Ficha de Inspección Sanitaria y los propios documentos: Anuncio de Escala / Anuncio de Zarpe, Declaración Marítima de Sanidad, Lista de Tripulantes y Lista de Pasajeros.</w:t>
      </w:r>
    </w:p>
    <w:p w14:paraId="7E89B47B" w14:textId="77777777" w:rsidR="002025F7" w:rsidRPr="000C2B3E" w:rsidRDefault="002025F7" w:rsidP="002025F7">
      <w:pPr>
        <w:ind w:left="-20" w:firstLine="0"/>
      </w:pPr>
    </w:p>
    <w:p w14:paraId="368ACB39" w14:textId="4933A2E8" w:rsidR="003626DD" w:rsidRPr="000C2B3E" w:rsidRDefault="00400F59" w:rsidP="0080404A">
      <w:pPr>
        <w:ind w:left="-20" w:firstLine="0"/>
      </w:pPr>
      <w:r w:rsidRPr="000C2B3E">
        <w:t xml:space="preserve">La pestaña </w:t>
      </w:r>
      <w:r w:rsidR="0021249E" w:rsidRPr="000C2B3E">
        <w:t>“Resultado de inspección</w:t>
      </w:r>
      <w:r w:rsidR="00ED538B" w:rsidRPr="000C2B3E">
        <w:t>”</w:t>
      </w:r>
      <w:r w:rsidR="0021249E" w:rsidRPr="000C2B3E">
        <w:t xml:space="preserve"> sólo estará disponible cuando se cumpla</w:t>
      </w:r>
      <w:r w:rsidR="007E43AF" w:rsidRPr="000C2B3E">
        <w:t xml:space="preserve"> que</w:t>
      </w:r>
      <w:r w:rsidR="0021249E" w:rsidRPr="000C2B3E">
        <w:t xml:space="preserve"> la fecha y hora de la inspección</w:t>
      </w:r>
      <w:r w:rsidR="00252685" w:rsidRPr="000C2B3E">
        <w:t xml:space="preserve"> </w:t>
      </w:r>
      <w:r w:rsidR="007E43AF" w:rsidRPr="000C2B3E">
        <w:t>agendada es mayor o igual a la actual</w:t>
      </w:r>
      <w:r w:rsidR="00BC35E5" w:rsidRPr="000C2B3E">
        <w:t>, antes de esa hora permanecerá bloqueada.</w:t>
      </w:r>
    </w:p>
    <w:p w14:paraId="300CEFE9" w14:textId="77777777" w:rsidR="002025F7" w:rsidRPr="000C2B3E" w:rsidRDefault="002025F7" w:rsidP="0080404A">
      <w:pPr>
        <w:ind w:left="-20" w:firstLine="0"/>
      </w:pPr>
    </w:p>
    <w:p w14:paraId="296CE572" w14:textId="77777777" w:rsidR="005E12B5" w:rsidRPr="000C2B3E" w:rsidRDefault="005E12B5" w:rsidP="0080404A">
      <w:pPr>
        <w:ind w:left="-20" w:firstLine="0"/>
      </w:pPr>
    </w:p>
    <w:p w14:paraId="11EA63E2" w14:textId="34B2FCA9" w:rsidR="002D4183" w:rsidRPr="000C2B3E" w:rsidRDefault="00E73B77" w:rsidP="0080404A">
      <w:pPr>
        <w:ind w:left="-20" w:firstLine="0"/>
      </w:pPr>
      <w:r w:rsidRPr="000C2B3E">
        <w:t xml:space="preserve">El comportamiento de las pestañas </w:t>
      </w:r>
      <w:r w:rsidR="00006E64" w:rsidRPr="000C2B3E">
        <w:t xml:space="preserve">y campos </w:t>
      </w:r>
      <w:r w:rsidRPr="000C2B3E">
        <w:t>es el siguiente:</w:t>
      </w:r>
    </w:p>
    <w:p w14:paraId="788ECAF2" w14:textId="49D9EC34" w:rsidR="00BE593C" w:rsidRPr="000C2B3E" w:rsidRDefault="00D36F58" w:rsidP="00BE593C">
      <w:pPr>
        <w:pStyle w:val="Prrafodelista"/>
        <w:numPr>
          <w:ilvl w:val="0"/>
          <w:numId w:val="10"/>
        </w:numPr>
      </w:pPr>
      <w:r w:rsidRPr="000C2B3E">
        <w:t>Mientras que el estado de la ficha sea “Pendiente de asignación”</w:t>
      </w:r>
      <w:r w:rsidR="00390208" w:rsidRPr="000C2B3E">
        <w:t xml:space="preserve">, todo </w:t>
      </w:r>
      <w:r w:rsidR="008E1D7E" w:rsidRPr="000C2B3E">
        <w:t xml:space="preserve">usuario con el rol </w:t>
      </w:r>
      <w:proofErr w:type="gramStart"/>
      <w:r w:rsidR="00304A27" w:rsidRPr="000C2B3E">
        <w:t>CP.</w:t>
      </w:r>
      <w:r w:rsidR="00043D18">
        <w:t>ENTIDAD</w:t>
      </w:r>
      <w:r w:rsidR="00304A27" w:rsidRPr="000C2B3E">
        <w:t>.INSPECTOR</w:t>
      </w:r>
      <w:proofErr w:type="gramEnd"/>
      <w:r w:rsidR="008E1D7E" w:rsidRPr="000C2B3E">
        <w:t xml:space="preserve"> </w:t>
      </w:r>
      <w:r w:rsidR="00043D18">
        <w:t>(</w:t>
      </w:r>
      <w:r w:rsidR="00037C77">
        <w:t xml:space="preserve">sólo de </w:t>
      </w:r>
      <w:r w:rsidR="00043D18">
        <w:t xml:space="preserve">DIRESA) </w:t>
      </w:r>
      <w:r w:rsidR="008E1D7E" w:rsidRPr="000C2B3E">
        <w:t xml:space="preserve">podrá </w:t>
      </w:r>
      <w:r w:rsidR="002C373B" w:rsidRPr="000C2B3E">
        <w:t xml:space="preserve">acceder a los campos </w:t>
      </w:r>
      <w:r w:rsidR="00516520" w:rsidRPr="000C2B3E">
        <w:t xml:space="preserve">Número de ficha, </w:t>
      </w:r>
      <w:r w:rsidR="00AB2651" w:rsidRPr="000C2B3E">
        <w:t>fecha</w:t>
      </w:r>
      <w:r w:rsidR="00037C77">
        <w:t xml:space="preserve"> y</w:t>
      </w:r>
      <w:r w:rsidR="00037C77" w:rsidRPr="000C2B3E">
        <w:t xml:space="preserve"> </w:t>
      </w:r>
      <w:r w:rsidR="00AB2651" w:rsidRPr="000C2B3E">
        <w:t>hora de inspección</w:t>
      </w:r>
      <w:r w:rsidR="00B42B54" w:rsidRPr="000C2B3E">
        <w:t xml:space="preserve"> </w:t>
      </w:r>
      <w:r w:rsidR="00BE6EE4" w:rsidRPr="000C2B3E">
        <w:t xml:space="preserve">y </w:t>
      </w:r>
      <w:r w:rsidR="00BB2AA1" w:rsidRPr="000C2B3E">
        <w:t>los botones</w:t>
      </w:r>
      <w:r w:rsidR="00B42B54" w:rsidRPr="000C2B3E">
        <w:t xml:space="preserve"> </w:t>
      </w:r>
      <w:r w:rsidR="0034672E" w:rsidRPr="0036712C">
        <w:rPr>
          <w:strike/>
          <w:highlight w:val="yellow"/>
        </w:rPr>
        <w:t>“Descargar Ficha” y</w:t>
      </w:r>
      <w:r w:rsidR="0034672E" w:rsidRPr="000C2B3E">
        <w:t xml:space="preserve"> “A</w:t>
      </w:r>
      <w:r w:rsidR="00B42B54" w:rsidRPr="000C2B3E">
        <w:t>gendar</w:t>
      </w:r>
      <w:r w:rsidR="0034672E" w:rsidRPr="000C2B3E">
        <w:t>”</w:t>
      </w:r>
      <w:r w:rsidR="00B42B54" w:rsidRPr="000C2B3E">
        <w:t xml:space="preserve"> estará</w:t>
      </w:r>
      <w:r w:rsidR="0034672E" w:rsidRPr="000C2B3E">
        <w:t>n</w:t>
      </w:r>
      <w:r w:rsidR="00B42B54" w:rsidRPr="000C2B3E">
        <w:t xml:space="preserve"> </w:t>
      </w:r>
      <w:r w:rsidR="00D6544C" w:rsidRPr="000C2B3E">
        <w:t>habilitado</w:t>
      </w:r>
      <w:r w:rsidR="0034672E" w:rsidRPr="000C2B3E">
        <w:t>s</w:t>
      </w:r>
      <w:r w:rsidR="00A84B3D" w:rsidRPr="000C2B3E">
        <w:t>. Cabe resaltar que el campo “</w:t>
      </w:r>
      <w:r w:rsidR="00280041" w:rsidRPr="000C2B3E">
        <w:t>Inspector responsable” permanecerá en blanco</w:t>
      </w:r>
      <w:r w:rsidR="00150806" w:rsidRPr="000C2B3E">
        <w:t xml:space="preserve"> y deshabilitado</w:t>
      </w:r>
      <w:r w:rsidR="00280041" w:rsidRPr="000C2B3E">
        <w:t xml:space="preserve"> hasta que el usuario</w:t>
      </w:r>
      <w:r w:rsidR="00435FE8" w:rsidRPr="000C2B3E">
        <w:t xml:space="preserve"> (con el rol </w:t>
      </w:r>
      <w:proofErr w:type="gramStart"/>
      <w:r w:rsidR="00304A27" w:rsidRPr="000C2B3E">
        <w:t>CP.</w:t>
      </w:r>
      <w:r w:rsidR="004E1894">
        <w:t>ENTIDAD</w:t>
      </w:r>
      <w:r w:rsidR="00304A27" w:rsidRPr="000C2B3E">
        <w:t>.INSPECTOR</w:t>
      </w:r>
      <w:proofErr w:type="gramEnd"/>
      <w:r w:rsidR="00435FE8" w:rsidRPr="000C2B3E">
        <w:t xml:space="preserve"> )</w:t>
      </w:r>
      <w:r w:rsidR="00280041" w:rsidRPr="000C2B3E">
        <w:t xml:space="preserve"> pulse el botón “Agendar”</w:t>
      </w:r>
      <w:r w:rsidR="00B42B54" w:rsidRPr="000C2B3E">
        <w:t>.</w:t>
      </w:r>
    </w:p>
    <w:p w14:paraId="2731DBBD" w14:textId="0762529A" w:rsidR="0034672E" w:rsidRPr="00980510" w:rsidRDefault="0034672E" w:rsidP="00BE593C">
      <w:pPr>
        <w:pStyle w:val="Prrafodelista"/>
        <w:numPr>
          <w:ilvl w:val="0"/>
          <w:numId w:val="10"/>
        </w:numPr>
        <w:rPr>
          <w:strike/>
          <w:highlight w:val="yellow"/>
        </w:rPr>
      </w:pPr>
      <w:commentRangeStart w:id="2"/>
      <w:r w:rsidRPr="00980510">
        <w:rPr>
          <w:strike/>
          <w:highlight w:val="yellow"/>
        </w:rPr>
        <w:t xml:space="preserve">Al pulsar el botón “Descargar Ficha” se descargará </w:t>
      </w:r>
      <w:r w:rsidR="00B125D4" w:rsidRPr="00980510">
        <w:rPr>
          <w:strike/>
          <w:highlight w:val="yellow"/>
        </w:rPr>
        <w:t xml:space="preserve">el formato físico </w:t>
      </w:r>
      <w:r w:rsidR="007A538B" w:rsidRPr="00980510">
        <w:rPr>
          <w:strike/>
          <w:highlight w:val="yellow"/>
        </w:rPr>
        <w:t>de la “Ficha de Inspección” en formato</w:t>
      </w:r>
      <w:r w:rsidRPr="00980510">
        <w:rPr>
          <w:strike/>
          <w:highlight w:val="yellow"/>
        </w:rPr>
        <w:t xml:space="preserve"> PDF</w:t>
      </w:r>
      <w:r w:rsidR="005C35B9" w:rsidRPr="00980510">
        <w:rPr>
          <w:strike/>
          <w:highlight w:val="yellow"/>
        </w:rPr>
        <w:t xml:space="preserve"> </w:t>
      </w:r>
      <w:r w:rsidR="00606E8E" w:rsidRPr="00980510">
        <w:rPr>
          <w:strike/>
          <w:highlight w:val="yellow"/>
        </w:rPr>
        <w:t>con los datos de la inspección que va a realizar</w:t>
      </w:r>
      <w:r w:rsidR="00B125D4" w:rsidRPr="00980510">
        <w:rPr>
          <w:strike/>
          <w:highlight w:val="yellow"/>
        </w:rPr>
        <w:t xml:space="preserve"> </w:t>
      </w:r>
      <w:r w:rsidRPr="00980510">
        <w:rPr>
          <w:strike/>
          <w:highlight w:val="yellow"/>
        </w:rPr>
        <w:t xml:space="preserve">para que el inspector </w:t>
      </w:r>
      <w:r w:rsidR="005C35B9" w:rsidRPr="00980510">
        <w:rPr>
          <w:strike/>
          <w:highlight w:val="yellow"/>
        </w:rPr>
        <w:t>lo im</w:t>
      </w:r>
      <w:r w:rsidR="00EA4897" w:rsidRPr="00980510">
        <w:rPr>
          <w:strike/>
          <w:highlight w:val="yellow"/>
        </w:rPr>
        <w:t xml:space="preserve">prima y </w:t>
      </w:r>
      <w:r w:rsidR="005C35B9" w:rsidRPr="00980510">
        <w:rPr>
          <w:strike/>
          <w:highlight w:val="yellow"/>
        </w:rPr>
        <w:t>complete</w:t>
      </w:r>
      <w:r w:rsidR="00EA4897" w:rsidRPr="00980510">
        <w:rPr>
          <w:strike/>
          <w:highlight w:val="yellow"/>
        </w:rPr>
        <w:t xml:space="preserve"> el cuestionario durante la inspección.</w:t>
      </w:r>
      <w:commentRangeEnd w:id="2"/>
      <w:r w:rsidR="00980510">
        <w:rPr>
          <w:rStyle w:val="Refdecomentario"/>
        </w:rPr>
        <w:commentReference w:id="2"/>
      </w:r>
    </w:p>
    <w:p w14:paraId="3D8C7D66" w14:textId="4175DA37" w:rsidR="009018D1" w:rsidRPr="000C2B3E" w:rsidRDefault="009018D1" w:rsidP="009018D1">
      <w:pPr>
        <w:pStyle w:val="Prrafodelista"/>
        <w:numPr>
          <w:ilvl w:val="0"/>
          <w:numId w:val="10"/>
        </w:numPr>
      </w:pPr>
      <w:r w:rsidRPr="000C2B3E">
        <w:t xml:space="preserve">Si el estado de la ficha es “Agendado”, sólo el inspector que </w:t>
      </w:r>
      <w:r w:rsidR="25AB3334" w:rsidRPr="000C2B3E">
        <w:t>está</w:t>
      </w:r>
      <w:r w:rsidRPr="000C2B3E">
        <w:t xml:space="preserve"> registrado en la ficha podrá cambiar el contenido de los campos la fecha</w:t>
      </w:r>
      <w:r w:rsidR="005E1CD5">
        <w:t xml:space="preserve"> y </w:t>
      </w:r>
      <w:r w:rsidRPr="000C2B3E">
        <w:t>hora</w:t>
      </w:r>
      <w:r w:rsidR="005E1CD5">
        <w:t xml:space="preserve"> de</w:t>
      </w:r>
      <w:r w:rsidRPr="000C2B3E">
        <w:t xml:space="preserve"> inspección y volver a pulsar el botón “Agendar”, los demás usuarios con el mismo rol no podrán modificar la ficha</w:t>
      </w:r>
      <w:r w:rsidR="00CD2118">
        <w:t xml:space="preserve"> </w:t>
      </w:r>
      <w:r w:rsidR="00CD2118" w:rsidRPr="00ED2CE4">
        <w:rPr>
          <w:highlight w:val="yellow"/>
        </w:rPr>
        <w:t xml:space="preserve">excepto para </w:t>
      </w:r>
      <w:r w:rsidR="00CD2118" w:rsidRPr="00CD2118">
        <w:rPr>
          <w:highlight w:val="yellow"/>
        </w:rPr>
        <w:t>el usuario</w:t>
      </w:r>
      <w:r w:rsidR="00CD2118" w:rsidRPr="00ED2CE4">
        <w:rPr>
          <w:highlight w:val="yellow"/>
        </w:rPr>
        <w:t xml:space="preserve"> con rol CP_ENTIDAD_EVALUADOR</w:t>
      </w:r>
      <w:r w:rsidR="00CD2118">
        <w:rPr>
          <w:highlight w:val="yellow"/>
        </w:rPr>
        <w:t xml:space="preserve"> quien podrá reagendar a otro inspector o cambiar la fecha y hora de la agenda</w:t>
      </w:r>
      <w:r w:rsidR="00CD2118" w:rsidRPr="00ED2CE4">
        <w:rPr>
          <w:highlight w:val="yellow"/>
        </w:rPr>
        <w:t>.</w:t>
      </w:r>
    </w:p>
    <w:p w14:paraId="09B8B222" w14:textId="7DAF81AF" w:rsidR="00D36C96" w:rsidRPr="000C2B3E" w:rsidRDefault="00307C9D" w:rsidP="00D36C96">
      <w:pPr>
        <w:pStyle w:val="Prrafodelista"/>
        <w:numPr>
          <w:ilvl w:val="0"/>
          <w:numId w:val="10"/>
        </w:numPr>
      </w:pPr>
      <w:r w:rsidRPr="000C2B3E">
        <w:t xml:space="preserve">Al </w:t>
      </w:r>
      <w:r w:rsidR="00AE3753" w:rsidRPr="000C2B3E">
        <w:t>pulsa</w:t>
      </w:r>
      <w:r w:rsidRPr="000C2B3E">
        <w:t>r</w:t>
      </w:r>
      <w:r w:rsidR="00AE3753" w:rsidRPr="000C2B3E">
        <w:t xml:space="preserve"> el botón “Agendar”</w:t>
      </w:r>
      <w:r w:rsidR="00E965F0" w:rsidRPr="000C2B3E">
        <w:t>, sucede lo siguiente</w:t>
      </w:r>
      <w:r w:rsidR="00D36C96" w:rsidRPr="000C2B3E">
        <w:t>:</w:t>
      </w:r>
    </w:p>
    <w:p w14:paraId="1BE44742" w14:textId="61157621" w:rsidR="00D43538" w:rsidRPr="000C2B3E" w:rsidRDefault="00D36C96" w:rsidP="00D36C96">
      <w:pPr>
        <w:pStyle w:val="Prrafodelista"/>
        <w:numPr>
          <w:ilvl w:val="1"/>
          <w:numId w:val="10"/>
        </w:numPr>
      </w:pPr>
      <w:r w:rsidRPr="000C2B3E">
        <w:t>S</w:t>
      </w:r>
      <w:r w:rsidR="00AE3753" w:rsidRPr="000C2B3E">
        <w:t xml:space="preserve">e </w:t>
      </w:r>
      <w:r w:rsidR="00655D11" w:rsidRPr="000C2B3E">
        <w:t xml:space="preserve">comprueban los valores ingresados con las reglas de validación del </w:t>
      </w:r>
      <w:r w:rsidR="00EC605F">
        <w:rPr>
          <w:rStyle w:val="normaltextrun"/>
          <w:color w:val="242424"/>
          <w:sz w:val="22"/>
          <w:szCs w:val="22"/>
          <w:bdr w:val="none" w:sz="0" w:space="0" w:color="auto" w:frame="1"/>
        </w:rPr>
        <w:t>Mapeo Técnico Funcional Gestión de Inspección Sanitaria</w:t>
      </w:r>
      <w:r w:rsidR="00EC605F" w:rsidRPr="00EC605F">
        <w:rPr>
          <w:rStyle w:val="Ttulo1Car"/>
          <w:color w:val="242424"/>
          <w:sz w:val="22"/>
          <w:szCs w:val="22"/>
          <w:bdr w:val="none" w:sz="0" w:space="0" w:color="auto" w:frame="1"/>
        </w:rPr>
        <w:t xml:space="preserve"> </w:t>
      </w:r>
      <w:r w:rsidR="00EC605F" w:rsidRPr="00EC605F">
        <w:rPr>
          <w:rStyle w:val="Link"/>
        </w:rPr>
        <w:t>Mapeo Técnico Funcional Gestión de Inspección Sanitaria</w:t>
      </w:r>
      <w:r w:rsidR="00EB74BF" w:rsidRPr="000C2B3E">
        <w:rPr>
          <w:rStyle w:val="Link"/>
        </w:rPr>
        <w:t>,</w:t>
      </w:r>
      <w:r w:rsidR="004F5FF3" w:rsidRPr="000C2B3E">
        <w:t xml:space="preserve"> </w:t>
      </w:r>
      <w:r w:rsidR="0065590E" w:rsidRPr="000C2B3E">
        <w:t xml:space="preserve">si no es correcto, se mostrará el mensaje de error </w:t>
      </w:r>
      <w:r w:rsidR="0065590E" w:rsidRPr="000C2B3E">
        <w:rPr>
          <w:rStyle w:val="Link"/>
        </w:rPr>
        <w:t>E0001</w:t>
      </w:r>
      <w:r w:rsidR="0065590E" w:rsidRPr="000C2B3E">
        <w:t xml:space="preserve">, </w:t>
      </w:r>
      <w:r w:rsidR="00057F48" w:rsidRPr="000C2B3E">
        <w:t xml:space="preserve">si todo es correcto se </w:t>
      </w:r>
      <w:r w:rsidR="00AE3753" w:rsidRPr="000C2B3E">
        <w:t>guardan los valores ingresados</w:t>
      </w:r>
      <w:r w:rsidR="00D43538" w:rsidRPr="000C2B3E">
        <w:t>.</w:t>
      </w:r>
    </w:p>
    <w:p w14:paraId="54006B2F" w14:textId="15CB6807" w:rsidR="005D4EC0" w:rsidRPr="000C2B3E" w:rsidRDefault="006E4D2C" w:rsidP="00D36C96">
      <w:pPr>
        <w:pStyle w:val="Prrafodelista"/>
        <w:numPr>
          <w:ilvl w:val="1"/>
          <w:numId w:val="10"/>
        </w:numPr>
      </w:pPr>
      <w:r w:rsidRPr="000C2B3E">
        <w:t>E</w:t>
      </w:r>
      <w:r w:rsidR="00057F48" w:rsidRPr="000C2B3E">
        <w:t>l</w:t>
      </w:r>
      <w:r w:rsidR="00AE3753" w:rsidRPr="000C2B3E">
        <w:t xml:space="preserve"> estado de la Ficha</w:t>
      </w:r>
      <w:r w:rsidR="00057F48" w:rsidRPr="000C2B3E">
        <w:t xml:space="preserve"> Sanitaria cambia a “Agendado”</w:t>
      </w:r>
      <w:r w:rsidR="005D4EC0" w:rsidRPr="000C2B3E">
        <w:t>.</w:t>
      </w:r>
    </w:p>
    <w:p w14:paraId="7942350D" w14:textId="0889AFDC" w:rsidR="005217A3" w:rsidRPr="000C2B3E" w:rsidRDefault="005D4EC0" w:rsidP="27197317">
      <w:pPr>
        <w:pStyle w:val="Prrafodelista"/>
        <w:numPr>
          <w:ilvl w:val="1"/>
          <w:numId w:val="10"/>
        </w:numPr>
        <w:rPr>
          <w:szCs w:val="20"/>
        </w:rPr>
      </w:pPr>
      <w:r w:rsidRPr="000C2B3E">
        <w:t>S</w:t>
      </w:r>
      <w:r w:rsidR="00D72D83" w:rsidRPr="000C2B3E">
        <w:t>e envía una notificación al Buzón electrónico</w:t>
      </w:r>
      <w:r w:rsidR="4F8359B8" w:rsidRPr="000C2B3E">
        <w:t xml:space="preserve"> </w:t>
      </w:r>
      <w:r w:rsidR="4F8359B8" w:rsidRPr="00ED2CE4">
        <w:rPr>
          <w:rFonts w:asciiTheme="minorHAnsi" w:eastAsiaTheme="minorEastAsia" w:hAnsiTheme="minorHAnsi" w:cstheme="minorBidi"/>
          <w:szCs w:val="20"/>
        </w:rPr>
        <w:t xml:space="preserve">descrito en la </w:t>
      </w:r>
      <w:proofErr w:type="spellStart"/>
      <w:r w:rsidR="4F8359B8" w:rsidRPr="00ED2CE4">
        <w:rPr>
          <w:rFonts w:asciiTheme="minorHAnsi" w:eastAsiaTheme="minorEastAsia" w:hAnsiTheme="minorHAnsi" w:cstheme="minorBidi"/>
          <w:szCs w:val="20"/>
        </w:rPr>
        <w:t>HdU</w:t>
      </w:r>
      <w:proofErr w:type="spellEnd"/>
      <w:r w:rsidR="4F8359B8" w:rsidRPr="00ED2CE4">
        <w:rPr>
          <w:rFonts w:ascii="Calibri" w:eastAsia="Calibri" w:hAnsi="Calibri" w:cs="Calibri"/>
          <w:color w:val="000000" w:themeColor="text1"/>
          <w:szCs w:val="20"/>
        </w:rPr>
        <w:t xml:space="preserve"> </w:t>
      </w:r>
      <w:r w:rsidR="4F8359B8" w:rsidRPr="00ED2CE4">
        <w:rPr>
          <w:rStyle w:val="Link"/>
        </w:rPr>
        <w:t>VUCEPERPAM-3157 Enviar notificaciones y tareas al Buzón Electrónico</w:t>
      </w:r>
      <w:r w:rsidR="00D72D83" w:rsidRPr="00ED2CE4">
        <w:rPr>
          <w:rStyle w:val="Link"/>
        </w:rPr>
        <w:t xml:space="preserve"> </w:t>
      </w:r>
      <w:r w:rsidR="00D72D83" w:rsidRPr="000C2B3E">
        <w:t>del Administrado</w:t>
      </w:r>
      <w:r w:rsidR="006525CA" w:rsidRPr="000C2B3E">
        <w:t xml:space="preserve"> con el mensaje:</w:t>
      </w:r>
    </w:p>
    <w:p w14:paraId="6A19F7C3" w14:textId="77777777" w:rsidR="006525CA" w:rsidRPr="000C2B3E" w:rsidRDefault="006525CA" w:rsidP="006525CA">
      <w:pPr>
        <w:ind w:left="709" w:firstLine="0"/>
      </w:pPr>
    </w:p>
    <w:p w14:paraId="15C26C0C" w14:textId="063D34C7" w:rsidR="003922CF" w:rsidRPr="000C2B3E" w:rsidRDefault="0044233D" w:rsidP="008835C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after="120" w:line="259" w:lineRule="auto"/>
        <w:ind w:left="1843" w:hanging="1134"/>
      </w:pPr>
      <w:r w:rsidRPr="000C2B3E">
        <w:rPr>
          <w:b/>
          <w:bCs/>
        </w:rPr>
        <w:t>Para</w:t>
      </w:r>
      <w:r w:rsidR="003922CF" w:rsidRPr="000C2B3E">
        <w:t>:</w:t>
      </w:r>
      <w:r w:rsidR="003922CF" w:rsidRPr="000C2B3E">
        <w:tab/>
      </w:r>
      <w:r w:rsidR="001F437C" w:rsidRPr="000C2B3E">
        <w:rPr>
          <w:i/>
          <w:iCs/>
        </w:rPr>
        <w:t>AGENCIA</w:t>
      </w:r>
    </w:p>
    <w:p w14:paraId="3BAD2FA2" w14:textId="2C61CA01" w:rsidR="009737D5" w:rsidRPr="000C2B3E" w:rsidRDefault="0044233D" w:rsidP="008835C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after="120" w:line="259" w:lineRule="auto"/>
        <w:ind w:left="1843" w:hanging="1134"/>
      </w:pPr>
      <w:r w:rsidRPr="000C2B3E">
        <w:rPr>
          <w:b/>
          <w:bCs/>
        </w:rPr>
        <w:t>De</w:t>
      </w:r>
      <w:r w:rsidR="009737D5" w:rsidRPr="000C2B3E">
        <w:t>:</w:t>
      </w:r>
      <w:r w:rsidR="009737D5" w:rsidRPr="000C2B3E">
        <w:tab/>
        <w:t>Inspecciones Sanitarias - DIRESA</w:t>
      </w:r>
    </w:p>
    <w:p w14:paraId="672D70B3" w14:textId="12537B00" w:rsidR="003922CF" w:rsidRPr="000C2B3E" w:rsidRDefault="0044233D" w:rsidP="008835C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after="120" w:line="259" w:lineRule="auto"/>
        <w:ind w:left="1843" w:hanging="1134"/>
      </w:pPr>
      <w:r w:rsidRPr="000C2B3E">
        <w:rPr>
          <w:b/>
          <w:bCs/>
        </w:rPr>
        <w:t>Asunto</w:t>
      </w:r>
      <w:r w:rsidR="003922CF" w:rsidRPr="000C2B3E">
        <w:t>:</w:t>
      </w:r>
      <w:r w:rsidR="003922CF" w:rsidRPr="000C2B3E">
        <w:tab/>
      </w:r>
      <w:r w:rsidR="005802D1" w:rsidRPr="000C2B3E">
        <w:rPr>
          <w:i/>
          <w:iCs/>
        </w:rPr>
        <w:t>Inspección sanitaria</w:t>
      </w:r>
      <w:r w:rsidR="006F6CD0" w:rsidRPr="000C2B3E">
        <w:t xml:space="preserve"> a la nave </w:t>
      </w:r>
      <w:r w:rsidR="006F6CD0" w:rsidRPr="000C2B3E">
        <w:rPr>
          <w:i/>
          <w:iCs/>
        </w:rPr>
        <w:t>NOMBRE_DE_LA_NAVE</w:t>
      </w:r>
      <w:r w:rsidR="003200FE" w:rsidRPr="000C2B3E">
        <w:rPr>
          <w:i/>
          <w:iCs/>
        </w:rPr>
        <w:t xml:space="preserve">, </w:t>
      </w:r>
      <w:r w:rsidR="00315F15" w:rsidRPr="000C2B3E">
        <w:rPr>
          <w:i/>
          <w:iCs/>
        </w:rPr>
        <w:t>NÚMERO DE_OMI</w:t>
      </w:r>
    </w:p>
    <w:p w14:paraId="42CF702C" w14:textId="261E8BD2" w:rsidR="003922CF" w:rsidRPr="000C2B3E" w:rsidRDefault="0044233D" w:rsidP="008835CB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spacing w:after="120" w:line="259" w:lineRule="auto"/>
        <w:ind w:left="1843" w:hanging="1134"/>
        <w:rPr>
          <w:i/>
          <w:iCs/>
        </w:rPr>
      </w:pPr>
      <w:r w:rsidRPr="000C2B3E">
        <w:rPr>
          <w:b/>
          <w:bCs/>
        </w:rPr>
        <w:t>Mensaje</w:t>
      </w:r>
      <w:r w:rsidR="003922CF" w:rsidRPr="000C2B3E">
        <w:t>:</w:t>
      </w:r>
      <w:r w:rsidR="003922CF" w:rsidRPr="000C2B3E">
        <w:tab/>
      </w:r>
      <w:r w:rsidR="005E66B3" w:rsidRPr="000C2B3E">
        <w:t xml:space="preserve">Se ha programado </w:t>
      </w:r>
      <w:r w:rsidR="003E0C86" w:rsidRPr="000C2B3E">
        <w:rPr>
          <w:i/>
          <w:iCs/>
        </w:rPr>
        <w:t>la inspección sanitaria</w:t>
      </w:r>
      <w:r w:rsidR="00D17A2D" w:rsidRPr="000C2B3E">
        <w:rPr>
          <w:i/>
          <w:iCs/>
        </w:rPr>
        <w:t xml:space="preserve"> </w:t>
      </w:r>
      <w:r w:rsidR="00F677BE" w:rsidRPr="000C2B3E">
        <w:t>a la nave</w:t>
      </w:r>
      <w:r w:rsidR="00F677BE" w:rsidRPr="000C2B3E">
        <w:rPr>
          <w:i/>
          <w:iCs/>
        </w:rPr>
        <w:t xml:space="preserve"> NOMBRE_DE_LA_NAVE</w:t>
      </w:r>
      <w:r w:rsidR="0071361B" w:rsidRPr="000C2B3E">
        <w:rPr>
          <w:i/>
          <w:iCs/>
        </w:rPr>
        <w:t>, NÚMERO_DE_OMI</w:t>
      </w:r>
      <w:r w:rsidR="00F677BE" w:rsidRPr="000C2B3E">
        <w:t xml:space="preserve"> </w:t>
      </w:r>
      <w:r w:rsidR="00590A56" w:rsidRPr="000C2B3E">
        <w:t>con el DUE</w:t>
      </w:r>
      <w:r w:rsidR="003810BE" w:rsidRPr="000C2B3E">
        <w:t xml:space="preserve"> </w:t>
      </w:r>
      <w:r w:rsidR="003810BE" w:rsidRPr="000C2B3E">
        <w:rPr>
          <w:i/>
          <w:iCs/>
        </w:rPr>
        <w:t>NUMERO_DE_DUE</w:t>
      </w:r>
      <w:r w:rsidR="003810BE" w:rsidRPr="000C2B3E">
        <w:t xml:space="preserve"> </w:t>
      </w:r>
      <w:r w:rsidR="00DF081B" w:rsidRPr="000C2B3E">
        <w:t xml:space="preserve">para el día </w:t>
      </w:r>
      <w:r w:rsidR="00E224F2" w:rsidRPr="000C2B3E">
        <w:rPr>
          <w:i/>
          <w:iCs/>
        </w:rPr>
        <w:t>FECHA_Y_HORA</w:t>
      </w:r>
      <w:r w:rsidR="00E224F2" w:rsidRPr="000C2B3E">
        <w:t xml:space="preserve"> </w:t>
      </w:r>
      <w:r w:rsidRPr="000C2B3E">
        <w:t xml:space="preserve">en la ubicación </w:t>
      </w:r>
      <w:r w:rsidR="009F3C8C" w:rsidRPr="000C2B3E">
        <w:rPr>
          <w:i/>
          <w:iCs/>
        </w:rPr>
        <w:t>C</w:t>
      </w:r>
      <w:r w:rsidR="008309DB" w:rsidRPr="000C2B3E">
        <w:rPr>
          <w:i/>
          <w:iCs/>
        </w:rPr>
        <w:t>O</w:t>
      </w:r>
      <w:r w:rsidR="009F3C8C" w:rsidRPr="000C2B3E">
        <w:rPr>
          <w:i/>
          <w:iCs/>
        </w:rPr>
        <w:t>ORDENADAS_DE_BAHIA</w:t>
      </w:r>
      <w:r w:rsidR="008309DB" w:rsidRPr="000C2B3E">
        <w:rPr>
          <w:i/>
          <w:iCs/>
        </w:rPr>
        <w:t>/MUELLE</w:t>
      </w:r>
      <w:r w:rsidR="008309DB" w:rsidRPr="000C2B3E">
        <w:t xml:space="preserve"> </w:t>
      </w:r>
      <w:r w:rsidR="00F31ADC" w:rsidRPr="000C2B3E">
        <w:t xml:space="preserve">por motivo de </w:t>
      </w:r>
      <w:r w:rsidR="00F31ADC" w:rsidRPr="000C2B3E">
        <w:rPr>
          <w:i/>
          <w:iCs/>
        </w:rPr>
        <w:t>ARRIBO/ZARPE</w:t>
      </w:r>
      <w:r w:rsidR="00F31ADC" w:rsidRPr="000C2B3E">
        <w:t xml:space="preserve"> </w:t>
      </w:r>
      <w:r w:rsidR="00E224F2" w:rsidRPr="000C2B3E">
        <w:t>a cargo de</w:t>
      </w:r>
      <w:r w:rsidR="007F4038" w:rsidRPr="000C2B3E">
        <w:t xml:space="preserve">l Inspector sanitario </w:t>
      </w:r>
      <w:r w:rsidR="007F4038" w:rsidRPr="000C2B3E">
        <w:rPr>
          <w:i/>
          <w:iCs/>
        </w:rPr>
        <w:t>NOMBRE_DE_INSPECTOR</w:t>
      </w:r>
      <w:r w:rsidR="007F4038" w:rsidRPr="000C2B3E">
        <w:t>, se agradecerá dar las facilidades del caso.</w:t>
      </w:r>
    </w:p>
    <w:p w14:paraId="3F3000C9" w14:textId="77777777" w:rsidR="00B63A5B" w:rsidRPr="000C2B3E" w:rsidRDefault="00B63A5B" w:rsidP="006525CA">
      <w:pPr>
        <w:ind w:left="709" w:firstLine="0"/>
      </w:pPr>
    </w:p>
    <w:p w14:paraId="6D77288A" w14:textId="172CB9D6" w:rsidR="00726712" w:rsidRPr="000C2B3E" w:rsidRDefault="00D36C96" w:rsidP="00D36C96">
      <w:pPr>
        <w:pStyle w:val="Prrafodelista"/>
        <w:numPr>
          <w:ilvl w:val="1"/>
          <w:numId w:val="10"/>
        </w:numPr>
      </w:pPr>
      <w:r w:rsidRPr="000C2B3E">
        <w:t>Se g</w:t>
      </w:r>
      <w:r w:rsidR="00726712" w:rsidRPr="000C2B3E">
        <w:t>uarda</w:t>
      </w:r>
      <w:r w:rsidRPr="000C2B3E">
        <w:t>n</w:t>
      </w:r>
      <w:r w:rsidR="00726712" w:rsidRPr="000C2B3E">
        <w:t xml:space="preserve"> los cambios en el registro, </w:t>
      </w:r>
      <w:r w:rsidR="00474C16">
        <w:t xml:space="preserve">paralelo a ello se </w:t>
      </w:r>
      <w:r w:rsidR="00567EA5">
        <w:t>guardará en el histórico de cambios</w:t>
      </w:r>
      <w:r w:rsidR="001A5C75">
        <w:t>, así q</w:t>
      </w:r>
      <w:r w:rsidR="00726712" w:rsidRPr="000C2B3E">
        <w:t>uedará registrada la acción de modificar una Ficha de Inspección Sanitaria</w:t>
      </w:r>
      <w:r w:rsidR="00FC41B9" w:rsidRPr="000C2B3E">
        <w:t>.</w:t>
      </w:r>
    </w:p>
    <w:p w14:paraId="2501970C" w14:textId="38056C0F" w:rsidR="009D7D20" w:rsidRPr="000C2B3E" w:rsidRDefault="00AF3415" w:rsidP="009D7D20">
      <w:pPr>
        <w:pStyle w:val="Prrafodelista"/>
        <w:numPr>
          <w:ilvl w:val="1"/>
          <w:numId w:val="10"/>
        </w:numPr>
      </w:pPr>
      <w:r w:rsidRPr="000C2B3E">
        <w:t>L</w:t>
      </w:r>
      <w:r w:rsidR="009D7D20" w:rsidRPr="000C2B3E">
        <w:t>a pestaña “Resultados de Inspección”</w:t>
      </w:r>
      <w:r w:rsidRPr="000C2B3E">
        <w:t xml:space="preserve"> estará dispo</w:t>
      </w:r>
      <w:r w:rsidR="001431ED" w:rsidRPr="000C2B3E">
        <w:t>nible cuando se cumpla la fecha y hora de la inspección agendada</w:t>
      </w:r>
      <w:r w:rsidR="00390FAB" w:rsidRPr="000C2B3E">
        <w:t xml:space="preserve"> (ver </w:t>
      </w:r>
      <w:proofErr w:type="spellStart"/>
      <w:r w:rsidR="00390FAB" w:rsidRPr="000C2B3E">
        <w:t>H</w:t>
      </w:r>
      <w:r w:rsidR="00651A8B" w:rsidRPr="000C2B3E">
        <w:t>dU</w:t>
      </w:r>
      <w:proofErr w:type="spellEnd"/>
      <w:r w:rsidR="00651A8B" w:rsidRPr="000C2B3E">
        <w:t xml:space="preserve"> </w:t>
      </w:r>
      <w:r w:rsidR="00651A8B" w:rsidRPr="000C2B3E">
        <w:rPr>
          <w:rStyle w:val="Link"/>
        </w:rPr>
        <w:t>VUCEPERPAM-1510 Resultado de inspección sanitaria</w:t>
      </w:r>
      <w:r w:rsidR="00390FAB" w:rsidRPr="000C2B3E">
        <w:t>)</w:t>
      </w:r>
      <w:r w:rsidR="009D7D20" w:rsidRPr="000C2B3E">
        <w:t>.</w:t>
      </w:r>
    </w:p>
    <w:p w14:paraId="3D9B5151" w14:textId="7AD9CF70" w:rsidR="001431ED" w:rsidRPr="000C2B3E" w:rsidRDefault="001431ED" w:rsidP="009D7D20">
      <w:pPr>
        <w:pStyle w:val="Prrafodelista"/>
        <w:numPr>
          <w:ilvl w:val="1"/>
          <w:numId w:val="10"/>
        </w:numPr>
      </w:pPr>
      <w:r w:rsidRPr="000C2B3E">
        <w:lastRenderedPageBreak/>
        <w:t>Se cierra la pantalla actual y se regresa a la</w:t>
      </w:r>
      <w:r w:rsidR="00DD6123" w:rsidRPr="000C2B3E">
        <w:t xml:space="preserve"> pantalla de Gestión de Fichas sanitarias</w:t>
      </w:r>
      <w:r w:rsidR="009073EA" w:rsidRPr="000C2B3E">
        <w:t xml:space="preserve">, en donde se podrá ver el cambio de estado de la ficha agendada (ver </w:t>
      </w:r>
      <w:r w:rsidR="009073EA" w:rsidRPr="000C2B3E">
        <w:fldChar w:fldCharType="begin"/>
      </w:r>
      <w:r w:rsidR="009073EA" w:rsidRPr="000C2B3E">
        <w:instrText xml:space="preserve"> REF _Ref153977557 \h </w:instrText>
      </w:r>
      <w:r w:rsidR="009073EA" w:rsidRPr="000C2B3E">
        <w:fldChar w:fldCharType="separate"/>
      </w:r>
      <w:proofErr w:type="spellStart"/>
      <w:r w:rsidR="00F07F3D">
        <w:t>Wireframe</w:t>
      </w:r>
      <w:proofErr w:type="spellEnd"/>
      <w:r w:rsidR="00F07F3D">
        <w:t xml:space="preserve"> </w:t>
      </w:r>
      <w:r w:rsidR="00F07F3D">
        <w:rPr>
          <w:noProof/>
        </w:rPr>
        <w:t>3</w:t>
      </w:r>
      <w:r w:rsidR="009073EA" w:rsidRPr="000C2B3E">
        <w:fldChar w:fldCharType="end"/>
      </w:r>
      <w:r w:rsidR="009073EA" w:rsidRPr="000C2B3E">
        <w:t>).</w:t>
      </w:r>
    </w:p>
    <w:p w14:paraId="0DE2B378" w14:textId="5916AE8B" w:rsidR="00A34479" w:rsidRPr="000C2B3E" w:rsidRDefault="00A34479" w:rsidP="27197317">
      <w:pPr>
        <w:pStyle w:val="Prrafodelista"/>
        <w:numPr>
          <w:ilvl w:val="0"/>
          <w:numId w:val="10"/>
        </w:numPr>
        <w:rPr>
          <w:szCs w:val="20"/>
        </w:rPr>
      </w:pPr>
      <w:r w:rsidRPr="0026510A">
        <w:t>Si el estado de la ficha es “Agendado” y el usuario es el mismo que agendó la ficha, podrá modificarla, al pulsar el botón “Agendar” se envía una notificación</w:t>
      </w:r>
      <w:r w:rsidR="0C989F6C" w:rsidRPr="0026510A">
        <w:t xml:space="preserve"> </w:t>
      </w:r>
      <w:r w:rsidR="0C989F6C" w:rsidRPr="00ED2CE4">
        <w:rPr>
          <w:rFonts w:eastAsiaTheme="minorEastAsia"/>
          <w:szCs w:val="20"/>
        </w:rPr>
        <w:t>descrit</w:t>
      </w:r>
      <w:r w:rsidR="00C37C06" w:rsidRPr="00ED2CE4">
        <w:rPr>
          <w:rFonts w:eastAsiaTheme="minorEastAsia"/>
          <w:szCs w:val="20"/>
        </w:rPr>
        <w:t>a</w:t>
      </w:r>
      <w:r w:rsidR="0C989F6C" w:rsidRPr="00ED2CE4">
        <w:rPr>
          <w:rFonts w:eastAsiaTheme="minorEastAsia"/>
          <w:szCs w:val="20"/>
        </w:rPr>
        <w:t xml:space="preserve"> en la </w:t>
      </w:r>
      <w:proofErr w:type="spellStart"/>
      <w:r w:rsidR="0C989F6C" w:rsidRPr="00ED2CE4">
        <w:rPr>
          <w:rFonts w:eastAsiaTheme="minorEastAsia"/>
          <w:szCs w:val="20"/>
        </w:rPr>
        <w:t>HdU</w:t>
      </w:r>
      <w:proofErr w:type="spellEnd"/>
      <w:r w:rsidR="0C989F6C" w:rsidRPr="00ED2CE4">
        <w:rPr>
          <w:rFonts w:eastAsia="Calibri"/>
          <w:color w:val="000000" w:themeColor="text1"/>
          <w:szCs w:val="20"/>
        </w:rPr>
        <w:t xml:space="preserve"> </w:t>
      </w:r>
      <w:r w:rsidR="0C989F6C" w:rsidRPr="00ED2CE4">
        <w:rPr>
          <w:rStyle w:val="Link"/>
        </w:rPr>
        <w:t>VUCEPERPAM-3157 Enviar notificaciones y tareas al Buzón Electrónico</w:t>
      </w:r>
      <w:r w:rsidRPr="0026510A">
        <w:t xml:space="preserve"> al </w:t>
      </w:r>
      <w:r w:rsidR="00CB1B81">
        <w:t>A</w:t>
      </w:r>
      <w:r w:rsidRPr="0026510A">
        <w:t>gente y a DIRESA</w:t>
      </w:r>
      <w:r w:rsidR="009E0D44" w:rsidRPr="0026510A">
        <w:t xml:space="preserve"> (rol </w:t>
      </w:r>
      <w:proofErr w:type="gramStart"/>
      <w:r w:rsidR="009E0D44" w:rsidRPr="0026510A">
        <w:t>CP.ENTIDAD.EVALUADOR</w:t>
      </w:r>
      <w:proofErr w:type="gramEnd"/>
      <w:r w:rsidR="009E0D44" w:rsidRPr="0026510A">
        <w:t>)</w:t>
      </w:r>
      <w:r w:rsidRPr="0026510A">
        <w:t xml:space="preserve"> con la siguiente información</w:t>
      </w:r>
      <w:r w:rsidRPr="000C2B3E">
        <w:t>:</w:t>
      </w:r>
    </w:p>
    <w:p w14:paraId="4D0BCB0D" w14:textId="77777777" w:rsidR="00A34479" w:rsidRPr="000C2B3E" w:rsidRDefault="00A34479" w:rsidP="00A34479">
      <w:pPr>
        <w:pStyle w:val="Prrafodelista"/>
        <w:ind w:left="700" w:firstLine="0"/>
      </w:pPr>
    </w:p>
    <w:p w14:paraId="58797E00" w14:textId="77777777" w:rsidR="00A34479" w:rsidRPr="000C2B3E" w:rsidRDefault="00A34479" w:rsidP="00A34479">
      <w:pPr>
        <w:pStyle w:val="Prrafodelista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hanging="1143"/>
      </w:pPr>
      <w:r w:rsidRPr="000C2B3E">
        <w:t>Para:</w:t>
      </w:r>
      <w:r w:rsidRPr="000C2B3E">
        <w:tab/>
        <w:t>AGENCIA</w:t>
      </w:r>
    </w:p>
    <w:p w14:paraId="47E39C64" w14:textId="77777777" w:rsidR="00A34479" w:rsidRPr="000C2B3E" w:rsidRDefault="00A34479" w:rsidP="00A34479">
      <w:pPr>
        <w:pStyle w:val="Prrafodelista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hanging="1143"/>
      </w:pPr>
      <w:r w:rsidRPr="000C2B3E">
        <w:t>CC</w:t>
      </w:r>
      <w:r w:rsidRPr="000C2B3E">
        <w:tab/>
        <w:t>DIRESA</w:t>
      </w:r>
    </w:p>
    <w:p w14:paraId="01F392BB" w14:textId="77777777" w:rsidR="00A34479" w:rsidRPr="000C2B3E" w:rsidRDefault="00A34479" w:rsidP="00A34479">
      <w:pPr>
        <w:pStyle w:val="Prrafodelista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hanging="1143"/>
      </w:pPr>
      <w:r w:rsidRPr="000C2B3E">
        <w:t>De:</w:t>
      </w:r>
      <w:r w:rsidRPr="000C2B3E">
        <w:tab/>
        <w:t>Inspecciones Sanitarias – DIRESA</w:t>
      </w:r>
    </w:p>
    <w:p w14:paraId="7850C0B5" w14:textId="77777777" w:rsidR="00A34479" w:rsidRPr="000C2B3E" w:rsidRDefault="00A34479" w:rsidP="00A34479">
      <w:pPr>
        <w:pStyle w:val="Prrafodelista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hanging="1143"/>
      </w:pPr>
      <w:r w:rsidRPr="000C2B3E">
        <w:t>Asunto:</w:t>
      </w:r>
      <w:r w:rsidRPr="000C2B3E">
        <w:tab/>
        <w:t>Reprogramación de Inspección Sanitaria en el DUE NUMERO_DUE.</w:t>
      </w:r>
    </w:p>
    <w:p w14:paraId="4CFDE979" w14:textId="77777777" w:rsidR="00A34479" w:rsidRPr="000C2B3E" w:rsidRDefault="00A34479" w:rsidP="0046192B">
      <w:pPr>
        <w:pStyle w:val="Prrafodelista"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842" w:hanging="1145"/>
      </w:pPr>
      <w:r w:rsidRPr="000C2B3E">
        <w:t>Mensaje:</w:t>
      </w:r>
      <w:r w:rsidRPr="000C2B3E">
        <w:tab/>
        <w:t>El NOMBRE_ROL NOMBRE_USUARIO perteneciente a la entidad DIRESA ha modificado la Ficha de Inspección Sanitaria NUMERO_DOCUMENTO en el DUE NUMERO_DUE para el día FECHA_Y_HORA en la ubicación COORDENADAS_DE_BAHIA/MUELLE por motivo de ARRIBO/ZARPE.</w:t>
      </w:r>
    </w:p>
    <w:p w14:paraId="43F2B254" w14:textId="77777777" w:rsidR="00A34479" w:rsidRPr="000C2B3E" w:rsidRDefault="00A34479" w:rsidP="00A34479">
      <w:pPr>
        <w:pStyle w:val="Prrafodelista"/>
        <w:ind w:left="700" w:firstLine="0"/>
      </w:pPr>
    </w:p>
    <w:p w14:paraId="790BD1B1" w14:textId="79156CEC" w:rsidR="008835CB" w:rsidRPr="000C2B3E" w:rsidRDefault="008835CB" w:rsidP="00BE593C">
      <w:pPr>
        <w:pStyle w:val="Prrafodelista"/>
        <w:numPr>
          <w:ilvl w:val="0"/>
          <w:numId w:val="10"/>
        </w:numPr>
      </w:pPr>
      <w:r w:rsidRPr="000C2B3E">
        <w:t xml:space="preserve">Si </w:t>
      </w:r>
      <w:r w:rsidR="007F44B5" w:rsidRPr="000C2B3E">
        <w:t>es</w:t>
      </w:r>
      <w:r w:rsidR="001B3325" w:rsidRPr="000C2B3E">
        <w:t xml:space="preserve"> necesario</w:t>
      </w:r>
      <w:r w:rsidR="00365A55" w:rsidRPr="000C2B3E">
        <w:t>,</w:t>
      </w:r>
      <w:r w:rsidR="001B3325" w:rsidRPr="000C2B3E">
        <w:t xml:space="preserve"> mientras la ficha se encuentre en estado “Agendado”</w:t>
      </w:r>
      <w:r w:rsidR="00260A30" w:rsidRPr="000C2B3E">
        <w:t xml:space="preserve"> </w:t>
      </w:r>
      <w:r w:rsidR="00D43B66" w:rsidRPr="000C2B3E">
        <w:t xml:space="preserve">los usuarios de la Autoridad Sanitaria (DIRESA) con los roles </w:t>
      </w:r>
      <w:proofErr w:type="gramStart"/>
      <w:r w:rsidR="00304A27" w:rsidRPr="000C2B3E">
        <w:t>CP.</w:t>
      </w:r>
      <w:r w:rsidR="00110F38">
        <w:t>ENTIDAD</w:t>
      </w:r>
      <w:r w:rsidR="00304A27" w:rsidRPr="000C2B3E">
        <w:t>.EVALUADOR</w:t>
      </w:r>
      <w:proofErr w:type="gramEnd"/>
      <w:r w:rsidR="00D43B66" w:rsidRPr="000C2B3E">
        <w:t xml:space="preserve"> o </w:t>
      </w:r>
      <w:r w:rsidR="00C37C06" w:rsidRPr="000C2B3E">
        <w:t>CP.</w:t>
      </w:r>
      <w:r w:rsidR="00110F38">
        <w:t>ENTIDAD</w:t>
      </w:r>
      <w:r w:rsidR="00C37C06" w:rsidRPr="000C2B3E">
        <w:t xml:space="preserve">.AUTORIZADOR </w:t>
      </w:r>
      <w:r w:rsidR="00D43B66" w:rsidRPr="000C2B3E">
        <w:t xml:space="preserve">son los únicos que podrán </w:t>
      </w:r>
      <w:r w:rsidR="00260A30" w:rsidRPr="000C2B3E">
        <w:t xml:space="preserve">cambiar al inspector </w:t>
      </w:r>
      <w:r w:rsidR="007F7F54" w:rsidRPr="000C2B3E">
        <w:t xml:space="preserve">Y </w:t>
      </w:r>
      <w:r w:rsidR="00D43B66" w:rsidRPr="000C2B3E">
        <w:t>los datos de</w:t>
      </w:r>
      <w:r w:rsidR="00797572" w:rsidRPr="000C2B3E">
        <w:t xml:space="preserve"> fecha, hora y lugar de la inspección.</w:t>
      </w:r>
      <w:r w:rsidR="00B741DB" w:rsidRPr="000C2B3E">
        <w:t xml:space="preserve"> y pulsando el botón “</w:t>
      </w:r>
      <w:r w:rsidR="007C00B7" w:rsidRPr="000C2B3E">
        <w:t>Agendar</w:t>
      </w:r>
      <w:r w:rsidR="00B741DB" w:rsidRPr="000C2B3E">
        <w:t>”</w:t>
      </w:r>
      <w:r w:rsidR="008F3ABE" w:rsidRPr="000C2B3E">
        <w:t xml:space="preserve"> (ver </w:t>
      </w:r>
      <w:r w:rsidR="008F3ABE" w:rsidRPr="000C2B3E">
        <w:rPr>
          <w:rStyle w:val="Link"/>
        </w:rPr>
        <w:t>VUCEPERPAM-1506 Cambio de Inspector en Ficha de Inspección Sanitaria</w:t>
      </w:r>
      <w:r w:rsidR="008F3ABE" w:rsidRPr="000C2B3E">
        <w:t>)</w:t>
      </w:r>
      <w:r w:rsidR="007B084C" w:rsidRPr="000C2B3E">
        <w:t>.</w:t>
      </w:r>
    </w:p>
    <w:p w14:paraId="755DD554" w14:textId="77777777" w:rsidR="002668BB" w:rsidRPr="000C2B3E" w:rsidRDefault="002668BB" w:rsidP="002668BB">
      <w:pPr>
        <w:pStyle w:val="Prrafodelista"/>
        <w:ind w:left="700" w:firstLine="0"/>
      </w:pPr>
    </w:p>
    <w:p w14:paraId="0179E45E" w14:textId="77777777" w:rsidR="00254550" w:rsidRPr="000C2B3E" w:rsidRDefault="00254550" w:rsidP="002668BB">
      <w:pPr>
        <w:pStyle w:val="Prrafodelista"/>
        <w:ind w:left="700" w:firstLine="0"/>
      </w:pPr>
    </w:p>
    <w:p w14:paraId="7FD48FBC" w14:textId="77777777" w:rsidR="00CD710C" w:rsidRPr="000C2B3E" w:rsidRDefault="00CD710C" w:rsidP="00CD710C">
      <w:pPr>
        <w:pStyle w:val="Ttulo2"/>
      </w:pPr>
      <w:bookmarkStart w:id="3" w:name="_Toc136132772"/>
      <w:r w:rsidRPr="000C2B3E">
        <w:t>Criterios de aceptación</w:t>
      </w:r>
      <w:bookmarkEnd w:id="3"/>
    </w:p>
    <w:tbl>
      <w:tblPr>
        <w:tblW w:w="8519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6945"/>
      </w:tblGrid>
      <w:tr w:rsidR="00AA20C0" w:rsidRPr="000C2B3E" w14:paraId="5FC36458" w14:textId="77777777" w:rsidTr="00ED2CE4">
        <w:trPr>
          <w:trHeight w:val="567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hideMark/>
          </w:tcPr>
          <w:p w14:paraId="775B2441" w14:textId="33F68798" w:rsidR="00AA20C0" w:rsidRPr="00ED2CE4" w:rsidRDefault="00AA20C0" w:rsidP="4291CA50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FFFFFF" w:themeColor="background1"/>
                <w:kern w:val="0"/>
                <w:sz w:val="18"/>
                <w14:ligatures w14:val="none"/>
              </w:rPr>
            </w:pPr>
            <w:bookmarkStart w:id="4" w:name="_Hlk151475673"/>
            <w:r w:rsidRPr="00ED2CE4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14:ligatures w14:val="none"/>
              </w:rPr>
              <w:t>Criterio de aceptación 1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vAlign w:val="center"/>
            <w:hideMark/>
          </w:tcPr>
          <w:p w14:paraId="7E8AC320" w14:textId="4F7FE400" w:rsidR="00AA20C0" w:rsidRPr="00ED2CE4" w:rsidRDefault="00AA20C0" w:rsidP="4291CA50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FFFFFF" w:themeColor="background1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14:ligatures w14:val="none"/>
              </w:rPr>
              <w:t>El sistema debe validar los datos introducidos en la modificación de la Ficha de Inspección Sanitaria</w:t>
            </w:r>
          </w:p>
        </w:tc>
      </w:tr>
      <w:tr w:rsidR="00AA20C0" w:rsidRPr="000C2B3E" w14:paraId="729451A8" w14:textId="77777777" w:rsidTr="4291CA50">
        <w:trPr>
          <w:trHeight w:val="480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65ED7EB3" w14:textId="57FC6886" w:rsidR="00AA20C0" w:rsidRPr="000C2B3E" w:rsidRDefault="00AA20C0" w:rsidP="007164CF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>Descripción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63228718" w14:textId="10D027B1" w:rsidR="00AA20C0" w:rsidRPr="000C2B3E" w:rsidRDefault="00AA20C0" w:rsidP="00827387">
            <w:pPr>
              <w:keepNext/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color w:val="auto"/>
                <w:kern w:val="0"/>
                <w:sz w:val="18"/>
                <w14:ligatures w14:val="none"/>
              </w:rPr>
              <w:t>Se comprobará cómo reacciona el sistema si se introducen datos no válidos o surge cualquier otro error posible</w:t>
            </w:r>
          </w:p>
        </w:tc>
      </w:tr>
      <w:tr w:rsidR="00AA20C0" w:rsidRPr="000C2B3E" w14:paraId="21DF9167" w14:textId="77777777" w:rsidTr="4291CA50">
        <w:trPr>
          <w:trHeight w:val="1755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3F0D80AF" w14:textId="6CAD5561" w:rsidR="00AA20C0" w:rsidRPr="000C2B3E" w:rsidRDefault="00AA20C0" w:rsidP="00C96FCA">
            <w:pPr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>Escenario 1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34E26E02" w14:textId="4E615676" w:rsidR="00AA20C0" w:rsidRPr="00ED2CE4" w:rsidRDefault="00AA20C0" w:rsidP="4291CA5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  <w:t>Intento de modificar la Ficha de Inspección Sanitaria faltando algún campo obligatorio</w:t>
            </w:r>
          </w:p>
          <w:p w14:paraId="0FB2CFE9" w14:textId="77777777" w:rsidR="00AA20C0" w:rsidRPr="00ED2CE4" w:rsidRDefault="00AA20C0" w:rsidP="0082738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2404C9F0" w14:textId="205C3359" w:rsidR="00AA20C0" w:rsidRPr="00ED2CE4" w:rsidRDefault="00AA20C0" w:rsidP="0082738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Dado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 un usuario que se encuentra en la pantalla de 'Visualizar la Ficha de Inspección Sanitaria' y en el formulario falta algún campo obligatorio</w:t>
            </w:r>
          </w:p>
          <w:p w14:paraId="2B4FAC1B" w14:textId="77777777" w:rsidR="00AA20C0" w:rsidRPr="00ED2CE4" w:rsidRDefault="00AA20C0" w:rsidP="0082738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66C3C6BD" w14:textId="4AD61AEB" w:rsidR="00AA20C0" w:rsidRPr="00ED2CE4" w:rsidRDefault="00AA20C0" w:rsidP="0082738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Cuando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 se pulse el botón “Agendar” o “'Guardar” </w:t>
            </w:r>
          </w:p>
          <w:p w14:paraId="58416406" w14:textId="77777777" w:rsidR="00AA20C0" w:rsidRPr="00ED2CE4" w:rsidRDefault="00AA20C0" w:rsidP="0082738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6CEE81DB" w14:textId="7FAC3698" w:rsidR="00AA20C0" w:rsidRPr="000C2B3E" w:rsidRDefault="00AA20C0" w:rsidP="00827387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Entonces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: no se producirá la modificación y saltará el error </w:t>
            </w:r>
            <w:r w:rsidRPr="00ED2CE4">
              <w:rPr>
                <w:rStyle w:val="Link"/>
                <w:i/>
                <w:iCs/>
                <w:sz w:val="18"/>
                <w:szCs w:val="16"/>
              </w:rPr>
              <w:t>E0001</w:t>
            </w:r>
          </w:p>
        </w:tc>
      </w:tr>
      <w:tr w:rsidR="00AA20C0" w:rsidRPr="000C2B3E" w14:paraId="76B0702A" w14:textId="77777777" w:rsidTr="4291CA50">
        <w:trPr>
          <w:trHeight w:val="1755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02CF627F" w14:textId="0DC7C5E0" w:rsidR="00AA20C0" w:rsidRPr="00ED2CE4" w:rsidRDefault="00AA20C0" w:rsidP="00C96FCA">
            <w:pPr>
              <w:spacing w:after="0" w:line="240" w:lineRule="auto"/>
              <w:ind w:firstLine="0"/>
              <w:jc w:val="left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>Escenario 2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6652C1C5" w14:textId="78B93701" w:rsidR="00AA20C0" w:rsidRPr="00ED2CE4" w:rsidRDefault="00AA20C0" w:rsidP="4291CA5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  <w:t>Intento de modificar la Ficha de Inspección Sanitaria incumpliendo las limitaciones de longitud y formato en algún campo</w:t>
            </w:r>
          </w:p>
          <w:p w14:paraId="713B98F0" w14:textId="77777777" w:rsidR="00AA20C0" w:rsidRPr="00ED2CE4" w:rsidRDefault="00AA20C0" w:rsidP="00ED61F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40DB9D45" w14:textId="0D6CA215" w:rsidR="00AA20C0" w:rsidRPr="00ED2CE4" w:rsidRDefault="00AA20C0" w:rsidP="00ED61F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Dado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 un usuario que se encuentra en la pantalla de 'Visualizar la Ficha de Inspección Sanitaria' y en el formulario algún campo incumple reglas de formato o longitud</w:t>
            </w:r>
          </w:p>
          <w:p w14:paraId="67BCBE06" w14:textId="77777777" w:rsidR="00AA20C0" w:rsidRPr="00ED2CE4" w:rsidRDefault="00AA20C0" w:rsidP="00ED61F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442D2E84" w14:textId="77777777" w:rsidR="00AA20C0" w:rsidRPr="00ED2CE4" w:rsidRDefault="00AA20C0" w:rsidP="00ED61F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Cuando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 seleccione 'Guardar' y confirme</w:t>
            </w:r>
          </w:p>
          <w:p w14:paraId="0B75CC47" w14:textId="77777777" w:rsidR="00AA20C0" w:rsidRPr="00ED2CE4" w:rsidRDefault="00AA20C0" w:rsidP="00ED61F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69025FE0" w14:textId="145E5E9D" w:rsidR="00AA20C0" w:rsidRPr="00ED2CE4" w:rsidRDefault="00AA20C0" w:rsidP="00ED61F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Entonces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: no se producirá la modificación y saltará el error </w:t>
            </w:r>
            <w:r w:rsidRPr="00ED2CE4">
              <w:rPr>
                <w:rStyle w:val="Link"/>
                <w:i/>
                <w:iCs/>
                <w:sz w:val="18"/>
                <w:szCs w:val="16"/>
              </w:rPr>
              <w:t>E0001</w:t>
            </w:r>
          </w:p>
        </w:tc>
      </w:tr>
      <w:bookmarkEnd w:id="4"/>
    </w:tbl>
    <w:p w14:paraId="7D63FC57" w14:textId="77777777" w:rsidR="00CD710C" w:rsidRPr="000C2B3E" w:rsidRDefault="00CD710C" w:rsidP="00CD710C"/>
    <w:p w14:paraId="0807C468" w14:textId="77777777" w:rsidR="003555FD" w:rsidRPr="000C2B3E" w:rsidRDefault="003555FD" w:rsidP="00CD710C"/>
    <w:tbl>
      <w:tblPr>
        <w:tblW w:w="8519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6945"/>
      </w:tblGrid>
      <w:tr w:rsidR="00AA20C0" w:rsidRPr="000C2B3E" w14:paraId="74085FD5" w14:textId="77777777" w:rsidTr="00ED2CE4">
        <w:trPr>
          <w:trHeight w:val="567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vAlign w:val="center"/>
            <w:hideMark/>
          </w:tcPr>
          <w:p w14:paraId="7C850AFA" w14:textId="081FEAF8" w:rsidR="00AA20C0" w:rsidRPr="00ED2CE4" w:rsidRDefault="00AA20C0" w:rsidP="4291CA50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FFFFFF" w:themeColor="background1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14:ligatures w14:val="none"/>
              </w:rPr>
              <w:t>Criterio de aceptación 2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vAlign w:val="center"/>
            <w:hideMark/>
          </w:tcPr>
          <w:p w14:paraId="1703246A" w14:textId="24E1F109" w:rsidR="00AA20C0" w:rsidRPr="00ED2CE4" w:rsidRDefault="00AA20C0" w:rsidP="4291CA50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FFFFFF" w:themeColor="background1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14:ligatures w14:val="none"/>
              </w:rPr>
              <w:t>El sistema debe permitir la modificación de la Ficha de Inspección Sanitaria</w:t>
            </w:r>
          </w:p>
        </w:tc>
      </w:tr>
      <w:tr w:rsidR="00AA20C0" w:rsidRPr="000C2B3E" w14:paraId="092ACCE7" w14:textId="77777777" w:rsidTr="4291CA50">
        <w:trPr>
          <w:trHeight w:val="480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00517195" w14:textId="77777777" w:rsidR="00AA20C0" w:rsidRPr="000C2B3E" w:rsidRDefault="00AA20C0" w:rsidP="00803BCE">
            <w:pPr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>Descripción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4F7F16B4" w14:textId="3612E2C6" w:rsidR="00AA20C0" w:rsidRPr="000C2B3E" w:rsidRDefault="00AA20C0" w:rsidP="00803BCE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color w:val="auto"/>
                <w:kern w:val="0"/>
                <w:sz w:val="18"/>
                <w14:ligatures w14:val="none"/>
              </w:rPr>
              <w:t>Se comprobará cómo reacciona el sistema si los datos introducidos en el formulario son correctos</w:t>
            </w:r>
          </w:p>
        </w:tc>
      </w:tr>
      <w:tr w:rsidR="00AA20C0" w:rsidRPr="000C2B3E" w14:paraId="1D20EAA0" w14:textId="77777777" w:rsidTr="4291CA50">
        <w:trPr>
          <w:trHeight w:val="1755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4A036779" w14:textId="4B85F24D" w:rsidR="00AA20C0" w:rsidRPr="000C2B3E" w:rsidRDefault="00AA20C0" w:rsidP="00803BCE">
            <w:pPr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0C2B3E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lastRenderedPageBreak/>
              <w:t>Escenario 1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17AC0323" w14:textId="49DCB1B9" w:rsidR="00AA20C0" w:rsidRPr="00ED2CE4" w:rsidRDefault="00AA20C0" w:rsidP="4291CA5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  <w:t>Intento de modificar la Ficha de Inspección Sanitaria cuando su estado es diferente a “Agendado”</w:t>
            </w:r>
          </w:p>
          <w:p w14:paraId="248C3A77" w14:textId="77777777" w:rsidR="00AA20C0" w:rsidRPr="000C2B3E" w:rsidRDefault="00AA20C0" w:rsidP="0066563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</w:p>
          <w:p w14:paraId="6E4B71A1" w14:textId="507B4A7E" w:rsidR="00AA20C0" w:rsidRPr="000C2B3E" w:rsidRDefault="00AA20C0" w:rsidP="0066563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  <w:r w:rsidRPr="000C2B3E">
              <w:rPr>
                <w:rFonts w:eastAsia="Times New Roman"/>
                <w:b/>
                <w:bCs/>
                <w:color w:val="auto"/>
                <w:kern w:val="0"/>
                <w:sz w:val="18"/>
                <w14:ligatures w14:val="none"/>
              </w:rPr>
              <w:t>Dado</w:t>
            </w:r>
            <w:r w:rsidRPr="000C2B3E">
              <w:rPr>
                <w:rFonts w:eastAsia="Times New Roman"/>
                <w:color w:val="auto"/>
                <w:kern w:val="0"/>
                <w:sz w:val="18"/>
                <w14:ligatures w14:val="none"/>
              </w:rPr>
              <w:t xml:space="preserve"> un usuario que se encuentra en la pantalla de 'Visualizar la Ficha de Inspección Sanitaria', con formulario rellenado con datos de entrada correctos y su estado es diferente a “Agendado”</w:t>
            </w:r>
          </w:p>
          <w:p w14:paraId="49BA9B9A" w14:textId="77777777" w:rsidR="00AA20C0" w:rsidRPr="000C2B3E" w:rsidRDefault="00AA20C0" w:rsidP="0066563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</w:p>
          <w:p w14:paraId="5F532EF6" w14:textId="28263B05" w:rsidR="00AA20C0" w:rsidRPr="000C2B3E" w:rsidRDefault="00AA20C0" w:rsidP="0066563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  <w:r w:rsidRPr="000C2B3E">
              <w:rPr>
                <w:rFonts w:eastAsia="Times New Roman"/>
                <w:b/>
                <w:bCs/>
                <w:color w:val="auto"/>
                <w:kern w:val="0"/>
                <w:sz w:val="18"/>
                <w14:ligatures w14:val="none"/>
              </w:rPr>
              <w:t>Cuando</w:t>
            </w:r>
            <w:r w:rsidRPr="000C2B3E">
              <w:rPr>
                <w:rFonts w:eastAsia="Times New Roman"/>
                <w:color w:val="auto"/>
                <w:kern w:val="0"/>
                <w:sz w:val="18"/>
                <w14:ligatures w14:val="none"/>
              </w:rPr>
              <w:t xml:space="preserve"> intente modificar algún dato</w:t>
            </w:r>
          </w:p>
          <w:p w14:paraId="1BBA2147" w14:textId="77777777" w:rsidR="00AA20C0" w:rsidRPr="000C2B3E" w:rsidRDefault="00AA20C0" w:rsidP="0066563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</w:p>
          <w:p w14:paraId="3DE5A381" w14:textId="5EC5D231" w:rsidR="00AA20C0" w:rsidRPr="000C2B3E" w:rsidRDefault="00AA20C0" w:rsidP="00665637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14:ligatures w14:val="none"/>
              </w:rPr>
            </w:pPr>
            <w:r w:rsidRPr="000C2B3E">
              <w:rPr>
                <w:rFonts w:eastAsia="Times New Roman"/>
                <w:b/>
                <w:bCs/>
                <w:color w:val="auto"/>
                <w:kern w:val="0"/>
                <w:sz w:val="18"/>
                <w14:ligatures w14:val="none"/>
              </w:rPr>
              <w:t>Entonces</w:t>
            </w:r>
            <w:r w:rsidRPr="000C2B3E">
              <w:rPr>
                <w:rFonts w:eastAsia="Times New Roman"/>
                <w:color w:val="auto"/>
                <w:kern w:val="0"/>
                <w:sz w:val="18"/>
                <w14:ligatures w14:val="none"/>
              </w:rPr>
              <w:t>: no podrá porque los campos se encuentran deshabilitados</w:t>
            </w:r>
          </w:p>
        </w:tc>
      </w:tr>
      <w:tr w:rsidR="00AA20C0" w:rsidRPr="000C2B3E" w14:paraId="3CC1CD62" w14:textId="77777777" w:rsidTr="4291CA50">
        <w:trPr>
          <w:trHeight w:val="1554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580379FA" w14:textId="69B166DB" w:rsidR="00AA20C0" w:rsidRPr="00ED2CE4" w:rsidRDefault="00AA20C0" w:rsidP="00803BCE">
            <w:pPr>
              <w:spacing w:after="0" w:line="240" w:lineRule="auto"/>
              <w:ind w:firstLine="0"/>
              <w:jc w:val="left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>E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14:ligatures w14:val="none"/>
              </w:rPr>
              <w:t>scenario 2</w:t>
            </w:r>
          </w:p>
        </w:tc>
        <w:tc>
          <w:tcPr>
            <w:tcW w:w="6945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756369FB" w14:textId="6B8C1B20" w:rsidR="00AA20C0" w:rsidRPr="00ED2CE4" w:rsidRDefault="00AA20C0" w:rsidP="4291CA50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14:ligatures w14:val="none"/>
              </w:rPr>
              <w:t>Modificación de la Ficha de Inspección Sanitaria cuando su estado es 'Agendado' y editando la fecha y hora de inspección</w:t>
            </w:r>
          </w:p>
          <w:p w14:paraId="458E65FC" w14:textId="77777777" w:rsidR="00AA20C0" w:rsidRPr="00ED2CE4" w:rsidRDefault="00AA20C0" w:rsidP="005B2774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00DC507D" w14:textId="2ABC8E6D" w:rsidR="00AA20C0" w:rsidRPr="00ED2CE4" w:rsidRDefault="00AA20C0" w:rsidP="005B2774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Dado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 un usuario cuyo nombre coincide con el del inspector responsable y que se encuentra en la pantalla de 'Visualizar la Ficha de Inspección Sanitaria', con formulario rellenado con datos de entrada correctos y su estado es 'Agendado'. Y también editándose la fecha y hora de inspección</w:t>
            </w:r>
          </w:p>
          <w:p w14:paraId="68EC3A6A" w14:textId="77777777" w:rsidR="00AA20C0" w:rsidRPr="00ED2CE4" w:rsidRDefault="00AA20C0" w:rsidP="005B2774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1F0885DB" w14:textId="3296AFC1" w:rsidR="00AA20C0" w:rsidRPr="00ED2CE4" w:rsidRDefault="00AA20C0" w:rsidP="005B2774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Cuando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 seleccione 'Agendar' y confirme </w:t>
            </w:r>
          </w:p>
          <w:p w14:paraId="5BE7E1AB" w14:textId="77777777" w:rsidR="00AA20C0" w:rsidRPr="00ED2CE4" w:rsidRDefault="00AA20C0" w:rsidP="005B2774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</w:p>
          <w:p w14:paraId="186B5A7E" w14:textId="36EAE8B5" w:rsidR="00AA20C0" w:rsidRPr="00ED2CE4" w:rsidRDefault="00AA20C0" w:rsidP="005B2774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</w:pPr>
            <w:r w:rsidRPr="00ED2CE4">
              <w:rPr>
                <w:rFonts w:eastAsia="Times New Roman"/>
                <w:b/>
                <w:bCs/>
                <w:i/>
                <w:iCs/>
                <w:color w:val="auto"/>
                <w:kern w:val="0"/>
                <w:sz w:val="18"/>
                <w14:ligatures w14:val="none"/>
              </w:rPr>
              <w:t>Entonces</w:t>
            </w:r>
            <w:r w:rsidRPr="00ED2CE4">
              <w:rPr>
                <w:rFonts w:eastAsia="Times New Roman"/>
                <w:i/>
                <w:iCs/>
                <w:color w:val="auto"/>
                <w:kern w:val="0"/>
                <w:sz w:val="18"/>
                <w14:ligatures w14:val="none"/>
              </w:rPr>
              <w:t xml:space="preserve">: se modifica el registro de la ficha y se mantiene en estado 'Agendado', se habilita al inspector la capacidad de consultar y opinar sobre ciertos documentos del DUE, se guarda un registro histórico de la acción, se mandan las notificaciones a las entidades correspondientes y aparecerá el mensaje informativo </w:t>
            </w:r>
            <w:r w:rsidRPr="000C2B3E">
              <w:rPr>
                <w:rStyle w:val="Link"/>
                <w:sz w:val="18"/>
                <w:szCs w:val="16"/>
              </w:rPr>
              <w:t>I0002</w:t>
            </w:r>
          </w:p>
        </w:tc>
      </w:tr>
    </w:tbl>
    <w:p w14:paraId="5810113A" w14:textId="77777777" w:rsidR="00F31CE1" w:rsidRPr="000C2B3E" w:rsidRDefault="00F31CE1" w:rsidP="00CD710C"/>
    <w:p w14:paraId="5680A21B" w14:textId="77777777" w:rsidR="00F31CE1" w:rsidRPr="000C2B3E" w:rsidRDefault="00F31CE1" w:rsidP="00CD710C"/>
    <w:p w14:paraId="6D5C1A82" w14:textId="77777777" w:rsidR="003555FD" w:rsidRPr="000C2B3E" w:rsidRDefault="003555FD" w:rsidP="00CD710C"/>
    <w:p w14:paraId="42659D76" w14:textId="7EA3C034" w:rsidR="00C96FCA" w:rsidRPr="000C2B3E" w:rsidRDefault="70DB220E" w:rsidP="00C96FCA">
      <w:pPr>
        <w:pStyle w:val="Ttulo2"/>
      </w:pPr>
      <w:r>
        <w:t xml:space="preserve">Mapeo </w:t>
      </w:r>
      <w:r w:rsidR="00EC605F">
        <w:rPr>
          <w:rStyle w:val="normaltextrun"/>
          <w:color w:val="242424"/>
          <w:sz w:val="22"/>
          <w:szCs w:val="22"/>
          <w:bdr w:val="none" w:sz="0" w:space="0" w:color="auto" w:frame="1"/>
        </w:rPr>
        <w:t>Técnico Funcional Gestión de Inspección Sanitaria</w:t>
      </w:r>
    </w:p>
    <w:p w14:paraId="16B3081A" w14:textId="1D777B07" w:rsidR="00C96FCA" w:rsidRPr="000C2B3E" w:rsidRDefault="70DB220E" w:rsidP="00C96FCA">
      <w:r>
        <w:t xml:space="preserve">El detalle se encuentra descrito en el </w:t>
      </w:r>
      <w:r w:rsidRPr="6274ADAD">
        <w:rPr>
          <w:rStyle w:val="Link"/>
        </w:rPr>
        <w:t>Mapeo Técnico funcional de Gestión de Inspección Sanitarias</w:t>
      </w:r>
    </w:p>
    <w:p w14:paraId="6D4A8DE2" w14:textId="77777777" w:rsidR="00C96FCA" w:rsidRPr="000C2B3E" w:rsidRDefault="00C96FCA" w:rsidP="00C96FCA"/>
    <w:p w14:paraId="5E600573" w14:textId="77777777" w:rsidR="000046AE" w:rsidRPr="000C2B3E" w:rsidRDefault="000046AE" w:rsidP="00CD710C"/>
    <w:p w14:paraId="4424B6B7" w14:textId="69AE8E65" w:rsidR="6274ADAD" w:rsidRDefault="6274ADAD">
      <w:r>
        <w:br w:type="page"/>
      </w:r>
    </w:p>
    <w:p w14:paraId="445F2316" w14:textId="171D5691" w:rsidR="000046AE" w:rsidRPr="000C2B3E" w:rsidRDefault="000046AE" w:rsidP="000046AE">
      <w:pPr>
        <w:pStyle w:val="Ttulo2"/>
      </w:pPr>
      <w:r w:rsidRPr="000C2B3E">
        <w:lastRenderedPageBreak/>
        <w:t>Wireframes</w:t>
      </w:r>
    </w:p>
    <w:p w14:paraId="45DCF542" w14:textId="5C0E1858" w:rsidR="00907D0F" w:rsidRPr="000C2B3E" w:rsidRDefault="00907D0F" w:rsidP="008D61DA">
      <w:pPr>
        <w:pStyle w:val="Descripcin"/>
        <w:keepNext/>
        <w:spacing w:after="0"/>
      </w:pPr>
      <w:bookmarkStart w:id="5" w:name="_Ref151222454"/>
      <w:proofErr w:type="spellStart"/>
      <w:r>
        <w:t>Wireframe</w:t>
      </w:r>
      <w:proofErr w:type="spellEnd"/>
      <w:r>
        <w:t xml:space="preserve"> </w:t>
      </w:r>
      <w:r>
        <w:fldChar w:fldCharType="begin"/>
      </w:r>
      <w:r>
        <w:instrText>SEQ Wireframe \* ARABIC</w:instrText>
      </w:r>
      <w:r>
        <w:fldChar w:fldCharType="separate"/>
      </w:r>
      <w:r w:rsidR="00F07F3D">
        <w:rPr>
          <w:noProof/>
        </w:rPr>
        <w:t>1</w:t>
      </w:r>
      <w:r>
        <w:fldChar w:fldCharType="end"/>
      </w:r>
      <w:bookmarkEnd w:id="5"/>
      <w:r>
        <w:t xml:space="preserve"> </w:t>
      </w:r>
      <w:r w:rsidR="00684550">
        <w:t>–</w:t>
      </w:r>
      <w:r>
        <w:t xml:space="preserve"> </w:t>
      </w:r>
      <w:r w:rsidR="00684550">
        <w:t>Gestión de</w:t>
      </w:r>
      <w:r>
        <w:t xml:space="preserve"> Inspecciones sanitarias</w:t>
      </w:r>
    </w:p>
    <w:p w14:paraId="2142C179" w14:textId="3D74D7E7" w:rsidR="00A75CBF" w:rsidRPr="000C2B3E" w:rsidRDefault="00ED2CE4" w:rsidP="6274ADAD">
      <w:r>
        <w:rPr>
          <w:noProof/>
        </w:rPr>
        <w:drawing>
          <wp:inline distT="0" distB="0" distL="0" distR="0" wp14:anchorId="73E64754" wp14:editId="5F12C96C">
            <wp:extent cx="2370025" cy="37341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271384">
        <w:rPr>
          <w:noProof/>
        </w:rPr>
        <w:drawing>
          <wp:inline distT="0" distB="0" distL="0" distR="0" wp14:anchorId="7D8AD713" wp14:editId="3491D175">
            <wp:extent cx="5400675" cy="3009900"/>
            <wp:effectExtent l="9525" t="9525" r="9525" b="9525"/>
            <wp:docPr id="1402779855" name="Imagen 140277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54BC0E" w14:textId="7F7F1F1B" w:rsidR="0001040E" w:rsidRPr="000C2B3E" w:rsidRDefault="0001040E" w:rsidP="70DB220E"/>
    <w:p w14:paraId="7115EA23" w14:textId="222FD405" w:rsidR="0001040E" w:rsidRPr="000C2B3E" w:rsidRDefault="0001040E" w:rsidP="0001040E">
      <w:pPr>
        <w:pStyle w:val="Descripcin"/>
        <w:keepNext/>
      </w:pPr>
      <w:bookmarkStart w:id="6" w:name="_Ref151676909"/>
      <w:bookmarkStart w:id="7" w:name="_Ref153977378"/>
      <w:proofErr w:type="spellStart"/>
      <w:r>
        <w:t>Wireframe</w:t>
      </w:r>
      <w:proofErr w:type="spellEnd"/>
      <w:r>
        <w:t xml:space="preserve"> </w:t>
      </w:r>
      <w:r>
        <w:fldChar w:fldCharType="begin"/>
      </w:r>
      <w:r>
        <w:instrText>SEQ Wireframe \* ARABIC</w:instrText>
      </w:r>
      <w:r>
        <w:fldChar w:fldCharType="separate"/>
      </w:r>
      <w:r w:rsidR="00F07F3D">
        <w:rPr>
          <w:noProof/>
        </w:rPr>
        <w:t>2</w:t>
      </w:r>
      <w:r>
        <w:fldChar w:fldCharType="end"/>
      </w:r>
      <w:bookmarkEnd w:id="6"/>
      <w:r>
        <w:t xml:space="preserve"> - Visualizar Ficha de inspección - Agendar inspección</w:t>
      </w:r>
      <w:bookmarkEnd w:id="7"/>
    </w:p>
    <w:p w14:paraId="1D64F035" w14:textId="490B1ED6" w:rsidR="0001040E" w:rsidRDefault="77CDAB82" w:rsidP="6274ADAD">
      <w:pPr>
        <w:keepNext/>
        <w:ind w:firstLine="0"/>
      </w:pPr>
      <w:r>
        <w:rPr>
          <w:noProof/>
        </w:rPr>
        <w:drawing>
          <wp:inline distT="0" distB="0" distL="0" distR="0" wp14:anchorId="17E07EE4" wp14:editId="0D01AEF6">
            <wp:extent cx="5400675" cy="2390775"/>
            <wp:effectExtent l="0" t="0" r="0" b="0"/>
            <wp:docPr id="158946722" name="Imagen 15894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9445C">
        <w:rPr>
          <w:noProof/>
        </w:rPr>
        <w:drawing>
          <wp:inline distT="0" distB="0" distL="0" distR="0" wp14:anchorId="025ABEFC" wp14:editId="13AA72C5">
            <wp:extent cx="5400675" cy="1914525"/>
            <wp:effectExtent l="0" t="0" r="0" b="0"/>
            <wp:docPr id="1428619336" name="Imagen 142861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E996" w14:textId="77777777" w:rsidR="00EC742B" w:rsidRPr="000C2B3E" w:rsidRDefault="00EC742B" w:rsidP="00CD710C"/>
    <w:p w14:paraId="1EFBC73B" w14:textId="77777777" w:rsidR="0001040E" w:rsidRPr="000C2B3E" w:rsidRDefault="0001040E" w:rsidP="00CD710C"/>
    <w:p w14:paraId="4892627A" w14:textId="47A57416" w:rsidR="005C39D7" w:rsidRPr="000C2B3E" w:rsidRDefault="005C39D7" w:rsidP="005C39D7">
      <w:pPr>
        <w:pStyle w:val="Descripcin"/>
        <w:keepNext/>
      </w:pPr>
      <w:bookmarkStart w:id="8" w:name="_Ref153977557"/>
      <w:proofErr w:type="spellStart"/>
      <w:r>
        <w:t>Wireframe</w:t>
      </w:r>
      <w:proofErr w:type="spellEnd"/>
      <w:r>
        <w:t xml:space="preserve"> </w:t>
      </w:r>
      <w:r>
        <w:fldChar w:fldCharType="begin"/>
      </w:r>
      <w:r>
        <w:instrText>SEQ Wireframe \* ARABIC</w:instrText>
      </w:r>
      <w:r>
        <w:fldChar w:fldCharType="separate"/>
      </w:r>
      <w:r w:rsidR="00F07F3D">
        <w:rPr>
          <w:noProof/>
        </w:rPr>
        <w:t>3</w:t>
      </w:r>
      <w:r>
        <w:fldChar w:fldCharType="end"/>
      </w:r>
      <w:bookmarkEnd w:id="8"/>
      <w:r>
        <w:t xml:space="preserve"> - Gestión de fichas sanitarias se actualiza</w:t>
      </w:r>
    </w:p>
    <w:p w14:paraId="2701652C" w14:textId="333AAC29" w:rsidR="005C39D7" w:rsidRDefault="366C2F41" w:rsidP="6274ADAD">
      <w:r>
        <w:rPr>
          <w:noProof/>
        </w:rPr>
        <w:drawing>
          <wp:inline distT="0" distB="0" distL="0" distR="0" wp14:anchorId="259AC219" wp14:editId="0B0D2E00">
            <wp:extent cx="5400675" cy="2686050"/>
            <wp:effectExtent l="9525" t="9525" r="9525" b="9525"/>
            <wp:docPr id="2039390943" name="Imagen 203939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A449AA" w14:textId="77777777" w:rsidR="007249D0" w:rsidRDefault="007249D0" w:rsidP="00CD710C"/>
    <w:p w14:paraId="4291D8D9" w14:textId="77777777" w:rsidR="007249D0" w:rsidRDefault="007249D0" w:rsidP="00CD710C"/>
    <w:p w14:paraId="59749ED3" w14:textId="77777777" w:rsidR="007249D0" w:rsidRDefault="007249D0" w:rsidP="00CD710C"/>
    <w:p w14:paraId="1F01C5A0" w14:textId="77777777" w:rsidR="007249D0" w:rsidRDefault="007249D0" w:rsidP="00CD710C"/>
    <w:p w14:paraId="2E8513BF" w14:textId="77777777" w:rsidR="007249D0" w:rsidRPr="000C2B3E" w:rsidRDefault="007249D0" w:rsidP="00CD710C"/>
    <w:p w14:paraId="7353117D" w14:textId="77777777" w:rsidR="007249D0" w:rsidRPr="00465012" w:rsidRDefault="007249D0" w:rsidP="007249D0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</w:rPr>
      </w:pPr>
      <w:r w:rsidRPr="00465012">
        <w:rPr>
          <w:rFonts w:ascii="Arial Black" w:hAnsi="Arial Black"/>
          <w:b/>
          <w:bCs/>
        </w:rPr>
        <w:t>ANEXO 1</w:t>
      </w:r>
    </w:p>
    <w:p w14:paraId="54D2DD72" w14:textId="77777777" w:rsidR="007249D0" w:rsidRDefault="007249D0" w:rsidP="007249D0">
      <w:pPr>
        <w:pStyle w:val="Textoindependiente"/>
        <w:spacing w:before="237" w:line="259" w:lineRule="auto"/>
        <w:ind w:left="101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265"/>
        <w:gridCol w:w="5370"/>
      </w:tblGrid>
      <w:tr w:rsidR="007249D0" w:rsidRPr="00465012" w14:paraId="0136A84E" w14:textId="77777777" w:rsidTr="00135264">
        <w:trPr>
          <w:trHeight w:val="34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38865421" w14:textId="77777777" w:rsidR="007249D0" w:rsidRPr="00465012" w:rsidRDefault="007249D0" w:rsidP="0013526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b/>
                <w:bCs/>
                <w:color w:val="FFFFFF"/>
                <w:szCs w:val="20"/>
              </w:rPr>
              <w:t>Ítem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1456372E" w14:textId="77777777" w:rsidR="007249D0" w:rsidRPr="00465012" w:rsidRDefault="007249D0" w:rsidP="0013526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b/>
                <w:bCs/>
                <w:color w:val="FFFFFF"/>
                <w:szCs w:val="20"/>
              </w:rPr>
              <w:t>Anexo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4A8F943C" w14:textId="77777777" w:rsidR="007249D0" w:rsidRPr="00465012" w:rsidRDefault="007249D0" w:rsidP="0013526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b/>
                <w:bCs/>
                <w:color w:val="FFFFFF"/>
                <w:szCs w:val="20"/>
              </w:rPr>
              <w:t>Ubicación </w:t>
            </w:r>
          </w:p>
        </w:tc>
      </w:tr>
      <w:tr w:rsidR="007249D0" w:rsidRPr="00465012" w14:paraId="064F5D49" w14:textId="77777777" w:rsidTr="001352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8E35808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1</w:t>
            </w:r>
            <w:r w:rsidRPr="00465012">
              <w:rPr>
                <w:rFonts w:eastAsia="Times New Roman"/>
                <w:b/>
                <w:bCs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B4FE61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Listado de Mensajes Informativos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8F9B8E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…\Documentos Funcionales\04 Documentos Adicionales\ Tabla de Mensajes Informativos y de Errores.xlsx </w:t>
            </w:r>
          </w:p>
        </w:tc>
      </w:tr>
      <w:tr w:rsidR="007249D0" w:rsidRPr="00465012" w14:paraId="607EBF41" w14:textId="77777777" w:rsidTr="001352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BA6850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2</w:t>
            </w:r>
            <w:r w:rsidRPr="00465012">
              <w:rPr>
                <w:rFonts w:eastAsia="Times New Roman"/>
                <w:b/>
                <w:bCs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409C64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Listado de errores </w:t>
            </w:r>
          </w:p>
          <w:p w14:paraId="40BC89EC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03FFF3" w14:textId="77777777" w:rsidR="007249D0" w:rsidRPr="00465012" w:rsidRDefault="007249D0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…\Documentos Funcionales\04 Documentos Adicionales\ Tabla de Mensajes Informativos y de Errores.xlsx </w:t>
            </w:r>
          </w:p>
        </w:tc>
      </w:tr>
    </w:tbl>
    <w:p w14:paraId="797C005E" w14:textId="77777777" w:rsidR="007249D0" w:rsidRPr="005370C6" w:rsidRDefault="007249D0" w:rsidP="007249D0"/>
    <w:p w14:paraId="5B210444" w14:textId="77777777" w:rsidR="007249D0" w:rsidRPr="000C2B3E" w:rsidRDefault="007249D0" w:rsidP="00CD710C"/>
    <w:p w14:paraId="35B20022" w14:textId="77777777" w:rsidR="006D4131" w:rsidRPr="000C2B3E" w:rsidRDefault="006D4131" w:rsidP="00CD710C"/>
    <w:sectPr w:rsidR="006D4131" w:rsidRPr="000C2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Martín Andrés Gutiérrez López" w:date="2024-10-22T16:48:00Z" w:initials="MG">
    <w:p w14:paraId="31A81A64" w14:textId="77777777" w:rsidR="00980510" w:rsidRDefault="00980510" w:rsidP="00980510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Funcional Vuce solicitó se retire la opción de imprimir la Ficha de Inspección Sanitaria por cuanto los doctores manejan su propio formato preimpreso de Ficha y no van a usar esta opción. Se retiró del sistema y de las hdus relacionadas.</w:t>
      </w:r>
    </w:p>
    <w:p w14:paraId="4CE71025" w14:textId="1909337D" w:rsidR="00980510" w:rsidRDefault="0098051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CE71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0AC68D" w16cex:dateUtc="2024-10-22T2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CE71025" w16cid:durableId="010AC6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3B098" w14:textId="77777777" w:rsidR="00FC7FD4" w:rsidRDefault="00FC7FD4" w:rsidP="00143DE3">
      <w:pPr>
        <w:spacing w:after="0" w:line="240" w:lineRule="auto"/>
      </w:pPr>
      <w:r>
        <w:separator/>
      </w:r>
    </w:p>
  </w:endnote>
  <w:endnote w:type="continuationSeparator" w:id="0">
    <w:p w14:paraId="7598F4F4" w14:textId="77777777" w:rsidR="00FC7FD4" w:rsidRDefault="00FC7FD4" w:rsidP="00143DE3">
      <w:pPr>
        <w:spacing w:after="0" w:line="240" w:lineRule="auto"/>
      </w:pPr>
      <w:r>
        <w:continuationSeparator/>
      </w:r>
    </w:p>
  </w:endnote>
  <w:endnote w:type="continuationNotice" w:id="1">
    <w:p w14:paraId="2223B2BD" w14:textId="77777777" w:rsidR="00FC7FD4" w:rsidRDefault="00FC7F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ACF9E" w14:textId="77777777" w:rsidR="00FC7FD4" w:rsidRDefault="00FC7FD4" w:rsidP="00143DE3">
      <w:pPr>
        <w:spacing w:after="0" w:line="240" w:lineRule="auto"/>
      </w:pPr>
      <w:r>
        <w:separator/>
      </w:r>
    </w:p>
  </w:footnote>
  <w:footnote w:type="continuationSeparator" w:id="0">
    <w:p w14:paraId="5BE1256E" w14:textId="77777777" w:rsidR="00FC7FD4" w:rsidRDefault="00FC7FD4" w:rsidP="00143DE3">
      <w:pPr>
        <w:spacing w:after="0" w:line="240" w:lineRule="auto"/>
      </w:pPr>
      <w:r>
        <w:continuationSeparator/>
      </w:r>
    </w:p>
  </w:footnote>
  <w:footnote w:type="continuationNotice" w:id="1">
    <w:p w14:paraId="48E9DCBA" w14:textId="77777777" w:rsidR="00FC7FD4" w:rsidRDefault="00FC7F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032A"/>
    <w:multiLevelType w:val="hybridMultilevel"/>
    <w:tmpl w:val="285CB654"/>
    <w:lvl w:ilvl="0" w:tplc="280A000F">
      <w:start w:val="1"/>
      <w:numFmt w:val="decimal"/>
      <w:lvlText w:val="%1."/>
      <w:lvlJc w:val="left"/>
      <w:pPr>
        <w:ind w:left="763" w:hanging="360"/>
      </w:pPr>
    </w:lvl>
    <w:lvl w:ilvl="1" w:tplc="280A0019" w:tentative="1">
      <w:start w:val="1"/>
      <w:numFmt w:val="lowerLetter"/>
      <w:lvlText w:val="%2."/>
      <w:lvlJc w:val="left"/>
      <w:pPr>
        <w:ind w:left="1483" w:hanging="360"/>
      </w:pPr>
    </w:lvl>
    <w:lvl w:ilvl="2" w:tplc="280A001B" w:tentative="1">
      <w:start w:val="1"/>
      <w:numFmt w:val="lowerRoman"/>
      <w:lvlText w:val="%3."/>
      <w:lvlJc w:val="right"/>
      <w:pPr>
        <w:ind w:left="2203" w:hanging="180"/>
      </w:pPr>
    </w:lvl>
    <w:lvl w:ilvl="3" w:tplc="280A000F" w:tentative="1">
      <w:start w:val="1"/>
      <w:numFmt w:val="decimal"/>
      <w:lvlText w:val="%4."/>
      <w:lvlJc w:val="left"/>
      <w:pPr>
        <w:ind w:left="2923" w:hanging="360"/>
      </w:pPr>
    </w:lvl>
    <w:lvl w:ilvl="4" w:tplc="280A0019" w:tentative="1">
      <w:start w:val="1"/>
      <w:numFmt w:val="lowerLetter"/>
      <w:lvlText w:val="%5."/>
      <w:lvlJc w:val="left"/>
      <w:pPr>
        <w:ind w:left="3643" w:hanging="360"/>
      </w:pPr>
    </w:lvl>
    <w:lvl w:ilvl="5" w:tplc="280A001B" w:tentative="1">
      <w:start w:val="1"/>
      <w:numFmt w:val="lowerRoman"/>
      <w:lvlText w:val="%6."/>
      <w:lvlJc w:val="right"/>
      <w:pPr>
        <w:ind w:left="4363" w:hanging="180"/>
      </w:pPr>
    </w:lvl>
    <w:lvl w:ilvl="6" w:tplc="280A000F" w:tentative="1">
      <w:start w:val="1"/>
      <w:numFmt w:val="decimal"/>
      <w:lvlText w:val="%7."/>
      <w:lvlJc w:val="left"/>
      <w:pPr>
        <w:ind w:left="5083" w:hanging="360"/>
      </w:pPr>
    </w:lvl>
    <w:lvl w:ilvl="7" w:tplc="280A0019" w:tentative="1">
      <w:start w:val="1"/>
      <w:numFmt w:val="lowerLetter"/>
      <w:lvlText w:val="%8."/>
      <w:lvlJc w:val="left"/>
      <w:pPr>
        <w:ind w:left="5803" w:hanging="360"/>
      </w:pPr>
    </w:lvl>
    <w:lvl w:ilvl="8" w:tplc="28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AB54F53"/>
    <w:multiLevelType w:val="hybridMultilevel"/>
    <w:tmpl w:val="C7FE1140"/>
    <w:lvl w:ilvl="0" w:tplc="28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37C840E5"/>
    <w:multiLevelType w:val="hybridMultilevel"/>
    <w:tmpl w:val="CAFE045C"/>
    <w:lvl w:ilvl="0" w:tplc="E20A3FB8">
      <w:numFmt w:val="bullet"/>
      <w:lvlText w:val="•"/>
      <w:lvlJc w:val="left"/>
      <w:pPr>
        <w:ind w:left="3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386E1AB7"/>
    <w:multiLevelType w:val="hybridMultilevel"/>
    <w:tmpl w:val="1A28C710"/>
    <w:lvl w:ilvl="0" w:tplc="E20A3FB8">
      <w:numFmt w:val="bullet"/>
      <w:lvlText w:val="•"/>
      <w:lvlJc w:val="left"/>
      <w:pPr>
        <w:ind w:left="33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393A1E18"/>
    <w:multiLevelType w:val="hybridMultilevel"/>
    <w:tmpl w:val="D0D89EBC"/>
    <w:lvl w:ilvl="0" w:tplc="E20A3FB8">
      <w:numFmt w:val="bullet"/>
      <w:lvlText w:val="•"/>
      <w:lvlJc w:val="left"/>
      <w:pPr>
        <w:ind w:left="3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3B921FAC"/>
    <w:multiLevelType w:val="hybridMultilevel"/>
    <w:tmpl w:val="5F4EABC4"/>
    <w:lvl w:ilvl="0" w:tplc="28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69885F5C"/>
    <w:multiLevelType w:val="hybridMultilevel"/>
    <w:tmpl w:val="830829DE"/>
    <w:lvl w:ilvl="0" w:tplc="AC860A20">
      <w:start w:val="1"/>
      <w:numFmt w:val="decimal"/>
      <w:pStyle w:val="Ttulo4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A3933"/>
    <w:multiLevelType w:val="hybridMultilevel"/>
    <w:tmpl w:val="320EBE02"/>
    <w:lvl w:ilvl="0" w:tplc="28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 w15:restartNumberingAfterBreak="0">
    <w:nsid w:val="7CAA5DF9"/>
    <w:multiLevelType w:val="hybridMultilevel"/>
    <w:tmpl w:val="82847EDE"/>
    <w:lvl w:ilvl="0" w:tplc="E20A3FB8">
      <w:numFmt w:val="bullet"/>
      <w:lvlText w:val="•"/>
      <w:lvlJc w:val="left"/>
      <w:pPr>
        <w:ind w:left="35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9" w15:restartNumberingAfterBreak="0">
    <w:nsid w:val="7EFE2A3A"/>
    <w:multiLevelType w:val="hybridMultilevel"/>
    <w:tmpl w:val="3DEE4F20"/>
    <w:lvl w:ilvl="0" w:tplc="28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1986003763">
    <w:abstractNumId w:val="6"/>
  </w:num>
  <w:num w:numId="2" w16cid:durableId="1498840846">
    <w:abstractNumId w:val="6"/>
    <w:lvlOverride w:ilvl="0">
      <w:startOverride w:val="1"/>
    </w:lvlOverride>
  </w:num>
  <w:num w:numId="3" w16cid:durableId="1236937200">
    <w:abstractNumId w:val="0"/>
  </w:num>
  <w:num w:numId="4" w16cid:durableId="924385585">
    <w:abstractNumId w:val="9"/>
  </w:num>
  <w:num w:numId="5" w16cid:durableId="804616896">
    <w:abstractNumId w:val="8"/>
  </w:num>
  <w:num w:numId="6" w16cid:durableId="186986544">
    <w:abstractNumId w:val="4"/>
  </w:num>
  <w:num w:numId="7" w16cid:durableId="1290211808">
    <w:abstractNumId w:val="3"/>
  </w:num>
  <w:num w:numId="8" w16cid:durableId="1587152678">
    <w:abstractNumId w:val="2"/>
  </w:num>
  <w:num w:numId="9" w16cid:durableId="1775133341">
    <w:abstractNumId w:val="1"/>
  </w:num>
  <w:num w:numId="10" w16cid:durableId="1285041668">
    <w:abstractNumId w:val="7"/>
  </w:num>
  <w:num w:numId="11" w16cid:durableId="22992879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ín Andrés Gutiérrez López">
    <w15:presenceInfo w15:providerId="AD" w15:userId="S::martingutierrez@ipfcom.org::0e49d401-d72e-4a48-baa8-17ede5daa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0B"/>
    <w:rsid w:val="00000886"/>
    <w:rsid w:val="000046AE"/>
    <w:rsid w:val="00006E64"/>
    <w:rsid w:val="0001040E"/>
    <w:rsid w:val="00013E1D"/>
    <w:rsid w:val="00016362"/>
    <w:rsid w:val="000170FF"/>
    <w:rsid w:val="00024CD1"/>
    <w:rsid w:val="000309DB"/>
    <w:rsid w:val="00031616"/>
    <w:rsid w:val="00037931"/>
    <w:rsid w:val="00037C77"/>
    <w:rsid w:val="000428CD"/>
    <w:rsid w:val="00043489"/>
    <w:rsid w:val="00043C1D"/>
    <w:rsid w:val="00043D18"/>
    <w:rsid w:val="000525F4"/>
    <w:rsid w:val="00052EFE"/>
    <w:rsid w:val="000546CB"/>
    <w:rsid w:val="00055D65"/>
    <w:rsid w:val="0005698B"/>
    <w:rsid w:val="00056F85"/>
    <w:rsid w:val="00057F48"/>
    <w:rsid w:val="000619B3"/>
    <w:rsid w:val="0006687A"/>
    <w:rsid w:val="00066C60"/>
    <w:rsid w:val="00070143"/>
    <w:rsid w:val="0007087D"/>
    <w:rsid w:val="00071466"/>
    <w:rsid w:val="000717AE"/>
    <w:rsid w:val="000742AC"/>
    <w:rsid w:val="00080D1B"/>
    <w:rsid w:val="00081300"/>
    <w:rsid w:val="000A0D61"/>
    <w:rsid w:val="000A3BCF"/>
    <w:rsid w:val="000B3138"/>
    <w:rsid w:val="000C2B3E"/>
    <w:rsid w:val="000C4842"/>
    <w:rsid w:val="000C4DB2"/>
    <w:rsid w:val="000C5176"/>
    <w:rsid w:val="000C53CD"/>
    <w:rsid w:val="000C5FAD"/>
    <w:rsid w:val="000D1D41"/>
    <w:rsid w:val="000D24E3"/>
    <w:rsid w:val="000D46F6"/>
    <w:rsid w:val="000D7309"/>
    <w:rsid w:val="000E4F8F"/>
    <w:rsid w:val="000E566E"/>
    <w:rsid w:val="000F1095"/>
    <w:rsid w:val="000F43BA"/>
    <w:rsid w:val="00104864"/>
    <w:rsid w:val="00105D70"/>
    <w:rsid w:val="001060C8"/>
    <w:rsid w:val="00110A13"/>
    <w:rsid w:val="00110F38"/>
    <w:rsid w:val="00122D2E"/>
    <w:rsid w:val="00124533"/>
    <w:rsid w:val="00126473"/>
    <w:rsid w:val="00126CF1"/>
    <w:rsid w:val="00130DCE"/>
    <w:rsid w:val="00140365"/>
    <w:rsid w:val="001431ED"/>
    <w:rsid w:val="00143DE3"/>
    <w:rsid w:val="001448BF"/>
    <w:rsid w:val="00147D1A"/>
    <w:rsid w:val="00150806"/>
    <w:rsid w:val="00152253"/>
    <w:rsid w:val="0015413D"/>
    <w:rsid w:val="001545DE"/>
    <w:rsid w:val="00157A2C"/>
    <w:rsid w:val="0016435D"/>
    <w:rsid w:val="00166818"/>
    <w:rsid w:val="00171B3F"/>
    <w:rsid w:val="00180B8A"/>
    <w:rsid w:val="0018146D"/>
    <w:rsid w:val="001845EF"/>
    <w:rsid w:val="00191D56"/>
    <w:rsid w:val="00192AEB"/>
    <w:rsid w:val="00195840"/>
    <w:rsid w:val="001A5C75"/>
    <w:rsid w:val="001A65FE"/>
    <w:rsid w:val="001B32E1"/>
    <w:rsid w:val="001B3325"/>
    <w:rsid w:val="001B5DBC"/>
    <w:rsid w:val="001B69AF"/>
    <w:rsid w:val="001C0551"/>
    <w:rsid w:val="001C3435"/>
    <w:rsid w:val="001C3ACD"/>
    <w:rsid w:val="001C41CA"/>
    <w:rsid w:val="001C492D"/>
    <w:rsid w:val="001D0FBD"/>
    <w:rsid w:val="001D2E4C"/>
    <w:rsid w:val="001D4ABE"/>
    <w:rsid w:val="001D60B0"/>
    <w:rsid w:val="001D66EB"/>
    <w:rsid w:val="001E0A00"/>
    <w:rsid w:val="001F437C"/>
    <w:rsid w:val="001F568F"/>
    <w:rsid w:val="001F7BD8"/>
    <w:rsid w:val="00200A60"/>
    <w:rsid w:val="002025F7"/>
    <w:rsid w:val="0020637B"/>
    <w:rsid w:val="0021139D"/>
    <w:rsid w:val="00211A85"/>
    <w:rsid w:val="0021249E"/>
    <w:rsid w:val="00217C12"/>
    <w:rsid w:val="00227C83"/>
    <w:rsid w:val="00231235"/>
    <w:rsid w:val="002316C0"/>
    <w:rsid w:val="00232414"/>
    <w:rsid w:val="00234BA7"/>
    <w:rsid w:val="0023591B"/>
    <w:rsid w:val="00242F93"/>
    <w:rsid w:val="00252685"/>
    <w:rsid w:val="00254550"/>
    <w:rsid w:val="002550C4"/>
    <w:rsid w:val="00257623"/>
    <w:rsid w:val="00260A30"/>
    <w:rsid w:val="00262798"/>
    <w:rsid w:val="00263B3A"/>
    <w:rsid w:val="0026510A"/>
    <w:rsid w:val="00265749"/>
    <w:rsid w:val="002668BB"/>
    <w:rsid w:val="00271064"/>
    <w:rsid w:val="00272125"/>
    <w:rsid w:val="00273E65"/>
    <w:rsid w:val="0027653C"/>
    <w:rsid w:val="00277C72"/>
    <w:rsid w:val="00277E82"/>
    <w:rsid w:val="00280041"/>
    <w:rsid w:val="0028031E"/>
    <w:rsid w:val="00284086"/>
    <w:rsid w:val="002847B2"/>
    <w:rsid w:val="00291BB6"/>
    <w:rsid w:val="00291FC8"/>
    <w:rsid w:val="002923C7"/>
    <w:rsid w:val="00297F96"/>
    <w:rsid w:val="002B0F15"/>
    <w:rsid w:val="002B3628"/>
    <w:rsid w:val="002B45E6"/>
    <w:rsid w:val="002C373B"/>
    <w:rsid w:val="002C4F1E"/>
    <w:rsid w:val="002C5A0D"/>
    <w:rsid w:val="002C76B0"/>
    <w:rsid w:val="002D0876"/>
    <w:rsid w:val="002D0932"/>
    <w:rsid w:val="002D2D5B"/>
    <w:rsid w:val="002D4183"/>
    <w:rsid w:val="002D52B9"/>
    <w:rsid w:val="002D6EF0"/>
    <w:rsid w:val="002E2A1D"/>
    <w:rsid w:val="002E3773"/>
    <w:rsid w:val="002E6601"/>
    <w:rsid w:val="002F3ECE"/>
    <w:rsid w:val="002F7071"/>
    <w:rsid w:val="00303469"/>
    <w:rsid w:val="003038EA"/>
    <w:rsid w:val="00304A27"/>
    <w:rsid w:val="00307C9D"/>
    <w:rsid w:val="003126B6"/>
    <w:rsid w:val="00315F15"/>
    <w:rsid w:val="003200FE"/>
    <w:rsid w:val="00323745"/>
    <w:rsid w:val="003319ED"/>
    <w:rsid w:val="00331EF8"/>
    <w:rsid w:val="0033262F"/>
    <w:rsid w:val="003333EA"/>
    <w:rsid w:val="00335543"/>
    <w:rsid w:val="00340F6D"/>
    <w:rsid w:val="003415A3"/>
    <w:rsid w:val="00341660"/>
    <w:rsid w:val="003419C3"/>
    <w:rsid w:val="003425CB"/>
    <w:rsid w:val="0034672E"/>
    <w:rsid w:val="00350927"/>
    <w:rsid w:val="003520D0"/>
    <w:rsid w:val="0035295C"/>
    <w:rsid w:val="00352CE4"/>
    <w:rsid w:val="003555FD"/>
    <w:rsid w:val="00360BFD"/>
    <w:rsid w:val="003626DD"/>
    <w:rsid w:val="00362C87"/>
    <w:rsid w:val="00365A55"/>
    <w:rsid w:val="00365EBE"/>
    <w:rsid w:val="00366095"/>
    <w:rsid w:val="0036712C"/>
    <w:rsid w:val="00371F04"/>
    <w:rsid w:val="00374E8C"/>
    <w:rsid w:val="003801BD"/>
    <w:rsid w:val="003810BE"/>
    <w:rsid w:val="00390208"/>
    <w:rsid w:val="00390FAB"/>
    <w:rsid w:val="003922CF"/>
    <w:rsid w:val="003929C8"/>
    <w:rsid w:val="003930B7"/>
    <w:rsid w:val="0039776B"/>
    <w:rsid w:val="003A342A"/>
    <w:rsid w:val="003A471F"/>
    <w:rsid w:val="003A70CA"/>
    <w:rsid w:val="003B4F52"/>
    <w:rsid w:val="003C4CBA"/>
    <w:rsid w:val="003D22D8"/>
    <w:rsid w:val="003D3B02"/>
    <w:rsid w:val="003D55BB"/>
    <w:rsid w:val="003E09D8"/>
    <w:rsid w:val="003E0C86"/>
    <w:rsid w:val="003E10B4"/>
    <w:rsid w:val="003E4022"/>
    <w:rsid w:val="003F220C"/>
    <w:rsid w:val="003F261A"/>
    <w:rsid w:val="003F3F74"/>
    <w:rsid w:val="00400F59"/>
    <w:rsid w:val="004019BD"/>
    <w:rsid w:val="004026C1"/>
    <w:rsid w:val="004040BF"/>
    <w:rsid w:val="00404CCC"/>
    <w:rsid w:val="00407769"/>
    <w:rsid w:val="004168A7"/>
    <w:rsid w:val="00422FD6"/>
    <w:rsid w:val="004304CC"/>
    <w:rsid w:val="00430E0A"/>
    <w:rsid w:val="00435FE8"/>
    <w:rsid w:val="0044020C"/>
    <w:rsid w:val="00441597"/>
    <w:rsid w:val="0044233D"/>
    <w:rsid w:val="0044426C"/>
    <w:rsid w:val="00444ADA"/>
    <w:rsid w:val="00450792"/>
    <w:rsid w:val="00451920"/>
    <w:rsid w:val="00453C39"/>
    <w:rsid w:val="0046192B"/>
    <w:rsid w:val="00461946"/>
    <w:rsid w:val="00463026"/>
    <w:rsid w:val="004664A5"/>
    <w:rsid w:val="00471581"/>
    <w:rsid w:val="004736D8"/>
    <w:rsid w:val="00474C16"/>
    <w:rsid w:val="00474E95"/>
    <w:rsid w:val="00480C3D"/>
    <w:rsid w:val="00482AD7"/>
    <w:rsid w:val="00483CC2"/>
    <w:rsid w:val="00484AAC"/>
    <w:rsid w:val="0048759D"/>
    <w:rsid w:val="00497A4C"/>
    <w:rsid w:val="00497B1A"/>
    <w:rsid w:val="004A1532"/>
    <w:rsid w:val="004A1D47"/>
    <w:rsid w:val="004B1DEF"/>
    <w:rsid w:val="004B27A9"/>
    <w:rsid w:val="004B437C"/>
    <w:rsid w:val="004B57BF"/>
    <w:rsid w:val="004B62DA"/>
    <w:rsid w:val="004C181C"/>
    <w:rsid w:val="004C2B30"/>
    <w:rsid w:val="004C486B"/>
    <w:rsid w:val="004D0F7A"/>
    <w:rsid w:val="004E0C6D"/>
    <w:rsid w:val="004E1894"/>
    <w:rsid w:val="004E40F6"/>
    <w:rsid w:val="004E7190"/>
    <w:rsid w:val="004F0FDE"/>
    <w:rsid w:val="004F2DA8"/>
    <w:rsid w:val="004F2E89"/>
    <w:rsid w:val="004F4C6F"/>
    <w:rsid w:val="004F5503"/>
    <w:rsid w:val="004F5FF3"/>
    <w:rsid w:val="004F70DC"/>
    <w:rsid w:val="00501236"/>
    <w:rsid w:val="005018D5"/>
    <w:rsid w:val="00505B4D"/>
    <w:rsid w:val="00507373"/>
    <w:rsid w:val="005124AF"/>
    <w:rsid w:val="00516520"/>
    <w:rsid w:val="00520544"/>
    <w:rsid w:val="00520BE5"/>
    <w:rsid w:val="005217A3"/>
    <w:rsid w:val="0053219A"/>
    <w:rsid w:val="00534005"/>
    <w:rsid w:val="00535021"/>
    <w:rsid w:val="0053530A"/>
    <w:rsid w:val="005355D1"/>
    <w:rsid w:val="00544CC8"/>
    <w:rsid w:val="005526A4"/>
    <w:rsid w:val="0055367C"/>
    <w:rsid w:val="00554330"/>
    <w:rsid w:val="00554ABE"/>
    <w:rsid w:val="0055623B"/>
    <w:rsid w:val="00565BFC"/>
    <w:rsid w:val="00567EA5"/>
    <w:rsid w:val="00571C71"/>
    <w:rsid w:val="00571D31"/>
    <w:rsid w:val="0057249B"/>
    <w:rsid w:val="005735A3"/>
    <w:rsid w:val="005744AE"/>
    <w:rsid w:val="0057466E"/>
    <w:rsid w:val="00575A32"/>
    <w:rsid w:val="005802D1"/>
    <w:rsid w:val="0058774C"/>
    <w:rsid w:val="00590A56"/>
    <w:rsid w:val="005911C8"/>
    <w:rsid w:val="00591A99"/>
    <w:rsid w:val="00592638"/>
    <w:rsid w:val="00592A1C"/>
    <w:rsid w:val="00592B1E"/>
    <w:rsid w:val="005949BF"/>
    <w:rsid w:val="005A0BCE"/>
    <w:rsid w:val="005A3015"/>
    <w:rsid w:val="005A3E4B"/>
    <w:rsid w:val="005A40BF"/>
    <w:rsid w:val="005A5102"/>
    <w:rsid w:val="005A6923"/>
    <w:rsid w:val="005B2774"/>
    <w:rsid w:val="005B3C09"/>
    <w:rsid w:val="005B3ED4"/>
    <w:rsid w:val="005B4E7D"/>
    <w:rsid w:val="005B769D"/>
    <w:rsid w:val="005C0362"/>
    <w:rsid w:val="005C1661"/>
    <w:rsid w:val="005C2951"/>
    <w:rsid w:val="005C35B9"/>
    <w:rsid w:val="005C39D7"/>
    <w:rsid w:val="005C3C4A"/>
    <w:rsid w:val="005C46E1"/>
    <w:rsid w:val="005C53C7"/>
    <w:rsid w:val="005D4EC0"/>
    <w:rsid w:val="005E0550"/>
    <w:rsid w:val="005E12B5"/>
    <w:rsid w:val="005E1CD5"/>
    <w:rsid w:val="005E66B3"/>
    <w:rsid w:val="005F167E"/>
    <w:rsid w:val="005F78E4"/>
    <w:rsid w:val="00604CF2"/>
    <w:rsid w:val="00606E8E"/>
    <w:rsid w:val="0061293C"/>
    <w:rsid w:val="00614E64"/>
    <w:rsid w:val="006150B6"/>
    <w:rsid w:val="00616FC4"/>
    <w:rsid w:val="006173E9"/>
    <w:rsid w:val="006178D4"/>
    <w:rsid w:val="00617EE2"/>
    <w:rsid w:val="00622D32"/>
    <w:rsid w:val="006247F1"/>
    <w:rsid w:val="006277F8"/>
    <w:rsid w:val="00631444"/>
    <w:rsid w:val="00633202"/>
    <w:rsid w:val="0063685F"/>
    <w:rsid w:val="00642A90"/>
    <w:rsid w:val="00644584"/>
    <w:rsid w:val="00644756"/>
    <w:rsid w:val="0064533D"/>
    <w:rsid w:val="006458F3"/>
    <w:rsid w:val="00645E87"/>
    <w:rsid w:val="00646095"/>
    <w:rsid w:val="00646E7A"/>
    <w:rsid w:val="00651A8B"/>
    <w:rsid w:val="006525CA"/>
    <w:rsid w:val="00652B50"/>
    <w:rsid w:val="0065426E"/>
    <w:rsid w:val="0065590E"/>
    <w:rsid w:val="00655D11"/>
    <w:rsid w:val="00657C13"/>
    <w:rsid w:val="0066300B"/>
    <w:rsid w:val="0066403A"/>
    <w:rsid w:val="006645EA"/>
    <w:rsid w:val="00665637"/>
    <w:rsid w:val="00684550"/>
    <w:rsid w:val="006849AA"/>
    <w:rsid w:val="00691C99"/>
    <w:rsid w:val="00692708"/>
    <w:rsid w:val="006A4564"/>
    <w:rsid w:val="006A6998"/>
    <w:rsid w:val="006B0541"/>
    <w:rsid w:val="006B3325"/>
    <w:rsid w:val="006B4674"/>
    <w:rsid w:val="006B47EF"/>
    <w:rsid w:val="006C7CDC"/>
    <w:rsid w:val="006D09FD"/>
    <w:rsid w:val="006D3DA3"/>
    <w:rsid w:val="006D40A8"/>
    <w:rsid w:val="006D4131"/>
    <w:rsid w:val="006D6404"/>
    <w:rsid w:val="006E26C7"/>
    <w:rsid w:val="006E3EE7"/>
    <w:rsid w:val="006E460B"/>
    <w:rsid w:val="006E4D2C"/>
    <w:rsid w:val="006F1DF7"/>
    <w:rsid w:val="006F6CD0"/>
    <w:rsid w:val="00707630"/>
    <w:rsid w:val="00707CC3"/>
    <w:rsid w:val="007133CA"/>
    <w:rsid w:val="0071361B"/>
    <w:rsid w:val="0071493A"/>
    <w:rsid w:val="007164CF"/>
    <w:rsid w:val="00717C3F"/>
    <w:rsid w:val="00724823"/>
    <w:rsid w:val="007249D0"/>
    <w:rsid w:val="00726712"/>
    <w:rsid w:val="007275A3"/>
    <w:rsid w:val="00727D4B"/>
    <w:rsid w:val="007313D5"/>
    <w:rsid w:val="007350D2"/>
    <w:rsid w:val="0073564F"/>
    <w:rsid w:val="00735875"/>
    <w:rsid w:val="00735A14"/>
    <w:rsid w:val="00740699"/>
    <w:rsid w:val="00740AFA"/>
    <w:rsid w:val="007433C7"/>
    <w:rsid w:val="0074438A"/>
    <w:rsid w:val="007500C1"/>
    <w:rsid w:val="00755286"/>
    <w:rsid w:val="007572CD"/>
    <w:rsid w:val="00767046"/>
    <w:rsid w:val="00767149"/>
    <w:rsid w:val="00770A1A"/>
    <w:rsid w:val="00780A90"/>
    <w:rsid w:val="00780B2B"/>
    <w:rsid w:val="00784F1D"/>
    <w:rsid w:val="007900F0"/>
    <w:rsid w:val="00791162"/>
    <w:rsid w:val="007923BC"/>
    <w:rsid w:val="0079391E"/>
    <w:rsid w:val="007949F9"/>
    <w:rsid w:val="0079667B"/>
    <w:rsid w:val="00797572"/>
    <w:rsid w:val="007A001A"/>
    <w:rsid w:val="007A0146"/>
    <w:rsid w:val="007A240F"/>
    <w:rsid w:val="007A27BC"/>
    <w:rsid w:val="007A538B"/>
    <w:rsid w:val="007A5979"/>
    <w:rsid w:val="007B084C"/>
    <w:rsid w:val="007B0F10"/>
    <w:rsid w:val="007B1FC1"/>
    <w:rsid w:val="007C00B7"/>
    <w:rsid w:val="007C10CF"/>
    <w:rsid w:val="007C2F8C"/>
    <w:rsid w:val="007C549E"/>
    <w:rsid w:val="007D1D56"/>
    <w:rsid w:val="007E05A9"/>
    <w:rsid w:val="007E2ABC"/>
    <w:rsid w:val="007E43AF"/>
    <w:rsid w:val="007F1E6C"/>
    <w:rsid w:val="007F4038"/>
    <w:rsid w:val="007F44B5"/>
    <w:rsid w:val="007F66BF"/>
    <w:rsid w:val="007F7F54"/>
    <w:rsid w:val="00801277"/>
    <w:rsid w:val="00802F8A"/>
    <w:rsid w:val="0080404A"/>
    <w:rsid w:val="00805EB7"/>
    <w:rsid w:val="00813799"/>
    <w:rsid w:val="008162B4"/>
    <w:rsid w:val="00820306"/>
    <w:rsid w:val="00821F45"/>
    <w:rsid w:val="00822FF2"/>
    <w:rsid w:val="008257FE"/>
    <w:rsid w:val="0082690D"/>
    <w:rsid w:val="00827387"/>
    <w:rsid w:val="008309DB"/>
    <w:rsid w:val="00832731"/>
    <w:rsid w:val="00833FA8"/>
    <w:rsid w:val="008429A3"/>
    <w:rsid w:val="00844E38"/>
    <w:rsid w:val="00854A00"/>
    <w:rsid w:val="008562BA"/>
    <w:rsid w:val="00857ACA"/>
    <w:rsid w:val="00864F57"/>
    <w:rsid w:val="008654D2"/>
    <w:rsid w:val="0087182B"/>
    <w:rsid w:val="008726A8"/>
    <w:rsid w:val="00875838"/>
    <w:rsid w:val="00875C86"/>
    <w:rsid w:val="0087649E"/>
    <w:rsid w:val="008800BE"/>
    <w:rsid w:val="008835CB"/>
    <w:rsid w:val="008946A5"/>
    <w:rsid w:val="008A6C57"/>
    <w:rsid w:val="008A7DAF"/>
    <w:rsid w:val="008B0D5B"/>
    <w:rsid w:val="008B16E7"/>
    <w:rsid w:val="008B410D"/>
    <w:rsid w:val="008B5BF8"/>
    <w:rsid w:val="008C28BC"/>
    <w:rsid w:val="008C364A"/>
    <w:rsid w:val="008C7173"/>
    <w:rsid w:val="008C7C13"/>
    <w:rsid w:val="008D1CD3"/>
    <w:rsid w:val="008D2E32"/>
    <w:rsid w:val="008D4FA3"/>
    <w:rsid w:val="008D61DA"/>
    <w:rsid w:val="008E1D7E"/>
    <w:rsid w:val="008E2C58"/>
    <w:rsid w:val="008E7311"/>
    <w:rsid w:val="008F1AF7"/>
    <w:rsid w:val="008F3ABE"/>
    <w:rsid w:val="008F3CF7"/>
    <w:rsid w:val="008F4169"/>
    <w:rsid w:val="008F71D1"/>
    <w:rsid w:val="009018D1"/>
    <w:rsid w:val="009030BA"/>
    <w:rsid w:val="0090608E"/>
    <w:rsid w:val="009073EA"/>
    <w:rsid w:val="00907D0F"/>
    <w:rsid w:val="00907DDD"/>
    <w:rsid w:val="00913F65"/>
    <w:rsid w:val="009141F0"/>
    <w:rsid w:val="0092290C"/>
    <w:rsid w:val="00923458"/>
    <w:rsid w:val="00931D4C"/>
    <w:rsid w:val="0093415A"/>
    <w:rsid w:val="00936BE2"/>
    <w:rsid w:val="00937293"/>
    <w:rsid w:val="0094031A"/>
    <w:rsid w:val="0094232A"/>
    <w:rsid w:val="00942E0B"/>
    <w:rsid w:val="00943C9B"/>
    <w:rsid w:val="00946870"/>
    <w:rsid w:val="009533F6"/>
    <w:rsid w:val="009541C5"/>
    <w:rsid w:val="00957081"/>
    <w:rsid w:val="0096637B"/>
    <w:rsid w:val="00971DB9"/>
    <w:rsid w:val="009737D5"/>
    <w:rsid w:val="00980510"/>
    <w:rsid w:val="0098149F"/>
    <w:rsid w:val="009900CE"/>
    <w:rsid w:val="00995729"/>
    <w:rsid w:val="00996A82"/>
    <w:rsid w:val="009B5BBA"/>
    <w:rsid w:val="009B6E87"/>
    <w:rsid w:val="009C3612"/>
    <w:rsid w:val="009C416E"/>
    <w:rsid w:val="009C69AE"/>
    <w:rsid w:val="009D0E47"/>
    <w:rsid w:val="009D1B92"/>
    <w:rsid w:val="009D4D5C"/>
    <w:rsid w:val="009D5147"/>
    <w:rsid w:val="009D6BA7"/>
    <w:rsid w:val="009D74D9"/>
    <w:rsid w:val="009D7D20"/>
    <w:rsid w:val="009E0D44"/>
    <w:rsid w:val="009E635B"/>
    <w:rsid w:val="009E69BE"/>
    <w:rsid w:val="009F3C8C"/>
    <w:rsid w:val="009F50F6"/>
    <w:rsid w:val="009F6FA5"/>
    <w:rsid w:val="00A03855"/>
    <w:rsid w:val="00A03AFD"/>
    <w:rsid w:val="00A06ACD"/>
    <w:rsid w:val="00A06CE7"/>
    <w:rsid w:val="00A07D64"/>
    <w:rsid w:val="00A12040"/>
    <w:rsid w:val="00A12D0E"/>
    <w:rsid w:val="00A15BC1"/>
    <w:rsid w:val="00A16133"/>
    <w:rsid w:val="00A20F4E"/>
    <w:rsid w:val="00A22B0E"/>
    <w:rsid w:val="00A243C1"/>
    <w:rsid w:val="00A25885"/>
    <w:rsid w:val="00A270D8"/>
    <w:rsid w:val="00A27D93"/>
    <w:rsid w:val="00A30DE8"/>
    <w:rsid w:val="00A334F0"/>
    <w:rsid w:val="00A34479"/>
    <w:rsid w:val="00A5054C"/>
    <w:rsid w:val="00A51FF6"/>
    <w:rsid w:val="00A52CE2"/>
    <w:rsid w:val="00A53E28"/>
    <w:rsid w:val="00A56F4C"/>
    <w:rsid w:val="00A61F2C"/>
    <w:rsid w:val="00A6768F"/>
    <w:rsid w:val="00A74275"/>
    <w:rsid w:val="00A75CBF"/>
    <w:rsid w:val="00A7679D"/>
    <w:rsid w:val="00A84B3D"/>
    <w:rsid w:val="00A84E8A"/>
    <w:rsid w:val="00A8688D"/>
    <w:rsid w:val="00A90C9A"/>
    <w:rsid w:val="00A9101F"/>
    <w:rsid w:val="00A910A3"/>
    <w:rsid w:val="00AA0199"/>
    <w:rsid w:val="00AA20C0"/>
    <w:rsid w:val="00AA33CA"/>
    <w:rsid w:val="00AA4CE9"/>
    <w:rsid w:val="00AA55CD"/>
    <w:rsid w:val="00AA6FF2"/>
    <w:rsid w:val="00AA7CF8"/>
    <w:rsid w:val="00AB03F3"/>
    <w:rsid w:val="00AB2651"/>
    <w:rsid w:val="00AB346C"/>
    <w:rsid w:val="00AC0914"/>
    <w:rsid w:val="00AC5368"/>
    <w:rsid w:val="00AC5C32"/>
    <w:rsid w:val="00AD28D7"/>
    <w:rsid w:val="00AD7247"/>
    <w:rsid w:val="00AE0C23"/>
    <w:rsid w:val="00AE3753"/>
    <w:rsid w:val="00AE52ED"/>
    <w:rsid w:val="00AE55F5"/>
    <w:rsid w:val="00AE5C8E"/>
    <w:rsid w:val="00AF0818"/>
    <w:rsid w:val="00AF1277"/>
    <w:rsid w:val="00AF3415"/>
    <w:rsid w:val="00AF6FFF"/>
    <w:rsid w:val="00AF77FB"/>
    <w:rsid w:val="00B03308"/>
    <w:rsid w:val="00B0359F"/>
    <w:rsid w:val="00B04B18"/>
    <w:rsid w:val="00B07481"/>
    <w:rsid w:val="00B125D4"/>
    <w:rsid w:val="00B17A17"/>
    <w:rsid w:val="00B2682C"/>
    <w:rsid w:val="00B272AC"/>
    <w:rsid w:val="00B27C83"/>
    <w:rsid w:val="00B31084"/>
    <w:rsid w:val="00B32D45"/>
    <w:rsid w:val="00B33580"/>
    <w:rsid w:val="00B34689"/>
    <w:rsid w:val="00B36E9B"/>
    <w:rsid w:val="00B375E6"/>
    <w:rsid w:val="00B40E22"/>
    <w:rsid w:val="00B42B54"/>
    <w:rsid w:val="00B44805"/>
    <w:rsid w:val="00B451B5"/>
    <w:rsid w:val="00B464CD"/>
    <w:rsid w:val="00B54B4F"/>
    <w:rsid w:val="00B60E26"/>
    <w:rsid w:val="00B63A5B"/>
    <w:rsid w:val="00B72ABE"/>
    <w:rsid w:val="00B741DB"/>
    <w:rsid w:val="00B836C0"/>
    <w:rsid w:val="00B94683"/>
    <w:rsid w:val="00B968C1"/>
    <w:rsid w:val="00B96E03"/>
    <w:rsid w:val="00B97A27"/>
    <w:rsid w:val="00BA40EB"/>
    <w:rsid w:val="00BB2AA1"/>
    <w:rsid w:val="00BB58E3"/>
    <w:rsid w:val="00BC2882"/>
    <w:rsid w:val="00BC35E5"/>
    <w:rsid w:val="00BC4D95"/>
    <w:rsid w:val="00BC5946"/>
    <w:rsid w:val="00BC5C9E"/>
    <w:rsid w:val="00BD1353"/>
    <w:rsid w:val="00BD1759"/>
    <w:rsid w:val="00BD24DB"/>
    <w:rsid w:val="00BE34EA"/>
    <w:rsid w:val="00BE3CF4"/>
    <w:rsid w:val="00BE4912"/>
    <w:rsid w:val="00BE4CB1"/>
    <w:rsid w:val="00BE531C"/>
    <w:rsid w:val="00BE5404"/>
    <w:rsid w:val="00BE593C"/>
    <w:rsid w:val="00BE6C34"/>
    <w:rsid w:val="00BE6EE4"/>
    <w:rsid w:val="00BE7FB1"/>
    <w:rsid w:val="00BF1F25"/>
    <w:rsid w:val="00C005AD"/>
    <w:rsid w:val="00C03EC4"/>
    <w:rsid w:val="00C10AEA"/>
    <w:rsid w:val="00C1304C"/>
    <w:rsid w:val="00C13BAF"/>
    <w:rsid w:val="00C149B5"/>
    <w:rsid w:val="00C15B9F"/>
    <w:rsid w:val="00C200B3"/>
    <w:rsid w:val="00C2068E"/>
    <w:rsid w:val="00C208CC"/>
    <w:rsid w:val="00C21100"/>
    <w:rsid w:val="00C21ECC"/>
    <w:rsid w:val="00C260C6"/>
    <w:rsid w:val="00C27F1A"/>
    <w:rsid w:val="00C37C06"/>
    <w:rsid w:val="00C40FD8"/>
    <w:rsid w:val="00C60D77"/>
    <w:rsid w:val="00C666BE"/>
    <w:rsid w:val="00C73B22"/>
    <w:rsid w:val="00C74C65"/>
    <w:rsid w:val="00C757BC"/>
    <w:rsid w:val="00C80530"/>
    <w:rsid w:val="00C84584"/>
    <w:rsid w:val="00C878D4"/>
    <w:rsid w:val="00C90A06"/>
    <w:rsid w:val="00C92845"/>
    <w:rsid w:val="00C96FCA"/>
    <w:rsid w:val="00CA6252"/>
    <w:rsid w:val="00CA7C06"/>
    <w:rsid w:val="00CB1459"/>
    <w:rsid w:val="00CB1546"/>
    <w:rsid w:val="00CB1B81"/>
    <w:rsid w:val="00CB200B"/>
    <w:rsid w:val="00CC2384"/>
    <w:rsid w:val="00CD2118"/>
    <w:rsid w:val="00CD3B79"/>
    <w:rsid w:val="00CD55F8"/>
    <w:rsid w:val="00CD710C"/>
    <w:rsid w:val="00CE4322"/>
    <w:rsid w:val="00CE45AA"/>
    <w:rsid w:val="00CE60C3"/>
    <w:rsid w:val="00D003B0"/>
    <w:rsid w:val="00D03B17"/>
    <w:rsid w:val="00D0491F"/>
    <w:rsid w:val="00D17A2D"/>
    <w:rsid w:val="00D20D4A"/>
    <w:rsid w:val="00D27561"/>
    <w:rsid w:val="00D31DCE"/>
    <w:rsid w:val="00D36C96"/>
    <w:rsid w:val="00D36F58"/>
    <w:rsid w:val="00D40E29"/>
    <w:rsid w:val="00D43483"/>
    <w:rsid w:val="00D43538"/>
    <w:rsid w:val="00D43B66"/>
    <w:rsid w:val="00D527D6"/>
    <w:rsid w:val="00D55592"/>
    <w:rsid w:val="00D56DEC"/>
    <w:rsid w:val="00D63D24"/>
    <w:rsid w:val="00D6544C"/>
    <w:rsid w:val="00D6716F"/>
    <w:rsid w:val="00D71EBA"/>
    <w:rsid w:val="00D72D83"/>
    <w:rsid w:val="00D73EE7"/>
    <w:rsid w:val="00D75A8B"/>
    <w:rsid w:val="00D7799E"/>
    <w:rsid w:val="00D843A9"/>
    <w:rsid w:val="00D86E9C"/>
    <w:rsid w:val="00D94B6D"/>
    <w:rsid w:val="00D958B7"/>
    <w:rsid w:val="00DA0287"/>
    <w:rsid w:val="00DA2505"/>
    <w:rsid w:val="00DA4682"/>
    <w:rsid w:val="00DA7D72"/>
    <w:rsid w:val="00DB0821"/>
    <w:rsid w:val="00DB0F5E"/>
    <w:rsid w:val="00DB39DA"/>
    <w:rsid w:val="00DB47BF"/>
    <w:rsid w:val="00DB6FE1"/>
    <w:rsid w:val="00DC0361"/>
    <w:rsid w:val="00DC212B"/>
    <w:rsid w:val="00DD0157"/>
    <w:rsid w:val="00DD4E9A"/>
    <w:rsid w:val="00DD6123"/>
    <w:rsid w:val="00DD6319"/>
    <w:rsid w:val="00DD6517"/>
    <w:rsid w:val="00DD7FB4"/>
    <w:rsid w:val="00DE1206"/>
    <w:rsid w:val="00DE4971"/>
    <w:rsid w:val="00DE4D15"/>
    <w:rsid w:val="00DE687A"/>
    <w:rsid w:val="00DE79D4"/>
    <w:rsid w:val="00DF081B"/>
    <w:rsid w:val="00DF10AA"/>
    <w:rsid w:val="00DF2DEC"/>
    <w:rsid w:val="00DF3CA0"/>
    <w:rsid w:val="00DF700B"/>
    <w:rsid w:val="00E00F52"/>
    <w:rsid w:val="00E0153A"/>
    <w:rsid w:val="00E02779"/>
    <w:rsid w:val="00E07B7C"/>
    <w:rsid w:val="00E1272A"/>
    <w:rsid w:val="00E135FA"/>
    <w:rsid w:val="00E1583F"/>
    <w:rsid w:val="00E171AC"/>
    <w:rsid w:val="00E21AD3"/>
    <w:rsid w:val="00E22002"/>
    <w:rsid w:val="00E224F2"/>
    <w:rsid w:val="00E25CBF"/>
    <w:rsid w:val="00E31D7F"/>
    <w:rsid w:val="00E4554B"/>
    <w:rsid w:val="00E46E82"/>
    <w:rsid w:val="00E5012E"/>
    <w:rsid w:val="00E554F0"/>
    <w:rsid w:val="00E65571"/>
    <w:rsid w:val="00E73B77"/>
    <w:rsid w:val="00E75302"/>
    <w:rsid w:val="00E77CED"/>
    <w:rsid w:val="00E84B3E"/>
    <w:rsid w:val="00E85FE3"/>
    <w:rsid w:val="00E90EF7"/>
    <w:rsid w:val="00E945A3"/>
    <w:rsid w:val="00E94603"/>
    <w:rsid w:val="00E965F0"/>
    <w:rsid w:val="00EA1DA4"/>
    <w:rsid w:val="00EA275D"/>
    <w:rsid w:val="00EA4897"/>
    <w:rsid w:val="00EA68D1"/>
    <w:rsid w:val="00EA6948"/>
    <w:rsid w:val="00EB2232"/>
    <w:rsid w:val="00EB3BA5"/>
    <w:rsid w:val="00EB6960"/>
    <w:rsid w:val="00EB74BF"/>
    <w:rsid w:val="00EC42F4"/>
    <w:rsid w:val="00EC456B"/>
    <w:rsid w:val="00EC605F"/>
    <w:rsid w:val="00EC742B"/>
    <w:rsid w:val="00EC7EE9"/>
    <w:rsid w:val="00ED233D"/>
    <w:rsid w:val="00ED2CE4"/>
    <w:rsid w:val="00ED3577"/>
    <w:rsid w:val="00ED538B"/>
    <w:rsid w:val="00ED61F0"/>
    <w:rsid w:val="00ED6222"/>
    <w:rsid w:val="00EE1D5A"/>
    <w:rsid w:val="00EE3AC4"/>
    <w:rsid w:val="00EF11E1"/>
    <w:rsid w:val="00EF2549"/>
    <w:rsid w:val="00EF3B32"/>
    <w:rsid w:val="00EF4F5C"/>
    <w:rsid w:val="00F00695"/>
    <w:rsid w:val="00F01A7A"/>
    <w:rsid w:val="00F03752"/>
    <w:rsid w:val="00F07F3D"/>
    <w:rsid w:val="00F1182C"/>
    <w:rsid w:val="00F11A0D"/>
    <w:rsid w:val="00F15CC8"/>
    <w:rsid w:val="00F23124"/>
    <w:rsid w:val="00F23932"/>
    <w:rsid w:val="00F261F3"/>
    <w:rsid w:val="00F31ADC"/>
    <w:rsid w:val="00F31CE1"/>
    <w:rsid w:val="00F37A59"/>
    <w:rsid w:val="00F56DBD"/>
    <w:rsid w:val="00F677BE"/>
    <w:rsid w:val="00F726CD"/>
    <w:rsid w:val="00F741EC"/>
    <w:rsid w:val="00F7583D"/>
    <w:rsid w:val="00F85B39"/>
    <w:rsid w:val="00F87C20"/>
    <w:rsid w:val="00F87F4D"/>
    <w:rsid w:val="00F90315"/>
    <w:rsid w:val="00F942AB"/>
    <w:rsid w:val="00FA7B83"/>
    <w:rsid w:val="00FB1E3F"/>
    <w:rsid w:val="00FB3D18"/>
    <w:rsid w:val="00FC2F39"/>
    <w:rsid w:val="00FC41B9"/>
    <w:rsid w:val="00FC7FD4"/>
    <w:rsid w:val="00FD3268"/>
    <w:rsid w:val="00FD6519"/>
    <w:rsid w:val="00FD798F"/>
    <w:rsid w:val="00FE1EC7"/>
    <w:rsid w:val="00FE3A95"/>
    <w:rsid w:val="00FE5C86"/>
    <w:rsid w:val="00FE763D"/>
    <w:rsid w:val="00FF0DE1"/>
    <w:rsid w:val="00FF4BEB"/>
    <w:rsid w:val="00FF527B"/>
    <w:rsid w:val="00FF7329"/>
    <w:rsid w:val="052E477B"/>
    <w:rsid w:val="0C989F6C"/>
    <w:rsid w:val="11B3CCDA"/>
    <w:rsid w:val="15F1AF0D"/>
    <w:rsid w:val="23184613"/>
    <w:rsid w:val="25AB3334"/>
    <w:rsid w:val="27197317"/>
    <w:rsid w:val="2EECD323"/>
    <w:rsid w:val="2EF42931"/>
    <w:rsid w:val="366C2F41"/>
    <w:rsid w:val="41FA3055"/>
    <w:rsid w:val="42271384"/>
    <w:rsid w:val="4291CA50"/>
    <w:rsid w:val="429DBA60"/>
    <w:rsid w:val="4399445C"/>
    <w:rsid w:val="4B8FA0B2"/>
    <w:rsid w:val="4EC83FEA"/>
    <w:rsid w:val="4F8359B8"/>
    <w:rsid w:val="556853EF"/>
    <w:rsid w:val="5856C9F8"/>
    <w:rsid w:val="5AEF4B7C"/>
    <w:rsid w:val="6274ADAD"/>
    <w:rsid w:val="65ACE15E"/>
    <w:rsid w:val="70DB220E"/>
    <w:rsid w:val="76FC0883"/>
    <w:rsid w:val="77CDA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52C41"/>
  <w15:docId w15:val="{8EA7572E-8AC3-42F2-A463-00516300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E1"/>
    <w:pPr>
      <w:spacing w:after="3" w:line="260" w:lineRule="auto"/>
      <w:ind w:hanging="10"/>
      <w:jc w:val="both"/>
    </w:pPr>
    <w:rPr>
      <w:rFonts w:ascii="Arial" w:eastAsia="Arial" w:hAnsi="Arial" w:cs="Arial"/>
      <w:color w:val="181717"/>
      <w:sz w:val="20"/>
      <w:szCs w:val="18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D710C"/>
    <w:pPr>
      <w:keepLines/>
      <w:spacing w:before="240" w:after="154" w:line="259" w:lineRule="auto"/>
      <w:ind w:left="-6" w:hanging="11"/>
      <w:outlineLvl w:val="0"/>
    </w:pPr>
    <w:rPr>
      <w:b/>
      <w:sz w:val="2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D86E9C"/>
    <w:pPr>
      <w:spacing w:before="0" w:after="188" w:line="265" w:lineRule="auto"/>
      <w:ind w:left="-5"/>
      <w:outlineLvl w:val="1"/>
    </w:pPr>
    <w:rPr>
      <w:rFonts w:ascii="Arial" w:eastAsia="Arial" w:hAnsi="Arial" w:cs="Arial"/>
      <w:b/>
      <w:bCs/>
      <w:caps/>
      <w:color w:val="181717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710C"/>
    <w:pPr>
      <w:keepNext/>
      <w:keepLines/>
      <w:numPr>
        <w:numId w:val="1"/>
      </w:numPr>
      <w:tabs>
        <w:tab w:val="num" w:pos="360"/>
      </w:tabs>
      <w:spacing w:after="0" w:line="240" w:lineRule="auto"/>
      <w:ind w:left="0" w:firstLine="0"/>
      <w:jc w:val="left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46AE"/>
    <w:pPr>
      <w:keepNext/>
      <w:keepLines/>
      <w:spacing w:after="0" w:line="240" w:lineRule="auto"/>
      <w:ind w:firstLine="0"/>
      <w:jc w:val="left"/>
      <w:outlineLvl w:val="4"/>
    </w:pPr>
    <w:rPr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10C"/>
    <w:rPr>
      <w:rFonts w:ascii="Arial" w:eastAsia="Arial" w:hAnsi="Arial" w:cs="Arial"/>
      <w:b/>
      <w:color w:val="181717"/>
      <w:sz w:val="28"/>
      <w:szCs w:val="1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D86E9C"/>
    <w:rPr>
      <w:rFonts w:ascii="Arial" w:eastAsia="Arial" w:hAnsi="Arial" w:cs="Arial"/>
      <w:b/>
      <w:bCs/>
      <w:caps/>
      <w:color w:val="181717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CD710C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D71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D710C"/>
    <w:rPr>
      <w:rFonts w:ascii="Arial" w:eastAsia="Arial" w:hAnsi="Arial" w:cs="Arial"/>
      <w:b/>
      <w:bCs/>
      <w:color w:val="181717"/>
      <w:sz w:val="18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0046AE"/>
    <w:rPr>
      <w:rFonts w:ascii="Arial" w:eastAsia="Arial" w:hAnsi="Arial" w:cs="Arial"/>
      <w:color w:val="181717"/>
      <w:sz w:val="18"/>
      <w:lang w:val="es-ES" w:eastAsia="es-PE"/>
    </w:rPr>
  </w:style>
  <w:style w:type="character" w:customStyle="1" w:styleId="Link">
    <w:name w:val="Link"/>
    <w:basedOn w:val="Fuentedeprrafopredeter"/>
    <w:uiPriority w:val="1"/>
    <w:qFormat/>
    <w:rsid w:val="00A270D8"/>
    <w:rPr>
      <w:rFonts w:ascii="Arial" w:hAnsi="Arial"/>
      <w:b/>
      <w:color w:val="0162FF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907D0F"/>
    <w:pPr>
      <w:spacing w:after="200" w:line="240" w:lineRule="auto"/>
    </w:pPr>
    <w:rPr>
      <w:i/>
      <w:iCs/>
      <w:color w:val="44546A" w:themeColor="text2"/>
    </w:rPr>
  </w:style>
  <w:style w:type="paragraph" w:customStyle="1" w:styleId="paragraph">
    <w:name w:val="paragraph"/>
    <w:basedOn w:val="Normal"/>
    <w:rsid w:val="00C96FC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C96FCA"/>
  </w:style>
  <w:style w:type="character" w:customStyle="1" w:styleId="eop">
    <w:name w:val="eop"/>
    <w:basedOn w:val="Fuentedeprrafopredeter"/>
    <w:rsid w:val="00C96FCA"/>
  </w:style>
  <w:style w:type="paragraph" w:styleId="Prrafodelista">
    <w:name w:val="List Paragraph"/>
    <w:basedOn w:val="Normal"/>
    <w:uiPriority w:val="34"/>
    <w:qFormat/>
    <w:rsid w:val="00A06AC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43DE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3DE3"/>
    <w:rPr>
      <w:rFonts w:ascii="Arial" w:eastAsia="Arial" w:hAnsi="Arial" w:cs="Arial"/>
      <w:color w:val="181717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143DE3"/>
    <w:rPr>
      <w:vertAlign w:val="superscript"/>
    </w:rPr>
  </w:style>
  <w:style w:type="paragraph" w:styleId="Revisin">
    <w:name w:val="Revision"/>
    <w:hidden/>
    <w:uiPriority w:val="99"/>
    <w:semiHidden/>
    <w:rsid w:val="00CA7C06"/>
    <w:pPr>
      <w:spacing w:after="0" w:line="240" w:lineRule="auto"/>
    </w:pPr>
    <w:rPr>
      <w:rFonts w:ascii="Arial" w:eastAsia="Arial" w:hAnsi="Arial" w:cs="Arial"/>
      <w:color w:val="181717"/>
      <w:sz w:val="20"/>
      <w:szCs w:val="18"/>
      <w:lang w:eastAsia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6E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E26C7"/>
    <w:rPr>
      <w:rFonts w:ascii="Arial" w:eastAsia="Arial" w:hAnsi="Arial" w:cs="Arial"/>
      <w:color w:val="181717"/>
      <w:sz w:val="20"/>
      <w:szCs w:val="18"/>
      <w:lang w:eastAsia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6E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E26C7"/>
    <w:rPr>
      <w:rFonts w:ascii="Arial" w:eastAsia="Arial" w:hAnsi="Arial" w:cs="Arial"/>
      <w:color w:val="181717"/>
      <w:sz w:val="20"/>
      <w:szCs w:val="18"/>
      <w:lang w:eastAsia="es-PE"/>
    </w:rPr>
  </w:style>
  <w:style w:type="paragraph" w:styleId="Textoindependiente">
    <w:name w:val="Body Text"/>
    <w:basedOn w:val="Normal"/>
    <w:link w:val="TextoindependienteCar"/>
    <w:uiPriority w:val="1"/>
    <w:qFormat/>
    <w:rsid w:val="007249D0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Arial MT" w:cs="Arial MT"/>
      <w:color w:val="auto"/>
      <w:kern w:val="0"/>
      <w:szCs w:val="15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9D0"/>
    <w:rPr>
      <w:rFonts w:ascii="Arial" w:eastAsia="Arial MT" w:hAnsi="Arial" w:cs="Arial MT"/>
      <w:kern w:val="0"/>
      <w:sz w:val="20"/>
      <w:szCs w:val="15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80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80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80510"/>
    <w:rPr>
      <w:rFonts w:ascii="Arial" w:eastAsia="Arial" w:hAnsi="Arial" w:cs="Arial"/>
      <w:color w:val="181717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0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0510"/>
    <w:rPr>
      <w:rFonts w:ascii="Arial" w:eastAsia="Arial" w:hAnsi="Arial" w:cs="Arial"/>
      <w:b/>
      <w:bCs/>
      <w:color w:val="181717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A7E4-FF55-4343-A51D-7A4B0CA3BEB2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2.xml><?xml version="1.0" encoding="utf-8"?>
<ds:datastoreItem xmlns:ds="http://schemas.openxmlformats.org/officeDocument/2006/customXml" ds:itemID="{9AE40646-E1B9-4684-BA87-F4D35CBFF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7DE0D-6964-47C5-A5A9-FCC84D2572B4}"/>
</file>

<file path=customXml/itemProps4.xml><?xml version="1.0" encoding="utf-8"?>
<ds:datastoreItem xmlns:ds="http://schemas.openxmlformats.org/officeDocument/2006/customXml" ds:itemID="{E8B6FD42-906F-43FB-8648-46F7F203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1634</Words>
  <Characters>8991</Characters>
  <Application>Microsoft Office Word</Application>
  <DocSecurity>0</DocSecurity>
  <Lines>74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Saz</dc:creator>
  <cp:keywords/>
  <dc:description/>
  <cp:lastModifiedBy>Martín Andrés Gutiérrez López</cp:lastModifiedBy>
  <cp:revision>3</cp:revision>
  <cp:lastPrinted>2025-01-09T22:29:00Z</cp:lastPrinted>
  <dcterms:created xsi:type="dcterms:W3CDTF">2025-01-09T22:29:00Z</dcterms:created>
  <dcterms:modified xsi:type="dcterms:W3CDTF">2025-01-09T22:29:00Z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