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87C00" w:rsidP="00EE03BA" w:rsidRDefault="00887C00" w14:paraId="51D3B603" w14:textId="77777777">
      <w:pPr>
        <w:pStyle w:val="Sinespaciado"/>
        <w:spacing w:before="1540" w:after="240"/>
        <w:jc w:val="right"/>
        <w:rPr>
          <w:rFonts w:asciiTheme="majorHAnsi" w:hAnsiTheme="majorHAnsi" w:eastAsiaTheme="minorHAnsi" w:cstheme="majorHAnsi"/>
          <w:color w:val="4472C4" w:themeColor="accent1"/>
          <w:lang w:eastAsia="en-US"/>
        </w:rPr>
      </w:pPr>
      <w:bookmarkStart w:name="_Hlk95300436" w:id="0"/>
    </w:p>
    <w:p w:rsidR="00887C00" w:rsidP="00AF7665" w:rsidRDefault="00887C00" w14:paraId="41FA715F" w14:textId="77777777">
      <w:pPr>
        <w:pStyle w:val="Sinespaciado"/>
        <w:spacing w:before="1540" w:after="240"/>
        <w:ind w:left="708" w:hanging="708"/>
        <w:jc w:val="right"/>
        <w:rPr>
          <w:rFonts w:asciiTheme="majorHAnsi" w:hAnsiTheme="majorHAnsi" w:eastAsiaTheme="minorHAnsi" w:cstheme="majorHAnsi"/>
          <w:color w:val="4472C4" w:themeColor="accent1"/>
          <w:lang w:eastAsia="en-US"/>
        </w:rPr>
      </w:pPr>
    </w:p>
    <w:p w:rsidRPr="00DD62B8" w:rsidR="00EE03BA" w:rsidP="00EE03BA" w:rsidRDefault="00DD62B8" w14:paraId="627558FB" w14:textId="1B2D4A18">
      <w:pPr>
        <w:ind w:left="360"/>
        <w:jc w:val="right"/>
        <w:rPr>
          <w:rFonts w:cstheme="minorHAnsi"/>
          <w:b/>
          <w:sz w:val="32"/>
          <w:szCs w:val="32"/>
        </w:rPr>
      </w:pPr>
      <w:r w:rsidRPr="00DD62B8">
        <w:rPr>
          <w:rFonts w:cstheme="minorHAnsi"/>
          <w:b/>
          <w:sz w:val="32"/>
          <w:szCs w:val="32"/>
        </w:rPr>
        <w:t xml:space="preserve">PROYECTO </w:t>
      </w:r>
      <w:r w:rsidRPr="00DD62B8" w:rsidR="00EE03BA">
        <w:rPr>
          <w:rFonts w:cstheme="minorHAnsi"/>
          <w:b/>
          <w:sz w:val="32"/>
          <w:szCs w:val="32"/>
        </w:rPr>
        <w:t>VUCE 2.0</w:t>
      </w:r>
    </w:p>
    <w:p w:rsidR="00F46962" w:rsidP="00EE03BA" w:rsidRDefault="00F46962" w14:paraId="0653997B" w14:textId="33803D55">
      <w:pPr>
        <w:ind w:left="360"/>
        <w:jc w:val="right"/>
        <w:rPr>
          <w:rFonts w:cstheme="minorHAnsi"/>
          <w:b/>
          <w:sz w:val="32"/>
          <w:szCs w:val="32"/>
        </w:rPr>
      </w:pPr>
    </w:p>
    <w:p w:rsidRPr="00DD62B8" w:rsidR="00DD62B8" w:rsidP="00EE03BA" w:rsidRDefault="00DD62B8" w14:paraId="59BDABB6" w14:textId="77777777">
      <w:pPr>
        <w:ind w:left="360"/>
        <w:jc w:val="right"/>
        <w:rPr>
          <w:rFonts w:cstheme="minorHAnsi"/>
          <w:b/>
          <w:sz w:val="32"/>
          <w:szCs w:val="32"/>
        </w:rPr>
      </w:pPr>
    </w:p>
    <w:p w:rsidRPr="00DD62B8" w:rsidR="00887C00" w:rsidP="00EE03BA" w:rsidRDefault="00887C00" w14:paraId="28013825" w14:textId="77777777">
      <w:pPr>
        <w:ind w:left="360"/>
        <w:jc w:val="right"/>
        <w:rPr>
          <w:rFonts w:cstheme="minorHAnsi"/>
          <w:b/>
          <w:sz w:val="32"/>
          <w:szCs w:val="32"/>
        </w:rPr>
      </w:pPr>
    </w:p>
    <w:p w:rsidRPr="000245A7" w:rsidR="004824A3" w:rsidP="004824A3" w:rsidRDefault="004824A3" w14:paraId="0BE7C49F" w14:textId="0880FFA8">
      <w:pPr>
        <w:ind w:left="360"/>
        <w:jc w:val="right"/>
        <w:rPr>
          <w:rFonts w:cstheme="minorHAnsi"/>
          <w:b/>
          <w:sz w:val="32"/>
          <w:szCs w:val="32"/>
        </w:rPr>
      </w:pPr>
      <w:r w:rsidRPr="000245A7">
        <w:rPr>
          <w:rFonts w:cstheme="minorHAnsi"/>
          <w:b/>
          <w:sz w:val="32"/>
          <w:szCs w:val="32"/>
        </w:rPr>
        <w:t xml:space="preserve">Módulo: </w:t>
      </w:r>
      <w:r w:rsidRPr="000245A7" w:rsidR="0046183A">
        <w:rPr>
          <w:rFonts w:cstheme="minorHAnsi"/>
          <w:b/>
          <w:sz w:val="32"/>
          <w:szCs w:val="32"/>
        </w:rPr>
        <w:t>Resolución del trámite</w:t>
      </w:r>
    </w:p>
    <w:p w:rsidRPr="00DD62B8" w:rsidR="004824A3" w:rsidP="004824A3" w:rsidRDefault="004824A3" w14:paraId="556EB46B" w14:textId="5213EFFF">
      <w:pPr>
        <w:ind w:left="360"/>
        <w:jc w:val="right"/>
        <w:rPr>
          <w:rFonts w:cstheme="minorHAnsi"/>
          <w:b/>
          <w:sz w:val="32"/>
          <w:szCs w:val="32"/>
        </w:rPr>
      </w:pPr>
      <w:r w:rsidRPr="000245A7">
        <w:rPr>
          <w:rFonts w:cstheme="minorHAnsi"/>
          <w:b/>
          <w:sz w:val="32"/>
          <w:szCs w:val="32"/>
        </w:rPr>
        <w:t xml:space="preserve">Épica: </w:t>
      </w:r>
      <w:r w:rsidRPr="000245A7" w:rsidR="00F0085E">
        <w:rPr>
          <w:rFonts w:cstheme="minorHAnsi"/>
          <w:b/>
          <w:sz w:val="32"/>
          <w:szCs w:val="32"/>
        </w:rPr>
        <w:t>Consulta de</w:t>
      </w:r>
      <w:r w:rsidRPr="000245A7" w:rsidR="0046183A">
        <w:rPr>
          <w:rFonts w:cstheme="minorHAnsi"/>
          <w:b/>
          <w:sz w:val="32"/>
          <w:szCs w:val="32"/>
        </w:rPr>
        <w:t>l</w:t>
      </w:r>
      <w:r w:rsidRPr="000245A7" w:rsidR="00F0085E">
        <w:rPr>
          <w:rFonts w:cstheme="minorHAnsi"/>
          <w:b/>
          <w:sz w:val="32"/>
          <w:szCs w:val="32"/>
        </w:rPr>
        <w:t xml:space="preserve"> </w:t>
      </w:r>
      <w:r w:rsidRPr="000245A7" w:rsidR="0046183A">
        <w:rPr>
          <w:rFonts w:cstheme="minorHAnsi"/>
          <w:b/>
          <w:sz w:val="32"/>
          <w:szCs w:val="32"/>
        </w:rPr>
        <w:t>DR</w:t>
      </w:r>
    </w:p>
    <w:p w:rsidRPr="00E56072" w:rsidR="00F46962" w:rsidP="00EE03BA" w:rsidRDefault="00A260DE" w14:paraId="70C32CA3" w14:textId="2A9F7925">
      <w:pPr>
        <w:ind w:left="360"/>
        <w:jc w:val="right"/>
        <w:rPr>
          <w:rFonts w:cstheme="minorHAnsi"/>
          <w:b/>
          <w:sz w:val="32"/>
          <w:szCs w:val="32"/>
        </w:rPr>
      </w:pPr>
      <w:r w:rsidRPr="00A260DE">
        <w:rPr>
          <w:rFonts w:cstheme="minorHAnsi"/>
          <w:b/>
          <w:sz w:val="32"/>
          <w:szCs w:val="32"/>
        </w:rPr>
        <w:t>HU_IT.TX.001 Transmitir DR a SUNAT - IPEN</w:t>
      </w:r>
    </w:p>
    <w:p w:rsidR="00F46962" w:rsidP="00EE03BA" w:rsidRDefault="00F46962" w14:paraId="0A944C33" w14:textId="77777777">
      <w:pPr>
        <w:ind w:left="360"/>
        <w:jc w:val="right"/>
        <w:rPr>
          <w:rFonts w:ascii="Arial Black" w:hAnsi="Arial Black"/>
          <w:b/>
          <w:sz w:val="32"/>
          <w:szCs w:val="32"/>
        </w:rPr>
      </w:pPr>
    </w:p>
    <w:p w:rsidR="00F46962" w:rsidP="00EE03BA" w:rsidRDefault="00F46962" w14:paraId="763BF20D" w14:textId="77777777">
      <w:pPr>
        <w:ind w:left="360"/>
        <w:jc w:val="right"/>
        <w:rPr>
          <w:rFonts w:ascii="Arial Black" w:hAnsi="Arial Black"/>
          <w:b/>
          <w:sz w:val="32"/>
          <w:szCs w:val="32"/>
        </w:rPr>
      </w:pPr>
    </w:p>
    <w:p w:rsidRPr="00ED5DE3" w:rsidR="00F46962" w:rsidP="00EE03BA" w:rsidRDefault="00F46962" w14:paraId="74C1DF65" w14:textId="77777777">
      <w:pPr>
        <w:ind w:left="360"/>
        <w:jc w:val="right"/>
        <w:rPr>
          <w:rFonts w:ascii="Arial Black" w:hAnsi="Arial Black"/>
          <w:b/>
          <w:sz w:val="32"/>
          <w:szCs w:val="32"/>
        </w:rPr>
      </w:pPr>
    </w:p>
    <w:p w:rsidRPr="00DD62B8" w:rsidR="00EE03BA" w:rsidP="00EE03BA" w:rsidRDefault="00EE03BA" w14:paraId="4AE374DE" w14:textId="4260B58E">
      <w:pPr>
        <w:pBdr>
          <w:top w:val="nil"/>
          <w:left w:val="nil"/>
          <w:bottom w:val="nil"/>
          <w:right w:val="nil"/>
          <w:between w:val="nil"/>
        </w:pBdr>
        <w:spacing w:before="60" w:after="60" w:line="240" w:lineRule="auto"/>
        <w:ind w:left="5040" w:firstLine="720"/>
        <w:jc w:val="right"/>
        <w:rPr>
          <w:rFonts w:ascii="Arial" w:hAnsi="Arial" w:eastAsia="Arial" w:cs="Arial"/>
          <w:b/>
          <w:bCs/>
          <w:color w:val="000000"/>
          <w:sz w:val="20"/>
          <w:szCs w:val="20"/>
        </w:rPr>
      </w:pPr>
      <w:r w:rsidRPr="00DD62B8">
        <w:rPr>
          <w:rFonts w:ascii="Arial" w:hAnsi="Arial" w:eastAsia="Arial" w:cs="Arial"/>
          <w:b/>
          <w:bCs/>
          <w:color w:val="000000"/>
          <w:sz w:val="20"/>
          <w:szCs w:val="20"/>
        </w:rPr>
        <w:t xml:space="preserve">Versión </w:t>
      </w:r>
      <w:r w:rsidR="002126D6">
        <w:rPr>
          <w:rFonts w:ascii="Arial" w:hAnsi="Arial" w:eastAsia="Arial" w:cs="Arial"/>
          <w:b/>
          <w:bCs/>
          <w:color w:val="000000"/>
          <w:sz w:val="20"/>
          <w:szCs w:val="20"/>
        </w:rPr>
        <w:t>2</w:t>
      </w:r>
      <w:r w:rsidRPr="00DD62B8">
        <w:rPr>
          <w:rFonts w:ascii="Arial" w:hAnsi="Arial" w:eastAsia="Arial" w:cs="Arial"/>
          <w:b/>
          <w:bCs/>
          <w:color w:val="000000"/>
          <w:sz w:val="20"/>
          <w:szCs w:val="20"/>
        </w:rPr>
        <w:t>.</w:t>
      </w:r>
      <w:r w:rsidRPr="00DD62B8" w:rsidR="00EA3B24">
        <w:rPr>
          <w:rFonts w:ascii="Arial" w:hAnsi="Arial" w:eastAsia="Arial" w:cs="Arial"/>
          <w:b/>
          <w:bCs/>
          <w:color w:val="000000"/>
          <w:sz w:val="20"/>
          <w:szCs w:val="20"/>
        </w:rPr>
        <w:t>0</w:t>
      </w:r>
    </w:p>
    <w:p w:rsidRPr="00DD62B8" w:rsidR="00933E2E" w:rsidP="00F46962" w:rsidRDefault="002126D6" w14:paraId="5F71BD67" w14:textId="0673B7D8">
      <w:pPr>
        <w:pBdr>
          <w:top w:val="nil"/>
          <w:left w:val="nil"/>
          <w:bottom w:val="nil"/>
          <w:right w:val="nil"/>
          <w:between w:val="nil"/>
        </w:pBdr>
        <w:spacing w:before="60" w:after="60" w:line="240" w:lineRule="auto"/>
        <w:jc w:val="right"/>
        <w:rPr>
          <w:rFonts w:ascii="Arial" w:hAnsi="Arial" w:eastAsia="Arial" w:cs="Arial"/>
          <w:b/>
          <w:bCs/>
          <w:color w:val="000000"/>
          <w:sz w:val="20"/>
          <w:szCs w:val="20"/>
        </w:rPr>
      </w:pPr>
      <w:r>
        <w:rPr>
          <w:rFonts w:ascii="Arial" w:hAnsi="Arial" w:eastAsia="Arial" w:cs="Arial"/>
          <w:b/>
          <w:color w:val="000000" w:themeColor="text1"/>
          <w:sz w:val="20"/>
          <w:szCs w:val="20"/>
        </w:rPr>
        <w:t>Julio</w:t>
      </w:r>
      <w:r w:rsidR="009B01BD">
        <w:rPr>
          <w:rFonts w:ascii="Arial" w:hAnsi="Arial" w:eastAsia="Arial" w:cs="Arial"/>
          <w:b/>
          <w:color w:val="000000" w:themeColor="text1"/>
          <w:sz w:val="20"/>
          <w:szCs w:val="20"/>
        </w:rPr>
        <w:t xml:space="preserve"> </w:t>
      </w:r>
      <w:r w:rsidRPr="00DD62B8" w:rsidR="00EE03BA">
        <w:rPr>
          <w:rFonts w:ascii="Arial" w:hAnsi="Arial" w:eastAsia="Arial" w:cs="Arial"/>
          <w:b/>
          <w:color w:val="000000" w:themeColor="text1"/>
          <w:sz w:val="20"/>
          <w:szCs w:val="20"/>
        </w:rPr>
        <w:t>del 202</w:t>
      </w:r>
      <w:r w:rsidR="0046183A">
        <w:rPr>
          <w:rFonts w:ascii="Arial" w:hAnsi="Arial" w:eastAsia="Arial" w:cs="Arial"/>
          <w:b/>
          <w:color w:val="000000" w:themeColor="text1"/>
          <w:sz w:val="20"/>
          <w:szCs w:val="20"/>
        </w:rPr>
        <w:t>4</w:t>
      </w:r>
    </w:p>
    <w:p w:rsidR="00EE03BA" w:rsidP="00F46962" w:rsidRDefault="00EE03BA" w14:paraId="130740C4" w14:textId="64B71A1D">
      <w:pPr>
        <w:pBdr>
          <w:top w:val="nil"/>
          <w:left w:val="nil"/>
          <w:bottom w:val="nil"/>
          <w:right w:val="nil"/>
          <w:between w:val="nil"/>
        </w:pBdr>
        <w:spacing w:before="60" w:after="60" w:line="240" w:lineRule="auto"/>
        <w:jc w:val="right"/>
        <w:rPr>
          <w:rFonts w:asciiTheme="majorHAnsi" w:hAnsiTheme="majorHAnsi" w:cstheme="majorHAnsi"/>
          <w:color w:val="4472C4" w:themeColor="accent1"/>
        </w:rPr>
      </w:pPr>
      <w:r w:rsidRPr="00A57E69">
        <w:rPr>
          <w:noProof/>
          <w:lang w:val="es-PE" w:eastAsia="es-PE"/>
        </w:rPr>
        <w:drawing>
          <wp:inline distT="0" distB="0" distL="0" distR="0" wp14:anchorId="1486C235" wp14:editId="74BD06A5">
            <wp:extent cx="3648075" cy="571500"/>
            <wp:effectExtent l="0" t="0" r="9525" b="0"/>
            <wp:docPr id="3" name="Imagen 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rsidR="00EE03BA" w:rsidP="00EE03BA" w:rsidRDefault="00EE03BA" w14:paraId="184C6A0F" w14:textId="77777777">
      <w:pPr>
        <w:pStyle w:val="Sinespaciado"/>
        <w:spacing w:before="1540" w:after="240"/>
        <w:ind w:right="-141"/>
        <w:jc w:val="center"/>
        <w:rPr>
          <w:rFonts w:asciiTheme="majorHAnsi" w:hAnsiTheme="majorHAnsi" w:eastAsiaTheme="minorHAnsi" w:cstheme="majorHAnsi"/>
          <w:color w:val="4472C4" w:themeColor="accent1"/>
          <w:lang w:eastAsia="en-US"/>
        </w:rPr>
      </w:pPr>
    </w:p>
    <w:p w:rsidR="00EE03BA" w:rsidP="00887C00" w:rsidRDefault="00EE03BA" w14:paraId="5378DCF6" w14:textId="77777777">
      <w:pPr>
        <w:pStyle w:val="Sinespaciado"/>
        <w:spacing w:before="1540" w:after="240"/>
        <w:ind w:right="-141"/>
        <w:rPr>
          <w:rFonts w:asciiTheme="majorHAnsi" w:hAnsiTheme="majorHAnsi" w:eastAsiaTheme="minorHAnsi" w:cstheme="majorHAnsi"/>
          <w:color w:val="4472C4" w:themeColor="accent1"/>
          <w:lang w:eastAsia="en-US"/>
        </w:rPr>
      </w:pPr>
    </w:p>
    <w:bookmarkStart w:name="_Toc172811503" w:displacedByCustomXml="next" w:id="1"/>
    <w:sdt>
      <w:sdtPr>
        <w:id w:val="651870752"/>
        <w:docPartObj>
          <w:docPartGallery w:val="Table of Contents"/>
          <w:docPartUnique/>
        </w:docPartObj>
        <w:rPr>
          <w:rFonts w:ascii="Arial" w:hAnsi="Arial" w:eastAsia="Calibri" w:cs="Arial" w:eastAsiaTheme="minorAscii" w:cstheme="minorBidi"/>
          <w:b w:val="0"/>
          <w:bCs w:val="0"/>
          <w:kern w:val="0"/>
          <w:sz w:val="20"/>
          <w:szCs w:val="20"/>
          <w:lang w:val="es-CO" w:eastAsia="en-US"/>
        </w:rPr>
      </w:sdtPr>
      <w:sdtEndPr>
        <w:rPr>
          <w:rFonts w:ascii="Arial" w:hAnsi="Arial" w:eastAsia="Calibri" w:cs="Arial" w:eastAsiaTheme="minorAscii" w:cstheme="minorBidi"/>
          <w:b w:val="0"/>
          <w:bCs w:val="0"/>
          <w:sz w:val="22"/>
          <w:szCs w:val="22"/>
          <w:lang w:val="es-CO" w:eastAsia="en-US"/>
        </w:rPr>
      </w:sdtEndPr>
      <w:sdtContent>
        <w:p w:rsidRPr="0087696B" w:rsidR="00EE03BA" w:rsidP="00DD62B8" w:rsidRDefault="00EE03BA" w14:paraId="4A2C1516" w14:textId="55FA64E3">
          <w:pPr>
            <w:pStyle w:val="Ttulo1"/>
            <w:numPr>
              <w:ilvl w:val="0"/>
              <w:numId w:val="0"/>
            </w:numPr>
            <w:jc w:val="center"/>
            <w:rPr>
              <w:rFonts w:asciiTheme="minorHAnsi" w:hAnsiTheme="minorHAnsi" w:eastAsiaTheme="majorEastAsia" w:cstheme="minorHAnsi"/>
              <w:color w:val="000000" w:themeColor="text1"/>
              <w:kern w:val="0"/>
              <w:sz w:val="32"/>
              <w:lang w:eastAsia="es-CO"/>
            </w:rPr>
          </w:pPr>
          <w:r w:rsidRPr="0087696B">
            <w:rPr>
              <w:rFonts w:asciiTheme="minorHAnsi" w:hAnsiTheme="minorHAnsi" w:eastAsiaTheme="majorEastAsia" w:cstheme="minorHAnsi"/>
              <w:color w:val="000000" w:themeColor="text1"/>
              <w:kern w:val="0"/>
              <w:sz w:val="32"/>
              <w:lang w:eastAsia="es-CO"/>
            </w:rPr>
            <w:t>Contenido</w:t>
          </w:r>
          <w:bookmarkEnd w:id="1"/>
        </w:p>
        <w:p w:rsidRPr="00BC3541" w:rsidR="00DD62B8" w:rsidP="00DD62B8" w:rsidRDefault="00DD62B8" w14:paraId="01FD4364" w14:textId="77777777">
          <w:pPr>
            <w:rPr>
              <w:sz w:val="20"/>
              <w:szCs w:val="20"/>
              <w:lang w:val="es-ES" w:eastAsia="es-CO"/>
            </w:rPr>
          </w:pPr>
        </w:p>
        <w:p w:rsidR="00F55502" w:rsidRDefault="00EE03BA" w14:paraId="21C25A5F" w14:textId="567F7B95">
          <w:pPr>
            <w:pStyle w:val="TDC1"/>
            <w:tabs>
              <w:tab w:val="right" w:leader="dot" w:pos="8921"/>
            </w:tabs>
            <w:rPr>
              <w:rFonts w:eastAsiaTheme="minorEastAsia"/>
              <w:noProof/>
              <w:kern w:val="2"/>
              <w:lang w:val="es-PE" w:eastAsia="es-PE"/>
              <w14:ligatures w14:val="standardContextual"/>
            </w:rPr>
          </w:pPr>
          <w:r w:rsidRPr="00BC3541">
            <w:rPr>
              <w:rFonts w:cstheme="minorHAnsi"/>
              <w:bCs/>
              <w:sz w:val="20"/>
              <w:szCs w:val="20"/>
              <w:lang w:val="es-ES"/>
            </w:rPr>
            <w:fldChar w:fldCharType="begin"/>
          </w:r>
          <w:r w:rsidRPr="00BC3541">
            <w:rPr>
              <w:rFonts w:cstheme="minorHAnsi"/>
              <w:bCs/>
              <w:sz w:val="20"/>
              <w:szCs w:val="20"/>
              <w:lang w:val="es-ES"/>
            </w:rPr>
            <w:instrText xml:space="preserve"> TOC \o "1-3" \h \z \u </w:instrText>
          </w:r>
          <w:r w:rsidRPr="00BC3541">
            <w:rPr>
              <w:rFonts w:cstheme="minorHAnsi"/>
              <w:bCs/>
              <w:sz w:val="20"/>
              <w:szCs w:val="20"/>
              <w:lang w:val="es-ES"/>
            </w:rPr>
            <w:fldChar w:fldCharType="separate"/>
          </w:r>
          <w:hyperlink w:history="1" w:anchor="_Toc172811503">
            <w:r w:rsidRPr="001C74F1" w:rsidR="00F55502">
              <w:rPr>
                <w:rStyle w:val="Hipervnculo"/>
                <w:rFonts w:eastAsiaTheme="majorEastAsia" w:cstheme="minorHAnsi"/>
                <w:noProof/>
                <w:lang w:eastAsia="es-CO"/>
              </w:rPr>
              <w:t>Contenido</w:t>
            </w:r>
            <w:r w:rsidR="00F55502">
              <w:rPr>
                <w:noProof/>
                <w:webHidden/>
              </w:rPr>
              <w:tab/>
            </w:r>
            <w:r w:rsidR="00F55502">
              <w:rPr>
                <w:noProof/>
                <w:webHidden/>
              </w:rPr>
              <w:fldChar w:fldCharType="begin"/>
            </w:r>
            <w:r w:rsidR="00F55502">
              <w:rPr>
                <w:noProof/>
                <w:webHidden/>
              </w:rPr>
              <w:instrText xml:space="preserve"> PAGEREF _Toc172811503 \h </w:instrText>
            </w:r>
            <w:r w:rsidR="00F55502">
              <w:rPr>
                <w:noProof/>
                <w:webHidden/>
              </w:rPr>
            </w:r>
            <w:r w:rsidR="00F55502">
              <w:rPr>
                <w:noProof/>
                <w:webHidden/>
              </w:rPr>
              <w:fldChar w:fldCharType="separate"/>
            </w:r>
            <w:r w:rsidR="00F55502">
              <w:rPr>
                <w:noProof/>
                <w:webHidden/>
              </w:rPr>
              <w:t>1</w:t>
            </w:r>
            <w:r w:rsidR="00F55502">
              <w:rPr>
                <w:noProof/>
                <w:webHidden/>
              </w:rPr>
              <w:fldChar w:fldCharType="end"/>
            </w:r>
          </w:hyperlink>
        </w:p>
        <w:p w:rsidR="00F55502" w:rsidRDefault="00F55502" w14:paraId="3811C594" w14:textId="7C3E4559">
          <w:pPr>
            <w:pStyle w:val="TDC1"/>
            <w:tabs>
              <w:tab w:val="left" w:pos="440"/>
              <w:tab w:val="right" w:leader="dot" w:pos="8921"/>
            </w:tabs>
            <w:rPr>
              <w:rFonts w:eastAsiaTheme="minorEastAsia"/>
              <w:noProof/>
              <w:kern w:val="2"/>
              <w:lang w:val="es-PE" w:eastAsia="es-PE"/>
              <w14:ligatures w14:val="standardContextual"/>
            </w:rPr>
          </w:pPr>
          <w:hyperlink w:history="1" w:anchor="_Toc172811504">
            <w:r w:rsidRPr="001C74F1">
              <w:rPr>
                <w:rStyle w:val="Hipervnculo"/>
                <w:rFonts w:cstheme="minorHAnsi"/>
                <w:noProof/>
              </w:rPr>
              <w:t>1.</w:t>
            </w:r>
            <w:r>
              <w:rPr>
                <w:rFonts w:eastAsiaTheme="minorEastAsia"/>
                <w:noProof/>
                <w:kern w:val="2"/>
                <w:lang w:val="es-PE" w:eastAsia="es-PE"/>
                <w14:ligatures w14:val="standardContextual"/>
              </w:rPr>
              <w:tab/>
            </w:r>
            <w:r w:rsidRPr="001C74F1">
              <w:rPr>
                <w:rStyle w:val="Hipervnculo"/>
                <w:rFonts w:cstheme="minorHAnsi"/>
                <w:noProof/>
              </w:rPr>
              <w:t>HU_IT.TX.001 Transmitir DR a SUNAT - IPEN</w:t>
            </w:r>
            <w:r>
              <w:rPr>
                <w:noProof/>
                <w:webHidden/>
              </w:rPr>
              <w:tab/>
            </w:r>
            <w:r>
              <w:rPr>
                <w:noProof/>
                <w:webHidden/>
              </w:rPr>
              <w:fldChar w:fldCharType="begin"/>
            </w:r>
            <w:r>
              <w:rPr>
                <w:noProof/>
                <w:webHidden/>
              </w:rPr>
              <w:instrText xml:space="preserve"> PAGEREF _Toc172811504 \h </w:instrText>
            </w:r>
            <w:r>
              <w:rPr>
                <w:noProof/>
                <w:webHidden/>
              </w:rPr>
            </w:r>
            <w:r>
              <w:rPr>
                <w:noProof/>
                <w:webHidden/>
              </w:rPr>
              <w:fldChar w:fldCharType="separate"/>
            </w:r>
            <w:r>
              <w:rPr>
                <w:noProof/>
                <w:webHidden/>
              </w:rPr>
              <w:t>2</w:t>
            </w:r>
            <w:r>
              <w:rPr>
                <w:noProof/>
                <w:webHidden/>
              </w:rPr>
              <w:fldChar w:fldCharType="end"/>
            </w:r>
          </w:hyperlink>
        </w:p>
        <w:p w:rsidR="00F55502" w:rsidRDefault="00F55502" w14:paraId="1CD59B28" w14:textId="27ADF168">
          <w:pPr>
            <w:pStyle w:val="TDC1"/>
            <w:tabs>
              <w:tab w:val="left" w:pos="440"/>
              <w:tab w:val="right" w:leader="dot" w:pos="8921"/>
            </w:tabs>
            <w:rPr>
              <w:rFonts w:eastAsiaTheme="minorEastAsia"/>
              <w:noProof/>
              <w:kern w:val="2"/>
              <w:lang w:val="es-PE" w:eastAsia="es-PE"/>
              <w14:ligatures w14:val="standardContextual"/>
            </w:rPr>
          </w:pPr>
          <w:hyperlink w:history="1" w:anchor="_Toc172811505">
            <w:r w:rsidRPr="001C74F1">
              <w:rPr>
                <w:rStyle w:val="Hipervnculo"/>
                <w:rFonts w:cstheme="minorHAnsi"/>
                <w:noProof/>
              </w:rPr>
              <w:t>2.</w:t>
            </w:r>
            <w:r>
              <w:rPr>
                <w:rFonts w:eastAsiaTheme="minorEastAsia"/>
                <w:noProof/>
                <w:kern w:val="2"/>
                <w:lang w:val="es-PE" w:eastAsia="es-PE"/>
                <w14:ligatures w14:val="standardContextual"/>
              </w:rPr>
              <w:tab/>
            </w:r>
            <w:r w:rsidRPr="001C74F1">
              <w:rPr>
                <w:rStyle w:val="Hipervnculo"/>
                <w:rFonts w:cstheme="minorHAnsi"/>
                <w:noProof/>
              </w:rPr>
              <w:t>Descripción general</w:t>
            </w:r>
            <w:r>
              <w:rPr>
                <w:noProof/>
                <w:webHidden/>
              </w:rPr>
              <w:tab/>
            </w:r>
            <w:r>
              <w:rPr>
                <w:noProof/>
                <w:webHidden/>
              </w:rPr>
              <w:fldChar w:fldCharType="begin"/>
            </w:r>
            <w:r>
              <w:rPr>
                <w:noProof/>
                <w:webHidden/>
              </w:rPr>
              <w:instrText xml:space="preserve"> PAGEREF _Toc172811505 \h </w:instrText>
            </w:r>
            <w:r>
              <w:rPr>
                <w:noProof/>
                <w:webHidden/>
              </w:rPr>
            </w:r>
            <w:r>
              <w:rPr>
                <w:noProof/>
                <w:webHidden/>
              </w:rPr>
              <w:fldChar w:fldCharType="separate"/>
            </w:r>
            <w:r>
              <w:rPr>
                <w:noProof/>
                <w:webHidden/>
              </w:rPr>
              <w:t>2</w:t>
            </w:r>
            <w:r>
              <w:rPr>
                <w:noProof/>
                <w:webHidden/>
              </w:rPr>
              <w:fldChar w:fldCharType="end"/>
            </w:r>
          </w:hyperlink>
        </w:p>
        <w:p w:rsidR="00F55502" w:rsidRDefault="00F55502" w14:paraId="49ADFF95" w14:textId="1AD7A4AA">
          <w:pPr>
            <w:pStyle w:val="TDC1"/>
            <w:tabs>
              <w:tab w:val="left" w:pos="440"/>
              <w:tab w:val="right" w:leader="dot" w:pos="8921"/>
            </w:tabs>
            <w:rPr>
              <w:rFonts w:eastAsiaTheme="minorEastAsia"/>
              <w:noProof/>
              <w:kern w:val="2"/>
              <w:lang w:val="es-PE" w:eastAsia="es-PE"/>
              <w14:ligatures w14:val="standardContextual"/>
            </w:rPr>
          </w:pPr>
          <w:hyperlink w:history="1" w:anchor="_Toc172811506">
            <w:r w:rsidRPr="001C74F1">
              <w:rPr>
                <w:rStyle w:val="Hipervnculo"/>
                <w:rFonts w:cstheme="minorHAnsi"/>
                <w:noProof/>
              </w:rPr>
              <w:t>3.</w:t>
            </w:r>
            <w:r>
              <w:rPr>
                <w:rFonts w:eastAsiaTheme="minorEastAsia"/>
                <w:noProof/>
                <w:kern w:val="2"/>
                <w:lang w:val="es-PE" w:eastAsia="es-PE"/>
                <w14:ligatures w14:val="standardContextual"/>
              </w:rPr>
              <w:tab/>
            </w:r>
            <w:r w:rsidRPr="001C74F1">
              <w:rPr>
                <w:rStyle w:val="Hipervnculo"/>
                <w:rFonts w:cstheme="minorHAnsi"/>
                <w:noProof/>
              </w:rPr>
              <w:t>Criterios de aceptación</w:t>
            </w:r>
            <w:r>
              <w:rPr>
                <w:noProof/>
                <w:webHidden/>
              </w:rPr>
              <w:tab/>
            </w:r>
            <w:r>
              <w:rPr>
                <w:noProof/>
                <w:webHidden/>
              </w:rPr>
              <w:fldChar w:fldCharType="begin"/>
            </w:r>
            <w:r>
              <w:rPr>
                <w:noProof/>
                <w:webHidden/>
              </w:rPr>
              <w:instrText xml:space="preserve"> PAGEREF _Toc172811506 \h </w:instrText>
            </w:r>
            <w:r>
              <w:rPr>
                <w:noProof/>
                <w:webHidden/>
              </w:rPr>
            </w:r>
            <w:r>
              <w:rPr>
                <w:noProof/>
                <w:webHidden/>
              </w:rPr>
              <w:fldChar w:fldCharType="separate"/>
            </w:r>
            <w:r>
              <w:rPr>
                <w:noProof/>
                <w:webHidden/>
              </w:rPr>
              <w:t>2</w:t>
            </w:r>
            <w:r>
              <w:rPr>
                <w:noProof/>
                <w:webHidden/>
              </w:rPr>
              <w:fldChar w:fldCharType="end"/>
            </w:r>
          </w:hyperlink>
        </w:p>
        <w:p w:rsidR="00F55502" w:rsidRDefault="00F55502" w14:paraId="3332DDDB" w14:textId="422CCFB8">
          <w:pPr>
            <w:pStyle w:val="TDC2"/>
            <w:tabs>
              <w:tab w:val="left" w:pos="880"/>
              <w:tab w:val="right" w:leader="dot" w:pos="8921"/>
            </w:tabs>
            <w:rPr>
              <w:rFonts w:eastAsiaTheme="minorEastAsia"/>
              <w:noProof/>
              <w:kern w:val="2"/>
              <w:lang w:val="es-PE" w:eastAsia="es-PE"/>
              <w14:ligatures w14:val="standardContextual"/>
            </w:rPr>
          </w:pPr>
          <w:hyperlink w:history="1" w:anchor="_Toc172811507">
            <w:r w:rsidRPr="001C74F1">
              <w:rPr>
                <w:rStyle w:val="Hipervnculo"/>
                <w:rFonts w:cstheme="minorHAnsi"/>
                <w:b/>
                <w:noProof/>
                <w:lang w:eastAsia="es-CO"/>
              </w:rPr>
              <w:t>3.1</w:t>
            </w:r>
            <w:r>
              <w:rPr>
                <w:rFonts w:eastAsiaTheme="minorEastAsia"/>
                <w:noProof/>
                <w:kern w:val="2"/>
                <w:lang w:val="es-PE" w:eastAsia="es-PE"/>
                <w14:ligatures w14:val="standardContextual"/>
              </w:rPr>
              <w:tab/>
            </w:r>
            <w:r w:rsidRPr="001C74F1">
              <w:rPr>
                <w:rStyle w:val="Hipervnculo"/>
                <w:rFonts w:cstheme="minorHAnsi"/>
                <w:b/>
                <w:noProof/>
                <w:lang w:eastAsia="es-CO"/>
              </w:rPr>
              <w:t>Descripción del criterio de aceptación: Registrar datos de DR para SUNAT.</w:t>
            </w:r>
            <w:r>
              <w:rPr>
                <w:noProof/>
                <w:webHidden/>
              </w:rPr>
              <w:tab/>
            </w:r>
            <w:r>
              <w:rPr>
                <w:noProof/>
                <w:webHidden/>
              </w:rPr>
              <w:fldChar w:fldCharType="begin"/>
            </w:r>
            <w:r>
              <w:rPr>
                <w:noProof/>
                <w:webHidden/>
              </w:rPr>
              <w:instrText xml:space="preserve"> PAGEREF _Toc172811507 \h </w:instrText>
            </w:r>
            <w:r>
              <w:rPr>
                <w:noProof/>
                <w:webHidden/>
              </w:rPr>
            </w:r>
            <w:r>
              <w:rPr>
                <w:noProof/>
                <w:webHidden/>
              </w:rPr>
              <w:fldChar w:fldCharType="separate"/>
            </w:r>
            <w:r>
              <w:rPr>
                <w:noProof/>
                <w:webHidden/>
              </w:rPr>
              <w:t>2</w:t>
            </w:r>
            <w:r>
              <w:rPr>
                <w:noProof/>
                <w:webHidden/>
              </w:rPr>
              <w:fldChar w:fldCharType="end"/>
            </w:r>
          </w:hyperlink>
        </w:p>
        <w:p w:rsidR="00F55502" w:rsidRDefault="00F55502" w14:paraId="4175F586" w14:textId="21631CD2">
          <w:pPr>
            <w:pStyle w:val="TDC2"/>
            <w:tabs>
              <w:tab w:val="left" w:pos="880"/>
              <w:tab w:val="right" w:leader="dot" w:pos="8921"/>
            </w:tabs>
            <w:rPr>
              <w:rFonts w:eastAsiaTheme="minorEastAsia"/>
              <w:noProof/>
              <w:kern w:val="2"/>
              <w:lang w:val="es-PE" w:eastAsia="es-PE"/>
              <w14:ligatures w14:val="standardContextual"/>
            </w:rPr>
          </w:pPr>
          <w:hyperlink w:history="1" w:anchor="_Toc172811508">
            <w:r w:rsidRPr="001C74F1">
              <w:rPr>
                <w:rStyle w:val="Hipervnculo"/>
                <w:rFonts w:cstheme="minorHAnsi"/>
                <w:b/>
                <w:noProof/>
                <w:lang w:eastAsia="es-CO"/>
              </w:rPr>
              <w:t>3.2</w:t>
            </w:r>
            <w:r>
              <w:rPr>
                <w:rFonts w:eastAsiaTheme="minorEastAsia"/>
                <w:noProof/>
                <w:kern w:val="2"/>
                <w:lang w:val="es-PE" w:eastAsia="es-PE"/>
                <w14:ligatures w14:val="standardContextual"/>
              </w:rPr>
              <w:tab/>
            </w:r>
            <w:r w:rsidRPr="001C74F1">
              <w:rPr>
                <w:rStyle w:val="Hipervnculo"/>
                <w:rFonts w:cstheme="minorHAnsi"/>
                <w:b/>
                <w:noProof/>
                <w:lang w:eastAsia="es-CO"/>
              </w:rPr>
              <w:t>Descripción del criterio de aceptación: Enviar DR para transmisión a SUNAT.</w:t>
            </w:r>
            <w:r>
              <w:rPr>
                <w:noProof/>
                <w:webHidden/>
              </w:rPr>
              <w:tab/>
            </w:r>
            <w:r>
              <w:rPr>
                <w:noProof/>
                <w:webHidden/>
              </w:rPr>
              <w:fldChar w:fldCharType="begin"/>
            </w:r>
            <w:r>
              <w:rPr>
                <w:noProof/>
                <w:webHidden/>
              </w:rPr>
              <w:instrText xml:space="preserve"> PAGEREF _Toc172811508 \h </w:instrText>
            </w:r>
            <w:r>
              <w:rPr>
                <w:noProof/>
                <w:webHidden/>
              </w:rPr>
            </w:r>
            <w:r>
              <w:rPr>
                <w:noProof/>
                <w:webHidden/>
              </w:rPr>
              <w:fldChar w:fldCharType="separate"/>
            </w:r>
            <w:r>
              <w:rPr>
                <w:noProof/>
                <w:webHidden/>
              </w:rPr>
              <w:t>4</w:t>
            </w:r>
            <w:r>
              <w:rPr>
                <w:noProof/>
                <w:webHidden/>
              </w:rPr>
              <w:fldChar w:fldCharType="end"/>
            </w:r>
          </w:hyperlink>
        </w:p>
        <w:p w:rsidR="00F55502" w:rsidRDefault="00F55502" w14:paraId="6558DCC9" w14:textId="4BFA8B9C">
          <w:pPr>
            <w:pStyle w:val="TDC2"/>
            <w:tabs>
              <w:tab w:val="left" w:pos="880"/>
              <w:tab w:val="right" w:leader="dot" w:pos="8921"/>
            </w:tabs>
            <w:rPr>
              <w:rFonts w:eastAsiaTheme="minorEastAsia"/>
              <w:noProof/>
              <w:kern w:val="2"/>
              <w:lang w:val="es-PE" w:eastAsia="es-PE"/>
              <w14:ligatures w14:val="standardContextual"/>
            </w:rPr>
          </w:pPr>
          <w:hyperlink w:history="1" w:anchor="_Toc172811509">
            <w:r w:rsidRPr="001C74F1">
              <w:rPr>
                <w:rStyle w:val="Hipervnculo"/>
                <w:rFonts w:cstheme="minorHAnsi"/>
                <w:b/>
                <w:noProof/>
                <w:lang w:eastAsia="es-CO"/>
              </w:rPr>
              <w:t>3.3</w:t>
            </w:r>
            <w:r>
              <w:rPr>
                <w:rFonts w:eastAsiaTheme="minorEastAsia"/>
                <w:noProof/>
                <w:kern w:val="2"/>
                <w:lang w:val="es-PE" w:eastAsia="es-PE"/>
                <w14:ligatures w14:val="standardContextual"/>
              </w:rPr>
              <w:tab/>
            </w:r>
            <w:r w:rsidRPr="001C74F1">
              <w:rPr>
                <w:rStyle w:val="Hipervnculo"/>
                <w:rFonts w:cstheme="minorHAnsi"/>
                <w:b/>
                <w:noProof/>
                <w:lang w:eastAsia="es-CO"/>
              </w:rPr>
              <w:t>Descripción del criterio de aceptación: Construcción de archivo ebXML.</w:t>
            </w:r>
            <w:r>
              <w:rPr>
                <w:noProof/>
                <w:webHidden/>
              </w:rPr>
              <w:tab/>
            </w:r>
            <w:r>
              <w:rPr>
                <w:noProof/>
                <w:webHidden/>
              </w:rPr>
              <w:fldChar w:fldCharType="begin"/>
            </w:r>
            <w:r>
              <w:rPr>
                <w:noProof/>
                <w:webHidden/>
              </w:rPr>
              <w:instrText xml:space="preserve"> PAGEREF _Toc172811509 \h </w:instrText>
            </w:r>
            <w:r>
              <w:rPr>
                <w:noProof/>
                <w:webHidden/>
              </w:rPr>
            </w:r>
            <w:r>
              <w:rPr>
                <w:noProof/>
                <w:webHidden/>
              </w:rPr>
              <w:fldChar w:fldCharType="separate"/>
            </w:r>
            <w:r>
              <w:rPr>
                <w:noProof/>
                <w:webHidden/>
              </w:rPr>
              <w:t>6</w:t>
            </w:r>
            <w:r>
              <w:rPr>
                <w:noProof/>
                <w:webHidden/>
              </w:rPr>
              <w:fldChar w:fldCharType="end"/>
            </w:r>
          </w:hyperlink>
        </w:p>
        <w:p w:rsidR="00F55502" w:rsidRDefault="00F55502" w14:paraId="1D1AF352" w14:textId="062016C8">
          <w:pPr>
            <w:pStyle w:val="TDC2"/>
            <w:tabs>
              <w:tab w:val="left" w:pos="880"/>
              <w:tab w:val="right" w:leader="dot" w:pos="8921"/>
            </w:tabs>
            <w:rPr>
              <w:rFonts w:eastAsiaTheme="minorEastAsia"/>
              <w:noProof/>
              <w:kern w:val="2"/>
              <w:lang w:val="es-PE" w:eastAsia="es-PE"/>
              <w14:ligatures w14:val="standardContextual"/>
            </w:rPr>
          </w:pPr>
          <w:hyperlink w:history="1" w:anchor="_Toc172811510">
            <w:r w:rsidRPr="001C74F1">
              <w:rPr>
                <w:rStyle w:val="Hipervnculo"/>
                <w:rFonts w:cstheme="minorHAnsi"/>
                <w:b/>
                <w:noProof/>
                <w:lang w:eastAsia="es-CO"/>
              </w:rPr>
              <w:t>3.4</w:t>
            </w:r>
            <w:r>
              <w:rPr>
                <w:rFonts w:eastAsiaTheme="minorEastAsia"/>
                <w:noProof/>
                <w:kern w:val="2"/>
                <w:lang w:val="es-PE" w:eastAsia="es-PE"/>
                <w14:ligatures w14:val="standardContextual"/>
              </w:rPr>
              <w:tab/>
            </w:r>
            <w:r w:rsidRPr="001C74F1">
              <w:rPr>
                <w:rStyle w:val="Hipervnculo"/>
                <w:rFonts w:cstheme="minorHAnsi"/>
                <w:b/>
                <w:noProof/>
                <w:lang w:eastAsia="es-CO"/>
              </w:rPr>
              <w:t>Descripción del criterio de aceptación: Aplicación de campos condicionales</w:t>
            </w:r>
            <w:r>
              <w:rPr>
                <w:noProof/>
                <w:webHidden/>
              </w:rPr>
              <w:tab/>
            </w:r>
            <w:r>
              <w:rPr>
                <w:noProof/>
                <w:webHidden/>
              </w:rPr>
              <w:fldChar w:fldCharType="begin"/>
            </w:r>
            <w:r>
              <w:rPr>
                <w:noProof/>
                <w:webHidden/>
              </w:rPr>
              <w:instrText xml:space="preserve"> PAGEREF _Toc172811510 \h </w:instrText>
            </w:r>
            <w:r>
              <w:rPr>
                <w:noProof/>
                <w:webHidden/>
              </w:rPr>
            </w:r>
            <w:r>
              <w:rPr>
                <w:noProof/>
                <w:webHidden/>
              </w:rPr>
              <w:fldChar w:fldCharType="separate"/>
            </w:r>
            <w:r>
              <w:rPr>
                <w:noProof/>
                <w:webHidden/>
              </w:rPr>
              <w:t>10</w:t>
            </w:r>
            <w:r>
              <w:rPr>
                <w:noProof/>
                <w:webHidden/>
              </w:rPr>
              <w:fldChar w:fldCharType="end"/>
            </w:r>
          </w:hyperlink>
        </w:p>
        <w:p w:rsidR="00F55502" w:rsidRDefault="00F55502" w14:paraId="2DF564A3" w14:textId="7718F5C1">
          <w:pPr>
            <w:pStyle w:val="TDC2"/>
            <w:tabs>
              <w:tab w:val="left" w:pos="880"/>
              <w:tab w:val="right" w:leader="dot" w:pos="8921"/>
            </w:tabs>
            <w:rPr>
              <w:rFonts w:eastAsiaTheme="minorEastAsia"/>
              <w:noProof/>
              <w:kern w:val="2"/>
              <w:lang w:val="es-PE" w:eastAsia="es-PE"/>
              <w14:ligatures w14:val="standardContextual"/>
            </w:rPr>
          </w:pPr>
          <w:hyperlink w:history="1" w:anchor="_Toc172811511">
            <w:r w:rsidRPr="001C74F1">
              <w:rPr>
                <w:rStyle w:val="Hipervnculo"/>
                <w:rFonts w:cstheme="minorHAnsi"/>
                <w:b/>
                <w:noProof/>
                <w:lang w:eastAsia="es-CO"/>
              </w:rPr>
              <w:t>3.5</w:t>
            </w:r>
            <w:r>
              <w:rPr>
                <w:rFonts w:eastAsiaTheme="minorEastAsia"/>
                <w:noProof/>
                <w:kern w:val="2"/>
                <w:lang w:val="es-PE" w:eastAsia="es-PE"/>
                <w14:ligatures w14:val="standardContextual"/>
              </w:rPr>
              <w:tab/>
            </w:r>
            <w:r w:rsidRPr="001C74F1">
              <w:rPr>
                <w:rStyle w:val="Hipervnculo"/>
                <w:rFonts w:cstheme="minorHAnsi"/>
                <w:b/>
                <w:noProof/>
                <w:lang w:eastAsia="es-CO"/>
              </w:rPr>
              <w:t>Descripción del criterio de aceptación Generación de archivo zip adjunto</w:t>
            </w:r>
            <w:r>
              <w:rPr>
                <w:noProof/>
                <w:webHidden/>
              </w:rPr>
              <w:tab/>
            </w:r>
            <w:r>
              <w:rPr>
                <w:noProof/>
                <w:webHidden/>
              </w:rPr>
              <w:fldChar w:fldCharType="begin"/>
            </w:r>
            <w:r>
              <w:rPr>
                <w:noProof/>
                <w:webHidden/>
              </w:rPr>
              <w:instrText xml:space="preserve"> PAGEREF _Toc172811511 \h </w:instrText>
            </w:r>
            <w:r>
              <w:rPr>
                <w:noProof/>
                <w:webHidden/>
              </w:rPr>
            </w:r>
            <w:r>
              <w:rPr>
                <w:noProof/>
                <w:webHidden/>
              </w:rPr>
              <w:fldChar w:fldCharType="separate"/>
            </w:r>
            <w:r>
              <w:rPr>
                <w:noProof/>
                <w:webHidden/>
              </w:rPr>
              <w:t>11</w:t>
            </w:r>
            <w:r>
              <w:rPr>
                <w:noProof/>
                <w:webHidden/>
              </w:rPr>
              <w:fldChar w:fldCharType="end"/>
            </w:r>
          </w:hyperlink>
        </w:p>
        <w:p w:rsidR="00F55502" w:rsidRDefault="00F55502" w14:paraId="3A227E82" w14:textId="6C67345A">
          <w:pPr>
            <w:pStyle w:val="TDC2"/>
            <w:tabs>
              <w:tab w:val="left" w:pos="880"/>
              <w:tab w:val="right" w:leader="dot" w:pos="8921"/>
            </w:tabs>
            <w:rPr>
              <w:rFonts w:eastAsiaTheme="minorEastAsia"/>
              <w:noProof/>
              <w:kern w:val="2"/>
              <w:lang w:val="es-PE" w:eastAsia="es-PE"/>
              <w14:ligatures w14:val="standardContextual"/>
            </w:rPr>
          </w:pPr>
          <w:hyperlink w:history="1" w:anchor="_Toc172811512">
            <w:r w:rsidRPr="001C74F1">
              <w:rPr>
                <w:rStyle w:val="Hipervnculo"/>
                <w:rFonts w:cstheme="minorHAnsi"/>
                <w:b/>
                <w:noProof/>
                <w:lang w:eastAsia="es-CO"/>
              </w:rPr>
              <w:t>3.6</w:t>
            </w:r>
            <w:r>
              <w:rPr>
                <w:rFonts w:eastAsiaTheme="minorEastAsia"/>
                <w:noProof/>
                <w:kern w:val="2"/>
                <w:lang w:val="es-PE" w:eastAsia="es-PE"/>
                <w14:ligatures w14:val="standardContextual"/>
              </w:rPr>
              <w:tab/>
            </w:r>
            <w:r w:rsidRPr="001C74F1">
              <w:rPr>
                <w:rStyle w:val="Hipervnculo"/>
                <w:rFonts w:cstheme="minorHAnsi"/>
                <w:b/>
                <w:noProof/>
                <w:lang w:eastAsia="es-CO"/>
              </w:rPr>
              <w:t>Descripción del criterio de aceptación Actualizar estado de transmisión</w:t>
            </w:r>
            <w:r>
              <w:rPr>
                <w:noProof/>
                <w:webHidden/>
              </w:rPr>
              <w:tab/>
            </w:r>
            <w:r>
              <w:rPr>
                <w:noProof/>
                <w:webHidden/>
              </w:rPr>
              <w:fldChar w:fldCharType="begin"/>
            </w:r>
            <w:r>
              <w:rPr>
                <w:noProof/>
                <w:webHidden/>
              </w:rPr>
              <w:instrText xml:space="preserve"> PAGEREF _Toc172811512 \h </w:instrText>
            </w:r>
            <w:r>
              <w:rPr>
                <w:noProof/>
                <w:webHidden/>
              </w:rPr>
            </w:r>
            <w:r>
              <w:rPr>
                <w:noProof/>
                <w:webHidden/>
              </w:rPr>
              <w:fldChar w:fldCharType="separate"/>
            </w:r>
            <w:r>
              <w:rPr>
                <w:noProof/>
                <w:webHidden/>
              </w:rPr>
              <w:t>12</w:t>
            </w:r>
            <w:r>
              <w:rPr>
                <w:noProof/>
                <w:webHidden/>
              </w:rPr>
              <w:fldChar w:fldCharType="end"/>
            </w:r>
          </w:hyperlink>
        </w:p>
        <w:p w:rsidR="00F55502" w:rsidRDefault="00F55502" w14:paraId="585C0B08" w14:textId="106B5FB9">
          <w:pPr>
            <w:pStyle w:val="TDC1"/>
            <w:tabs>
              <w:tab w:val="left" w:pos="440"/>
              <w:tab w:val="right" w:leader="dot" w:pos="8921"/>
            </w:tabs>
            <w:rPr>
              <w:rFonts w:eastAsiaTheme="minorEastAsia"/>
              <w:noProof/>
              <w:kern w:val="2"/>
              <w:lang w:val="es-PE" w:eastAsia="es-PE"/>
              <w14:ligatures w14:val="standardContextual"/>
            </w:rPr>
          </w:pPr>
          <w:hyperlink w:history="1" w:anchor="_Toc172811513">
            <w:r w:rsidRPr="001C74F1">
              <w:rPr>
                <w:rStyle w:val="Hipervnculo"/>
                <w:rFonts w:ascii="Arial" w:hAnsi="Arial" w:eastAsiaTheme="majorEastAsia"/>
                <w:noProof/>
                <w:lang w:eastAsia="es-CO"/>
              </w:rPr>
              <w:t>4.</w:t>
            </w:r>
            <w:r>
              <w:rPr>
                <w:rFonts w:eastAsiaTheme="minorEastAsia"/>
                <w:noProof/>
                <w:kern w:val="2"/>
                <w:lang w:val="es-PE" w:eastAsia="es-PE"/>
                <w14:ligatures w14:val="standardContextual"/>
              </w:rPr>
              <w:tab/>
            </w:r>
            <w:r w:rsidRPr="001C74F1">
              <w:rPr>
                <w:rStyle w:val="Hipervnculo"/>
                <w:rFonts w:ascii="Arial" w:hAnsi="Arial" w:eastAsiaTheme="majorEastAsia"/>
                <w:noProof/>
                <w:lang w:eastAsia="es-CO"/>
              </w:rPr>
              <w:t>Anexos</w:t>
            </w:r>
            <w:r>
              <w:rPr>
                <w:noProof/>
                <w:webHidden/>
              </w:rPr>
              <w:tab/>
            </w:r>
            <w:r>
              <w:rPr>
                <w:noProof/>
                <w:webHidden/>
              </w:rPr>
              <w:fldChar w:fldCharType="begin"/>
            </w:r>
            <w:r>
              <w:rPr>
                <w:noProof/>
                <w:webHidden/>
              </w:rPr>
              <w:instrText xml:space="preserve"> PAGEREF _Toc172811513 \h </w:instrText>
            </w:r>
            <w:r>
              <w:rPr>
                <w:noProof/>
                <w:webHidden/>
              </w:rPr>
            </w:r>
            <w:r>
              <w:rPr>
                <w:noProof/>
                <w:webHidden/>
              </w:rPr>
              <w:fldChar w:fldCharType="separate"/>
            </w:r>
            <w:r>
              <w:rPr>
                <w:noProof/>
                <w:webHidden/>
              </w:rPr>
              <w:t>13</w:t>
            </w:r>
            <w:r>
              <w:rPr>
                <w:noProof/>
                <w:webHidden/>
              </w:rPr>
              <w:fldChar w:fldCharType="end"/>
            </w:r>
          </w:hyperlink>
        </w:p>
        <w:p w:rsidR="00F55502" w:rsidRDefault="00F55502" w14:paraId="5E200886" w14:textId="5BB54D4A">
          <w:pPr>
            <w:pStyle w:val="TDC1"/>
            <w:tabs>
              <w:tab w:val="left" w:pos="440"/>
              <w:tab w:val="right" w:leader="dot" w:pos="8921"/>
            </w:tabs>
            <w:rPr>
              <w:rFonts w:eastAsiaTheme="minorEastAsia"/>
              <w:noProof/>
              <w:kern w:val="2"/>
              <w:lang w:val="es-PE" w:eastAsia="es-PE"/>
              <w14:ligatures w14:val="standardContextual"/>
            </w:rPr>
          </w:pPr>
          <w:hyperlink w:history="1" w:anchor="_Toc172811514">
            <w:r w:rsidRPr="001C74F1">
              <w:rPr>
                <w:rStyle w:val="Hipervnculo"/>
                <w:rFonts w:ascii="Arial" w:hAnsi="Arial" w:eastAsiaTheme="majorEastAsia"/>
                <w:noProof/>
                <w:lang w:eastAsia="es-CO"/>
              </w:rPr>
              <w:t>5.</w:t>
            </w:r>
            <w:r>
              <w:rPr>
                <w:rFonts w:eastAsiaTheme="minorEastAsia"/>
                <w:noProof/>
                <w:kern w:val="2"/>
                <w:lang w:val="es-PE" w:eastAsia="es-PE"/>
                <w14:ligatures w14:val="standardContextual"/>
              </w:rPr>
              <w:tab/>
            </w:r>
            <w:r w:rsidRPr="001C74F1">
              <w:rPr>
                <w:rStyle w:val="Hipervnculo"/>
                <w:rFonts w:ascii="Arial" w:hAnsi="Arial" w:eastAsiaTheme="majorEastAsia"/>
                <w:noProof/>
                <w:lang w:eastAsia="es-CO"/>
              </w:rPr>
              <w:t>Historia de Cambios</w:t>
            </w:r>
            <w:r>
              <w:rPr>
                <w:noProof/>
                <w:webHidden/>
              </w:rPr>
              <w:tab/>
            </w:r>
            <w:r>
              <w:rPr>
                <w:noProof/>
                <w:webHidden/>
              </w:rPr>
              <w:fldChar w:fldCharType="begin"/>
            </w:r>
            <w:r>
              <w:rPr>
                <w:noProof/>
                <w:webHidden/>
              </w:rPr>
              <w:instrText xml:space="preserve"> PAGEREF _Toc172811514 \h </w:instrText>
            </w:r>
            <w:r>
              <w:rPr>
                <w:noProof/>
                <w:webHidden/>
              </w:rPr>
            </w:r>
            <w:r>
              <w:rPr>
                <w:noProof/>
                <w:webHidden/>
              </w:rPr>
              <w:fldChar w:fldCharType="separate"/>
            </w:r>
            <w:r>
              <w:rPr>
                <w:noProof/>
                <w:webHidden/>
              </w:rPr>
              <w:t>13</w:t>
            </w:r>
            <w:r>
              <w:rPr>
                <w:noProof/>
                <w:webHidden/>
              </w:rPr>
              <w:fldChar w:fldCharType="end"/>
            </w:r>
          </w:hyperlink>
        </w:p>
        <w:p w:rsidR="00F55502" w:rsidRDefault="00F55502" w14:paraId="0DF3D59F" w14:textId="62B21B52">
          <w:pPr>
            <w:pStyle w:val="TDC1"/>
            <w:tabs>
              <w:tab w:val="left" w:pos="440"/>
              <w:tab w:val="right" w:leader="dot" w:pos="8921"/>
            </w:tabs>
            <w:rPr>
              <w:rFonts w:eastAsiaTheme="minorEastAsia"/>
              <w:noProof/>
              <w:kern w:val="2"/>
              <w:lang w:val="es-PE" w:eastAsia="es-PE"/>
              <w14:ligatures w14:val="standardContextual"/>
            </w:rPr>
          </w:pPr>
          <w:hyperlink w:history="1" w:anchor="_Toc172811515">
            <w:r w:rsidRPr="001C74F1">
              <w:rPr>
                <w:rStyle w:val="Hipervnculo"/>
                <w:rFonts w:ascii="Arial" w:hAnsi="Arial" w:eastAsiaTheme="majorEastAsia"/>
                <w:noProof/>
                <w:lang w:eastAsia="es-CO"/>
              </w:rPr>
              <w:t>6.</w:t>
            </w:r>
            <w:r>
              <w:rPr>
                <w:rFonts w:eastAsiaTheme="minorEastAsia"/>
                <w:noProof/>
                <w:kern w:val="2"/>
                <w:lang w:val="es-PE" w:eastAsia="es-PE"/>
                <w14:ligatures w14:val="standardContextual"/>
              </w:rPr>
              <w:tab/>
            </w:r>
            <w:r w:rsidRPr="001C74F1">
              <w:rPr>
                <w:rStyle w:val="Hipervnculo"/>
                <w:rFonts w:ascii="Arial" w:hAnsi="Arial" w:eastAsiaTheme="majorEastAsia"/>
                <w:noProof/>
                <w:lang w:eastAsia="es-CO"/>
              </w:rPr>
              <w:t>Aprobaciones</w:t>
            </w:r>
            <w:r>
              <w:rPr>
                <w:noProof/>
                <w:webHidden/>
              </w:rPr>
              <w:tab/>
            </w:r>
            <w:r>
              <w:rPr>
                <w:noProof/>
                <w:webHidden/>
              </w:rPr>
              <w:fldChar w:fldCharType="begin"/>
            </w:r>
            <w:r>
              <w:rPr>
                <w:noProof/>
                <w:webHidden/>
              </w:rPr>
              <w:instrText xml:space="preserve"> PAGEREF _Toc172811515 \h </w:instrText>
            </w:r>
            <w:r>
              <w:rPr>
                <w:noProof/>
                <w:webHidden/>
              </w:rPr>
            </w:r>
            <w:r>
              <w:rPr>
                <w:noProof/>
                <w:webHidden/>
              </w:rPr>
              <w:fldChar w:fldCharType="separate"/>
            </w:r>
            <w:r>
              <w:rPr>
                <w:noProof/>
                <w:webHidden/>
              </w:rPr>
              <w:t>13</w:t>
            </w:r>
            <w:r>
              <w:rPr>
                <w:noProof/>
                <w:webHidden/>
              </w:rPr>
              <w:fldChar w:fldCharType="end"/>
            </w:r>
          </w:hyperlink>
        </w:p>
        <w:p w:rsidRPr="00796478" w:rsidR="00EE03BA" w:rsidP="00EE03BA" w:rsidRDefault="00EE03BA" w14:paraId="19AF88A6" w14:textId="5E56FF8A">
          <w:pPr>
            <w:rPr>
              <w:rFonts w:asciiTheme="majorHAnsi" w:hAnsiTheme="majorHAnsi" w:cstheme="majorHAnsi"/>
            </w:rPr>
          </w:pPr>
          <w:r w:rsidRPr="00BC3541">
            <w:rPr>
              <w:rFonts w:cstheme="minorHAnsi"/>
              <w:bCs/>
              <w:sz w:val="20"/>
              <w:szCs w:val="20"/>
              <w:lang w:val="es-ES"/>
            </w:rPr>
            <w:fldChar w:fldCharType="end"/>
          </w:r>
        </w:p>
      </w:sdtContent>
    </w:sdt>
    <w:p w:rsidRPr="002F10BA" w:rsidR="00EE03BA" w:rsidP="00EE03BA" w:rsidRDefault="00EE03BA" w14:paraId="7E1A0598" w14:textId="31DD15DB">
      <w:pPr>
        <w:rPr>
          <w:rFonts w:asciiTheme="majorHAnsi" w:hAnsiTheme="majorHAnsi" w:cstheme="majorHAnsi"/>
          <w:lang w:val="es-PE"/>
        </w:rPr>
      </w:pPr>
      <w:r w:rsidRPr="00796478">
        <w:rPr>
          <w:rFonts w:asciiTheme="majorHAnsi" w:hAnsiTheme="majorHAnsi" w:cstheme="majorHAnsi"/>
        </w:rPr>
        <w:br w:type="page"/>
      </w:r>
    </w:p>
    <w:p w:rsidRPr="0046183A" w:rsidR="004824A3" w:rsidP="0046183A" w:rsidRDefault="00A260DE" w14:paraId="54E2830A" w14:textId="333ACEF7">
      <w:pPr>
        <w:pStyle w:val="Ttulo1"/>
        <w:rPr>
          <w:rFonts w:asciiTheme="minorHAnsi" w:hAnsiTheme="minorHAnsi" w:cstheme="minorHAnsi"/>
        </w:rPr>
      </w:pPr>
      <w:bookmarkStart w:name="_Toc172811504" w:id="2"/>
      <w:r w:rsidRPr="00A260DE">
        <w:rPr>
          <w:rFonts w:asciiTheme="minorHAnsi" w:hAnsiTheme="minorHAnsi" w:cstheme="minorHAnsi"/>
        </w:rPr>
        <w:t>HU_IT.TX.001 Transmitir DR a SUNAT - IPEN</w:t>
      </w:r>
      <w:bookmarkEnd w:id="2"/>
    </w:p>
    <w:p w:rsidRPr="007757B4" w:rsidR="00EE03BA" w:rsidP="003C0DB9" w:rsidRDefault="00EE03BA" w14:paraId="7E9AB8C6" w14:textId="550FE3F1">
      <w:pPr>
        <w:pStyle w:val="Ttulo1"/>
        <w:rPr>
          <w:rFonts w:asciiTheme="minorHAnsi" w:hAnsiTheme="minorHAnsi" w:cstheme="minorHAnsi"/>
        </w:rPr>
      </w:pPr>
      <w:bookmarkStart w:name="_Toc172811505" w:id="3"/>
      <w:r w:rsidRPr="007757B4">
        <w:rPr>
          <w:rFonts w:asciiTheme="minorHAnsi" w:hAnsiTheme="minorHAnsi" w:cstheme="minorHAnsi"/>
        </w:rPr>
        <w:t>Descripción general</w:t>
      </w:r>
      <w:bookmarkEnd w:id="3"/>
    </w:p>
    <w:tbl>
      <w:tblPr>
        <w:tblStyle w:val="Tablaconcuadrcula"/>
        <w:tblW w:w="9067" w:type="dxa"/>
        <w:tblLook w:val="04A0" w:firstRow="1" w:lastRow="0" w:firstColumn="1" w:lastColumn="0" w:noHBand="0" w:noVBand="1"/>
      </w:tblPr>
      <w:tblGrid>
        <w:gridCol w:w="1696"/>
        <w:gridCol w:w="7371"/>
      </w:tblGrid>
      <w:tr w:rsidRPr="007757B4" w:rsidR="004824A3" w:rsidTr="004824A3" w14:paraId="2DEC72A3" w14:textId="77777777">
        <w:trPr>
          <w:trHeight w:val="58"/>
        </w:trPr>
        <w:tc>
          <w:tcPr>
            <w:tcW w:w="1696" w:type="dxa"/>
            <w:shd w:val="clear" w:color="auto" w:fill="auto"/>
            <w:vAlign w:val="center"/>
          </w:tcPr>
          <w:p w:rsidRPr="007757B4" w:rsidR="004824A3" w:rsidP="004824A3" w:rsidRDefault="004824A3" w14:paraId="3BE8D44D" w14:textId="77777777">
            <w:pPr>
              <w:rPr>
                <w:rFonts w:eastAsia="Arial" w:cstheme="minorHAnsi"/>
                <w:b/>
                <w:bCs/>
                <w:lang w:eastAsia="es-CO"/>
              </w:rPr>
            </w:pPr>
            <w:r w:rsidRPr="007757B4">
              <w:rPr>
                <w:rFonts w:eastAsia="Arial" w:cstheme="minorHAnsi"/>
                <w:b/>
                <w:bCs/>
                <w:lang w:eastAsia="es-CO"/>
              </w:rPr>
              <w:t>Yo como:</w:t>
            </w:r>
          </w:p>
        </w:tc>
        <w:tc>
          <w:tcPr>
            <w:tcW w:w="7371" w:type="dxa"/>
            <w:vAlign w:val="center"/>
          </w:tcPr>
          <w:p w:rsidRPr="00ED2FB2" w:rsidR="008C2983" w:rsidP="008C2983" w:rsidRDefault="00ED2FB2" w14:paraId="08DA642D" w14:textId="0150A675">
            <w:pPr>
              <w:pStyle w:val="paragraph"/>
              <w:spacing w:before="0" w:beforeAutospacing="0" w:after="0" w:afterAutospacing="0"/>
              <w:jc w:val="both"/>
              <w:textAlignment w:val="baseline"/>
              <w:rPr>
                <w:rFonts w:ascii="Segoe UI" w:hAnsi="Segoe UI" w:cs="Segoe UI"/>
                <w:sz w:val="18"/>
                <w:szCs w:val="18"/>
                <w:lang w:val="es-ES"/>
              </w:rPr>
            </w:pPr>
            <w:r w:rsidRPr="00ED2FB2">
              <w:rPr>
                <w:rStyle w:val="normaltextrun"/>
                <w:rFonts w:ascii="Calibri" w:hAnsi="Calibri" w:cs="Calibri"/>
                <w:color w:val="000000"/>
                <w:sz w:val="22"/>
                <w:szCs w:val="22"/>
              </w:rPr>
              <w:t>ROL AUTORIZADO</w:t>
            </w:r>
            <w:r>
              <w:rPr>
                <w:rStyle w:val="normaltextrun"/>
                <w:rFonts w:ascii="Calibri" w:hAnsi="Calibri" w:cs="Calibri"/>
                <w:color w:val="000000"/>
                <w:sz w:val="22"/>
                <w:szCs w:val="22"/>
              </w:rPr>
              <w:t>:</w:t>
            </w:r>
          </w:p>
          <w:p w:rsidRPr="00ED2FB2" w:rsidR="00534EDA" w:rsidP="00ED2FB2" w:rsidRDefault="00BA2D47" w14:paraId="34C819EA" w14:textId="57774BF5">
            <w:pPr>
              <w:pStyle w:val="Prrafodelista"/>
              <w:numPr>
                <w:ilvl w:val="0"/>
                <w:numId w:val="40"/>
              </w:numPr>
              <w:rPr>
                <w:rFonts w:eastAsia="Arial" w:cstheme="minorHAnsi"/>
                <w:color w:val="2F5496" w:themeColor="accent1" w:themeShade="BF"/>
                <w:lang w:val="es-ES" w:eastAsia="es-CO"/>
              </w:rPr>
            </w:pPr>
            <w:proofErr w:type="gramStart"/>
            <w:r w:rsidRPr="008C2983">
              <w:rPr>
                <w:rStyle w:val="normaltextrun"/>
                <w:rFonts w:ascii="Calibri" w:hAnsi="Calibri" w:cs="Calibri"/>
              </w:rPr>
              <w:t>MR.ENTIDAD.</w:t>
            </w:r>
            <w:r w:rsidR="00C24332">
              <w:rPr>
                <w:rStyle w:val="normaltextrun"/>
                <w:rFonts w:ascii="Calibri" w:hAnsi="Calibri" w:cs="Calibri"/>
              </w:rPr>
              <w:t>DIGITADOR</w:t>
            </w:r>
            <w:proofErr w:type="gramEnd"/>
          </w:p>
        </w:tc>
      </w:tr>
      <w:tr w:rsidRPr="007757B4" w:rsidR="004824A3" w:rsidTr="004824A3" w14:paraId="3CD5A806" w14:textId="77777777">
        <w:trPr>
          <w:trHeight w:val="58"/>
        </w:trPr>
        <w:tc>
          <w:tcPr>
            <w:tcW w:w="1696" w:type="dxa"/>
            <w:shd w:val="clear" w:color="auto" w:fill="auto"/>
            <w:vAlign w:val="center"/>
          </w:tcPr>
          <w:p w:rsidRPr="007757B4" w:rsidR="004824A3" w:rsidP="004824A3" w:rsidRDefault="004824A3" w14:paraId="62F6B300" w14:textId="77777777">
            <w:pPr>
              <w:rPr>
                <w:rFonts w:eastAsia="Arial" w:cstheme="minorHAnsi"/>
                <w:b/>
                <w:bCs/>
                <w:i/>
                <w:iCs/>
                <w:lang w:eastAsia="es-CO"/>
              </w:rPr>
            </w:pPr>
            <w:r w:rsidRPr="007757B4">
              <w:rPr>
                <w:rFonts w:eastAsia="Arial" w:cstheme="minorHAnsi"/>
                <w:b/>
                <w:bCs/>
                <w:lang w:eastAsia="es-CO"/>
              </w:rPr>
              <w:t>Quiero</w:t>
            </w:r>
            <w:r w:rsidRPr="007757B4">
              <w:rPr>
                <w:rFonts w:eastAsia="Arial" w:cstheme="minorHAnsi"/>
                <w:b/>
                <w:bCs/>
                <w:i/>
                <w:iCs/>
                <w:lang w:eastAsia="es-CO"/>
              </w:rPr>
              <w:t>:</w:t>
            </w:r>
          </w:p>
        </w:tc>
        <w:tc>
          <w:tcPr>
            <w:tcW w:w="7371" w:type="dxa"/>
            <w:vAlign w:val="center"/>
          </w:tcPr>
          <w:p w:rsidRPr="007757B4" w:rsidR="004824A3" w:rsidP="003978B8" w:rsidRDefault="00ED2FB2" w14:paraId="67AEBE5C" w14:textId="31C7D5E1">
            <w:pPr>
              <w:rPr>
                <w:rFonts w:eastAsia="Arial" w:cstheme="minorHAnsi"/>
                <w:color w:val="000000" w:themeColor="text1"/>
                <w:lang w:val="es-ES" w:eastAsia="es-CO"/>
              </w:rPr>
            </w:pPr>
            <w:r>
              <w:rPr>
                <w:rFonts w:cstheme="minorHAnsi"/>
              </w:rPr>
              <w:t>Transmitir el Documento Resolutivo registrado a SUNAT</w:t>
            </w:r>
          </w:p>
        </w:tc>
      </w:tr>
      <w:tr w:rsidRPr="007757B4" w:rsidR="004824A3" w:rsidTr="004824A3" w14:paraId="65AAF29B" w14:textId="77777777">
        <w:trPr>
          <w:trHeight w:val="58"/>
        </w:trPr>
        <w:tc>
          <w:tcPr>
            <w:tcW w:w="1696" w:type="dxa"/>
            <w:shd w:val="clear" w:color="auto" w:fill="auto"/>
            <w:vAlign w:val="center"/>
          </w:tcPr>
          <w:p w:rsidRPr="007757B4" w:rsidR="004824A3" w:rsidP="004824A3" w:rsidRDefault="004824A3" w14:paraId="6B9BC625" w14:textId="77777777">
            <w:pPr>
              <w:rPr>
                <w:rFonts w:eastAsia="Arial" w:cstheme="minorHAnsi"/>
                <w:b/>
                <w:bCs/>
                <w:lang w:eastAsia="es-CO"/>
              </w:rPr>
            </w:pPr>
            <w:r w:rsidRPr="007757B4">
              <w:rPr>
                <w:rFonts w:eastAsia="Arial" w:cstheme="minorHAnsi"/>
                <w:b/>
                <w:bCs/>
                <w:lang w:eastAsia="es-CO"/>
              </w:rPr>
              <w:t>Para:</w:t>
            </w:r>
          </w:p>
        </w:tc>
        <w:tc>
          <w:tcPr>
            <w:tcW w:w="7371" w:type="dxa"/>
            <w:vAlign w:val="center"/>
          </w:tcPr>
          <w:p w:rsidRPr="009706B3" w:rsidR="004824A3" w:rsidP="009706B3" w:rsidRDefault="00ED2FB2" w14:paraId="17EA58EC" w14:textId="4962B149">
            <w:pPr>
              <w:rPr>
                <w:rFonts w:eastAsia="Arial" w:cstheme="minorHAnsi"/>
                <w:color w:val="000000" w:themeColor="text1"/>
                <w:lang w:val="es-ES" w:eastAsia="es-CO"/>
              </w:rPr>
            </w:pPr>
            <w:r>
              <w:rPr>
                <w:rFonts w:cstheme="minorHAnsi"/>
              </w:rPr>
              <w:t>Que el funcionario de SUNAT pueda realizar la verificación d</w:t>
            </w:r>
            <w:r w:rsidR="003F0B22">
              <w:rPr>
                <w:rFonts w:cstheme="minorHAnsi"/>
              </w:rPr>
              <w:t>e la mercancía autorizada.</w:t>
            </w:r>
          </w:p>
        </w:tc>
      </w:tr>
    </w:tbl>
    <w:p w:rsidR="004A3675" w:rsidP="00EE03BA" w:rsidRDefault="004A3675" w14:paraId="29337D61" w14:textId="77777777">
      <w:pPr>
        <w:rPr>
          <w:rFonts w:ascii="Arial" w:hAnsi="Arial" w:cs="Arial"/>
          <w:lang w:eastAsia="es-CO"/>
        </w:rPr>
      </w:pPr>
    </w:p>
    <w:p w:rsidRPr="007757B4" w:rsidR="00EE03BA" w:rsidP="003C0DB9" w:rsidRDefault="00EE03BA" w14:paraId="07944F42" w14:textId="6CFE5F4E">
      <w:pPr>
        <w:pStyle w:val="Ttulo1"/>
        <w:rPr>
          <w:rFonts w:asciiTheme="minorHAnsi" w:hAnsiTheme="minorHAnsi" w:cstheme="minorHAnsi"/>
        </w:rPr>
      </w:pPr>
      <w:bookmarkStart w:name="_Toc172811506" w:id="4"/>
      <w:r w:rsidRPr="007757B4">
        <w:rPr>
          <w:rFonts w:asciiTheme="minorHAnsi" w:hAnsiTheme="minorHAnsi" w:cstheme="minorHAnsi"/>
        </w:rPr>
        <w:t>Criterios de aceptación</w:t>
      </w:r>
      <w:bookmarkEnd w:id="4"/>
    </w:p>
    <w:tbl>
      <w:tblPr>
        <w:tblW w:w="6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704"/>
        <w:gridCol w:w="709"/>
        <w:gridCol w:w="5103"/>
      </w:tblGrid>
      <w:tr w:rsidRPr="00D35CD3" w:rsidR="00772499" w:rsidTr="007757B4" w14:paraId="2B607311" w14:textId="77777777">
        <w:trPr>
          <w:trHeight w:val="300"/>
          <w:jc w:val="center"/>
        </w:trPr>
        <w:tc>
          <w:tcPr>
            <w:tcW w:w="6516" w:type="dxa"/>
            <w:gridSpan w:val="3"/>
            <w:shd w:val="clear" w:color="auto" w:fill="A80000"/>
            <w:vAlign w:val="center"/>
            <w:hideMark/>
          </w:tcPr>
          <w:p w:rsidRPr="00986445" w:rsidR="00772499" w:rsidP="009706B3" w:rsidRDefault="00772499" w14:paraId="3FA801F9" w14:textId="77777777">
            <w:pPr>
              <w:spacing w:after="0" w:line="240" w:lineRule="auto"/>
              <w:jc w:val="center"/>
              <w:rPr>
                <w:rFonts w:eastAsia="Times New Roman" w:asciiTheme="majorHAnsi" w:hAnsiTheme="majorHAnsi" w:cstheme="majorHAnsi"/>
                <w:b/>
                <w:bCs/>
                <w:color w:val="000000"/>
                <w:sz w:val="20"/>
                <w:szCs w:val="20"/>
                <w:lang w:eastAsia="es-CO"/>
              </w:rPr>
            </w:pPr>
            <w:r w:rsidRPr="00986445">
              <w:rPr>
                <w:rFonts w:eastAsia="Times New Roman" w:asciiTheme="majorHAnsi" w:hAnsiTheme="majorHAnsi" w:cstheme="majorHAnsi"/>
                <w:b/>
                <w:bCs/>
                <w:color w:val="FFFFFF" w:themeColor="background1"/>
                <w:lang w:eastAsia="es-CO"/>
              </w:rPr>
              <w:t xml:space="preserve">HOJA DE RUTA </w:t>
            </w:r>
          </w:p>
        </w:tc>
      </w:tr>
      <w:tr w:rsidRPr="00D35CD3" w:rsidR="007757B4" w:rsidTr="001A1F74" w14:paraId="126F321E" w14:textId="77777777">
        <w:trPr>
          <w:trHeight w:val="300"/>
          <w:jc w:val="center"/>
        </w:trPr>
        <w:tc>
          <w:tcPr>
            <w:tcW w:w="704" w:type="dxa"/>
            <w:vMerge w:val="restart"/>
            <w:shd w:val="clear" w:color="auto" w:fill="A80000"/>
            <w:textDirection w:val="btLr"/>
            <w:vAlign w:val="center"/>
            <w:hideMark/>
          </w:tcPr>
          <w:p w:rsidRPr="00986445" w:rsidR="007757B4" w:rsidP="009706B3" w:rsidRDefault="007757B4" w14:paraId="2E2B2333" w14:textId="3C5570F7">
            <w:pPr>
              <w:spacing w:after="0" w:line="240" w:lineRule="auto"/>
              <w:ind w:left="113" w:right="113"/>
              <w:jc w:val="center"/>
              <w:rPr>
                <w:rFonts w:eastAsia="Times New Roman" w:asciiTheme="majorHAnsi" w:hAnsiTheme="majorHAnsi" w:cstheme="majorHAnsi"/>
                <w:b/>
                <w:bCs/>
                <w:color w:val="000000"/>
                <w:sz w:val="20"/>
                <w:szCs w:val="20"/>
                <w:lang w:eastAsia="es-CO"/>
              </w:rPr>
            </w:pPr>
            <w:r w:rsidRPr="00986445">
              <w:rPr>
                <w:rFonts w:eastAsia="Times New Roman" w:asciiTheme="majorHAnsi" w:hAnsiTheme="majorHAnsi" w:cstheme="majorHAnsi"/>
                <w:b/>
                <w:bCs/>
                <w:color w:val="FFFFFF" w:themeColor="background1"/>
                <w:sz w:val="20"/>
                <w:szCs w:val="20"/>
                <w:lang w:eastAsia="es-CO"/>
              </w:rPr>
              <w:t>CRITERIO DE ACEPTACIÓN</w:t>
            </w:r>
          </w:p>
        </w:tc>
        <w:tc>
          <w:tcPr>
            <w:tcW w:w="709" w:type="dxa"/>
            <w:shd w:val="clear" w:color="auto" w:fill="auto"/>
            <w:noWrap/>
            <w:vAlign w:val="center"/>
            <w:hideMark/>
          </w:tcPr>
          <w:p w:rsidRPr="00986445" w:rsidR="007757B4" w:rsidP="009706B3" w:rsidRDefault="007757B4" w14:paraId="47F23511" w14:textId="77777777">
            <w:pPr>
              <w:spacing w:after="0" w:line="240" w:lineRule="auto"/>
              <w:jc w:val="center"/>
              <w:rPr>
                <w:rFonts w:eastAsia="Times New Roman" w:asciiTheme="majorHAnsi" w:hAnsiTheme="majorHAnsi" w:cstheme="majorHAnsi"/>
                <w:b/>
                <w:color w:val="000000"/>
                <w:lang w:eastAsia="es-CO"/>
              </w:rPr>
            </w:pPr>
            <w:proofErr w:type="spellStart"/>
            <w:r w:rsidRPr="00986445">
              <w:rPr>
                <w:rFonts w:eastAsia="Arial" w:asciiTheme="majorHAnsi" w:hAnsiTheme="majorHAnsi" w:cstheme="majorHAnsi"/>
                <w:b/>
                <w:color w:val="000000" w:themeColor="text1"/>
                <w:lang w:eastAsia="es-CO"/>
              </w:rPr>
              <w:t>N°</w:t>
            </w:r>
            <w:proofErr w:type="spellEnd"/>
          </w:p>
        </w:tc>
        <w:tc>
          <w:tcPr>
            <w:tcW w:w="5103" w:type="dxa"/>
            <w:shd w:val="clear" w:color="auto" w:fill="auto"/>
            <w:noWrap/>
            <w:vAlign w:val="center"/>
            <w:hideMark/>
          </w:tcPr>
          <w:p w:rsidRPr="00986445" w:rsidR="007757B4" w:rsidP="00FC2E96" w:rsidRDefault="007757B4" w14:paraId="31EAA957" w14:textId="77777777">
            <w:pPr>
              <w:spacing w:after="0" w:line="240" w:lineRule="auto"/>
              <w:jc w:val="center"/>
              <w:rPr>
                <w:rFonts w:eastAsia="Times New Roman" w:asciiTheme="majorHAnsi" w:hAnsiTheme="majorHAnsi" w:cstheme="majorHAnsi"/>
                <w:b/>
                <w:color w:val="000000"/>
                <w:lang w:eastAsia="es-CO"/>
              </w:rPr>
            </w:pPr>
            <w:r w:rsidRPr="00986445">
              <w:rPr>
                <w:rFonts w:eastAsia="Times New Roman" w:asciiTheme="majorHAnsi" w:hAnsiTheme="majorHAnsi" w:cstheme="majorHAnsi"/>
                <w:b/>
                <w:bCs/>
                <w:color w:val="000000"/>
                <w:lang w:eastAsia="es-CO"/>
              </w:rPr>
              <w:t>Descripción</w:t>
            </w:r>
          </w:p>
        </w:tc>
      </w:tr>
      <w:tr w:rsidRPr="00D35CD3" w:rsidR="0087696B" w:rsidTr="001A1F74" w14:paraId="0CA6045F" w14:textId="77777777">
        <w:trPr>
          <w:trHeight w:val="300"/>
          <w:jc w:val="center"/>
        </w:trPr>
        <w:tc>
          <w:tcPr>
            <w:tcW w:w="704" w:type="dxa"/>
            <w:vMerge/>
            <w:shd w:val="clear" w:color="auto" w:fill="A80000"/>
            <w:vAlign w:val="center"/>
          </w:tcPr>
          <w:p w:rsidRPr="00986445" w:rsidR="0087696B" w:rsidP="0087696B" w:rsidRDefault="0087696B" w14:paraId="1007DC6D" w14:textId="77777777">
            <w:pPr>
              <w:spacing w:after="0" w:line="240" w:lineRule="auto"/>
              <w:jc w:val="center"/>
              <w:rPr>
                <w:rFonts w:eastAsia="Times New Roman" w:asciiTheme="majorHAnsi" w:hAnsiTheme="majorHAnsi" w:cstheme="majorHAnsi"/>
                <w:b/>
                <w:bCs/>
                <w:color w:val="000000"/>
                <w:sz w:val="20"/>
                <w:szCs w:val="20"/>
                <w:lang w:eastAsia="es-CO"/>
              </w:rPr>
            </w:pPr>
          </w:p>
        </w:tc>
        <w:tc>
          <w:tcPr>
            <w:tcW w:w="709" w:type="dxa"/>
            <w:shd w:val="clear" w:color="auto" w:fill="auto"/>
            <w:noWrap/>
            <w:vAlign w:val="center"/>
          </w:tcPr>
          <w:p w:rsidRPr="00986445" w:rsidR="0087696B" w:rsidP="0087696B" w:rsidRDefault="0087696B" w14:paraId="18A00D5A" w14:textId="71351C57">
            <w:pPr>
              <w:spacing w:after="0" w:line="240" w:lineRule="auto"/>
              <w:jc w:val="center"/>
              <w:rPr>
                <w:rFonts w:eastAsia="Times New Roman" w:asciiTheme="majorHAnsi" w:hAnsiTheme="majorHAnsi" w:cstheme="majorHAnsi"/>
                <w:color w:val="000000"/>
                <w:lang w:eastAsia="es-CO"/>
              </w:rPr>
            </w:pPr>
            <w:r w:rsidRPr="00986445">
              <w:rPr>
                <w:rFonts w:eastAsia="Arial" w:asciiTheme="majorHAnsi" w:hAnsiTheme="majorHAnsi" w:cstheme="majorHAnsi"/>
                <w:color w:val="000000" w:themeColor="text1"/>
                <w:lang w:eastAsia="es-CO"/>
              </w:rPr>
              <w:t>001</w:t>
            </w:r>
          </w:p>
        </w:tc>
        <w:tc>
          <w:tcPr>
            <w:tcW w:w="5103" w:type="dxa"/>
            <w:shd w:val="clear" w:color="auto" w:fill="auto"/>
            <w:noWrap/>
            <w:vAlign w:val="center"/>
          </w:tcPr>
          <w:p w:rsidRPr="00986445" w:rsidR="0087696B" w:rsidP="0087696B" w:rsidRDefault="005162BF" w14:paraId="4F2D01AC" w14:textId="02C0FED0">
            <w:pPr>
              <w:spacing w:after="0" w:line="240" w:lineRule="auto"/>
              <w:rPr>
                <w:rFonts w:eastAsia="Times New Roman" w:asciiTheme="majorHAnsi" w:hAnsiTheme="majorHAnsi" w:cstheme="majorHAnsi"/>
                <w:color w:val="000000"/>
                <w:lang w:eastAsia="es-CO"/>
              </w:rPr>
            </w:pPr>
            <w:r w:rsidRPr="0075324C">
              <w:rPr>
                <w:rFonts w:eastAsia="Arial" w:asciiTheme="majorHAnsi" w:hAnsiTheme="majorHAnsi" w:cstheme="majorHAnsi"/>
                <w:lang w:eastAsia="es-CO"/>
              </w:rPr>
              <w:t xml:space="preserve">Registrar datos de DR </w:t>
            </w:r>
            <w:r>
              <w:rPr>
                <w:rFonts w:eastAsia="Arial" w:asciiTheme="majorHAnsi" w:hAnsiTheme="majorHAnsi" w:cstheme="majorHAnsi"/>
                <w:lang w:eastAsia="es-CO"/>
              </w:rPr>
              <w:t xml:space="preserve">para </w:t>
            </w:r>
            <w:r w:rsidRPr="0075324C">
              <w:rPr>
                <w:rFonts w:eastAsia="Arial" w:asciiTheme="majorHAnsi" w:hAnsiTheme="majorHAnsi" w:cstheme="majorHAnsi"/>
                <w:lang w:eastAsia="es-CO"/>
              </w:rPr>
              <w:t>SUNAT</w:t>
            </w:r>
          </w:p>
        </w:tc>
      </w:tr>
      <w:tr w:rsidRPr="00D35CD3" w:rsidR="005162BF" w:rsidTr="001A1F74" w14:paraId="6DF057BD" w14:textId="77777777">
        <w:trPr>
          <w:trHeight w:val="300"/>
          <w:jc w:val="center"/>
        </w:trPr>
        <w:tc>
          <w:tcPr>
            <w:tcW w:w="704" w:type="dxa"/>
            <w:vMerge/>
            <w:shd w:val="clear" w:color="auto" w:fill="A80000"/>
            <w:vAlign w:val="center"/>
          </w:tcPr>
          <w:p w:rsidRPr="00986445" w:rsidR="005162BF" w:rsidP="005162BF" w:rsidRDefault="005162BF" w14:paraId="3EA8E418" w14:textId="77777777">
            <w:pPr>
              <w:spacing w:after="0" w:line="240" w:lineRule="auto"/>
              <w:jc w:val="center"/>
              <w:rPr>
                <w:rFonts w:eastAsia="Times New Roman" w:asciiTheme="majorHAnsi" w:hAnsiTheme="majorHAnsi" w:cstheme="majorHAnsi"/>
                <w:b/>
                <w:bCs/>
                <w:color w:val="000000"/>
                <w:sz w:val="20"/>
                <w:szCs w:val="20"/>
                <w:lang w:eastAsia="es-CO"/>
              </w:rPr>
            </w:pPr>
          </w:p>
        </w:tc>
        <w:tc>
          <w:tcPr>
            <w:tcW w:w="709" w:type="dxa"/>
            <w:shd w:val="clear" w:color="auto" w:fill="auto"/>
            <w:noWrap/>
            <w:vAlign w:val="center"/>
          </w:tcPr>
          <w:p w:rsidRPr="00986445" w:rsidR="005162BF" w:rsidP="005162BF" w:rsidRDefault="005162BF" w14:paraId="70434B0D" w14:textId="1037A826">
            <w:pPr>
              <w:spacing w:after="0" w:line="240" w:lineRule="auto"/>
              <w:jc w:val="center"/>
              <w:rPr>
                <w:rFonts w:eastAsia="Arial" w:asciiTheme="majorHAnsi" w:hAnsiTheme="majorHAnsi" w:cstheme="majorHAnsi"/>
                <w:color w:val="000000" w:themeColor="text1"/>
                <w:lang w:eastAsia="es-CO"/>
              </w:rPr>
            </w:pPr>
            <w:r w:rsidRPr="00986445">
              <w:rPr>
                <w:rFonts w:eastAsia="Arial" w:asciiTheme="majorHAnsi" w:hAnsiTheme="majorHAnsi" w:cstheme="majorHAnsi"/>
                <w:color w:val="000000" w:themeColor="text1"/>
                <w:lang w:eastAsia="es-CO"/>
              </w:rPr>
              <w:t>002</w:t>
            </w:r>
          </w:p>
        </w:tc>
        <w:tc>
          <w:tcPr>
            <w:tcW w:w="5103" w:type="dxa"/>
            <w:shd w:val="clear" w:color="auto" w:fill="auto"/>
            <w:noWrap/>
            <w:vAlign w:val="center"/>
          </w:tcPr>
          <w:p w:rsidRPr="00BF4CEE" w:rsidR="005162BF" w:rsidP="005162BF" w:rsidRDefault="005162BF" w14:paraId="60A325DC" w14:textId="4B01586B">
            <w:pPr>
              <w:spacing w:after="0" w:line="240" w:lineRule="auto"/>
              <w:rPr>
                <w:rFonts w:eastAsia="Times New Roman" w:asciiTheme="majorHAnsi" w:hAnsiTheme="majorHAnsi" w:cstheme="majorHAnsi"/>
                <w:color w:val="000000"/>
                <w:lang w:eastAsia="es-CO"/>
              </w:rPr>
            </w:pPr>
            <w:r w:rsidRPr="00BF4CEE">
              <w:rPr>
                <w:rFonts w:eastAsia="Times New Roman" w:asciiTheme="majorHAnsi" w:hAnsiTheme="majorHAnsi" w:cstheme="majorHAnsi"/>
                <w:color w:val="000000"/>
                <w:lang w:eastAsia="es-CO"/>
              </w:rPr>
              <w:t>Enviar DR para transmisión a SUNAT</w:t>
            </w:r>
          </w:p>
        </w:tc>
      </w:tr>
      <w:tr w:rsidRPr="00D35CD3" w:rsidR="00966A80" w:rsidTr="001A1F74" w14:paraId="37F7E693" w14:textId="77777777">
        <w:trPr>
          <w:trHeight w:val="300"/>
          <w:jc w:val="center"/>
        </w:trPr>
        <w:tc>
          <w:tcPr>
            <w:tcW w:w="704" w:type="dxa"/>
            <w:vMerge/>
            <w:shd w:val="clear" w:color="auto" w:fill="A80000"/>
            <w:vAlign w:val="center"/>
          </w:tcPr>
          <w:p w:rsidRPr="00986445" w:rsidR="00966A80" w:rsidP="00966A80" w:rsidRDefault="00966A80" w14:paraId="2AAFA800" w14:textId="77777777">
            <w:pPr>
              <w:spacing w:after="0" w:line="240" w:lineRule="auto"/>
              <w:jc w:val="center"/>
              <w:rPr>
                <w:rFonts w:eastAsia="Times New Roman" w:asciiTheme="majorHAnsi" w:hAnsiTheme="majorHAnsi" w:cstheme="majorHAnsi"/>
                <w:b/>
                <w:bCs/>
                <w:color w:val="000000"/>
                <w:sz w:val="20"/>
                <w:szCs w:val="20"/>
                <w:lang w:eastAsia="es-CO"/>
              </w:rPr>
            </w:pPr>
          </w:p>
        </w:tc>
        <w:tc>
          <w:tcPr>
            <w:tcW w:w="709" w:type="dxa"/>
            <w:shd w:val="clear" w:color="auto" w:fill="auto"/>
            <w:noWrap/>
            <w:vAlign w:val="center"/>
          </w:tcPr>
          <w:p w:rsidRPr="00986445" w:rsidR="00966A80" w:rsidP="00966A80" w:rsidRDefault="00966A80" w14:paraId="2FCCC5D1" w14:textId="423A6231">
            <w:pPr>
              <w:spacing w:after="0" w:line="240" w:lineRule="auto"/>
              <w:jc w:val="center"/>
              <w:rPr>
                <w:rFonts w:eastAsia="Arial" w:asciiTheme="majorHAnsi" w:hAnsiTheme="majorHAnsi" w:cstheme="majorHAnsi"/>
                <w:color w:val="000000" w:themeColor="text1"/>
                <w:lang w:eastAsia="es-CO"/>
              </w:rPr>
            </w:pPr>
            <w:r w:rsidRPr="00986445">
              <w:rPr>
                <w:rFonts w:eastAsia="Arial" w:asciiTheme="majorHAnsi" w:hAnsiTheme="majorHAnsi" w:cstheme="majorHAnsi"/>
                <w:color w:val="000000" w:themeColor="text1"/>
                <w:lang w:eastAsia="es-CO"/>
              </w:rPr>
              <w:t>003</w:t>
            </w:r>
          </w:p>
        </w:tc>
        <w:tc>
          <w:tcPr>
            <w:tcW w:w="5103" w:type="dxa"/>
            <w:shd w:val="clear" w:color="auto" w:fill="auto"/>
            <w:noWrap/>
            <w:vAlign w:val="center"/>
          </w:tcPr>
          <w:p w:rsidRPr="00BF4CEE" w:rsidR="00966A80" w:rsidP="00966A80" w:rsidRDefault="00966A80" w14:paraId="5DCDB725" w14:textId="1B7E6E37">
            <w:pPr>
              <w:spacing w:after="0" w:line="240" w:lineRule="auto"/>
              <w:rPr>
                <w:rFonts w:eastAsia="Times New Roman" w:asciiTheme="majorHAnsi" w:hAnsiTheme="majorHAnsi" w:cstheme="majorHAnsi"/>
                <w:color w:val="000000"/>
                <w:lang w:eastAsia="es-CO"/>
              </w:rPr>
            </w:pPr>
            <w:r w:rsidRPr="00BF4CEE">
              <w:rPr>
                <w:rFonts w:eastAsia="Arial" w:asciiTheme="majorHAnsi" w:hAnsiTheme="majorHAnsi" w:cstheme="majorHAnsi"/>
                <w:lang w:eastAsia="es-CO"/>
              </w:rPr>
              <w:t>Construcción de</w:t>
            </w:r>
            <w:r>
              <w:rPr>
                <w:rFonts w:eastAsia="Arial" w:asciiTheme="majorHAnsi" w:hAnsiTheme="majorHAnsi" w:cstheme="majorHAnsi"/>
                <w:lang w:eastAsia="es-CO"/>
              </w:rPr>
              <w:t>l</w:t>
            </w:r>
            <w:r w:rsidRPr="00BF4CEE">
              <w:rPr>
                <w:rFonts w:eastAsia="Arial" w:asciiTheme="majorHAnsi" w:hAnsiTheme="majorHAnsi" w:cstheme="majorHAnsi"/>
                <w:lang w:eastAsia="es-CO"/>
              </w:rPr>
              <w:t xml:space="preserve"> archivo EBXML.</w:t>
            </w:r>
          </w:p>
        </w:tc>
      </w:tr>
      <w:tr w:rsidRPr="00D35CD3" w:rsidR="00966A80" w:rsidTr="001A1F74" w14:paraId="3C6FC166" w14:textId="77777777">
        <w:trPr>
          <w:trHeight w:val="300"/>
          <w:jc w:val="center"/>
        </w:trPr>
        <w:tc>
          <w:tcPr>
            <w:tcW w:w="704" w:type="dxa"/>
            <w:vMerge/>
            <w:shd w:val="clear" w:color="auto" w:fill="A80000"/>
            <w:vAlign w:val="center"/>
          </w:tcPr>
          <w:p w:rsidRPr="00986445" w:rsidR="00966A80" w:rsidP="00966A80" w:rsidRDefault="00966A80" w14:paraId="4D4402BE" w14:textId="77777777">
            <w:pPr>
              <w:spacing w:after="0" w:line="240" w:lineRule="auto"/>
              <w:jc w:val="center"/>
              <w:rPr>
                <w:rFonts w:eastAsia="Times New Roman" w:asciiTheme="majorHAnsi" w:hAnsiTheme="majorHAnsi" w:cstheme="majorHAnsi"/>
                <w:b/>
                <w:bCs/>
                <w:color w:val="000000"/>
                <w:sz w:val="20"/>
                <w:szCs w:val="20"/>
                <w:lang w:eastAsia="es-CO"/>
              </w:rPr>
            </w:pPr>
          </w:p>
        </w:tc>
        <w:tc>
          <w:tcPr>
            <w:tcW w:w="709" w:type="dxa"/>
            <w:shd w:val="clear" w:color="auto" w:fill="auto"/>
            <w:noWrap/>
            <w:vAlign w:val="center"/>
          </w:tcPr>
          <w:p w:rsidRPr="00986445" w:rsidR="00966A80" w:rsidP="00966A80" w:rsidRDefault="00966A80" w14:paraId="452A1674" w14:textId="28654A97">
            <w:pPr>
              <w:spacing w:after="0" w:line="240" w:lineRule="auto"/>
              <w:jc w:val="center"/>
              <w:rPr>
                <w:rFonts w:eastAsia="Arial" w:asciiTheme="majorHAnsi" w:hAnsiTheme="majorHAnsi" w:cstheme="majorHAnsi"/>
                <w:color w:val="000000" w:themeColor="text1"/>
                <w:lang w:eastAsia="es-CO"/>
              </w:rPr>
            </w:pPr>
            <w:r>
              <w:rPr>
                <w:rFonts w:eastAsia="Arial" w:asciiTheme="majorHAnsi" w:hAnsiTheme="majorHAnsi" w:cstheme="majorHAnsi"/>
                <w:color w:val="000000" w:themeColor="text1"/>
                <w:lang w:eastAsia="es-CO"/>
              </w:rPr>
              <w:t>004</w:t>
            </w:r>
          </w:p>
        </w:tc>
        <w:tc>
          <w:tcPr>
            <w:tcW w:w="5103" w:type="dxa"/>
            <w:shd w:val="clear" w:color="auto" w:fill="auto"/>
            <w:noWrap/>
            <w:vAlign w:val="center"/>
          </w:tcPr>
          <w:p w:rsidRPr="00986445" w:rsidR="00966A80" w:rsidP="00966A80" w:rsidRDefault="00966A80" w14:paraId="7AAC3B66" w14:textId="5C56E20F">
            <w:pPr>
              <w:spacing w:after="0" w:line="240" w:lineRule="auto"/>
              <w:rPr>
                <w:rFonts w:eastAsia="Arial" w:asciiTheme="majorHAnsi" w:hAnsiTheme="majorHAnsi" w:cstheme="majorHAnsi"/>
                <w:lang w:eastAsia="es-CO"/>
              </w:rPr>
            </w:pPr>
            <w:r w:rsidRPr="008C5E92">
              <w:rPr>
                <w:rFonts w:eastAsia="Arial" w:asciiTheme="majorHAnsi" w:hAnsiTheme="majorHAnsi" w:cstheme="majorHAnsi"/>
                <w:lang w:eastAsia="es-CO"/>
              </w:rPr>
              <w:t>Aplicación de campos condicionales</w:t>
            </w:r>
          </w:p>
        </w:tc>
      </w:tr>
      <w:tr w:rsidRPr="00D35CD3" w:rsidR="00966A80" w:rsidTr="001A1F74" w14:paraId="0E662D5C" w14:textId="77777777">
        <w:trPr>
          <w:trHeight w:val="300"/>
          <w:jc w:val="center"/>
        </w:trPr>
        <w:tc>
          <w:tcPr>
            <w:tcW w:w="704" w:type="dxa"/>
            <w:vMerge/>
            <w:shd w:val="clear" w:color="auto" w:fill="A80000"/>
            <w:vAlign w:val="center"/>
          </w:tcPr>
          <w:p w:rsidRPr="00986445" w:rsidR="00966A80" w:rsidP="00966A80" w:rsidRDefault="00966A80" w14:paraId="500CBFCA" w14:textId="77777777">
            <w:pPr>
              <w:spacing w:after="0" w:line="240" w:lineRule="auto"/>
              <w:rPr>
                <w:rFonts w:eastAsia="Times New Roman" w:asciiTheme="majorHAnsi" w:hAnsiTheme="majorHAnsi" w:cstheme="majorHAnsi"/>
                <w:b/>
                <w:bCs/>
                <w:color w:val="000000"/>
                <w:sz w:val="20"/>
                <w:szCs w:val="20"/>
                <w:lang w:eastAsia="es-CO"/>
              </w:rPr>
            </w:pPr>
          </w:p>
        </w:tc>
        <w:tc>
          <w:tcPr>
            <w:tcW w:w="709" w:type="dxa"/>
            <w:shd w:val="clear" w:color="auto" w:fill="auto"/>
            <w:noWrap/>
            <w:vAlign w:val="center"/>
            <w:hideMark/>
          </w:tcPr>
          <w:p w:rsidRPr="00986445" w:rsidR="00966A80" w:rsidP="00966A80" w:rsidRDefault="00966A80" w14:paraId="142697A8" w14:textId="6C02FBDE">
            <w:pPr>
              <w:spacing w:after="0" w:line="240" w:lineRule="auto"/>
              <w:jc w:val="center"/>
              <w:rPr>
                <w:rFonts w:eastAsia="Times New Roman" w:asciiTheme="majorHAnsi" w:hAnsiTheme="majorHAnsi" w:cstheme="majorHAnsi"/>
                <w:color w:val="000000"/>
                <w:lang w:eastAsia="es-CO"/>
              </w:rPr>
            </w:pPr>
            <w:r>
              <w:rPr>
                <w:rFonts w:eastAsia="Arial" w:asciiTheme="majorHAnsi" w:hAnsiTheme="majorHAnsi" w:cstheme="majorHAnsi"/>
                <w:color w:val="000000" w:themeColor="text1"/>
                <w:lang w:eastAsia="es-CO"/>
              </w:rPr>
              <w:t>005</w:t>
            </w:r>
          </w:p>
        </w:tc>
        <w:tc>
          <w:tcPr>
            <w:tcW w:w="5103" w:type="dxa"/>
            <w:shd w:val="clear" w:color="auto" w:fill="auto"/>
            <w:noWrap/>
            <w:vAlign w:val="center"/>
          </w:tcPr>
          <w:p w:rsidRPr="00986445" w:rsidR="00966A80" w:rsidP="00966A80" w:rsidRDefault="00966A80" w14:paraId="2794B165" w14:textId="0C2B4E7E">
            <w:pPr>
              <w:spacing w:after="0" w:line="240" w:lineRule="auto"/>
              <w:rPr>
                <w:rFonts w:eastAsia="Arial" w:asciiTheme="majorHAnsi" w:hAnsiTheme="majorHAnsi" w:cstheme="majorHAnsi"/>
                <w:lang w:eastAsia="es-CO"/>
              </w:rPr>
            </w:pPr>
            <w:r w:rsidRPr="00DD4CA7">
              <w:rPr>
                <w:rFonts w:eastAsia="Arial" w:asciiTheme="majorHAnsi" w:hAnsiTheme="majorHAnsi" w:cstheme="majorHAnsi"/>
                <w:lang w:eastAsia="es-CO"/>
              </w:rPr>
              <w:t>Generación de archivo zip adjunto</w:t>
            </w:r>
          </w:p>
        </w:tc>
      </w:tr>
      <w:tr w:rsidRPr="00D35CD3" w:rsidR="00966A80" w:rsidTr="001A1F74" w14:paraId="6FA1AC99" w14:textId="77777777">
        <w:trPr>
          <w:trHeight w:val="300"/>
          <w:jc w:val="center"/>
        </w:trPr>
        <w:tc>
          <w:tcPr>
            <w:tcW w:w="704" w:type="dxa"/>
            <w:vMerge/>
            <w:shd w:val="clear" w:color="auto" w:fill="A80000"/>
            <w:vAlign w:val="center"/>
          </w:tcPr>
          <w:p w:rsidRPr="00986445" w:rsidR="00966A80" w:rsidP="00966A80" w:rsidRDefault="00966A80" w14:paraId="3B2C49C7" w14:textId="77777777">
            <w:pPr>
              <w:spacing w:after="0" w:line="240" w:lineRule="auto"/>
              <w:rPr>
                <w:rFonts w:eastAsia="Times New Roman" w:asciiTheme="majorHAnsi" w:hAnsiTheme="majorHAnsi" w:cstheme="majorHAnsi"/>
                <w:b/>
                <w:bCs/>
                <w:color w:val="000000"/>
                <w:sz w:val="20"/>
                <w:szCs w:val="20"/>
                <w:lang w:eastAsia="es-CO"/>
              </w:rPr>
            </w:pPr>
          </w:p>
        </w:tc>
        <w:tc>
          <w:tcPr>
            <w:tcW w:w="709" w:type="dxa"/>
            <w:shd w:val="clear" w:color="auto" w:fill="auto"/>
            <w:noWrap/>
            <w:vAlign w:val="center"/>
          </w:tcPr>
          <w:p w:rsidRPr="00986445" w:rsidR="00966A80" w:rsidP="00966A80" w:rsidRDefault="00966A80" w14:paraId="2D17327B" w14:textId="1ABB1D92">
            <w:pPr>
              <w:spacing w:after="0" w:line="240" w:lineRule="auto"/>
              <w:jc w:val="center"/>
              <w:rPr>
                <w:rFonts w:eastAsia="Arial" w:asciiTheme="majorHAnsi" w:hAnsiTheme="majorHAnsi" w:cstheme="majorHAnsi"/>
                <w:color w:val="000000" w:themeColor="text1"/>
                <w:lang w:eastAsia="es-CO"/>
              </w:rPr>
            </w:pPr>
            <w:r w:rsidRPr="00986445">
              <w:rPr>
                <w:rFonts w:eastAsia="Arial" w:asciiTheme="majorHAnsi" w:hAnsiTheme="majorHAnsi" w:cstheme="majorHAnsi"/>
                <w:color w:val="000000" w:themeColor="text1"/>
                <w:lang w:eastAsia="es-CO"/>
              </w:rPr>
              <w:t>00</w:t>
            </w:r>
            <w:r>
              <w:rPr>
                <w:rFonts w:eastAsia="Arial" w:asciiTheme="majorHAnsi" w:hAnsiTheme="majorHAnsi" w:cstheme="majorHAnsi"/>
                <w:color w:val="000000" w:themeColor="text1"/>
                <w:lang w:eastAsia="es-CO"/>
              </w:rPr>
              <w:t>6</w:t>
            </w:r>
          </w:p>
        </w:tc>
        <w:tc>
          <w:tcPr>
            <w:tcW w:w="5103" w:type="dxa"/>
            <w:shd w:val="clear" w:color="auto" w:fill="auto"/>
            <w:noWrap/>
            <w:vAlign w:val="center"/>
          </w:tcPr>
          <w:p w:rsidRPr="00986445" w:rsidR="00966A80" w:rsidP="00966A80" w:rsidRDefault="001A1F74" w14:paraId="6DF874B1" w14:textId="0FAD4434">
            <w:pPr>
              <w:spacing w:after="0" w:line="240" w:lineRule="auto"/>
              <w:rPr>
                <w:rFonts w:eastAsia="Arial" w:asciiTheme="majorHAnsi" w:hAnsiTheme="majorHAnsi" w:cstheme="majorHAnsi"/>
                <w:lang w:eastAsia="es-CO"/>
              </w:rPr>
            </w:pPr>
            <w:r>
              <w:rPr>
                <w:rFonts w:eastAsia="Arial" w:asciiTheme="majorHAnsi" w:hAnsiTheme="majorHAnsi" w:cstheme="majorHAnsi"/>
                <w:lang w:eastAsia="es-CO"/>
              </w:rPr>
              <w:t>Actualizar estado de transmisión</w:t>
            </w:r>
          </w:p>
        </w:tc>
      </w:tr>
    </w:tbl>
    <w:p w:rsidR="000254BA" w:rsidP="009D72BC" w:rsidRDefault="000254BA" w14:paraId="1E04B5F3" w14:textId="77777777">
      <w:pPr>
        <w:rPr>
          <w:lang w:eastAsia="es-CO"/>
        </w:rPr>
      </w:pPr>
    </w:p>
    <w:p w:rsidRPr="00512040" w:rsidR="00B40853" w:rsidP="00B40853" w:rsidRDefault="00B40853" w14:paraId="1635EC76" w14:textId="7A93AE91">
      <w:pPr>
        <w:pStyle w:val="Ttulo2"/>
        <w:numPr>
          <w:ilvl w:val="1"/>
          <w:numId w:val="2"/>
        </w:numPr>
        <w:jc w:val="both"/>
        <w:rPr>
          <w:rFonts w:asciiTheme="minorHAnsi" w:hAnsiTheme="minorHAnsi" w:cstheme="minorHAnsi"/>
          <w:b/>
          <w:color w:val="auto"/>
          <w:sz w:val="24"/>
          <w:szCs w:val="24"/>
          <w:lang w:eastAsia="es-CO"/>
        </w:rPr>
      </w:pPr>
      <w:bookmarkStart w:name="_Toc172811507" w:id="5"/>
      <w:r>
        <w:rPr>
          <w:rFonts w:asciiTheme="minorHAnsi" w:hAnsiTheme="minorHAnsi" w:cstheme="minorHAnsi"/>
          <w:b/>
          <w:color w:val="auto"/>
          <w:sz w:val="24"/>
          <w:szCs w:val="24"/>
          <w:lang w:eastAsia="es-CO"/>
        </w:rPr>
        <w:t>D</w:t>
      </w:r>
      <w:r w:rsidRPr="000254BA">
        <w:rPr>
          <w:rFonts w:asciiTheme="minorHAnsi" w:hAnsiTheme="minorHAnsi" w:cstheme="minorHAnsi"/>
          <w:b/>
          <w:color w:val="auto"/>
          <w:sz w:val="24"/>
          <w:szCs w:val="24"/>
          <w:lang w:eastAsia="es-CO"/>
        </w:rPr>
        <w:t>escripción de</w:t>
      </w:r>
      <w:r>
        <w:rPr>
          <w:rFonts w:asciiTheme="minorHAnsi" w:hAnsiTheme="minorHAnsi" w:cstheme="minorHAnsi"/>
          <w:b/>
          <w:color w:val="auto"/>
          <w:sz w:val="24"/>
          <w:szCs w:val="24"/>
          <w:lang w:eastAsia="es-CO"/>
        </w:rPr>
        <w:t>l</w:t>
      </w:r>
      <w:r w:rsidRPr="000254BA">
        <w:rPr>
          <w:rFonts w:asciiTheme="minorHAnsi" w:hAnsiTheme="minorHAnsi" w:cstheme="minorHAnsi"/>
          <w:b/>
          <w:color w:val="auto"/>
          <w:sz w:val="24"/>
          <w:szCs w:val="24"/>
          <w:lang w:eastAsia="es-CO"/>
        </w:rPr>
        <w:t xml:space="preserve"> criterio de aceptación</w:t>
      </w:r>
      <w:r>
        <w:rPr>
          <w:rFonts w:asciiTheme="minorHAnsi" w:hAnsiTheme="minorHAnsi" w:cstheme="minorHAnsi"/>
          <w:b/>
          <w:color w:val="auto"/>
          <w:sz w:val="24"/>
          <w:szCs w:val="24"/>
          <w:lang w:eastAsia="es-CO"/>
        </w:rPr>
        <w:t xml:space="preserve">: </w:t>
      </w:r>
      <w:r w:rsidRPr="00B40853">
        <w:rPr>
          <w:rFonts w:asciiTheme="minorHAnsi" w:hAnsiTheme="minorHAnsi" w:cstheme="minorHAnsi"/>
          <w:b/>
          <w:color w:val="auto"/>
          <w:sz w:val="24"/>
          <w:szCs w:val="24"/>
          <w:lang w:eastAsia="es-CO"/>
        </w:rPr>
        <w:t>Registrar datos de DR para SUNAT</w:t>
      </w:r>
      <w:r>
        <w:rPr>
          <w:rFonts w:asciiTheme="minorHAnsi" w:hAnsiTheme="minorHAnsi" w:cstheme="minorHAnsi"/>
          <w:b/>
          <w:color w:val="auto"/>
          <w:sz w:val="24"/>
          <w:szCs w:val="24"/>
          <w:lang w:eastAsia="es-CO"/>
        </w:rPr>
        <w:t>.</w:t>
      </w:r>
      <w:bookmarkEnd w:id="5"/>
    </w:p>
    <w:p w:rsidR="00B40853" w:rsidP="009D72BC" w:rsidRDefault="00B40853" w14:paraId="06C447CC" w14:textId="77777777">
      <w:pPr>
        <w:rPr>
          <w:lang w:eastAsia="es-CO"/>
        </w:rPr>
      </w:pPr>
    </w:p>
    <w:tbl>
      <w:tblPr>
        <w:tblW w:w="89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03"/>
        <w:gridCol w:w="7112"/>
      </w:tblGrid>
      <w:tr w:rsidRPr="00AD6EBC" w:rsidR="005162BF" w:rsidTr="3D554E0E" w14:paraId="5B0A6363" w14:textId="77777777">
        <w:trPr>
          <w:trHeight w:val="330"/>
        </w:trPr>
        <w:tc>
          <w:tcPr>
            <w:tcW w:w="8915" w:type="dxa"/>
            <w:gridSpan w:val="2"/>
            <w:tcBorders>
              <w:top w:val="single" w:color="auto" w:sz="6" w:space="0"/>
              <w:left w:val="single" w:color="auto" w:sz="6" w:space="0"/>
              <w:bottom w:val="single" w:color="auto" w:sz="6" w:space="0"/>
              <w:right w:val="single" w:color="auto" w:sz="6" w:space="0"/>
            </w:tcBorders>
            <w:shd w:val="clear" w:color="auto" w:fill="C00000"/>
            <w:tcMar/>
            <w:vAlign w:val="center"/>
            <w:hideMark/>
          </w:tcPr>
          <w:p w:rsidRPr="00AD6EBC" w:rsidR="005162BF" w:rsidP="001C60CC" w:rsidRDefault="005162BF" w14:paraId="42448E0D" w14:textId="79A178F4">
            <w:pPr>
              <w:spacing w:after="0" w:line="240" w:lineRule="auto"/>
              <w:ind w:left="134"/>
              <w:textAlignment w:val="baseline"/>
              <w:rPr>
                <w:rFonts w:ascii="Segoe UI" w:hAnsi="Segoe UI" w:eastAsia="Times New Roman" w:cs="Segoe UI"/>
                <w:sz w:val="18"/>
                <w:szCs w:val="18"/>
                <w:lang w:val="es-PE" w:eastAsia="es-PE"/>
              </w:rPr>
            </w:pPr>
            <w:r w:rsidRPr="00AD6EBC">
              <w:rPr>
                <w:rFonts w:ascii="Calibri" w:hAnsi="Calibri" w:eastAsia="Times New Roman" w:cs="Calibri"/>
                <w:b/>
                <w:bCs/>
                <w:color w:val="FFFFFF"/>
                <w:lang w:eastAsia="es-PE"/>
              </w:rPr>
              <w:t>Criterio de Aceptación 00</w:t>
            </w:r>
            <w:r>
              <w:rPr>
                <w:rFonts w:ascii="Calibri" w:hAnsi="Calibri" w:eastAsia="Times New Roman" w:cs="Calibri"/>
                <w:b/>
                <w:bCs/>
                <w:color w:val="FFFFFF"/>
                <w:lang w:eastAsia="es-PE"/>
              </w:rPr>
              <w:t>1</w:t>
            </w:r>
            <w:r w:rsidRPr="00AD6EBC">
              <w:rPr>
                <w:rFonts w:ascii="Calibri" w:hAnsi="Calibri" w:eastAsia="Times New Roman" w:cs="Calibri"/>
                <w:b/>
                <w:bCs/>
                <w:color w:val="FFFFFF"/>
                <w:lang w:eastAsia="es-PE"/>
              </w:rPr>
              <w:t xml:space="preserve">: </w:t>
            </w:r>
            <w:bookmarkStart w:name="_Hlk172730669" w:id="6"/>
            <w:r w:rsidRPr="00D6304B">
              <w:rPr>
                <w:rFonts w:ascii="Calibri" w:hAnsi="Calibri" w:eastAsia="Times New Roman" w:cs="Calibri"/>
                <w:b/>
                <w:bCs/>
                <w:color w:val="FFFFFF"/>
                <w:lang w:eastAsia="es-PE"/>
              </w:rPr>
              <w:t xml:space="preserve">Registrar datos de DR </w:t>
            </w:r>
            <w:r>
              <w:rPr>
                <w:rFonts w:ascii="Calibri" w:hAnsi="Calibri" w:eastAsia="Times New Roman" w:cs="Calibri"/>
                <w:b/>
                <w:bCs/>
                <w:color w:val="FFFFFF"/>
                <w:lang w:eastAsia="es-PE"/>
              </w:rPr>
              <w:t xml:space="preserve">para </w:t>
            </w:r>
            <w:r w:rsidRPr="00D6304B">
              <w:rPr>
                <w:rFonts w:ascii="Calibri" w:hAnsi="Calibri" w:eastAsia="Times New Roman" w:cs="Calibri"/>
                <w:b/>
                <w:bCs/>
                <w:color w:val="FFFFFF"/>
                <w:lang w:eastAsia="es-PE"/>
              </w:rPr>
              <w:t>SUNAT</w:t>
            </w:r>
            <w:bookmarkEnd w:id="6"/>
          </w:p>
        </w:tc>
      </w:tr>
      <w:tr w:rsidRPr="00AD6EBC" w:rsidR="005162BF" w:rsidTr="3D554E0E" w14:paraId="14AE431C" w14:textId="77777777">
        <w:trPr>
          <w:trHeight w:val="183"/>
        </w:trPr>
        <w:tc>
          <w:tcPr>
            <w:tcW w:w="1803"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65A10" w:rsidR="005162BF" w:rsidP="001C60CC" w:rsidRDefault="005162BF" w14:paraId="3893AC6D" w14:textId="77777777">
            <w:pPr>
              <w:spacing w:after="0" w:line="240" w:lineRule="auto"/>
              <w:ind w:left="134" w:right="110"/>
              <w:textAlignment w:val="baseline"/>
              <w:rPr>
                <w:rFonts w:eastAsia="Times New Roman" w:asciiTheme="majorHAnsi" w:hAnsiTheme="majorHAnsi" w:cstheme="majorHAnsi"/>
                <w:b/>
                <w:bCs/>
                <w:highlight w:val="yellow"/>
                <w:lang w:eastAsia="es-PE"/>
              </w:rPr>
            </w:pPr>
            <w:r w:rsidRPr="00465A10">
              <w:rPr>
                <w:rFonts w:eastAsia="Times New Roman" w:asciiTheme="majorHAnsi" w:hAnsiTheme="majorHAnsi" w:cstheme="majorHAnsi"/>
                <w:b/>
                <w:bCs/>
                <w:highlight w:val="yellow"/>
                <w:lang w:eastAsia="es-PE"/>
              </w:rPr>
              <w:t>Escenario 1</w:t>
            </w:r>
          </w:p>
          <w:p w:rsidRPr="00D6304B" w:rsidR="005162BF" w:rsidP="001C60CC" w:rsidRDefault="005162BF" w14:paraId="144A94D0" w14:textId="77777777">
            <w:pPr>
              <w:spacing w:after="0" w:line="240" w:lineRule="auto"/>
              <w:ind w:left="134" w:right="110"/>
              <w:textAlignment w:val="baseline"/>
              <w:rPr>
                <w:rFonts w:ascii="Segoe UI" w:hAnsi="Segoe UI" w:eastAsia="Times New Roman" w:cs="Segoe UI"/>
                <w:sz w:val="18"/>
                <w:szCs w:val="18"/>
                <w:highlight w:val="yellow"/>
                <w:lang w:val="es-PE" w:eastAsia="es-PE"/>
              </w:rPr>
            </w:pPr>
            <w:r w:rsidRPr="00465A10">
              <w:rPr>
                <w:rFonts w:eastAsia="Times New Roman" w:asciiTheme="majorHAnsi" w:hAnsiTheme="majorHAnsi" w:cstheme="majorHAnsi"/>
                <w:highlight w:val="yellow"/>
                <w:lang w:eastAsia="es-PE"/>
              </w:rPr>
              <w:t>Registrar datos de DR nuevo</w:t>
            </w:r>
          </w:p>
        </w:tc>
        <w:tc>
          <w:tcPr>
            <w:tcW w:w="711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D6304B" w:rsidR="005162BF" w:rsidP="001C60CC" w:rsidRDefault="005162BF" w14:paraId="0C3BA06B" w14:textId="77777777">
            <w:pPr>
              <w:spacing w:after="0" w:line="240" w:lineRule="auto"/>
              <w:ind w:left="162" w:right="134"/>
              <w:jc w:val="both"/>
              <w:textAlignment w:val="baseline"/>
              <w:rPr>
                <w:rFonts w:eastAsia="Times New Roman" w:cstheme="minorHAnsi"/>
                <w:b/>
                <w:bCs/>
                <w:highlight w:val="yellow"/>
                <w:lang w:eastAsia="es-PE"/>
              </w:rPr>
            </w:pPr>
          </w:p>
          <w:p w:rsidRPr="00465A10" w:rsidR="005162BF" w:rsidP="001C60CC" w:rsidRDefault="005162BF" w14:paraId="6685ECD4" w14:textId="6B62566B">
            <w:pPr>
              <w:spacing w:after="0" w:line="240" w:lineRule="auto"/>
              <w:ind w:left="162" w:right="134"/>
              <w:jc w:val="both"/>
              <w:textAlignment w:val="baseline"/>
              <w:rPr>
                <w:rFonts w:eastAsia="Times New Roman" w:asciiTheme="majorHAnsi" w:hAnsiTheme="majorHAnsi" w:cstheme="majorHAnsi"/>
                <w:highlight w:val="yellow"/>
                <w:lang w:eastAsia="es-PE"/>
              </w:rPr>
            </w:pPr>
            <w:r w:rsidRPr="00465A10">
              <w:rPr>
                <w:rFonts w:eastAsia="Times New Roman" w:asciiTheme="majorHAnsi" w:hAnsiTheme="majorHAnsi" w:cstheme="majorHAnsi"/>
                <w:b/>
                <w:bCs/>
                <w:highlight w:val="yellow"/>
                <w:lang w:eastAsia="es-PE"/>
              </w:rPr>
              <w:t>Dado:</w:t>
            </w:r>
            <w:r w:rsidRPr="00465A10">
              <w:rPr>
                <w:rFonts w:eastAsia="Times New Roman" w:asciiTheme="majorHAnsi" w:hAnsiTheme="majorHAnsi" w:cstheme="majorHAnsi"/>
                <w:highlight w:val="yellow"/>
                <w:lang w:eastAsia="es-PE"/>
              </w:rPr>
              <w:t xml:space="preserve"> Que se emite un documento resolutivo </w:t>
            </w:r>
            <w:r w:rsidRPr="00465A10" w:rsidR="00777BFD">
              <w:rPr>
                <w:rFonts w:eastAsia="Times New Roman" w:asciiTheme="majorHAnsi" w:hAnsiTheme="majorHAnsi" w:cstheme="majorHAnsi"/>
                <w:highlight w:val="yellow"/>
                <w:lang w:eastAsia="es-PE"/>
              </w:rPr>
              <w:t xml:space="preserve">de un trámite </w:t>
            </w:r>
            <w:r w:rsidRPr="00465A10">
              <w:rPr>
                <w:rFonts w:eastAsia="Times New Roman" w:asciiTheme="majorHAnsi" w:hAnsiTheme="majorHAnsi" w:cstheme="majorHAnsi"/>
                <w:highlight w:val="yellow"/>
                <w:lang w:eastAsia="es-PE"/>
              </w:rPr>
              <w:t xml:space="preserve">que se </w:t>
            </w:r>
            <w:r w:rsidRPr="00465A10" w:rsidR="00777BFD">
              <w:rPr>
                <w:rFonts w:eastAsia="Times New Roman" w:asciiTheme="majorHAnsi" w:hAnsiTheme="majorHAnsi" w:cstheme="majorHAnsi"/>
                <w:highlight w:val="yellow"/>
                <w:lang w:eastAsia="es-PE"/>
              </w:rPr>
              <w:t>transmite</w:t>
            </w:r>
            <w:r w:rsidRPr="00465A10">
              <w:rPr>
                <w:rFonts w:eastAsia="Times New Roman" w:asciiTheme="majorHAnsi" w:hAnsiTheme="majorHAnsi" w:cstheme="majorHAnsi"/>
                <w:highlight w:val="yellow"/>
                <w:lang w:eastAsia="es-PE"/>
              </w:rPr>
              <w:t xml:space="preserve"> a SUNAT</w:t>
            </w:r>
            <w:r w:rsidRPr="00465A10" w:rsidR="00777BFD">
              <w:rPr>
                <w:rFonts w:eastAsia="Times New Roman" w:asciiTheme="majorHAnsi" w:hAnsiTheme="majorHAnsi" w:cstheme="majorHAnsi"/>
                <w:highlight w:val="yellow"/>
                <w:lang w:eastAsia="es-PE"/>
              </w:rPr>
              <w:t xml:space="preserve"> (Los trámites que se envían a SUNAT tienen el </w:t>
            </w:r>
            <w:r w:rsidRPr="00465A10" w:rsidR="006F5A91">
              <w:rPr>
                <w:rFonts w:eastAsia="Times New Roman" w:asciiTheme="majorHAnsi" w:hAnsiTheme="majorHAnsi" w:cstheme="majorHAnsi"/>
                <w:highlight w:val="yellow"/>
                <w:lang w:eastAsia="es-PE"/>
              </w:rPr>
              <w:t xml:space="preserve">valor del </w:t>
            </w:r>
            <w:r w:rsidRPr="00465A10" w:rsidR="00777BFD">
              <w:rPr>
                <w:rFonts w:eastAsia="Times New Roman" w:asciiTheme="majorHAnsi" w:hAnsiTheme="majorHAnsi" w:cstheme="majorHAnsi"/>
                <w:highlight w:val="yellow"/>
                <w:lang w:eastAsia="es-PE"/>
              </w:rPr>
              <w:t xml:space="preserve">parámetro </w:t>
            </w:r>
            <w:r w:rsidRPr="00465A10" w:rsidR="00777BFD">
              <w:rPr>
                <w:rFonts w:asciiTheme="majorHAnsi" w:hAnsiTheme="majorHAnsi" w:cstheme="majorHAnsi"/>
                <w:highlight w:val="yellow"/>
              </w:rPr>
              <w:t>TRANSMITE_DR_SUNAT = 1</w:t>
            </w:r>
            <w:r w:rsidRPr="00465A10" w:rsidR="00223577">
              <w:rPr>
                <w:rFonts w:asciiTheme="majorHAnsi" w:hAnsiTheme="majorHAnsi" w:cstheme="majorHAnsi"/>
                <w:highlight w:val="yellow"/>
              </w:rPr>
              <w:t xml:space="preserve"> </w:t>
            </w:r>
            <w:r w:rsidRPr="00465A10" w:rsidR="006F5A91">
              <w:rPr>
                <w:rFonts w:asciiTheme="majorHAnsi" w:hAnsiTheme="majorHAnsi" w:cstheme="majorHAnsi"/>
                <w:highlight w:val="yellow"/>
              </w:rPr>
              <w:t>en la</w:t>
            </w:r>
            <w:r w:rsidRPr="00465A10" w:rsidR="00496F7A">
              <w:rPr>
                <w:rFonts w:asciiTheme="majorHAnsi" w:hAnsiTheme="majorHAnsi" w:cstheme="majorHAnsi"/>
                <w:highlight w:val="yellow"/>
              </w:rPr>
              <w:t xml:space="preserve"> </w:t>
            </w:r>
            <w:r w:rsidRPr="00465A10" w:rsidR="00777BFD">
              <w:rPr>
                <w:rFonts w:eastAsia="Times New Roman" w:asciiTheme="majorHAnsi" w:hAnsiTheme="majorHAnsi" w:cstheme="majorHAnsi"/>
                <w:highlight w:val="yellow"/>
                <w:lang w:eastAsia="es-PE"/>
              </w:rPr>
              <w:t>DA_MT.0</w:t>
            </w:r>
            <w:r w:rsidRPr="00465A10" w:rsidR="00223577">
              <w:rPr>
                <w:rFonts w:eastAsia="Times New Roman" w:asciiTheme="majorHAnsi" w:hAnsiTheme="majorHAnsi" w:cstheme="majorHAnsi"/>
                <w:highlight w:val="yellow"/>
                <w:lang w:eastAsia="es-PE"/>
              </w:rPr>
              <w:t>03</w:t>
            </w:r>
            <w:r w:rsidRPr="00465A10" w:rsidR="00777BFD">
              <w:rPr>
                <w:rFonts w:eastAsia="Times New Roman" w:asciiTheme="majorHAnsi" w:hAnsiTheme="majorHAnsi" w:cstheme="majorHAnsi"/>
                <w:highlight w:val="yellow"/>
                <w:lang w:eastAsia="es-PE"/>
              </w:rPr>
              <w:t xml:space="preserve"> Matriz de </w:t>
            </w:r>
            <w:r w:rsidRPr="00465A10" w:rsidR="00223577">
              <w:rPr>
                <w:rFonts w:eastAsia="Times New Roman" w:asciiTheme="majorHAnsi" w:hAnsiTheme="majorHAnsi" w:cstheme="majorHAnsi"/>
                <w:highlight w:val="yellow"/>
                <w:lang w:eastAsia="es-PE"/>
              </w:rPr>
              <w:t>Configuración</w:t>
            </w:r>
            <w:r w:rsidRPr="00465A10" w:rsidR="00777BFD">
              <w:rPr>
                <w:rFonts w:eastAsia="Times New Roman" w:asciiTheme="majorHAnsi" w:hAnsiTheme="majorHAnsi" w:cstheme="majorHAnsi"/>
                <w:highlight w:val="yellow"/>
                <w:lang w:eastAsia="es-PE"/>
              </w:rPr>
              <w:t>)</w:t>
            </w:r>
            <w:r w:rsidRPr="00465A10" w:rsidR="00223577">
              <w:rPr>
                <w:rFonts w:eastAsia="Times New Roman" w:asciiTheme="majorHAnsi" w:hAnsiTheme="majorHAnsi" w:cstheme="majorHAnsi"/>
                <w:highlight w:val="yellow"/>
                <w:lang w:eastAsia="es-PE"/>
              </w:rPr>
              <w:t>.</w:t>
            </w:r>
          </w:p>
          <w:p w:rsidRPr="00465A10" w:rsidR="005162BF" w:rsidP="001C60CC" w:rsidRDefault="005162BF" w14:paraId="3ADB778E" w14:textId="77777777">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p>
          <w:p w:rsidRPr="00465A10" w:rsidR="005162BF" w:rsidP="001C60CC" w:rsidRDefault="005162BF" w14:paraId="108643B4" w14:textId="43BDF3AC">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b/>
                <w:bCs/>
                <w:highlight w:val="yellow"/>
                <w:lang w:eastAsia="es-PE"/>
              </w:rPr>
              <w:t>Cuando:</w:t>
            </w:r>
            <w:r w:rsidRPr="00465A10">
              <w:rPr>
                <w:rFonts w:eastAsia="Times New Roman" w:asciiTheme="majorHAnsi" w:hAnsiTheme="majorHAnsi" w:cstheme="majorHAnsi"/>
                <w:highlight w:val="yellow"/>
                <w:lang w:eastAsia="es-PE"/>
              </w:rPr>
              <w:t xml:space="preserve"> </w:t>
            </w:r>
            <w:r w:rsidRPr="00465A10" w:rsidR="00777BFD">
              <w:rPr>
                <w:rFonts w:eastAsia="Times New Roman" w:asciiTheme="majorHAnsi" w:hAnsiTheme="majorHAnsi" w:cstheme="majorHAnsi"/>
                <w:highlight w:val="yellow"/>
                <w:lang w:eastAsia="es-PE"/>
              </w:rPr>
              <w:t xml:space="preserve">Se notifica al Administrado el documento resolutivo (Ver </w:t>
            </w:r>
            <w:r w:rsidRPr="00465A10" w:rsidR="00223577">
              <w:rPr>
                <w:rFonts w:eastAsia="Times New Roman" w:asciiTheme="majorHAnsi" w:hAnsiTheme="majorHAnsi" w:cstheme="majorHAnsi"/>
                <w:highlight w:val="yellow"/>
                <w:lang w:eastAsia="es-PE"/>
              </w:rPr>
              <w:t xml:space="preserve">HU_RT.RD.003 </w:t>
            </w:r>
            <w:proofErr w:type="spellStart"/>
            <w:r w:rsidRPr="00465A10" w:rsidR="00223577">
              <w:rPr>
                <w:rFonts w:eastAsia="Times New Roman" w:asciiTheme="majorHAnsi" w:hAnsiTheme="majorHAnsi" w:cstheme="majorHAnsi"/>
                <w:highlight w:val="yellow"/>
                <w:lang w:eastAsia="es-PE"/>
              </w:rPr>
              <w:t>SUCEs</w:t>
            </w:r>
            <w:proofErr w:type="spellEnd"/>
            <w:r w:rsidRPr="00465A10" w:rsidR="00223577">
              <w:rPr>
                <w:rFonts w:eastAsia="Times New Roman" w:asciiTheme="majorHAnsi" w:hAnsiTheme="majorHAnsi" w:cstheme="majorHAnsi"/>
                <w:highlight w:val="yellow"/>
                <w:lang w:eastAsia="es-PE"/>
              </w:rPr>
              <w:t xml:space="preserve"> por registrar DR (Digitador)</w:t>
            </w:r>
          </w:p>
          <w:p w:rsidRPr="00465A10" w:rsidR="005162BF" w:rsidP="001C60CC" w:rsidRDefault="005162BF" w14:paraId="09DFFDF3" w14:textId="77777777">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p>
          <w:p w:rsidRPr="00465A10" w:rsidR="005162BF" w:rsidP="001C60CC" w:rsidRDefault="005162BF" w14:paraId="711E1789" w14:textId="0E2E49ED">
            <w:pPr>
              <w:spacing w:after="0" w:line="240" w:lineRule="auto"/>
              <w:ind w:left="162" w:right="134"/>
              <w:jc w:val="both"/>
              <w:textAlignment w:val="baseline"/>
              <w:rPr>
                <w:rFonts w:eastAsia="Times New Roman" w:asciiTheme="majorHAnsi" w:hAnsiTheme="majorHAnsi" w:cstheme="majorHAnsi"/>
                <w:color w:val="000000"/>
                <w:highlight w:val="yellow"/>
                <w:lang w:eastAsia="es-PE"/>
              </w:rPr>
            </w:pPr>
            <w:r w:rsidRPr="00465A10">
              <w:rPr>
                <w:rFonts w:eastAsia="Times New Roman" w:asciiTheme="majorHAnsi" w:hAnsiTheme="majorHAnsi" w:cstheme="majorHAnsi"/>
                <w:b/>
                <w:bCs/>
                <w:highlight w:val="yellow"/>
                <w:lang w:eastAsia="es-PE"/>
              </w:rPr>
              <w:t>Entonces:</w:t>
            </w:r>
            <w:r w:rsidRPr="00465A10">
              <w:rPr>
                <w:rFonts w:eastAsia="Times New Roman" w:asciiTheme="majorHAnsi" w:hAnsiTheme="majorHAnsi" w:cstheme="majorHAnsi"/>
                <w:highlight w:val="yellow"/>
                <w:lang w:eastAsia="es-PE"/>
              </w:rPr>
              <w:t xml:space="preserve"> </w:t>
            </w:r>
            <w:r w:rsidRPr="00465A10">
              <w:rPr>
                <w:rFonts w:eastAsia="Times New Roman" w:asciiTheme="majorHAnsi" w:hAnsiTheme="majorHAnsi" w:cstheme="majorHAnsi"/>
                <w:color w:val="000000"/>
                <w:highlight w:val="yellow"/>
                <w:lang w:eastAsia="es-PE"/>
              </w:rPr>
              <w:t xml:space="preserve">El sistema registra los datos del </w:t>
            </w:r>
            <w:r w:rsidRPr="00465A10" w:rsidR="00496F7A">
              <w:rPr>
                <w:rFonts w:eastAsia="Times New Roman" w:asciiTheme="majorHAnsi" w:hAnsiTheme="majorHAnsi" w:cstheme="majorHAnsi"/>
                <w:color w:val="000000"/>
                <w:highlight w:val="yellow"/>
                <w:lang w:eastAsia="es-PE"/>
              </w:rPr>
              <w:t xml:space="preserve">documento resolutivo </w:t>
            </w:r>
            <w:r w:rsidRPr="00465A10">
              <w:rPr>
                <w:rFonts w:eastAsia="Times New Roman" w:asciiTheme="majorHAnsi" w:hAnsiTheme="majorHAnsi" w:cstheme="majorHAnsi"/>
                <w:color w:val="000000"/>
                <w:highlight w:val="yellow"/>
                <w:lang w:eastAsia="es-PE"/>
              </w:rPr>
              <w:t>guardando la siguiente información del documento resolutivo.</w:t>
            </w:r>
          </w:p>
          <w:p w:rsidR="005162BF" w:rsidP="001C60CC" w:rsidRDefault="005162BF" w14:paraId="2A79CED1" w14:textId="77777777">
            <w:pPr>
              <w:spacing w:after="0" w:line="240" w:lineRule="auto"/>
              <w:ind w:left="162" w:right="134"/>
              <w:jc w:val="both"/>
              <w:textAlignment w:val="baseline"/>
              <w:rPr>
                <w:rFonts w:eastAsia="Times New Roman" w:cstheme="minorHAnsi"/>
                <w:color w:val="000000"/>
                <w:highlight w:val="yellow"/>
                <w:lang w:eastAsia="es-PE"/>
              </w:rPr>
            </w:pPr>
          </w:p>
          <w:tbl>
            <w:tblPr>
              <w:tblW w:w="6484" w:type="dxa"/>
              <w:tblInd w:w="171" w:type="dxa"/>
              <w:tblCellMar>
                <w:top w:w="15" w:type="dxa"/>
                <w:left w:w="70" w:type="dxa"/>
                <w:bottom w:w="15" w:type="dxa"/>
                <w:right w:w="70" w:type="dxa"/>
              </w:tblCellMar>
              <w:tblLook w:val="04A0" w:firstRow="1" w:lastRow="0" w:firstColumn="1" w:lastColumn="0" w:noHBand="0" w:noVBand="1"/>
            </w:tblPr>
            <w:tblGrid>
              <w:gridCol w:w="1665"/>
              <w:gridCol w:w="4819"/>
            </w:tblGrid>
            <w:tr w:rsidRPr="00EC6D4B" w:rsidR="005162BF" w:rsidTr="3D554E0E" w14:paraId="0878BFB4" w14:textId="77777777">
              <w:trPr>
                <w:trHeight w:val="49"/>
              </w:trPr>
              <w:tc>
                <w:tcPr>
                  <w:tcW w:w="1665" w:type="dxa"/>
                  <w:tcBorders>
                    <w:top w:val="single" w:color="auto" w:sz="4" w:space="0"/>
                    <w:left w:val="single" w:color="auto" w:sz="4" w:space="0"/>
                    <w:bottom w:val="single" w:color="auto" w:sz="4" w:space="0"/>
                    <w:right w:val="single" w:color="auto" w:sz="4" w:space="0"/>
                  </w:tcBorders>
                  <w:shd w:val="clear" w:color="auto" w:fill="DEEAF6" w:themeFill="accent5" w:themeFillTint="33"/>
                  <w:noWrap/>
                  <w:tcMar/>
                  <w:vAlign w:val="center"/>
                  <w:hideMark/>
                </w:tcPr>
                <w:p w:rsidRPr="00EC6D4B" w:rsidR="005162BF" w:rsidP="001C60CC" w:rsidRDefault="005162BF" w14:paraId="1DFFFF12" w14:textId="77777777">
                  <w:pPr>
                    <w:pStyle w:val="Sinespaciado"/>
                    <w:jc w:val="center"/>
                    <w:rPr>
                      <w:rFonts w:eastAsia="Times New Roman" w:asciiTheme="majorHAnsi" w:hAnsiTheme="majorHAnsi" w:cstheme="majorHAnsi"/>
                      <w:b/>
                      <w:bCs/>
                      <w:color w:val="000000" w:themeColor="text1"/>
                      <w:sz w:val="18"/>
                      <w:szCs w:val="18"/>
                      <w:lang w:val="es-ES"/>
                    </w:rPr>
                  </w:pPr>
                  <w:r w:rsidRPr="00EC6D4B">
                    <w:rPr>
                      <w:rFonts w:eastAsia="Times New Roman" w:asciiTheme="majorHAnsi" w:hAnsiTheme="majorHAnsi" w:cstheme="majorHAnsi"/>
                      <w:b/>
                      <w:bCs/>
                      <w:color w:val="000000" w:themeColor="text1"/>
                      <w:sz w:val="18"/>
                      <w:szCs w:val="18"/>
                      <w:lang w:val="es-ES"/>
                    </w:rPr>
                    <w:t>Campo</w:t>
                  </w:r>
                </w:p>
              </w:tc>
              <w:tc>
                <w:tcPr>
                  <w:tcW w:w="4819" w:type="dxa"/>
                  <w:tcBorders>
                    <w:top w:val="single" w:color="auto" w:sz="4" w:space="0"/>
                    <w:left w:val="single" w:color="auto" w:sz="4" w:space="0"/>
                    <w:bottom w:val="single" w:color="auto" w:sz="4" w:space="0"/>
                    <w:right w:val="single" w:color="auto" w:sz="4" w:space="0"/>
                  </w:tcBorders>
                  <w:shd w:val="clear" w:color="auto" w:fill="DEEAF6" w:themeFill="accent5" w:themeFillTint="33"/>
                  <w:tcMar/>
                  <w:vAlign w:val="center"/>
                </w:tcPr>
                <w:p w:rsidRPr="00EC6D4B" w:rsidR="005162BF" w:rsidP="001C60CC" w:rsidRDefault="005162BF" w14:paraId="00E91289" w14:textId="77777777">
                  <w:pPr>
                    <w:pStyle w:val="Sinespaciado"/>
                    <w:jc w:val="center"/>
                    <w:rPr>
                      <w:rFonts w:eastAsia="Times New Roman" w:asciiTheme="majorHAnsi" w:hAnsiTheme="majorHAnsi" w:cstheme="majorHAnsi"/>
                      <w:b/>
                      <w:bCs/>
                      <w:color w:val="000000" w:themeColor="text1"/>
                      <w:sz w:val="18"/>
                      <w:szCs w:val="18"/>
                      <w:lang w:val="es-ES"/>
                    </w:rPr>
                  </w:pPr>
                  <w:r w:rsidRPr="00EC6D4B">
                    <w:rPr>
                      <w:rFonts w:eastAsia="Times New Roman" w:asciiTheme="majorHAnsi" w:hAnsiTheme="majorHAnsi" w:cstheme="majorHAnsi"/>
                      <w:b/>
                      <w:bCs/>
                      <w:color w:val="000000" w:themeColor="text1"/>
                      <w:sz w:val="18"/>
                      <w:szCs w:val="18"/>
                      <w:lang w:val="es-ES"/>
                    </w:rPr>
                    <w:t>Descripción</w:t>
                  </w:r>
                </w:p>
              </w:tc>
            </w:tr>
            <w:tr w:rsidRPr="00EC6D4B" w:rsidR="005162BF" w:rsidTr="3D554E0E" w14:paraId="6F395AF9"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1B5F1D22" w14:textId="77777777">
                  <w:pPr>
                    <w:pStyle w:val="Sinespaciado"/>
                    <w:jc w:val="both"/>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Entidad</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2AED5DEF" w14:textId="77777777">
                  <w:pPr>
                    <w:pStyle w:val="Sinespaciado"/>
                    <w:jc w:val="both"/>
                    <w:rPr>
                      <w:rFonts w:eastAsia="Times New Roman" w:asciiTheme="majorHAnsi" w:hAnsiTheme="majorHAnsi" w:cstheme="majorHAnsi"/>
                      <w:strike/>
                      <w:sz w:val="18"/>
                      <w:szCs w:val="18"/>
                      <w:highlight w:val="yellow"/>
                      <w:lang w:eastAsia="es-PE"/>
                    </w:rPr>
                  </w:pPr>
                  <w:r w:rsidRPr="00EC6D4B">
                    <w:rPr>
                      <w:rFonts w:eastAsia="Times New Roman" w:asciiTheme="majorHAnsi" w:hAnsiTheme="majorHAnsi" w:cstheme="majorHAnsi"/>
                      <w:sz w:val="18"/>
                      <w:szCs w:val="18"/>
                      <w:highlight w:val="yellow"/>
                      <w:lang w:eastAsia="es-PE"/>
                    </w:rPr>
                    <w:t>Entidad que genera el DR seleccionado</w:t>
                  </w:r>
                </w:p>
              </w:tc>
            </w:tr>
            <w:tr w:rsidRPr="00EC6D4B" w:rsidR="005162BF" w:rsidTr="3D554E0E" w14:paraId="331262EB"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0663ED0C" w14:textId="77777777">
                  <w:pPr>
                    <w:pStyle w:val="Sinespaciado"/>
                    <w:jc w:val="both"/>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Tipo de trámite</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4289947D"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Tipo de trámite (TUPA, Servicio, Petición de Servicio o Comunicado)</w:t>
                  </w:r>
                </w:p>
              </w:tc>
            </w:tr>
            <w:tr w:rsidRPr="00EC6D4B" w:rsidR="005162BF" w:rsidTr="3D554E0E" w14:paraId="64776401"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63698D3D"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Código de trámite</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635C3C04"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Código del trámite (</w:t>
                  </w:r>
                  <w:proofErr w:type="spellStart"/>
                  <w:r w:rsidRPr="00EC6D4B">
                    <w:rPr>
                      <w:rFonts w:eastAsia="Times New Roman" w:asciiTheme="majorHAnsi" w:hAnsiTheme="majorHAnsi" w:cstheme="majorHAnsi"/>
                      <w:sz w:val="18"/>
                      <w:szCs w:val="18"/>
                      <w:highlight w:val="yellow"/>
                      <w:lang w:eastAsia="es-PE"/>
                    </w:rPr>
                    <w:t>Ej</w:t>
                  </w:r>
                  <w:proofErr w:type="spellEnd"/>
                  <w:r w:rsidRPr="00EC6D4B">
                    <w:rPr>
                      <w:rFonts w:eastAsia="Times New Roman" w:asciiTheme="majorHAnsi" w:hAnsiTheme="majorHAnsi" w:cstheme="majorHAnsi"/>
                      <w:sz w:val="18"/>
                      <w:szCs w:val="18"/>
                      <w:highlight w:val="yellow"/>
                      <w:lang w:eastAsia="es-PE"/>
                    </w:rPr>
                    <w:t xml:space="preserve"> PA2025E242, 20)</w:t>
                  </w:r>
                </w:p>
              </w:tc>
            </w:tr>
            <w:tr w:rsidRPr="00EC6D4B" w:rsidR="005162BF" w:rsidTr="3D554E0E" w14:paraId="74D6936B"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5344728C"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Denominación del trámite</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03EB4C31"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Nombre del Procedimiento (TUPA-Formato).</w:t>
                  </w:r>
                </w:p>
              </w:tc>
            </w:tr>
            <w:tr w:rsidRPr="00EC6D4B" w:rsidR="005162BF" w:rsidTr="3D554E0E" w14:paraId="1A96D221"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66E262BC"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Formato</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15F2B1AC"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Código del formato (Ej. SNS001)</w:t>
                  </w:r>
                </w:p>
              </w:tc>
            </w:tr>
            <w:tr w:rsidRPr="00EC6D4B" w:rsidR="005162BF" w:rsidTr="3D554E0E" w14:paraId="16BBFC9F"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2707E9C5"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SUCE</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75A003BA"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Número que genera el sistema para identificar el inicio del trámite en la Entidad.</w:t>
                  </w:r>
                </w:p>
              </w:tc>
            </w:tr>
            <w:tr w:rsidRPr="00EC6D4B" w:rsidR="005162BF" w:rsidTr="3D554E0E" w14:paraId="3D5C972D"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44D71197"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Fecha SUCE</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09CA9FAE"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Fecha y hora en que se genera la SUCE.</w:t>
                  </w:r>
                </w:p>
              </w:tc>
            </w:tr>
            <w:tr w:rsidRPr="00EC6D4B" w:rsidR="005162BF" w:rsidTr="3D554E0E" w14:paraId="6245D089"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24205F55"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Expediente</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08F60C62"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Número que genera la entidad para identificar el trámite</w:t>
                  </w:r>
                </w:p>
              </w:tc>
            </w:tr>
            <w:tr w:rsidRPr="00EC6D4B" w:rsidR="005162BF" w:rsidTr="3D554E0E" w14:paraId="400A5F01"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2B5DF5CE" w14:textId="77777777">
                  <w:pPr>
                    <w:pStyle w:val="Sinespaciado"/>
                    <w:jc w:val="both"/>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DR</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4EABB81A"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 xml:space="preserve">Número que genera el sistema VUCE para identificar </w:t>
                  </w:r>
                </w:p>
                <w:p w:rsidRPr="00EC6D4B" w:rsidR="005162BF" w:rsidP="001C60CC" w:rsidRDefault="005162BF" w14:paraId="2CC2963D"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el documento resolutivo.</w:t>
                  </w:r>
                </w:p>
              </w:tc>
            </w:tr>
            <w:tr w:rsidRPr="00EC6D4B" w:rsidR="005162BF" w:rsidTr="3D554E0E" w14:paraId="7EE46920"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5162BF" w:rsidP="001C60CC" w:rsidRDefault="005162BF" w14:paraId="68EB6FB8"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 xml:space="preserve">Fecha de emisión de DR </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5162BF" w:rsidP="001C60CC" w:rsidRDefault="005162BF" w14:paraId="2B29D530"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Fecha y hora en que se genera el DR VUCE.</w:t>
                  </w:r>
                </w:p>
              </w:tc>
            </w:tr>
            <w:tr w:rsidRPr="00EC6D4B" w:rsidR="00223577" w:rsidTr="3D554E0E" w14:paraId="335F278B"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152EEB22" w14:textId="70A8D84C">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Tipo DR</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223577" w:rsidP="00223577" w:rsidRDefault="00223577" w14:paraId="43FF474D" w14:textId="2CD7DB2B">
                  <w:pPr>
                    <w:pStyle w:val="Sinespaciado"/>
                    <w:jc w:val="both"/>
                    <w:rPr>
                      <w:rFonts w:eastAsia="Times New Roman" w:asciiTheme="majorHAnsi" w:hAnsiTheme="majorHAnsi" w:cstheme="majorHAnsi"/>
                      <w:sz w:val="18"/>
                      <w:szCs w:val="18"/>
                      <w:highlight w:val="yellow"/>
                      <w:lang w:eastAsia="es-PE"/>
                    </w:rPr>
                  </w:pPr>
                  <w:proofErr w:type="spellStart"/>
                  <w:r w:rsidRPr="00EC6D4B">
                    <w:rPr>
                      <w:rFonts w:eastAsia="Times New Roman" w:asciiTheme="majorHAnsi" w:hAnsiTheme="majorHAnsi" w:cstheme="majorHAnsi"/>
                      <w:sz w:val="18"/>
                      <w:szCs w:val="18"/>
                      <w:highlight w:val="yellow"/>
                      <w:lang w:eastAsia="es-PE"/>
                    </w:rPr>
                    <w:t>Subestado</w:t>
                  </w:r>
                  <w:proofErr w:type="spellEnd"/>
                  <w:r w:rsidRPr="00EC6D4B">
                    <w:rPr>
                      <w:rFonts w:eastAsia="Times New Roman" w:asciiTheme="majorHAnsi" w:hAnsiTheme="majorHAnsi" w:cstheme="majorHAnsi"/>
                      <w:sz w:val="18"/>
                      <w:szCs w:val="18"/>
                      <w:highlight w:val="yellow"/>
                      <w:lang w:eastAsia="es-PE"/>
                    </w:rPr>
                    <w:t xml:space="preserve"> de trámite</w:t>
                  </w:r>
                  <w:r w:rsidR="006F5A91">
                    <w:rPr>
                      <w:rFonts w:eastAsia="Times New Roman" w:asciiTheme="majorHAnsi" w:hAnsiTheme="majorHAnsi" w:cstheme="majorHAnsi"/>
                      <w:sz w:val="18"/>
                      <w:szCs w:val="18"/>
                      <w:highlight w:val="yellow"/>
                      <w:lang w:eastAsia="es-PE"/>
                    </w:rPr>
                    <w:t xml:space="preserve"> que corresponde al </w:t>
                  </w:r>
                  <w:r w:rsidRPr="00EC6D4B">
                    <w:rPr>
                      <w:rFonts w:eastAsia="Times New Roman" w:asciiTheme="majorHAnsi" w:hAnsiTheme="majorHAnsi" w:cstheme="majorHAnsi"/>
                      <w:sz w:val="18"/>
                      <w:szCs w:val="18"/>
                      <w:highlight w:val="yellow"/>
                      <w:lang w:eastAsia="es-PE"/>
                    </w:rPr>
                    <w:t>estado concluido (APROBADO, DENEGADA, ABANDONO, DESISTIDA, IMPROCEDENTE, CARECE DE OBJETO)</w:t>
                  </w:r>
                </w:p>
              </w:tc>
            </w:tr>
            <w:tr w:rsidRPr="00EC6D4B" w:rsidR="00223577" w:rsidTr="3D554E0E" w14:paraId="4D3AA878"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1BA1F6E6" w14:textId="5A642E28">
                  <w:pPr>
                    <w:pStyle w:val="Sinespaciado"/>
                    <w:jc w:val="both"/>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DR Entidad</w:t>
                  </w:r>
                  <w:r>
                    <w:rPr>
                      <w:rFonts w:eastAsia="Times New Roman" w:asciiTheme="majorHAnsi" w:hAnsiTheme="majorHAnsi" w:cstheme="majorHAnsi"/>
                      <w:sz w:val="18"/>
                      <w:szCs w:val="18"/>
                      <w:highlight w:val="yellow"/>
                      <w:lang w:eastAsia="es-PE"/>
                    </w:rPr>
                    <w:t xml:space="preserve"> (Opcional)</w:t>
                  </w:r>
                </w:p>
              </w:tc>
              <w:tc>
                <w:tcPr>
                  <w:tcW w:w="4819" w:type="dxa"/>
                  <w:tcBorders>
                    <w:top w:val="single" w:color="auto" w:sz="4" w:space="0"/>
                    <w:left w:val="single" w:color="auto" w:sz="4" w:space="0"/>
                    <w:bottom w:val="single" w:color="auto" w:sz="4" w:space="0"/>
                    <w:right w:val="single" w:color="auto" w:sz="4" w:space="0"/>
                  </w:tcBorders>
                  <w:tcMar/>
                  <w:vAlign w:val="center"/>
                </w:tcPr>
                <w:p w:rsidR="006F5A91" w:rsidP="00223577" w:rsidRDefault="00223577" w14:paraId="46136B0A"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 xml:space="preserve">Número que genera la Entidad para identificar el documento resolutivo. </w:t>
                  </w:r>
                </w:p>
                <w:p w:rsidRPr="00EC6D4B" w:rsidR="00223577" w:rsidP="3D554E0E" w:rsidRDefault="00223577" w14:noSpellErr="1" w14:paraId="329E51EB" w14:textId="568686D3">
                  <w:pPr>
                    <w:pStyle w:val="Sinespaciado"/>
                    <w:jc w:val="both"/>
                    <w:rPr>
                      <w:rFonts w:ascii="Calibri Light" w:hAnsi="Calibri Light" w:eastAsia="Times New Roman" w:cs="Calibri Light" w:asciiTheme="majorAscii" w:hAnsiTheme="majorAscii" w:cstheme="majorAscii"/>
                      <w:sz w:val="18"/>
                      <w:szCs w:val="18"/>
                      <w:highlight w:val="yellow"/>
                      <w:lang w:eastAsia="es-PE"/>
                    </w:rPr>
                  </w:pPr>
                  <w:r w:rsidRPr="3D554E0E" w:rsidR="00223577">
                    <w:rPr>
                      <w:rFonts w:ascii="Calibri Light" w:hAnsi="Calibri Light" w:eastAsia="Times New Roman" w:cs="Calibri Light" w:asciiTheme="majorAscii" w:hAnsiTheme="majorAscii" w:cstheme="majorAscii"/>
                      <w:sz w:val="18"/>
                      <w:szCs w:val="18"/>
                      <w:highlight w:val="yellow"/>
                      <w:lang w:eastAsia="es-PE"/>
                    </w:rPr>
                    <w:t>Solo se registra si el documento resolutivo es APROBADO.</w:t>
                  </w:r>
                </w:p>
                <w:p w:rsidRPr="00EC6D4B" w:rsidR="00223577" w:rsidP="3D554E0E" w:rsidRDefault="00223577" w14:paraId="365AC070" w14:textId="68FC50FE">
                  <w:pPr>
                    <w:pStyle w:val="Sinespaciado"/>
                    <w:spacing w:before="0" w:beforeAutospacing="off" w:after="0" w:afterAutospacing="off"/>
                    <w:jc w:val="both"/>
                  </w:pPr>
                  <w:r w:rsidRPr="3D554E0E" w:rsidR="75792F09">
                    <w:rPr>
                      <w:rFonts w:ascii="Calibri Light" w:hAnsi="Calibri Light" w:eastAsia="Calibri Light" w:cs="Calibri Light"/>
                      <w:noProof w:val="0"/>
                      <w:sz w:val="18"/>
                      <w:szCs w:val="18"/>
                      <w:highlight w:val="yellow"/>
                      <w:lang w:val="es-CO"/>
                    </w:rPr>
                    <w:t>Para los TUPA 23 y 24 se registra el número de la Autorización de Importación.</w:t>
                  </w:r>
                </w:p>
                <w:p w:rsidRPr="00EC6D4B" w:rsidR="00223577" w:rsidP="3D554E0E" w:rsidRDefault="00223577" w14:paraId="2F899C37" w14:textId="6A737483">
                  <w:pPr>
                    <w:pStyle w:val="Sinespaciado"/>
                    <w:jc w:val="both"/>
                    <w:rPr>
                      <w:rFonts w:ascii="Calibri Light" w:hAnsi="Calibri Light" w:eastAsia="Calibri Light" w:cs="Calibri Light"/>
                      <w:noProof w:val="0"/>
                      <w:sz w:val="18"/>
                      <w:szCs w:val="18"/>
                      <w:lang w:val="es-CO"/>
                    </w:rPr>
                  </w:pPr>
                  <w:r w:rsidRPr="3D554E0E" w:rsidR="75792F09">
                    <w:rPr>
                      <w:rFonts w:ascii="Calibri Light" w:hAnsi="Calibri Light" w:eastAsia="Calibri Light" w:cs="Calibri Light"/>
                      <w:noProof w:val="0"/>
                      <w:sz w:val="18"/>
                      <w:szCs w:val="18"/>
                      <w:highlight w:val="yellow"/>
                      <w:lang w:val="es-CO"/>
                    </w:rPr>
                    <w:t>Para el TUPA 25 se registra el número de la Autorización de Transporte</w:t>
                  </w:r>
                </w:p>
              </w:tc>
            </w:tr>
            <w:tr w:rsidRPr="00EC6D4B" w:rsidR="00223577" w:rsidTr="3D554E0E" w14:paraId="0D2ECF74"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72049975" w14:textId="77777777">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Tipo DR SUNAT</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223577" w:rsidP="00223577" w:rsidRDefault="00223577" w14:paraId="35801192" w14:textId="77777777">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Si el DR es APROBADO, se registra A; caso contrario se registra D</w:t>
                  </w:r>
                </w:p>
              </w:tc>
            </w:tr>
            <w:tr w:rsidRPr="00EC6D4B" w:rsidR="00223577" w:rsidTr="3D554E0E" w14:paraId="348468E5"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57D95E92"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Tipo de documento</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223577" w:rsidP="00223577" w:rsidRDefault="00223577" w14:paraId="490DE12D"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Tipo de documento de identidad del Solicitante.</w:t>
                  </w:r>
                </w:p>
              </w:tc>
            </w:tr>
            <w:tr w:rsidRPr="00EC6D4B" w:rsidR="00223577" w:rsidTr="3D554E0E" w14:paraId="1946CADE"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56B8E218"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Número de documento</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223577" w:rsidP="00223577" w:rsidRDefault="00223577" w14:paraId="0DC6A8CF"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Número de documento de identidad del Solicitante.</w:t>
                  </w:r>
                </w:p>
              </w:tc>
            </w:tr>
            <w:tr w:rsidRPr="00EC6D4B" w:rsidR="00223577" w:rsidTr="3D554E0E" w14:paraId="4637C28E"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4BE16CEE" w14:textId="77777777">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Solicitante</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223577" w:rsidP="00223577" w:rsidRDefault="00223577" w14:paraId="221CCED7"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Nombre o Razón Social de la persona o empresa que solicitó el trámite.</w:t>
                  </w:r>
                </w:p>
              </w:tc>
            </w:tr>
            <w:tr w:rsidRPr="00EC6D4B" w:rsidR="00223577" w:rsidTr="3D554E0E" w14:paraId="792F7E25"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642FA11E" w14:textId="2BC1CCBA">
                  <w:pPr>
                    <w:pStyle w:val="Sinespaciado"/>
                    <w:jc w:val="both"/>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CUT</w:t>
                  </w:r>
                  <w:r w:rsidR="00496F7A">
                    <w:rPr>
                      <w:rFonts w:eastAsia="Times New Roman" w:asciiTheme="majorHAnsi" w:hAnsiTheme="majorHAnsi" w:cstheme="majorHAnsi"/>
                      <w:sz w:val="18"/>
                      <w:szCs w:val="18"/>
                      <w:highlight w:val="yellow"/>
                      <w:lang w:eastAsia="es-PE"/>
                    </w:rPr>
                    <w:t xml:space="preserve"> (Opcional)</w:t>
                  </w:r>
                </w:p>
              </w:tc>
              <w:tc>
                <w:tcPr>
                  <w:tcW w:w="4819" w:type="dxa"/>
                  <w:tcBorders>
                    <w:top w:val="single" w:color="auto" w:sz="4" w:space="0"/>
                    <w:left w:val="single" w:color="auto" w:sz="4" w:space="0"/>
                    <w:bottom w:val="single" w:color="auto" w:sz="4" w:space="0"/>
                    <w:right w:val="single" w:color="auto" w:sz="4" w:space="0"/>
                  </w:tcBorders>
                  <w:tcMar/>
                  <w:vAlign w:val="center"/>
                </w:tcPr>
                <w:p w:rsidR="00223577" w:rsidP="00223577" w:rsidRDefault="00223577" w14:paraId="648AF27E"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Código de identificación del trámite para SUNAT</w:t>
                  </w:r>
                </w:p>
                <w:p w:rsidRPr="00EC6D4B" w:rsidR="00496F7A" w:rsidP="00223577" w:rsidRDefault="00496F7A" w14:paraId="1244EC72" w14:textId="4185B3D9">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Solo se registra si el documento resolutivo es APROBADO.</w:t>
                  </w:r>
                </w:p>
              </w:tc>
            </w:tr>
            <w:tr w:rsidRPr="00EC6D4B" w:rsidR="00223577" w:rsidTr="3D554E0E" w14:paraId="6304C1CD"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2E073C24" w14:textId="45E96272">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Fecha de inicio de vigencia</w:t>
                  </w:r>
                  <w:r>
                    <w:rPr>
                      <w:rFonts w:eastAsia="Times New Roman" w:asciiTheme="majorHAnsi" w:hAnsiTheme="majorHAnsi" w:cstheme="majorHAnsi"/>
                      <w:sz w:val="18"/>
                      <w:szCs w:val="18"/>
                      <w:highlight w:val="yellow"/>
                      <w:lang w:eastAsia="es-PE"/>
                    </w:rPr>
                    <w:t xml:space="preserve"> (Opcional)</w:t>
                  </w:r>
                </w:p>
              </w:tc>
              <w:tc>
                <w:tcPr>
                  <w:tcW w:w="4819" w:type="dxa"/>
                  <w:tcBorders>
                    <w:top w:val="single" w:color="auto" w:sz="4" w:space="0"/>
                    <w:left w:val="single" w:color="auto" w:sz="4" w:space="0"/>
                    <w:bottom w:val="single" w:color="auto" w:sz="4" w:space="0"/>
                    <w:right w:val="single" w:color="auto" w:sz="4" w:space="0"/>
                  </w:tcBorders>
                  <w:tcMar/>
                  <w:vAlign w:val="center"/>
                </w:tcPr>
                <w:p w:rsidR="00223577" w:rsidP="00223577" w:rsidRDefault="00223577" w14:paraId="66E3B7BB"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Fecha de inicio de vigencia del documento resolutivo</w:t>
                  </w:r>
                  <w:r>
                    <w:rPr>
                      <w:rFonts w:eastAsia="Times New Roman" w:asciiTheme="majorHAnsi" w:hAnsiTheme="majorHAnsi" w:cstheme="majorHAnsi"/>
                      <w:sz w:val="18"/>
                      <w:szCs w:val="18"/>
                      <w:highlight w:val="yellow"/>
                      <w:lang w:eastAsia="es-PE"/>
                    </w:rPr>
                    <w:t>.</w:t>
                  </w:r>
                </w:p>
                <w:p w:rsidRPr="00EC6D4B" w:rsidR="00223577" w:rsidP="00223577" w:rsidRDefault="00223577" w14:paraId="669AFDBA" w14:textId="490C7705">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Solo se registra si el documento resolutivo es APROBADO.</w:t>
                  </w:r>
                </w:p>
              </w:tc>
            </w:tr>
            <w:tr w:rsidRPr="00EC6D4B" w:rsidR="00223577" w:rsidTr="3D554E0E" w14:paraId="1298B49D"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488BD1A1" w14:textId="2C67CBA3">
                  <w:pPr>
                    <w:pStyle w:val="Sinespaciado"/>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Fecha de fin de vigencia</w:t>
                  </w:r>
                  <w:r>
                    <w:rPr>
                      <w:rFonts w:eastAsia="Times New Roman" w:asciiTheme="majorHAnsi" w:hAnsiTheme="majorHAnsi" w:cstheme="majorHAnsi"/>
                      <w:sz w:val="18"/>
                      <w:szCs w:val="18"/>
                      <w:highlight w:val="yellow"/>
                      <w:lang w:eastAsia="es-PE"/>
                    </w:rPr>
                    <w:t xml:space="preserve"> (Opcional)</w:t>
                  </w:r>
                </w:p>
              </w:tc>
              <w:tc>
                <w:tcPr>
                  <w:tcW w:w="4819" w:type="dxa"/>
                  <w:tcBorders>
                    <w:top w:val="single" w:color="auto" w:sz="4" w:space="0"/>
                    <w:left w:val="single" w:color="auto" w:sz="4" w:space="0"/>
                    <w:bottom w:val="single" w:color="auto" w:sz="4" w:space="0"/>
                    <w:right w:val="single" w:color="auto" w:sz="4" w:space="0"/>
                  </w:tcBorders>
                  <w:tcMar/>
                  <w:vAlign w:val="center"/>
                </w:tcPr>
                <w:p w:rsidR="00223577" w:rsidP="00223577" w:rsidRDefault="00223577" w14:paraId="4CF7F11D" w14:textId="7A02AB1B">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Fecha de fin de vigencia del documento resolutivo</w:t>
                  </w:r>
                  <w:r w:rsidR="006F5A91">
                    <w:rPr>
                      <w:rFonts w:eastAsia="Times New Roman" w:asciiTheme="majorHAnsi" w:hAnsiTheme="majorHAnsi" w:cstheme="majorHAnsi"/>
                      <w:sz w:val="18"/>
                      <w:szCs w:val="18"/>
                      <w:highlight w:val="yellow"/>
                      <w:lang w:eastAsia="es-PE"/>
                    </w:rPr>
                    <w:t>.</w:t>
                  </w:r>
                </w:p>
                <w:p w:rsidR="00223577" w:rsidP="00223577" w:rsidRDefault="00223577" w14:paraId="50191286" w14:textId="77777777">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Solo se registra si el documento resolutivo es APROBADO.</w:t>
                  </w:r>
                </w:p>
                <w:p w:rsidRPr="00EC6D4B" w:rsidR="00744123" w:rsidP="00223577" w:rsidRDefault="00744123" w14:paraId="36F5E681" w14:textId="4BB5C9CA">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No se registra si el documento tiene vigencia indeterminada.</w:t>
                  </w:r>
                </w:p>
              </w:tc>
            </w:tr>
            <w:tr w:rsidRPr="00EC6D4B" w:rsidR="00223577" w:rsidTr="3D554E0E" w14:paraId="1ABFB538"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223577" w:rsidP="00223577" w:rsidRDefault="00223577" w14:paraId="0755A509" w14:textId="2CB3D1FF">
                  <w:pPr>
                    <w:pStyle w:val="Sinespaciado"/>
                    <w:jc w:val="both"/>
                    <w:rPr>
                      <w:rFonts w:eastAsia="Times New Roman" w:asciiTheme="majorHAnsi" w:hAnsiTheme="majorHAnsi" w:cstheme="majorHAnsi"/>
                      <w:sz w:val="18"/>
                      <w:szCs w:val="18"/>
                      <w:highlight w:val="yellow"/>
                      <w:lang w:eastAsia="es-PE"/>
                    </w:rPr>
                  </w:pPr>
                  <w:r w:rsidRPr="00575F4F">
                    <w:rPr>
                      <w:rFonts w:eastAsia="Times New Roman" w:asciiTheme="majorHAnsi" w:hAnsiTheme="majorHAnsi" w:cstheme="majorHAnsi"/>
                      <w:sz w:val="18"/>
                      <w:szCs w:val="18"/>
                      <w:highlight w:val="yellow"/>
                      <w:lang w:eastAsia="es-PE"/>
                    </w:rPr>
                    <w:t>Aduana</w:t>
                  </w:r>
                  <w:r>
                    <w:rPr>
                      <w:rFonts w:eastAsia="Times New Roman" w:asciiTheme="majorHAnsi" w:hAnsiTheme="majorHAnsi" w:cstheme="majorHAnsi"/>
                      <w:sz w:val="18"/>
                      <w:szCs w:val="18"/>
                      <w:highlight w:val="yellow"/>
                      <w:lang w:eastAsia="es-PE"/>
                    </w:rPr>
                    <w:t xml:space="preserve"> (Opcional)</w:t>
                  </w:r>
                </w:p>
              </w:tc>
              <w:tc>
                <w:tcPr>
                  <w:tcW w:w="4819" w:type="dxa"/>
                  <w:tcBorders>
                    <w:top w:val="single" w:color="auto" w:sz="4" w:space="0"/>
                    <w:left w:val="single" w:color="auto" w:sz="4" w:space="0"/>
                    <w:bottom w:val="single" w:color="auto" w:sz="4" w:space="0"/>
                    <w:right w:val="single" w:color="auto" w:sz="4" w:space="0"/>
                  </w:tcBorders>
                  <w:tcMar/>
                  <w:vAlign w:val="center"/>
                </w:tcPr>
                <w:p w:rsidR="00223577" w:rsidP="00223577" w:rsidRDefault="00223577" w14:paraId="042EC1D3" w14:textId="79925F3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 xml:space="preserve">Código de Aduana </w:t>
                  </w:r>
                  <w:r>
                    <w:rPr>
                      <w:rFonts w:eastAsia="Times New Roman" w:asciiTheme="majorHAnsi" w:hAnsiTheme="majorHAnsi" w:cstheme="majorHAnsi"/>
                      <w:sz w:val="18"/>
                      <w:szCs w:val="18"/>
                      <w:highlight w:val="yellow"/>
                      <w:lang w:eastAsia="es-PE"/>
                    </w:rPr>
                    <w:t>autorizada</w:t>
                  </w:r>
                  <w:r w:rsidR="00496F7A">
                    <w:rPr>
                      <w:rFonts w:eastAsia="Times New Roman" w:asciiTheme="majorHAnsi" w:hAnsiTheme="majorHAnsi" w:cstheme="majorHAnsi"/>
                      <w:sz w:val="18"/>
                      <w:szCs w:val="18"/>
                      <w:highlight w:val="yellow"/>
                      <w:lang w:eastAsia="es-PE"/>
                    </w:rPr>
                    <w:t xml:space="preserve">. </w:t>
                  </w:r>
                  <w:r w:rsidRPr="00EC6D4B">
                    <w:rPr>
                      <w:rFonts w:eastAsia="Times New Roman" w:asciiTheme="majorHAnsi" w:hAnsiTheme="majorHAnsi" w:cstheme="majorHAnsi"/>
                      <w:sz w:val="18"/>
                      <w:szCs w:val="18"/>
                      <w:highlight w:val="yellow"/>
                      <w:lang w:eastAsia="es-PE"/>
                    </w:rPr>
                    <w:t xml:space="preserve"> </w:t>
                  </w:r>
                </w:p>
                <w:p w:rsidRPr="00EC6D4B" w:rsidR="00223577" w:rsidP="00223577" w:rsidRDefault="00223577" w14:paraId="7BA8EE02" w14:textId="3559BA98">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Solo se registra si el documento resolutivo es APROBADO</w:t>
                  </w:r>
                  <w:r w:rsidR="00496F7A">
                    <w:rPr>
                      <w:rFonts w:eastAsia="Times New Roman" w:asciiTheme="majorHAnsi" w:hAnsiTheme="majorHAnsi" w:cstheme="majorHAnsi"/>
                      <w:sz w:val="18"/>
                      <w:szCs w:val="18"/>
                      <w:highlight w:val="yellow"/>
                      <w:lang w:eastAsia="es-PE"/>
                    </w:rPr>
                    <w:t xml:space="preserve"> y si el parámetro CONTROL_ADUANA = 1 </w:t>
                  </w:r>
                  <w:r w:rsidR="006F5A91">
                    <w:rPr>
                      <w:rFonts w:eastAsia="Times New Roman" w:asciiTheme="majorHAnsi" w:hAnsiTheme="majorHAnsi" w:cstheme="majorHAnsi"/>
                      <w:sz w:val="18"/>
                      <w:szCs w:val="18"/>
                      <w:highlight w:val="yellow"/>
                      <w:lang w:eastAsia="es-PE"/>
                    </w:rPr>
                    <w:t xml:space="preserve">(Ver </w:t>
                  </w:r>
                  <w:r w:rsidR="00496F7A">
                    <w:rPr>
                      <w:rFonts w:eastAsia="Times New Roman" w:asciiTheme="majorHAnsi" w:hAnsiTheme="majorHAnsi" w:cstheme="majorHAnsi"/>
                      <w:sz w:val="18"/>
                      <w:szCs w:val="18"/>
                      <w:highlight w:val="yellow"/>
                      <w:lang w:eastAsia="es-PE"/>
                    </w:rPr>
                    <w:t>DA_MT.003 Matriz de Configuración</w:t>
                  </w:r>
                  <w:r w:rsidR="006F5A91">
                    <w:rPr>
                      <w:rFonts w:eastAsia="Times New Roman" w:asciiTheme="majorHAnsi" w:hAnsiTheme="majorHAnsi" w:cstheme="majorHAnsi"/>
                      <w:sz w:val="18"/>
                      <w:szCs w:val="18"/>
                      <w:highlight w:val="yellow"/>
                      <w:lang w:eastAsia="es-PE"/>
                    </w:rPr>
                    <w:t>)</w:t>
                  </w:r>
                  <w:r>
                    <w:rPr>
                      <w:rFonts w:eastAsia="Times New Roman" w:asciiTheme="majorHAnsi" w:hAnsiTheme="majorHAnsi" w:cstheme="majorHAnsi"/>
                      <w:sz w:val="18"/>
                      <w:szCs w:val="18"/>
                      <w:highlight w:val="yellow"/>
                      <w:lang w:eastAsia="es-PE"/>
                    </w:rPr>
                    <w:t>.</w:t>
                  </w:r>
                </w:p>
              </w:tc>
            </w:tr>
            <w:tr w:rsidRPr="00EC6D4B" w:rsidR="00B40853" w:rsidTr="3D554E0E" w14:paraId="623369D2"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Pr="00575F4F" w:rsidR="00B40853" w:rsidP="00223577" w:rsidRDefault="00B40853" w14:paraId="7CB60C21" w14:textId="02DB10BF">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Anulado</w:t>
                  </w:r>
                </w:p>
              </w:tc>
              <w:tc>
                <w:tcPr>
                  <w:tcW w:w="4819" w:type="dxa"/>
                  <w:tcBorders>
                    <w:top w:val="single" w:color="auto" w:sz="4" w:space="0"/>
                    <w:left w:val="single" w:color="auto" w:sz="4" w:space="0"/>
                    <w:bottom w:val="single" w:color="auto" w:sz="4" w:space="0"/>
                    <w:right w:val="single" w:color="auto" w:sz="4" w:space="0"/>
                  </w:tcBorders>
                  <w:tcMar/>
                  <w:vAlign w:val="center"/>
                </w:tcPr>
                <w:p w:rsidRPr="00EC6D4B" w:rsidR="00B40853" w:rsidP="00223577" w:rsidRDefault="00B40853" w14:paraId="6EFC5AC7" w14:textId="77DAD954">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Siempre se registra como “No”</w:t>
                  </w:r>
                </w:p>
              </w:tc>
            </w:tr>
            <w:tr w:rsidRPr="00EC6D4B" w:rsidR="008274B6" w:rsidTr="3D554E0E" w14:paraId="2D6CE817" w14:textId="77777777">
              <w:trPr>
                <w:trHeight w:val="231"/>
              </w:trPr>
              <w:tc>
                <w:tcPr>
                  <w:tcW w:w="1665" w:type="dxa"/>
                  <w:tcBorders>
                    <w:top w:val="single" w:color="auto" w:sz="4" w:space="0"/>
                    <w:left w:val="single" w:color="auto" w:sz="4" w:space="0"/>
                    <w:bottom w:val="single" w:color="auto" w:sz="4" w:space="0"/>
                    <w:right w:val="single" w:color="auto" w:sz="4" w:space="0"/>
                  </w:tcBorders>
                  <w:noWrap/>
                  <w:tcMar/>
                  <w:vAlign w:val="center"/>
                </w:tcPr>
                <w:p w:rsidR="008274B6" w:rsidP="00223577" w:rsidRDefault="008274B6" w14:paraId="7FF78127" w14:textId="2A316C8D">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DR rectificado</w:t>
                  </w:r>
                </w:p>
              </w:tc>
              <w:tc>
                <w:tcPr>
                  <w:tcW w:w="4819" w:type="dxa"/>
                  <w:tcBorders>
                    <w:top w:val="single" w:color="auto" w:sz="4" w:space="0"/>
                    <w:left w:val="single" w:color="auto" w:sz="4" w:space="0"/>
                    <w:bottom w:val="single" w:color="auto" w:sz="4" w:space="0"/>
                    <w:right w:val="single" w:color="auto" w:sz="4" w:space="0"/>
                  </w:tcBorders>
                  <w:tcMar/>
                  <w:vAlign w:val="center"/>
                </w:tcPr>
                <w:p w:rsidR="008274B6" w:rsidP="00223577" w:rsidRDefault="008274B6" w14:paraId="77584CBE" w14:textId="77777777">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Número de DR rectificado.</w:t>
                  </w:r>
                </w:p>
                <w:p w:rsidR="008274B6" w:rsidP="00223577" w:rsidRDefault="008274B6" w14:paraId="5522A6FC" w14:textId="70695CD3">
                  <w:pPr>
                    <w:pStyle w:val="Sinespaciado"/>
                    <w:jc w:val="both"/>
                    <w:rPr>
                      <w:rFonts w:eastAsia="Times New Roman" w:asciiTheme="majorHAnsi" w:hAnsiTheme="majorHAnsi" w:cstheme="majorHAnsi"/>
                      <w:sz w:val="18"/>
                      <w:szCs w:val="18"/>
                      <w:highlight w:val="yellow"/>
                      <w:lang w:eastAsia="es-PE"/>
                    </w:rPr>
                  </w:pPr>
                  <w:r>
                    <w:rPr>
                      <w:rFonts w:eastAsia="Times New Roman" w:asciiTheme="majorHAnsi" w:hAnsiTheme="majorHAnsi" w:cstheme="majorHAnsi"/>
                      <w:sz w:val="18"/>
                      <w:szCs w:val="18"/>
                      <w:highlight w:val="yellow"/>
                      <w:lang w:eastAsia="es-PE"/>
                    </w:rPr>
                    <w:t>No registra información cuando se emite por primera vez el documento resolutivo de un trámite</w:t>
                  </w:r>
                </w:p>
              </w:tc>
            </w:tr>
          </w:tbl>
          <w:p w:rsidR="005162BF" w:rsidP="001C60CC" w:rsidRDefault="005162BF" w14:paraId="4797EDCD" w14:textId="77777777">
            <w:pPr>
              <w:spacing w:after="0" w:line="240" w:lineRule="auto"/>
              <w:ind w:left="162" w:right="134"/>
              <w:jc w:val="both"/>
              <w:textAlignment w:val="baseline"/>
              <w:rPr>
                <w:rFonts w:eastAsia="Times New Roman" w:cstheme="minorHAnsi"/>
                <w:color w:val="000000"/>
                <w:highlight w:val="yellow"/>
                <w:lang w:eastAsia="es-PE"/>
              </w:rPr>
            </w:pPr>
          </w:p>
          <w:p w:rsidRPr="00465A10" w:rsidR="005162BF" w:rsidP="001C60CC" w:rsidRDefault="005162BF" w14:paraId="2A8A9DC0" w14:textId="2C851BAB">
            <w:pPr>
              <w:spacing w:after="0" w:line="240" w:lineRule="auto"/>
              <w:ind w:left="162" w:right="134"/>
              <w:jc w:val="both"/>
              <w:textAlignment w:val="baseline"/>
              <w:rPr>
                <w:rFonts w:eastAsia="Times New Roman" w:asciiTheme="majorHAnsi" w:hAnsiTheme="majorHAnsi" w:cstheme="majorHAnsi"/>
                <w:color w:val="000000"/>
                <w:highlight w:val="yellow"/>
                <w:lang w:eastAsia="es-PE"/>
              </w:rPr>
            </w:pPr>
            <w:r w:rsidRPr="00465A10">
              <w:rPr>
                <w:rFonts w:eastAsia="Times New Roman" w:asciiTheme="majorHAnsi" w:hAnsiTheme="majorHAnsi" w:cstheme="majorHAnsi"/>
                <w:color w:val="000000"/>
                <w:highlight w:val="yellow"/>
                <w:lang w:eastAsia="es-PE"/>
              </w:rPr>
              <w:t xml:space="preserve">Además, </w:t>
            </w:r>
            <w:r w:rsidRPr="00465A10" w:rsidR="00744123">
              <w:rPr>
                <w:rFonts w:eastAsia="Times New Roman" w:asciiTheme="majorHAnsi" w:hAnsiTheme="majorHAnsi" w:cstheme="majorHAnsi"/>
                <w:color w:val="000000"/>
                <w:highlight w:val="yellow"/>
                <w:lang w:eastAsia="es-PE"/>
              </w:rPr>
              <w:t xml:space="preserve">si el trámite es APROBADO y el parámetro GENERA_DETALLE_X_PRODUCTO = 1 (Ver DA_MT.003 Matriz de Configuración) </w:t>
            </w:r>
            <w:r w:rsidRPr="00465A10">
              <w:rPr>
                <w:rFonts w:eastAsia="Times New Roman" w:asciiTheme="majorHAnsi" w:hAnsiTheme="majorHAnsi" w:cstheme="majorHAnsi"/>
                <w:color w:val="000000"/>
                <w:highlight w:val="yellow"/>
                <w:lang w:eastAsia="es-PE"/>
              </w:rPr>
              <w:t>se debe registrar la siguiente información por cada producto autorizado</w:t>
            </w:r>
            <w:r w:rsidRPr="00465A10" w:rsidR="00744123">
              <w:rPr>
                <w:rFonts w:eastAsia="Times New Roman" w:asciiTheme="majorHAnsi" w:hAnsiTheme="majorHAnsi" w:cstheme="majorHAnsi"/>
                <w:color w:val="000000"/>
                <w:highlight w:val="yellow"/>
                <w:lang w:eastAsia="es-PE"/>
              </w:rPr>
              <w:t>:</w:t>
            </w:r>
          </w:p>
          <w:p w:rsidR="005162BF" w:rsidP="001C60CC" w:rsidRDefault="005162BF" w14:paraId="22D2A525" w14:textId="77777777">
            <w:pPr>
              <w:spacing w:after="0" w:line="240" w:lineRule="auto"/>
              <w:ind w:left="162" w:right="134"/>
              <w:jc w:val="both"/>
              <w:textAlignment w:val="baseline"/>
              <w:rPr>
                <w:rFonts w:eastAsia="Times New Roman" w:cstheme="minorHAnsi"/>
                <w:color w:val="000000"/>
                <w:highlight w:val="yellow"/>
                <w:lang w:eastAsia="es-PE"/>
              </w:rPr>
            </w:pPr>
          </w:p>
          <w:tbl>
            <w:tblPr>
              <w:tblW w:w="6484" w:type="dxa"/>
              <w:tblInd w:w="171" w:type="dxa"/>
              <w:tblCellMar>
                <w:top w:w="15" w:type="dxa"/>
                <w:left w:w="70" w:type="dxa"/>
                <w:bottom w:w="15" w:type="dxa"/>
                <w:right w:w="70" w:type="dxa"/>
              </w:tblCellMar>
              <w:tblLook w:val="04A0" w:firstRow="1" w:lastRow="0" w:firstColumn="1" w:lastColumn="0" w:noHBand="0" w:noVBand="1"/>
            </w:tblPr>
            <w:tblGrid>
              <w:gridCol w:w="1665"/>
              <w:gridCol w:w="4819"/>
            </w:tblGrid>
            <w:tr w:rsidRPr="00EC6D4B" w:rsidR="005162BF" w:rsidTr="001C60CC" w14:paraId="08BF153A" w14:textId="77777777">
              <w:trPr>
                <w:trHeight w:val="49"/>
              </w:trPr>
              <w:tc>
                <w:tcPr>
                  <w:tcW w:w="1665" w:type="dxa"/>
                  <w:tcBorders>
                    <w:top w:val="single" w:color="auto" w:sz="4" w:space="0"/>
                    <w:left w:val="single" w:color="auto" w:sz="4" w:space="0"/>
                    <w:bottom w:val="single" w:color="auto" w:sz="4" w:space="0"/>
                    <w:right w:val="single" w:color="auto" w:sz="4" w:space="0"/>
                  </w:tcBorders>
                  <w:shd w:val="clear" w:color="auto" w:fill="DEEAF6" w:themeFill="accent5" w:themeFillTint="33"/>
                  <w:noWrap/>
                  <w:vAlign w:val="center"/>
                  <w:hideMark/>
                </w:tcPr>
                <w:p w:rsidRPr="00EC6D4B" w:rsidR="005162BF" w:rsidP="001C60CC" w:rsidRDefault="005162BF" w14:paraId="0616407B" w14:textId="77777777">
                  <w:pPr>
                    <w:pStyle w:val="Sinespaciado"/>
                    <w:jc w:val="center"/>
                    <w:rPr>
                      <w:rFonts w:eastAsia="Times New Roman" w:asciiTheme="majorHAnsi" w:hAnsiTheme="majorHAnsi" w:cstheme="majorHAnsi"/>
                      <w:b/>
                      <w:bCs/>
                      <w:color w:val="000000" w:themeColor="text1"/>
                      <w:sz w:val="18"/>
                      <w:szCs w:val="18"/>
                      <w:lang w:val="es-ES"/>
                    </w:rPr>
                  </w:pPr>
                  <w:r w:rsidRPr="00EC6D4B">
                    <w:rPr>
                      <w:rFonts w:eastAsia="Times New Roman" w:asciiTheme="majorHAnsi" w:hAnsiTheme="majorHAnsi" w:cstheme="majorHAnsi"/>
                      <w:b/>
                      <w:bCs/>
                      <w:color w:val="000000" w:themeColor="text1"/>
                      <w:sz w:val="18"/>
                      <w:szCs w:val="18"/>
                      <w:lang w:val="es-ES"/>
                    </w:rPr>
                    <w:t>Campo</w:t>
                  </w:r>
                </w:p>
              </w:tc>
              <w:tc>
                <w:tcPr>
                  <w:tcW w:w="4819" w:type="dxa"/>
                  <w:tcBorders>
                    <w:top w:val="single" w:color="auto" w:sz="4" w:space="0"/>
                    <w:left w:val="single" w:color="auto" w:sz="4" w:space="0"/>
                    <w:bottom w:val="single" w:color="auto" w:sz="4" w:space="0"/>
                    <w:right w:val="single" w:color="auto" w:sz="4" w:space="0"/>
                  </w:tcBorders>
                  <w:shd w:val="clear" w:color="auto" w:fill="DEEAF6" w:themeFill="accent5" w:themeFillTint="33"/>
                  <w:vAlign w:val="center"/>
                </w:tcPr>
                <w:p w:rsidRPr="00EC6D4B" w:rsidR="005162BF" w:rsidP="001C60CC" w:rsidRDefault="005162BF" w14:paraId="1EB45F77" w14:textId="77777777">
                  <w:pPr>
                    <w:pStyle w:val="Sinespaciado"/>
                    <w:jc w:val="center"/>
                    <w:rPr>
                      <w:rFonts w:eastAsia="Times New Roman" w:asciiTheme="majorHAnsi" w:hAnsiTheme="majorHAnsi" w:cstheme="majorHAnsi"/>
                      <w:b/>
                      <w:bCs/>
                      <w:color w:val="000000" w:themeColor="text1"/>
                      <w:sz w:val="18"/>
                      <w:szCs w:val="18"/>
                      <w:lang w:val="es-ES"/>
                    </w:rPr>
                  </w:pPr>
                  <w:r w:rsidRPr="00EC6D4B">
                    <w:rPr>
                      <w:rFonts w:eastAsia="Times New Roman" w:asciiTheme="majorHAnsi" w:hAnsiTheme="majorHAnsi" w:cstheme="majorHAnsi"/>
                      <w:b/>
                      <w:bCs/>
                      <w:color w:val="000000" w:themeColor="text1"/>
                      <w:sz w:val="18"/>
                      <w:szCs w:val="18"/>
                      <w:lang w:val="es-ES"/>
                    </w:rPr>
                    <w:t>Descripción</w:t>
                  </w:r>
                </w:p>
              </w:tc>
            </w:tr>
            <w:tr w:rsidRPr="00EC6D4B" w:rsidR="005162BF" w:rsidTr="001C60CC" w14:paraId="0818A7E4" w14:textId="77777777">
              <w:trPr>
                <w:trHeight w:val="231"/>
              </w:trPr>
              <w:tc>
                <w:tcPr>
                  <w:tcW w:w="1665" w:type="dxa"/>
                  <w:tcBorders>
                    <w:top w:val="single" w:color="auto" w:sz="4" w:space="0"/>
                    <w:left w:val="single" w:color="auto" w:sz="4" w:space="0"/>
                    <w:bottom w:val="single" w:color="auto" w:sz="4" w:space="0"/>
                    <w:right w:val="single" w:color="auto" w:sz="4" w:space="0"/>
                  </w:tcBorders>
                  <w:noWrap/>
                  <w:vAlign w:val="center"/>
                </w:tcPr>
                <w:p w:rsidRPr="00EC6D4B" w:rsidR="005162BF" w:rsidP="001C60CC" w:rsidRDefault="005162BF" w14:paraId="259E0001" w14:textId="77777777">
                  <w:pPr>
                    <w:pStyle w:val="Sinespaciado"/>
                    <w:jc w:val="both"/>
                    <w:rPr>
                      <w:rFonts w:eastAsia="Times New Roman" w:asciiTheme="majorHAnsi" w:hAnsiTheme="majorHAnsi" w:cstheme="majorHAnsi"/>
                      <w:b/>
                      <w:bCs/>
                      <w:sz w:val="18"/>
                      <w:szCs w:val="18"/>
                      <w:highlight w:val="yellow"/>
                      <w:lang w:eastAsia="es-PE"/>
                    </w:rPr>
                  </w:pPr>
                  <w:r w:rsidRPr="00EC6D4B">
                    <w:rPr>
                      <w:rFonts w:asciiTheme="majorHAnsi" w:hAnsiTheme="majorHAnsi" w:cstheme="majorHAnsi"/>
                      <w:sz w:val="18"/>
                      <w:szCs w:val="18"/>
                      <w:highlight w:val="yellow"/>
                    </w:rPr>
                    <w:t>Número de ítem</w:t>
                  </w:r>
                </w:p>
              </w:tc>
              <w:tc>
                <w:tcPr>
                  <w:tcW w:w="4819" w:type="dxa"/>
                  <w:tcBorders>
                    <w:top w:val="single" w:color="auto" w:sz="4" w:space="0"/>
                    <w:left w:val="single" w:color="auto" w:sz="4" w:space="0"/>
                    <w:bottom w:val="single" w:color="auto" w:sz="4" w:space="0"/>
                    <w:right w:val="single" w:color="auto" w:sz="4" w:space="0"/>
                  </w:tcBorders>
                  <w:vAlign w:val="center"/>
                </w:tcPr>
                <w:p w:rsidRPr="00EC6D4B" w:rsidR="005162BF" w:rsidP="001C60CC" w:rsidRDefault="005162BF" w14:paraId="3972E71A" w14:textId="77777777">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 xml:space="preserve">Número de ítem de producto autorizado que se ha enviado a SUNAT. </w:t>
                  </w:r>
                </w:p>
              </w:tc>
            </w:tr>
            <w:tr w:rsidRPr="00EC6D4B" w:rsidR="005162BF" w:rsidTr="001C60CC" w14:paraId="2052908A" w14:textId="77777777">
              <w:trPr>
                <w:trHeight w:val="231"/>
              </w:trPr>
              <w:tc>
                <w:tcPr>
                  <w:tcW w:w="1665" w:type="dxa"/>
                  <w:tcBorders>
                    <w:top w:val="single" w:color="auto" w:sz="4" w:space="0"/>
                    <w:left w:val="single" w:color="auto" w:sz="4" w:space="0"/>
                    <w:bottom w:val="single" w:color="auto" w:sz="4" w:space="0"/>
                    <w:right w:val="single" w:color="auto" w:sz="4" w:space="0"/>
                  </w:tcBorders>
                  <w:noWrap/>
                  <w:vAlign w:val="center"/>
                </w:tcPr>
                <w:p w:rsidRPr="00EC6D4B" w:rsidR="005162BF" w:rsidP="001C60CC" w:rsidRDefault="005162BF" w14:paraId="34ED8855" w14:textId="0BCF3E11">
                  <w:pPr>
                    <w:pStyle w:val="Sinespaciado"/>
                    <w:jc w:val="both"/>
                    <w:rPr>
                      <w:rFonts w:eastAsia="Times New Roman" w:asciiTheme="majorHAnsi" w:hAnsiTheme="majorHAnsi" w:cstheme="majorHAnsi"/>
                      <w:b/>
                      <w:bCs/>
                      <w:sz w:val="18"/>
                      <w:szCs w:val="18"/>
                      <w:highlight w:val="yellow"/>
                      <w:lang w:eastAsia="es-PE"/>
                    </w:rPr>
                  </w:pPr>
                  <w:r w:rsidRPr="00EC6D4B">
                    <w:rPr>
                      <w:rFonts w:asciiTheme="majorHAnsi" w:hAnsiTheme="majorHAnsi" w:cstheme="majorHAnsi"/>
                      <w:sz w:val="18"/>
                      <w:szCs w:val="18"/>
                      <w:highlight w:val="yellow"/>
                    </w:rPr>
                    <w:t>Subpartida nacional</w:t>
                  </w:r>
                  <w:r w:rsidR="00496F7A">
                    <w:rPr>
                      <w:rFonts w:asciiTheme="majorHAnsi" w:hAnsiTheme="majorHAnsi" w:cstheme="majorHAnsi"/>
                      <w:sz w:val="18"/>
                      <w:szCs w:val="18"/>
                      <w:highlight w:val="yellow"/>
                    </w:rPr>
                    <w:t xml:space="preserve"> (Opcional)</w:t>
                  </w:r>
                </w:p>
              </w:tc>
              <w:tc>
                <w:tcPr>
                  <w:tcW w:w="4819" w:type="dxa"/>
                  <w:tcBorders>
                    <w:top w:val="single" w:color="auto" w:sz="4" w:space="0"/>
                    <w:left w:val="single" w:color="auto" w:sz="4" w:space="0"/>
                    <w:bottom w:val="single" w:color="auto" w:sz="4" w:space="0"/>
                    <w:right w:val="single" w:color="auto" w:sz="4" w:space="0"/>
                  </w:tcBorders>
                  <w:vAlign w:val="center"/>
                </w:tcPr>
                <w:p w:rsidRPr="00EC6D4B" w:rsidR="005162BF" w:rsidP="001C60CC" w:rsidRDefault="005162BF" w14:paraId="1793E8B1" w14:textId="4BE1C3B6">
                  <w:pPr>
                    <w:pStyle w:val="Sinespaciado"/>
                    <w:jc w:val="both"/>
                    <w:rPr>
                      <w:rFonts w:eastAsia="Times New Roman" w:asciiTheme="majorHAnsi" w:hAnsiTheme="majorHAnsi" w:cstheme="majorHAnsi"/>
                      <w:sz w:val="18"/>
                      <w:szCs w:val="18"/>
                      <w:highlight w:val="yellow"/>
                      <w:lang w:eastAsia="es-PE"/>
                    </w:rPr>
                  </w:pPr>
                  <w:r w:rsidRPr="00EC6D4B">
                    <w:rPr>
                      <w:rFonts w:eastAsia="Times New Roman" w:asciiTheme="majorHAnsi" w:hAnsiTheme="majorHAnsi" w:cstheme="majorHAnsi"/>
                      <w:sz w:val="18"/>
                      <w:szCs w:val="18"/>
                      <w:highlight w:val="yellow"/>
                      <w:lang w:eastAsia="es-PE"/>
                    </w:rPr>
                    <w:t xml:space="preserve">Solo </w:t>
                  </w:r>
                  <w:r w:rsidR="00744123">
                    <w:rPr>
                      <w:rFonts w:eastAsia="Times New Roman" w:asciiTheme="majorHAnsi" w:hAnsiTheme="majorHAnsi" w:cstheme="majorHAnsi"/>
                      <w:sz w:val="18"/>
                      <w:szCs w:val="18"/>
                      <w:highlight w:val="yellow"/>
                      <w:lang w:eastAsia="es-PE"/>
                    </w:rPr>
                    <w:t xml:space="preserve">se registra </w:t>
                  </w:r>
                  <w:r w:rsidRPr="00EC6D4B">
                    <w:rPr>
                      <w:rFonts w:eastAsia="Times New Roman" w:asciiTheme="majorHAnsi" w:hAnsiTheme="majorHAnsi" w:cstheme="majorHAnsi"/>
                      <w:sz w:val="18"/>
                      <w:szCs w:val="18"/>
                      <w:highlight w:val="yellow"/>
                      <w:lang w:eastAsia="es-PE"/>
                    </w:rPr>
                    <w:t>si CONTROL_PARTIDA_ARANCELARIA=1</w:t>
                  </w:r>
                  <w:r w:rsidR="00744123">
                    <w:rPr>
                      <w:rFonts w:eastAsia="Times New Roman" w:asciiTheme="majorHAnsi" w:hAnsiTheme="majorHAnsi" w:cstheme="majorHAnsi"/>
                      <w:sz w:val="18"/>
                      <w:szCs w:val="18"/>
                      <w:highlight w:val="yellow"/>
                      <w:lang w:eastAsia="es-PE"/>
                    </w:rPr>
                    <w:t xml:space="preserve"> (Ver DA_MT.003 Matriz de Configuración).</w:t>
                  </w:r>
                </w:p>
              </w:tc>
            </w:tr>
            <w:tr w:rsidRPr="00EC6D4B" w:rsidR="005162BF" w:rsidTr="001C60CC" w14:paraId="41EBF46F" w14:textId="77777777">
              <w:trPr>
                <w:trHeight w:val="231"/>
              </w:trPr>
              <w:tc>
                <w:tcPr>
                  <w:tcW w:w="1665" w:type="dxa"/>
                  <w:tcBorders>
                    <w:top w:val="single" w:color="auto" w:sz="4" w:space="0"/>
                    <w:left w:val="single" w:color="auto" w:sz="4" w:space="0"/>
                    <w:bottom w:val="single" w:color="auto" w:sz="4" w:space="0"/>
                    <w:right w:val="single" w:color="auto" w:sz="4" w:space="0"/>
                  </w:tcBorders>
                  <w:noWrap/>
                  <w:vAlign w:val="center"/>
                </w:tcPr>
                <w:p w:rsidRPr="00EC6D4B" w:rsidR="005162BF" w:rsidP="001C60CC" w:rsidRDefault="005162BF" w14:paraId="1A7FC77D" w14:textId="77777777">
                  <w:pPr>
                    <w:pStyle w:val="Sinespaciado"/>
                    <w:rPr>
                      <w:rFonts w:eastAsia="Times New Roman" w:asciiTheme="majorHAnsi" w:hAnsiTheme="majorHAnsi" w:cstheme="majorHAnsi"/>
                      <w:b/>
                      <w:bCs/>
                      <w:sz w:val="18"/>
                      <w:szCs w:val="18"/>
                      <w:highlight w:val="yellow"/>
                      <w:lang w:eastAsia="es-PE"/>
                    </w:rPr>
                  </w:pPr>
                  <w:r w:rsidRPr="00EC6D4B">
                    <w:rPr>
                      <w:rFonts w:asciiTheme="majorHAnsi" w:hAnsiTheme="majorHAnsi" w:cstheme="majorHAnsi"/>
                      <w:sz w:val="18"/>
                      <w:szCs w:val="18"/>
                      <w:highlight w:val="yellow"/>
                    </w:rPr>
                    <w:t>Descripción del producto</w:t>
                  </w:r>
                </w:p>
              </w:tc>
              <w:tc>
                <w:tcPr>
                  <w:tcW w:w="4819" w:type="dxa"/>
                  <w:tcBorders>
                    <w:top w:val="single" w:color="auto" w:sz="4" w:space="0"/>
                    <w:left w:val="single" w:color="auto" w:sz="4" w:space="0"/>
                    <w:bottom w:val="single" w:color="auto" w:sz="4" w:space="0"/>
                    <w:right w:val="single" w:color="auto" w:sz="4" w:space="0"/>
                  </w:tcBorders>
                  <w:vAlign w:val="center"/>
                </w:tcPr>
                <w:p w:rsidRPr="00EC6D4B" w:rsidR="005162BF" w:rsidP="001C60CC" w:rsidRDefault="005162BF" w14:paraId="3314D995" w14:textId="07DF028B">
                  <w:pPr>
                    <w:pStyle w:val="Sinespaciado"/>
                    <w:jc w:val="both"/>
                    <w:rPr>
                      <w:rFonts w:eastAsia="Times New Roman" w:asciiTheme="majorHAnsi" w:hAnsiTheme="majorHAnsi" w:cstheme="majorHAnsi"/>
                      <w:sz w:val="18"/>
                      <w:szCs w:val="18"/>
                      <w:highlight w:val="yellow"/>
                      <w:lang w:eastAsia="es-PE"/>
                    </w:rPr>
                  </w:pPr>
                  <w:r w:rsidRPr="00EC6D4B">
                    <w:rPr>
                      <w:rFonts w:asciiTheme="majorHAnsi" w:hAnsiTheme="majorHAnsi" w:cstheme="majorHAnsi"/>
                      <w:sz w:val="18"/>
                      <w:szCs w:val="18"/>
                      <w:highlight w:val="yellow"/>
                    </w:rPr>
                    <w:t>Descripción del producto autorizado, de acuerdo a la descripción indicada en el Criterio de Aceptación 00</w:t>
                  </w:r>
                  <w:r w:rsidR="00043355">
                    <w:rPr>
                      <w:rFonts w:asciiTheme="majorHAnsi" w:hAnsiTheme="majorHAnsi" w:cstheme="majorHAnsi"/>
                      <w:sz w:val="18"/>
                      <w:szCs w:val="18"/>
                      <w:highlight w:val="yellow"/>
                    </w:rPr>
                    <w:t>4</w:t>
                  </w:r>
                </w:p>
              </w:tc>
            </w:tr>
          </w:tbl>
          <w:p w:rsidR="005162BF" w:rsidP="001C60CC" w:rsidRDefault="005162BF" w14:paraId="140D0EDC" w14:textId="77777777">
            <w:pPr>
              <w:spacing w:after="0" w:line="240" w:lineRule="auto"/>
              <w:ind w:right="134"/>
              <w:jc w:val="both"/>
              <w:textAlignment w:val="baseline"/>
              <w:rPr>
                <w:rFonts w:eastAsia="Times New Roman" w:cstheme="minorHAnsi"/>
                <w:color w:val="000000"/>
                <w:highlight w:val="yellow"/>
                <w:lang w:eastAsia="es-PE"/>
              </w:rPr>
            </w:pPr>
          </w:p>
          <w:p w:rsidR="00966A80" w:rsidP="00966A80" w:rsidRDefault="00966A80" w14:paraId="4946099C" w14:textId="3CADB3D3">
            <w:pPr>
              <w:spacing w:after="0" w:line="240" w:lineRule="auto"/>
              <w:ind w:left="171" w:right="134"/>
              <w:jc w:val="both"/>
              <w:textAlignment w:val="baseline"/>
              <w:rPr>
                <w:rFonts w:eastAsia="Times New Roman" w:cstheme="minorHAnsi"/>
                <w:color w:val="000000"/>
                <w:highlight w:val="yellow"/>
                <w:lang w:eastAsia="es-PE"/>
              </w:rPr>
            </w:pPr>
            <w:r w:rsidRPr="00966A80">
              <w:rPr>
                <w:rFonts w:eastAsia="Times New Roman" w:cstheme="minorHAnsi"/>
                <w:b/>
                <w:bCs/>
                <w:color w:val="000000"/>
                <w:highlight w:val="yellow"/>
                <w:lang w:eastAsia="es-PE"/>
              </w:rPr>
              <w:t>Nota</w:t>
            </w:r>
            <w:r>
              <w:rPr>
                <w:rFonts w:eastAsia="Times New Roman" w:cstheme="minorHAnsi"/>
                <w:color w:val="000000"/>
                <w:highlight w:val="yellow"/>
                <w:lang w:eastAsia="es-PE"/>
              </w:rPr>
              <w:t xml:space="preserve">: </w:t>
            </w:r>
          </w:p>
          <w:p w:rsidRPr="00D6304B" w:rsidR="00966A80" w:rsidP="00966A80" w:rsidRDefault="00966A80" w14:paraId="7EBA6DC8" w14:textId="21A3C48E">
            <w:pPr>
              <w:spacing w:line="276" w:lineRule="auto"/>
              <w:ind w:left="171" w:right="122"/>
              <w:jc w:val="both"/>
              <w:rPr>
                <w:rFonts w:eastAsia="Times New Roman" w:cstheme="minorHAnsi"/>
                <w:color w:val="000000"/>
                <w:highlight w:val="yellow"/>
                <w:lang w:eastAsia="es-PE"/>
              </w:rPr>
            </w:pPr>
            <w:r w:rsidRPr="00966A80">
              <w:rPr>
                <w:rFonts w:eastAsia="Times New Roman" w:asciiTheme="majorHAnsi" w:hAnsiTheme="majorHAnsi" w:cstheme="majorHAnsi"/>
                <w:highlight w:val="yellow"/>
                <w:lang w:val="es-PE" w:eastAsia="es-PE"/>
              </w:rPr>
              <w:t>La información a transmitir se obtiene de los datos del trámite y del Formulario Registrar Documento Resolutivo (Pestañas Documento Resolutivo y Detalle DR).</w:t>
            </w:r>
          </w:p>
          <w:p w:rsidRPr="00D6304B" w:rsidR="005162BF" w:rsidP="001C60CC" w:rsidRDefault="005162BF" w14:paraId="53FFBACE" w14:textId="77777777">
            <w:pPr>
              <w:spacing w:after="0" w:line="240" w:lineRule="auto"/>
              <w:ind w:right="134"/>
              <w:jc w:val="both"/>
              <w:textAlignment w:val="baseline"/>
              <w:rPr>
                <w:rFonts w:ascii="Segoe UI" w:hAnsi="Segoe UI" w:eastAsia="Times New Roman" w:cs="Segoe UI"/>
                <w:sz w:val="18"/>
                <w:szCs w:val="18"/>
                <w:highlight w:val="yellow"/>
                <w:lang w:val="es-PE" w:eastAsia="es-PE"/>
              </w:rPr>
            </w:pPr>
          </w:p>
        </w:tc>
      </w:tr>
      <w:tr w:rsidRPr="00AD6EBC" w:rsidR="005162BF" w:rsidTr="3D554E0E" w14:paraId="5378052C" w14:textId="77777777">
        <w:trPr>
          <w:trHeight w:val="300"/>
        </w:trPr>
        <w:tc>
          <w:tcPr>
            <w:tcW w:w="1803" w:type="dxa"/>
            <w:tcBorders>
              <w:top w:val="single" w:color="auto" w:sz="6" w:space="0"/>
              <w:left w:val="single" w:color="auto" w:sz="6" w:space="0"/>
              <w:bottom w:val="single" w:color="auto" w:sz="6" w:space="0"/>
              <w:right w:val="single" w:color="auto" w:sz="6" w:space="0"/>
            </w:tcBorders>
            <w:shd w:val="clear" w:color="auto" w:fill="auto"/>
            <w:tcMar/>
            <w:vAlign w:val="center"/>
          </w:tcPr>
          <w:p w:rsidRPr="00465A10" w:rsidR="00E15C5C" w:rsidP="001C60CC" w:rsidRDefault="00E15C5C" w14:paraId="4AFDE826" w14:textId="77777777">
            <w:pPr>
              <w:spacing w:after="0" w:line="240" w:lineRule="auto"/>
              <w:ind w:left="134" w:right="110"/>
              <w:textAlignment w:val="baseline"/>
              <w:rPr>
                <w:rFonts w:eastAsia="Times New Roman" w:asciiTheme="majorHAnsi" w:hAnsiTheme="majorHAnsi" w:cstheme="majorHAnsi"/>
                <w:b/>
                <w:bCs/>
                <w:highlight w:val="yellow"/>
                <w:lang w:eastAsia="es-PE"/>
              </w:rPr>
            </w:pPr>
          </w:p>
          <w:p w:rsidRPr="00465A10" w:rsidR="005162BF" w:rsidP="001C60CC" w:rsidRDefault="005162BF" w14:paraId="7C514D94" w14:textId="137001B3">
            <w:pPr>
              <w:spacing w:after="0" w:line="240" w:lineRule="auto"/>
              <w:ind w:left="134" w:right="110"/>
              <w:textAlignment w:val="baseline"/>
              <w:rPr>
                <w:rFonts w:eastAsia="Times New Roman" w:asciiTheme="majorHAnsi" w:hAnsiTheme="majorHAnsi" w:cstheme="majorHAnsi"/>
                <w:b/>
                <w:bCs/>
                <w:highlight w:val="yellow"/>
                <w:lang w:eastAsia="es-PE"/>
              </w:rPr>
            </w:pPr>
            <w:r w:rsidRPr="00465A10">
              <w:rPr>
                <w:rFonts w:eastAsia="Times New Roman" w:asciiTheme="majorHAnsi" w:hAnsiTheme="majorHAnsi" w:cstheme="majorHAnsi"/>
                <w:b/>
                <w:bCs/>
                <w:highlight w:val="yellow"/>
                <w:lang w:eastAsia="es-PE"/>
              </w:rPr>
              <w:t>Escenario 2</w:t>
            </w:r>
          </w:p>
          <w:p w:rsidRPr="00465A10" w:rsidR="005162BF" w:rsidP="001C60CC" w:rsidRDefault="005162BF" w14:paraId="561A20BF" w14:textId="77777777">
            <w:pPr>
              <w:spacing w:after="0" w:line="240" w:lineRule="auto"/>
              <w:ind w:left="134" w:right="110"/>
              <w:textAlignment w:val="baseline"/>
              <w:rPr>
                <w:rFonts w:eastAsia="Times New Roman" w:asciiTheme="majorHAnsi" w:hAnsiTheme="majorHAnsi" w:cstheme="majorHAnsi"/>
                <w:b/>
                <w:bCs/>
                <w:highlight w:val="yellow"/>
                <w:lang w:eastAsia="es-PE"/>
              </w:rPr>
            </w:pPr>
            <w:r w:rsidRPr="00465A10">
              <w:rPr>
                <w:rFonts w:eastAsia="Times New Roman" w:asciiTheme="majorHAnsi" w:hAnsiTheme="majorHAnsi" w:cstheme="majorHAnsi"/>
                <w:highlight w:val="yellow"/>
                <w:lang w:eastAsia="es-PE"/>
              </w:rPr>
              <w:t>Registrar datos de DR rectificado</w:t>
            </w:r>
          </w:p>
        </w:tc>
        <w:tc>
          <w:tcPr>
            <w:tcW w:w="7112" w:type="dxa"/>
            <w:tcBorders>
              <w:top w:val="single" w:color="auto" w:sz="6" w:space="0"/>
              <w:left w:val="single" w:color="auto" w:sz="6" w:space="0"/>
              <w:bottom w:val="single" w:color="auto" w:sz="6" w:space="0"/>
              <w:right w:val="single" w:color="auto" w:sz="6" w:space="0"/>
            </w:tcBorders>
            <w:shd w:val="clear" w:color="auto" w:fill="auto"/>
            <w:tcMar/>
            <w:vAlign w:val="center"/>
          </w:tcPr>
          <w:p w:rsidRPr="00465A10" w:rsidR="005162BF" w:rsidP="001C60CC" w:rsidRDefault="005162BF" w14:paraId="43673480" w14:textId="77777777">
            <w:pPr>
              <w:spacing w:after="0" w:line="240" w:lineRule="auto"/>
              <w:ind w:left="162" w:right="134"/>
              <w:jc w:val="both"/>
              <w:textAlignment w:val="baseline"/>
              <w:rPr>
                <w:rFonts w:eastAsia="Times New Roman" w:asciiTheme="majorHAnsi" w:hAnsiTheme="majorHAnsi" w:cstheme="majorHAnsi"/>
                <w:b/>
                <w:bCs/>
                <w:highlight w:val="yellow"/>
                <w:lang w:eastAsia="es-PE"/>
              </w:rPr>
            </w:pPr>
          </w:p>
          <w:p w:rsidRPr="00465A10" w:rsidR="005162BF" w:rsidP="001C60CC" w:rsidRDefault="005162BF" w14:paraId="6955E8AA" w14:textId="7F0D36E4">
            <w:pPr>
              <w:spacing w:after="0" w:line="240" w:lineRule="auto"/>
              <w:ind w:left="162" w:right="134"/>
              <w:jc w:val="both"/>
              <w:textAlignment w:val="baseline"/>
              <w:rPr>
                <w:rFonts w:eastAsia="Times New Roman" w:asciiTheme="majorHAnsi" w:hAnsiTheme="majorHAnsi" w:cstheme="majorHAnsi"/>
                <w:highlight w:val="yellow"/>
                <w:lang w:eastAsia="es-PE"/>
              </w:rPr>
            </w:pPr>
            <w:r w:rsidRPr="00465A10">
              <w:rPr>
                <w:rFonts w:eastAsia="Times New Roman" w:asciiTheme="majorHAnsi" w:hAnsiTheme="majorHAnsi" w:cstheme="majorHAnsi"/>
                <w:b/>
                <w:bCs/>
                <w:highlight w:val="yellow"/>
                <w:lang w:eastAsia="es-PE"/>
              </w:rPr>
              <w:t>Dado:</w:t>
            </w:r>
            <w:r w:rsidRPr="00465A10">
              <w:rPr>
                <w:rFonts w:eastAsia="Times New Roman" w:asciiTheme="majorHAnsi" w:hAnsiTheme="majorHAnsi" w:cstheme="majorHAnsi"/>
                <w:highlight w:val="yellow"/>
                <w:lang w:eastAsia="es-PE"/>
              </w:rPr>
              <w:t xml:space="preserve"> </w:t>
            </w:r>
            <w:r w:rsidRPr="00465A10" w:rsidR="006F5A91">
              <w:rPr>
                <w:rFonts w:eastAsia="Times New Roman" w:asciiTheme="majorHAnsi" w:hAnsiTheme="majorHAnsi" w:cstheme="majorHAnsi"/>
                <w:highlight w:val="yellow"/>
                <w:lang w:eastAsia="es-PE"/>
              </w:rPr>
              <w:t xml:space="preserve">Que se rectifica un documento resolutivo de un trámite que se </w:t>
            </w:r>
            <w:r w:rsidRPr="00465A10" w:rsidR="00744123">
              <w:rPr>
                <w:rFonts w:eastAsia="Times New Roman" w:asciiTheme="majorHAnsi" w:hAnsiTheme="majorHAnsi" w:cstheme="majorHAnsi"/>
                <w:highlight w:val="yellow"/>
                <w:lang w:eastAsia="es-PE"/>
              </w:rPr>
              <w:t xml:space="preserve">ha </w:t>
            </w:r>
            <w:r w:rsidRPr="00465A10" w:rsidR="006F5A91">
              <w:rPr>
                <w:rFonts w:eastAsia="Times New Roman" w:asciiTheme="majorHAnsi" w:hAnsiTheme="majorHAnsi" w:cstheme="majorHAnsi"/>
                <w:highlight w:val="yellow"/>
                <w:lang w:eastAsia="es-PE"/>
              </w:rPr>
              <w:t>transmit</w:t>
            </w:r>
            <w:r w:rsidRPr="00465A10" w:rsidR="00744123">
              <w:rPr>
                <w:rFonts w:eastAsia="Times New Roman" w:asciiTheme="majorHAnsi" w:hAnsiTheme="majorHAnsi" w:cstheme="majorHAnsi"/>
                <w:highlight w:val="yellow"/>
                <w:lang w:eastAsia="es-PE"/>
              </w:rPr>
              <w:t>ido</w:t>
            </w:r>
            <w:r w:rsidRPr="00465A10" w:rsidR="006F5A91">
              <w:rPr>
                <w:rFonts w:eastAsia="Times New Roman" w:asciiTheme="majorHAnsi" w:hAnsiTheme="majorHAnsi" w:cstheme="majorHAnsi"/>
                <w:highlight w:val="yellow"/>
                <w:lang w:eastAsia="es-PE"/>
              </w:rPr>
              <w:t xml:space="preserve"> a SUNAT (Los trámites que se envían a SUNAT tienen el parámetro TRANSMITE_DR_SUNAT = 1 en el documento DA_MT.003 Matriz de Configuración</w:t>
            </w:r>
            <w:r w:rsidRPr="00465A10" w:rsidR="00744123">
              <w:rPr>
                <w:rFonts w:eastAsia="Times New Roman" w:asciiTheme="majorHAnsi" w:hAnsiTheme="majorHAnsi" w:cstheme="majorHAnsi"/>
                <w:highlight w:val="yellow"/>
                <w:lang w:eastAsia="es-PE"/>
              </w:rPr>
              <w:t>.</w:t>
            </w:r>
          </w:p>
          <w:p w:rsidRPr="00465A10" w:rsidR="005162BF" w:rsidP="001C60CC" w:rsidRDefault="005162BF" w14:paraId="1FCBBD9E" w14:textId="77777777">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p>
          <w:p w:rsidRPr="00465A10" w:rsidR="005162BF" w:rsidP="001C60CC" w:rsidRDefault="005162BF" w14:paraId="6636138A" w14:textId="711781DF">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b/>
                <w:bCs/>
                <w:highlight w:val="yellow"/>
                <w:lang w:eastAsia="es-PE"/>
              </w:rPr>
              <w:t>Cuando:</w:t>
            </w:r>
            <w:r w:rsidRPr="00465A10">
              <w:rPr>
                <w:rFonts w:eastAsia="Times New Roman" w:asciiTheme="majorHAnsi" w:hAnsiTheme="majorHAnsi" w:cstheme="majorHAnsi"/>
                <w:highlight w:val="yellow"/>
                <w:lang w:eastAsia="es-PE"/>
              </w:rPr>
              <w:t xml:space="preserve"> </w:t>
            </w:r>
            <w:r w:rsidRPr="00465A10" w:rsidR="00744123">
              <w:rPr>
                <w:rFonts w:eastAsia="Times New Roman" w:asciiTheme="majorHAnsi" w:hAnsiTheme="majorHAnsi" w:cstheme="majorHAnsi"/>
                <w:highlight w:val="yellow"/>
                <w:lang w:eastAsia="es-PE"/>
              </w:rPr>
              <w:t>Se notifica al Administrado el documento resolutivo rectificado</w:t>
            </w:r>
            <w:r w:rsidRPr="00465A10" w:rsidR="005730E7">
              <w:rPr>
                <w:rFonts w:eastAsia="Times New Roman" w:asciiTheme="majorHAnsi" w:hAnsiTheme="majorHAnsi" w:cstheme="majorHAnsi"/>
                <w:highlight w:val="yellow"/>
                <w:lang w:eastAsia="es-PE"/>
              </w:rPr>
              <w:t xml:space="preserve"> (Ver HU_TP.RE.003 Consulta de Rectificación por SUCE (</w:t>
            </w:r>
            <w:proofErr w:type="gramStart"/>
            <w:r w:rsidRPr="00465A10" w:rsidR="005730E7">
              <w:rPr>
                <w:rFonts w:eastAsia="Times New Roman" w:asciiTheme="majorHAnsi" w:hAnsiTheme="majorHAnsi" w:cstheme="majorHAnsi"/>
                <w:highlight w:val="yellow"/>
                <w:lang w:eastAsia="es-PE"/>
              </w:rPr>
              <w:t>Funcionario</w:t>
            </w:r>
            <w:proofErr w:type="gramEnd"/>
            <w:r w:rsidRPr="00465A10" w:rsidR="005730E7">
              <w:rPr>
                <w:rFonts w:eastAsia="Times New Roman" w:asciiTheme="majorHAnsi" w:hAnsiTheme="majorHAnsi" w:cstheme="majorHAnsi"/>
                <w:highlight w:val="yellow"/>
                <w:lang w:eastAsia="es-PE"/>
              </w:rPr>
              <w:t>))</w:t>
            </w:r>
            <w:r w:rsidRPr="00465A10">
              <w:rPr>
                <w:rFonts w:eastAsia="Times New Roman" w:asciiTheme="majorHAnsi" w:hAnsiTheme="majorHAnsi" w:cstheme="majorHAnsi"/>
                <w:highlight w:val="yellow"/>
                <w:lang w:eastAsia="es-PE"/>
              </w:rPr>
              <w:t xml:space="preserve">. </w:t>
            </w:r>
          </w:p>
          <w:p w:rsidRPr="00465A10" w:rsidR="005162BF" w:rsidP="001C60CC" w:rsidRDefault="005162BF" w14:paraId="4398775D" w14:textId="77777777">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p>
          <w:p w:rsidRPr="00465A10" w:rsidR="005162BF" w:rsidP="001C60CC" w:rsidRDefault="005162BF" w14:paraId="4B2809A5" w14:textId="2F7BA074">
            <w:pPr>
              <w:spacing w:after="0" w:line="240" w:lineRule="auto"/>
              <w:ind w:left="162" w:right="134"/>
              <w:jc w:val="both"/>
              <w:textAlignment w:val="baseline"/>
              <w:rPr>
                <w:rFonts w:eastAsia="Times New Roman" w:asciiTheme="majorHAnsi" w:hAnsiTheme="majorHAnsi" w:cstheme="majorHAnsi"/>
                <w:color w:val="000000"/>
                <w:highlight w:val="yellow"/>
                <w:lang w:eastAsia="es-PE"/>
              </w:rPr>
            </w:pPr>
            <w:r w:rsidRPr="00465A10">
              <w:rPr>
                <w:rFonts w:eastAsia="Times New Roman" w:asciiTheme="majorHAnsi" w:hAnsiTheme="majorHAnsi" w:cstheme="majorHAnsi"/>
                <w:b/>
                <w:bCs/>
                <w:highlight w:val="yellow"/>
                <w:lang w:eastAsia="es-PE"/>
              </w:rPr>
              <w:t>Entonces:</w:t>
            </w:r>
            <w:r w:rsidRPr="00465A10">
              <w:rPr>
                <w:rFonts w:eastAsia="Times New Roman" w:asciiTheme="majorHAnsi" w:hAnsiTheme="majorHAnsi" w:cstheme="majorHAnsi"/>
                <w:highlight w:val="yellow"/>
                <w:lang w:eastAsia="es-PE"/>
              </w:rPr>
              <w:t xml:space="preserve"> </w:t>
            </w:r>
            <w:r w:rsidRPr="00465A10">
              <w:rPr>
                <w:rFonts w:eastAsia="Times New Roman" w:asciiTheme="majorHAnsi" w:hAnsiTheme="majorHAnsi" w:cstheme="majorHAnsi"/>
                <w:color w:val="000000"/>
                <w:highlight w:val="yellow"/>
                <w:lang w:eastAsia="es-PE"/>
              </w:rPr>
              <w:t xml:space="preserve">El sistema </w:t>
            </w:r>
            <w:r w:rsidRPr="00465A10" w:rsidR="005730E7">
              <w:rPr>
                <w:rFonts w:eastAsia="Times New Roman" w:asciiTheme="majorHAnsi" w:hAnsiTheme="majorHAnsi" w:cstheme="majorHAnsi"/>
                <w:color w:val="000000"/>
                <w:highlight w:val="yellow"/>
                <w:lang w:eastAsia="es-PE"/>
              </w:rPr>
              <w:t xml:space="preserve">inhabilita el registro del documento resolutivo </w:t>
            </w:r>
            <w:r w:rsidRPr="00465A10">
              <w:rPr>
                <w:rFonts w:eastAsia="Times New Roman" w:asciiTheme="majorHAnsi" w:hAnsiTheme="majorHAnsi" w:cstheme="majorHAnsi"/>
                <w:color w:val="000000"/>
                <w:highlight w:val="yellow"/>
                <w:lang w:eastAsia="es-PE"/>
              </w:rPr>
              <w:t xml:space="preserve">existente y registra los datos del </w:t>
            </w:r>
            <w:r w:rsidRPr="00465A10" w:rsidR="005730E7">
              <w:rPr>
                <w:rFonts w:eastAsia="Times New Roman" w:asciiTheme="majorHAnsi" w:hAnsiTheme="majorHAnsi" w:cstheme="majorHAnsi"/>
                <w:color w:val="000000"/>
                <w:highlight w:val="yellow"/>
                <w:lang w:eastAsia="es-PE"/>
              </w:rPr>
              <w:t xml:space="preserve">documento resolutivo </w:t>
            </w:r>
            <w:r w:rsidRPr="00465A10">
              <w:rPr>
                <w:rFonts w:eastAsia="Times New Roman" w:asciiTheme="majorHAnsi" w:hAnsiTheme="majorHAnsi" w:cstheme="majorHAnsi"/>
                <w:color w:val="000000"/>
                <w:highlight w:val="yellow"/>
                <w:lang w:eastAsia="es-PE"/>
              </w:rPr>
              <w:t xml:space="preserve">rectificado, </w:t>
            </w:r>
            <w:r w:rsidRPr="00465A10" w:rsidR="005730E7">
              <w:rPr>
                <w:rFonts w:eastAsia="Times New Roman" w:asciiTheme="majorHAnsi" w:hAnsiTheme="majorHAnsi" w:cstheme="majorHAnsi"/>
                <w:color w:val="000000"/>
                <w:highlight w:val="yellow"/>
                <w:lang w:eastAsia="es-PE"/>
              </w:rPr>
              <w:t xml:space="preserve">tal </w:t>
            </w:r>
            <w:r w:rsidRPr="00465A10">
              <w:rPr>
                <w:rFonts w:eastAsia="Times New Roman" w:asciiTheme="majorHAnsi" w:hAnsiTheme="majorHAnsi" w:cstheme="majorHAnsi"/>
                <w:color w:val="000000"/>
                <w:highlight w:val="yellow"/>
                <w:lang w:eastAsia="es-PE"/>
              </w:rPr>
              <w:t>como se describe en el Escenario 1</w:t>
            </w:r>
            <w:r w:rsidRPr="00465A10" w:rsidR="005730E7">
              <w:rPr>
                <w:rFonts w:eastAsia="Times New Roman" w:asciiTheme="majorHAnsi" w:hAnsiTheme="majorHAnsi" w:cstheme="majorHAnsi"/>
                <w:color w:val="000000"/>
                <w:highlight w:val="yellow"/>
                <w:lang w:eastAsia="es-PE"/>
              </w:rPr>
              <w:t xml:space="preserve"> de este criterio de aceptación</w:t>
            </w:r>
            <w:r w:rsidRPr="00465A10" w:rsidR="008274B6">
              <w:rPr>
                <w:rFonts w:eastAsia="Times New Roman" w:asciiTheme="majorHAnsi" w:hAnsiTheme="majorHAnsi" w:cstheme="majorHAnsi"/>
                <w:color w:val="000000"/>
                <w:highlight w:val="yellow"/>
                <w:lang w:eastAsia="es-PE"/>
              </w:rPr>
              <w:t>, colocando el mismo número del DR en el campo DR rectificado.</w:t>
            </w:r>
          </w:p>
          <w:p w:rsidRPr="00465A10" w:rsidR="006F5A91" w:rsidP="001C60CC" w:rsidRDefault="006F5A91" w14:paraId="5A06D721" w14:textId="77777777">
            <w:pPr>
              <w:spacing w:after="0" w:line="240" w:lineRule="auto"/>
              <w:ind w:right="134"/>
              <w:jc w:val="both"/>
              <w:textAlignment w:val="baseline"/>
              <w:rPr>
                <w:rFonts w:eastAsia="Times New Roman" w:asciiTheme="majorHAnsi" w:hAnsiTheme="majorHAnsi" w:cstheme="majorHAnsi"/>
                <w:b/>
                <w:bCs/>
                <w:highlight w:val="yellow"/>
                <w:lang w:eastAsia="es-PE"/>
              </w:rPr>
            </w:pPr>
          </w:p>
        </w:tc>
      </w:tr>
      <w:tr w:rsidRPr="00AD6EBC" w:rsidR="005162BF" w:rsidTr="3D554E0E" w14:paraId="0DA0A3B0" w14:textId="77777777">
        <w:trPr>
          <w:trHeight w:val="300"/>
        </w:trPr>
        <w:tc>
          <w:tcPr>
            <w:tcW w:w="1803" w:type="dxa"/>
            <w:tcBorders>
              <w:top w:val="single" w:color="auto" w:sz="6" w:space="0"/>
              <w:left w:val="single" w:color="auto" w:sz="6" w:space="0"/>
              <w:bottom w:val="single" w:color="auto" w:sz="6" w:space="0"/>
              <w:right w:val="single" w:color="auto" w:sz="6" w:space="0"/>
            </w:tcBorders>
            <w:shd w:val="clear" w:color="auto" w:fill="auto"/>
            <w:tcMar/>
            <w:vAlign w:val="center"/>
          </w:tcPr>
          <w:p w:rsidRPr="00465A10" w:rsidR="005162BF" w:rsidP="001C60CC" w:rsidRDefault="005162BF" w14:paraId="3E6B5050" w14:textId="77777777">
            <w:pPr>
              <w:spacing w:after="0" w:line="240" w:lineRule="auto"/>
              <w:ind w:left="134" w:right="110"/>
              <w:textAlignment w:val="baseline"/>
              <w:rPr>
                <w:rFonts w:eastAsia="Times New Roman" w:asciiTheme="majorHAnsi" w:hAnsiTheme="majorHAnsi" w:cstheme="majorHAnsi"/>
                <w:b/>
                <w:bCs/>
                <w:highlight w:val="yellow"/>
                <w:lang w:eastAsia="es-PE"/>
              </w:rPr>
            </w:pPr>
            <w:r w:rsidRPr="00465A10">
              <w:rPr>
                <w:rFonts w:eastAsia="Times New Roman" w:asciiTheme="majorHAnsi" w:hAnsiTheme="majorHAnsi" w:cstheme="majorHAnsi"/>
                <w:b/>
                <w:bCs/>
                <w:highlight w:val="yellow"/>
                <w:lang w:eastAsia="es-PE"/>
              </w:rPr>
              <w:t>Escenario 3</w:t>
            </w:r>
          </w:p>
          <w:p w:rsidRPr="00465A10" w:rsidR="005162BF" w:rsidP="001C60CC" w:rsidRDefault="005162BF" w14:paraId="2BFC88D2" w14:textId="77777777">
            <w:pPr>
              <w:spacing w:after="0" w:line="240" w:lineRule="auto"/>
              <w:ind w:left="134" w:right="110"/>
              <w:textAlignment w:val="baseline"/>
              <w:rPr>
                <w:rFonts w:eastAsia="Times New Roman" w:asciiTheme="majorHAnsi" w:hAnsiTheme="majorHAnsi" w:cstheme="majorHAnsi"/>
                <w:highlight w:val="yellow"/>
                <w:lang w:eastAsia="es-PE"/>
              </w:rPr>
            </w:pPr>
            <w:r w:rsidRPr="00465A10">
              <w:rPr>
                <w:rFonts w:eastAsia="Times New Roman" w:asciiTheme="majorHAnsi" w:hAnsiTheme="majorHAnsi" w:cstheme="majorHAnsi"/>
                <w:highlight w:val="yellow"/>
                <w:lang w:eastAsia="es-PE"/>
              </w:rPr>
              <w:t>Registrar datos de DR anulado</w:t>
            </w:r>
          </w:p>
          <w:p w:rsidRPr="00465A10" w:rsidR="00043355" w:rsidP="001C60CC" w:rsidRDefault="00043355" w14:paraId="35F4D30C" w14:textId="18921A99">
            <w:pPr>
              <w:spacing w:after="0" w:line="240" w:lineRule="auto"/>
              <w:ind w:left="134" w:right="110"/>
              <w:textAlignment w:val="baseline"/>
              <w:rPr>
                <w:rFonts w:eastAsia="Times New Roman" w:asciiTheme="majorHAnsi" w:hAnsiTheme="majorHAnsi" w:cstheme="majorHAnsi"/>
                <w:b/>
                <w:bCs/>
                <w:highlight w:val="yellow"/>
                <w:lang w:eastAsia="es-PE"/>
              </w:rPr>
            </w:pPr>
            <w:r w:rsidRPr="00465A10">
              <w:rPr>
                <w:rFonts w:eastAsia="Times New Roman" w:asciiTheme="majorHAnsi" w:hAnsiTheme="majorHAnsi" w:cstheme="majorHAnsi"/>
                <w:b/>
                <w:bCs/>
                <w:highlight w:val="yellow"/>
                <w:lang w:eastAsia="es-PE"/>
              </w:rPr>
              <w:t>(No aplica para IPEN)</w:t>
            </w:r>
          </w:p>
        </w:tc>
        <w:tc>
          <w:tcPr>
            <w:tcW w:w="7112" w:type="dxa"/>
            <w:tcBorders>
              <w:top w:val="single" w:color="auto" w:sz="6" w:space="0"/>
              <w:left w:val="single" w:color="auto" w:sz="6" w:space="0"/>
              <w:bottom w:val="single" w:color="auto" w:sz="6" w:space="0"/>
              <w:right w:val="single" w:color="auto" w:sz="6" w:space="0"/>
            </w:tcBorders>
            <w:shd w:val="clear" w:color="auto" w:fill="auto"/>
            <w:tcMar/>
            <w:vAlign w:val="center"/>
          </w:tcPr>
          <w:p w:rsidRPr="00465A10" w:rsidR="005162BF" w:rsidP="001C60CC" w:rsidRDefault="005162BF" w14:paraId="0C513FDD" w14:textId="77777777">
            <w:pPr>
              <w:spacing w:after="0" w:line="240" w:lineRule="auto"/>
              <w:ind w:left="162" w:right="134"/>
              <w:jc w:val="both"/>
              <w:textAlignment w:val="baseline"/>
              <w:rPr>
                <w:rFonts w:eastAsia="Times New Roman" w:asciiTheme="majorHAnsi" w:hAnsiTheme="majorHAnsi" w:cstheme="majorHAnsi"/>
                <w:b/>
                <w:bCs/>
                <w:highlight w:val="yellow"/>
                <w:lang w:eastAsia="es-PE"/>
              </w:rPr>
            </w:pPr>
          </w:p>
          <w:p w:rsidRPr="00465A10" w:rsidR="005730E7" w:rsidP="005730E7" w:rsidRDefault="005730E7" w14:paraId="78222A9A" w14:textId="4847F9E5">
            <w:pPr>
              <w:spacing w:after="0" w:line="240" w:lineRule="auto"/>
              <w:ind w:left="162" w:right="134"/>
              <w:jc w:val="both"/>
              <w:textAlignment w:val="baseline"/>
              <w:rPr>
                <w:rFonts w:eastAsia="Times New Roman" w:asciiTheme="majorHAnsi" w:hAnsiTheme="majorHAnsi" w:cstheme="majorHAnsi"/>
                <w:highlight w:val="yellow"/>
                <w:lang w:eastAsia="es-PE"/>
              </w:rPr>
            </w:pPr>
            <w:r w:rsidRPr="00465A10">
              <w:rPr>
                <w:rFonts w:eastAsia="Times New Roman" w:asciiTheme="majorHAnsi" w:hAnsiTheme="majorHAnsi" w:cstheme="majorHAnsi"/>
                <w:b/>
                <w:bCs/>
                <w:highlight w:val="yellow"/>
                <w:lang w:eastAsia="es-PE"/>
              </w:rPr>
              <w:t>Dado:</w:t>
            </w:r>
            <w:r w:rsidRPr="00465A10">
              <w:rPr>
                <w:rFonts w:eastAsia="Times New Roman" w:asciiTheme="majorHAnsi" w:hAnsiTheme="majorHAnsi" w:cstheme="majorHAnsi"/>
                <w:highlight w:val="yellow"/>
                <w:lang w:eastAsia="es-PE"/>
              </w:rPr>
              <w:t xml:space="preserve"> Que se da de baja (anula) un documento resolutivo de un trámite que se ha transmitido a SUNAT (Los trámites que se envían a SUNAT tienen el parámetro TRANSMITE_DR_SUNAT = 1 en el documento DA_MT.003 Matriz de Configuración.</w:t>
            </w:r>
          </w:p>
          <w:p w:rsidRPr="00465A10" w:rsidR="005730E7" w:rsidP="005730E7" w:rsidRDefault="005730E7" w14:paraId="51C95C11" w14:textId="77777777">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p>
          <w:p w:rsidRPr="00465A10" w:rsidR="005730E7" w:rsidP="005730E7" w:rsidRDefault="005730E7" w14:paraId="34DDD769" w14:textId="34F294FC">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b/>
                <w:bCs/>
                <w:highlight w:val="yellow"/>
                <w:lang w:eastAsia="es-PE"/>
              </w:rPr>
              <w:t>Cuando:</w:t>
            </w:r>
            <w:r w:rsidRPr="00465A10">
              <w:rPr>
                <w:rFonts w:eastAsia="Times New Roman" w:asciiTheme="majorHAnsi" w:hAnsiTheme="majorHAnsi" w:cstheme="majorHAnsi"/>
                <w:highlight w:val="yellow"/>
                <w:lang w:eastAsia="es-PE"/>
              </w:rPr>
              <w:t xml:space="preserve"> Se notifica al Administrado la baja del documento resolutivo emitido. </w:t>
            </w:r>
          </w:p>
          <w:p w:rsidRPr="00465A10" w:rsidR="005730E7" w:rsidP="005730E7" w:rsidRDefault="005730E7" w14:paraId="3D9DABD0" w14:textId="77777777">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p>
          <w:p w:rsidRPr="00465A10" w:rsidR="005730E7" w:rsidP="005730E7" w:rsidRDefault="005730E7" w14:paraId="64D52E24" w14:textId="0DC50379">
            <w:pPr>
              <w:spacing w:after="0" w:line="240" w:lineRule="auto"/>
              <w:ind w:left="162" w:right="134"/>
              <w:jc w:val="both"/>
              <w:textAlignment w:val="baseline"/>
              <w:rPr>
                <w:rFonts w:eastAsia="Times New Roman" w:asciiTheme="majorHAnsi" w:hAnsiTheme="majorHAnsi" w:cstheme="majorHAnsi"/>
                <w:color w:val="000000"/>
                <w:highlight w:val="yellow"/>
                <w:lang w:eastAsia="es-PE"/>
              </w:rPr>
            </w:pPr>
            <w:r w:rsidRPr="00465A10">
              <w:rPr>
                <w:rFonts w:eastAsia="Times New Roman" w:asciiTheme="majorHAnsi" w:hAnsiTheme="majorHAnsi" w:cstheme="majorHAnsi"/>
                <w:b/>
                <w:bCs/>
                <w:highlight w:val="yellow"/>
                <w:lang w:eastAsia="es-PE"/>
              </w:rPr>
              <w:t>Entonces:</w:t>
            </w:r>
            <w:r w:rsidRPr="00465A10">
              <w:rPr>
                <w:rFonts w:eastAsia="Times New Roman" w:asciiTheme="majorHAnsi" w:hAnsiTheme="majorHAnsi" w:cstheme="majorHAnsi"/>
                <w:highlight w:val="yellow"/>
                <w:lang w:eastAsia="es-PE"/>
              </w:rPr>
              <w:t xml:space="preserve"> </w:t>
            </w:r>
            <w:r w:rsidRPr="00465A10">
              <w:rPr>
                <w:rFonts w:eastAsia="Times New Roman" w:asciiTheme="majorHAnsi" w:hAnsiTheme="majorHAnsi" w:cstheme="majorHAnsi"/>
                <w:color w:val="000000"/>
                <w:highlight w:val="yellow"/>
                <w:lang w:eastAsia="es-PE"/>
              </w:rPr>
              <w:t xml:space="preserve">El sistema </w:t>
            </w:r>
            <w:r w:rsidRPr="00465A10" w:rsidR="00B40853">
              <w:rPr>
                <w:rFonts w:eastAsia="Times New Roman" w:asciiTheme="majorHAnsi" w:hAnsiTheme="majorHAnsi" w:cstheme="majorHAnsi"/>
                <w:color w:val="000000"/>
                <w:highlight w:val="yellow"/>
                <w:lang w:eastAsia="es-PE"/>
              </w:rPr>
              <w:t>actualiza</w:t>
            </w:r>
            <w:r w:rsidRPr="00465A10">
              <w:rPr>
                <w:rFonts w:eastAsia="Times New Roman" w:asciiTheme="majorHAnsi" w:hAnsiTheme="majorHAnsi" w:cstheme="majorHAnsi"/>
                <w:color w:val="000000"/>
                <w:highlight w:val="yellow"/>
                <w:lang w:eastAsia="es-PE"/>
              </w:rPr>
              <w:t xml:space="preserve"> el registro del documento resolutivo existente </w:t>
            </w:r>
            <w:r w:rsidRPr="00465A10" w:rsidR="00B40853">
              <w:rPr>
                <w:rFonts w:eastAsia="Times New Roman" w:asciiTheme="majorHAnsi" w:hAnsiTheme="majorHAnsi" w:cstheme="majorHAnsi"/>
                <w:color w:val="000000"/>
                <w:highlight w:val="yellow"/>
                <w:lang w:eastAsia="es-PE"/>
              </w:rPr>
              <w:t>como anulado</w:t>
            </w:r>
            <w:r w:rsidRPr="00465A10">
              <w:rPr>
                <w:rFonts w:eastAsia="Times New Roman" w:asciiTheme="majorHAnsi" w:hAnsiTheme="majorHAnsi" w:cstheme="majorHAnsi"/>
                <w:color w:val="000000"/>
                <w:highlight w:val="yellow"/>
                <w:lang w:eastAsia="es-PE"/>
              </w:rPr>
              <w:t>. (</w:t>
            </w:r>
            <w:r w:rsidRPr="00465A10" w:rsidR="00B40853">
              <w:rPr>
                <w:rFonts w:eastAsia="Times New Roman" w:asciiTheme="majorHAnsi" w:hAnsiTheme="majorHAnsi" w:cstheme="majorHAnsi"/>
                <w:color w:val="000000"/>
                <w:highlight w:val="yellow"/>
                <w:lang w:eastAsia="es-PE"/>
              </w:rPr>
              <w:t>Campo Anulado = Si</w:t>
            </w:r>
            <w:r w:rsidRPr="00465A10">
              <w:rPr>
                <w:rFonts w:eastAsia="Times New Roman" w:asciiTheme="majorHAnsi" w:hAnsiTheme="majorHAnsi" w:cstheme="majorHAnsi"/>
                <w:color w:val="000000"/>
                <w:highlight w:val="yellow"/>
                <w:lang w:eastAsia="es-PE"/>
              </w:rPr>
              <w:t>).</w:t>
            </w:r>
          </w:p>
          <w:p w:rsidRPr="00465A10" w:rsidR="005730E7" w:rsidP="001C60CC" w:rsidRDefault="005730E7" w14:paraId="761B3A83" w14:textId="77777777">
            <w:pPr>
              <w:spacing w:after="0" w:line="240" w:lineRule="auto"/>
              <w:ind w:left="162" w:right="134"/>
              <w:jc w:val="both"/>
              <w:textAlignment w:val="baseline"/>
              <w:rPr>
                <w:rFonts w:eastAsia="Times New Roman" w:asciiTheme="majorHAnsi" w:hAnsiTheme="majorHAnsi" w:cstheme="majorHAnsi"/>
                <w:b/>
                <w:bCs/>
                <w:highlight w:val="yellow"/>
                <w:lang w:eastAsia="es-PE"/>
              </w:rPr>
            </w:pPr>
          </w:p>
        </w:tc>
      </w:tr>
      <w:tr w:rsidRPr="00AD6EBC" w:rsidR="00E15C5C" w:rsidTr="3D554E0E" w14:paraId="4E942BE0" w14:textId="77777777">
        <w:trPr>
          <w:trHeight w:val="300"/>
        </w:trPr>
        <w:tc>
          <w:tcPr>
            <w:tcW w:w="1803" w:type="dxa"/>
            <w:tcBorders>
              <w:top w:val="single" w:color="auto" w:sz="6" w:space="0"/>
              <w:left w:val="single" w:color="auto" w:sz="6" w:space="0"/>
              <w:bottom w:val="single" w:color="auto" w:sz="6" w:space="0"/>
              <w:right w:val="single" w:color="auto" w:sz="6" w:space="0"/>
            </w:tcBorders>
            <w:shd w:val="clear" w:color="auto" w:fill="auto"/>
            <w:tcMar/>
            <w:vAlign w:val="center"/>
          </w:tcPr>
          <w:p w:rsidRPr="00465A10" w:rsidR="00E15C5C" w:rsidP="00E15C5C" w:rsidRDefault="00E15C5C" w14:paraId="66CEB03C" w14:textId="1746ECBF">
            <w:pPr>
              <w:spacing w:after="0" w:line="240" w:lineRule="auto"/>
              <w:ind w:left="134" w:right="110"/>
              <w:textAlignment w:val="baseline"/>
              <w:rPr>
                <w:rFonts w:eastAsia="Times New Roman" w:asciiTheme="majorHAnsi" w:hAnsiTheme="majorHAnsi" w:cstheme="majorHAnsi"/>
                <w:b/>
                <w:bCs/>
                <w:highlight w:val="yellow"/>
                <w:lang w:eastAsia="es-PE"/>
              </w:rPr>
            </w:pPr>
            <w:r w:rsidRPr="00465A10">
              <w:rPr>
                <w:rFonts w:eastAsia="Times New Roman" w:asciiTheme="majorHAnsi" w:hAnsiTheme="majorHAnsi" w:cstheme="majorHAnsi"/>
                <w:b/>
                <w:bCs/>
                <w:highlight w:val="yellow"/>
                <w:lang w:eastAsia="es-PE"/>
              </w:rPr>
              <w:t>Escenario 4</w:t>
            </w:r>
          </w:p>
          <w:p w:rsidRPr="00465A10" w:rsidR="00E15C5C" w:rsidP="00E15C5C" w:rsidRDefault="00E15C5C" w14:paraId="224BDC3E" w14:textId="514C2FA1">
            <w:pPr>
              <w:spacing w:after="0" w:line="240" w:lineRule="auto"/>
              <w:ind w:left="134" w:right="110"/>
              <w:textAlignment w:val="baseline"/>
              <w:rPr>
                <w:rFonts w:eastAsia="Times New Roman" w:asciiTheme="majorHAnsi" w:hAnsiTheme="majorHAnsi" w:cstheme="majorHAnsi"/>
                <w:highlight w:val="yellow"/>
                <w:lang w:eastAsia="es-PE"/>
              </w:rPr>
            </w:pPr>
            <w:r w:rsidRPr="00465A10">
              <w:rPr>
                <w:rFonts w:eastAsia="Times New Roman" w:asciiTheme="majorHAnsi" w:hAnsiTheme="majorHAnsi" w:cstheme="majorHAnsi"/>
                <w:highlight w:val="yellow"/>
                <w:lang w:eastAsia="es-PE"/>
              </w:rPr>
              <w:t>Registrar datos de DR de reemplazo</w:t>
            </w:r>
          </w:p>
          <w:p w:rsidRPr="00465A10" w:rsidR="00E15C5C" w:rsidP="00E15C5C" w:rsidRDefault="00E15C5C" w14:paraId="61256763" w14:textId="534D0652">
            <w:pPr>
              <w:spacing w:after="0" w:line="240" w:lineRule="auto"/>
              <w:ind w:left="134" w:right="110"/>
              <w:textAlignment w:val="baseline"/>
              <w:rPr>
                <w:rFonts w:eastAsia="Times New Roman" w:asciiTheme="majorHAnsi" w:hAnsiTheme="majorHAnsi" w:cstheme="majorHAnsi"/>
                <w:b/>
                <w:bCs/>
                <w:highlight w:val="yellow"/>
                <w:lang w:eastAsia="es-PE"/>
              </w:rPr>
            </w:pPr>
            <w:r w:rsidRPr="00465A10">
              <w:rPr>
                <w:rFonts w:eastAsia="Times New Roman" w:asciiTheme="majorHAnsi" w:hAnsiTheme="majorHAnsi" w:cstheme="majorHAnsi"/>
                <w:b/>
                <w:bCs/>
                <w:highlight w:val="yellow"/>
                <w:lang w:eastAsia="es-PE"/>
              </w:rPr>
              <w:t>(No aplica para IPEN)</w:t>
            </w:r>
          </w:p>
        </w:tc>
        <w:tc>
          <w:tcPr>
            <w:tcW w:w="7112" w:type="dxa"/>
            <w:tcBorders>
              <w:top w:val="single" w:color="auto" w:sz="6" w:space="0"/>
              <w:left w:val="single" w:color="auto" w:sz="6" w:space="0"/>
              <w:bottom w:val="single" w:color="auto" w:sz="6" w:space="0"/>
              <w:right w:val="single" w:color="auto" w:sz="6" w:space="0"/>
            </w:tcBorders>
            <w:shd w:val="clear" w:color="auto" w:fill="auto"/>
            <w:tcMar/>
            <w:vAlign w:val="center"/>
          </w:tcPr>
          <w:p w:rsidRPr="00465A10" w:rsidR="00E15C5C" w:rsidP="00E15C5C" w:rsidRDefault="00E15C5C" w14:paraId="4CF862C9" w14:textId="77777777">
            <w:pPr>
              <w:spacing w:after="0" w:line="240" w:lineRule="auto"/>
              <w:ind w:left="162" w:right="134"/>
              <w:jc w:val="both"/>
              <w:textAlignment w:val="baseline"/>
              <w:rPr>
                <w:rFonts w:eastAsia="Times New Roman" w:asciiTheme="majorHAnsi" w:hAnsiTheme="majorHAnsi" w:cstheme="majorHAnsi"/>
                <w:b/>
                <w:bCs/>
                <w:highlight w:val="yellow"/>
                <w:lang w:eastAsia="es-PE"/>
              </w:rPr>
            </w:pPr>
          </w:p>
          <w:p w:rsidRPr="00465A10" w:rsidR="00E15C5C" w:rsidP="00E15C5C" w:rsidRDefault="00E15C5C" w14:paraId="6FF2A18B" w14:textId="4FCB7F70">
            <w:pPr>
              <w:spacing w:after="0" w:line="240" w:lineRule="auto"/>
              <w:ind w:left="162" w:right="134"/>
              <w:jc w:val="both"/>
              <w:textAlignment w:val="baseline"/>
              <w:rPr>
                <w:rFonts w:eastAsia="Times New Roman" w:asciiTheme="majorHAnsi" w:hAnsiTheme="majorHAnsi" w:cstheme="majorHAnsi"/>
                <w:highlight w:val="yellow"/>
                <w:lang w:eastAsia="es-PE"/>
              </w:rPr>
            </w:pPr>
            <w:r w:rsidRPr="00465A10">
              <w:rPr>
                <w:rFonts w:eastAsia="Times New Roman" w:asciiTheme="majorHAnsi" w:hAnsiTheme="majorHAnsi" w:cstheme="majorHAnsi"/>
                <w:b/>
                <w:bCs/>
                <w:highlight w:val="yellow"/>
                <w:lang w:eastAsia="es-PE"/>
              </w:rPr>
              <w:t>Dado:</w:t>
            </w:r>
            <w:r w:rsidRPr="00465A10">
              <w:rPr>
                <w:rFonts w:eastAsia="Times New Roman" w:asciiTheme="majorHAnsi" w:hAnsiTheme="majorHAnsi" w:cstheme="majorHAnsi"/>
                <w:highlight w:val="yellow"/>
                <w:lang w:eastAsia="es-PE"/>
              </w:rPr>
              <w:t xml:space="preserve"> Que se ha generado un nuevo documento resolutivo en reemplazo de uno existente </w:t>
            </w:r>
            <w:r w:rsidRPr="00465A10" w:rsidR="008274B6">
              <w:rPr>
                <w:rFonts w:eastAsia="Times New Roman" w:asciiTheme="majorHAnsi" w:hAnsiTheme="majorHAnsi" w:cstheme="majorHAnsi"/>
                <w:highlight w:val="yellow"/>
                <w:lang w:eastAsia="es-PE"/>
              </w:rPr>
              <w:t xml:space="preserve">que se ha transmitido a SUNAT </w:t>
            </w:r>
            <w:r w:rsidRPr="00465A10">
              <w:rPr>
                <w:rFonts w:eastAsia="Times New Roman" w:asciiTheme="majorHAnsi" w:hAnsiTheme="majorHAnsi" w:cstheme="majorHAnsi"/>
                <w:highlight w:val="yellow"/>
                <w:lang w:eastAsia="es-PE"/>
              </w:rPr>
              <w:t>(Los trámites que se envían a SUNAT tienen el parámetro TRANSMITE_DR_SUNAT = 1 en el documento DA_MT.003 Matriz de Configuración.</w:t>
            </w:r>
          </w:p>
          <w:p w:rsidRPr="00465A10" w:rsidR="00E15C5C" w:rsidP="00E15C5C" w:rsidRDefault="00E15C5C" w14:paraId="4A2C3A3F" w14:textId="77777777">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p>
          <w:p w:rsidRPr="00465A10" w:rsidR="00E15C5C" w:rsidP="00E15C5C" w:rsidRDefault="00E15C5C" w14:paraId="1DC35A55" w14:textId="4CE4CE4B">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b/>
                <w:bCs/>
                <w:highlight w:val="yellow"/>
                <w:lang w:eastAsia="es-PE"/>
              </w:rPr>
              <w:t>Cuando:</w:t>
            </w:r>
            <w:r w:rsidRPr="00465A10">
              <w:rPr>
                <w:rFonts w:eastAsia="Times New Roman" w:asciiTheme="majorHAnsi" w:hAnsiTheme="majorHAnsi" w:cstheme="majorHAnsi"/>
                <w:highlight w:val="yellow"/>
                <w:lang w:eastAsia="es-PE"/>
              </w:rPr>
              <w:t xml:space="preserve"> Se notifica al Administrado el nuevo documento resolutivo emitido. </w:t>
            </w:r>
          </w:p>
          <w:p w:rsidRPr="00465A10" w:rsidR="00E15C5C" w:rsidP="00E15C5C" w:rsidRDefault="00E15C5C" w14:paraId="6A6D2161" w14:textId="77777777">
            <w:pPr>
              <w:spacing w:after="0" w:line="240" w:lineRule="auto"/>
              <w:ind w:left="162" w:right="134"/>
              <w:jc w:val="both"/>
              <w:textAlignment w:val="baseline"/>
              <w:rPr>
                <w:rFonts w:eastAsia="Times New Roman" w:asciiTheme="majorHAnsi" w:hAnsiTheme="majorHAnsi" w:cstheme="majorHAnsi"/>
                <w:sz w:val="18"/>
                <w:szCs w:val="18"/>
                <w:highlight w:val="yellow"/>
                <w:lang w:val="es-PE" w:eastAsia="es-PE"/>
              </w:rPr>
            </w:pPr>
          </w:p>
          <w:p w:rsidRPr="00465A10" w:rsidR="00E15C5C" w:rsidP="00E15C5C" w:rsidRDefault="00E15C5C" w14:paraId="77A67069" w14:textId="6FA47C01">
            <w:pPr>
              <w:spacing w:after="0" w:line="240" w:lineRule="auto"/>
              <w:ind w:left="162" w:right="134"/>
              <w:jc w:val="both"/>
              <w:textAlignment w:val="baseline"/>
              <w:rPr>
                <w:rFonts w:eastAsia="Times New Roman" w:asciiTheme="majorHAnsi" w:hAnsiTheme="majorHAnsi" w:cstheme="majorHAnsi"/>
                <w:color w:val="000000"/>
                <w:highlight w:val="yellow"/>
                <w:lang w:eastAsia="es-PE"/>
              </w:rPr>
            </w:pPr>
            <w:r w:rsidRPr="00465A10">
              <w:rPr>
                <w:rFonts w:eastAsia="Times New Roman" w:asciiTheme="majorHAnsi" w:hAnsiTheme="majorHAnsi" w:cstheme="majorHAnsi"/>
                <w:b/>
                <w:bCs/>
                <w:highlight w:val="yellow"/>
                <w:lang w:eastAsia="es-PE"/>
              </w:rPr>
              <w:t>Entonces:</w:t>
            </w:r>
            <w:r w:rsidRPr="00465A10">
              <w:rPr>
                <w:rFonts w:eastAsia="Times New Roman" w:asciiTheme="majorHAnsi" w:hAnsiTheme="majorHAnsi" w:cstheme="majorHAnsi"/>
                <w:highlight w:val="yellow"/>
                <w:lang w:eastAsia="es-PE"/>
              </w:rPr>
              <w:t xml:space="preserve"> </w:t>
            </w:r>
            <w:r w:rsidRPr="00465A10">
              <w:rPr>
                <w:rFonts w:eastAsia="Times New Roman" w:asciiTheme="majorHAnsi" w:hAnsiTheme="majorHAnsi" w:cstheme="majorHAnsi"/>
                <w:color w:val="000000"/>
                <w:highlight w:val="yellow"/>
                <w:lang w:eastAsia="es-PE"/>
              </w:rPr>
              <w:t>El sistema actualiza el registro del documento resolutivo existente como anulado (Campo Anulado = Si)</w:t>
            </w:r>
            <w:r w:rsidRPr="00465A10" w:rsidR="008274B6">
              <w:rPr>
                <w:rFonts w:eastAsia="Times New Roman" w:asciiTheme="majorHAnsi" w:hAnsiTheme="majorHAnsi" w:cstheme="majorHAnsi"/>
                <w:color w:val="000000"/>
                <w:highlight w:val="yellow"/>
                <w:lang w:eastAsia="es-PE"/>
              </w:rPr>
              <w:t xml:space="preserve"> y registra los datos del nuevo documento resolutivo tal como se describe en el Escenario 1 de este criterio de aceptación, colocando el número del DR anterior en el campo DR rectificado.</w:t>
            </w:r>
          </w:p>
          <w:p w:rsidRPr="00465A10" w:rsidR="00E15C5C" w:rsidP="00E15C5C" w:rsidRDefault="00E15C5C" w14:paraId="72FC27EA" w14:textId="77777777">
            <w:pPr>
              <w:spacing w:after="0" w:line="240" w:lineRule="auto"/>
              <w:ind w:left="162" w:right="134"/>
              <w:jc w:val="both"/>
              <w:textAlignment w:val="baseline"/>
              <w:rPr>
                <w:rFonts w:eastAsia="Times New Roman" w:asciiTheme="majorHAnsi" w:hAnsiTheme="majorHAnsi" w:cstheme="majorHAnsi"/>
                <w:b/>
                <w:bCs/>
                <w:highlight w:val="yellow"/>
                <w:lang w:eastAsia="es-PE"/>
              </w:rPr>
            </w:pPr>
          </w:p>
        </w:tc>
      </w:tr>
    </w:tbl>
    <w:p w:rsidR="005162BF" w:rsidP="009D72BC" w:rsidRDefault="005162BF" w14:paraId="2D78DF4F" w14:textId="77777777">
      <w:pPr>
        <w:rPr>
          <w:lang w:eastAsia="es-CO"/>
        </w:rPr>
      </w:pPr>
    </w:p>
    <w:p w:rsidRPr="00512040" w:rsidR="000254BA" w:rsidP="000254BA" w:rsidRDefault="003F0B22" w14:paraId="7DAF427C" w14:textId="53B395FC">
      <w:pPr>
        <w:pStyle w:val="Ttulo2"/>
        <w:numPr>
          <w:ilvl w:val="1"/>
          <w:numId w:val="2"/>
        </w:numPr>
        <w:jc w:val="both"/>
        <w:rPr>
          <w:rFonts w:asciiTheme="minorHAnsi" w:hAnsiTheme="minorHAnsi" w:cstheme="minorHAnsi"/>
          <w:b/>
          <w:color w:val="auto"/>
          <w:sz w:val="24"/>
          <w:szCs w:val="24"/>
          <w:lang w:eastAsia="es-CO"/>
        </w:rPr>
      </w:pPr>
      <w:bookmarkStart w:name="_Toc172811508" w:id="7"/>
      <w:r>
        <w:rPr>
          <w:rFonts w:asciiTheme="minorHAnsi" w:hAnsiTheme="minorHAnsi" w:cstheme="minorHAnsi"/>
          <w:b/>
          <w:color w:val="auto"/>
          <w:sz w:val="24"/>
          <w:szCs w:val="24"/>
          <w:lang w:eastAsia="es-CO"/>
        </w:rPr>
        <w:t>D</w:t>
      </w:r>
      <w:r w:rsidRPr="000254BA" w:rsidR="00CE192A">
        <w:rPr>
          <w:rFonts w:asciiTheme="minorHAnsi" w:hAnsiTheme="minorHAnsi" w:cstheme="minorHAnsi"/>
          <w:b/>
          <w:color w:val="auto"/>
          <w:sz w:val="24"/>
          <w:szCs w:val="24"/>
          <w:lang w:eastAsia="es-CO"/>
        </w:rPr>
        <w:t>escripción de</w:t>
      </w:r>
      <w:r w:rsidR="00B17DE8">
        <w:rPr>
          <w:rFonts w:asciiTheme="minorHAnsi" w:hAnsiTheme="minorHAnsi" w:cstheme="minorHAnsi"/>
          <w:b/>
          <w:color w:val="auto"/>
          <w:sz w:val="24"/>
          <w:szCs w:val="24"/>
          <w:lang w:eastAsia="es-CO"/>
        </w:rPr>
        <w:t>l</w:t>
      </w:r>
      <w:r w:rsidRPr="000254BA" w:rsidR="00CE192A">
        <w:rPr>
          <w:rFonts w:asciiTheme="minorHAnsi" w:hAnsiTheme="minorHAnsi" w:cstheme="minorHAnsi"/>
          <w:b/>
          <w:color w:val="auto"/>
          <w:sz w:val="24"/>
          <w:szCs w:val="24"/>
          <w:lang w:eastAsia="es-CO"/>
        </w:rPr>
        <w:t xml:space="preserve"> criterio de aceptación</w:t>
      </w:r>
      <w:r>
        <w:rPr>
          <w:rFonts w:asciiTheme="minorHAnsi" w:hAnsiTheme="minorHAnsi" w:cstheme="minorHAnsi"/>
          <w:b/>
          <w:color w:val="auto"/>
          <w:sz w:val="24"/>
          <w:szCs w:val="24"/>
          <w:lang w:eastAsia="es-CO"/>
        </w:rPr>
        <w:t xml:space="preserve">: </w:t>
      </w:r>
      <w:r w:rsidR="00986445">
        <w:rPr>
          <w:rFonts w:asciiTheme="minorHAnsi" w:hAnsiTheme="minorHAnsi" w:cstheme="minorHAnsi"/>
          <w:b/>
          <w:color w:val="auto"/>
          <w:sz w:val="24"/>
          <w:szCs w:val="24"/>
          <w:lang w:eastAsia="es-CO"/>
        </w:rPr>
        <w:t>Enviar DR para transmisión a SUNAT</w:t>
      </w:r>
      <w:r w:rsidR="00953679">
        <w:rPr>
          <w:rFonts w:asciiTheme="minorHAnsi" w:hAnsiTheme="minorHAnsi" w:cstheme="minorHAnsi"/>
          <w:b/>
          <w:color w:val="auto"/>
          <w:sz w:val="24"/>
          <w:szCs w:val="24"/>
          <w:lang w:eastAsia="es-CO"/>
        </w:rPr>
        <w:t>.</w:t>
      </w:r>
      <w:bookmarkEnd w:id="7"/>
    </w:p>
    <w:p w:rsidR="002E4266" w:rsidP="002C0A56" w:rsidRDefault="002E4266" w14:paraId="07A84E02" w14:textId="75F77787">
      <w:pPr>
        <w:spacing w:after="0"/>
        <w:jc w:val="center"/>
        <w:rPr>
          <w:lang w:eastAsia="es-CO"/>
        </w:rPr>
      </w:pPr>
    </w:p>
    <w:tbl>
      <w:tblPr>
        <w:tblStyle w:val="Tablaconcuadrcula"/>
        <w:tblW w:w="9067" w:type="dxa"/>
        <w:tblLook w:val="04A0" w:firstRow="1" w:lastRow="0" w:firstColumn="1" w:lastColumn="0" w:noHBand="0" w:noVBand="1"/>
      </w:tblPr>
      <w:tblGrid>
        <w:gridCol w:w="1838"/>
        <w:gridCol w:w="7229"/>
      </w:tblGrid>
      <w:tr w:rsidRPr="00FE493B" w:rsidR="000A072D" w:rsidTr="33FC7BA7" w14:paraId="4895B301" w14:textId="77777777">
        <w:trPr>
          <w:trHeight w:val="339"/>
        </w:trPr>
        <w:tc>
          <w:tcPr>
            <w:tcW w:w="9067" w:type="dxa"/>
            <w:gridSpan w:val="2"/>
            <w:shd w:val="clear" w:color="auto" w:fill="C00000"/>
            <w:tcMar/>
            <w:vAlign w:val="center"/>
          </w:tcPr>
          <w:p w:rsidRPr="00986445" w:rsidR="000A072D" w:rsidP="009706B3" w:rsidRDefault="000A072D" w14:paraId="3FEB7FE1" w14:textId="7A8F913E">
            <w:pPr>
              <w:spacing w:line="276" w:lineRule="auto"/>
              <w:rPr>
                <w:rFonts w:eastAsia="Arial" w:asciiTheme="majorHAnsi" w:hAnsiTheme="majorHAnsi" w:cstheme="majorHAnsi"/>
                <w:b/>
                <w:bCs/>
                <w:lang w:eastAsia="es-CO"/>
              </w:rPr>
            </w:pPr>
            <w:bookmarkStart w:name="_Hlk131692872" w:id="8"/>
            <w:r w:rsidRPr="00986445">
              <w:rPr>
                <w:rFonts w:eastAsia="Arial" w:asciiTheme="majorHAnsi" w:hAnsiTheme="majorHAnsi" w:cstheme="majorHAnsi"/>
                <w:b/>
                <w:bCs/>
                <w:color w:val="FFFFFF" w:themeColor="background1"/>
                <w:lang w:eastAsia="es-CO"/>
              </w:rPr>
              <w:t>Criterio de Aceptación 00</w:t>
            </w:r>
            <w:r w:rsidR="00B40853">
              <w:rPr>
                <w:rFonts w:eastAsia="Arial" w:asciiTheme="majorHAnsi" w:hAnsiTheme="majorHAnsi" w:cstheme="majorHAnsi"/>
                <w:b/>
                <w:bCs/>
                <w:color w:val="FFFFFF" w:themeColor="background1"/>
                <w:lang w:eastAsia="es-CO"/>
              </w:rPr>
              <w:t>2</w:t>
            </w:r>
            <w:r w:rsidRPr="00986445">
              <w:rPr>
                <w:rFonts w:eastAsia="Arial" w:asciiTheme="majorHAnsi" w:hAnsiTheme="majorHAnsi" w:cstheme="majorHAnsi"/>
                <w:b/>
                <w:bCs/>
                <w:color w:val="FFFFFF" w:themeColor="background1"/>
                <w:lang w:eastAsia="es-CO"/>
              </w:rPr>
              <w:t xml:space="preserve">: </w:t>
            </w:r>
            <w:r w:rsidRPr="00986445" w:rsidR="00986445">
              <w:rPr>
                <w:rFonts w:eastAsia="Arial" w:asciiTheme="majorHAnsi" w:hAnsiTheme="majorHAnsi" w:cstheme="majorHAnsi"/>
                <w:b/>
                <w:lang w:eastAsia="es-CO"/>
              </w:rPr>
              <w:t>Enviar DR para transmisión a SUNAT</w:t>
            </w:r>
          </w:p>
        </w:tc>
      </w:tr>
      <w:tr w:rsidRPr="00FE493B" w:rsidR="000A072D" w:rsidTr="33FC7BA7" w14:paraId="5834AA98" w14:textId="77777777">
        <w:tc>
          <w:tcPr>
            <w:tcW w:w="1838" w:type="dxa"/>
            <w:tcMar/>
            <w:vAlign w:val="center"/>
          </w:tcPr>
          <w:p w:rsidRPr="00465A10" w:rsidR="000A072D" w:rsidP="009706B3" w:rsidRDefault="000A072D" w14:paraId="32010628" w14:textId="3272D8CC">
            <w:pPr>
              <w:rPr>
                <w:rFonts w:eastAsia="Arial" w:asciiTheme="majorHAnsi" w:hAnsiTheme="majorHAnsi" w:cstheme="majorHAnsi"/>
                <w:b/>
                <w:bCs/>
                <w:lang w:eastAsia="es-CO"/>
              </w:rPr>
            </w:pPr>
            <w:r w:rsidRPr="00465A10">
              <w:rPr>
                <w:rFonts w:eastAsia="Arial" w:asciiTheme="majorHAnsi" w:hAnsiTheme="majorHAnsi" w:cstheme="majorHAnsi"/>
                <w:b/>
                <w:bCs/>
                <w:lang w:eastAsia="es-CO"/>
              </w:rPr>
              <w:t xml:space="preserve">Escenario 1 </w:t>
            </w:r>
            <w:r w:rsidRPr="00465A10" w:rsidR="00986445">
              <w:rPr>
                <w:rFonts w:eastAsia="Arial" w:asciiTheme="majorHAnsi" w:hAnsiTheme="majorHAnsi" w:cstheme="majorHAnsi"/>
                <w:lang w:eastAsia="es-CO"/>
              </w:rPr>
              <w:t>Enviar DR para transmisión</w:t>
            </w:r>
          </w:p>
        </w:tc>
        <w:tc>
          <w:tcPr>
            <w:tcW w:w="7229" w:type="dxa"/>
            <w:tcMar/>
            <w:vAlign w:val="center"/>
          </w:tcPr>
          <w:p w:rsidRPr="00465A10" w:rsidR="008E2874" w:rsidP="003A2D1E" w:rsidRDefault="008E2874" w14:paraId="3CCAD38A" w14:textId="77777777">
            <w:pPr>
              <w:spacing w:line="276" w:lineRule="auto"/>
              <w:jc w:val="both"/>
              <w:rPr>
                <w:rFonts w:eastAsia="Arial" w:asciiTheme="majorHAnsi" w:hAnsiTheme="majorHAnsi" w:cstheme="majorHAnsi"/>
                <w:b/>
                <w:bCs/>
                <w:lang w:eastAsia="es-CO"/>
              </w:rPr>
            </w:pPr>
          </w:p>
          <w:p w:rsidRPr="00465A10" w:rsidR="003A2D1E" w:rsidP="003A2D1E" w:rsidRDefault="41826641" w14:paraId="5A13FE3B" w14:textId="70E81FBA">
            <w:pPr>
              <w:spacing w:line="276" w:lineRule="auto"/>
              <w:jc w:val="both"/>
              <w:rPr>
                <w:rFonts w:eastAsia="Times New Roman" w:asciiTheme="majorHAnsi" w:hAnsiTheme="majorHAnsi" w:cstheme="majorHAnsi"/>
                <w:b/>
                <w:bCs/>
                <w:lang w:eastAsia="es-PE"/>
              </w:rPr>
            </w:pPr>
            <w:r w:rsidRPr="00465A10">
              <w:rPr>
                <w:rFonts w:eastAsia="Arial" w:asciiTheme="majorHAnsi" w:hAnsiTheme="majorHAnsi" w:cstheme="majorHAnsi"/>
                <w:b/>
                <w:bCs/>
                <w:lang w:eastAsia="es-CO"/>
              </w:rPr>
              <w:t>Dado:</w:t>
            </w:r>
            <w:r w:rsidRPr="00465A10">
              <w:rPr>
                <w:rFonts w:eastAsia="Arial" w:asciiTheme="majorHAnsi" w:hAnsiTheme="majorHAnsi" w:cstheme="majorHAnsi"/>
                <w:lang w:eastAsia="es-CO"/>
              </w:rPr>
              <w:t xml:space="preserve"> </w:t>
            </w:r>
            <w:r w:rsidRPr="00465A10" w:rsidR="003A2D1E">
              <w:rPr>
                <w:rFonts w:eastAsia="Times New Roman" w:asciiTheme="majorHAnsi" w:hAnsiTheme="majorHAnsi" w:cstheme="majorHAnsi"/>
                <w:lang w:eastAsia="es-PE"/>
              </w:rPr>
              <w:t xml:space="preserve">Que </w:t>
            </w:r>
            <w:r w:rsidRPr="00465A10" w:rsidR="00986445">
              <w:rPr>
                <w:rFonts w:eastAsia="Times New Roman" w:asciiTheme="majorHAnsi" w:hAnsiTheme="majorHAnsi" w:cstheme="majorHAnsi"/>
                <w:lang w:eastAsia="es-PE"/>
              </w:rPr>
              <w:t xml:space="preserve">se requiere transmitir a SUNAT un DR </w:t>
            </w:r>
            <w:r w:rsidRPr="00465A10" w:rsidR="00043355">
              <w:rPr>
                <w:rFonts w:eastAsia="Times New Roman" w:asciiTheme="majorHAnsi" w:hAnsiTheme="majorHAnsi" w:cstheme="majorHAnsi"/>
                <w:lang w:eastAsia="es-PE"/>
              </w:rPr>
              <w:t xml:space="preserve">emitido </w:t>
            </w:r>
          </w:p>
          <w:p w:rsidRPr="00465A10" w:rsidR="000A072D" w:rsidP="005A28A6" w:rsidRDefault="000A072D" w14:paraId="058A9154" w14:textId="77777777">
            <w:pPr>
              <w:spacing w:line="276" w:lineRule="auto"/>
              <w:jc w:val="both"/>
              <w:rPr>
                <w:rFonts w:eastAsia="Arial" w:asciiTheme="majorHAnsi" w:hAnsiTheme="majorHAnsi" w:cstheme="majorHAnsi"/>
                <w:color w:val="2F5496" w:themeColor="accent1" w:themeShade="BF"/>
                <w:lang w:eastAsia="es-CO"/>
              </w:rPr>
            </w:pPr>
          </w:p>
          <w:p w:rsidRPr="00465A10" w:rsidR="000A072D" w:rsidP="005A28A6" w:rsidRDefault="000A072D" w14:paraId="2FF603BB" w14:textId="121E129A">
            <w:pPr>
              <w:spacing w:line="276" w:lineRule="auto"/>
              <w:jc w:val="both"/>
              <w:rPr>
                <w:rFonts w:eastAsia="Arial" w:asciiTheme="majorHAnsi" w:hAnsiTheme="majorHAnsi" w:cstheme="majorHAnsi"/>
                <w:lang w:eastAsia="es-CO"/>
              </w:rPr>
            </w:pPr>
            <w:r w:rsidRPr="00465A10">
              <w:rPr>
                <w:rFonts w:eastAsia="Arial" w:asciiTheme="majorHAnsi" w:hAnsiTheme="majorHAnsi" w:cstheme="majorHAnsi"/>
                <w:b/>
                <w:bCs/>
                <w:lang w:eastAsia="es-CO"/>
              </w:rPr>
              <w:t>Cuando:</w:t>
            </w:r>
            <w:r w:rsidRPr="00465A10" w:rsidR="000254BA">
              <w:rPr>
                <w:rFonts w:eastAsia="Arial" w:asciiTheme="majorHAnsi" w:hAnsiTheme="majorHAnsi" w:cstheme="majorHAnsi"/>
                <w:lang w:eastAsia="es-CO"/>
              </w:rPr>
              <w:t xml:space="preserve"> </w:t>
            </w:r>
          </w:p>
          <w:p w:rsidRPr="00465A10" w:rsidR="00986445" w:rsidP="00986445" w:rsidRDefault="00986445" w14:paraId="21A36CE0" w14:textId="284C051D">
            <w:pPr>
              <w:pStyle w:val="Prrafodelista"/>
              <w:numPr>
                <w:ilvl w:val="0"/>
                <w:numId w:val="40"/>
              </w:numPr>
              <w:spacing w:line="276" w:lineRule="auto"/>
              <w:jc w:val="both"/>
              <w:rPr>
                <w:rFonts w:eastAsia="Times New Roman" w:asciiTheme="majorHAnsi" w:hAnsiTheme="majorHAnsi" w:cstheme="majorHAnsi"/>
                <w:lang w:eastAsia="es-PE"/>
              </w:rPr>
            </w:pPr>
            <w:r w:rsidRPr="00465A10">
              <w:rPr>
                <w:rFonts w:eastAsia="Times New Roman" w:asciiTheme="majorHAnsi" w:hAnsiTheme="majorHAnsi" w:cstheme="majorHAnsi"/>
                <w:lang w:eastAsia="es-PE"/>
              </w:rPr>
              <w:t>Se genera un nuevo DR con estado Aprobado; o</w:t>
            </w:r>
          </w:p>
          <w:p w:rsidRPr="00465A10" w:rsidR="00986445" w:rsidP="00986445" w:rsidRDefault="00986445" w14:paraId="3FEC68F6" w14:textId="4D28369F">
            <w:pPr>
              <w:pStyle w:val="Prrafodelista"/>
              <w:numPr>
                <w:ilvl w:val="0"/>
                <w:numId w:val="40"/>
              </w:numPr>
              <w:spacing w:line="276" w:lineRule="auto"/>
              <w:jc w:val="both"/>
              <w:rPr>
                <w:rFonts w:eastAsia="Times New Roman" w:asciiTheme="majorHAnsi" w:hAnsiTheme="majorHAnsi" w:cstheme="majorHAnsi"/>
                <w:lang w:eastAsia="es-PE"/>
              </w:rPr>
            </w:pPr>
            <w:r w:rsidRPr="00465A10">
              <w:rPr>
                <w:rFonts w:eastAsia="Times New Roman" w:asciiTheme="majorHAnsi" w:hAnsiTheme="majorHAnsi" w:cstheme="majorHAnsi"/>
                <w:lang w:eastAsia="es-PE"/>
              </w:rPr>
              <w:t>Se rectifica un DR enviado a SUNAT; o</w:t>
            </w:r>
          </w:p>
          <w:p w:rsidRPr="00465A10" w:rsidR="00986445" w:rsidP="00986445" w:rsidRDefault="00986445" w14:paraId="0B90F212" w14:textId="74FA056A">
            <w:pPr>
              <w:pStyle w:val="Prrafodelista"/>
              <w:numPr>
                <w:ilvl w:val="0"/>
                <w:numId w:val="40"/>
              </w:numPr>
              <w:spacing w:line="276" w:lineRule="auto"/>
              <w:jc w:val="both"/>
              <w:rPr>
                <w:rFonts w:eastAsia="Times New Roman" w:asciiTheme="majorHAnsi" w:hAnsiTheme="majorHAnsi" w:cstheme="majorHAnsi"/>
                <w:lang w:eastAsia="es-PE"/>
              </w:rPr>
            </w:pPr>
            <w:r w:rsidRPr="00465A10">
              <w:rPr>
                <w:rFonts w:eastAsia="Times New Roman" w:asciiTheme="majorHAnsi" w:hAnsiTheme="majorHAnsi" w:cstheme="majorHAnsi"/>
                <w:lang w:eastAsia="es-PE"/>
              </w:rPr>
              <w:t>Se reemplaza un DR enviado a SUNAT</w:t>
            </w:r>
            <w:r w:rsidRPr="00465A10" w:rsidR="003C4A81">
              <w:rPr>
                <w:rFonts w:eastAsia="Times New Roman" w:asciiTheme="majorHAnsi" w:hAnsiTheme="majorHAnsi" w:cstheme="majorHAnsi"/>
                <w:lang w:eastAsia="es-PE"/>
              </w:rPr>
              <w:t xml:space="preserve"> </w:t>
            </w:r>
            <w:r w:rsidRPr="00465A10" w:rsidR="003C4A81">
              <w:rPr>
                <w:rFonts w:eastAsia="Times New Roman" w:asciiTheme="majorHAnsi" w:hAnsiTheme="majorHAnsi" w:cstheme="majorHAnsi"/>
                <w:highlight w:val="yellow"/>
                <w:lang w:eastAsia="es-PE"/>
              </w:rPr>
              <w:t>por otro DR aprobado</w:t>
            </w:r>
            <w:r w:rsidRPr="00465A10" w:rsidR="00043355">
              <w:rPr>
                <w:rFonts w:eastAsia="Times New Roman" w:asciiTheme="majorHAnsi" w:hAnsiTheme="majorHAnsi" w:cstheme="majorHAnsi"/>
                <w:highlight w:val="yellow"/>
                <w:lang w:eastAsia="es-PE"/>
              </w:rPr>
              <w:t xml:space="preserve"> (No aplica para IPEN)</w:t>
            </w:r>
            <w:r w:rsidRPr="00465A10">
              <w:rPr>
                <w:rFonts w:eastAsia="Times New Roman" w:asciiTheme="majorHAnsi" w:hAnsiTheme="majorHAnsi" w:cstheme="majorHAnsi"/>
                <w:highlight w:val="yellow"/>
                <w:lang w:eastAsia="es-PE"/>
              </w:rPr>
              <w:t>;</w:t>
            </w:r>
            <w:r w:rsidRPr="00465A10">
              <w:rPr>
                <w:rFonts w:eastAsia="Times New Roman" w:asciiTheme="majorHAnsi" w:hAnsiTheme="majorHAnsi" w:cstheme="majorHAnsi"/>
                <w:lang w:eastAsia="es-PE"/>
              </w:rPr>
              <w:t xml:space="preserve"> o</w:t>
            </w:r>
          </w:p>
          <w:p w:rsidRPr="00465A10" w:rsidR="00986445" w:rsidP="00986445" w:rsidRDefault="00986445" w14:paraId="57DF7FFA" w14:textId="238929E3">
            <w:pPr>
              <w:pStyle w:val="Prrafodelista"/>
              <w:numPr>
                <w:ilvl w:val="0"/>
                <w:numId w:val="40"/>
              </w:numPr>
              <w:spacing w:line="276" w:lineRule="auto"/>
              <w:jc w:val="both"/>
              <w:rPr>
                <w:rFonts w:eastAsia="Times New Roman" w:asciiTheme="majorHAnsi" w:hAnsiTheme="majorHAnsi" w:cstheme="majorHAnsi"/>
                <w:lang w:eastAsia="es-PE"/>
              </w:rPr>
            </w:pPr>
            <w:r w:rsidRPr="00465A10">
              <w:rPr>
                <w:rFonts w:eastAsia="Times New Roman" w:asciiTheme="majorHAnsi" w:hAnsiTheme="majorHAnsi" w:cstheme="majorHAnsi"/>
                <w:lang w:eastAsia="es-PE"/>
              </w:rPr>
              <w:t>Se anula un DR enviado a SUNAT</w:t>
            </w:r>
            <w:r w:rsidRPr="00465A10" w:rsidR="00043355">
              <w:rPr>
                <w:rFonts w:eastAsia="Times New Roman" w:asciiTheme="majorHAnsi" w:hAnsiTheme="majorHAnsi" w:cstheme="majorHAnsi"/>
                <w:lang w:eastAsia="es-PE"/>
              </w:rPr>
              <w:t xml:space="preserve"> </w:t>
            </w:r>
            <w:r w:rsidRPr="00465A10" w:rsidR="00043355">
              <w:rPr>
                <w:rFonts w:eastAsia="Times New Roman" w:asciiTheme="majorHAnsi" w:hAnsiTheme="majorHAnsi" w:cstheme="majorHAnsi"/>
                <w:highlight w:val="yellow"/>
                <w:lang w:eastAsia="es-PE"/>
              </w:rPr>
              <w:t>(No aplica para IPEN)</w:t>
            </w:r>
          </w:p>
          <w:p w:rsidRPr="00465A10" w:rsidR="000A072D" w:rsidP="005A28A6" w:rsidRDefault="000A072D" w14:paraId="0BF9E9F7" w14:textId="77777777">
            <w:pPr>
              <w:spacing w:line="276" w:lineRule="auto"/>
              <w:jc w:val="both"/>
              <w:rPr>
                <w:rFonts w:eastAsia="Arial" w:asciiTheme="majorHAnsi" w:hAnsiTheme="majorHAnsi" w:cstheme="majorHAnsi"/>
                <w:color w:val="2F5496" w:themeColor="accent1" w:themeShade="BF"/>
                <w:lang w:eastAsia="es-CO"/>
              </w:rPr>
            </w:pPr>
          </w:p>
          <w:p w:rsidRPr="00465A10" w:rsidR="000A072D" w:rsidP="005A28A6" w:rsidRDefault="000A072D" w14:paraId="0D9151B8" w14:textId="61F05340">
            <w:pPr>
              <w:spacing w:line="276" w:lineRule="auto"/>
              <w:jc w:val="both"/>
              <w:rPr>
                <w:rFonts w:eastAsia="Arial" w:asciiTheme="majorHAnsi" w:hAnsiTheme="majorHAnsi" w:cstheme="majorHAnsi"/>
                <w:lang w:eastAsia="es-CO"/>
              </w:rPr>
            </w:pPr>
            <w:r w:rsidRPr="00465A10">
              <w:rPr>
                <w:rFonts w:eastAsia="Arial" w:asciiTheme="majorHAnsi" w:hAnsiTheme="majorHAnsi" w:cstheme="majorHAnsi"/>
                <w:b/>
                <w:bCs/>
                <w:lang w:eastAsia="es-CO"/>
              </w:rPr>
              <w:t>Entonces:</w:t>
            </w:r>
            <w:r w:rsidRPr="00465A10">
              <w:rPr>
                <w:rFonts w:eastAsia="Arial" w:asciiTheme="majorHAnsi" w:hAnsiTheme="majorHAnsi" w:cstheme="majorHAnsi"/>
                <w:lang w:eastAsia="es-CO"/>
              </w:rPr>
              <w:t xml:space="preserve"> </w:t>
            </w:r>
            <w:r w:rsidRPr="00465A10" w:rsidR="00FE493B">
              <w:rPr>
                <w:rFonts w:eastAsia="Arial" w:asciiTheme="majorHAnsi" w:hAnsiTheme="majorHAnsi" w:cstheme="majorHAnsi"/>
                <w:lang w:eastAsia="es-CO"/>
              </w:rPr>
              <w:t>E</w:t>
            </w:r>
            <w:r w:rsidRPr="00465A10">
              <w:rPr>
                <w:rFonts w:eastAsia="Arial" w:asciiTheme="majorHAnsi" w:hAnsiTheme="majorHAnsi" w:cstheme="majorHAnsi"/>
                <w:lang w:eastAsia="es-CO"/>
              </w:rPr>
              <w:t xml:space="preserve">l sistema </w:t>
            </w:r>
            <w:r w:rsidRPr="00465A10" w:rsidR="00986445">
              <w:rPr>
                <w:rFonts w:eastAsia="Arial" w:asciiTheme="majorHAnsi" w:hAnsiTheme="majorHAnsi" w:cstheme="majorHAnsi"/>
                <w:lang w:eastAsia="es-CO"/>
              </w:rPr>
              <w:t xml:space="preserve">envía la información del DR que se requiere transmitir al </w:t>
            </w:r>
            <w:r w:rsidRPr="00465A10" w:rsidR="000E0FF8">
              <w:rPr>
                <w:rFonts w:eastAsia="Arial" w:asciiTheme="majorHAnsi" w:hAnsiTheme="majorHAnsi" w:cstheme="majorHAnsi"/>
                <w:lang w:eastAsia="es-CO"/>
              </w:rPr>
              <w:t>C</w:t>
            </w:r>
            <w:r w:rsidRPr="00465A10" w:rsidR="00986445">
              <w:rPr>
                <w:rFonts w:eastAsia="Arial" w:asciiTheme="majorHAnsi" w:hAnsiTheme="majorHAnsi" w:cstheme="majorHAnsi"/>
                <w:lang w:eastAsia="es-CO"/>
              </w:rPr>
              <w:t>omponente de Transmisiones, para que se encargue de su envío a SUNAT. La información enviada se detalla a continuación:</w:t>
            </w:r>
          </w:p>
          <w:p w:rsidRPr="00465A10" w:rsidR="00986445" w:rsidP="005A28A6" w:rsidRDefault="00986445" w14:paraId="1061577E" w14:textId="77777777">
            <w:pPr>
              <w:spacing w:line="276" w:lineRule="auto"/>
              <w:jc w:val="both"/>
              <w:rPr>
                <w:rFonts w:eastAsia="Arial" w:asciiTheme="majorHAnsi" w:hAnsiTheme="majorHAnsi" w:cstheme="majorHAnsi"/>
                <w:lang w:eastAsia="es-CO"/>
              </w:rPr>
            </w:pPr>
          </w:p>
          <w:tbl>
            <w:tblPr>
              <w:tblW w:w="5811" w:type="dxa"/>
              <w:jc w:val="center"/>
              <w:tblCellMar>
                <w:left w:w="70" w:type="dxa"/>
                <w:right w:w="70" w:type="dxa"/>
              </w:tblCellMar>
              <w:tblLook w:val="04A0" w:firstRow="1" w:lastRow="0" w:firstColumn="1" w:lastColumn="0" w:noHBand="0" w:noVBand="1"/>
            </w:tblPr>
            <w:tblGrid>
              <w:gridCol w:w="1367"/>
              <w:gridCol w:w="4538"/>
            </w:tblGrid>
            <w:tr w:rsidRPr="00465A10" w:rsidR="00986445" w:rsidTr="00EE1E26" w14:paraId="0F48E9C7" w14:textId="77777777">
              <w:trPr>
                <w:trHeight w:val="375"/>
                <w:jc w:val="center"/>
              </w:trPr>
              <w:tc>
                <w:tcPr>
                  <w:tcW w:w="127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vAlign w:val="center"/>
                  <w:hideMark/>
                </w:tcPr>
                <w:p w:rsidRPr="00465A10" w:rsidR="00986445" w:rsidP="00986445" w:rsidRDefault="00986445" w14:paraId="29D43699" w14:textId="77777777">
                  <w:pPr>
                    <w:spacing w:after="0" w:line="240" w:lineRule="auto"/>
                    <w:rPr>
                      <w:rFonts w:eastAsia="Times New Roman" w:asciiTheme="majorHAnsi" w:hAnsiTheme="majorHAnsi" w:cstheme="majorHAnsi"/>
                      <w:b/>
                      <w:bCs/>
                      <w:color w:val="000000"/>
                      <w:lang w:val="es-PE" w:eastAsia="es-PE"/>
                    </w:rPr>
                  </w:pPr>
                  <w:r w:rsidRPr="00465A10">
                    <w:rPr>
                      <w:rFonts w:eastAsia="Times New Roman" w:asciiTheme="majorHAnsi" w:hAnsiTheme="majorHAnsi" w:cstheme="majorHAnsi"/>
                      <w:b/>
                      <w:bCs/>
                      <w:color w:val="000000"/>
                      <w:lang w:val="es-PE" w:eastAsia="es-PE"/>
                    </w:rPr>
                    <w:t>Datos</w:t>
                  </w:r>
                </w:p>
              </w:tc>
              <w:tc>
                <w:tcPr>
                  <w:tcW w:w="4538" w:type="dxa"/>
                  <w:tcBorders>
                    <w:top w:val="single" w:color="000000" w:themeColor="text1" w:sz="4" w:space="0"/>
                    <w:left w:val="nil"/>
                    <w:bottom w:val="single" w:color="000000" w:themeColor="text1" w:sz="4" w:space="0"/>
                    <w:right w:val="single" w:color="000000" w:themeColor="text1" w:sz="4" w:space="0"/>
                  </w:tcBorders>
                  <w:shd w:val="clear" w:color="auto" w:fill="DEEAF6" w:themeFill="accent5" w:themeFillTint="33"/>
                  <w:vAlign w:val="center"/>
                  <w:hideMark/>
                </w:tcPr>
                <w:p w:rsidRPr="00465A10" w:rsidR="00986445" w:rsidP="00986445" w:rsidRDefault="00986445" w14:paraId="4D3F450D" w14:textId="6DD53605">
                  <w:pPr>
                    <w:spacing w:after="0" w:line="240" w:lineRule="auto"/>
                    <w:rPr>
                      <w:rFonts w:eastAsia="Times New Roman" w:asciiTheme="majorHAnsi" w:hAnsiTheme="majorHAnsi" w:cstheme="majorHAnsi"/>
                      <w:b/>
                      <w:bCs/>
                      <w:color w:val="000000"/>
                      <w:lang w:val="es-PE" w:eastAsia="es-PE"/>
                    </w:rPr>
                  </w:pPr>
                  <w:r w:rsidRPr="00465A10">
                    <w:rPr>
                      <w:rFonts w:eastAsia="Times New Roman" w:asciiTheme="majorHAnsi" w:hAnsiTheme="majorHAnsi" w:cstheme="majorHAnsi"/>
                      <w:b/>
                      <w:bCs/>
                      <w:color w:val="000000"/>
                      <w:lang w:val="es-PE" w:eastAsia="es-PE"/>
                    </w:rPr>
                    <w:t>Descripción</w:t>
                  </w:r>
                </w:p>
              </w:tc>
            </w:tr>
            <w:tr w:rsidRPr="00465A10" w:rsidR="00986445" w:rsidTr="00986445" w14:paraId="06F92078"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7B3D39E7" w14:textId="4F4774AC">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Entidad</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643CEC54" w14:textId="0A39B21A">
                  <w:pPr>
                    <w:spacing w:after="0" w:line="240" w:lineRule="auto"/>
                    <w:rPr>
                      <w:rFonts w:eastAsia="Times New Roman" w:asciiTheme="majorHAnsi" w:hAnsiTheme="majorHAnsi" w:cstheme="majorHAnsi"/>
                      <w:color w:val="000000" w:themeColor="text1"/>
                      <w:lang w:val="es-PE" w:eastAsia="es-PE"/>
                    </w:rPr>
                  </w:pPr>
                  <w:r w:rsidRPr="00465A10">
                    <w:rPr>
                      <w:rFonts w:eastAsia="Times New Roman" w:asciiTheme="majorHAnsi" w:hAnsiTheme="majorHAnsi" w:cstheme="majorHAnsi"/>
                      <w:color w:val="000000" w:themeColor="text1"/>
                      <w:lang w:val="es-PE" w:eastAsia="es-PE"/>
                    </w:rPr>
                    <w:t xml:space="preserve">El </w:t>
                  </w:r>
                  <w:r w:rsidRPr="00465A10" w:rsidR="00647185">
                    <w:rPr>
                      <w:rFonts w:eastAsia="Times New Roman" w:asciiTheme="majorHAnsi" w:hAnsiTheme="majorHAnsi" w:cstheme="majorHAnsi"/>
                      <w:color w:val="000000" w:themeColor="text1"/>
                      <w:lang w:val="es-PE" w:eastAsia="es-PE"/>
                    </w:rPr>
                    <w:t xml:space="preserve">código </w:t>
                  </w:r>
                  <w:r w:rsidRPr="00465A10">
                    <w:rPr>
                      <w:rFonts w:eastAsia="Times New Roman" w:asciiTheme="majorHAnsi" w:hAnsiTheme="majorHAnsi" w:cstheme="majorHAnsi"/>
                      <w:color w:val="000000" w:themeColor="text1"/>
                      <w:lang w:val="es-PE" w:eastAsia="es-PE"/>
                    </w:rPr>
                    <w:t xml:space="preserve">de la entidad a la que se desea enviar la transmisión </w:t>
                  </w:r>
                </w:p>
                <w:p w:rsidRPr="00465A10" w:rsidR="00986445" w:rsidP="00986445" w:rsidRDefault="00986445" w14:paraId="76E33F1D" w14:textId="2618BC1B">
                  <w:pPr>
                    <w:pStyle w:val="Prrafodelista"/>
                    <w:numPr>
                      <w:ilvl w:val="0"/>
                      <w:numId w:val="51"/>
                    </w:num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themeColor="text1"/>
                      <w:lang w:val="es-PE" w:eastAsia="es-PE"/>
                    </w:rPr>
                    <w:t xml:space="preserve">Para Envío de DR: </w:t>
                  </w:r>
                  <w:r w:rsidRPr="00465A10" w:rsidR="00647185">
                    <w:rPr>
                      <w:rFonts w:eastAsia="Times New Roman" w:asciiTheme="majorHAnsi" w:hAnsiTheme="majorHAnsi" w:cstheme="majorHAnsi"/>
                      <w:b/>
                      <w:bCs/>
                      <w:color w:val="000000" w:themeColor="text1"/>
                      <w:lang w:val="es-PE" w:eastAsia="es-PE"/>
                    </w:rPr>
                    <w:t>31</w:t>
                  </w:r>
                  <w:r w:rsidRPr="00465A10">
                    <w:rPr>
                      <w:rFonts w:eastAsia="Times New Roman" w:asciiTheme="majorHAnsi" w:hAnsiTheme="majorHAnsi" w:cstheme="majorHAnsi"/>
                      <w:b/>
                      <w:bCs/>
                      <w:color w:val="000000" w:themeColor="text1"/>
                      <w:lang w:val="es-PE" w:eastAsia="es-PE"/>
                    </w:rPr>
                    <w:t xml:space="preserve"> </w:t>
                  </w:r>
                  <w:r w:rsidRPr="00465A10">
                    <w:rPr>
                      <w:rFonts w:eastAsia="Times New Roman" w:asciiTheme="majorHAnsi" w:hAnsiTheme="majorHAnsi" w:cstheme="majorHAnsi"/>
                      <w:color w:val="000000" w:themeColor="text1"/>
                      <w:lang w:val="es-PE" w:eastAsia="es-PE"/>
                    </w:rPr>
                    <w:t>(SUNAT)</w:t>
                  </w:r>
                </w:p>
              </w:tc>
            </w:tr>
            <w:tr w:rsidRPr="00465A10" w:rsidR="00986445" w:rsidTr="00986445" w14:paraId="3D9134E3"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1E5F427C" w14:textId="0F9C107F">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 xml:space="preserve">Tipo Mensaje </w:t>
                  </w:r>
                </w:p>
              </w:tc>
              <w:tc>
                <w:tcPr>
                  <w:tcW w:w="4538" w:type="dxa"/>
                  <w:tcBorders>
                    <w:top w:val="nil"/>
                    <w:left w:val="nil"/>
                    <w:bottom w:val="nil"/>
                    <w:right w:val="single" w:color="000000" w:themeColor="text1" w:sz="4" w:space="0"/>
                  </w:tcBorders>
                  <w:shd w:val="clear" w:color="auto" w:fill="auto"/>
                  <w:vAlign w:val="center"/>
                  <w:hideMark/>
                </w:tcPr>
                <w:p w:rsidRPr="00465A10" w:rsidR="00986445" w:rsidP="00986445" w:rsidRDefault="00986445" w14:paraId="47864CF0" w14:textId="77777777">
                  <w:pPr>
                    <w:spacing w:after="0" w:line="240" w:lineRule="auto"/>
                    <w:rPr>
                      <w:rFonts w:eastAsia="Times New Roman" w:asciiTheme="majorHAnsi" w:hAnsiTheme="majorHAnsi" w:cstheme="majorHAnsi"/>
                      <w:color w:val="000000" w:themeColor="text1"/>
                      <w:lang w:val="es-PE" w:eastAsia="es-PE"/>
                    </w:rPr>
                  </w:pPr>
                  <w:r w:rsidRPr="00465A10">
                    <w:rPr>
                      <w:rFonts w:eastAsia="Times New Roman" w:asciiTheme="majorHAnsi" w:hAnsiTheme="majorHAnsi" w:cstheme="majorHAnsi"/>
                      <w:color w:val="000000" w:themeColor="text1"/>
                      <w:lang w:val="es-PE" w:eastAsia="es-PE"/>
                    </w:rPr>
                    <w:t>La “N” relacionada a la transmisión</w:t>
                  </w:r>
                </w:p>
                <w:p w:rsidRPr="00465A10" w:rsidR="00986445" w:rsidP="00986445" w:rsidRDefault="00986445" w14:paraId="06426E61" w14:textId="1FAF3928">
                  <w:pPr>
                    <w:pStyle w:val="Prrafodelista"/>
                    <w:numPr>
                      <w:ilvl w:val="0"/>
                      <w:numId w:val="48"/>
                    </w:num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themeColor="text1"/>
                      <w:lang w:val="es-PE" w:eastAsia="es-PE"/>
                    </w:rPr>
                    <w:t xml:space="preserve">Para Envío de DR: </w:t>
                  </w:r>
                  <w:r w:rsidRPr="00465A10">
                    <w:rPr>
                      <w:rFonts w:eastAsia="Times New Roman" w:asciiTheme="majorHAnsi" w:hAnsiTheme="majorHAnsi" w:cstheme="majorHAnsi"/>
                      <w:b/>
                      <w:bCs/>
                      <w:color w:val="000000" w:themeColor="text1"/>
                      <w:lang w:val="es-PE" w:eastAsia="es-PE"/>
                    </w:rPr>
                    <w:t>N30</w:t>
                  </w:r>
                </w:p>
              </w:tc>
            </w:tr>
            <w:tr w:rsidRPr="00465A10" w:rsidR="00986445" w:rsidTr="00986445" w14:paraId="3A1C470E"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06A6C468" w14:textId="05126B25">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Formato</w:t>
                  </w:r>
                </w:p>
              </w:tc>
              <w:tc>
                <w:tcPr>
                  <w:tcW w:w="453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465A10" w:rsidR="00986445" w:rsidP="00986445" w:rsidRDefault="00986445" w14:paraId="25302A21" w14:textId="797087DF">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Formato relacionado a la transmisión</w:t>
                  </w:r>
                </w:p>
                <w:p w:rsidRPr="00465A10" w:rsidR="00986445" w:rsidP="00986445" w:rsidRDefault="00986445" w14:paraId="46C97863" w14:textId="39280E21">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Ej. IPN005</w:t>
                  </w:r>
                </w:p>
              </w:tc>
            </w:tr>
            <w:tr w:rsidRPr="00465A10" w:rsidR="00986445" w:rsidTr="00986445" w14:paraId="364B19A7" w14:textId="77777777">
              <w:trPr>
                <w:trHeight w:val="600"/>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69DEBCCC" w14:textId="634AC97F">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 xml:space="preserve">Tipo de documento </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20FDE0B6" w14:textId="77777777">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Tipo de documento, puede tomar los</w:t>
                  </w:r>
                </w:p>
                <w:p w:rsidRPr="00465A10" w:rsidR="00986445" w:rsidP="00986445" w:rsidRDefault="00986445" w14:paraId="46A27099" w14:textId="055A1C7C">
                  <w:pPr>
                    <w:spacing w:after="0" w:line="240" w:lineRule="auto"/>
                    <w:rPr>
                      <w:rFonts w:eastAsia="Times New Roman" w:asciiTheme="majorHAnsi" w:hAnsiTheme="majorHAnsi" w:cstheme="majorHAnsi"/>
                      <w:color w:val="000000" w:themeColor="text1"/>
                      <w:lang w:val="es-PE" w:eastAsia="es-PE"/>
                    </w:rPr>
                  </w:pPr>
                  <w:r w:rsidRPr="00465A10">
                    <w:rPr>
                      <w:rFonts w:eastAsia="Times New Roman" w:asciiTheme="majorHAnsi" w:hAnsiTheme="majorHAnsi" w:cstheme="majorHAnsi"/>
                      <w:color w:val="000000" w:themeColor="text1"/>
                      <w:lang w:val="es-PE" w:eastAsia="es-PE"/>
                    </w:rPr>
                    <w:t xml:space="preserve"> Valores: (S: SUCE, DR: Documento Resolutivo)</w:t>
                  </w:r>
                </w:p>
                <w:p w:rsidRPr="00465A10" w:rsidR="00986445" w:rsidP="00986445" w:rsidRDefault="00986445" w14:paraId="60C66630" w14:textId="6B681F7A">
                  <w:pPr>
                    <w:pStyle w:val="Prrafodelista"/>
                    <w:numPr>
                      <w:ilvl w:val="0"/>
                      <w:numId w:val="48"/>
                    </w:num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themeColor="text1"/>
                      <w:lang w:val="es-PE" w:eastAsia="es-PE"/>
                    </w:rPr>
                    <w:t xml:space="preserve">Para envío de DR: </w:t>
                  </w:r>
                  <w:r w:rsidRPr="00465A10">
                    <w:rPr>
                      <w:rFonts w:eastAsia="Times New Roman" w:asciiTheme="majorHAnsi" w:hAnsiTheme="majorHAnsi" w:cstheme="majorHAnsi"/>
                      <w:b/>
                      <w:bCs/>
                      <w:color w:val="000000" w:themeColor="text1"/>
                      <w:lang w:val="es-PE" w:eastAsia="es-PE"/>
                    </w:rPr>
                    <w:t>DR</w:t>
                  </w:r>
                </w:p>
              </w:tc>
            </w:tr>
            <w:tr w:rsidRPr="00465A10" w:rsidR="00986445" w:rsidTr="00986445" w14:paraId="40597740"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7A23E9D1" w14:textId="2F783EF3">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 xml:space="preserve">Número de documento </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4ECDE213" w14:textId="77777777">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Número de documento, dependiendo</w:t>
                  </w:r>
                </w:p>
                <w:p w:rsidRPr="00465A10" w:rsidR="00986445" w:rsidP="00986445" w:rsidRDefault="00986445" w14:paraId="190CD4C6" w14:textId="0F544BB3">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 xml:space="preserve"> del tipo de documento (SUCE o DR).</w:t>
                  </w:r>
                </w:p>
                <w:p w:rsidRPr="00465A10" w:rsidR="00986445" w:rsidP="00986445" w:rsidRDefault="00986445" w14:paraId="4B66C326" w14:textId="0045AF74">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Ej. 2402123456 (Número de DR)</w:t>
                  </w:r>
                </w:p>
              </w:tc>
            </w:tr>
            <w:tr w:rsidRPr="00465A10" w:rsidR="00986445" w:rsidTr="00986445" w14:paraId="01F63896"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4340A20C" w14:textId="73BD55AB">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 xml:space="preserve">Fecha de documento </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239883EA" w14:textId="77777777">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Fecha del documento en formato YYYY-MM-DD</w:t>
                  </w:r>
                </w:p>
                <w:p w:rsidRPr="00465A10" w:rsidR="00986445" w:rsidP="00986445" w:rsidRDefault="00986445" w14:paraId="2195915C" w14:textId="4ACD2640">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Ej. 2024-04-12</w:t>
                  </w:r>
                </w:p>
              </w:tc>
            </w:tr>
            <w:tr w:rsidRPr="00465A10" w:rsidR="00986445" w:rsidTr="00986445" w14:paraId="1B7F6A18"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5DE594E1" w14:textId="31CC3714">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Monto de documento</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4B8D5308" w14:textId="77777777">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Monto relacionado al documento:</w:t>
                  </w:r>
                </w:p>
                <w:p w:rsidRPr="00465A10" w:rsidR="00986445" w:rsidP="00986445" w:rsidRDefault="00986445" w14:paraId="2865FEBC" w14:textId="0F96675C">
                  <w:pPr>
                    <w:pStyle w:val="Prrafodelista"/>
                    <w:numPr>
                      <w:ilvl w:val="0"/>
                      <w:numId w:val="51"/>
                    </w:num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themeColor="text1"/>
                      <w:lang w:val="es-PE" w:eastAsia="es-PE"/>
                    </w:rPr>
                    <w:t xml:space="preserve">Para envío de DR: </w:t>
                  </w:r>
                  <w:r w:rsidRPr="00465A10">
                    <w:rPr>
                      <w:rFonts w:eastAsia="Times New Roman" w:asciiTheme="majorHAnsi" w:hAnsiTheme="majorHAnsi" w:cstheme="majorHAnsi"/>
                      <w:b/>
                      <w:bCs/>
                      <w:color w:val="000000" w:themeColor="text1"/>
                      <w:lang w:val="es-PE" w:eastAsia="es-PE"/>
                    </w:rPr>
                    <w:t>0.0</w:t>
                  </w:r>
                </w:p>
                <w:p w:rsidRPr="00465A10" w:rsidR="00986445" w:rsidP="00986445" w:rsidRDefault="00986445" w14:paraId="07B73BD7" w14:textId="1807DF6F">
                  <w:pPr>
                    <w:spacing w:after="0" w:line="240" w:lineRule="auto"/>
                    <w:rPr>
                      <w:rFonts w:eastAsia="Times New Roman" w:asciiTheme="majorHAnsi" w:hAnsiTheme="majorHAnsi" w:cstheme="majorHAnsi"/>
                      <w:color w:val="000000"/>
                      <w:lang w:val="es-PE" w:eastAsia="es-PE"/>
                    </w:rPr>
                  </w:pPr>
                </w:p>
              </w:tc>
            </w:tr>
            <w:tr w:rsidRPr="00465A10" w:rsidR="00986445" w:rsidTr="00986445" w14:paraId="4D30CEE0" w14:textId="77777777">
              <w:trPr>
                <w:trHeight w:val="900"/>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0215DD09" w14:textId="068214AF">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 xml:space="preserve">Tipo de documento Referencia </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1BCD4C3B" w14:textId="77777777">
                  <w:pPr>
                    <w:spacing w:after="0" w:line="240" w:lineRule="auto"/>
                    <w:rPr>
                      <w:rFonts w:eastAsia="Times New Roman" w:asciiTheme="majorHAnsi" w:hAnsiTheme="majorHAnsi" w:cstheme="majorHAnsi"/>
                      <w:color w:val="000000" w:themeColor="text1"/>
                      <w:lang w:val="es-PE" w:eastAsia="es-PE"/>
                    </w:rPr>
                  </w:pPr>
                  <w:r w:rsidRPr="00465A10">
                    <w:rPr>
                      <w:rFonts w:eastAsia="Times New Roman" w:asciiTheme="majorHAnsi" w:hAnsiTheme="majorHAnsi" w:cstheme="majorHAnsi"/>
                      <w:color w:val="000000" w:themeColor="text1"/>
                      <w:lang w:val="es-PE" w:eastAsia="es-PE"/>
                    </w:rPr>
                    <w:t>Tipo documento referenciado al documento principal enviado en “mensaje documento número”.</w:t>
                  </w:r>
                </w:p>
                <w:p w:rsidRPr="00465A10" w:rsidR="00986445" w:rsidP="00986445" w:rsidRDefault="00986445" w14:paraId="2DF2427D" w14:textId="34ABF625">
                  <w:pPr>
                    <w:pStyle w:val="Prrafodelista"/>
                    <w:numPr>
                      <w:ilvl w:val="0"/>
                      <w:numId w:val="50"/>
                    </w:numPr>
                    <w:spacing w:after="0" w:line="240" w:lineRule="auto"/>
                    <w:rPr>
                      <w:rFonts w:eastAsia="Times New Roman" w:asciiTheme="majorHAnsi" w:hAnsiTheme="majorHAnsi" w:cstheme="majorHAnsi"/>
                      <w:color w:val="000000" w:themeColor="text1"/>
                      <w:lang w:val="es-PE" w:eastAsia="es-PE"/>
                    </w:rPr>
                  </w:pPr>
                  <w:r w:rsidRPr="00465A10">
                    <w:rPr>
                      <w:rFonts w:eastAsia="Times New Roman" w:asciiTheme="majorHAnsi" w:hAnsiTheme="majorHAnsi" w:cstheme="majorHAnsi"/>
                      <w:lang w:val="es-PE" w:eastAsia="es-PE"/>
                    </w:rPr>
                    <w:t xml:space="preserve">Para envío de DR: </w:t>
                  </w:r>
                  <w:r w:rsidRPr="00465A10">
                    <w:rPr>
                      <w:rFonts w:eastAsia="Times New Roman" w:asciiTheme="majorHAnsi" w:hAnsiTheme="majorHAnsi" w:cstheme="majorHAnsi"/>
                      <w:b/>
                      <w:bCs/>
                      <w:lang w:val="es-PE" w:eastAsia="es-PE"/>
                    </w:rPr>
                    <w:t xml:space="preserve">S </w:t>
                  </w:r>
                  <w:r w:rsidRPr="00465A10">
                    <w:rPr>
                      <w:rFonts w:eastAsia="Times New Roman" w:asciiTheme="majorHAnsi" w:hAnsiTheme="majorHAnsi" w:cstheme="majorHAnsi"/>
                      <w:lang w:val="es-PE" w:eastAsia="es-PE"/>
                    </w:rPr>
                    <w:t>(SUCE)</w:t>
                  </w:r>
                </w:p>
                <w:p w:rsidRPr="00465A10" w:rsidR="00986445" w:rsidP="00986445" w:rsidRDefault="00986445" w14:paraId="41ED71BA" w14:textId="77777777">
                  <w:pPr>
                    <w:pStyle w:val="Prrafodelista"/>
                    <w:spacing w:after="0" w:line="240" w:lineRule="auto"/>
                    <w:rPr>
                      <w:rFonts w:eastAsia="Times New Roman" w:asciiTheme="majorHAnsi" w:hAnsiTheme="majorHAnsi" w:cstheme="majorHAnsi"/>
                      <w:color w:val="000000" w:themeColor="text1"/>
                      <w:lang w:val="es-PE" w:eastAsia="es-PE"/>
                    </w:rPr>
                  </w:pPr>
                </w:p>
              </w:tc>
            </w:tr>
            <w:tr w:rsidRPr="00465A10" w:rsidR="00986445" w:rsidTr="00986445" w14:paraId="0B999A1F"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647D4D33" w14:textId="2716C1BC">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documento Referencia numero</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360797F6" w14:textId="030DADDC">
                  <w:pPr>
                    <w:spacing w:after="0" w:line="240" w:lineRule="auto"/>
                    <w:rPr>
                      <w:rFonts w:eastAsia="Times New Roman" w:asciiTheme="majorHAnsi" w:hAnsiTheme="majorHAnsi" w:cstheme="majorHAnsi"/>
                      <w:color w:val="000000" w:themeColor="text1"/>
                      <w:lang w:val="es-PE" w:eastAsia="es-PE"/>
                    </w:rPr>
                  </w:pPr>
                  <w:r w:rsidRPr="00465A10">
                    <w:rPr>
                      <w:rFonts w:eastAsia="Times New Roman" w:asciiTheme="majorHAnsi" w:hAnsiTheme="majorHAnsi" w:cstheme="majorHAnsi"/>
                      <w:color w:val="000000"/>
                      <w:lang w:val="es-PE" w:eastAsia="es-PE"/>
                    </w:rPr>
                    <w:t>Numero de documento de referencia.</w:t>
                  </w:r>
                </w:p>
                <w:p w:rsidRPr="00465A10" w:rsidR="00986445" w:rsidP="00986445" w:rsidRDefault="00986445" w14:paraId="5C5D8A90" w14:textId="5F4C194D">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Ej. 2402234567 (Número de SUCE)</w:t>
                  </w:r>
                </w:p>
              </w:tc>
            </w:tr>
            <w:tr w:rsidRPr="00465A10" w:rsidR="00986445" w:rsidTr="00986445" w14:paraId="63962F54"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1EBA48A4" w14:textId="2F130B89">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notificaciones Resueltas notificación []</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3D1930C4" w14:textId="77777777">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Notificaciones relacionadas a la transmisión</w:t>
                  </w:r>
                </w:p>
                <w:p w:rsidRPr="00465A10" w:rsidR="00986445" w:rsidP="00986445" w:rsidRDefault="00986445" w14:paraId="6B8189F3" w14:textId="56CB6EE5">
                  <w:pPr>
                    <w:pStyle w:val="Prrafodelista"/>
                    <w:numPr>
                      <w:ilvl w:val="0"/>
                      <w:numId w:val="50"/>
                    </w:numPr>
                    <w:spacing w:after="0" w:line="240" w:lineRule="auto"/>
                    <w:rPr>
                      <w:rFonts w:eastAsia="Times New Roman" w:asciiTheme="majorHAnsi" w:hAnsiTheme="majorHAnsi" w:cstheme="majorHAnsi"/>
                      <w:color w:val="000000" w:themeColor="text1"/>
                      <w:lang w:val="es-PE" w:eastAsia="es-PE"/>
                    </w:rPr>
                  </w:pPr>
                  <w:r w:rsidRPr="00465A10">
                    <w:rPr>
                      <w:rFonts w:eastAsia="Times New Roman" w:asciiTheme="majorHAnsi" w:hAnsiTheme="majorHAnsi" w:cstheme="majorHAnsi"/>
                      <w:lang w:val="es-PE" w:eastAsia="es-PE"/>
                    </w:rPr>
                    <w:t xml:space="preserve">Para envío de DR: </w:t>
                  </w:r>
                  <w:r w:rsidRPr="00465A10">
                    <w:rPr>
                      <w:rFonts w:eastAsia="Times New Roman" w:asciiTheme="majorHAnsi" w:hAnsiTheme="majorHAnsi" w:cstheme="majorHAnsi"/>
                      <w:b/>
                      <w:bCs/>
                      <w:lang w:val="es-PE" w:eastAsia="es-PE"/>
                    </w:rPr>
                    <w:t>NULL</w:t>
                  </w:r>
                </w:p>
              </w:tc>
            </w:tr>
            <w:tr w:rsidRPr="00465A10" w:rsidR="00986445" w:rsidTr="00647185" w14:paraId="6D3B1D98" w14:textId="77777777">
              <w:trPr>
                <w:trHeight w:val="1192"/>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13A293B1" w14:textId="7F2986D4">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 xml:space="preserve">Formato </w:t>
                  </w:r>
                  <w:proofErr w:type="spellStart"/>
                  <w:r w:rsidRPr="00465A10" w:rsidR="00F45CD3">
                    <w:rPr>
                      <w:rFonts w:eastAsia="Times New Roman" w:asciiTheme="majorHAnsi" w:hAnsiTheme="majorHAnsi" w:cstheme="majorHAnsi"/>
                      <w:lang w:val="es-PE" w:eastAsia="es-PE"/>
                    </w:rPr>
                    <w:t>e</w:t>
                  </w:r>
                  <w:r w:rsidRPr="00465A10">
                    <w:rPr>
                      <w:rFonts w:eastAsia="Times New Roman" w:asciiTheme="majorHAnsi" w:hAnsiTheme="majorHAnsi" w:cstheme="majorHAnsi"/>
                      <w:lang w:val="es-PE" w:eastAsia="es-PE"/>
                    </w:rPr>
                    <w:t>bxml</w:t>
                  </w:r>
                  <w:proofErr w:type="spellEnd"/>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5F08AF89" w14:textId="47D43615">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 xml:space="preserve">Archivo </w:t>
                  </w:r>
                  <w:proofErr w:type="spellStart"/>
                  <w:r w:rsidRPr="00465A10" w:rsidR="00F45CD3">
                    <w:rPr>
                      <w:rFonts w:eastAsia="Times New Roman" w:asciiTheme="majorHAnsi" w:hAnsiTheme="majorHAnsi" w:cstheme="majorHAnsi"/>
                      <w:color w:val="000000"/>
                      <w:lang w:val="es-PE" w:eastAsia="es-PE"/>
                    </w:rPr>
                    <w:t>ebXML</w:t>
                  </w:r>
                  <w:proofErr w:type="spellEnd"/>
                  <w:r w:rsidRPr="00465A10" w:rsidR="00F45CD3">
                    <w:rPr>
                      <w:rFonts w:eastAsia="Times New Roman" w:asciiTheme="majorHAnsi" w:hAnsiTheme="majorHAnsi" w:cstheme="majorHAnsi"/>
                      <w:color w:val="000000"/>
                      <w:lang w:val="es-PE" w:eastAsia="es-PE"/>
                    </w:rPr>
                    <w:t xml:space="preserve"> </w:t>
                  </w:r>
                  <w:r w:rsidRPr="00465A10">
                    <w:rPr>
                      <w:rFonts w:eastAsia="Times New Roman" w:asciiTheme="majorHAnsi" w:hAnsiTheme="majorHAnsi" w:cstheme="majorHAnsi"/>
                      <w:color w:val="000000"/>
                      <w:lang w:val="es-PE" w:eastAsia="es-PE"/>
                    </w:rPr>
                    <w:t>con el contenido del documento que se desea transmitir.</w:t>
                  </w:r>
                </w:p>
                <w:p w:rsidRPr="00465A10" w:rsidR="00986445" w:rsidP="00986445" w:rsidRDefault="00986445" w14:paraId="50B28F95" w14:textId="2DD8FDBD">
                  <w:pPr>
                    <w:spacing w:line="276" w:lineRule="auto"/>
                    <w:jc w:val="both"/>
                    <w:rPr>
                      <w:rFonts w:asciiTheme="majorHAnsi" w:hAnsiTheme="majorHAnsi" w:cstheme="majorHAnsi"/>
                      <w:color w:val="000000" w:themeColor="text1"/>
                      <w:lang w:eastAsia="es-CO"/>
                    </w:rPr>
                  </w:pPr>
                  <w:r w:rsidRPr="00465A10">
                    <w:rPr>
                      <w:rFonts w:asciiTheme="majorHAnsi" w:hAnsiTheme="majorHAnsi" w:cstheme="majorHAnsi"/>
                      <w:color w:val="000000" w:themeColor="text1"/>
                      <w:lang w:eastAsia="es-CO"/>
                    </w:rPr>
                    <w:t xml:space="preserve">La estructura del </w:t>
                  </w:r>
                  <w:proofErr w:type="spellStart"/>
                  <w:r w:rsidRPr="00465A10" w:rsidR="00F45CD3">
                    <w:rPr>
                      <w:rFonts w:asciiTheme="majorHAnsi" w:hAnsiTheme="majorHAnsi" w:cstheme="majorHAnsi"/>
                      <w:color w:val="000000" w:themeColor="text1"/>
                      <w:lang w:eastAsia="es-CO"/>
                    </w:rPr>
                    <w:t>eb</w:t>
                  </w:r>
                  <w:r w:rsidRPr="00465A10">
                    <w:rPr>
                      <w:rFonts w:asciiTheme="majorHAnsi" w:hAnsiTheme="majorHAnsi" w:cstheme="majorHAnsi"/>
                      <w:color w:val="000000" w:themeColor="text1"/>
                      <w:lang w:eastAsia="es-CO"/>
                    </w:rPr>
                    <w:t>XML</w:t>
                  </w:r>
                  <w:proofErr w:type="spellEnd"/>
                  <w:r w:rsidRPr="00465A10">
                    <w:rPr>
                      <w:rFonts w:asciiTheme="majorHAnsi" w:hAnsiTheme="majorHAnsi" w:cstheme="majorHAnsi"/>
                      <w:color w:val="000000" w:themeColor="text1"/>
                      <w:lang w:eastAsia="es-CO"/>
                    </w:rPr>
                    <w:t xml:space="preserve"> se detalla en el Criterio de Aceptación 00</w:t>
                  </w:r>
                  <w:r w:rsidRPr="00465A10" w:rsidR="00043355">
                    <w:rPr>
                      <w:rFonts w:asciiTheme="majorHAnsi" w:hAnsiTheme="majorHAnsi" w:cstheme="majorHAnsi"/>
                      <w:color w:val="000000" w:themeColor="text1"/>
                      <w:lang w:eastAsia="es-CO"/>
                    </w:rPr>
                    <w:t>3</w:t>
                  </w:r>
                </w:p>
              </w:tc>
            </w:tr>
            <w:tr w:rsidRPr="00465A10" w:rsidR="00986445" w:rsidTr="00986445" w14:paraId="13322804" w14:textId="77777777">
              <w:trPr>
                <w:trHeight w:val="285"/>
                <w:jc w:val="center"/>
              </w:trPr>
              <w:tc>
                <w:tcPr>
                  <w:tcW w:w="1273" w:type="dxa"/>
                  <w:tcBorders>
                    <w:top w:val="nil"/>
                    <w:left w:val="single" w:color="000000" w:themeColor="text1" w:sz="4" w:space="0"/>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0FEB4197" w14:textId="77777777">
                  <w:pPr>
                    <w:spacing w:after="0" w:line="240" w:lineRule="auto"/>
                    <w:rPr>
                      <w:rFonts w:eastAsia="Times New Roman" w:asciiTheme="majorHAnsi" w:hAnsiTheme="majorHAnsi" w:cstheme="majorHAnsi"/>
                      <w:lang w:val="es-PE" w:eastAsia="es-PE"/>
                    </w:rPr>
                  </w:pPr>
                  <w:r w:rsidRPr="00465A10">
                    <w:rPr>
                      <w:rFonts w:eastAsia="Times New Roman" w:asciiTheme="majorHAnsi" w:hAnsiTheme="majorHAnsi" w:cstheme="majorHAnsi"/>
                      <w:lang w:val="es-PE" w:eastAsia="es-PE"/>
                    </w:rPr>
                    <w:t>Adjuntos</w:t>
                  </w:r>
                </w:p>
              </w:tc>
              <w:tc>
                <w:tcPr>
                  <w:tcW w:w="4538" w:type="dxa"/>
                  <w:tcBorders>
                    <w:top w:val="nil"/>
                    <w:left w:val="nil"/>
                    <w:bottom w:val="single" w:color="000000" w:themeColor="text1" w:sz="4" w:space="0"/>
                    <w:right w:val="single" w:color="000000" w:themeColor="text1" w:sz="4" w:space="0"/>
                  </w:tcBorders>
                  <w:shd w:val="clear" w:color="auto" w:fill="auto"/>
                  <w:vAlign w:val="center"/>
                  <w:hideMark/>
                </w:tcPr>
                <w:p w:rsidRPr="00465A10" w:rsidR="00986445" w:rsidP="00986445" w:rsidRDefault="00986445" w14:paraId="4F3FEA96" w14:textId="77777777">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Archivo zip con la totalidad de adjuntos que se desea transmitir</w:t>
                  </w:r>
                </w:p>
                <w:p w:rsidRPr="00465A10" w:rsidR="00986445" w:rsidP="00986445" w:rsidRDefault="00986445" w14:paraId="36DE8F74" w14:textId="5AF226D2">
                  <w:pPr>
                    <w:spacing w:after="0" w:line="240" w:lineRule="auto"/>
                    <w:rPr>
                      <w:rFonts w:eastAsia="Times New Roman" w:asciiTheme="majorHAnsi" w:hAnsiTheme="majorHAnsi" w:cstheme="majorHAnsi"/>
                      <w:color w:val="000000"/>
                      <w:lang w:val="es-PE" w:eastAsia="es-PE"/>
                    </w:rPr>
                  </w:pPr>
                  <w:r w:rsidRPr="00465A10">
                    <w:rPr>
                      <w:rFonts w:eastAsia="Times New Roman" w:asciiTheme="majorHAnsi" w:hAnsiTheme="majorHAnsi" w:cstheme="majorHAnsi"/>
                      <w:color w:val="000000"/>
                      <w:lang w:val="es-PE" w:eastAsia="es-PE"/>
                    </w:rPr>
                    <w:t>Se detalla en el Criterio de Aceptación 00</w:t>
                  </w:r>
                  <w:r w:rsidRPr="00465A10" w:rsidR="006652A6">
                    <w:rPr>
                      <w:rFonts w:eastAsia="Times New Roman" w:asciiTheme="majorHAnsi" w:hAnsiTheme="majorHAnsi" w:cstheme="majorHAnsi"/>
                      <w:color w:val="000000"/>
                      <w:lang w:val="es-PE" w:eastAsia="es-PE"/>
                    </w:rPr>
                    <w:t>5</w:t>
                  </w:r>
                </w:p>
              </w:tc>
            </w:tr>
          </w:tbl>
          <w:p w:rsidRPr="00465A10" w:rsidR="00485723" w:rsidP="00986445" w:rsidRDefault="00485723" w14:paraId="46ACE772" w14:textId="19EA5582">
            <w:pPr>
              <w:pStyle w:val="paragraph"/>
              <w:spacing w:before="0" w:beforeAutospacing="0" w:after="0" w:afterAutospacing="0"/>
              <w:jc w:val="both"/>
              <w:textAlignment w:val="baseline"/>
              <w:rPr>
                <w:rFonts w:asciiTheme="majorHAnsi" w:hAnsiTheme="majorHAnsi" w:cstheme="majorHAnsi"/>
                <w:sz w:val="22"/>
                <w:szCs w:val="22"/>
              </w:rPr>
            </w:pPr>
          </w:p>
          <w:p w:rsidRPr="00F668CA" w:rsidR="00F45CD3" w:rsidP="33FC7BA7" w:rsidRDefault="00F45CD3" w14:paraId="7D21913F" w14:textId="5185298A">
            <w:pPr>
              <w:pStyle w:val="paragraph"/>
              <w:spacing w:before="0" w:beforeAutospacing="off" w:after="0" w:afterAutospacing="off"/>
              <w:jc w:val="both"/>
              <w:textAlignment w:val="baseline"/>
              <w:rPr>
                <w:rFonts w:ascii="Calibri Light" w:hAnsi="Calibri Light" w:cs="Calibri Light" w:asciiTheme="majorAscii" w:hAnsiTheme="majorAscii" w:cstheme="majorAscii"/>
                <w:color w:val="000000"/>
                <w:sz w:val="22"/>
                <w:szCs w:val="22"/>
                <w:highlight w:val="yellow"/>
              </w:rPr>
            </w:pPr>
            <w:r w:rsidRPr="33FC7BA7" w:rsidR="00F45CD3">
              <w:rPr>
                <w:rFonts w:ascii="Calibri Light" w:hAnsi="Calibri Light" w:cs="Calibri Light" w:asciiTheme="majorAscii" w:hAnsiTheme="majorAscii" w:cstheme="majorAscii"/>
                <w:sz w:val="22"/>
                <w:szCs w:val="22"/>
              </w:rPr>
              <w:t>En caso el envío de la información al Componente de Transmisiones sea exitoso, nos devolverá un ID de transmisión que se deberá registrar en al BD de VUCE, para realizar el seguimiento del estado de la transmisión</w:t>
            </w:r>
            <w:r w:rsidRPr="33FC7BA7" w:rsidR="00F668CA">
              <w:rPr>
                <w:rFonts w:ascii="Calibri Light" w:hAnsi="Calibri Light" w:cs="Calibri Light" w:asciiTheme="majorAscii" w:hAnsiTheme="majorAscii" w:cstheme="majorAscii"/>
                <w:sz w:val="22"/>
                <w:szCs w:val="22"/>
              </w:rPr>
              <w:t xml:space="preserve"> </w:t>
            </w:r>
            <w:r w:rsidRPr="33FC7BA7" w:rsidR="00F668CA">
              <w:rPr>
                <w:rFonts w:ascii="Calibri Light" w:hAnsi="Calibri Light" w:cs="Calibri Light" w:asciiTheme="majorAscii" w:hAnsiTheme="majorAscii" w:cstheme="majorAscii"/>
                <w:color w:val="000000" w:themeColor="text1" w:themeTint="FF" w:themeShade="FF"/>
                <w:sz w:val="22"/>
                <w:szCs w:val="22"/>
                <w:highlight w:val="yellow"/>
              </w:rPr>
              <w:t xml:space="preserve">y genera la trazabilidad de código </w:t>
            </w:r>
            <w:r w:rsidRPr="33FC7BA7" w:rsidR="00F668CA">
              <w:rPr>
                <w:rFonts w:ascii="Calibri Light" w:hAnsi="Calibri Light" w:cs="Calibri Light" w:asciiTheme="majorAscii" w:hAnsiTheme="majorAscii" w:cstheme="majorAscii"/>
                <w:color w:val="000000" w:themeColor="text1" w:themeTint="FF" w:themeShade="FF"/>
                <w:sz w:val="22"/>
                <w:szCs w:val="22"/>
                <w:highlight w:val="yellow"/>
              </w:rPr>
              <w:t>MTE</w:t>
            </w:r>
            <w:r w:rsidRPr="33FC7BA7" w:rsidR="00F668CA">
              <w:rPr>
                <w:rFonts w:ascii="Calibri Light" w:hAnsi="Calibri Light" w:cs="Calibri Light" w:asciiTheme="majorAscii" w:hAnsiTheme="majorAscii" w:cstheme="majorAscii"/>
                <w:color w:val="000000" w:themeColor="text1" w:themeTint="FF" w:themeShade="FF"/>
                <w:sz w:val="22"/>
                <w:szCs w:val="22"/>
                <w:highlight w:val="yellow"/>
              </w:rPr>
              <w:t>-</w:t>
            </w:r>
            <w:r w:rsidRPr="33FC7BA7" w:rsidR="591B2891">
              <w:rPr>
                <w:rFonts w:ascii="Calibri Light" w:hAnsi="Calibri Light" w:cs="Calibri Light" w:asciiTheme="majorAscii" w:hAnsiTheme="majorAscii" w:cstheme="majorAscii"/>
                <w:color w:val="000000" w:themeColor="text1" w:themeTint="FF" w:themeShade="FF"/>
                <w:sz w:val="22"/>
                <w:szCs w:val="22"/>
                <w:highlight w:val="yellow"/>
              </w:rPr>
              <w:t>095</w:t>
            </w:r>
            <w:r w:rsidRPr="33FC7BA7" w:rsidR="00F668CA">
              <w:rPr>
                <w:rFonts w:ascii="Calibri Light" w:hAnsi="Calibri Light" w:cs="Calibri Light" w:asciiTheme="majorAscii" w:hAnsiTheme="majorAscii" w:cstheme="majorAscii"/>
                <w:color w:val="000000" w:themeColor="text1" w:themeTint="FF" w:themeShade="FF"/>
                <w:sz w:val="22"/>
                <w:szCs w:val="22"/>
                <w:highlight w:val="yellow"/>
              </w:rPr>
              <w:t>: “Se ha preparado el DR para su env</w:t>
            </w:r>
            <w:r w:rsidRPr="33FC7BA7" w:rsidR="00F668CA">
              <w:rPr>
                <w:rFonts w:ascii="Calibri Light" w:hAnsi="Calibri Light" w:cs="Calibri Light" w:asciiTheme="majorAscii" w:hAnsiTheme="majorAscii" w:cstheme="majorAscii"/>
                <w:color w:val="000000" w:themeColor="text1" w:themeTint="FF" w:themeShade="FF"/>
                <w:sz w:val="22"/>
                <w:szCs w:val="22"/>
                <w:highlight w:val="yellow"/>
              </w:rPr>
              <w:t>í</w:t>
            </w:r>
            <w:r w:rsidRPr="33FC7BA7" w:rsidR="00F668CA">
              <w:rPr>
                <w:rFonts w:ascii="Calibri Light" w:hAnsi="Calibri Light" w:cs="Calibri Light" w:asciiTheme="majorAscii" w:hAnsiTheme="majorAscii" w:cstheme="majorAscii"/>
                <w:color w:val="000000" w:themeColor="text1" w:themeTint="FF" w:themeShade="FF"/>
                <w:sz w:val="22"/>
                <w:szCs w:val="22"/>
                <w:highlight w:val="yellow"/>
              </w:rPr>
              <w:t>o al Despacho Aduanero”</w:t>
            </w:r>
          </w:p>
          <w:p w:rsidRPr="00465A10" w:rsidR="003322D3" w:rsidP="00986445" w:rsidRDefault="003322D3" w14:paraId="79AFFC62" w14:textId="77777777">
            <w:pPr>
              <w:pStyle w:val="paragraph"/>
              <w:spacing w:before="0" w:beforeAutospacing="0" w:after="0" w:afterAutospacing="0"/>
              <w:jc w:val="both"/>
              <w:textAlignment w:val="baseline"/>
              <w:rPr>
                <w:rFonts w:asciiTheme="majorHAnsi" w:hAnsiTheme="majorHAnsi" w:cstheme="majorHAnsi"/>
                <w:sz w:val="22"/>
                <w:szCs w:val="22"/>
              </w:rPr>
            </w:pPr>
          </w:p>
          <w:p w:rsidRPr="00465A10" w:rsidR="00F45CD3" w:rsidP="00986445" w:rsidRDefault="00F45CD3" w14:paraId="4F6C4484" w14:textId="3EAE2AC9">
            <w:pPr>
              <w:pStyle w:val="paragraph"/>
              <w:spacing w:before="0" w:beforeAutospacing="0" w:after="0" w:afterAutospacing="0"/>
              <w:jc w:val="both"/>
              <w:textAlignment w:val="baseline"/>
              <w:rPr>
                <w:rFonts w:asciiTheme="majorHAnsi" w:hAnsiTheme="majorHAnsi" w:cstheme="majorHAnsi"/>
                <w:sz w:val="22"/>
                <w:szCs w:val="22"/>
              </w:rPr>
            </w:pPr>
            <w:r w:rsidRPr="00465A10">
              <w:rPr>
                <w:rFonts w:asciiTheme="majorHAnsi" w:hAnsiTheme="majorHAnsi" w:cstheme="majorHAnsi"/>
                <w:sz w:val="22"/>
                <w:szCs w:val="22"/>
              </w:rPr>
              <w:t xml:space="preserve">En caso de error, se </w:t>
            </w:r>
            <w:r w:rsidRPr="00465A10" w:rsidR="000E0FF8">
              <w:rPr>
                <w:rFonts w:asciiTheme="majorHAnsi" w:hAnsiTheme="majorHAnsi" w:cstheme="majorHAnsi"/>
                <w:sz w:val="22"/>
                <w:szCs w:val="22"/>
              </w:rPr>
              <w:t xml:space="preserve">enviará un </w:t>
            </w:r>
            <w:r w:rsidRPr="00465A10" w:rsidR="000F09E6">
              <w:rPr>
                <w:rFonts w:asciiTheme="majorHAnsi" w:hAnsiTheme="majorHAnsi" w:cstheme="majorHAnsi"/>
                <w:sz w:val="22"/>
                <w:szCs w:val="22"/>
              </w:rPr>
              <w:t>correo</w:t>
            </w:r>
            <w:r w:rsidRPr="00465A10" w:rsidR="000E0FF8">
              <w:rPr>
                <w:rFonts w:asciiTheme="majorHAnsi" w:hAnsiTheme="majorHAnsi" w:cstheme="majorHAnsi"/>
                <w:sz w:val="22"/>
                <w:szCs w:val="22"/>
              </w:rPr>
              <w:t xml:space="preserve"> </w:t>
            </w:r>
            <w:r w:rsidRPr="00465A10" w:rsidR="000F09E6">
              <w:rPr>
                <w:rFonts w:asciiTheme="majorHAnsi" w:hAnsiTheme="majorHAnsi" w:cstheme="majorHAnsi"/>
                <w:sz w:val="22"/>
                <w:szCs w:val="22"/>
              </w:rPr>
              <w:t>a</w:t>
            </w:r>
            <w:r w:rsidRPr="00465A10" w:rsidR="000E0FF8">
              <w:rPr>
                <w:rFonts w:asciiTheme="majorHAnsi" w:hAnsiTheme="majorHAnsi" w:cstheme="majorHAnsi"/>
                <w:sz w:val="22"/>
                <w:szCs w:val="22"/>
              </w:rPr>
              <w:t xml:space="preserve">l rol </w:t>
            </w:r>
            <w:proofErr w:type="gramStart"/>
            <w:r w:rsidRPr="00465A10" w:rsidR="000E0FF8">
              <w:rPr>
                <w:rFonts w:asciiTheme="majorHAnsi" w:hAnsiTheme="majorHAnsi" w:cstheme="majorHAnsi"/>
                <w:sz w:val="22"/>
                <w:szCs w:val="22"/>
              </w:rPr>
              <w:t>VUCE.CENTRAL.MONITOREO</w:t>
            </w:r>
            <w:proofErr w:type="gramEnd"/>
            <w:r w:rsidRPr="00465A10" w:rsidR="000E0FF8">
              <w:rPr>
                <w:rFonts w:asciiTheme="majorHAnsi" w:hAnsiTheme="majorHAnsi" w:cstheme="majorHAnsi"/>
                <w:sz w:val="22"/>
                <w:szCs w:val="22"/>
              </w:rPr>
              <w:t xml:space="preserve">_VUCE </w:t>
            </w:r>
            <w:r w:rsidRPr="00465A10" w:rsidR="000F09E6">
              <w:rPr>
                <w:rFonts w:asciiTheme="majorHAnsi" w:hAnsiTheme="majorHAnsi" w:cstheme="majorHAnsi"/>
                <w:sz w:val="22"/>
                <w:szCs w:val="22"/>
              </w:rPr>
              <w:t>(</w:t>
            </w:r>
            <w:r w:rsidRPr="00465A10" w:rsidR="000E0FF8">
              <w:rPr>
                <w:rFonts w:asciiTheme="majorHAnsi" w:hAnsiTheme="majorHAnsi" w:cstheme="majorHAnsi"/>
                <w:sz w:val="22"/>
                <w:szCs w:val="22"/>
              </w:rPr>
              <w:t>vucemonitor@mincetur.gob.pe</w:t>
            </w:r>
            <w:r w:rsidRPr="00465A10" w:rsidR="000F09E6">
              <w:rPr>
                <w:rFonts w:asciiTheme="majorHAnsi" w:hAnsiTheme="majorHAnsi" w:cstheme="majorHAnsi"/>
                <w:sz w:val="22"/>
                <w:szCs w:val="22"/>
              </w:rPr>
              <w:t>)</w:t>
            </w:r>
            <w:r w:rsidRPr="00465A10" w:rsidR="000E0FF8">
              <w:rPr>
                <w:rFonts w:asciiTheme="majorHAnsi" w:hAnsiTheme="majorHAnsi" w:cstheme="majorHAnsi"/>
                <w:sz w:val="22"/>
                <w:szCs w:val="22"/>
              </w:rPr>
              <w:t xml:space="preserve"> indicando el código  de error y la descripción que devolverá el servicio. Asimismo, se volverá a enviar al Componente de Transmisiones.</w:t>
            </w:r>
          </w:p>
          <w:p w:rsidRPr="00465A10" w:rsidR="000E0FF8" w:rsidP="00986445" w:rsidRDefault="000E0FF8" w14:paraId="69E19AF0" w14:textId="77777777">
            <w:pPr>
              <w:pStyle w:val="paragraph"/>
              <w:spacing w:before="0" w:beforeAutospacing="0" w:after="0" w:afterAutospacing="0"/>
              <w:jc w:val="both"/>
              <w:textAlignment w:val="baseline"/>
              <w:rPr>
                <w:rFonts w:asciiTheme="majorHAnsi" w:hAnsiTheme="majorHAnsi" w:cstheme="majorHAnsi"/>
                <w:sz w:val="22"/>
                <w:szCs w:val="22"/>
              </w:rPr>
            </w:pPr>
          </w:p>
          <w:p w:rsidRPr="00465A10" w:rsidR="00AA20CF" w:rsidP="00986445" w:rsidRDefault="00AA20CF" w14:paraId="76C72C1C" w14:textId="528B370C">
            <w:pPr>
              <w:pStyle w:val="paragraph"/>
              <w:spacing w:before="0" w:beforeAutospacing="0" w:after="0" w:afterAutospacing="0"/>
              <w:jc w:val="both"/>
              <w:textAlignment w:val="baseline"/>
              <w:rPr>
                <w:rFonts w:asciiTheme="majorHAnsi" w:hAnsiTheme="majorHAnsi" w:cstheme="majorHAnsi"/>
                <w:b/>
                <w:bCs/>
                <w:sz w:val="22"/>
                <w:szCs w:val="22"/>
              </w:rPr>
            </w:pPr>
            <w:r w:rsidRPr="00465A10">
              <w:rPr>
                <w:rFonts w:asciiTheme="majorHAnsi" w:hAnsiTheme="majorHAnsi" w:cstheme="majorHAnsi"/>
                <w:b/>
                <w:bCs/>
                <w:sz w:val="22"/>
                <w:szCs w:val="22"/>
              </w:rPr>
              <w:t>Nota</w:t>
            </w:r>
            <w:r w:rsidRPr="00465A10" w:rsidR="007005EA">
              <w:rPr>
                <w:rFonts w:asciiTheme="majorHAnsi" w:hAnsiTheme="majorHAnsi" w:cstheme="majorHAnsi"/>
                <w:b/>
                <w:bCs/>
                <w:sz w:val="22"/>
                <w:szCs w:val="22"/>
              </w:rPr>
              <w:t>s</w:t>
            </w:r>
            <w:r w:rsidRPr="00465A10">
              <w:rPr>
                <w:rFonts w:asciiTheme="majorHAnsi" w:hAnsiTheme="majorHAnsi" w:cstheme="majorHAnsi"/>
                <w:b/>
                <w:bCs/>
                <w:sz w:val="22"/>
                <w:szCs w:val="22"/>
              </w:rPr>
              <w:t>:</w:t>
            </w:r>
          </w:p>
          <w:p w:rsidRPr="00465A10" w:rsidR="007005EA" w:rsidP="009D2758" w:rsidRDefault="00AA20CF" w14:paraId="3718B7A7" w14:textId="6EDFE92D">
            <w:pPr>
              <w:pStyle w:val="paragraph"/>
              <w:numPr>
                <w:ilvl w:val="0"/>
                <w:numId w:val="50"/>
              </w:numPr>
              <w:spacing w:before="0" w:beforeAutospacing="0" w:after="0" w:afterAutospacing="0"/>
              <w:jc w:val="both"/>
              <w:textAlignment w:val="baseline"/>
              <w:rPr>
                <w:rFonts w:asciiTheme="majorHAnsi" w:hAnsiTheme="majorHAnsi" w:cstheme="majorHAnsi"/>
                <w:sz w:val="22"/>
                <w:szCs w:val="22"/>
              </w:rPr>
            </w:pPr>
            <w:r w:rsidRPr="00465A10">
              <w:rPr>
                <w:rFonts w:asciiTheme="majorHAnsi" w:hAnsiTheme="majorHAnsi" w:cstheme="majorHAnsi"/>
                <w:sz w:val="22"/>
                <w:szCs w:val="22"/>
              </w:rPr>
              <w:t xml:space="preserve">Solo se enviarán a SUNAT los CUT que tienen el parámetro </w:t>
            </w:r>
            <w:r w:rsidRPr="00465A10" w:rsidR="00450310">
              <w:rPr>
                <w:rFonts w:asciiTheme="majorHAnsi" w:hAnsiTheme="majorHAnsi" w:cstheme="majorHAnsi"/>
                <w:sz w:val="22"/>
                <w:szCs w:val="22"/>
                <w:highlight w:val="yellow"/>
              </w:rPr>
              <w:t>TRANSMITE_</w:t>
            </w:r>
            <w:r w:rsidRPr="00465A10">
              <w:rPr>
                <w:rFonts w:asciiTheme="majorHAnsi" w:hAnsiTheme="majorHAnsi" w:cstheme="majorHAnsi"/>
                <w:sz w:val="22"/>
                <w:szCs w:val="22"/>
                <w:highlight w:val="yellow"/>
              </w:rPr>
              <w:t>DR_</w:t>
            </w:r>
            <w:r w:rsidRPr="00465A10" w:rsidR="00450310">
              <w:rPr>
                <w:rFonts w:asciiTheme="majorHAnsi" w:hAnsiTheme="majorHAnsi" w:cstheme="majorHAnsi"/>
                <w:sz w:val="22"/>
                <w:szCs w:val="22"/>
                <w:highlight w:val="yellow"/>
              </w:rPr>
              <w:t>SUNAT</w:t>
            </w:r>
            <w:r w:rsidRPr="00465A10">
              <w:rPr>
                <w:rFonts w:asciiTheme="majorHAnsi" w:hAnsiTheme="majorHAnsi" w:cstheme="majorHAnsi"/>
                <w:sz w:val="22"/>
                <w:szCs w:val="22"/>
              </w:rPr>
              <w:t xml:space="preserve"> = 1 en el documento DA_MT.003 Matriz de Configuración.</w:t>
            </w:r>
          </w:p>
          <w:p w:rsidRPr="00465A10" w:rsidR="007005EA" w:rsidP="009D2758" w:rsidRDefault="007005EA" w14:paraId="25588F0D" w14:textId="5C805926">
            <w:pPr>
              <w:pStyle w:val="paragraph"/>
              <w:numPr>
                <w:ilvl w:val="0"/>
                <w:numId w:val="50"/>
              </w:numPr>
              <w:spacing w:before="0" w:beforeAutospacing="0" w:after="0" w:afterAutospacing="0"/>
              <w:jc w:val="both"/>
              <w:textAlignment w:val="baseline"/>
              <w:rPr>
                <w:rFonts w:asciiTheme="majorHAnsi" w:hAnsiTheme="majorHAnsi" w:cstheme="majorHAnsi"/>
                <w:sz w:val="22"/>
                <w:szCs w:val="22"/>
              </w:rPr>
            </w:pPr>
            <w:r w:rsidRPr="00465A10">
              <w:rPr>
                <w:rFonts w:asciiTheme="majorHAnsi" w:hAnsiTheme="majorHAnsi" w:cstheme="majorHAnsi"/>
                <w:sz w:val="22"/>
                <w:szCs w:val="22"/>
              </w:rPr>
              <w:t>SUNAT solo acepta como tipo de documento el DNI o RUC.</w:t>
            </w:r>
          </w:p>
          <w:p w:rsidRPr="00465A10" w:rsidR="007005EA" w:rsidP="009D2758" w:rsidRDefault="007005EA" w14:paraId="1E77E080" w14:textId="44DB1969">
            <w:pPr>
              <w:pStyle w:val="paragraph"/>
              <w:numPr>
                <w:ilvl w:val="0"/>
                <w:numId w:val="50"/>
              </w:numPr>
              <w:spacing w:before="0" w:beforeAutospacing="0" w:after="0" w:afterAutospacing="0"/>
              <w:jc w:val="both"/>
              <w:textAlignment w:val="baseline"/>
              <w:rPr>
                <w:rFonts w:asciiTheme="majorHAnsi" w:hAnsiTheme="majorHAnsi" w:cstheme="majorHAnsi"/>
                <w:sz w:val="22"/>
                <w:szCs w:val="22"/>
              </w:rPr>
            </w:pPr>
            <w:r w:rsidRPr="00465A10">
              <w:rPr>
                <w:rFonts w:asciiTheme="majorHAnsi" w:hAnsiTheme="majorHAnsi" w:cstheme="majorHAnsi"/>
                <w:sz w:val="22"/>
                <w:szCs w:val="22"/>
              </w:rPr>
              <w:t>Los números de RUC o con DNI del Titular que se informan deben ser números válidos</w:t>
            </w:r>
            <w:r w:rsidRPr="00465A10" w:rsidR="003C4A81">
              <w:rPr>
                <w:rFonts w:asciiTheme="majorHAnsi" w:hAnsiTheme="majorHAnsi" w:cstheme="majorHAnsi"/>
                <w:sz w:val="22"/>
                <w:szCs w:val="22"/>
              </w:rPr>
              <w:t xml:space="preserve"> </w:t>
            </w:r>
            <w:r w:rsidRPr="00465A10" w:rsidR="003C4A81">
              <w:rPr>
                <w:rFonts w:asciiTheme="majorHAnsi" w:hAnsiTheme="majorHAnsi" w:cstheme="majorHAnsi"/>
                <w:sz w:val="22"/>
                <w:szCs w:val="22"/>
                <w:highlight w:val="yellow"/>
              </w:rPr>
              <w:t>(serán validados por SUNAT)</w:t>
            </w:r>
            <w:r w:rsidRPr="00465A10">
              <w:rPr>
                <w:rFonts w:asciiTheme="majorHAnsi" w:hAnsiTheme="majorHAnsi" w:cstheme="majorHAnsi"/>
                <w:sz w:val="22"/>
                <w:szCs w:val="22"/>
              </w:rPr>
              <w:t>.</w:t>
            </w:r>
          </w:p>
          <w:p w:rsidRPr="00465A10" w:rsidR="00AA20CF" w:rsidP="009D2758" w:rsidRDefault="00AA20CF" w14:paraId="213A64AB" w14:textId="6F38E861">
            <w:pPr>
              <w:pStyle w:val="paragraph"/>
              <w:spacing w:before="0" w:beforeAutospacing="0" w:after="0" w:afterAutospacing="0"/>
              <w:jc w:val="both"/>
              <w:textAlignment w:val="baseline"/>
              <w:rPr>
                <w:rFonts w:asciiTheme="majorHAnsi" w:hAnsiTheme="majorHAnsi" w:cstheme="majorHAnsi"/>
                <w:b/>
                <w:bCs/>
                <w:sz w:val="22"/>
                <w:szCs w:val="22"/>
              </w:rPr>
            </w:pPr>
          </w:p>
        </w:tc>
      </w:tr>
      <w:bookmarkEnd w:id="8"/>
    </w:tbl>
    <w:p w:rsidR="00881082" w:rsidP="003761B3" w:rsidRDefault="00881082" w14:paraId="68F2B9B5" w14:textId="77777777">
      <w:pPr>
        <w:rPr>
          <w:lang w:eastAsia="es-CO"/>
        </w:rPr>
      </w:pPr>
    </w:p>
    <w:p w:rsidRPr="000D5D61" w:rsidR="00913438" w:rsidP="008365C5" w:rsidRDefault="00986445" w14:paraId="312B8038" w14:textId="60264FC1">
      <w:pPr>
        <w:pStyle w:val="Ttulo2"/>
        <w:numPr>
          <w:ilvl w:val="1"/>
          <w:numId w:val="2"/>
        </w:numPr>
        <w:jc w:val="both"/>
        <w:rPr>
          <w:rFonts w:asciiTheme="minorHAnsi" w:hAnsiTheme="minorHAnsi" w:cstheme="minorHAnsi"/>
          <w:b/>
          <w:color w:val="auto"/>
          <w:sz w:val="24"/>
          <w:szCs w:val="24"/>
          <w:lang w:eastAsia="es-CO"/>
        </w:rPr>
      </w:pPr>
      <w:bookmarkStart w:name="_Toc172811509" w:id="9"/>
      <w:r>
        <w:rPr>
          <w:rFonts w:asciiTheme="minorHAnsi" w:hAnsiTheme="minorHAnsi" w:cstheme="minorHAnsi"/>
          <w:b/>
          <w:color w:val="auto"/>
          <w:sz w:val="24"/>
          <w:szCs w:val="24"/>
          <w:lang w:eastAsia="es-CO"/>
        </w:rPr>
        <w:t>D</w:t>
      </w:r>
      <w:r w:rsidRPr="000254BA">
        <w:rPr>
          <w:rFonts w:asciiTheme="minorHAnsi" w:hAnsiTheme="minorHAnsi" w:cstheme="minorHAnsi"/>
          <w:b/>
          <w:color w:val="auto"/>
          <w:sz w:val="24"/>
          <w:szCs w:val="24"/>
          <w:lang w:eastAsia="es-CO"/>
        </w:rPr>
        <w:t>escripción de</w:t>
      </w:r>
      <w:r>
        <w:rPr>
          <w:rFonts w:asciiTheme="minorHAnsi" w:hAnsiTheme="minorHAnsi" w:cstheme="minorHAnsi"/>
          <w:b/>
          <w:color w:val="auto"/>
          <w:sz w:val="24"/>
          <w:szCs w:val="24"/>
          <w:lang w:eastAsia="es-CO"/>
        </w:rPr>
        <w:t>l</w:t>
      </w:r>
      <w:r w:rsidRPr="000254BA">
        <w:rPr>
          <w:rFonts w:asciiTheme="minorHAnsi" w:hAnsiTheme="minorHAnsi" w:cstheme="minorHAnsi"/>
          <w:b/>
          <w:color w:val="auto"/>
          <w:sz w:val="24"/>
          <w:szCs w:val="24"/>
          <w:lang w:eastAsia="es-CO"/>
        </w:rPr>
        <w:t xml:space="preserve"> criterio de aceptación</w:t>
      </w:r>
      <w:r>
        <w:rPr>
          <w:rFonts w:asciiTheme="minorHAnsi" w:hAnsiTheme="minorHAnsi" w:cstheme="minorHAnsi"/>
          <w:b/>
          <w:color w:val="auto"/>
          <w:sz w:val="24"/>
          <w:szCs w:val="24"/>
          <w:lang w:eastAsia="es-CO"/>
        </w:rPr>
        <w:t xml:space="preserve">: Construcción de archivo </w:t>
      </w:r>
      <w:proofErr w:type="spellStart"/>
      <w:r w:rsidR="00F45CD3">
        <w:rPr>
          <w:rFonts w:asciiTheme="minorHAnsi" w:hAnsiTheme="minorHAnsi" w:cstheme="minorHAnsi"/>
          <w:b/>
          <w:color w:val="auto"/>
          <w:sz w:val="24"/>
          <w:szCs w:val="24"/>
          <w:lang w:eastAsia="es-CO"/>
        </w:rPr>
        <w:t>eb</w:t>
      </w:r>
      <w:r>
        <w:rPr>
          <w:rFonts w:asciiTheme="minorHAnsi" w:hAnsiTheme="minorHAnsi" w:cstheme="minorHAnsi"/>
          <w:b/>
          <w:color w:val="auto"/>
          <w:sz w:val="24"/>
          <w:szCs w:val="24"/>
          <w:lang w:eastAsia="es-CO"/>
        </w:rPr>
        <w:t>XML</w:t>
      </w:r>
      <w:proofErr w:type="spellEnd"/>
      <w:r w:rsidRPr="00616A3E" w:rsidR="00881082">
        <w:rPr>
          <w:rFonts w:asciiTheme="minorHAnsi" w:hAnsiTheme="minorHAnsi" w:cstheme="minorHAnsi"/>
          <w:b/>
          <w:color w:val="auto"/>
          <w:sz w:val="24"/>
          <w:szCs w:val="24"/>
          <w:lang w:eastAsia="es-CO"/>
        </w:rPr>
        <w:t>.</w:t>
      </w:r>
      <w:bookmarkEnd w:id="9"/>
    </w:p>
    <w:p w:rsidRPr="00A307BC" w:rsidR="00BA2D47" w:rsidP="007F597F" w:rsidRDefault="00BA2D47" w14:paraId="2E75C0D2" w14:textId="77777777">
      <w:pPr>
        <w:spacing w:after="0"/>
        <w:rPr>
          <w:bCs/>
          <w:lang w:eastAsia="es-CO"/>
        </w:rPr>
      </w:pPr>
    </w:p>
    <w:tbl>
      <w:tblPr>
        <w:tblStyle w:val="Tablaconcuadrcula"/>
        <w:tblW w:w="9067" w:type="dxa"/>
        <w:tblLook w:val="04A0" w:firstRow="1" w:lastRow="0" w:firstColumn="1" w:lastColumn="0" w:noHBand="0" w:noVBand="1"/>
      </w:tblPr>
      <w:tblGrid>
        <w:gridCol w:w="1838"/>
        <w:gridCol w:w="7229"/>
      </w:tblGrid>
      <w:tr w:rsidRPr="00181613" w:rsidR="001F66AA" w:rsidTr="009706B3" w14:paraId="3866C726" w14:textId="77777777">
        <w:trPr>
          <w:trHeight w:val="339"/>
        </w:trPr>
        <w:tc>
          <w:tcPr>
            <w:tcW w:w="9067" w:type="dxa"/>
            <w:gridSpan w:val="2"/>
            <w:shd w:val="clear" w:color="auto" w:fill="C00000"/>
            <w:vAlign w:val="center"/>
          </w:tcPr>
          <w:p w:rsidRPr="00181613" w:rsidR="001F66AA" w:rsidP="001E0E4E" w:rsidRDefault="001F66AA" w14:paraId="1C27A80D" w14:textId="5CAB9A49">
            <w:pPr>
              <w:spacing w:line="276" w:lineRule="auto"/>
              <w:rPr>
                <w:rFonts w:eastAsia="Arial" w:cstheme="minorHAnsi"/>
                <w:b/>
                <w:bCs/>
                <w:lang w:eastAsia="es-CO"/>
              </w:rPr>
            </w:pPr>
            <w:r w:rsidRPr="00181613">
              <w:rPr>
                <w:rFonts w:eastAsia="Arial" w:cstheme="minorHAnsi"/>
                <w:b/>
                <w:bCs/>
                <w:color w:val="FFFFFF" w:themeColor="background1"/>
                <w:lang w:eastAsia="es-CO"/>
              </w:rPr>
              <w:t>Criterio de Aceptación 00</w:t>
            </w:r>
            <w:r w:rsidR="00966A80">
              <w:rPr>
                <w:rFonts w:eastAsia="Arial" w:cstheme="minorHAnsi"/>
                <w:b/>
                <w:bCs/>
                <w:color w:val="FFFFFF" w:themeColor="background1"/>
                <w:lang w:eastAsia="es-CO"/>
              </w:rPr>
              <w:t>3</w:t>
            </w:r>
            <w:r w:rsidRPr="00181613">
              <w:rPr>
                <w:rFonts w:eastAsia="Arial" w:cstheme="minorHAnsi"/>
                <w:b/>
                <w:bCs/>
                <w:color w:val="FFFFFF" w:themeColor="background1"/>
                <w:lang w:eastAsia="es-CO"/>
              </w:rPr>
              <w:t xml:space="preserve">: </w:t>
            </w:r>
            <w:r w:rsidRPr="00986445" w:rsidR="00986445">
              <w:rPr>
                <w:rFonts w:eastAsia="Arial" w:cstheme="minorHAnsi"/>
                <w:b/>
                <w:bCs/>
                <w:color w:val="FFFFFF" w:themeColor="background1"/>
                <w:lang w:eastAsia="es-CO"/>
              </w:rPr>
              <w:t>Construcción de</w:t>
            </w:r>
            <w:r w:rsidR="000F09E6">
              <w:rPr>
                <w:rFonts w:eastAsia="Arial" w:cstheme="minorHAnsi"/>
                <w:b/>
                <w:bCs/>
                <w:color w:val="FFFFFF" w:themeColor="background1"/>
                <w:lang w:eastAsia="es-CO"/>
              </w:rPr>
              <w:t>l</w:t>
            </w:r>
            <w:r w:rsidRPr="00986445" w:rsidR="00986445">
              <w:rPr>
                <w:rFonts w:eastAsia="Arial" w:cstheme="minorHAnsi"/>
                <w:b/>
                <w:bCs/>
                <w:color w:val="FFFFFF" w:themeColor="background1"/>
                <w:lang w:eastAsia="es-CO"/>
              </w:rPr>
              <w:t xml:space="preserve"> archivo </w:t>
            </w:r>
            <w:proofErr w:type="spellStart"/>
            <w:r w:rsidR="00F45CD3">
              <w:rPr>
                <w:rFonts w:eastAsia="Arial" w:cstheme="minorHAnsi"/>
                <w:b/>
                <w:bCs/>
                <w:color w:val="FFFFFF" w:themeColor="background1"/>
                <w:lang w:eastAsia="es-CO"/>
              </w:rPr>
              <w:t>eb</w:t>
            </w:r>
            <w:r w:rsidRPr="00986445" w:rsidR="00986445">
              <w:rPr>
                <w:rFonts w:eastAsia="Arial" w:cstheme="minorHAnsi"/>
                <w:b/>
                <w:bCs/>
                <w:color w:val="FFFFFF" w:themeColor="background1"/>
                <w:lang w:eastAsia="es-CO"/>
              </w:rPr>
              <w:t>XML</w:t>
            </w:r>
            <w:proofErr w:type="spellEnd"/>
          </w:p>
        </w:tc>
      </w:tr>
      <w:tr w:rsidRPr="00181613" w:rsidR="001F66AA" w:rsidTr="009706B3" w14:paraId="6A7EC2DE" w14:textId="77777777">
        <w:tc>
          <w:tcPr>
            <w:tcW w:w="1838" w:type="dxa"/>
            <w:vAlign w:val="center"/>
          </w:tcPr>
          <w:p w:rsidRPr="00AE7B39" w:rsidR="000F09E6" w:rsidP="009706B3" w:rsidRDefault="000F09E6" w14:paraId="7BA01B00" w14:textId="77777777">
            <w:pPr>
              <w:rPr>
                <w:rFonts w:eastAsia="Arial" w:asciiTheme="majorHAnsi" w:hAnsiTheme="majorHAnsi" w:cstheme="majorHAnsi"/>
                <w:b/>
                <w:bCs/>
                <w:lang w:eastAsia="es-CO"/>
              </w:rPr>
            </w:pPr>
          </w:p>
          <w:p w:rsidRPr="00AE7B39" w:rsidR="009663C2" w:rsidP="009706B3" w:rsidRDefault="001F66AA" w14:paraId="6F866EF5" w14:textId="3AAC35FE">
            <w:pPr>
              <w:rPr>
                <w:rFonts w:eastAsia="Arial" w:asciiTheme="majorHAnsi" w:hAnsiTheme="majorHAnsi" w:cstheme="majorHAnsi"/>
                <w:lang w:eastAsia="es-CO"/>
              </w:rPr>
            </w:pPr>
            <w:r w:rsidRPr="00AE7B39">
              <w:rPr>
                <w:rFonts w:eastAsia="Arial" w:asciiTheme="majorHAnsi" w:hAnsiTheme="majorHAnsi" w:cstheme="majorHAnsi"/>
                <w:b/>
                <w:bCs/>
                <w:lang w:eastAsia="es-CO"/>
              </w:rPr>
              <w:t xml:space="preserve">Escenario 1 </w:t>
            </w:r>
          </w:p>
          <w:p w:rsidRPr="00AE7B39" w:rsidR="001F66AA" w:rsidP="009706B3" w:rsidRDefault="000F09E6" w14:paraId="59F2E122" w14:textId="51F1293D">
            <w:pPr>
              <w:rPr>
                <w:rFonts w:eastAsia="Arial" w:asciiTheme="majorHAnsi" w:hAnsiTheme="majorHAnsi" w:cstheme="majorHAnsi"/>
                <w:b/>
                <w:bCs/>
                <w:lang w:eastAsia="es-CO"/>
              </w:rPr>
            </w:pPr>
            <w:r w:rsidRPr="00AE7B39">
              <w:rPr>
                <w:rFonts w:eastAsia="Arial" w:asciiTheme="majorHAnsi" w:hAnsiTheme="majorHAnsi" w:cstheme="majorHAnsi"/>
                <w:lang w:eastAsia="es-CO"/>
              </w:rPr>
              <w:t xml:space="preserve">Construcción del archivo </w:t>
            </w:r>
            <w:proofErr w:type="spellStart"/>
            <w:r w:rsidRPr="00AE7B39">
              <w:rPr>
                <w:rFonts w:eastAsia="Arial" w:asciiTheme="majorHAnsi" w:hAnsiTheme="majorHAnsi" w:cstheme="majorHAnsi"/>
                <w:lang w:eastAsia="es-CO"/>
              </w:rPr>
              <w:t>ebXML</w:t>
            </w:r>
            <w:proofErr w:type="spellEnd"/>
          </w:p>
        </w:tc>
        <w:tc>
          <w:tcPr>
            <w:tcW w:w="7229" w:type="dxa"/>
            <w:vAlign w:val="center"/>
          </w:tcPr>
          <w:p w:rsidRPr="00AE7B39" w:rsidR="008E2874" w:rsidP="00AF7665" w:rsidRDefault="008E2874" w14:paraId="37973946" w14:textId="77777777">
            <w:pPr>
              <w:spacing w:line="276" w:lineRule="auto"/>
              <w:jc w:val="both"/>
              <w:rPr>
                <w:rFonts w:eastAsia="Arial" w:asciiTheme="majorHAnsi" w:hAnsiTheme="majorHAnsi" w:cstheme="majorHAnsi"/>
                <w:b/>
                <w:bCs/>
                <w:lang w:eastAsia="es-CO"/>
              </w:rPr>
            </w:pPr>
          </w:p>
          <w:p w:rsidRPr="00AE7B39" w:rsidR="001F66AA" w:rsidP="00AF7665" w:rsidRDefault="001F66AA" w14:paraId="55B3B782" w14:textId="7F536126">
            <w:pPr>
              <w:spacing w:line="276" w:lineRule="auto"/>
              <w:jc w:val="both"/>
              <w:rPr>
                <w:rFonts w:eastAsia="Arial" w:asciiTheme="majorHAnsi" w:hAnsiTheme="majorHAnsi" w:cstheme="majorHAnsi"/>
                <w:lang w:eastAsia="es-CO"/>
              </w:rPr>
            </w:pPr>
            <w:r w:rsidRPr="00AE7B39">
              <w:rPr>
                <w:rFonts w:eastAsia="Arial" w:asciiTheme="majorHAnsi" w:hAnsiTheme="majorHAnsi" w:cstheme="majorHAnsi"/>
                <w:b/>
                <w:bCs/>
                <w:lang w:eastAsia="es-CO"/>
              </w:rPr>
              <w:t>Dado:</w:t>
            </w:r>
            <w:r w:rsidRPr="00AE7B39">
              <w:rPr>
                <w:rFonts w:eastAsia="Arial" w:asciiTheme="majorHAnsi" w:hAnsiTheme="majorHAnsi" w:cstheme="majorHAnsi"/>
                <w:lang w:eastAsia="es-CO"/>
              </w:rPr>
              <w:t xml:space="preserve"> </w:t>
            </w:r>
            <w:r w:rsidRPr="00AE7B39" w:rsidR="00F45CD3">
              <w:rPr>
                <w:rFonts w:eastAsia="Arial" w:asciiTheme="majorHAnsi" w:hAnsiTheme="majorHAnsi" w:cstheme="majorHAnsi"/>
                <w:lang w:eastAsia="es-CO"/>
              </w:rPr>
              <w:t xml:space="preserve">Que se requiere generar un archivo </w:t>
            </w:r>
            <w:proofErr w:type="spellStart"/>
            <w:r w:rsidRPr="00AE7B39" w:rsidR="00040542">
              <w:rPr>
                <w:rFonts w:eastAsia="Arial" w:asciiTheme="majorHAnsi" w:hAnsiTheme="majorHAnsi" w:cstheme="majorHAnsi"/>
                <w:lang w:eastAsia="es-CO"/>
              </w:rPr>
              <w:t>eb</w:t>
            </w:r>
            <w:r w:rsidRPr="00AE7B39" w:rsidR="00F45CD3">
              <w:rPr>
                <w:rFonts w:eastAsia="Arial" w:asciiTheme="majorHAnsi" w:hAnsiTheme="majorHAnsi" w:cstheme="majorHAnsi"/>
                <w:lang w:eastAsia="es-CO"/>
              </w:rPr>
              <w:t>XML</w:t>
            </w:r>
            <w:proofErr w:type="spellEnd"/>
            <w:r w:rsidRPr="00AE7B39" w:rsidR="00F45CD3">
              <w:rPr>
                <w:rFonts w:eastAsia="Arial" w:asciiTheme="majorHAnsi" w:hAnsiTheme="majorHAnsi" w:cstheme="majorHAnsi"/>
                <w:lang w:eastAsia="es-CO"/>
              </w:rPr>
              <w:t xml:space="preserve"> con </w:t>
            </w:r>
            <w:r w:rsidRPr="00AE7B39" w:rsidR="000F09E6">
              <w:rPr>
                <w:rFonts w:eastAsia="Arial" w:asciiTheme="majorHAnsi" w:hAnsiTheme="majorHAnsi" w:cstheme="majorHAnsi"/>
                <w:lang w:eastAsia="es-CO"/>
              </w:rPr>
              <w:t>el contenido</w:t>
            </w:r>
            <w:r w:rsidRPr="00AE7B39" w:rsidR="00F45CD3">
              <w:rPr>
                <w:rFonts w:eastAsia="Arial" w:asciiTheme="majorHAnsi" w:hAnsiTheme="majorHAnsi" w:cstheme="majorHAnsi"/>
                <w:lang w:eastAsia="es-CO"/>
              </w:rPr>
              <w:t xml:space="preserve"> del documento</w:t>
            </w:r>
            <w:r w:rsidRPr="00AE7B39" w:rsidR="000F09E6">
              <w:rPr>
                <w:rFonts w:eastAsia="Arial" w:asciiTheme="majorHAnsi" w:hAnsiTheme="majorHAnsi" w:cstheme="majorHAnsi"/>
                <w:lang w:eastAsia="es-CO"/>
              </w:rPr>
              <w:t xml:space="preserve"> a transmitir.</w:t>
            </w:r>
          </w:p>
          <w:p w:rsidRPr="00AE7B39" w:rsidR="001F66AA" w:rsidP="00AF7665" w:rsidRDefault="001F66AA" w14:paraId="6A93CE1D" w14:textId="77777777">
            <w:pPr>
              <w:spacing w:line="276" w:lineRule="auto"/>
              <w:jc w:val="both"/>
              <w:rPr>
                <w:rFonts w:eastAsia="Arial" w:asciiTheme="majorHAnsi" w:hAnsiTheme="majorHAnsi" w:cstheme="majorHAnsi"/>
                <w:color w:val="2F5496" w:themeColor="accent1" w:themeShade="BF"/>
                <w:lang w:eastAsia="es-CO"/>
              </w:rPr>
            </w:pPr>
          </w:p>
          <w:p w:rsidRPr="00AE7B39" w:rsidR="008E6108" w:rsidP="00AF7665" w:rsidRDefault="008E6108" w14:paraId="5FCFE25A" w14:textId="4761BE37">
            <w:pPr>
              <w:spacing w:line="276" w:lineRule="auto"/>
              <w:jc w:val="both"/>
              <w:rPr>
                <w:rFonts w:eastAsia="Arial" w:asciiTheme="majorHAnsi" w:hAnsiTheme="majorHAnsi" w:cstheme="majorHAnsi"/>
                <w:lang w:eastAsia="es-CO"/>
              </w:rPr>
            </w:pPr>
            <w:r w:rsidRPr="00AE7B39">
              <w:rPr>
                <w:rFonts w:eastAsia="Arial" w:asciiTheme="majorHAnsi" w:hAnsiTheme="majorHAnsi" w:cstheme="majorHAnsi"/>
                <w:b/>
                <w:bCs/>
                <w:lang w:eastAsia="es-CO"/>
              </w:rPr>
              <w:t>Cuando:</w:t>
            </w:r>
            <w:r w:rsidRPr="00AE7B39">
              <w:rPr>
                <w:rFonts w:eastAsia="Arial" w:asciiTheme="majorHAnsi" w:hAnsiTheme="majorHAnsi" w:cstheme="majorHAnsi"/>
                <w:lang w:eastAsia="es-CO"/>
              </w:rPr>
              <w:t xml:space="preserve"> </w:t>
            </w:r>
            <w:r w:rsidRPr="00AE7B39" w:rsidR="00F45CD3">
              <w:rPr>
                <w:rFonts w:eastAsia="Arial" w:asciiTheme="majorHAnsi" w:hAnsiTheme="majorHAnsi" w:cstheme="majorHAnsi"/>
                <w:lang w:eastAsia="es-CO"/>
              </w:rPr>
              <w:t xml:space="preserve">Se </w:t>
            </w:r>
            <w:r w:rsidRPr="00AE7B39" w:rsidR="000F09E6">
              <w:rPr>
                <w:rFonts w:eastAsia="Arial" w:asciiTheme="majorHAnsi" w:hAnsiTheme="majorHAnsi" w:cstheme="majorHAnsi"/>
                <w:lang w:eastAsia="es-CO"/>
              </w:rPr>
              <w:t xml:space="preserve">requiere enviar la información del documento </w:t>
            </w:r>
            <w:r w:rsidR="00053126">
              <w:rPr>
                <w:rFonts w:eastAsia="Arial" w:asciiTheme="majorHAnsi" w:hAnsiTheme="majorHAnsi" w:cstheme="majorHAnsi"/>
                <w:lang w:eastAsia="es-CO"/>
              </w:rPr>
              <w:t xml:space="preserve">resolutivo </w:t>
            </w:r>
            <w:r w:rsidRPr="00AE7B39" w:rsidR="000F09E6">
              <w:rPr>
                <w:rFonts w:eastAsia="Arial" w:asciiTheme="majorHAnsi" w:hAnsiTheme="majorHAnsi" w:cstheme="majorHAnsi"/>
                <w:lang w:eastAsia="es-CO"/>
              </w:rPr>
              <w:t>al Componente de Transmisiones.</w:t>
            </w:r>
          </w:p>
          <w:p w:rsidRPr="00AE7B39" w:rsidR="008E6108" w:rsidP="00AF7665" w:rsidRDefault="008E6108" w14:paraId="452B8284" w14:textId="77777777">
            <w:pPr>
              <w:spacing w:line="276" w:lineRule="auto"/>
              <w:jc w:val="both"/>
              <w:rPr>
                <w:rFonts w:eastAsia="Arial" w:asciiTheme="majorHAnsi" w:hAnsiTheme="majorHAnsi" w:cstheme="majorHAnsi"/>
                <w:color w:val="2F5496" w:themeColor="accent1" w:themeShade="BF"/>
                <w:lang w:eastAsia="es-CO"/>
              </w:rPr>
            </w:pPr>
          </w:p>
          <w:p w:rsidRPr="00AE7B39" w:rsidR="00485723" w:rsidP="00040542" w:rsidRDefault="008E6108" w14:paraId="6048B270" w14:textId="77777777">
            <w:pPr>
              <w:spacing w:line="276" w:lineRule="auto"/>
              <w:jc w:val="both"/>
              <w:rPr>
                <w:rStyle w:val="normaltextrun"/>
                <w:rFonts w:asciiTheme="majorHAnsi" w:hAnsiTheme="majorHAnsi" w:cstheme="majorHAnsi"/>
                <w:color w:val="000000"/>
                <w:shd w:val="clear" w:color="auto" w:fill="FFFFFF"/>
              </w:rPr>
            </w:pPr>
            <w:r w:rsidRPr="00AE7B39">
              <w:rPr>
                <w:rFonts w:eastAsia="Arial" w:asciiTheme="majorHAnsi" w:hAnsiTheme="majorHAnsi" w:cstheme="majorHAnsi"/>
                <w:b/>
                <w:bCs/>
                <w:lang w:eastAsia="es-CO"/>
              </w:rPr>
              <w:t>Entonces:</w:t>
            </w:r>
            <w:r w:rsidRPr="00AE7B39">
              <w:rPr>
                <w:rFonts w:eastAsia="Arial" w:asciiTheme="majorHAnsi" w:hAnsiTheme="majorHAnsi" w:cstheme="majorHAnsi"/>
                <w:lang w:eastAsia="es-CO"/>
              </w:rPr>
              <w:t xml:space="preserve"> </w:t>
            </w:r>
            <w:r w:rsidRPr="00AE7B39" w:rsidR="008365C5">
              <w:rPr>
                <w:rStyle w:val="normaltextrun"/>
                <w:rFonts w:asciiTheme="majorHAnsi" w:hAnsiTheme="majorHAnsi" w:cstheme="majorHAnsi"/>
                <w:color w:val="000000"/>
                <w:shd w:val="clear" w:color="auto" w:fill="FFFFFF"/>
              </w:rPr>
              <w:t xml:space="preserve">El sistema </w:t>
            </w:r>
            <w:r w:rsidRPr="00AE7B39" w:rsidR="00040542">
              <w:rPr>
                <w:rStyle w:val="normaltextrun"/>
                <w:rFonts w:asciiTheme="majorHAnsi" w:hAnsiTheme="majorHAnsi" w:cstheme="majorHAnsi"/>
                <w:color w:val="000000"/>
                <w:shd w:val="clear" w:color="auto" w:fill="FFFFFF"/>
              </w:rPr>
              <w:t xml:space="preserve">genera el archivo </w:t>
            </w:r>
            <w:proofErr w:type="spellStart"/>
            <w:r w:rsidRPr="00AE7B39" w:rsidR="00040542">
              <w:rPr>
                <w:rStyle w:val="normaltextrun"/>
                <w:rFonts w:asciiTheme="majorHAnsi" w:hAnsiTheme="majorHAnsi" w:cstheme="majorHAnsi"/>
                <w:color w:val="000000"/>
                <w:shd w:val="clear" w:color="auto" w:fill="FFFFFF"/>
              </w:rPr>
              <w:t>ebXML</w:t>
            </w:r>
            <w:proofErr w:type="spellEnd"/>
            <w:r w:rsidRPr="00AE7B39" w:rsidR="00040542">
              <w:rPr>
                <w:rStyle w:val="normaltextrun"/>
                <w:rFonts w:asciiTheme="majorHAnsi" w:hAnsiTheme="majorHAnsi" w:cstheme="majorHAnsi"/>
                <w:color w:val="000000"/>
                <w:shd w:val="clear" w:color="auto" w:fill="FFFFFF"/>
              </w:rPr>
              <w:t>, teniendo en cuenta lo siguiente:</w:t>
            </w:r>
          </w:p>
          <w:p w:rsidRPr="00AE7B39" w:rsidR="00040542" w:rsidP="00040542" w:rsidRDefault="00040542" w14:paraId="717F39E5" w14:textId="77777777">
            <w:pPr>
              <w:spacing w:line="276" w:lineRule="auto"/>
              <w:jc w:val="both"/>
              <w:rPr>
                <w:rStyle w:val="normaltextrun"/>
                <w:rFonts w:asciiTheme="majorHAnsi" w:hAnsiTheme="majorHAnsi" w:cstheme="majorHAnsi"/>
                <w:color w:val="000000"/>
                <w:shd w:val="clear" w:color="auto" w:fill="FFFFFF"/>
              </w:rPr>
            </w:pPr>
          </w:p>
          <w:p w:rsidRPr="00195346" w:rsidR="00195346" w:rsidP="009D2758" w:rsidRDefault="00195346" w14:paraId="5F795FE7" w14:textId="3280D475">
            <w:pPr>
              <w:pStyle w:val="Prrafodelista"/>
              <w:numPr>
                <w:ilvl w:val="0"/>
                <w:numId w:val="54"/>
              </w:numPr>
              <w:spacing w:line="276" w:lineRule="auto"/>
              <w:jc w:val="both"/>
              <w:rPr>
                <w:rFonts w:asciiTheme="majorHAnsi" w:hAnsiTheme="majorHAnsi" w:cstheme="majorHAnsi"/>
                <w:color w:val="000000"/>
                <w:highlight w:val="yellow"/>
                <w:shd w:val="clear" w:color="auto" w:fill="FFFFFF"/>
              </w:rPr>
            </w:pPr>
            <w:r w:rsidRPr="00195346">
              <w:rPr>
                <w:rFonts w:eastAsia="Times New Roman" w:asciiTheme="majorHAnsi" w:hAnsiTheme="majorHAnsi" w:cstheme="majorHAnsi"/>
                <w:highlight w:val="yellow"/>
                <w:lang w:val="es-PE" w:eastAsia="es-PE"/>
              </w:rPr>
              <w:t xml:space="preserve">La información a transmitir se obtiene de los datos </w:t>
            </w:r>
            <w:r w:rsidR="00966A80">
              <w:rPr>
                <w:rFonts w:eastAsia="Times New Roman" w:asciiTheme="majorHAnsi" w:hAnsiTheme="majorHAnsi" w:cstheme="majorHAnsi"/>
                <w:highlight w:val="yellow"/>
                <w:lang w:val="es-PE" w:eastAsia="es-PE"/>
              </w:rPr>
              <w:t>registrados del DR para SUNAT</w:t>
            </w:r>
            <w:r w:rsidRPr="00195346">
              <w:rPr>
                <w:rFonts w:eastAsia="Times New Roman" w:asciiTheme="majorHAnsi" w:hAnsiTheme="majorHAnsi" w:cstheme="majorHAnsi"/>
                <w:highlight w:val="yellow"/>
                <w:lang w:val="es-PE" w:eastAsia="es-PE"/>
              </w:rPr>
              <w:t>.</w:t>
            </w:r>
          </w:p>
          <w:p w:rsidRPr="00AE7B39" w:rsidR="00EE1E26" w:rsidP="009D2758" w:rsidRDefault="00EE1E26" w14:paraId="3AF8EF48" w14:textId="062AF3AF">
            <w:pPr>
              <w:pStyle w:val="Prrafodelista"/>
              <w:numPr>
                <w:ilvl w:val="0"/>
                <w:numId w:val="54"/>
              </w:numPr>
              <w:spacing w:line="276" w:lineRule="auto"/>
              <w:jc w:val="both"/>
              <w:rPr>
                <w:rStyle w:val="normaltextrun"/>
                <w:rFonts w:asciiTheme="majorHAnsi" w:hAnsiTheme="majorHAnsi" w:cstheme="majorHAnsi"/>
                <w:color w:val="000000"/>
                <w:shd w:val="clear" w:color="auto" w:fill="FFFFFF"/>
              </w:rPr>
            </w:pPr>
            <w:r w:rsidRPr="00AE7B39">
              <w:rPr>
                <w:rStyle w:val="normaltextrun"/>
                <w:rFonts w:asciiTheme="majorHAnsi" w:hAnsiTheme="majorHAnsi" w:cstheme="majorHAnsi"/>
                <w:color w:val="000000"/>
                <w:shd w:val="clear" w:color="auto" w:fill="FFFFFF"/>
              </w:rPr>
              <w:t>Se envían los siguientes Datos Generales del DR</w:t>
            </w:r>
          </w:p>
          <w:p w:rsidRPr="00AE7B39" w:rsidR="00EE1E26" w:rsidP="00040542" w:rsidRDefault="00EE1E26" w14:paraId="58D6A257" w14:textId="77777777">
            <w:pPr>
              <w:spacing w:line="276" w:lineRule="auto"/>
              <w:jc w:val="both"/>
              <w:rPr>
                <w:rStyle w:val="normaltextrun"/>
                <w:rFonts w:asciiTheme="majorHAnsi" w:hAnsiTheme="majorHAnsi" w:cstheme="majorHAnsi"/>
                <w:color w:val="000000"/>
                <w:shd w:val="clear" w:color="auto" w:fill="FFFFFF"/>
              </w:rPr>
            </w:pPr>
          </w:p>
          <w:tbl>
            <w:tblPr>
              <w:tblStyle w:val="Tablaconcuadrcula"/>
              <w:tblW w:w="0" w:type="auto"/>
              <w:tblInd w:w="739" w:type="dxa"/>
              <w:tblLook w:val="06A0" w:firstRow="1" w:lastRow="0" w:firstColumn="1" w:lastColumn="0" w:noHBand="1" w:noVBand="1"/>
            </w:tblPr>
            <w:tblGrid>
              <w:gridCol w:w="1931"/>
              <w:gridCol w:w="1228"/>
              <w:gridCol w:w="2943"/>
            </w:tblGrid>
            <w:tr w:rsidRPr="00EC6D4B" w:rsidR="00EE1E26" w:rsidTr="00AE7B39" w14:paraId="067B5A8E" w14:textId="77777777">
              <w:trPr>
                <w:trHeight w:val="495"/>
              </w:trPr>
              <w:tc>
                <w:tcPr>
                  <w:tcW w:w="1931" w:type="dxa"/>
                  <w:shd w:val="clear" w:color="auto" w:fill="DEEAF6" w:themeFill="accent5" w:themeFillTint="33"/>
                  <w:vAlign w:val="center"/>
                </w:tcPr>
                <w:p w:rsidRPr="00EC6D4B" w:rsidR="00EE1E26" w:rsidP="00EE1E26" w:rsidRDefault="00EE1E26" w14:paraId="6BD77906" w14:textId="77777777">
                  <w:pPr>
                    <w:jc w:val="center"/>
                    <w:rPr>
                      <w:rFonts w:asciiTheme="majorHAnsi" w:hAnsiTheme="majorHAnsi" w:eastAsiaTheme="minorEastAsia" w:cstheme="majorHAnsi"/>
                      <w:b/>
                      <w:bCs/>
                      <w:sz w:val="18"/>
                      <w:szCs w:val="18"/>
                    </w:rPr>
                  </w:pPr>
                  <w:r w:rsidRPr="00EC6D4B">
                    <w:rPr>
                      <w:rFonts w:asciiTheme="majorHAnsi" w:hAnsiTheme="majorHAnsi" w:eastAsiaTheme="minorEastAsia" w:cstheme="majorHAnsi"/>
                      <w:b/>
                      <w:bCs/>
                      <w:sz w:val="18"/>
                      <w:szCs w:val="18"/>
                    </w:rPr>
                    <w:t>DATO</w:t>
                  </w:r>
                </w:p>
              </w:tc>
              <w:tc>
                <w:tcPr>
                  <w:tcW w:w="1228" w:type="dxa"/>
                  <w:shd w:val="clear" w:color="auto" w:fill="DEEAF6" w:themeFill="accent5" w:themeFillTint="33"/>
                  <w:vAlign w:val="center"/>
                </w:tcPr>
                <w:p w:rsidRPr="00EC6D4B" w:rsidR="00EE1E26" w:rsidP="00EE1E26" w:rsidRDefault="00EE1E26" w14:paraId="444AC2CE" w14:textId="1BD4D4D9">
                  <w:pPr>
                    <w:jc w:val="center"/>
                    <w:rPr>
                      <w:rFonts w:asciiTheme="majorHAnsi" w:hAnsiTheme="majorHAnsi" w:eastAsiaTheme="minorEastAsia" w:cstheme="majorHAnsi"/>
                      <w:b/>
                      <w:bCs/>
                      <w:sz w:val="18"/>
                      <w:szCs w:val="18"/>
                    </w:rPr>
                  </w:pPr>
                  <w:r w:rsidRPr="00EC6D4B">
                    <w:rPr>
                      <w:rFonts w:asciiTheme="majorHAnsi" w:hAnsiTheme="majorHAnsi" w:eastAsiaTheme="minorEastAsia" w:cstheme="majorHAnsi"/>
                      <w:b/>
                      <w:bCs/>
                      <w:sz w:val="18"/>
                      <w:szCs w:val="18"/>
                    </w:rPr>
                    <w:t>OBLIGATORIO</w:t>
                  </w:r>
                </w:p>
              </w:tc>
              <w:tc>
                <w:tcPr>
                  <w:tcW w:w="2943" w:type="dxa"/>
                  <w:shd w:val="clear" w:color="auto" w:fill="DEEAF6" w:themeFill="accent5" w:themeFillTint="33"/>
                  <w:vAlign w:val="center"/>
                </w:tcPr>
                <w:p w:rsidRPr="00EC6D4B" w:rsidR="00EE1E26" w:rsidP="00EE1E26" w:rsidRDefault="00EE1E26" w14:paraId="03203AC5" w14:textId="349CDAA7">
                  <w:pPr>
                    <w:jc w:val="center"/>
                    <w:rPr>
                      <w:rFonts w:asciiTheme="majorHAnsi" w:hAnsiTheme="majorHAnsi" w:eastAsiaTheme="minorEastAsia" w:cstheme="majorHAnsi"/>
                      <w:b/>
                      <w:bCs/>
                      <w:sz w:val="18"/>
                      <w:szCs w:val="18"/>
                    </w:rPr>
                  </w:pPr>
                  <w:r w:rsidRPr="00EC6D4B">
                    <w:rPr>
                      <w:rFonts w:asciiTheme="majorHAnsi" w:hAnsiTheme="majorHAnsi" w:eastAsiaTheme="minorEastAsia" w:cstheme="majorHAnsi"/>
                      <w:b/>
                      <w:bCs/>
                      <w:sz w:val="18"/>
                      <w:szCs w:val="18"/>
                    </w:rPr>
                    <w:t xml:space="preserve">Comentario </w:t>
                  </w:r>
                </w:p>
              </w:tc>
            </w:tr>
            <w:tr w:rsidRPr="00EC6D4B" w:rsidR="00EE1E26" w:rsidTr="00AE7B39" w14:paraId="01C3404F" w14:textId="77777777">
              <w:trPr>
                <w:trHeight w:val="315"/>
              </w:trPr>
              <w:tc>
                <w:tcPr>
                  <w:tcW w:w="1931" w:type="dxa"/>
                  <w:vAlign w:val="center"/>
                </w:tcPr>
                <w:p w:rsidRPr="00EC6D4B" w:rsidR="00EE1E26" w:rsidP="00EE1E26" w:rsidRDefault="00EE1E26" w14:paraId="454DBBE6"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Numero de Documento Resolutivo</w:t>
                  </w:r>
                </w:p>
              </w:tc>
              <w:tc>
                <w:tcPr>
                  <w:tcW w:w="1228" w:type="dxa"/>
                  <w:vAlign w:val="center"/>
                </w:tcPr>
                <w:p w:rsidRPr="00EC6D4B" w:rsidR="00EE1E26" w:rsidP="00EE1E26" w:rsidRDefault="00EE1E26" w14:paraId="522E4DDF" w14:textId="1DF04383">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Sí</w:t>
                  </w:r>
                </w:p>
              </w:tc>
              <w:tc>
                <w:tcPr>
                  <w:tcW w:w="2943" w:type="dxa"/>
                  <w:vAlign w:val="center"/>
                </w:tcPr>
                <w:p w:rsidRPr="00EC6D4B" w:rsidR="00EE1E26" w:rsidP="00EE1E26" w:rsidRDefault="00EE1E26" w14:paraId="556E4112" w14:textId="13AD43C0">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Número del DR</w:t>
                  </w:r>
                  <w:r w:rsidRPr="00EC6D4B" w:rsidR="00195346">
                    <w:rPr>
                      <w:rFonts w:asciiTheme="majorHAnsi" w:hAnsiTheme="majorHAnsi" w:eastAsiaTheme="minorEastAsia" w:cstheme="majorHAnsi"/>
                      <w:sz w:val="18"/>
                      <w:szCs w:val="18"/>
                    </w:rPr>
                    <w:t xml:space="preserve"> VUCE</w:t>
                  </w:r>
                </w:p>
              </w:tc>
            </w:tr>
            <w:tr w:rsidRPr="00EC6D4B" w:rsidR="00EE1E26" w:rsidTr="00AE7B39" w14:paraId="7AA30518" w14:textId="77777777">
              <w:trPr>
                <w:trHeight w:val="315"/>
              </w:trPr>
              <w:tc>
                <w:tcPr>
                  <w:tcW w:w="1931" w:type="dxa"/>
                  <w:vAlign w:val="center"/>
                </w:tcPr>
                <w:p w:rsidRPr="00EC6D4B" w:rsidR="00EE1E26" w:rsidP="00EE1E26" w:rsidRDefault="00EE1E26" w14:paraId="3A86D856"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 xml:space="preserve">Estado del Documento Resolutivo </w:t>
                  </w:r>
                </w:p>
              </w:tc>
              <w:tc>
                <w:tcPr>
                  <w:tcW w:w="1228" w:type="dxa"/>
                  <w:vAlign w:val="center"/>
                </w:tcPr>
                <w:p w:rsidRPr="00EC6D4B" w:rsidR="00EE1E26" w:rsidP="00EE1E26" w:rsidRDefault="00EE1E26" w14:paraId="62263994" w14:textId="7C95E007">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Sí</w:t>
                  </w:r>
                </w:p>
              </w:tc>
              <w:tc>
                <w:tcPr>
                  <w:tcW w:w="2943" w:type="dxa"/>
                  <w:vAlign w:val="center"/>
                </w:tcPr>
                <w:p w:rsidRPr="00EC6D4B" w:rsidR="00EE1E26" w:rsidP="00EE1E26" w:rsidRDefault="00EE1E26" w14:paraId="551FC63B" w14:textId="2AB0357E">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highlight w:val="yellow"/>
                    </w:rPr>
                    <w:t>A-Aprobado</w:t>
                  </w:r>
                  <w:r w:rsidRPr="00EC6D4B" w:rsidR="000B71B1">
                    <w:rPr>
                      <w:rFonts w:asciiTheme="majorHAnsi" w:hAnsiTheme="majorHAnsi" w:eastAsiaTheme="minorEastAsia" w:cstheme="majorHAnsi"/>
                      <w:sz w:val="18"/>
                      <w:szCs w:val="18"/>
                      <w:highlight w:val="yellow"/>
                    </w:rPr>
                    <w:t xml:space="preserve"> (DR nuevo o rectificado aprobado)</w:t>
                  </w:r>
                  <w:r w:rsidRPr="00EC6D4B">
                    <w:rPr>
                      <w:rFonts w:asciiTheme="majorHAnsi" w:hAnsiTheme="majorHAnsi" w:eastAsiaTheme="minorEastAsia" w:cstheme="majorHAnsi"/>
                      <w:sz w:val="18"/>
                      <w:szCs w:val="18"/>
                      <w:highlight w:val="yellow"/>
                    </w:rPr>
                    <w:t>;</w:t>
                  </w:r>
                  <w:r w:rsidRPr="00EC6D4B">
                    <w:rPr>
                      <w:rFonts w:asciiTheme="majorHAnsi" w:hAnsiTheme="majorHAnsi" w:eastAsiaTheme="minorEastAsia" w:cstheme="majorHAnsi"/>
                      <w:sz w:val="18"/>
                      <w:szCs w:val="18"/>
                    </w:rPr>
                    <w:t xml:space="preserve"> </w:t>
                  </w:r>
                </w:p>
                <w:p w:rsidRPr="00EC6D4B" w:rsidR="00EE1E26" w:rsidP="00EE1E26" w:rsidRDefault="000B71B1" w14:paraId="6F7BC78B" w14:textId="67E4096E">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V-No vigente (anulado</w:t>
                  </w:r>
                  <w:r w:rsidR="00966A80">
                    <w:rPr>
                      <w:rFonts w:asciiTheme="majorHAnsi" w:hAnsiTheme="majorHAnsi" w:eastAsiaTheme="minorEastAsia" w:cstheme="majorHAnsi"/>
                      <w:sz w:val="18"/>
                      <w:szCs w:val="18"/>
                    </w:rPr>
                    <w:t>)</w:t>
                  </w:r>
                  <w:r w:rsidRPr="00EC6D4B">
                    <w:rPr>
                      <w:rFonts w:asciiTheme="majorHAnsi" w:hAnsiTheme="majorHAnsi" w:eastAsiaTheme="minorEastAsia" w:cstheme="majorHAnsi"/>
                      <w:sz w:val="18"/>
                      <w:szCs w:val="18"/>
                    </w:rPr>
                    <w:t xml:space="preserve"> </w:t>
                  </w:r>
                </w:p>
              </w:tc>
            </w:tr>
            <w:tr w:rsidRPr="00EC6D4B" w:rsidR="00EE1E26" w:rsidTr="00AE7B39" w14:paraId="365DF6BC" w14:textId="77777777">
              <w:trPr>
                <w:trHeight w:val="315"/>
              </w:trPr>
              <w:tc>
                <w:tcPr>
                  <w:tcW w:w="1931" w:type="dxa"/>
                  <w:vAlign w:val="center"/>
                </w:tcPr>
                <w:p w:rsidRPr="00EC6D4B" w:rsidR="00EE1E26" w:rsidP="00EE1E26" w:rsidRDefault="00EE1E26" w14:paraId="5B07759C"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Número de SUCE</w:t>
                  </w:r>
                </w:p>
              </w:tc>
              <w:tc>
                <w:tcPr>
                  <w:tcW w:w="1228" w:type="dxa"/>
                  <w:vAlign w:val="center"/>
                </w:tcPr>
                <w:p w:rsidRPr="00EC6D4B" w:rsidR="00EE1E26" w:rsidP="00EE1E26" w:rsidRDefault="009F61CF" w14:paraId="4837C04E" w14:textId="149F6220">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Condicional</w:t>
                  </w:r>
                </w:p>
              </w:tc>
              <w:tc>
                <w:tcPr>
                  <w:tcW w:w="2943" w:type="dxa"/>
                  <w:vAlign w:val="center"/>
                </w:tcPr>
                <w:p w:rsidRPr="00EC6D4B" w:rsidR="00EE1E26" w:rsidP="00EE1E26" w:rsidRDefault="00EE1E26" w14:paraId="1DD959FD" w14:textId="0DF50649">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Solo para el caso de alimentos y bebidas</w:t>
                  </w:r>
                  <w:r w:rsidRPr="00EC6D4B" w:rsidR="009F61CF">
                    <w:rPr>
                      <w:rFonts w:asciiTheme="majorHAnsi" w:hAnsiTheme="majorHAnsi" w:eastAsiaTheme="minorEastAsia" w:cstheme="majorHAnsi"/>
                      <w:sz w:val="18"/>
                      <w:szCs w:val="18"/>
                    </w:rPr>
                    <w:t xml:space="preserve"> (DIGESA)</w:t>
                  </w:r>
                </w:p>
              </w:tc>
            </w:tr>
            <w:tr w:rsidRPr="00EC6D4B" w:rsidR="00EE1E26" w:rsidTr="00AE7B39" w14:paraId="15DDD1ED" w14:textId="77777777">
              <w:trPr>
                <w:trHeight w:val="315"/>
              </w:trPr>
              <w:tc>
                <w:tcPr>
                  <w:tcW w:w="1931" w:type="dxa"/>
                  <w:vAlign w:val="center"/>
                </w:tcPr>
                <w:p w:rsidRPr="00EC6D4B" w:rsidR="00EE1E26" w:rsidP="00EE1E26" w:rsidRDefault="00EE1E26" w14:paraId="4DCF4A23"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Número del CUT</w:t>
                  </w:r>
                </w:p>
              </w:tc>
              <w:tc>
                <w:tcPr>
                  <w:tcW w:w="1228" w:type="dxa"/>
                  <w:vAlign w:val="center"/>
                </w:tcPr>
                <w:p w:rsidRPr="00EC6D4B" w:rsidR="00EE1E26" w:rsidP="00EE1E26" w:rsidRDefault="00EE1E26" w14:paraId="245BF144" w14:textId="018933C5">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Sí</w:t>
                  </w:r>
                </w:p>
              </w:tc>
              <w:tc>
                <w:tcPr>
                  <w:tcW w:w="2943" w:type="dxa"/>
                  <w:vAlign w:val="center"/>
                </w:tcPr>
                <w:p w:rsidRPr="00EC6D4B" w:rsidR="00EE1E26" w:rsidP="00EE1E26" w:rsidRDefault="00EE1E26" w14:paraId="76437B4B" w14:textId="4DDBA760">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Código Únic</w:t>
                  </w:r>
                  <w:r w:rsidRPr="00EC6D4B" w:rsidR="009F61CF">
                    <w:rPr>
                      <w:rFonts w:asciiTheme="majorHAnsi" w:hAnsiTheme="majorHAnsi" w:eastAsiaTheme="minorEastAsia" w:cstheme="majorHAnsi"/>
                      <w:sz w:val="18"/>
                      <w:szCs w:val="18"/>
                    </w:rPr>
                    <w:t>o</w:t>
                  </w:r>
                  <w:r w:rsidRPr="00EC6D4B">
                    <w:rPr>
                      <w:rFonts w:asciiTheme="majorHAnsi" w:hAnsiTheme="majorHAnsi" w:eastAsiaTheme="minorEastAsia" w:cstheme="majorHAnsi"/>
                      <w:sz w:val="18"/>
                      <w:szCs w:val="18"/>
                    </w:rPr>
                    <w:t xml:space="preserve"> de Trámite</w:t>
                  </w:r>
                </w:p>
              </w:tc>
            </w:tr>
            <w:tr w:rsidRPr="00EC6D4B" w:rsidR="00EE1E26" w:rsidTr="00AE7B39" w14:paraId="2D671D2A" w14:textId="77777777">
              <w:trPr>
                <w:trHeight w:val="630"/>
              </w:trPr>
              <w:tc>
                <w:tcPr>
                  <w:tcW w:w="1931" w:type="dxa"/>
                  <w:vAlign w:val="center"/>
                </w:tcPr>
                <w:p w:rsidRPr="00EC6D4B" w:rsidR="00EE1E26" w:rsidP="00EE1E26" w:rsidRDefault="00EE1E26" w14:paraId="79CB374D"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Tipo de documento del titular del DR</w:t>
                  </w:r>
                </w:p>
              </w:tc>
              <w:tc>
                <w:tcPr>
                  <w:tcW w:w="1228" w:type="dxa"/>
                  <w:vAlign w:val="center"/>
                </w:tcPr>
                <w:p w:rsidRPr="00EC6D4B" w:rsidR="00EE1E26" w:rsidP="00EE1E26" w:rsidRDefault="00EE1E26" w14:paraId="04158CBF" w14:textId="338C8A7F">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Sí</w:t>
                  </w:r>
                </w:p>
              </w:tc>
              <w:tc>
                <w:tcPr>
                  <w:tcW w:w="2943" w:type="dxa"/>
                  <w:vAlign w:val="center"/>
                </w:tcPr>
                <w:p w:rsidRPr="00EC6D4B" w:rsidR="009F61CF" w:rsidP="00EE1E26" w:rsidRDefault="00EE1E26" w14:paraId="00550E25"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Tipo de Documento del Titular</w:t>
                  </w:r>
                  <w:r w:rsidRPr="00EC6D4B" w:rsidR="009F61CF">
                    <w:rPr>
                      <w:rFonts w:asciiTheme="majorHAnsi" w:hAnsiTheme="majorHAnsi" w:eastAsiaTheme="minorEastAsia" w:cstheme="majorHAnsi"/>
                      <w:sz w:val="18"/>
                      <w:szCs w:val="18"/>
                    </w:rPr>
                    <w:t xml:space="preserve">, </w:t>
                  </w:r>
                </w:p>
                <w:p w:rsidRPr="00EC6D4B" w:rsidR="009F61CF" w:rsidP="00EE1E26" w:rsidRDefault="009F61CF" w14:paraId="1C43F2EA" w14:textId="57E4D1E4">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en codificación de SUNAT.</w:t>
                  </w:r>
                </w:p>
                <w:p w:rsidRPr="00EC6D4B" w:rsidR="00EE1E26" w:rsidP="00EE1E26" w:rsidRDefault="009F61CF" w14:paraId="49C533F5" w14:textId="7BD3D9DF">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(4-RUC; 1-DNI)</w:t>
                  </w:r>
                  <w:r w:rsidRPr="00EC6D4B" w:rsidR="00EE1E26">
                    <w:rPr>
                      <w:rFonts w:asciiTheme="majorHAnsi" w:hAnsiTheme="majorHAnsi" w:eastAsiaTheme="minorEastAsia" w:cstheme="majorHAnsi"/>
                      <w:sz w:val="18"/>
                      <w:szCs w:val="18"/>
                    </w:rPr>
                    <w:t xml:space="preserve"> </w:t>
                  </w:r>
                </w:p>
              </w:tc>
            </w:tr>
            <w:tr w:rsidRPr="00EC6D4B" w:rsidR="00EE1E26" w:rsidTr="00AE7B39" w14:paraId="29B2693E" w14:textId="77777777">
              <w:trPr>
                <w:trHeight w:val="315"/>
              </w:trPr>
              <w:tc>
                <w:tcPr>
                  <w:tcW w:w="1931" w:type="dxa"/>
                  <w:vAlign w:val="center"/>
                </w:tcPr>
                <w:p w:rsidRPr="00EC6D4B" w:rsidR="00EE1E26" w:rsidP="00EE1E26" w:rsidRDefault="00EE1E26" w14:paraId="67D6A1F5"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Número documento del titular del DR</w:t>
                  </w:r>
                </w:p>
              </w:tc>
              <w:tc>
                <w:tcPr>
                  <w:tcW w:w="1228" w:type="dxa"/>
                  <w:vAlign w:val="center"/>
                </w:tcPr>
                <w:p w:rsidRPr="00EC6D4B" w:rsidR="00EE1E26" w:rsidP="00EE1E26" w:rsidRDefault="00EE1E26" w14:paraId="30101BB5" w14:textId="1F64FE35">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Sí</w:t>
                  </w:r>
                </w:p>
              </w:tc>
              <w:tc>
                <w:tcPr>
                  <w:tcW w:w="2943" w:type="dxa"/>
                  <w:vAlign w:val="center"/>
                </w:tcPr>
                <w:p w:rsidRPr="00EC6D4B" w:rsidR="00EE1E26" w:rsidP="00EE1E26" w:rsidRDefault="009F61CF" w14:paraId="7503B136" w14:textId="30254550">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Número de Documento del Titular</w:t>
                  </w:r>
                </w:p>
              </w:tc>
            </w:tr>
            <w:tr w:rsidRPr="00EC6D4B" w:rsidR="00EE1E26" w:rsidTr="00AE7B39" w14:paraId="32735F52" w14:textId="77777777">
              <w:trPr>
                <w:trHeight w:val="315"/>
              </w:trPr>
              <w:tc>
                <w:tcPr>
                  <w:tcW w:w="1931" w:type="dxa"/>
                  <w:vAlign w:val="center"/>
                </w:tcPr>
                <w:p w:rsidRPr="00EC6D4B" w:rsidR="00EE1E26" w:rsidP="00EE1E26" w:rsidRDefault="00EE1E26" w14:paraId="3C7C367B"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 xml:space="preserve">Fecha inicio de vigencia </w:t>
                  </w:r>
                </w:p>
              </w:tc>
              <w:tc>
                <w:tcPr>
                  <w:tcW w:w="1228" w:type="dxa"/>
                  <w:vAlign w:val="center"/>
                </w:tcPr>
                <w:p w:rsidRPr="00EC6D4B" w:rsidR="00EE1E26" w:rsidP="00EE1E26" w:rsidRDefault="009F61CF" w14:paraId="0442E70D" w14:textId="40B523FB">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 xml:space="preserve">Condicional </w:t>
                  </w:r>
                </w:p>
              </w:tc>
              <w:tc>
                <w:tcPr>
                  <w:tcW w:w="2943" w:type="dxa"/>
                  <w:vAlign w:val="center"/>
                </w:tcPr>
                <w:p w:rsidRPr="00EC6D4B" w:rsidR="009F61CF" w:rsidP="00EE1E26" w:rsidRDefault="009F61CF" w14:paraId="0BD85611"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Sólo si CONTROL_VIGENCIA = 1.</w:t>
                  </w:r>
                </w:p>
                <w:p w:rsidRPr="00EC6D4B" w:rsidR="00EE1E26" w:rsidP="00EE1E26" w:rsidRDefault="009F61CF" w14:paraId="37ECA3A9"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Corresponde a la vigencia del DR</w:t>
                  </w:r>
                </w:p>
                <w:p w:rsidRPr="00EC6D4B" w:rsidR="008C5E92" w:rsidP="00EE1E26" w:rsidRDefault="008C5E92" w14:paraId="15A69373" w14:textId="77EA050C">
                  <w:pPr>
                    <w:rPr>
                      <w:rFonts w:asciiTheme="majorHAnsi" w:hAnsiTheme="majorHAnsi" w:eastAsiaTheme="minorEastAsia" w:cstheme="majorHAnsi"/>
                      <w:b/>
                      <w:bCs/>
                      <w:sz w:val="18"/>
                      <w:szCs w:val="18"/>
                    </w:rPr>
                  </w:pPr>
                  <w:r w:rsidRPr="00EC6D4B">
                    <w:rPr>
                      <w:rFonts w:asciiTheme="majorHAnsi" w:hAnsiTheme="majorHAnsi" w:eastAsiaTheme="minorEastAsia" w:cstheme="majorHAnsi"/>
                      <w:b/>
                      <w:bCs/>
                      <w:sz w:val="18"/>
                      <w:szCs w:val="18"/>
                    </w:rPr>
                    <w:t>Los TUPA en los que aplica se detalla en el Criterio de Aceptación 00</w:t>
                  </w:r>
                  <w:r w:rsidR="00966A80">
                    <w:rPr>
                      <w:rFonts w:asciiTheme="majorHAnsi" w:hAnsiTheme="majorHAnsi" w:eastAsiaTheme="minorEastAsia" w:cstheme="majorHAnsi"/>
                      <w:b/>
                      <w:bCs/>
                      <w:sz w:val="18"/>
                      <w:szCs w:val="18"/>
                    </w:rPr>
                    <w:t>4</w:t>
                  </w:r>
                </w:p>
              </w:tc>
            </w:tr>
            <w:tr w:rsidRPr="00EC6D4B" w:rsidR="00EE1E26" w:rsidTr="00AE7B39" w14:paraId="5AD7AC69" w14:textId="77777777">
              <w:trPr>
                <w:trHeight w:val="315"/>
              </w:trPr>
              <w:tc>
                <w:tcPr>
                  <w:tcW w:w="1931" w:type="dxa"/>
                  <w:vAlign w:val="center"/>
                </w:tcPr>
                <w:p w:rsidRPr="00EC6D4B" w:rsidR="00EE1E26" w:rsidP="00EE1E26" w:rsidRDefault="00EE1E26" w14:paraId="0F1C9DA4"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 xml:space="preserve">Fecha fin de vigencia </w:t>
                  </w:r>
                </w:p>
              </w:tc>
              <w:tc>
                <w:tcPr>
                  <w:tcW w:w="1228" w:type="dxa"/>
                  <w:vAlign w:val="center"/>
                </w:tcPr>
                <w:p w:rsidRPr="00EC6D4B" w:rsidR="00EE1E26" w:rsidP="00EE1E26" w:rsidRDefault="009F61CF" w14:paraId="57D84FAE" w14:textId="1E5233CC">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Condicional</w:t>
                  </w:r>
                </w:p>
              </w:tc>
              <w:tc>
                <w:tcPr>
                  <w:tcW w:w="2943" w:type="dxa"/>
                  <w:vAlign w:val="center"/>
                </w:tcPr>
                <w:p w:rsidRPr="00EC6D4B" w:rsidR="009F61CF" w:rsidP="009F61CF" w:rsidRDefault="009F61CF" w14:paraId="77616385"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Sólo si CONTROL_VIGENCIA = 1.</w:t>
                  </w:r>
                </w:p>
                <w:p w:rsidRPr="00EC6D4B" w:rsidR="008B1241" w:rsidP="00EE1E26" w:rsidRDefault="009F61CF" w14:paraId="59FE3641"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Corresponde a la vigencia del DR</w:t>
                  </w:r>
                </w:p>
                <w:p w:rsidRPr="00EC6D4B" w:rsidR="008C5E92" w:rsidP="00EE1E26" w:rsidRDefault="008C5E92" w14:paraId="20759B68" w14:textId="4A86E00F">
                  <w:pPr>
                    <w:rPr>
                      <w:rFonts w:asciiTheme="majorHAnsi" w:hAnsiTheme="majorHAnsi" w:eastAsiaTheme="minorEastAsia" w:cstheme="majorHAnsi"/>
                      <w:b/>
                      <w:bCs/>
                      <w:sz w:val="18"/>
                      <w:szCs w:val="18"/>
                    </w:rPr>
                  </w:pPr>
                  <w:r w:rsidRPr="00EC6D4B">
                    <w:rPr>
                      <w:rFonts w:asciiTheme="majorHAnsi" w:hAnsiTheme="majorHAnsi" w:eastAsiaTheme="minorEastAsia" w:cstheme="majorHAnsi"/>
                      <w:b/>
                      <w:bCs/>
                      <w:sz w:val="18"/>
                      <w:szCs w:val="18"/>
                    </w:rPr>
                    <w:t>Los TUPA en los que aplica se detalla en el Criterio de Aceptación 00</w:t>
                  </w:r>
                  <w:r w:rsidR="00966A80">
                    <w:rPr>
                      <w:rFonts w:asciiTheme="majorHAnsi" w:hAnsiTheme="majorHAnsi" w:eastAsiaTheme="minorEastAsia" w:cstheme="majorHAnsi"/>
                      <w:b/>
                      <w:bCs/>
                      <w:sz w:val="18"/>
                      <w:szCs w:val="18"/>
                    </w:rPr>
                    <w:t>4</w:t>
                  </w:r>
                </w:p>
              </w:tc>
            </w:tr>
            <w:tr w:rsidRPr="00EC6D4B" w:rsidR="00EE1E26" w:rsidTr="00AE7B39" w14:paraId="58DC78D7" w14:textId="77777777">
              <w:trPr>
                <w:trHeight w:val="300"/>
              </w:trPr>
              <w:tc>
                <w:tcPr>
                  <w:tcW w:w="1931" w:type="dxa"/>
                  <w:vAlign w:val="center"/>
                </w:tcPr>
                <w:p w:rsidRPr="00EC6D4B" w:rsidR="00EE1E26" w:rsidP="00EE1E26" w:rsidRDefault="00EE1E26" w14:paraId="1EFE2ADD"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 xml:space="preserve">Aduanas autorizadas </w:t>
                  </w:r>
                </w:p>
              </w:tc>
              <w:tc>
                <w:tcPr>
                  <w:tcW w:w="1228" w:type="dxa"/>
                  <w:vAlign w:val="center"/>
                </w:tcPr>
                <w:p w:rsidRPr="00EC6D4B" w:rsidR="00EE1E26" w:rsidP="00EE1E26" w:rsidRDefault="009F61CF" w14:paraId="17BF1749" w14:textId="0F19792B">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Condicional</w:t>
                  </w:r>
                </w:p>
              </w:tc>
              <w:tc>
                <w:tcPr>
                  <w:tcW w:w="2943" w:type="dxa"/>
                  <w:vAlign w:val="center"/>
                </w:tcPr>
                <w:p w:rsidRPr="00EC6D4B" w:rsidR="009F61CF" w:rsidP="00EE1E26" w:rsidRDefault="009F61CF" w14:paraId="0C62B38F"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Solo si CONTROL_ADUANA = 1.</w:t>
                  </w:r>
                </w:p>
                <w:p w:rsidRPr="00EC6D4B" w:rsidR="00EE1E26" w:rsidP="00EE1E26" w:rsidRDefault="00794127" w14:paraId="272967EC" w14:textId="31DDF7FF">
                  <w:pPr>
                    <w:rPr>
                      <w:rFonts w:asciiTheme="majorHAnsi" w:hAnsiTheme="majorHAnsi" w:eastAsiaTheme="minorEastAsia" w:cstheme="majorHAnsi"/>
                      <w:sz w:val="18"/>
                      <w:szCs w:val="18"/>
                    </w:rPr>
                  </w:pPr>
                  <w:r w:rsidRPr="00EC6D4B">
                    <w:rPr>
                      <w:rStyle w:val="normaltextrun"/>
                      <w:rFonts w:asciiTheme="majorHAnsi" w:hAnsiTheme="majorHAnsi" w:cstheme="majorHAnsi"/>
                      <w:color w:val="000000"/>
                      <w:sz w:val="18"/>
                      <w:szCs w:val="18"/>
                      <w:highlight w:val="yellow"/>
                    </w:rPr>
                    <w:t>El valor corresponde al código de Aduanas autorizadas, cuyo código se detalla en el documento DA_MT.012 Matriz de Transmisión DR SUNAT</w:t>
                  </w:r>
                  <w:r w:rsidRPr="00EC6D4B">
                    <w:rPr>
                      <w:rFonts w:asciiTheme="majorHAnsi" w:hAnsiTheme="majorHAnsi" w:eastAsiaTheme="minorEastAsia" w:cstheme="majorHAnsi"/>
                      <w:sz w:val="18"/>
                      <w:szCs w:val="18"/>
                      <w:highlight w:val="yellow"/>
                    </w:rPr>
                    <w:t xml:space="preserve"> </w:t>
                  </w:r>
                  <w:r w:rsidRPr="00EC6D4B" w:rsidR="00AE7B39">
                    <w:rPr>
                      <w:rFonts w:asciiTheme="majorHAnsi" w:hAnsiTheme="majorHAnsi" w:eastAsiaTheme="minorEastAsia" w:cstheme="majorHAnsi"/>
                      <w:sz w:val="18"/>
                      <w:szCs w:val="18"/>
                      <w:highlight w:val="yellow"/>
                    </w:rPr>
                    <w:t xml:space="preserve">(Hoja </w:t>
                  </w:r>
                  <w:r w:rsidRPr="00EC6D4B" w:rsidR="003008FE">
                    <w:rPr>
                      <w:rFonts w:asciiTheme="majorHAnsi" w:hAnsiTheme="majorHAnsi" w:eastAsiaTheme="minorEastAsia" w:cstheme="majorHAnsi"/>
                      <w:sz w:val="18"/>
                      <w:szCs w:val="18"/>
                      <w:highlight w:val="yellow"/>
                    </w:rPr>
                    <w:t>ANEXO 05</w:t>
                  </w:r>
                  <w:r w:rsidRPr="00EC6D4B" w:rsidR="00AE7B39">
                    <w:rPr>
                      <w:rFonts w:asciiTheme="majorHAnsi" w:hAnsiTheme="majorHAnsi" w:eastAsiaTheme="minorEastAsia" w:cstheme="majorHAnsi"/>
                      <w:sz w:val="18"/>
                      <w:szCs w:val="18"/>
                      <w:highlight w:val="yellow"/>
                    </w:rPr>
                    <w:t>)</w:t>
                  </w:r>
                </w:p>
                <w:p w:rsidRPr="00EC6D4B" w:rsidR="008C5E92" w:rsidP="00EE1E26" w:rsidRDefault="008C5E92" w14:paraId="18ED0B70" w14:textId="62E390D3">
                  <w:pPr>
                    <w:rPr>
                      <w:rFonts w:asciiTheme="majorHAnsi" w:hAnsiTheme="majorHAnsi" w:eastAsiaTheme="minorEastAsia" w:cstheme="majorHAnsi"/>
                      <w:sz w:val="18"/>
                      <w:szCs w:val="18"/>
                    </w:rPr>
                  </w:pPr>
                  <w:r w:rsidRPr="00EC6D4B">
                    <w:rPr>
                      <w:rFonts w:asciiTheme="majorHAnsi" w:hAnsiTheme="majorHAnsi" w:eastAsiaTheme="minorEastAsia" w:cstheme="majorHAnsi"/>
                      <w:b/>
                      <w:bCs/>
                      <w:sz w:val="18"/>
                      <w:szCs w:val="18"/>
                    </w:rPr>
                    <w:t>Los TUPA en los que aplica se detalla en el Criterio de Aceptación 00</w:t>
                  </w:r>
                  <w:r w:rsidR="00966A80">
                    <w:rPr>
                      <w:rFonts w:asciiTheme="majorHAnsi" w:hAnsiTheme="majorHAnsi" w:eastAsiaTheme="minorEastAsia" w:cstheme="majorHAnsi"/>
                      <w:b/>
                      <w:bCs/>
                      <w:sz w:val="18"/>
                      <w:szCs w:val="18"/>
                    </w:rPr>
                    <w:t>4</w:t>
                  </w:r>
                </w:p>
              </w:tc>
            </w:tr>
            <w:tr w:rsidRPr="00EC6D4B" w:rsidR="00EE1E26" w:rsidTr="00AE7B39" w14:paraId="7EA8AD8B" w14:textId="77777777">
              <w:trPr>
                <w:trHeight w:val="315"/>
              </w:trPr>
              <w:tc>
                <w:tcPr>
                  <w:tcW w:w="1931" w:type="dxa"/>
                  <w:shd w:val="clear" w:color="auto" w:fill="FFFFFF" w:themeFill="background1"/>
                  <w:vAlign w:val="center"/>
                </w:tcPr>
                <w:p w:rsidRPr="00EC6D4B" w:rsidR="00EE1E26" w:rsidP="00EE1E26" w:rsidRDefault="00EE1E26" w14:paraId="1D14AFF1" w14:textId="77777777">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Número de DR rectificado</w:t>
                  </w:r>
                </w:p>
              </w:tc>
              <w:tc>
                <w:tcPr>
                  <w:tcW w:w="1228" w:type="dxa"/>
                  <w:shd w:val="clear" w:color="auto" w:fill="FFFFFF" w:themeFill="background1"/>
                  <w:vAlign w:val="center"/>
                </w:tcPr>
                <w:p w:rsidRPr="00EC6D4B" w:rsidR="00EE1E26" w:rsidP="00EE1E26" w:rsidRDefault="009F61CF" w14:paraId="3DAE703E" w14:textId="3B005B6E">
                  <w:pPr>
                    <w:jc w:val="cente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Condicional</w:t>
                  </w:r>
                </w:p>
              </w:tc>
              <w:tc>
                <w:tcPr>
                  <w:tcW w:w="2943" w:type="dxa"/>
                  <w:shd w:val="clear" w:color="auto" w:fill="FFFFFF" w:themeFill="background1"/>
                  <w:vAlign w:val="center"/>
                </w:tcPr>
                <w:p w:rsidRPr="00EC6D4B" w:rsidR="00AE7B39" w:rsidP="00EE1E26" w:rsidRDefault="00EE1E26" w14:paraId="6814BD22" w14:textId="6456F890">
                  <w:pPr>
                    <w:rPr>
                      <w:rFonts w:asciiTheme="majorHAnsi" w:hAnsiTheme="majorHAnsi" w:eastAsiaTheme="minorEastAsia" w:cstheme="majorHAnsi"/>
                      <w:sz w:val="18"/>
                      <w:szCs w:val="18"/>
                    </w:rPr>
                  </w:pPr>
                  <w:r w:rsidRPr="00EC6D4B">
                    <w:rPr>
                      <w:rFonts w:asciiTheme="majorHAnsi" w:hAnsiTheme="majorHAnsi" w:eastAsiaTheme="minorEastAsia" w:cstheme="majorHAnsi"/>
                      <w:sz w:val="18"/>
                      <w:szCs w:val="18"/>
                    </w:rPr>
                    <w:t xml:space="preserve">Se envía en caso de que se </w:t>
                  </w:r>
                  <w:r w:rsidRPr="00EC6D4B" w:rsidR="00AE7B39">
                    <w:rPr>
                      <w:rFonts w:asciiTheme="majorHAnsi" w:hAnsiTheme="majorHAnsi" w:eastAsiaTheme="minorEastAsia" w:cstheme="majorHAnsi"/>
                      <w:sz w:val="18"/>
                      <w:szCs w:val="18"/>
                    </w:rPr>
                    <w:t>trate de una rectificación o reemplazo de DR y corresponde al DR previamente informado.</w:t>
                  </w:r>
                </w:p>
              </w:tc>
            </w:tr>
          </w:tbl>
          <w:p w:rsidRPr="00AE7B39" w:rsidR="00040542" w:rsidP="00040542" w:rsidRDefault="00040542" w14:paraId="12E09BB7" w14:textId="77777777">
            <w:pPr>
              <w:spacing w:line="276" w:lineRule="auto"/>
              <w:jc w:val="both"/>
              <w:rPr>
                <w:rStyle w:val="normaltextrun"/>
                <w:rFonts w:asciiTheme="majorHAnsi" w:hAnsiTheme="majorHAnsi" w:cstheme="majorHAnsi"/>
                <w:color w:val="000000"/>
                <w:shd w:val="clear" w:color="auto" w:fill="FFFFFF"/>
              </w:rPr>
            </w:pPr>
          </w:p>
          <w:p w:rsidRPr="000B71B1" w:rsidR="00AE7B39" w:rsidP="009D2758" w:rsidRDefault="00AE7B39" w14:paraId="191C33C6" w14:textId="6AFE2C80">
            <w:pPr>
              <w:pStyle w:val="Prrafodelista"/>
              <w:numPr>
                <w:ilvl w:val="0"/>
                <w:numId w:val="54"/>
              </w:numPr>
              <w:spacing w:line="276" w:lineRule="auto"/>
              <w:jc w:val="both"/>
              <w:rPr>
                <w:rStyle w:val="normaltextrun"/>
                <w:rFonts w:asciiTheme="majorHAnsi" w:hAnsiTheme="majorHAnsi" w:cstheme="majorHAnsi"/>
                <w:color w:val="000000"/>
                <w:highlight w:val="yellow"/>
                <w:shd w:val="clear" w:color="auto" w:fill="FFFFFF"/>
              </w:rPr>
            </w:pPr>
            <w:r w:rsidRPr="00AE7B39">
              <w:rPr>
                <w:rStyle w:val="normaltextrun"/>
                <w:rFonts w:asciiTheme="majorHAnsi" w:hAnsiTheme="majorHAnsi" w:cstheme="majorHAnsi"/>
                <w:color w:val="000000"/>
                <w:shd w:val="clear" w:color="auto" w:fill="FFFFFF"/>
              </w:rPr>
              <w:t>En caso el parámetro GENERA_DETALLE_X_PRODUCTO = 1</w:t>
            </w:r>
            <w:r w:rsidR="00FD7DE9">
              <w:rPr>
                <w:rStyle w:val="normaltextrun"/>
                <w:rFonts w:asciiTheme="majorHAnsi" w:hAnsiTheme="majorHAnsi" w:cstheme="majorHAnsi"/>
                <w:color w:val="000000"/>
                <w:shd w:val="clear" w:color="auto" w:fill="FFFFFF"/>
              </w:rPr>
              <w:t xml:space="preserve"> y, siempre que no se trate de una Anulación de DR</w:t>
            </w:r>
            <w:r>
              <w:rPr>
                <w:rStyle w:val="normaltextrun"/>
                <w:rFonts w:asciiTheme="majorHAnsi" w:hAnsiTheme="majorHAnsi" w:cstheme="majorHAnsi"/>
                <w:color w:val="000000"/>
                <w:shd w:val="clear" w:color="auto" w:fill="FFFFFF"/>
              </w:rPr>
              <w:t xml:space="preserve">, se envía además </w:t>
            </w:r>
            <w:r w:rsidR="00FD7DE9">
              <w:rPr>
                <w:rStyle w:val="normaltextrun"/>
                <w:rFonts w:asciiTheme="majorHAnsi" w:hAnsiTheme="majorHAnsi" w:cstheme="majorHAnsi"/>
                <w:color w:val="000000"/>
                <w:shd w:val="clear" w:color="auto" w:fill="FFFFFF"/>
              </w:rPr>
              <w:t xml:space="preserve">la siguiente información por cada </w:t>
            </w:r>
            <w:proofErr w:type="spellStart"/>
            <w:r w:rsidR="00FD7DE9">
              <w:rPr>
                <w:rStyle w:val="normaltextrun"/>
                <w:rFonts w:asciiTheme="majorHAnsi" w:hAnsiTheme="majorHAnsi" w:cstheme="majorHAnsi"/>
                <w:color w:val="000000"/>
                <w:shd w:val="clear" w:color="auto" w:fill="FFFFFF"/>
              </w:rPr>
              <w:t>item</w:t>
            </w:r>
            <w:proofErr w:type="spellEnd"/>
            <w:r w:rsidR="00FD7DE9">
              <w:rPr>
                <w:rStyle w:val="normaltextrun"/>
                <w:rFonts w:asciiTheme="majorHAnsi" w:hAnsiTheme="majorHAnsi" w:cstheme="majorHAnsi"/>
                <w:color w:val="000000"/>
                <w:shd w:val="clear" w:color="auto" w:fill="FFFFFF"/>
              </w:rPr>
              <w:t xml:space="preserve"> del DR</w:t>
            </w:r>
            <w:r w:rsidR="000B71B1">
              <w:rPr>
                <w:rStyle w:val="normaltextrun"/>
                <w:rFonts w:asciiTheme="majorHAnsi" w:hAnsiTheme="majorHAnsi" w:cstheme="majorHAnsi"/>
                <w:color w:val="000000"/>
                <w:shd w:val="clear" w:color="auto" w:fill="FFFFFF"/>
              </w:rPr>
              <w:t xml:space="preserve"> </w:t>
            </w:r>
            <w:r w:rsidRPr="000B71B1" w:rsidR="000B71B1">
              <w:rPr>
                <w:rStyle w:val="normaltextrun"/>
                <w:rFonts w:asciiTheme="majorHAnsi" w:hAnsiTheme="majorHAnsi" w:cstheme="majorHAnsi"/>
                <w:color w:val="000000"/>
                <w:highlight w:val="yellow"/>
                <w:shd w:val="clear" w:color="auto" w:fill="FFFFFF"/>
              </w:rPr>
              <w:t xml:space="preserve">que se encuentre con </w:t>
            </w:r>
            <w:r w:rsidR="008270F6">
              <w:rPr>
                <w:rStyle w:val="normaltextrun"/>
                <w:rFonts w:asciiTheme="majorHAnsi" w:hAnsiTheme="majorHAnsi" w:cstheme="majorHAnsi"/>
                <w:color w:val="000000"/>
                <w:highlight w:val="yellow"/>
                <w:shd w:val="clear" w:color="auto" w:fill="FFFFFF"/>
              </w:rPr>
              <w:t>e</w:t>
            </w:r>
            <w:r w:rsidRPr="000B71B1" w:rsidR="000B71B1">
              <w:rPr>
                <w:rStyle w:val="normaltextrun"/>
                <w:rFonts w:asciiTheme="majorHAnsi" w:hAnsiTheme="majorHAnsi" w:cstheme="majorHAnsi"/>
                <w:color w:val="000000"/>
                <w:highlight w:val="yellow"/>
                <w:shd w:val="clear" w:color="auto" w:fill="FFFFFF"/>
              </w:rPr>
              <w:t xml:space="preserve">stado de evaluación </w:t>
            </w:r>
            <w:r w:rsidRPr="008270F6" w:rsidR="000B71B1">
              <w:rPr>
                <w:rStyle w:val="normaltextrun"/>
                <w:rFonts w:asciiTheme="majorHAnsi" w:hAnsiTheme="majorHAnsi" w:cstheme="majorHAnsi"/>
                <w:b/>
                <w:bCs/>
                <w:color w:val="000000"/>
                <w:highlight w:val="yellow"/>
                <w:shd w:val="clear" w:color="auto" w:fill="FFFFFF"/>
              </w:rPr>
              <w:t>Conforme</w:t>
            </w:r>
          </w:p>
          <w:p w:rsidR="00AE7B39" w:rsidP="00040542" w:rsidRDefault="00AE7B39" w14:paraId="186056CF" w14:textId="77777777">
            <w:pPr>
              <w:spacing w:line="276" w:lineRule="auto"/>
              <w:jc w:val="both"/>
              <w:rPr>
                <w:rStyle w:val="normaltextrun"/>
                <w:rFonts w:asciiTheme="majorHAnsi" w:hAnsiTheme="majorHAnsi" w:cstheme="majorHAnsi"/>
                <w:color w:val="000000"/>
                <w:shd w:val="clear" w:color="auto" w:fill="FFFFFF"/>
              </w:rPr>
            </w:pPr>
          </w:p>
          <w:tbl>
            <w:tblPr>
              <w:tblStyle w:val="Tablaconcuadrcula"/>
              <w:tblW w:w="0" w:type="auto"/>
              <w:tblInd w:w="739" w:type="dxa"/>
              <w:tblLook w:val="06A0" w:firstRow="1" w:lastRow="0" w:firstColumn="1" w:lastColumn="0" w:noHBand="1" w:noVBand="1"/>
            </w:tblPr>
            <w:tblGrid>
              <w:gridCol w:w="1931"/>
              <w:gridCol w:w="1228"/>
              <w:gridCol w:w="2964"/>
            </w:tblGrid>
            <w:tr w:rsidRPr="00AE7B39" w:rsidR="00E767ED" w:rsidTr="00E767ED" w14:paraId="7D8B20E0" w14:textId="77777777">
              <w:trPr>
                <w:trHeight w:val="495"/>
              </w:trPr>
              <w:tc>
                <w:tcPr>
                  <w:tcW w:w="1931" w:type="dxa"/>
                  <w:shd w:val="clear" w:color="auto" w:fill="DEEAF6" w:themeFill="accent5" w:themeFillTint="33"/>
                  <w:vAlign w:val="center"/>
                </w:tcPr>
                <w:p w:rsidRPr="00AE7B39" w:rsidR="00FD7DE9" w:rsidP="00FD7DE9" w:rsidRDefault="00FD7DE9" w14:paraId="5572C51F" w14:textId="77777777">
                  <w:pPr>
                    <w:jc w:val="center"/>
                    <w:rPr>
                      <w:rFonts w:asciiTheme="majorHAnsi" w:hAnsiTheme="majorHAnsi" w:eastAsiaTheme="minorEastAsia" w:cstheme="majorHAnsi"/>
                      <w:b/>
                      <w:bCs/>
                      <w:sz w:val="18"/>
                      <w:szCs w:val="18"/>
                    </w:rPr>
                  </w:pPr>
                  <w:r w:rsidRPr="00AE7B39">
                    <w:rPr>
                      <w:rFonts w:asciiTheme="majorHAnsi" w:hAnsiTheme="majorHAnsi" w:eastAsiaTheme="minorEastAsia" w:cstheme="majorHAnsi"/>
                      <w:b/>
                      <w:bCs/>
                      <w:sz w:val="18"/>
                      <w:szCs w:val="18"/>
                    </w:rPr>
                    <w:t>DATO</w:t>
                  </w:r>
                </w:p>
              </w:tc>
              <w:tc>
                <w:tcPr>
                  <w:tcW w:w="1228" w:type="dxa"/>
                  <w:shd w:val="clear" w:color="auto" w:fill="DEEAF6" w:themeFill="accent5" w:themeFillTint="33"/>
                  <w:vAlign w:val="center"/>
                </w:tcPr>
                <w:p w:rsidRPr="00AE7B39" w:rsidR="00FD7DE9" w:rsidP="00FD7DE9" w:rsidRDefault="00FD7DE9" w14:paraId="2F01290E" w14:textId="77777777">
                  <w:pPr>
                    <w:jc w:val="center"/>
                    <w:rPr>
                      <w:rFonts w:asciiTheme="majorHAnsi" w:hAnsiTheme="majorHAnsi" w:eastAsiaTheme="minorEastAsia" w:cstheme="majorHAnsi"/>
                      <w:b/>
                      <w:bCs/>
                      <w:sz w:val="18"/>
                      <w:szCs w:val="18"/>
                    </w:rPr>
                  </w:pPr>
                  <w:r w:rsidRPr="00AE7B39">
                    <w:rPr>
                      <w:rFonts w:asciiTheme="majorHAnsi" w:hAnsiTheme="majorHAnsi" w:eastAsiaTheme="minorEastAsia" w:cstheme="majorHAnsi"/>
                      <w:b/>
                      <w:bCs/>
                      <w:sz w:val="18"/>
                      <w:szCs w:val="18"/>
                    </w:rPr>
                    <w:t>OBLIGATORIO</w:t>
                  </w:r>
                </w:p>
              </w:tc>
              <w:tc>
                <w:tcPr>
                  <w:tcW w:w="2964" w:type="dxa"/>
                  <w:shd w:val="clear" w:color="auto" w:fill="DEEAF6" w:themeFill="accent5" w:themeFillTint="33"/>
                  <w:vAlign w:val="center"/>
                </w:tcPr>
                <w:p w:rsidRPr="00AE7B39" w:rsidR="00FD7DE9" w:rsidP="00FD7DE9" w:rsidRDefault="00FD7DE9" w14:paraId="5A90BC0D" w14:textId="77777777">
                  <w:pPr>
                    <w:jc w:val="center"/>
                    <w:rPr>
                      <w:rFonts w:asciiTheme="majorHAnsi" w:hAnsiTheme="majorHAnsi" w:eastAsiaTheme="minorEastAsia" w:cstheme="majorHAnsi"/>
                      <w:b/>
                      <w:bCs/>
                      <w:sz w:val="18"/>
                      <w:szCs w:val="18"/>
                    </w:rPr>
                  </w:pPr>
                  <w:r w:rsidRPr="00AE7B39">
                    <w:rPr>
                      <w:rFonts w:asciiTheme="majorHAnsi" w:hAnsiTheme="majorHAnsi" w:eastAsiaTheme="minorEastAsia" w:cstheme="majorHAnsi"/>
                      <w:b/>
                      <w:bCs/>
                      <w:sz w:val="18"/>
                      <w:szCs w:val="18"/>
                    </w:rPr>
                    <w:t xml:space="preserve">Comentario </w:t>
                  </w:r>
                </w:p>
              </w:tc>
            </w:tr>
            <w:tr w:rsidRPr="00AE7B39" w:rsidR="00FD7DE9" w:rsidTr="00E767ED" w14:paraId="3DC9181C" w14:textId="77777777">
              <w:trPr>
                <w:trHeight w:val="315"/>
              </w:trPr>
              <w:tc>
                <w:tcPr>
                  <w:tcW w:w="1931" w:type="dxa"/>
                  <w:vAlign w:val="center"/>
                </w:tcPr>
                <w:p w:rsidRPr="00AE7B39" w:rsidR="00FD7DE9" w:rsidP="00FD7DE9" w:rsidRDefault="00FD7DE9" w14:paraId="5D792FA1" w14:textId="22A63CC7">
                  <w:pPr>
                    <w:rPr>
                      <w:rFonts w:asciiTheme="majorHAnsi" w:hAnsiTheme="majorHAnsi" w:eastAsiaTheme="minorEastAsia" w:cstheme="majorHAnsi"/>
                      <w:sz w:val="18"/>
                      <w:szCs w:val="18"/>
                    </w:rPr>
                  </w:pPr>
                  <w:r>
                    <w:rPr>
                      <w:rFonts w:asciiTheme="majorHAnsi" w:hAnsiTheme="majorHAnsi" w:eastAsiaTheme="minorEastAsia" w:cstheme="majorHAnsi"/>
                      <w:sz w:val="18"/>
                      <w:szCs w:val="18"/>
                    </w:rPr>
                    <w:t>N</w:t>
                  </w:r>
                  <w:r>
                    <w:rPr>
                      <w:rFonts w:eastAsiaTheme="minorEastAsia"/>
                      <w:sz w:val="18"/>
                      <w:szCs w:val="18"/>
                    </w:rPr>
                    <w:t xml:space="preserve">úmero de </w:t>
                  </w:r>
                  <w:r w:rsidR="00E767ED">
                    <w:rPr>
                      <w:rFonts w:eastAsiaTheme="minorEastAsia"/>
                      <w:sz w:val="18"/>
                      <w:szCs w:val="18"/>
                    </w:rPr>
                    <w:t>í</w:t>
                  </w:r>
                  <w:r>
                    <w:rPr>
                      <w:rFonts w:eastAsiaTheme="minorEastAsia"/>
                      <w:sz w:val="18"/>
                      <w:szCs w:val="18"/>
                    </w:rPr>
                    <w:t>tem</w:t>
                  </w:r>
                </w:p>
              </w:tc>
              <w:tc>
                <w:tcPr>
                  <w:tcW w:w="1228" w:type="dxa"/>
                  <w:vAlign w:val="center"/>
                </w:tcPr>
                <w:p w:rsidRPr="00AE7B39" w:rsidR="00FD7DE9" w:rsidP="00FD7DE9" w:rsidRDefault="00FD7DE9" w14:paraId="0D250FE1" w14:textId="77777777">
                  <w:pPr>
                    <w:jc w:val="center"/>
                    <w:rPr>
                      <w:rFonts w:asciiTheme="majorHAnsi" w:hAnsiTheme="majorHAnsi" w:eastAsiaTheme="minorEastAsia" w:cstheme="majorHAnsi"/>
                      <w:sz w:val="18"/>
                      <w:szCs w:val="18"/>
                    </w:rPr>
                  </w:pPr>
                  <w:r w:rsidRPr="00AE7B39">
                    <w:rPr>
                      <w:rFonts w:asciiTheme="majorHAnsi" w:hAnsiTheme="majorHAnsi" w:eastAsiaTheme="minorEastAsia" w:cstheme="majorHAnsi"/>
                      <w:sz w:val="18"/>
                      <w:szCs w:val="18"/>
                    </w:rPr>
                    <w:t>Sí</w:t>
                  </w:r>
                </w:p>
              </w:tc>
              <w:tc>
                <w:tcPr>
                  <w:tcW w:w="2964" w:type="dxa"/>
                  <w:vAlign w:val="center"/>
                </w:tcPr>
                <w:p w:rsidRPr="00AE7B39" w:rsidR="00FD7DE9" w:rsidP="00FD7DE9" w:rsidRDefault="00E767ED" w14:paraId="61DEDCCA" w14:textId="3BA015ED">
                  <w:pPr>
                    <w:rPr>
                      <w:rFonts w:asciiTheme="majorHAnsi" w:hAnsiTheme="majorHAnsi" w:eastAsiaTheme="minorEastAsia" w:cstheme="majorHAnsi"/>
                      <w:sz w:val="18"/>
                      <w:szCs w:val="18"/>
                    </w:rPr>
                  </w:pPr>
                  <w:r>
                    <w:rPr>
                      <w:rFonts w:asciiTheme="majorHAnsi" w:hAnsiTheme="majorHAnsi" w:eastAsiaTheme="minorEastAsia" w:cstheme="majorHAnsi"/>
                      <w:sz w:val="18"/>
                      <w:szCs w:val="18"/>
                    </w:rPr>
                    <w:t>Número de ítem de producto que se ha registrado en el DR</w:t>
                  </w:r>
                </w:p>
              </w:tc>
            </w:tr>
            <w:tr w:rsidRPr="00AE7B39" w:rsidR="00FD7DE9" w:rsidTr="00E767ED" w14:paraId="732C28AE" w14:textId="77777777">
              <w:trPr>
                <w:trHeight w:val="315"/>
              </w:trPr>
              <w:tc>
                <w:tcPr>
                  <w:tcW w:w="1931" w:type="dxa"/>
                  <w:vAlign w:val="center"/>
                </w:tcPr>
                <w:p w:rsidRPr="00AE7B39" w:rsidR="00FD7DE9" w:rsidP="00FD7DE9" w:rsidRDefault="00FD7DE9" w14:paraId="66AEC522" w14:textId="649E0664">
                  <w:pPr>
                    <w:rPr>
                      <w:rFonts w:asciiTheme="majorHAnsi" w:hAnsiTheme="majorHAnsi" w:eastAsiaTheme="minorEastAsia" w:cstheme="majorHAnsi"/>
                      <w:sz w:val="18"/>
                      <w:szCs w:val="18"/>
                    </w:rPr>
                  </w:pPr>
                  <w:r>
                    <w:rPr>
                      <w:rFonts w:asciiTheme="majorHAnsi" w:hAnsiTheme="majorHAnsi" w:eastAsiaTheme="minorEastAsia" w:cstheme="majorHAnsi"/>
                      <w:sz w:val="18"/>
                      <w:szCs w:val="18"/>
                    </w:rPr>
                    <w:t>S</w:t>
                  </w:r>
                  <w:r>
                    <w:rPr>
                      <w:rFonts w:eastAsiaTheme="minorEastAsia"/>
                      <w:sz w:val="18"/>
                      <w:szCs w:val="18"/>
                    </w:rPr>
                    <w:t>ubpartida nacional</w:t>
                  </w:r>
                </w:p>
              </w:tc>
              <w:tc>
                <w:tcPr>
                  <w:tcW w:w="1228" w:type="dxa"/>
                  <w:vAlign w:val="center"/>
                </w:tcPr>
                <w:p w:rsidRPr="00AE7B39" w:rsidR="00FD7DE9" w:rsidP="00FD7DE9" w:rsidRDefault="00FD7DE9" w14:paraId="59CD96D2" w14:textId="55ACD582">
                  <w:pPr>
                    <w:jc w:val="center"/>
                    <w:rPr>
                      <w:rFonts w:asciiTheme="majorHAnsi" w:hAnsiTheme="majorHAnsi" w:eastAsiaTheme="minorEastAsia" w:cstheme="majorHAnsi"/>
                      <w:sz w:val="18"/>
                      <w:szCs w:val="18"/>
                    </w:rPr>
                  </w:pPr>
                  <w:r>
                    <w:rPr>
                      <w:rFonts w:asciiTheme="majorHAnsi" w:hAnsiTheme="majorHAnsi" w:eastAsiaTheme="minorEastAsia" w:cstheme="majorHAnsi"/>
                      <w:sz w:val="18"/>
                      <w:szCs w:val="18"/>
                    </w:rPr>
                    <w:t>C</w:t>
                  </w:r>
                  <w:r>
                    <w:rPr>
                      <w:rFonts w:eastAsiaTheme="minorEastAsia"/>
                      <w:sz w:val="18"/>
                      <w:szCs w:val="18"/>
                    </w:rPr>
                    <w:t>ondicional</w:t>
                  </w:r>
                </w:p>
              </w:tc>
              <w:tc>
                <w:tcPr>
                  <w:tcW w:w="2964" w:type="dxa"/>
                  <w:vAlign w:val="center"/>
                </w:tcPr>
                <w:p w:rsidRPr="00AE7B39" w:rsidR="00FD7DE9" w:rsidP="00FD7DE9" w:rsidRDefault="00FD7DE9" w14:paraId="3F1FDE97" w14:textId="7B3913E2">
                  <w:pPr>
                    <w:rPr>
                      <w:rFonts w:asciiTheme="majorHAnsi" w:hAnsiTheme="majorHAnsi" w:eastAsiaTheme="minorEastAsia" w:cstheme="majorHAnsi"/>
                      <w:sz w:val="18"/>
                      <w:szCs w:val="18"/>
                    </w:rPr>
                  </w:pPr>
                  <w:r>
                    <w:rPr>
                      <w:rFonts w:asciiTheme="majorHAnsi" w:hAnsiTheme="majorHAnsi" w:eastAsiaTheme="minorEastAsia" w:cstheme="majorHAnsi"/>
                      <w:sz w:val="18"/>
                      <w:szCs w:val="18"/>
                    </w:rPr>
                    <w:t>S</w:t>
                  </w:r>
                  <w:r>
                    <w:rPr>
                      <w:rFonts w:eastAsiaTheme="minorEastAsia"/>
                      <w:sz w:val="18"/>
                      <w:szCs w:val="18"/>
                    </w:rPr>
                    <w:t>olo si CONTROL_PARTIDA_ARANCELARIA=1</w:t>
                  </w:r>
                  <w:r w:rsidR="00E767ED">
                    <w:rPr>
                      <w:rFonts w:eastAsiaTheme="minorEastAsia"/>
                      <w:sz w:val="18"/>
                      <w:szCs w:val="18"/>
                    </w:rPr>
                    <w:t xml:space="preserve"> </w:t>
                  </w:r>
                </w:p>
                <w:p w:rsidRPr="00AE7B39" w:rsidR="00FD7DE9" w:rsidP="00FD7DE9" w:rsidRDefault="00E767ED" w14:paraId="44AB1AB3" w14:textId="57BCC647">
                  <w:pPr>
                    <w:rPr>
                      <w:rFonts w:asciiTheme="majorHAnsi" w:hAnsiTheme="majorHAnsi" w:eastAsiaTheme="minorEastAsia" w:cstheme="majorHAnsi"/>
                      <w:sz w:val="18"/>
                      <w:szCs w:val="18"/>
                    </w:rPr>
                  </w:pPr>
                  <w:r>
                    <w:rPr>
                      <w:rFonts w:asciiTheme="majorHAnsi" w:hAnsiTheme="majorHAnsi" w:eastAsiaTheme="minorEastAsia" w:cstheme="majorHAnsi"/>
                      <w:sz w:val="18"/>
                      <w:szCs w:val="18"/>
                    </w:rPr>
                    <w:t>(Solo aplica para SENASA)</w:t>
                  </w:r>
                </w:p>
              </w:tc>
            </w:tr>
            <w:tr w:rsidRPr="00AE7B39" w:rsidR="00E767ED" w:rsidTr="00E767ED" w14:paraId="0BEEF5CE" w14:textId="77777777">
              <w:trPr>
                <w:trHeight w:val="315"/>
              </w:trPr>
              <w:tc>
                <w:tcPr>
                  <w:tcW w:w="1931" w:type="dxa"/>
                  <w:vAlign w:val="center"/>
                </w:tcPr>
                <w:p w:rsidR="00E767ED" w:rsidP="00FD7DE9" w:rsidRDefault="00E767ED" w14:paraId="2BBEC2E3" w14:textId="013C4B20">
                  <w:pPr>
                    <w:rPr>
                      <w:rFonts w:asciiTheme="majorHAnsi" w:hAnsiTheme="majorHAnsi" w:eastAsiaTheme="minorEastAsia" w:cstheme="majorHAnsi"/>
                      <w:sz w:val="18"/>
                      <w:szCs w:val="18"/>
                    </w:rPr>
                  </w:pPr>
                  <w:r>
                    <w:rPr>
                      <w:rFonts w:asciiTheme="majorHAnsi" w:hAnsiTheme="majorHAnsi" w:eastAsiaTheme="minorEastAsia" w:cstheme="majorHAnsi"/>
                      <w:sz w:val="18"/>
                      <w:szCs w:val="18"/>
                    </w:rPr>
                    <w:t>Descripción del producto</w:t>
                  </w:r>
                </w:p>
              </w:tc>
              <w:tc>
                <w:tcPr>
                  <w:tcW w:w="1228" w:type="dxa"/>
                  <w:vAlign w:val="center"/>
                </w:tcPr>
                <w:p w:rsidR="00E767ED" w:rsidP="00FD7DE9" w:rsidRDefault="00E767ED" w14:paraId="50475468" w14:textId="791E6713">
                  <w:pPr>
                    <w:jc w:val="center"/>
                    <w:rPr>
                      <w:rFonts w:asciiTheme="majorHAnsi" w:hAnsiTheme="majorHAnsi" w:eastAsiaTheme="minorEastAsia" w:cstheme="majorHAnsi"/>
                      <w:sz w:val="18"/>
                      <w:szCs w:val="18"/>
                    </w:rPr>
                  </w:pPr>
                  <w:r>
                    <w:rPr>
                      <w:rFonts w:asciiTheme="majorHAnsi" w:hAnsiTheme="majorHAnsi" w:eastAsiaTheme="minorEastAsia" w:cstheme="majorHAnsi"/>
                      <w:sz w:val="18"/>
                      <w:szCs w:val="18"/>
                    </w:rPr>
                    <w:t>Sí</w:t>
                  </w:r>
                </w:p>
              </w:tc>
              <w:tc>
                <w:tcPr>
                  <w:tcW w:w="2964" w:type="dxa"/>
                  <w:vAlign w:val="center"/>
                </w:tcPr>
                <w:p w:rsidR="00E767ED" w:rsidP="00FD7DE9" w:rsidRDefault="00E767ED" w14:paraId="5B7E00BB" w14:textId="2A0ABBD6">
                  <w:pPr>
                    <w:rPr>
                      <w:rFonts w:asciiTheme="majorHAnsi" w:hAnsiTheme="majorHAnsi" w:eastAsiaTheme="minorEastAsia" w:cstheme="majorHAnsi"/>
                      <w:sz w:val="18"/>
                      <w:szCs w:val="18"/>
                    </w:rPr>
                  </w:pPr>
                  <w:r>
                    <w:rPr>
                      <w:rFonts w:asciiTheme="majorHAnsi" w:hAnsiTheme="majorHAnsi" w:eastAsiaTheme="minorEastAsia" w:cstheme="majorHAnsi"/>
                      <w:sz w:val="18"/>
                      <w:szCs w:val="18"/>
                    </w:rPr>
                    <w:t>Descripción del producto autorizado. El detalla de la construcción de este campo se detalla en el Criterio de Aceptación 00</w:t>
                  </w:r>
                  <w:r w:rsidR="00966A80">
                    <w:rPr>
                      <w:rFonts w:asciiTheme="majorHAnsi" w:hAnsiTheme="majorHAnsi" w:eastAsiaTheme="minorEastAsia" w:cstheme="majorHAnsi"/>
                      <w:sz w:val="18"/>
                      <w:szCs w:val="18"/>
                    </w:rPr>
                    <w:t>4</w:t>
                  </w:r>
                </w:p>
              </w:tc>
            </w:tr>
          </w:tbl>
          <w:p w:rsidR="00FD7DE9" w:rsidP="00040542" w:rsidRDefault="00FD7DE9" w14:paraId="38595085" w14:textId="77777777">
            <w:pPr>
              <w:spacing w:line="276" w:lineRule="auto"/>
              <w:jc w:val="both"/>
              <w:rPr>
                <w:rStyle w:val="normaltextrun"/>
                <w:rFonts w:asciiTheme="majorHAnsi" w:hAnsiTheme="majorHAnsi" w:cstheme="majorHAnsi"/>
                <w:color w:val="000000"/>
                <w:shd w:val="clear" w:color="auto" w:fill="FFFFFF"/>
              </w:rPr>
            </w:pPr>
          </w:p>
          <w:p w:rsidRPr="00F668CA" w:rsidR="008C5E92" w:rsidP="00040542" w:rsidRDefault="008C5E92" w14:paraId="61E5F5E9" w14:textId="14DBA575">
            <w:pPr>
              <w:spacing w:line="276" w:lineRule="auto"/>
              <w:jc w:val="both"/>
              <w:rPr>
                <w:rStyle w:val="normaltextrun"/>
                <w:rFonts w:asciiTheme="majorHAnsi" w:hAnsiTheme="majorHAnsi" w:cstheme="majorHAnsi"/>
                <w:color w:val="000000"/>
                <w:shd w:val="clear" w:color="auto" w:fill="FFFFFF"/>
              </w:rPr>
            </w:pPr>
            <w:r w:rsidRPr="00F668CA">
              <w:rPr>
                <w:rStyle w:val="normaltextrun"/>
                <w:rFonts w:asciiTheme="majorHAnsi" w:hAnsiTheme="majorHAnsi" w:cstheme="majorHAnsi"/>
                <w:color w:val="000000"/>
                <w:shd w:val="clear" w:color="auto" w:fill="FFFFFF"/>
              </w:rPr>
              <w:t>Los campos condicionales que aplican para un TUPA específico se detallan en el Criterio de Aceptación 00</w:t>
            </w:r>
            <w:r w:rsidRPr="00F668CA" w:rsidR="00966A80">
              <w:rPr>
                <w:rStyle w:val="normaltextrun"/>
                <w:rFonts w:asciiTheme="majorHAnsi" w:hAnsiTheme="majorHAnsi" w:cstheme="majorHAnsi"/>
                <w:color w:val="000000"/>
                <w:shd w:val="clear" w:color="auto" w:fill="FFFFFF"/>
              </w:rPr>
              <w:t>4</w:t>
            </w:r>
          </w:p>
          <w:p w:rsidRPr="00F668CA" w:rsidR="00AE7B39" w:rsidP="00040542" w:rsidRDefault="00AE7B39" w14:paraId="65D5D45E" w14:textId="4CD955B8">
            <w:pPr>
              <w:spacing w:line="276" w:lineRule="auto"/>
              <w:jc w:val="both"/>
              <w:rPr>
                <w:rStyle w:val="normaltextrun"/>
                <w:rFonts w:asciiTheme="majorHAnsi" w:hAnsiTheme="majorHAnsi" w:cstheme="majorHAnsi"/>
                <w:color w:val="000000"/>
                <w:shd w:val="clear" w:color="auto" w:fill="FFFFFF"/>
              </w:rPr>
            </w:pPr>
            <w:r w:rsidRPr="00F668CA">
              <w:rPr>
                <w:rStyle w:val="normaltextrun"/>
                <w:rFonts w:asciiTheme="majorHAnsi" w:hAnsiTheme="majorHAnsi" w:cstheme="majorHAnsi"/>
                <w:b/>
                <w:bCs/>
                <w:color w:val="000000"/>
                <w:shd w:val="clear" w:color="auto" w:fill="FFFFFF"/>
              </w:rPr>
              <w:t>Nota</w:t>
            </w:r>
            <w:r w:rsidRPr="00F668CA" w:rsidR="00AA20CF">
              <w:rPr>
                <w:rStyle w:val="normaltextrun"/>
                <w:rFonts w:asciiTheme="majorHAnsi" w:hAnsiTheme="majorHAnsi" w:cstheme="majorHAnsi"/>
                <w:b/>
                <w:bCs/>
                <w:color w:val="000000"/>
                <w:shd w:val="clear" w:color="auto" w:fill="FFFFFF"/>
              </w:rPr>
              <w:t>s</w:t>
            </w:r>
            <w:r w:rsidRPr="00F668CA">
              <w:rPr>
                <w:rStyle w:val="normaltextrun"/>
                <w:rFonts w:asciiTheme="majorHAnsi" w:hAnsiTheme="majorHAnsi" w:cstheme="majorHAnsi"/>
                <w:b/>
                <w:bCs/>
                <w:color w:val="000000"/>
                <w:shd w:val="clear" w:color="auto" w:fill="FFFFFF"/>
              </w:rPr>
              <w:t>:</w:t>
            </w:r>
            <w:r w:rsidRPr="00F668CA">
              <w:rPr>
                <w:rStyle w:val="normaltextrun"/>
                <w:rFonts w:asciiTheme="majorHAnsi" w:hAnsiTheme="majorHAnsi" w:cstheme="majorHAnsi"/>
                <w:color w:val="000000"/>
                <w:shd w:val="clear" w:color="auto" w:fill="FFFFFF"/>
              </w:rPr>
              <w:t xml:space="preserve"> </w:t>
            </w:r>
          </w:p>
          <w:p w:rsidRPr="00F668CA" w:rsidR="00040542" w:rsidP="009D2758" w:rsidRDefault="00AE7B39" w14:paraId="3A82F802" w14:textId="16242C47">
            <w:pPr>
              <w:pStyle w:val="Prrafodelista"/>
              <w:numPr>
                <w:ilvl w:val="0"/>
                <w:numId w:val="54"/>
              </w:numPr>
              <w:spacing w:line="276" w:lineRule="auto"/>
              <w:jc w:val="both"/>
              <w:rPr>
                <w:rStyle w:val="normaltextrun"/>
                <w:rFonts w:asciiTheme="majorHAnsi" w:hAnsiTheme="majorHAnsi" w:cstheme="majorHAnsi"/>
                <w:color w:val="000000"/>
                <w:shd w:val="clear" w:color="auto" w:fill="FFFFFF"/>
              </w:rPr>
            </w:pPr>
            <w:r w:rsidRPr="00F668CA">
              <w:rPr>
                <w:rStyle w:val="normaltextrun"/>
                <w:rFonts w:asciiTheme="majorHAnsi" w:hAnsiTheme="majorHAnsi" w:cstheme="majorHAnsi"/>
                <w:color w:val="000000"/>
                <w:shd w:val="clear" w:color="auto" w:fill="FFFFFF"/>
              </w:rPr>
              <w:t>Los parámetros CONTROL_VIGENCIA, CONTROL_ADUANA, CONTROL_USO, CONTROL_PARTIDA_ARANCELARIA y GENERA_DETALLE_X_PRODUCTO</w:t>
            </w:r>
            <w:r w:rsidRPr="00F668CA" w:rsidR="006652A6">
              <w:rPr>
                <w:rStyle w:val="normaltextrun"/>
                <w:rFonts w:asciiTheme="majorHAnsi" w:hAnsiTheme="majorHAnsi" w:cstheme="majorHAnsi"/>
                <w:color w:val="000000"/>
                <w:shd w:val="clear" w:color="auto" w:fill="FFFFFF"/>
              </w:rPr>
              <w:t xml:space="preserve"> </w:t>
            </w:r>
            <w:r w:rsidRPr="00F668CA" w:rsidR="006652A6">
              <w:rPr>
                <w:rStyle w:val="normaltextrun"/>
                <w:rFonts w:asciiTheme="majorHAnsi" w:hAnsiTheme="majorHAnsi" w:cstheme="majorHAnsi"/>
                <w:color w:val="000000"/>
                <w:highlight w:val="yellow"/>
                <w:shd w:val="clear" w:color="auto" w:fill="FFFFFF"/>
              </w:rPr>
              <w:t xml:space="preserve">que </w:t>
            </w:r>
            <w:r w:rsidRPr="00F668CA">
              <w:rPr>
                <w:rStyle w:val="normaltextrun"/>
                <w:rFonts w:asciiTheme="majorHAnsi" w:hAnsiTheme="majorHAnsi" w:cstheme="majorHAnsi"/>
                <w:color w:val="000000"/>
                <w:highlight w:val="yellow"/>
                <w:shd w:val="clear" w:color="auto" w:fill="FFFFFF"/>
              </w:rPr>
              <w:t xml:space="preserve">se </w:t>
            </w:r>
            <w:r w:rsidRPr="00F668CA" w:rsidR="006652A6">
              <w:rPr>
                <w:rStyle w:val="normaltextrun"/>
                <w:rFonts w:asciiTheme="majorHAnsi" w:hAnsiTheme="majorHAnsi" w:cstheme="majorHAnsi"/>
                <w:color w:val="000000"/>
                <w:highlight w:val="yellow"/>
                <w:shd w:val="clear" w:color="auto" w:fill="FFFFFF"/>
              </w:rPr>
              <w:t>describen en el documento DA_MT.003 Matriz de Configuración</w:t>
            </w:r>
            <w:r w:rsidRPr="00F668CA" w:rsidR="006652A6">
              <w:rPr>
                <w:rStyle w:val="normaltextrun"/>
                <w:rFonts w:asciiTheme="majorHAnsi" w:hAnsiTheme="majorHAnsi" w:cstheme="majorHAnsi"/>
                <w:color w:val="000000"/>
                <w:shd w:val="clear" w:color="auto" w:fill="FFFFFF"/>
              </w:rPr>
              <w:t xml:space="preserve"> y se </w:t>
            </w:r>
            <w:r w:rsidRPr="00F668CA">
              <w:rPr>
                <w:rStyle w:val="normaltextrun"/>
                <w:rFonts w:asciiTheme="majorHAnsi" w:hAnsiTheme="majorHAnsi" w:cstheme="majorHAnsi"/>
                <w:color w:val="000000"/>
                <w:shd w:val="clear" w:color="auto" w:fill="FFFFFF"/>
              </w:rPr>
              <w:t>obtienen de servicios del Gestor de Procedimientos.</w:t>
            </w:r>
          </w:p>
          <w:p w:rsidRPr="00F668CA" w:rsidR="009D2758" w:rsidP="009D2758" w:rsidRDefault="009D2758" w14:paraId="7ED845C4" w14:textId="77777777">
            <w:pPr>
              <w:pStyle w:val="paragraph"/>
              <w:numPr>
                <w:ilvl w:val="0"/>
                <w:numId w:val="54"/>
              </w:numPr>
              <w:spacing w:before="0" w:beforeAutospacing="0" w:after="0" w:afterAutospacing="0"/>
              <w:jc w:val="both"/>
              <w:textAlignment w:val="baseline"/>
              <w:rPr>
                <w:rFonts w:asciiTheme="majorHAnsi" w:hAnsiTheme="majorHAnsi" w:cstheme="majorHAnsi"/>
                <w:sz w:val="22"/>
                <w:szCs w:val="22"/>
              </w:rPr>
            </w:pPr>
            <w:r w:rsidRPr="00F668CA">
              <w:rPr>
                <w:rFonts w:asciiTheme="majorHAnsi" w:hAnsiTheme="majorHAnsi" w:cstheme="majorHAnsi"/>
                <w:sz w:val="22"/>
                <w:szCs w:val="22"/>
              </w:rPr>
              <w:t>La información de los DR(s) aprobados será enviada a SUNAT inmediatamente después de su generación, rectificación y/o cambio de estado (A-APROBADO; V-NO VIGENTE)</w:t>
            </w:r>
          </w:p>
          <w:p w:rsidRPr="00F668CA" w:rsidR="009D2758" w:rsidP="009D2758" w:rsidRDefault="009D2758" w14:paraId="49F966E4" w14:textId="77777777">
            <w:pPr>
              <w:pStyle w:val="paragraph"/>
              <w:numPr>
                <w:ilvl w:val="0"/>
                <w:numId w:val="54"/>
              </w:numPr>
              <w:spacing w:before="0" w:beforeAutospacing="0" w:after="0" w:afterAutospacing="0"/>
              <w:jc w:val="both"/>
              <w:textAlignment w:val="baseline"/>
              <w:rPr>
                <w:rFonts w:asciiTheme="majorHAnsi" w:hAnsiTheme="majorHAnsi" w:cstheme="majorHAnsi"/>
                <w:sz w:val="22"/>
                <w:szCs w:val="22"/>
              </w:rPr>
            </w:pPr>
            <w:r w:rsidRPr="00F668CA">
              <w:rPr>
                <w:rFonts w:asciiTheme="majorHAnsi" w:hAnsiTheme="majorHAnsi" w:cstheme="majorHAnsi"/>
                <w:sz w:val="22"/>
                <w:szCs w:val="22"/>
              </w:rPr>
              <w:t>En el caso de rectificación de un DR, se volverá a enviar el DR rectificado con el número de DR original.</w:t>
            </w:r>
          </w:p>
          <w:p w:rsidRPr="00F668CA" w:rsidR="009D2758" w:rsidP="009D2758" w:rsidRDefault="009D2758" w14:paraId="7FED07E0" w14:textId="77777777">
            <w:pPr>
              <w:pStyle w:val="paragraph"/>
              <w:numPr>
                <w:ilvl w:val="0"/>
                <w:numId w:val="54"/>
              </w:numPr>
              <w:spacing w:before="0" w:beforeAutospacing="0" w:after="0" w:afterAutospacing="0"/>
              <w:jc w:val="both"/>
              <w:textAlignment w:val="baseline"/>
              <w:rPr>
                <w:rFonts w:asciiTheme="majorHAnsi" w:hAnsiTheme="majorHAnsi" w:cstheme="majorHAnsi"/>
                <w:sz w:val="22"/>
                <w:szCs w:val="22"/>
              </w:rPr>
            </w:pPr>
            <w:r w:rsidRPr="00F668CA">
              <w:rPr>
                <w:rFonts w:asciiTheme="majorHAnsi" w:hAnsiTheme="majorHAnsi" w:cstheme="majorHAnsi"/>
                <w:sz w:val="22"/>
                <w:szCs w:val="22"/>
              </w:rPr>
              <w:t>En los casos que un DR reemplace a otro, se enviará el dato correspondiente al número de DR que se está reemplazando, actualizando el estado del DR anterior.</w:t>
            </w:r>
          </w:p>
          <w:p w:rsidRPr="00F668CA" w:rsidR="009D2758" w:rsidP="009D2758" w:rsidRDefault="009D2758" w14:paraId="358D5CA0" w14:textId="28D02D7E">
            <w:pPr>
              <w:pStyle w:val="Prrafodelista"/>
              <w:numPr>
                <w:ilvl w:val="0"/>
                <w:numId w:val="54"/>
              </w:numPr>
              <w:spacing w:line="276" w:lineRule="auto"/>
              <w:jc w:val="both"/>
              <w:rPr>
                <w:rStyle w:val="normaltextrun"/>
                <w:rFonts w:asciiTheme="majorHAnsi" w:hAnsiTheme="majorHAnsi" w:cstheme="majorHAnsi"/>
                <w:color w:val="000000"/>
                <w:shd w:val="clear" w:color="auto" w:fill="FFFFFF"/>
              </w:rPr>
            </w:pPr>
            <w:r w:rsidRPr="00F668CA">
              <w:rPr>
                <w:rStyle w:val="normaltextrun"/>
                <w:rFonts w:asciiTheme="majorHAnsi" w:hAnsiTheme="majorHAnsi" w:cstheme="majorHAnsi"/>
                <w:color w:val="000000"/>
                <w:shd w:val="clear" w:color="auto" w:fill="FFFFFF"/>
              </w:rPr>
              <w:t xml:space="preserve">Cuando el DR se encuentre en estado "No Vigente" (Anulación de DR), no se enviará la información a nivel de </w:t>
            </w:r>
            <w:r w:rsidRPr="00F668CA" w:rsidR="00BE7CEA">
              <w:rPr>
                <w:rStyle w:val="normaltextrun"/>
                <w:rFonts w:asciiTheme="majorHAnsi" w:hAnsiTheme="majorHAnsi" w:cstheme="majorHAnsi"/>
                <w:color w:val="000000"/>
                <w:shd w:val="clear" w:color="auto" w:fill="FFFFFF"/>
              </w:rPr>
              <w:t>ítem</w:t>
            </w:r>
            <w:r w:rsidRPr="00F668CA">
              <w:rPr>
                <w:rStyle w:val="normaltextrun"/>
                <w:rFonts w:asciiTheme="majorHAnsi" w:hAnsiTheme="majorHAnsi" w:cstheme="majorHAnsi"/>
                <w:color w:val="000000"/>
                <w:shd w:val="clear" w:color="auto" w:fill="FFFFFF"/>
              </w:rPr>
              <w:t>.</w:t>
            </w:r>
          </w:p>
          <w:p w:rsidRPr="004B2050" w:rsidR="007005EA" w:rsidP="00040542" w:rsidRDefault="003008FE" w14:paraId="652228A9" w14:textId="2DA5CD4B">
            <w:pPr>
              <w:pStyle w:val="Prrafodelista"/>
              <w:numPr>
                <w:ilvl w:val="0"/>
                <w:numId w:val="54"/>
              </w:numPr>
              <w:spacing w:line="276" w:lineRule="auto"/>
              <w:jc w:val="both"/>
              <w:rPr>
                <w:rFonts w:asciiTheme="majorHAnsi" w:hAnsiTheme="majorHAnsi" w:cstheme="majorHAnsi"/>
                <w:color w:val="000000"/>
                <w:shd w:val="clear" w:color="auto" w:fill="FFFFFF"/>
              </w:rPr>
            </w:pPr>
            <w:r w:rsidRPr="00F668CA">
              <w:rPr>
                <w:rFonts w:asciiTheme="majorHAnsi" w:hAnsiTheme="majorHAnsi" w:cstheme="majorHAnsi"/>
                <w:color w:val="000000"/>
                <w:shd w:val="clear" w:color="auto" w:fill="FFFFFF"/>
              </w:rPr>
              <w:t xml:space="preserve">Los archivos </w:t>
            </w:r>
            <w:proofErr w:type="spellStart"/>
            <w:r w:rsidRPr="00F668CA">
              <w:rPr>
                <w:rFonts w:asciiTheme="majorHAnsi" w:hAnsiTheme="majorHAnsi" w:cstheme="majorHAnsi"/>
                <w:color w:val="000000"/>
                <w:shd w:val="clear" w:color="auto" w:fill="FFFFFF"/>
              </w:rPr>
              <w:t>ebXML</w:t>
            </w:r>
            <w:proofErr w:type="spellEnd"/>
            <w:r w:rsidRPr="00F668CA">
              <w:rPr>
                <w:rFonts w:asciiTheme="majorHAnsi" w:hAnsiTheme="majorHAnsi" w:cstheme="majorHAnsi"/>
                <w:color w:val="000000"/>
                <w:shd w:val="clear" w:color="auto" w:fill="FFFFFF"/>
              </w:rPr>
              <w:t xml:space="preserve"> se generan mediante etiquetas que refieren a cada uno de los campos indicados. La descripción de la</w:t>
            </w:r>
            <w:r w:rsidRPr="00F668CA" w:rsidR="00BE7CEA">
              <w:rPr>
                <w:rFonts w:asciiTheme="majorHAnsi" w:hAnsiTheme="majorHAnsi" w:cstheme="majorHAnsi"/>
                <w:color w:val="000000"/>
                <w:shd w:val="clear" w:color="auto" w:fill="FFFFFF"/>
              </w:rPr>
              <w:t>s</w:t>
            </w:r>
            <w:r w:rsidRPr="00F668CA">
              <w:rPr>
                <w:rFonts w:asciiTheme="majorHAnsi" w:hAnsiTheme="majorHAnsi" w:cstheme="majorHAnsi"/>
                <w:color w:val="000000"/>
                <w:shd w:val="clear" w:color="auto" w:fill="FFFFFF"/>
              </w:rPr>
              <w:t xml:space="preserve"> etiquetas, se encuentra en el documento DA_MT.012 Matriz de Transmisión DR SUNAT (Hoja</w:t>
            </w:r>
            <w:r w:rsidRPr="00F668CA" w:rsidR="00BE7CEA">
              <w:rPr>
                <w:rFonts w:asciiTheme="majorHAnsi" w:hAnsiTheme="majorHAnsi" w:cstheme="majorHAnsi"/>
                <w:color w:val="000000"/>
                <w:shd w:val="clear" w:color="auto" w:fill="FFFFFF"/>
              </w:rPr>
              <w:t xml:space="preserve"> Estructura </w:t>
            </w:r>
            <w:proofErr w:type="spellStart"/>
            <w:r w:rsidRPr="00F668CA" w:rsidR="00BE7CEA">
              <w:rPr>
                <w:rFonts w:asciiTheme="majorHAnsi" w:hAnsiTheme="majorHAnsi" w:cstheme="majorHAnsi"/>
                <w:color w:val="000000"/>
                <w:shd w:val="clear" w:color="auto" w:fill="FFFFFF"/>
              </w:rPr>
              <w:t>ebXML</w:t>
            </w:r>
            <w:proofErr w:type="spellEnd"/>
            <w:r w:rsidRPr="00F668CA">
              <w:rPr>
                <w:rFonts w:asciiTheme="majorHAnsi" w:hAnsiTheme="majorHAnsi" w:cstheme="majorHAnsi"/>
                <w:color w:val="000000"/>
                <w:shd w:val="clear" w:color="auto" w:fill="FFFFFF"/>
              </w:rPr>
              <w:t>)</w:t>
            </w:r>
          </w:p>
        </w:tc>
      </w:tr>
    </w:tbl>
    <w:p w:rsidR="00AF2259" w:rsidP="00AF2259" w:rsidRDefault="00AF2259" w14:paraId="4B33D265" w14:textId="77777777">
      <w:pPr>
        <w:pStyle w:val="Ttulo2"/>
        <w:jc w:val="both"/>
        <w:rPr>
          <w:rFonts w:asciiTheme="minorHAnsi" w:hAnsiTheme="minorHAnsi" w:cstheme="minorHAnsi"/>
          <w:b/>
          <w:color w:val="auto"/>
          <w:sz w:val="24"/>
          <w:szCs w:val="24"/>
          <w:lang w:eastAsia="es-CO"/>
        </w:rPr>
      </w:pPr>
    </w:p>
    <w:p w:rsidR="00BE7CEA" w:rsidP="00BE7CEA" w:rsidRDefault="00BE7CEA" w14:paraId="2254D27D" w14:textId="35AAF13B">
      <w:pPr>
        <w:rPr>
          <w:lang w:eastAsia="es-CO"/>
        </w:rPr>
      </w:pPr>
      <w:r>
        <w:rPr>
          <w:lang w:eastAsia="es-CO"/>
        </w:rPr>
        <w:t xml:space="preserve">Ejemplos de </w:t>
      </w:r>
      <w:proofErr w:type="spellStart"/>
      <w:r>
        <w:rPr>
          <w:lang w:eastAsia="es-CO"/>
        </w:rPr>
        <w:t>ebXML</w:t>
      </w:r>
      <w:proofErr w:type="spellEnd"/>
      <w:r>
        <w:rPr>
          <w:lang w:eastAsia="es-CO"/>
        </w:rPr>
        <w:t xml:space="preserve"> APROBADO:</w:t>
      </w:r>
    </w:p>
    <w:p w:rsidR="00BE7CEA" w:rsidP="004B2050" w:rsidRDefault="00163096" w14:paraId="7F44E5CB" w14:textId="7075ADBA">
      <w:pPr>
        <w:jc w:val="center"/>
        <w:rPr>
          <w:lang w:eastAsia="es-CO"/>
        </w:rPr>
      </w:pPr>
      <w:r w:rsidRPr="00163096">
        <w:rPr>
          <w:noProof/>
          <w:lang w:eastAsia="es-CO"/>
        </w:rPr>
        <w:drawing>
          <wp:inline distT="0" distB="0" distL="0" distR="0" wp14:anchorId="6D96BB2B" wp14:editId="10066608">
            <wp:extent cx="4357315" cy="3707763"/>
            <wp:effectExtent l="0" t="0" r="5715" b="7620"/>
            <wp:docPr id="293873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73959" name=""/>
                    <pic:cNvPicPr/>
                  </pic:nvPicPr>
                  <pic:blipFill rotWithShape="1">
                    <a:blip r:embed="rId12"/>
                    <a:srcRect l="1679"/>
                    <a:stretch/>
                  </pic:blipFill>
                  <pic:spPr bwMode="auto">
                    <a:xfrm>
                      <a:off x="0" y="0"/>
                      <a:ext cx="4413573" cy="3755634"/>
                    </a:xfrm>
                    <a:prstGeom prst="rect">
                      <a:avLst/>
                    </a:prstGeom>
                    <a:ln>
                      <a:noFill/>
                    </a:ln>
                    <a:extLst>
                      <a:ext uri="{53640926-AAD7-44D8-BBD7-CCE9431645EC}">
                        <a14:shadowObscured xmlns:a14="http://schemas.microsoft.com/office/drawing/2010/main"/>
                      </a:ext>
                    </a:extLst>
                  </pic:spPr>
                </pic:pic>
              </a:graphicData>
            </a:graphic>
          </wp:inline>
        </w:drawing>
      </w:r>
    </w:p>
    <w:p w:rsidR="00BE7CEA" w:rsidP="00BE7CEA" w:rsidRDefault="00BE7CEA" w14:paraId="68BDDA9B" w14:textId="1164D0C9">
      <w:pPr>
        <w:rPr>
          <w:lang w:eastAsia="es-CO"/>
        </w:rPr>
      </w:pPr>
      <w:r>
        <w:rPr>
          <w:lang w:eastAsia="es-CO"/>
        </w:rPr>
        <w:t xml:space="preserve">Ejemplo de </w:t>
      </w:r>
      <w:proofErr w:type="spellStart"/>
      <w:r>
        <w:rPr>
          <w:lang w:eastAsia="es-CO"/>
        </w:rPr>
        <w:t>ebXML</w:t>
      </w:r>
      <w:proofErr w:type="spellEnd"/>
      <w:r>
        <w:rPr>
          <w:lang w:eastAsia="es-CO"/>
        </w:rPr>
        <w:t xml:space="preserve"> RECTIFICADO</w:t>
      </w:r>
    </w:p>
    <w:p w:rsidR="00BE7CEA" w:rsidP="004B2050" w:rsidRDefault="00163096" w14:paraId="655682AE" w14:textId="326E19B6">
      <w:pPr>
        <w:jc w:val="center"/>
        <w:rPr>
          <w:lang w:eastAsia="es-CO"/>
        </w:rPr>
      </w:pPr>
      <w:r w:rsidRPr="00163096">
        <w:rPr>
          <w:noProof/>
          <w:lang w:eastAsia="es-CO"/>
        </w:rPr>
        <w:drawing>
          <wp:inline distT="0" distB="0" distL="0" distR="0" wp14:anchorId="44DD2705" wp14:editId="12B824F2">
            <wp:extent cx="4961613" cy="4450893"/>
            <wp:effectExtent l="0" t="0" r="0" b="6985"/>
            <wp:docPr id="2074933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33875" name=""/>
                    <pic:cNvPicPr/>
                  </pic:nvPicPr>
                  <pic:blipFill rotWithShape="1">
                    <a:blip r:embed="rId13"/>
                    <a:srcRect l="6887"/>
                    <a:stretch/>
                  </pic:blipFill>
                  <pic:spPr bwMode="auto">
                    <a:xfrm>
                      <a:off x="0" y="0"/>
                      <a:ext cx="4979706" cy="4467124"/>
                    </a:xfrm>
                    <a:prstGeom prst="rect">
                      <a:avLst/>
                    </a:prstGeom>
                    <a:ln>
                      <a:noFill/>
                    </a:ln>
                    <a:extLst>
                      <a:ext uri="{53640926-AAD7-44D8-BBD7-CCE9431645EC}">
                        <a14:shadowObscured xmlns:a14="http://schemas.microsoft.com/office/drawing/2010/main"/>
                      </a:ext>
                    </a:extLst>
                  </pic:spPr>
                </pic:pic>
              </a:graphicData>
            </a:graphic>
          </wp:inline>
        </w:drawing>
      </w:r>
    </w:p>
    <w:p w:rsidR="00BE7CEA" w:rsidP="00BE7CEA" w:rsidRDefault="00163096" w14:paraId="64EBBA50" w14:textId="4EEEA6D6">
      <w:pPr>
        <w:rPr>
          <w:lang w:eastAsia="es-CO"/>
        </w:rPr>
      </w:pPr>
      <w:r>
        <w:rPr>
          <w:lang w:eastAsia="es-CO"/>
        </w:rPr>
        <w:t xml:space="preserve">Ejemplo de </w:t>
      </w:r>
      <w:proofErr w:type="spellStart"/>
      <w:r>
        <w:rPr>
          <w:lang w:eastAsia="es-CO"/>
        </w:rPr>
        <w:t>ebXML</w:t>
      </w:r>
      <w:proofErr w:type="spellEnd"/>
      <w:r>
        <w:rPr>
          <w:lang w:eastAsia="es-CO"/>
        </w:rPr>
        <w:t xml:space="preserve"> ANULADO</w:t>
      </w:r>
    </w:p>
    <w:p w:rsidRPr="00BE7CEA" w:rsidR="00BE7CEA" w:rsidP="00465A10" w:rsidRDefault="00163096" w14:paraId="632E360B" w14:textId="14CE6F1B">
      <w:pPr>
        <w:jc w:val="center"/>
        <w:rPr>
          <w:lang w:eastAsia="es-CO"/>
        </w:rPr>
      </w:pPr>
      <w:r w:rsidRPr="00163096">
        <w:rPr>
          <w:noProof/>
          <w:lang w:eastAsia="es-CO"/>
        </w:rPr>
        <w:drawing>
          <wp:inline distT="0" distB="0" distL="0" distR="0" wp14:anchorId="4E89108F" wp14:editId="0519C32A">
            <wp:extent cx="5050363" cy="3176905"/>
            <wp:effectExtent l="0" t="0" r="0" b="4445"/>
            <wp:docPr id="1077120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20011" name=""/>
                    <pic:cNvPicPr/>
                  </pic:nvPicPr>
                  <pic:blipFill>
                    <a:blip r:embed="rId14"/>
                    <a:stretch>
                      <a:fillRect/>
                    </a:stretch>
                  </pic:blipFill>
                  <pic:spPr>
                    <a:xfrm>
                      <a:off x="0" y="0"/>
                      <a:ext cx="5054057" cy="3179229"/>
                    </a:xfrm>
                    <a:prstGeom prst="rect">
                      <a:avLst/>
                    </a:prstGeom>
                  </pic:spPr>
                </pic:pic>
              </a:graphicData>
            </a:graphic>
          </wp:inline>
        </w:drawing>
      </w:r>
    </w:p>
    <w:p w:rsidRPr="00AF2259" w:rsidR="003B7AEB" w:rsidP="003B7AEB" w:rsidRDefault="009D2758" w14:paraId="59B48C75" w14:textId="19AE21AF">
      <w:pPr>
        <w:pStyle w:val="Ttulo2"/>
        <w:numPr>
          <w:ilvl w:val="1"/>
          <w:numId w:val="2"/>
        </w:numPr>
        <w:jc w:val="both"/>
        <w:rPr>
          <w:rFonts w:asciiTheme="minorHAnsi" w:hAnsiTheme="minorHAnsi" w:cstheme="minorHAnsi"/>
          <w:b/>
          <w:color w:val="auto"/>
          <w:sz w:val="24"/>
          <w:szCs w:val="24"/>
          <w:lang w:eastAsia="es-CO"/>
        </w:rPr>
      </w:pPr>
      <w:bookmarkStart w:name="_Toc172811510" w:id="10"/>
      <w:r>
        <w:rPr>
          <w:rFonts w:asciiTheme="minorHAnsi" w:hAnsiTheme="minorHAnsi" w:cstheme="minorHAnsi"/>
          <w:b/>
          <w:color w:val="auto"/>
          <w:sz w:val="24"/>
          <w:szCs w:val="24"/>
          <w:lang w:eastAsia="es-CO"/>
        </w:rPr>
        <w:t>D</w:t>
      </w:r>
      <w:r w:rsidRPr="00181613" w:rsidR="00122CC7">
        <w:rPr>
          <w:rFonts w:asciiTheme="minorHAnsi" w:hAnsiTheme="minorHAnsi" w:cstheme="minorHAnsi"/>
          <w:b/>
          <w:color w:val="auto"/>
          <w:sz w:val="24"/>
          <w:szCs w:val="24"/>
          <w:lang w:eastAsia="es-CO"/>
        </w:rPr>
        <w:t>escripción de</w:t>
      </w:r>
      <w:r w:rsidR="003B7AEB">
        <w:rPr>
          <w:rFonts w:asciiTheme="minorHAnsi" w:hAnsiTheme="minorHAnsi" w:cstheme="minorHAnsi"/>
          <w:b/>
          <w:color w:val="auto"/>
          <w:sz w:val="24"/>
          <w:szCs w:val="24"/>
          <w:lang w:eastAsia="es-CO"/>
        </w:rPr>
        <w:t>l criterio</w:t>
      </w:r>
      <w:r w:rsidRPr="00181613" w:rsidR="00122CC7">
        <w:rPr>
          <w:rFonts w:asciiTheme="minorHAnsi" w:hAnsiTheme="minorHAnsi" w:cstheme="minorHAnsi"/>
          <w:b/>
          <w:color w:val="auto"/>
          <w:sz w:val="24"/>
          <w:szCs w:val="24"/>
          <w:lang w:eastAsia="es-CO"/>
        </w:rPr>
        <w:t xml:space="preserve"> de aceptación</w:t>
      </w:r>
      <w:r>
        <w:rPr>
          <w:rFonts w:asciiTheme="minorHAnsi" w:hAnsiTheme="minorHAnsi" w:cstheme="minorHAnsi"/>
          <w:b/>
          <w:color w:val="auto"/>
          <w:sz w:val="24"/>
          <w:szCs w:val="24"/>
          <w:lang w:eastAsia="es-CO"/>
        </w:rPr>
        <w:t xml:space="preserve">: </w:t>
      </w:r>
      <w:r w:rsidR="008C5E92">
        <w:rPr>
          <w:rFonts w:asciiTheme="minorHAnsi" w:hAnsiTheme="minorHAnsi" w:cstheme="minorHAnsi"/>
          <w:b/>
          <w:color w:val="auto"/>
          <w:sz w:val="24"/>
          <w:szCs w:val="24"/>
          <w:lang w:eastAsia="es-CO"/>
        </w:rPr>
        <w:t>Aplicación de campos condicionales</w:t>
      </w:r>
      <w:bookmarkEnd w:id="10"/>
      <w:r w:rsidR="008C5E92">
        <w:rPr>
          <w:rFonts w:asciiTheme="minorHAnsi" w:hAnsiTheme="minorHAnsi" w:cstheme="minorHAnsi"/>
          <w:b/>
          <w:color w:val="auto"/>
          <w:sz w:val="24"/>
          <w:szCs w:val="24"/>
          <w:lang w:eastAsia="es-CO"/>
        </w:rPr>
        <w:t xml:space="preserve"> </w:t>
      </w:r>
    </w:p>
    <w:p w:rsidRPr="00D05BB2" w:rsidR="007F597F" w:rsidP="007F597F" w:rsidRDefault="007F597F" w14:paraId="433F5CB1" w14:textId="77777777">
      <w:pPr>
        <w:spacing w:after="0"/>
        <w:jc w:val="center"/>
        <w:rPr>
          <w:bCs/>
          <w:lang w:eastAsia="es-CO"/>
        </w:rPr>
      </w:pPr>
    </w:p>
    <w:tbl>
      <w:tblPr>
        <w:tblStyle w:val="Tablaconcuadrcula"/>
        <w:tblW w:w="9067" w:type="dxa"/>
        <w:tblLook w:val="04A0" w:firstRow="1" w:lastRow="0" w:firstColumn="1" w:lastColumn="0" w:noHBand="0" w:noVBand="1"/>
      </w:tblPr>
      <w:tblGrid>
        <w:gridCol w:w="1838"/>
        <w:gridCol w:w="7229"/>
      </w:tblGrid>
      <w:tr w:rsidRPr="004A418C" w:rsidR="00350EEE" w:rsidTr="009706B3" w14:paraId="424FDBCE" w14:textId="77777777">
        <w:trPr>
          <w:trHeight w:val="339"/>
        </w:trPr>
        <w:tc>
          <w:tcPr>
            <w:tcW w:w="9067" w:type="dxa"/>
            <w:gridSpan w:val="2"/>
            <w:shd w:val="clear" w:color="auto" w:fill="C00000"/>
            <w:vAlign w:val="center"/>
          </w:tcPr>
          <w:p w:rsidRPr="00181613" w:rsidR="00350EEE" w:rsidP="00F03FA3" w:rsidRDefault="00350EEE" w14:paraId="75D9DF13" w14:textId="15B130CF">
            <w:pPr>
              <w:spacing w:line="276" w:lineRule="auto"/>
              <w:rPr>
                <w:rFonts w:eastAsia="Arial" w:cstheme="minorHAnsi"/>
                <w:b/>
                <w:bCs/>
                <w:lang w:eastAsia="es-CO"/>
              </w:rPr>
            </w:pPr>
            <w:r w:rsidRPr="00181613">
              <w:rPr>
                <w:rFonts w:eastAsia="Arial" w:cstheme="minorHAnsi"/>
                <w:b/>
                <w:bCs/>
                <w:color w:val="FFFFFF" w:themeColor="background1"/>
                <w:lang w:eastAsia="es-CO"/>
              </w:rPr>
              <w:t>Criterio de Aceptación 00</w:t>
            </w:r>
            <w:r w:rsidR="00966A80">
              <w:rPr>
                <w:rFonts w:eastAsia="Arial" w:cstheme="minorHAnsi"/>
                <w:b/>
                <w:bCs/>
                <w:color w:val="FFFFFF" w:themeColor="background1"/>
                <w:lang w:eastAsia="es-CO"/>
              </w:rPr>
              <w:t>4</w:t>
            </w:r>
            <w:r w:rsidRPr="00181613">
              <w:rPr>
                <w:rFonts w:eastAsia="Arial" w:cstheme="minorHAnsi"/>
                <w:b/>
                <w:bCs/>
                <w:color w:val="FFFFFF" w:themeColor="background1"/>
                <w:lang w:eastAsia="es-CO"/>
              </w:rPr>
              <w:t xml:space="preserve">: </w:t>
            </w:r>
            <w:r w:rsidRPr="008C5E92" w:rsidR="008C5E92">
              <w:rPr>
                <w:rFonts w:eastAsia="Arial" w:cstheme="minorHAnsi"/>
                <w:b/>
                <w:bCs/>
                <w:lang w:eastAsia="es-CO"/>
              </w:rPr>
              <w:t>Aplicación de campos condicionales</w:t>
            </w:r>
          </w:p>
        </w:tc>
      </w:tr>
      <w:tr w:rsidRPr="004A418C" w:rsidR="00350EEE" w:rsidTr="009706B3" w14:paraId="012EF9EF" w14:textId="77777777">
        <w:tc>
          <w:tcPr>
            <w:tcW w:w="1838" w:type="dxa"/>
            <w:vAlign w:val="center"/>
          </w:tcPr>
          <w:p w:rsidRPr="00465A10" w:rsidR="00350EEE" w:rsidP="009706B3" w:rsidRDefault="00350EEE" w14:paraId="0CB04A13" w14:textId="77777777">
            <w:pPr>
              <w:rPr>
                <w:rFonts w:eastAsia="Arial" w:asciiTheme="majorHAnsi" w:hAnsiTheme="majorHAnsi" w:cstheme="majorHAnsi"/>
                <w:lang w:eastAsia="es-CO"/>
              </w:rPr>
            </w:pPr>
            <w:r w:rsidRPr="00465A10">
              <w:rPr>
                <w:rFonts w:eastAsia="Arial" w:asciiTheme="majorHAnsi" w:hAnsiTheme="majorHAnsi" w:cstheme="majorHAnsi"/>
                <w:b/>
                <w:bCs/>
                <w:lang w:eastAsia="es-CO"/>
              </w:rPr>
              <w:t xml:space="preserve">Escenario 1 </w:t>
            </w:r>
          </w:p>
          <w:p w:rsidRPr="00465A10" w:rsidR="00350EEE" w:rsidP="009706B3" w:rsidRDefault="0080426D" w14:paraId="62168561" w14:textId="7439E31E">
            <w:pPr>
              <w:rPr>
                <w:rFonts w:eastAsia="Arial" w:asciiTheme="majorHAnsi" w:hAnsiTheme="majorHAnsi" w:cstheme="majorHAnsi"/>
                <w:b/>
                <w:bCs/>
                <w:sz w:val="20"/>
                <w:szCs w:val="20"/>
                <w:lang w:eastAsia="es-CO"/>
              </w:rPr>
            </w:pPr>
            <w:r w:rsidRPr="00465A10">
              <w:rPr>
                <w:rFonts w:eastAsia="Arial" w:asciiTheme="majorHAnsi" w:hAnsiTheme="majorHAnsi" w:cstheme="majorHAnsi"/>
                <w:lang w:eastAsia="es-CO"/>
              </w:rPr>
              <w:t>TUPA 23</w:t>
            </w:r>
          </w:p>
        </w:tc>
        <w:tc>
          <w:tcPr>
            <w:tcW w:w="7229" w:type="dxa"/>
            <w:vAlign w:val="center"/>
          </w:tcPr>
          <w:p w:rsidRPr="00465A10" w:rsidR="008E2874" w:rsidP="001F6BF6" w:rsidRDefault="008E2874" w14:paraId="684CA939" w14:textId="77777777">
            <w:pPr>
              <w:spacing w:line="276" w:lineRule="auto"/>
              <w:jc w:val="both"/>
              <w:rPr>
                <w:rFonts w:eastAsia="Arial" w:asciiTheme="majorHAnsi" w:hAnsiTheme="majorHAnsi" w:cstheme="majorHAnsi"/>
                <w:b/>
                <w:bCs/>
                <w:lang w:eastAsia="es-CO"/>
              </w:rPr>
            </w:pPr>
          </w:p>
          <w:p w:rsidRPr="00465A10" w:rsidR="00350EEE" w:rsidP="001F6BF6" w:rsidRDefault="00350EEE" w14:paraId="1507C936" w14:textId="48C5810B">
            <w:pPr>
              <w:spacing w:line="276" w:lineRule="auto"/>
              <w:jc w:val="both"/>
              <w:rPr>
                <w:rFonts w:eastAsia="Arial" w:asciiTheme="majorHAnsi" w:hAnsiTheme="majorHAnsi" w:cstheme="majorHAnsi"/>
                <w:lang w:eastAsia="es-CO"/>
              </w:rPr>
            </w:pPr>
            <w:r w:rsidRPr="00465A10">
              <w:rPr>
                <w:rFonts w:eastAsia="Arial" w:asciiTheme="majorHAnsi" w:hAnsiTheme="majorHAnsi" w:cstheme="majorHAnsi"/>
                <w:b/>
                <w:bCs/>
                <w:lang w:eastAsia="es-CO"/>
              </w:rPr>
              <w:t>Dado:</w:t>
            </w:r>
            <w:r w:rsidRPr="00465A10">
              <w:rPr>
                <w:rFonts w:eastAsia="Arial" w:asciiTheme="majorHAnsi" w:hAnsiTheme="majorHAnsi" w:cstheme="majorHAnsi"/>
                <w:lang w:eastAsia="es-CO"/>
              </w:rPr>
              <w:t xml:space="preserve"> Que </w:t>
            </w:r>
            <w:r w:rsidRPr="00465A10" w:rsidR="00F03FA3">
              <w:rPr>
                <w:rFonts w:eastAsia="Arial" w:asciiTheme="majorHAnsi" w:hAnsiTheme="majorHAnsi" w:cstheme="majorHAnsi"/>
                <w:lang w:eastAsia="es-CO"/>
              </w:rPr>
              <w:t>se</w:t>
            </w:r>
            <w:r w:rsidRPr="00465A10">
              <w:rPr>
                <w:rFonts w:eastAsia="Arial" w:asciiTheme="majorHAnsi" w:hAnsiTheme="majorHAnsi" w:cstheme="majorHAnsi"/>
                <w:lang w:eastAsia="es-CO"/>
              </w:rPr>
              <w:t xml:space="preserve"> </w:t>
            </w:r>
            <w:r w:rsidRPr="00465A10" w:rsidR="002D3A85">
              <w:rPr>
                <w:rFonts w:eastAsia="Arial" w:asciiTheme="majorHAnsi" w:hAnsiTheme="majorHAnsi" w:cstheme="majorHAnsi"/>
                <w:lang w:eastAsia="es-CO"/>
              </w:rPr>
              <w:t xml:space="preserve">requiere </w:t>
            </w:r>
            <w:r w:rsidRPr="00465A10" w:rsidR="0080426D">
              <w:rPr>
                <w:rFonts w:eastAsia="Arial" w:asciiTheme="majorHAnsi" w:hAnsiTheme="majorHAnsi" w:cstheme="majorHAnsi"/>
                <w:lang w:eastAsia="es-CO"/>
              </w:rPr>
              <w:t>enviar información de las mercancías para DR Aprobados o Rectificados/Reemplazo.</w:t>
            </w:r>
          </w:p>
          <w:p w:rsidRPr="00465A10" w:rsidR="00350EEE" w:rsidP="001F6BF6" w:rsidRDefault="00350EEE" w14:paraId="66BED077" w14:textId="77777777">
            <w:pPr>
              <w:spacing w:line="276" w:lineRule="auto"/>
              <w:jc w:val="both"/>
              <w:rPr>
                <w:rFonts w:eastAsia="Arial" w:asciiTheme="majorHAnsi" w:hAnsiTheme="majorHAnsi" w:cstheme="majorHAnsi"/>
                <w:color w:val="2F5496" w:themeColor="accent1" w:themeShade="BF"/>
                <w:lang w:eastAsia="es-CO"/>
              </w:rPr>
            </w:pPr>
          </w:p>
          <w:p w:rsidRPr="00465A10" w:rsidR="00350EEE" w:rsidP="001F6BF6" w:rsidRDefault="00350EEE" w14:paraId="415059BF" w14:textId="20350AB1">
            <w:pPr>
              <w:spacing w:line="276" w:lineRule="auto"/>
              <w:jc w:val="both"/>
              <w:rPr>
                <w:rFonts w:eastAsia="Arial" w:asciiTheme="majorHAnsi" w:hAnsiTheme="majorHAnsi" w:cstheme="majorHAnsi"/>
                <w:lang w:eastAsia="es-CO"/>
              </w:rPr>
            </w:pPr>
            <w:r w:rsidRPr="00465A10">
              <w:rPr>
                <w:rFonts w:eastAsia="Arial" w:asciiTheme="majorHAnsi" w:hAnsiTheme="majorHAnsi" w:cstheme="majorHAnsi"/>
                <w:b/>
                <w:bCs/>
                <w:lang w:eastAsia="es-CO"/>
              </w:rPr>
              <w:t xml:space="preserve">Cuando: </w:t>
            </w:r>
            <w:r w:rsidRPr="00465A10" w:rsidR="00A547F2">
              <w:rPr>
                <w:rFonts w:eastAsia="Arial" w:asciiTheme="majorHAnsi" w:hAnsiTheme="majorHAnsi" w:cstheme="majorHAnsi"/>
                <w:lang w:eastAsia="es-CO"/>
              </w:rPr>
              <w:t xml:space="preserve">Se genera el archivo </w:t>
            </w:r>
            <w:proofErr w:type="spellStart"/>
            <w:r w:rsidRPr="00465A10" w:rsidR="00A547F2">
              <w:rPr>
                <w:rFonts w:eastAsia="Arial" w:asciiTheme="majorHAnsi" w:hAnsiTheme="majorHAnsi" w:cstheme="majorHAnsi"/>
                <w:lang w:eastAsia="es-CO"/>
              </w:rPr>
              <w:t>ebXML</w:t>
            </w:r>
            <w:proofErr w:type="spellEnd"/>
            <w:r w:rsidRPr="00465A10" w:rsidR="00A547F2">
              <w:rPr>
                <w:rFonts w:eastAsia="Arial" w:asciiTheme="majorHAnsi" w:hAnsiTheme="majorHAnsi" w:cstheme="majorHAnsi"/>
                <w:lang w:eastAsia="es-CO"/>
              </w:rPr>
              <w:t xml:space="preserve"> de un DR para el procedimiento de Autorización para importar fuentes de radiaciones nuevas o usadas (TUPA 23)</w:t>
            </w:r>
          </w:p>
          <w:p w:rsidRPr="00465A10" w:rsidR="00350EEE" w:rsidP="001F6BF6" w:rsidRDefault="00350EEE" w14:paraId="428FB92C" w14:textId="77777777">
            <w:pPr>
              <w:spacing w:line="276" w:lineRule="auto"/>
              <w:jc w:val="both"/>
              <w:rPr>
                <w:rFonts w:eastAsia="Arial" w:asciiTheme="majorHAnsi" w:hAnsiTheme="majorHAnsi" w:cstheme="majorHAnsi"/>
                <w:color w:val="2F5496" w:themeColor="accent1" w:themeShade="BF"/>
                <w:lang w:eastAsia="es-CO"/>
              </w:rPr>
            </w:pPr>
          </w:p>
          <w:p w:rsidRPr="00465A10" w:rsidR="000C572E" w:rsidP="002D3A85" w:rsidRDefault="00350EEE" w14:paraId="00A664A2" w14:textId="153B49D0">
            <w:pPr>
              <w:spacing w:line="276" w:lineRule="auto"/>
              <w:jc w:val="both"/>
              <w:rPr>
                <w:rStyle w:val="normaltextrun"/>
                <w:rFonts w:asciiTheme="majorHAnsi" w:hAnsiTheme="majorHAnsi" w:cstheme="majorHAnsi"/>
                <w:color w:val="000000"/>
                <w:shd w:val="clear" w:color="auto" w:fill="FFFFFF"/>
              </w:rPr>
            </w:pPr>
            <w:r w:rsidRPr="00465A10">
              <w:rPr>
                <w:rFonts w:eastAsia="Arial" w:asciiTheme="majorHAnsi" w:hAnsiTheme="majorHAnsi" w:cstheme="majorHAnsi"/>
                <w:b/>
                <w:bCs/>
                <w:lang w:eastAsia="es-CO"/>
              </w:rPr>
              <w:t>Entonces:</w:t>
            </w:r>
            <w:r w:rsidRPr="00465A10">
              <w:rPr>
                <w:rFonts w:eastAsia="Arial" w:asciiTheme="majorHAnsi" w:hAnsiTheme="majorHAnsi" w:cstheme="majorHAnsi"/>
                <w:lang w:eastAsia="es-CO"/>
              </w:rPr>
              <w:t xml:space="preserve"> </w:t>
            </w:r>
            <w:r w:rsidRPr="00465A10">
              <w:rPr>
                <w:rStyle w:val="normaltextrun"/>
                <w:rFonts w:asciiTheme="majorHAnsi" w:hAnsiTheme="majorHAnsi" w:cstheme="majorHAnsi"/>
                <w:color w:val="000000"/>
                <w:shd w:val="clear" w:color="auto" w:fill="FFFFFF"/>
              </w:rPr>
              <w:t xml:space="preserve">El sistema </w:t>
            </w:r>
            <w:r w:rsidRPr="00465A10" w:rsidR="00BA680D">
              <w:rPr>
                <w:rStyle w:val="normaltextrun"/>
                <w:rFonts w:asciiTheme="majorHAnsi" w:hAnsiTheme="majorHAnsi" w:cstheme="majorHAnsi"/>
                <w:color w:val="000000"/>
                <w:shd w:val="clear" w:color="auto" w:fill="FFFFFF"/>
              </w:rPr>
              <w:t>considera como obligatorios los siguientes campos condicionales</w:t>
            </w:r>
            <w:r w:rsidR="008154F5">
              <w:rPr>
                <w:rStyle w:val="normaltextrun"/>
                <w:rFonts w:asciiTheme="majorHAnsi" w:hAnsiTheme="majorHAnsi" w:cstheme="majorHAnsi"/>
                <w:color w:val="000000"/>
                <w:shd w:val="clear" w:color="auto" w:fill="FFFFFF"/>
              </w:rPr>
              <w:t xml:space="preserve">, </w:t>
            </w:r>
            <w:r w:rsidRPr="008154F5" w:rsidR="008154F5">
              <w:rPr>
                <w:rStyle w:val="normaltextrun"/>
                <w:rFonts w:asciiTheme="majorHAnsi" w:hAnsiTheme="majorHAnsi" w:cstheme="majorHAnsi"/>
                <w:color w:val="000000"/>
                <w:highlight w:val="yellow"/>
                <w:shd w:val="clear" w:color="auto" w:fill="FFFFFF"/>
              </w:rPr>
              <w:t xml:space="preserve">conforme se indica en el </w:t>
            </w:r>
            <w:r w:rsidRPr="008154F5" w:rsidR="008154F5">
              <w:rPr>
                <w:rFonts w:eastAsia="Arial" w:asciiTheme="majorHAnsi" w:hAnsiTheme="majorHAnsi" w:cstheme="majorHAnsi"/>
                <w:highlight w:val="yellow"/>
                <w:lang w:eastAsia="es-CO"/>
              </w:rPr>
              <w:t>documento DA_MT.012 Matriz de Transmision DR SUNAT - IPEN</w:t>
            </w:r>
            <w:r w:rsidRPr="00465A10" w:rsidR="00BA680D">
              <w:rPr>
                <w:rStyle w:val="normaltextrun"/>
                <w:rFonts w:asciiTheme="majorHAnsi" w:hAnsiTheme="majorHAnsi" w:cstheme="majorHAnsi"/>
                <w:color w:val="000000"/>
                <w:shd w:val="clear" w:color="auto" w:fill="FFFFFF"/>
              </w:rPr>
              <w:t>:</w:t>
            </w:r>
          </w:p>
          <w:p w:rsidRPr="00465A10" w:rsidR="00293857" w:rsidP="002D3A85" w:rsidRDefault="00293857" w14:paraId="34BC9849" w14:textId="77777777">
            <w:pPr>
              <w:spacing w:line="276" w:lineRule="auto"/>
              <w:jc w:val="both"/>
              <w:rPr>
                <w:rStyle w:val="normaltextrun"/>
                <w:rFonts w:asciiTheme="majorHAnsi" w:hAnsiTheme="majorHAnsi" w:cstheme="majorHAnsi"/>
                <w:color w:val="000000"/>
                <w:shd w:val="clear" w:color="auto" w:fill="FFFFFF"/>
              </w:rPr>
            </w:pPr>
          </w:p>
          <w:tbl>
            <w:tblPr>
              <w:tblW w:w="6660" w:type="dxa"/>
              <w:tblInd w:w="1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8"/>
              <w:gridCol w:w="4672"/>
            </w:tblGrid>
            <w:tr w:rsidRPr="00465A10" w:rsidR="00350EEE" w:rsidTr="00966A80" w14:paraId="186EB5F7" w14:textId="77777777">
              <w:trPr>
                <w:trHeight w:val="45"/>
              </w:trPr>
              <w:tc>
                <w:tcPr>
                  <w:tcW w:w="1988" w:type="dxa"/>
                  <w:tcBorders>
                    <w:top w:val="single" w:color="auto" w:sz="6" w:space="0"/>
                    <w:left w:val="single" w:color="auto" w:sz="6" w:space="0"/>
                    <w:bottom w:val="single" w:color="auto" w:sz="6" w:space="0"/>
                    <w:right w:val="single" w:color="auto" w:sz="6" w:space="0"/>
                  </w:tcBorders>
                  <w:shd w:val="clear" w:color="auto" w:fill="DEEAF6"/>
                  <w:vAlign w:val="center"/>
                  <w:hideMark/>
                </w:tcPr>
                <w:p w:rsidRPr="00465A10" w:rsidR="00350EEE" w:rsidP="00350EEE" w:rsidRDefault="00350EEE" w14:paraId="55B17FE6" w14:textId="77777777">
                  <w:pPr>
                    <w:spacing w:after="0" w:line="240" w:lineRule="auto"/>
                    <w:jc w:val="center"/>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b/>
                      <w:bCs/>
                      <w:color w:val="000000"/>
                      <w:sz w:val="18"/>
                      <w:szCs w:val="18"/>
                      <w:lang w:val="es-ES" w:eastAsia="es-PE"/>
                    </w:rPr>
                    <w:t>Nombre del campo</w:t>
                  </w:r>
                  <w:r w:rsidRPr="00465A10">
                    <w:rPr>
                      <w:rFonts w:eastAsia="Times New Roman" w:asciiTheme="majorHAnsi" w:hAnsiTheme="majorHAnsi" w:cstheme="majorHAnsi"/>
                      <w:color w:val="000000"/>
                      <w:sz w:val="18"/>
                      <w:szCs w:val="18"/>
                      <w:lang w:val="es-PE" w:eastAsia="es-PE"/>
                    </w:rPr>
                    <w:t> </w:t>
                  </w:r>
                </w:p>
              </w:tc>
              <w:tc>
                <w:tcPr>
                  <w:tcW w:w="4672" w:type="dxa"/>
                  <w:tcBorders>
                    <w:top w:val="single" w:color="auto" w:sz="6" w:space="0"/>
                    <w:left w:val="single" w:color="auto" w:sz="6" w:space="0"/>
                    <w:bottom w:val="single" w:color="auto" w:sz="6" w:space="0"/>
                    <w:right w:val="single" w:color="auto" w:sz="6" w:space="0"/>
                  </w:tcBorders>
                  <w:shd w:val="clear" w:color="auto" w:fill="DEEAF6"/>
                  <w:vAlign w:val="center"/>
                  <w:hideMark/>
                </w:tcPr>
                <w:p w:rsidRPr="00465A10" w:rsidR="00350EEE" w:rsidP="00350EEE" w:rsidRDefault="00350EEE" w14:paraId="15848854" w14:textId="77777777">
                  <w:pPr>
                    <w:spacing w:after="0" w:line="240" w:lineRule="auto"/>
                    <w:jc w:val="center"/>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b/>
                      <w:bCs/>
                      <w:color w:val="000000"/>
                      <w:sz w:val="18"/>
                      <w:szCs w:val="18"/>
                      <w:lang w:val="es-ES" w:eastAsia="es-PE"/>
                    </w:rPr>
                    <w:t>Descripción</w:t>
                  </w:r>
                  <w:r w:rsidRPr="00465A10">
                    <w:rPr>
                      <w:rFonts w:eastAsia="Times New Roman" w:asciiTheme="majorHAnsi" w:hAnsiTheme="majorHAnsi" w:cstheme="majorHAnsi"/>
                      <w:color w:val="000000"/>
                      <w:sz w:val="18"/>
                      <w:szCs w:val="18"/>
                      <w:lang w:val="es-PE" w:eastAsia="es-PE"/>
                    </w:rPr>
                    <w:t> </w:t>
                  </w:r>
                </w:p>
              </w:tc>
            </w:tr>
            <w:tr w:rsidRPr="00465A10" w:rsidR="00BA680D" w:rsidTr="00966A80" w14:paraId="39C977EB" w14:textId="77777777">
              <w:trPr>
                <w:trHeight w:val="45"/>
              </w:trPr>
              <w:tc>
                <w:tcPr>
                  <w:tcW w:w="1988"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BA680D" w:rsidP="00BA680D" w:rsidRDefault="00BA680D" w14:paraId="35D6A266" w14:textId="54BB684D">
                  <w:pPr>
                    <w:spacing w:after="0" w:line="240" w:lineRule="auto"/>
                    <w:ind w:left="144" w:right="128"/>
                    <w:jc w:val="both"/>
                    <w:textAlignment w:val="baseline"/>
                    <w:rPr>
                      <w:rFonts w:eastAsia="Times New Roman" w:asciiTheme="majorHAnsi" w:hAnsiTheme="majorHAnsi" w:cstheme="majorHAnsi"/>
                      <w:color w:val="000000"/>
                      <w:sz w:val="18"/>
                      <w:szCs w:val="18"/>
                      <w:lang w:val="es-ES" w:eastAsia="es-PE"/>
                    </w:rPr>
                  </w:pPr>
                  <w:r w:rsidRPr="00465A10">
                    <w:rPr>
                      <w:rFonts w:asciiTheme="majorHAnsi" w:hAnsiTheme="majorHAnsi" w:eastAsiaTheme="minorEastAsia" w:cstheme="majorHAnsi"/>
                      <w:sz w:val="18"/>
                      <w:szCs w:val="18"/>
                    </w:rPr>
                    <w:t xml:space="preserve">Fecha inicio de vigencia </w:t>
                  </w:r>
                </w:p>
              </w:tc>
              <w:tc>
                <w:tcPr>
                  <w:tcW w:w="4672"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30587F" w:rsidP="0030587F" w:rsidRDefault="0030587F" w14:paraId="3B23C153" w14:textId="77777777">
                  <w:pPr>
                    <w:spacing w:after="0" w:line="240" w:lineRule="auto"/>
                    <w:ind w:left="151"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Pestaña Documento Resolutivo / Autorización de Servicios /</w:t>
                  </w:r>
                </w:p>
                <w:p w:rsidRPr="00465A10" w:rsidR="00553A3B" w:rsidP="0030587F" w:rsidRDefault="0030587F" w14:paraId="0620F7A7" w14:textId="0B2EEBBB">
                  <w:pPr>
                    <w:pStyle w:val="Prrafodelista"/>
                    <w:numPr>
                      <w:ilvl w:val="0"/>
                      <w:numId w:val="55"/>
                    </w:numPr>
                    <w:spacing w:after="0" w:line="240" w:lineRule="auto"/>
                    <w:ind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 xml:space="preserve">[Fecha de inicio de vigencia] </w:t>
                  </w:r>
                </w:p>
              </w:tc>
            </w:tr>
            <w:tr w:rsidRPr="00465A10" w:rsidR="00211F02" w:rsidTr="00966A80" w14:paraId="0A5D67A0" w14:textId="77777777">
              <w:trPr>
                <w:trHeight w:val="45"/>
              </w:trPr>
              <w:tc>
                <w:tcPr>
                  <w:tcW w:w="198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465A10" w:rsidR="00211F02" w:rsidP="00211F02" w:rsidRDefault="00211F02" w14:paraId="6A478817" w14:textId="0D6CF350">
                  <w:pPr>
                    <w:spacing w:after="0" w:line="240" w:lineRule="auto"/>
                    <w:ind w:left="144" w:right="128"/>
                    <w:jc w:val="both"/>
                    <w:textAlignment w:val="baseline"/>
                    <w:rPr>
                      <w:rFonts w:eastAsia="Times New Roman" w:asciiTheme="majorHAnsi" w:hAnsiTheme="majorHAnsi" w:cstheme="majorHAnsi"/>
                      <w:sz w:val="18"/>
                      <w:szCs w:val="18"/>
                      <w:lang w:val="es-PE" w:eastAsia="es-PE"/>
                    </w:rPr>
                  </w:pPr>
                  <w:r w:rsidRPr="00465A10">
                    <w:rPr>
                      <w:rFonts w:asciiTheme="majorHAnsi" w:hAnsiTheme="majorHAnsi" w:eastAsiaTheme="minorEastAsia" w:cstheme="majorHAnsi"/>
                      <w:sz w:val="18"/>
                      <w:szCs w:val="18"/>
                    </w:rPr>
                    <w:t xml:space="preserve">Fecha fin de vigencia </w:t>
                  </w:r>
                </w:p>
              </w:tc>
              <w:tc>
                <w:tcPr>
                  <w:tcW w:w="4672"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30587F" w:rsidP="0030587F" w:rsidRDefault="0030587F" w14:paraId="529A4501" w14:textId="77777777">
                  <w:pPr>
                    <w:spacing w:after="0" w:line="240" w:lineRule="auto"/>
                    <w:ind w:left="151"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Pestaña Documento Resolutivo / Autorización de Servicios /</w:t>
                  </w:r>
                </w:p>
                <w:p w:rsidRPr="00465A10" w:rsidR="00211F02" w:rsidP="0030587F" w:rsidRDefault="0030587F" w14:paraId="168BC050" w14:textId="0F7EA4AB">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color w:val="000000" w:themeColor="text1"/>
                      <w:sz w:val="18"/>
                      <w:szCs w:val="18"/>
                      <w:highlight w:val="yellow"/>
                      <w:lang w:val="es-ES"/>
                    </w:rPr>
                    <w:t xml:space="preserve">[Fecha fin de vigencia] </w:t>
                  </w:r>
                </w:p>
              </w:tc>
            </w:tr>
            <w:tr w:rsidRPr="00465A10" w:rsidR="00211F02" w:rsidTr="00966A80" w14:paraId="60609873" w14:textId="77777777">
              <w:trPr>
                <w:trHeight w:val="225"/>
              </w:trPr>
              <w:tc>
                <w:tcPr>
                  <w:tcW w:w="1988"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211F02" w:rsidP="00966A80" w:rsidRDefault="00211F02" w14:paraId="3C5D1F32" w14:textId="57B617E6">
                  <w:pPr>
                    <w:spacing w:after="0" w:line="240" w:lineRule="auto"/>
                    <w:ind w:left="144" w:right="128"/>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color w:val="000000"/>
                      <w:sz w:val="18"/>
                      <w:szCs w:val="18"/>
                      <w:lang w:val="es-ES" w:eastAsia="es-PE"/>
                    </w:rPr>
                    <w:t>Descripción del Producto</w:t>
                  </w:r>
                </w:p>
              </w:tc>
              <w:tc>
                <w:tcPr>
                  <w:tcW w:w="4672" w:type="dxa"/>
                  <w:tcBorders>
                    <w:top w:val="single" w:color="auto" w:sz="6" w:space="0"/>
                    <w:left w:val="single" w:color="auto" w:sz="6" w:space="0"/>
                    <w:bottom w:val="single" w:color="auto" w:sz="6" w:space="0"/>
                    <w:right w:val="single" w:color="auto" w:sz="6" w:space="0"/>
                  </w:tcBorders>
                  <w:shd w:val="clear" w:color="auto" w:fill="auto"/>
                  <w:vAlign w:val="center"/>
                </w:tcPr>
                <w:p w:rsidRPr="008154F5" w:rsidR="008154F5" w:rsidP="008154F5" w:rsidRDefault="008154F5" w14:paraId="333631E2"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Si [Tipo de Fuente] no es "Fuente radiactiva": </w:t>
                  </w:r>
                </w:p>
                <w:p w:rsidRPr="008154F5" w:rsidR="008154F5" w:rsidP="008154F5" w:rsidRDefault="008154F5" w14:paraId="412475F5"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Pestaña Detalle DR / Registro de trámite / Productos /</w:t>
                  </w:r>
                </w:p>
                <w:p w:rsidRPr="008154F5" w:rsidR="008154F5" w:rsidP="008154F5" w:rsidRDefault="008154F5" w14:paraId="148DB9D9"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[Tipo de Fuente] +  </w:t>
                  </w:r>
                </w:p>
                <w:p w:rsidRPr="008154F5" w:rsidR="008154F5" w:rsidP="008154F5" w:rsidRDefault="008154F5" w14:paraId="282B3473"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[Marca del equipo] + </w:t>
                  </w:r>
                </w:p>
                <w:p w:rsidRPr="008154F5" w:rsidR="008154F5" w:rsidP="008154F5" w:rsidRDefault="008154F5" w14:paraId="27A55264"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[Modelo del equipo] + </w:t>
                  </w:r>
                </w:p>
                <w:p w:rsidRPr="008154F5" w:rsidR="008154F5" w:rsidP="008154F5" w:rsidRDefault="008154F5" w14:paraId="2F7320F7" w14:textId="1C87FA98">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[Números de serie de equipo]</w:t>
                  </w:r>
                </w:p>
                <w:p w:rsidRPr="008154F5" w:rsidR="008154F5" w:rsidP="008154F5" w:rsidRDefault="008154F5" w14:paraId="6EC473C0"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Si [Tipo de Fuente] es "Fuente radiactiva":</w:t>
                  </w:r>
                </w:p>
                <w:p w:rsidRPr="008154F5" w:rsidR="008154F5" w:rsidP="008154F5" w:rsidRDefault="008154F5" w14:paraId="01998CA8"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Pestaña Detalle DR / Registro de trámite / Productos /</w:t>
                  </w:r>
                </w:p>
                <w:p w:rsidRPr="008154F5" w:rsidR="008154F5" w:rsidP="008154F5" w:rsidRDefault="008154F5" w14:paraId="6991C4A6" w14:textId="77777777">
                  <w:pPr>
                    <w:pStyle w:val="Prrafodelista"/>
                    <w:numPr>
                      <w:ilvl w:val="0"/>
                      <w:numId w:val="56"/>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[Tipo de Fuente] +  </w:t>
                  </w:r>
                </w:p>
                <w:p w:rsidRPr="008154F5" w:rsidR="008154F5" w:rsidP="008154F5" w:rsidRDefault="008154F5" w14:paraId="52892513" w14:textId="77777777">
                  <w:pPr>
                    <w:pStyle w:val="Prrafodelista"/>
                    <w:numPr>
                      <w:ilvl w:val="0"/>
                      <w:numId w:val="56"/>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[Marca de la fuente] + </w:t>
                  </w:r>
                </w:p>
                <w:p w:rsidRPr="008154F5" w:rsidR="008154F5" w:rsidP="008154F5" w:rsidRDefault="008154F5" w14:paraId="6BD25281" w14:textId="77777777">
                  <w:pPr>
                    <w:pStyle w:val="Prrafodelista"/>
                    <w:numPr>
                      <w:ilvl w:val="0"/>
                      <w:numId w:val="56"/>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[Modelo de la fuente] + </w:t>
                  </w:r>
                </w:p>
                <w:p w:rsidRPr="008154F5" w:rsidR="008154F5" w:rsidP="008154F5" w:rsidRDefault="008154F5" w14:paraId="0591FEFD" w14:textId="726019FF">
                  <w:pPr>
                    <w:pStyle w:val="Prrafodelista"/>
                    <w:numPr>
                      <w:ilvl w:val="0"/>
                      <w:numId w:val="56"/>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[Números de serie de la fuente]</w:t>
                  </w:r>
                </w:p>
                <w:p w:rsidRPr="008154F5" w:rsidR="00265123" w:rsidP="0030587F" w:rsidRDefault="00B94510" w14:paraId="127F9AEE"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Los datos se generan concatenados, separados por un espacio.</w:t>
                  </w:r>
                </w:p>
                <w:p w:rsidRPr="008154F5" w:rsidR="006810C4" w:rsidP="0030587F" w:rsidRDefault="006810C4" w14:paraId="3B30F62B" w14:textId="44674572">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b/>
                      <w:bCs/>
                      <w:sz w:val="18"/>
                      <w:szCs w:val="18"/>
                      <w:highlight w:val="yellow"/>
                      <w:lang w:val="es-PE" w:eastAsia="es-PE"/>
                    </w:rPr>
                    <w:t xml:space="preserve">Nota: </w:t>
                  </w:r>
                  <w:r w:rsidRPr="008154F5">
                    <w:rPr>
                      <w:rFonts w:eastAsia="Times New Roman" w:asciiTheme="majorHAnsi" w:hAnsiTheme="majorHAnsi" w:cstheme="majorHAnsi"/>
                      <w:sz w:val="18"/>
                      <w:szCs w:val="18"/>
                      <w:highlight w:val="yellow"/>
                      <w:lang w:val="es-PE" w:eastAsia="es-PE"/>
                    </w:rPr>
                    <w:t xml:space="preserve">Se consideran solo para los productos que estén con estado de evaluación </w:t>
                  </w:r>
                  <w:r w:rsidRPr="008154F5">
                    <w:rPr>
                      <w:rFonts w:eastAsia="Times New Roman" w:asciiTheme="majorHAnsi" w:hAnsiTheme="majorHAnsi" w:cstheme="majorHAnsi"/>
                      <w:b/>
                      <w:bCs/>
                      <w:sz w:val="18"/>
                      <w:szCs w:val="18"/>
                      <w:highlight w:val="yellow"/>
                      <w:lang w:val="es-PE" w:eastAsia="es-PE"/>
                    </w:rPr>
                    <w:t>Conforme.</w:t>
                  </w:r>
                </w:p>
              </w:tc>
            </w:tr>
          </w:tbl>
          <w:p w:rsidRPr="008154F5" w:rsidR="008154F5" w:rsidP="005E4BF9" w:rsidRDefault="005E4BF9" w14:paraId="18549D9B" w14:textId="176FEA4A">
            <w:pPr>
              <w:spacing w:line="276" w:lineRule="auto"/>
              <w:jc w:val="both"/>
              <w:rPr>
                <w:rFonts w:asciiTheme="majorHAnsi" w:hAnsiTheme="majorHAnsi" w:cstheme="majorHAnsi"/>
                <w:b/>
                <w:bCs/>
                <w:noProof/>
                <w:color w:val="000000"/>
                <w:lang w:val="es-PE" w:eastAsia="es-PE"/>
              </w:rPr>
            </w:pPr>
            <w:r w:rsidRPr="00465A10">
              <w:rPr>
                <w:rStyle w:val="normaltextrun"/>
                <w:rFonts w:asciiTheme="majorHAnsi" w:hAnsiTheme="majorHAnsi" w:cstheme="majorHAnsi"/>
                <w:b/>
                <w:bCs/>
                <w:noProof/>
                <w:color w:val="000000"/>
                <w:lang w:val="es-PE" w:eastAsia="es-PE"/>
              </w:rPr>
              <w:t xml:space="preserve"> </w:t>
            </w:r>
          </w:p>
        </w:tc>
      </w:tr>
      <w:tr w:rsidRPr="004A418C" w:rsidR="00B94510" w:rsidTr="009706B3" w14:paraId="1843EE06" w14:textId="77777777">
        <w:tc>
          <w:tcPr>
            <w:tcW w:w="1838" w:type="dxa"/>
            <w:vAlign w:val="center"/>
          </w:tcPr>
          <w:p w:rsidRPr="00465A10" w:rsidR="00B94510" w:rsidP="00B94510" w:rsidRDefault="00B94510" w14:paraId="1C9DC9FF" w14:textId="43503B35">
            <w:pPr>
              <w:rPr>
                <w:rFonts w:eastAsia="Arial" w:asciiTheme="majorHAnsi" w:hAnsiTheme="majorHAnsi" w:cstheme="majorHAnsi"/>
                <w:lang w:eastAsia="es-CO"/>
              </w:rPr>
            </w:pPr>
            <w:r w:rsidRPr="00465A10">
              <w:rPr>
                <w:rFonts w:eastAsia="Arial" w:asciiTheme="majorHAnsi" w:hAnsiTheme="majorHAnsi" w:cstheme="majorHAnsi"/>
                <w:b/>
                <w:bCs/>
                <w:lang w:eastAsia="es-CO"/>
              </w:rPr>
              <w:t xml:space="preserve">Escenario 2 </w:t>
            </w:r>
          </w:p>
          <w:p w:rsidRPr="00465A10" w:rsidR="00B94510" w:rsidP="00B94510" w:rsidRDefault="00B94510" w14:paraId="2F913498" w14:textId="2389AE2B">
            <w:pPr>
              <w:rPr>
                <w:rFonts w:eastAsia="Arial" w:asciiTheme="majorHAnsi" w:hAnsiTheme="majorHAnsi" w:cstheme="majorHAnsi"/>
                <w:b/>
                <w:bCs/>
                <w:lang w:eastAsia="es-CO"/>
              </w:rPr>
            </w:pPr>
            <w:r w:rsidRPr="00465A10">
              <w:rPr>
                <w:rFonts w:eastAsia="Arial" w:asciiTheme="majorHAnsi" w:hAnsiTheme="majorHAnsi" w:cstheme="majorHAnsi"/>
                <w:lang w:eastAsia="es-CO"/>
              </w:rPr>
              <w:t>TUPA 24</w:t>
            </w:r>
          </w:p>
        </w:tc>
        <w:tc>
          <w:tcPr>
            <w:tcW w:w="7229" w:type="dxa"/>
            <w:vAlign w:val="center"/>
          </w:tcPr>
          <w:p w:rsidRPr="00465A10" w:rsidR="00B94510" w:rsidP="00B94510" w:rsidRDefault="00B94510" w14:paraId="7979C759" w14:textId="77777777">
            <w:pPr>
              <w:spacing w:line="276" w:lineRule="auto"/>
              <w:jc w:val="both"/>
              <w:rPr>
                <w:rFonts w:eastAsia="Arial" w:asciiTheme="majorHAnsi" w:hAnsiTheme="majorHAnsi" w:cstheme="majorHAnsi"/>
                <w:b/>
                <w:bCs/>
                <w:lang w:eastAsia="es-CO"/>
              </w:rPr>
            </w:pPr>
          </w:p>
          <w:p w:rsidRPr="00465A10" w:rsidR="00B94510" w:rsidP="00B94510" w:rsidRDefault="00B94510" w14:paraId="4FE19B3D" w14:textId="77777777">
            <w:pPr>
              <w:spacing w:line="276" w:lineRule="auto"/>
              <w:jc w:val="both"/>
              <w:rPr>
                <w:rFonts w:eastAsia="Arial" w:asciiTheme="majorHAnsi" w:hAnsiTheme="majorHAnsi" w:cstheme="majorHAnsi"/>
                <w:lang w:eastAsia="es-CO"/>
              </w:rPr>
            </w:pPr>
            <w:r w:rsidRPr="00465A10">
              <w:rPr>
                <w:rFonts w:eastAsia="Arial" w:asciiTheme="majorHAnsi" w:hAnsiTheme="majorHAnsi" w:cstheme="majorHAnsi"/>
                <w:b/>
                <w:bCs/>
                <w:lang w:eastAsia="es-CO"/>
              </w:rPr>
              <w:t>Dado:</w:t>
            </w:r>
            <w:r w:rsidRPr="00465A10">
              <w:rPr>
                <w:rFonts w:eastAsia="Arial" w:asciiTheme="majorHAnsi" w:hAnsiTheme="majorHAnsi" w:cstheme="majorHAnsi"/>
                <w:lang w:eastAsia="es-CO"/>
              </w:rPr>
              <w:t xml:space="preserve"> Que se requiere enviar información de las mercancías para DR Aprobados o Rectificados/Reemplazo.</w:t>
            </w:r>
          </w:p>
          <w:p w:rsidRPr="00465A10" w:rsidR="00B94510" w:rsidP="00B94510" w:rsidRDefault="00B94510" w14:paraId="1D0D6162" w14:textId="77777777">
            <w:pPr>
              <w:spacing w:line="276" w:lineRule="auto"/>
              <w:jc w:val="both"/>
              <w:rPr>
                <w:rFonts w:eastAsia="Arial" w:asciiTheme="majorHAnsi" w:hAnsiTheme="majorHAnsi" w:cstheme="majorHAnsi"/>
                <w:color w:val="2F5496" w:themeColor="accent1" w:themeShade="BF"/>
                <w:lang w:eastAsia="es-CO"/>
              </w:rPr>
            </w:pPr>
          </w:p>
          <w:p w:rsidRPr="00465A10" w:rsidR="00B94510" w:rsidP="00B94510" w:rsidRDefault="00B94510" w14:paraId="255DA77F" w14:textId="620F4866">
            <w:pPr>
              <w:spacing w:line="276" w:lineRule="auto"/>
              <w:jc w:val="both"/>
              <w:rPr>
                <w:rFonts w:eastAsia="Arial" w:asciiTheme="majorHAnsi" w:hAnsiTheme="majorHAnsi" w:cstheme="majorHAnsi"/>
                <w:lang w:eastAsia="es-CO"/>
              </w:rPr>
            </w:pPr>
            <w:r w:rsidRPr="00465A10">
              <w:rPr>
                <w:rFonts w:eastAsia="Arial" w:asciiTheme="majorHAnsi" w:hAnsiTheme="majorHAnsi" w:cstheme="majorHAnsi"/>
                <w:b/>
                <w:bCs/>
                <w:lang w:eastAsia="es-CO"/>
              </w:rPr>
              <w:t xml:space="preserve">Cuando: </w:t>
            </w:r>
            <w:r w:rsidRPr="00465A10">
              <w:rPr>
                <w:rFonts w:eastAsia="Arial" w:asciiTheme="majorHAnsi" w:hAnsiTheme="majorHAnsi" w:cstheme="majorHAnsi"/>
                <w:lang w:eastAsia="es-CO"/>
              </w:rPr>
              <w:t xml:space="preserve">Se genera el archivo </w:t>
            </w:r>
            <w:proofErr w:type="spellStart"/>
            <w:r w:rsidRPr="00465A10">
              <w:rPr>
                <w:rFonts w:eastAsia="Arial" w:asciiTheme="majorHAnsi" w:hAnsiTheme="majorHAnsi" w:cstheme="majorHAnsi"/>
                <w:lang w:eastAsia="es-CO"/>
              </w:rPr>
              <w:t>ebXML</w:t>
            </w:r>
            <w:proofErr w:type="spellEnd"/>
            <w:r w:rsidRPr="00465A10">
              <w:rPr>
                <w:rFonts w:eastAsia="Arial" w:asciiTheme="majorHAnsi" w:hAnsiTheme="majorHAnsi" w:cstheme="majorHAnsi"/>
                <w:lang w:eastAsia="es-CO"/>
              </w:rPr>
              <w:t xml:space="preserve"> de un DR para el procedimiento de Autorización para importar fuentes emisoras de radiación ionizante repotenciadas (TUPA 24)</w:t>
            </w:r>
          </w:p>
          <w:p w:rsidRPr="00465A10" w:rsidR="00B94510" w:rsidP="00B94510" w:rsidRDefault="00B94510" w14:paraId="14EF8423" w14:textId="77777777">
            <w:pPr>
              <w:spacing w:line="276" w:lineRule="auto"/>
              <w:jc w:val="both"/>
              <w:rPr>
                <w:rFonts w:eastAsia="Arial" w:asciiTheme="majorHAnsi" w:hAnsiTheme="majorHAnsi" w:cstheme="majorHAnsi"/>
                <w:color w:val="2F5496" w:themeColor="accent1" w:themeShade="BF"/>
                <w:lang w:eastAsia="es-CO"/>
              </w:rPr>
            </w:pPr>
          </w:p>
          <w:p w:rsidRPr="00465A10" w:rsidR="00B94510" w:rsidP="00B94510" w:rsidRDefault="00B94510" w14:paraId="43ACF3C1" w14:textId="3A48DFE1">
            <w:pPr>
              <w:spacing w:line="276" w:lineRule="auto"/>
              <w:jc w:val="both"/>
              <w:rPr>
                <w:rStyle w:val="normaltextrun"/>
                <w:rFonts w:asciiTheme="majorHAnsi" w:hAnsiTheme="majorHAnsi" w:cstheme="majorHAnsi"/>
                <w:color w:val="000000"/>
                <w:shd w:val="clear" w:color="auto" w:fill="FFFFFF"/>
              </w:rPr>
            </w:pPr>
            <w:r w:rsidRPr="00465A10">
              <w:rPr>
                <w:rFonts w:eastAsia="Arial" w:asciiTheme="majorHAnsi" w:hAnsiTheme="majorHAnsi" w:cstheme="majorHAnsi"/>
                <w:b/>
                <w:bCs/>
                <w:lang w:eastAsia="es-CO"/>
              </w:rPr>
              <w:t>Entonces:</w:t>
            </w:r>
            <w:r w:rsidRPr="00465A10">
              <w:rPr>
                <w:rFonts w:eastAsia="Arial" w:asciiTheme="majorHAnsi" w:hAnsiTheme="majorHAnsi" w:cstheme="majorHAnsi"/>
                <w:lang w:eastAsia="es-CO"/>
              </w:rPr>
              <w:t xml:space="preserve"> </w:t>
            </w:r>
            <w:r w:rsidRPr="00465A10">
              <w:rPr>
                <w:rStyle w:val="normaltextrun"/>
                <w:rFonts w:asciiTheme="majorHAnsi" w:hAnsiTheme="majorHAnsi" w:cstheme="majorHAnsi"/>
                <w:color w:val="000000"/>
                <w:shd w:val="clear" w:color="auto" w:fill="FFFFFF"/>
              </w:rPr>
              <w:t>El sistema considera como obligatorios los siguientes campos condicionales</w:t>
            </w:r>
            <w:r w:rsidR="008154F5">
              <w:rPr>
                <w:rStyle w:val="normaltextrun"/>
                <w:rFonts w:asciiTheme="majorHAnsi" w:hAnsiTheme="majorHAnsi" w:cstheme="majorHAnsi"/>
                <w:color w:val="000000"/>
                <w:shd w:val="clear" w:color="auto" w:fill="FFFFFF"/>
              </w:rPr>
              <w:t xml:space="preserve">, </w:t>
            </w:r>
            <w:r w:rsidRPr="008154F5" w:rsidR="008154F5">
              <w:rPr>
                <w:rStyle w:val="normaltextrun"/>
                <w:rFonts w:asciiTheme="majorHAnsi" w:hAnsiTheme="majorHAnsi" w:cstheme="majorHAnsi"/>
                <w:color w:val="000000"/>
                <w:highlight w:val="yellow"/>
                <w:shd w:val="clear" w:color="auto" w:fill="FFFFFF"/>
              </w:rPr>
              <w:t xml:space="preserve">conforme se indica en el </w:t>
            </w:r>
            <w:r w:rsidRPr="008154F5" w:rsidR="008154F5">
              <w:rPr>
                <w:rFonts w:eastAsia="Arial" w:asciiTheme="majorHAnsi" w:hAnsiTheme="majorHAnsi" w:cstheme="majorHAnsi"/>
                <w:highlight w:val="yellow"/>
                <w:lang w:eastAsia="es-CO"/>
              </w:rPr>
              <w:t xml:space="preserve">documento DA_MT.012 Matriz de </w:t>
            </w:r>
            <w:proofErr w:type="spellStart"/>
            <w:r w:rsidRPr="008154F5" w:rsidR="008154F5">
              <w:rPr>
                <w:rFonts w:eastAsia="Arial" w:asciiTheme="majorHAnsi" w:hAnsiTheme="majorHAnsi" w:cstheme="majorHAnsi"/>
                <w:highlight w:val="yellow"/>
                <w:lang w:eastAsia="es-CO"/>
              </w:rPr>
              <w:t>Transmision</w:t>
            </w:r>
            <w:proofErr w:type="spellEnd"/>
            <w:r w:rsidRPr="008154F5" w:rsidR="008154F5">
              <w:rPr>
                <w:rFonts w:eastAsia="Arial" w:asciiTheme="majorHAnsi" w:hAnsiTheme="majorHAnsi" w:cstheme="majorHAnsi"/>
                <w:highlight w:val="yellow"/>
                <w:lang w:eastAsia="es-CO"/>
              </w:rPr>
              <w:t xml:space="preserve"> DR SUNAT - IPEN</w:t>
            </w:r>
            <w:r w:rsidRPr="00465A10">
              <w:rPr>
                <w:rStyle w:val="normaltextrun"/>
                <w:rFonts w:asciiTheme="majorHAnsi" w:hAnsiTheme="majorHAnsi" w:cstheme="majorHAnsi"/>
                <w:color w:val="000000"/>
                <w:shd w:val="clear" w:color="auto" w:fill="FFFFFF"/>
              </w:rPr>
              <w:t>:</w:t>
            </w:r>
          </w:p>
          <w:p w:rsidRPr="00465A10" w:rsidR="00B94510" w:rsidP="00B94510" w:rsidRDefault="00B94510" w14:paraId="5D100010" w14:textId="77777777">
            <w:pPr>
              <w:spacing w:line="276" w:lineRule="auto"/>
              <w:jc w:val="both"/>
              <w:rPr>
                <w:rStyle w:val="normaltextrun"/>
                <w:rFonts w:asciiTheme="majorHAnsi" w:hAnsiTheme="majorHAnsi" w:cstheme="majorHAnsi"/>
                <w:color w:val="000000"/>
                <w:shd w:val="clear" w:color="auto" w:fill="FFFFFF"/>
              </w:rPr>
            </w:pPr>
          </w:p>
          <w:tbl>
            <w:tblPr>
              <w:tblW w:w="6660" w:type="dxa"/>
              <w:tblInd w:w="1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88"/>
              <w:gridCol w:w="4672"/>
            </w:tblGrid>
            <w:tr w:rsidRPr="00465A10" w:rsidR="00B94510" w:rsidTr="00966A80" w14:paraId="1772397E" w14:textId="77777777">
              <w:trPr>
                <w:trHeight w:val="45"/>
              </w:trPr>
              <w:tc>
                <w:tcPr>
                  <w:tcW w:w="1988" w:type="dxa"/>
                  <w:tcBorders>
                    <w:top w:val="single" w:color="auto" w:sz="6" w:space="0"/>
                    <w:left w:val="single" w:color="auto" w:sz="6" w:space="0"/>
                    <w:bottom w:val="single" w:color="auto" w:sz="6" w:space="0"/>
                    <w:right w:val="single" w:color="auto" w:sz="6" w:space="0"/>
                  </w:tcBorders>
                  <w:shd w:val="clear" w:color="auto" w:fill="DEEAF6"/>
                  <w:vAlign w:val="center"/>
                  <w:hideMark/>
                </w:tcPr>
                <w:p w:rsidRPr="00465A10" w:rsidR="00B94510" w:rsidP="00B94510" w:rsidRDefault="00B94510" w14:paraId="49DF548E" w14:textId="77777777">
                  <w:pPr>
                    <w:spacing w:after="0" w:line="240" w:lineRule="auto"/>
                    <w:jc w:val="center"/>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b/>
                      <w:bCs/>
                      <w:color w:val="000000"/>
                      <w:sz w:val="18"/>
                      <w:szCs w:val="18"/>
                      <w:lang w:val="es-ES" w:eastAsia="es-PE"/>
                    </w:rPr>
                    <w:t>Nombre del campo</w:t>
                  </w:r>
                  <w:r w:rsidRPr="00465A10">
                    <w:rPr>
                      <w:rFonts w:eastAsia="Times New Roman" w:asciiTheme="majorHAnsi" w:hAnsiTheme="majorHAnsi" w:cstheme="majorHAnsi"/>
                      <w:color w:val="000000"/>
                      <w:sz w:val="18"/>
                      <w:szCs w:val="18"/>
                      <w:lang w:val="es-PE" w:eastAsia="es-PE"/>
                    </w:rPr>
                    <w:t> </w:t>
                  </w:r>
                </w:p>
              </w:tc>
              <w:tc>
                <w:tcPr>
                  <w:tcW w:w="4672" w:type="dxa"/>
                  <w:tcBorders>
                    <w:top w:val="single" w:color="auto" w:sz="6" w:space="0"/>
                    <w:left w:val="single" w:color="auto" w:sz="6" w:space="0"/>
                    <w:bottom w:val="single" w:color="auto" w:sz="6" w:space="0"/>
                    <w:right w:val="single" w:color="auto" w:sz="6" w:space="0"/>
                  </w:tcBorders>
                  <w:shd w:val="clear" w:color="auto" w:fill="DEEAF6"/>
                  <w:vAlign w:val="center"/>
                  <w:hideMark/>
                </w:tcPr>
                <w:p w:rsidRPr="00465A10" w:rsidR="00B94510" w:rsidP="00B94510" w:rsidRDefault="00B94510" w14:paraId="17BBB743" w14:textId="77777777">
                  <w:pPr>
                    <w:spacing w:after="0" w:line="240" w:lineRule="auto"/>
                    <w:jc w:val="center"/>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b/>
                      <w:bCs/>
                      <w:color w:val="000000"/>
                      <w:sz w:val="18"/>
                      <w:szCs w:val="18"/>
                      <w:lang w:val="es-ES" w:eastAsia="es-PE"/>
                    </w:rPr>
                    <w:t>Descripción</w:t>
                  </w:r>
                  <w:r w:rsidRPr="00465A10">
                    <w:rPr>
                      <w:rFonts w:eastAsia="Times New Roman" w:asciiTheme="majorHAnsi" w:hAnsiTheme="majorHAnsi" w:cstheme="majorHAnsi"/>
                      <w:color w:val="000000"/>
                      <w:sz w:val="18"/>
                      <w:szCs w:val="18"/>
                      <w:lang w:val="es-PE" w:eastAsia="es-PE"/>
                    </w:rPr>
                    <w:t> </w:t>
                  </w:r>
                </w:p>
              </w:tc>
            </w:tr>
            <w:tr w:rsidRPr="00465A10" w:rsidR="0030587F" w:rsidTr="00966A80" w14:paraId="0FB85ABA" w14:textId="77777777">
              <w:trPr>
                <w:trHeight w:val="45"/>
              </w:trPr>
              <w:tc>
                <w:tcPr>
                  <w:tcW w:w="1988"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30587F" w:rsidP="0030587F" w:rsidRDefault="0030587F" w14:paraId="14145A70" w14:textId="77777777">
                  <w:pPr>
                    <w:spacing w:after="0" w:line="240" w:lineRule="auto"/>
                    <w:ind w:left="144" w:right="128"/>
                    <w:jc w:val="both"/>
                    <w:textAlignment w:val="baseline"/>
                    <w:rPr>
                      <w:rFonts w:eastAsia="Times New Roman" w:asciiTheme="majorHAnsi" w:hAnsiTheme="majorHAnsi" w:cstheme="majorHAnsi"/>
                      <w:color w:val="000000"/>
                      <w:sz w:val="18"/>
                      <w:szCs w:val="18"/>
                      <w:lang w:val="es-ES" w:eastAsia="es-PE"/>
                    </w:rPr>
                  </w:pPr>
                  <w:r w:rsidRPr="00465A10">
                    <w:rPr>
                      <w:rFonts w:asciiTheme="majorHAnsi" w:hAnsiTheme="majorHAnsi" w:eastAsiaTheme="minorEastAsia" w:cstheme="majorHAnsi"/>
                      <w:sz w:val="18"/>
                      <w:szCs w:val="18"/>
                    </w:rPr>
                    <w:t xml:space="preserve">Fecha inicio de vigencia </w:t>
                  </w:r>
                </w:p>
              </w:tc>
              <w:tc>
                <w:tcPr>
                  <w:tcW w:w="4672"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30587F" w:rsidP="0030587F" w:rsidRDefault="0030587F" w14:paraId="4E9234C0" w14:textId="77777777">
                  <w:pPr>
                    <w:spacing w:after="0" w:line="240" w:lineRule="auto"/>
                    <w:ind w:left="151"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Pestaña Documento Resolutivo / Autorización de Servicios /</w:t>
                  </w:r>
                </w:p>
                <w:p w:rsidRPr="00465A10" w:rsidR="0030587F" w:rsidP="0030587F" w:rsidRDefault="0030587F" w14:paraId="45BD7182" w14:textId="59FE8888">
                  <w:pPr>
                    <w:pStyle w:val="Prrafodelista"/>
                    <w:numPr>
                      <w:ilvl w:val="0"/>
                      <w:numId w:val="55"/>
                    </w:numPr>
                    <w:spacing w:after="0" w:line="240" w:lineRule="auto"/>
                    <w:ind w:right="137"/>
                    <w:jc w:val="both"/>
                    <w:textAlignment w:val="baseline"/>
                    <w:rPr>
                      <w:rFonts w:eastAsia="Times New Roman" w:asciiTheme="majorHAnsi" w:hAnsiTheme="majorHAnsi" w:cstheme="majorHAnsi"/>
                      <w:color w:val="000000" w:themeColor="text1"/>
                      <w:sz w:val="18"/>
                      <w:szCs w:val="18"/>
                      <w:lang w:val="es-ES"/>
                    </w:rPr>
                  </w:pPr>
                  <w:r w:rsidRPr="00465A10">
                    <w:rPr>
                      <w:rFonts w:eastAsia="Times New Roman" w:asciiTheme="majorHAnsi" w:hAnsiTheme="majorHAnsi" w:cstheme="majorHAnsi"/>
                      <w:color w:val="000000" w:themeColor="text1"/>
                      <w:sz w:val="18"/>
                      <w:szCs w:val="18"/>
                      <w:highlight w:val="yellow"/>
                      <w:lang w:val="es-ES"/>
                    </w:rPr>
                    <w:t xml:space="preserve">[Fecha de inicio de vigencia] </w:t>
                  </w:r>
                </w:p>
              </w:tc>
            </w:tr>
            <w:tr w:rsidRPr="00465A10" w:rsidR="0030587F" w:rsidTr="00966A80" w14:paraId="7E5EC369" w14:textId="77777777">
              <w:trPr>
                <w:trHeight w:val="45"/>
              </w:trPr>
              <w:tc>
                <w:tcPr>
                  <w:tcW w:w="198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465A10" w:rsidR="0030587F" w:rsidP="0030587F" w:rsidRDefault="0030587F" w14:paraId="2E7D4486" w14:textId="77777777">
                  <w:pPr>
                    <w:spacing w:after="0" w:line="240" w:lineRule="auto"/>
                    <w:ind w:left="144" w:right="128"/>
                    <w:jc w:val="both"/>
                    <w:textAlignment w:val="baseline"/>
                    <w:rPr>
                      <w:rFonts w:eastAsia="Times New Roman" w:asciiTheme="majorHAnsi" w:hAnsiTheme="majorHAnsi" w:cstheme="majorHAnsi"/>
                      <w:sz w:val="18"/>
                      <w:szCs w:val="18"/>
                      <w:lang w:val="es-PE" w:eastAsia="es-PE"/>
                    </w:rPr>
                  </w:pPr>
                  <w:r w:rsidRPr="00465A10">
                    <w:rPr>
                      <w:rFonts w:asciiTheme="majorHAnsi" w:hAnsiTheme="majorHAnsi" w:eastAsiaTheme="minorEastAsia" w:cstheme="majorHAnsi"/>
                      <w:sz w:val="18"/>
                      <w:szCs w:val="18"/>
                    </w:rPr>
                    <w:t xml:space="preserve">Fecha fin de vigencia </w:t>
                  </w:r>
                </w:p>
              </w:tc>
              <w:tc>
                <w:tcPr>
                  <w:tcW w:w="4672"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30587F" w:rsidP="0030587F" w:rsidRDefault="0030587F" w14:paraId="74A0A637" w14:textId="77777777">
                  <w:pPr>
                    <w:spacing w:after="0" w:line="240" w:lineRule="auto"/>
                    <w:ind w:left="151"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Pestaña Documento Resolutivo / Autorización de Servicios /</w:t>
                  </w:r>
                </w:p>
                <w:p w:rsidRPr="00465A10" w:rsidR="0030587F" w:rsidP="0030587F" w:rsidRDefault="0030587F" w14:paraId="0E30BA10" w14:textId="521572EE">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color w:val="000000" w:themeColor="text1"/>
                      <w:sz w:val="18"/>
                      <w:szCs w:val="18"/>
                      <w:highlight w:val="yellow"/>
                      <w:lang w:val="es-ES"/>
                    </w:rPr>
                    <w:t xml:space="preserve">[Fecha fin de vigencia] </w:t>
                  </w:r>
                </w:p>
              </w:tc>
            </w:tr>
            <w:tr w:rsidRPr="00465A10" w:rsidR="0030587F" w:rsidTr="00966A80" w14:paraId="6FADF8DD" w14:textId="77777777">
              <w:trPr>
                <w:trHeight w:val="225"/>
              </w:trPr>
              <w:tc>
                <w:tcPr>
                  <w:tcW w:w="1988"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30587F" w:rsidP="00966A80" w:rsidRDefault="0030587F" w14:paraId="147B9DEA" w14:textId="77777777">
                  <w:pPr>
                    <w:spacing w:after="0" w:line="240" w:lineRule="auto"/>
                    <w:ind w:left="144" w:right="128"/>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color w:val="000000"/>
                      <w:sz w:val="18"/>
                      <w:szCs w:val="18"/>
                      <w:lang w:val="es-ES" w:eastAsia="es-PE"/>
                    </w:rPr>
                    <w:t>Descripción del Producto</w:t>
                  </w:r>
                </w:p>
              </w:tc>
              <w:tc>
                <w:tcPr>
                  <w:tcW w:w="4672" w:type="dxa"/>
                  <w:tcBorders>
                    <w:top w:val="single" w:color="auto" w:sz="6" w:space="0"/>
                    <w:left w:val="single" w:color="auto" w:sz="6" w:space="0"/>
                    <w:bottom w:val="single" w:color="auto" w:sz="6" w:space="0"/>
                    <w:right w:val="single" w:color="auto" w:sz="6" w:space="0"/>
                  </w:tcBorders>
                  <w:shd w:val="clear" w:color="auto" w:fill="auto"/>
                  <w:vAlign w:val="center"/>
                </w:tcPr>
                <w:p w:rsidRPr="008154F5" w:rsidR="008154F5" w:rsidP="008154F5" w:rsidRDefault="008154F5" w14:paraId="40C9E66B"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Si [Tipo de Fuente] no es "Fuente radiactiva": </w:t>
                  </w:r>
                </w:p>
                <w:p w:rsidRPr="008154F5" w:rsidR="008154F5" w:rsidP="008154F5" w:rsidRDefault="008154F5" w14:paraId="1C997FA0"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Pestaña Detalle DR / Registro de trámite / Productos /</w:t>
                  </w:r>
                </w:p>
                <w:p w:rsidRPr="008154F5" w:rsidR="008154F5" w:rsidP="008154F5" w:rsidRDefault="008154F5" w14:paraId="47C1CE0E"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[Tipo de Fuente] +  </w:t>
                  </w:r>
                </w:p>
                <w:p w:rsidRPr="008154F5" w:rsidR="008154F5" w:rsidP="008154F5" w:rsidRDefault="008154F5" w14:paraId="710ABA03"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[Marca del equipo] + </w:t>
                  </w:r>
                </w:p>
                <w:p w:rsidRPr="008154F5" w:rsidR="008154F5" w:rsidP="008154F5" w:rsidRDefault="008154F5" w14:paraId="438EF781"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[Modelo del equipo] + </w:t>
                  </w:r>
                </w:p>
                <w:p w:rsidRPr="008154F5" w:rsidR="008154F5" w:rsidP="008154F5" w:rsidRDefault="008154F5" w14:paraId="5EB9F7CA"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[Números de serie de equipo]</w:t>
                  </w:r>
                </w:p>
                <w:p w:rsidRPr="008154F5" w:rsidR="008154F5" w:rsidP="008154F5" w:rsidRDefault="008154F5" w14:paraId="1F63D7C0"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Si [Tipo de Fuente] es "Fuente radiactiva":</w:t>
                  </w:r>
                </w:p>
                <w:p w:rsidRPr="008154F5" w:rsidR="008154F5" w:rsidP="008154F5" w:rsidRDefault="008154F5" w14:paraId="5458B2A5"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Pestaña Detalle DR / Registro de trámite / Productos /</w:t>
                  </w:r>
                </w:p>
                <w:p w:rsidRPr="008154F5" w:rsidR="008154F5" w:rsidP="008154F5" w:rsidRDefault="008154F5" w14:paraId="69CA523C" w14:textId="77777777">
                  <w:pPr>
                    <w:pStyle w:val="Prrafodelista"/>
                    <w:numPr>
                      <w:ilvl w:val="0"/>
                      <w:numId w:val="56"/>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[Tipo de Fuente] +  </w:t>
                  </w:r>
                </w:p>
                <w:p w:rsidRPr="008154F5" w:rsidR="008154F5" w:rsidP="008154F5" w:rsidRDefault="008154F5" w14:paraId="11C1B006" w14:textId="77777777">
                  <w:pPr>
                    <w:pStyle w:val="Prrafodelista"/>
                    <w:numPr>
                      <w:ilvl w:val="0"/>
                      <w:numId w:val="56"/>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[Marca de la fuente] + </w:t>
                  </w:r>
                </w:p>
                <w:p w:rsidRPr="008154F5" w:rsidR="008154F5" w:rsidP="008154F5" w:rsidRDefault="008154F5" w14:paraId="4E8AA30E" w14:textId="77777777">
                  <w:pPr>
                    <w:pStyle w:val="Prrafodelista"/>
                    <w:numPr>
                      <w:ilvl w:val="0"/>
                      <w:numId w:val="56"/>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 xml:space="preserve">[Modelo de la fuente] + </w:t>
                  </w:r>
                </w:p>
                <w:p w:rsidRPr="008154F5" w:rsidR="008154F5" w:rsidP="008154F5" w:rsidRDefault="008154F5" w14:paraId="379E37DD" w14:textId="77777777">
                  <w:pPr>
                    <w:pStyle w:val="Prrafodelista"/>
                    <w:numPr>
                      <w:ilvl w:val="0"/>
                      <w:numId w:val="56"/>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8154F5">
                    <w:rPr>
                      <w:rFonts w:eastAsia="Times New Roman" w:asciiTheme="majorHAnsi" w:hAnsiTheme="majorHAnsi" w:cstheme="majorHAnsi"/>
                      <w:sz w:val="18"/>
                      <w:szCs w:val="18"/>
                      <w:highlight w:val="yellow"/>
                      <w:lang w:val="es-PE" w:eastAsia="es-PE"/>
                    </w:rPr>
                    <w:t>[Números de serie de la fuente]</w:t>
                  </w:r>
                </w:p>
                <w:p w:rsidRPr="00465A10" w:rsidR="0030587F" w:rsidP="0030587F" w:rsidRDefault="0030587F" w14:paraId="2A864F03" w14:textId="77777777">
                  <w:pPr>
                    <w:spacing w:after="0" w:line="240" w:lineRule="auto"/>
                    <w:ind w:left="151" w:right="137"/>
                    <w:jc w:val="both"/>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sz w:val="18"/>
                      <w:szCs w:val="18"/>
                      <w:highlight w:val="yellow"/>
                      <w:lang w:val="es-PE" w:eastAsia="es-PE"/>
                    </w:rPr>
                    <w:t>Los datos se generan concatenados, separados por un espacio.</w:t>
                  </w:r>
                </w:p>
                <w:p w:rsidRPr="00465A10" w:rsidR="0030587F" w:rsidP="0030587F" w:rsidRDefault="006810C4" w14:paraId="574791B7" w14:textId="03AB0BEB">
                  <w:pPr>
                    <w:spacing w:after="0" w:line="240" w:lineRule="auto"/>
                    <w:ind w:left="151" w:right="137"/>
                    <w:jc w:val="both"/>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b/>
                      <w:bCs/>
                      <w:sz w:val="18"/>
                      <w:szCs w:val="18"/>
                      <w:highlight w:val="yellow"/>
                      <w:lang w:val="es-PE" w:eastAsia="es-PE"/>
                    </w:rPr>
                    <w:t xml:space="preserve">Nota: </w:t>
                  </w:r>
                  <w:r w:rsidRPr="00465A10">
                    <w:rPr>
                      <w:rFonts w:eastAsia="Times New Roman" w:asciiTheme="majorHAnsi" w:hAnsiTheme="majorHAnsi" w:cstheme="majorHAnsi"/>
                      <w:sz w:val="18"/>
                      <w:szCs w:val="18"/>
                      <w:highlight w:val="yellow"/>
                      <w:lang w:val="es-PE" w:eastAsia="es-PE"/>
                    </w:rPr>
                    <w:t xml:space="preserve">Se consideran solo para los productos que estén con estado de evaluación </w:t>
                  </w:r>
                  <w:r w:rsidRPr="00465A10">
                    <w:rPr>
                      <w:rFonts w:eastAsia="Times New Roman" w:asciiTheme="majorHAnsi" w:hAnsiTheme="majorHAnsi" w:cstheme="majorHAnsi"/>
                      <w:b/>
                      <w:bCs/>
                      <w:sz w:val="18"/>
                      <w:szCs w:val="18"/>
                      <w:highlight w:val="yellow"/>
                      <w:lang w:val="es-PE" w:eastAsia="es-PE"/>
                    </w:rPr>
                    <w:t>Conforme.</w:t>
                  </w:r>
                </w:p>
              </w:tc>
            </w:tr>
          </w:tbl>
          <w:p w:rsidRPr="00465A10" w:rsidR="00B94510" w:rsidP="00B94510" w:rsidRDefault="00B94510" w14:paraId="709B7E29" w14:textId="003118E5">
            <w:pPr>
              <w:spacing w:line="276" w:lineRule="auto"/>
              <w:jc w:val="both"/>
              <w:rPr>
                <w:rFonts w:eastAsia="Arial" w:asciiTheme="majorHAnsi" w:hAnsiTheme="majorHAnsi" w:cstheme="majorHAnsi"/>
                <w:b/>
                <w:bCs/>
                <w:lang w:eastAsia="es-CO"/>
              </w:rPr>
            </w:pPr>
            <w:r w:rsidRPr="00465A10">
              <w:rPr>
                <w:rStyle w:val="normaltextrun"/>
                <w:rFonts w:asciiTheme="majorHAnsi" w:hAnsiTheme="majorHAnsi" w:cstheme="majorHAnsi"/>
                <w:b/>
                <w:bCs/>
                <w:noProof/>
                <w:color w:val="000000"/>
                <w:lang w:val="es-PE" w:eastAsia="es-PE"/>
              </w:rPr>
              <w:t xml:space="preserve"> </w:t>
            </w:r>
          </w:p>
        </w:tc>
      </w:tr>
      <w:tr w:rsidRPr="004A418C" w:rsidR="00B94510" w:rsidTr="009706B3" w14:paraId="4AF64A13" w14:textId="77777777">
        <w:tc>
          <w:tcPr>
            <w:tcW w:w="1838" w:type="dxa"/>
            <w:vAlign w:val="center"/>
          </w:tcPr>
          <w:p w:rsidRPr="00465A10" w:rsidR="00B94510" w:rsidP="00B94510" w:rsidRDefault="00B94510" w14:paraId="502F1A9F" w14:textId="73EB0924">
            <w:pPr>
              <w:rPr>
                <w:rFonts w:eastAsia="Arial" w:asciiTheme="majorHAnsi" w:hAnsiTheme="majorHAnsi" w:cstheme="majorHAnsi"/>
                <w:lang w:eastAsia="es-CO"/>
              </w:rPr>
            </w:pPr>
            <w:r w:rsidRPr="00465A10">
              <w:rPr>
                <w:rFonts w:eastAsia="Arial" w:asciiTheme="majorHAnsi" w:hAnsiTheme="majorHAnsi" w:cstheme="majorHAnsi"/>
                <w:b/>
                <w:bCs/>
                <w:lang w:eastAsia="es-CO"/>
              </w:rPr>
              <w:t xml:space="preserve">Escenario 3 </w:t>
            </w:r>
          </w:p>
          <w:p w:rsidRPr="00465A10" w:rsidR="00B94510" w:rsidP="00B94510" w:rsidRDefault="00B94510" w14:paraId="3E515EED" w14:textId="6AC2AB9C">
            <w:pPr>
              <w:rPr>
                <w:rFonts w:eastAsia="Arial" w:asciiTheme="majorHAnsi" w:hAnsiTheme="majorHAnsi" w:cstheme="majorHAnsi"/>
                <w:b/>
                <w:bCs/>
                <w:lang w:eastAsia="es-CO"/>
              </w:rPr>
            </w:pPr>
            <w:r w:rsidRPr="00465A10">
              <w:rPr>
                <w:rFonts w:eastAsia="Arial" w:asciiTheme="majorHAnsi" w:hAnsiTheme="majorHAnsi" w:cstheme="majorHAnsi"/>
                <w:lang w:eastAsia="es-CO"/>
              </w:rPr>
              <w:t>TUPA 25</w:t>
            </w:r>
          </w:p>
        </w:tc>
        <w:tc>
          <w:tcPr>
            <w:tcW w:w="7229" w:type="dxa"/>
            <w:vAlign w:val="center"/>
          </w:tcPr>
          <w:p w:rsidRPr="00465A10" w:rsidR="00B94510" w:rsidP="00B94510" w:rsidRDefault="00B94510" w14:paraId="0CAAED97" w14:textId="77777777">
            <w:pPr>
              <w:spacing w:line="276" w:lineRule="auto"/>
              <w:jc w:val="both"/>
              <w:rPr>
                <w:rFonts w:eastAsia="Arial" w:asciiTheme="majorHAnsi" w:hAnsiTheme="majorHAnsi" w:cstheme="majorHAnsi"/>
                <w:b/>
                <w:bCs/>
                <w:lang w:eastAsia="es-CO"/>
              </w:rPr>
            </w:pPr>
          </w:p>
          <w:p w:rsidRPr="00465A10" w:rsidR="00B94510" w:rsidP="00B94510" w:rsidRDefault="00B94510" w14:paraId="146981F1" w14:textId="77777777">
            <w:pPr>
              <w:spacing w:line="276" w:lineRule="auto"/>
              <w:jc w:val="both"/>
              <w:rPr>
                <w:rFonts w:eastAsia="Arial" w:asciiTheme="majorHAnsi" w:hAnsiTheme="majorHAnsi" w:cstheme="majorHAnsi"/>
                <w:lang w:eastAsia="es-CO"/>
              </w:rPr>
            </w:pPr>
            <w:r w:rsidRPr="00465A10">
              <w:rPr>
                <w:rFonts w:eastAsia="Arial" w:asciiTheme="majorHAnsi" w:hAnsiTheme="majorHAnsi" w:cstheme="majorHAnsi"/>
                <w:b/>
                <w:bCs/>
                <w:lang w:eastAsia="es-CO"/>
              </w:rPr>
              <w:t>Dado:</w:t>
            </w:r>
            <w:r w:rsidRPr="00465A10">
              <w:rPr>
                <w:rFonts w:eastAsia="Arial" w:asciiTheme="majorHAnsi" w:hAnsiTheme="majorHAnsi" w:cstheme="majorHAnsi"/>
                <w:lang w:eastAsia="es-CO"/>
              </w:rPr>
              <w:t xml:space="preserve"> Que se requiere enviar información de las mercancías para DR Aprobados o Rectificados/Reemplazo.</w:t>
            </w:r>
          </w:p>
          <w:p w:rsidRPr="00465A10" w:rsidR="00B94510" w:rsidP="00B94510" w:rsidRDefault="00B94510" w14:paraId="2EAAA3FD" w14:textId="77777777">
            <w:pPr>
              <w:spacing w:line="276" w:lineRule="auto"/>
              <w:jc w:val="both"/>
              <w:rPr>
                <w:rFonts w:eastAsia="Arial" w:asciiTheme="majorHAnsi" w:hAnsiTheme="majorHAnsi" w:cstheme="majorHAnsi"/>
                <w:color w:val="2F5496" w:themeColor="accent1" w:themeShade="BF"/>
                <w:lang w:eastAsia="es-CO"/>
              </w:rPr>
            </w:pPr>
          </w:p>
          <w:p w:rsidRPr="00465A10" w:rsidR="00B94510" w:rsidP="00B94510" w:rsidRDefault="00B94510" w14:paraId="6361E58B" w14:textId="4FD4645C">
            <w:pPr>
              <w:spacing w:line="276" w:lineRule="auto"/>
              <w:jc w:val="both"/>
              <w:rPr>
                <w:rFonts w:eastAsia="Arial" w:asciiTheme="majorHAnsi" w:hAnsiTheme="majorHAnsi" w:cstheme="majorHAnsi"/>
                <w:lang w:eastAsia="es-CO"/>
              </w:rPr>
            </w:pPr>
            <w:r w:rsidRPr="00465A10">
              <w:rPr>
                <w:rFonts w:eastAsia="Arial" w:asciiTheme="majorHAnsi" w:hAnsiTheme="majorHAnsi" w:cstheme="majorHAnsi"/>
                <w:b/>
                <w:bCs/>
                <w:lang w:eastAsia="es-CO"/>
              </w:rPr>
              <w:t xml:space="preserve">Cuando: </w:t>
            </w:r>
            <w:r w:rsidRPr="00465A10">
              <w:rPr>
                <w:rFonts w:eastAsia="Arial" w:asciiTheme="majorHAnsi" w:hAnsiTheme="majorHAnsi" w:cstheme="majorHAnsi"/>
                <w:lang w:eastAsia="es-CO"/>
              </w:rPr>
              <w:t xml:space="preserve">Se genera el archivo </w:t>
            </w:r>
            <w:proofErr w:type="spellStart"/>
            <w:r w:rsidRPr="00465A10">
              <w:rPr>
                <w:rFonts w:eastAsia="Arial" w:asciiTheme="majorHAnsi" w:hAnsiTheme="majorHAnsi" w:cstheme="majorHAnsi"/>
                <w:lang w:eastAsia="es-CO"/>
              </w:rPr>
              <w:t>ebXML</w:t>
            </w:r>
            <w:proofErr w:type="spellEnd"/>
            <w:r w:rsidRPr="00465A10">
              <w:rPr>
                <w:rFonts w:eastAsia="Arial" w:asciiTheme="majorHAnsi" w:hAnsiTheme="majorHAnsi" w:cstheme="majorHAnsi"/>
                <w:lang w:eastAsia="es-CO"/>
              </w:rPr>
              <w:t xml:space="preserve"> de un DR para el procedimiento de Autorización de transporte / exportación de material radiactivo o nuclear (válido para cada remesa) (TUPA 25)</w:t>
            </w:r>
          </w:p>
          <w:p w:rsidRPr="00465A10" w:rsidR="00B94510" w:rsidP="00B94510" w:rsidRDefault="00B94510" w14:paraId="3DAFEE06" w14:textId="77777777">
            <w:pPr>
              <w:spacing w:line="276" w:lineRule="auto"/>
              <w:jc w:val="both"/>
              <w:rPr>
                <w:rFonts w:eastAsia="Arial" w:asciiTheme="majorHAnsi" w:hAnsiTheme="majorHAnsi" w:cstheme="majorHAnsi"/>
                <w:color w:val="2F5496" w:themeColor="accent1" w:themeShade="BF"/>
                <w:lang w:eastAsia="es-CO"/>
              </w:rPr>
            </w:pPr>
          </w:p>
          <w:p w:rsidRPr="00465A10" w:rsidR="00B94510" w:rsidP="00B94510" w:rsidRDefault="00B94510" w14:paraId="214B1E91" w14:textId="18C19421">
            <w:pPr>
              <w:spacing w:line="276" w:lineRule="auto"/>
              <w:jc w:val="both"/>
              <w:rPr>
                <w:rStyle w:val="normaltextrun"/>
                <w:rFonts w:asciiTheme="majorHAnsi" w:hAnsiTheme="majorHAnsi" w:cstheme="majorHAnsi"/>
                <w:color w:val="000000"/>
                <w:shd w:val="clear" w:color="auto" w:fill="FFFFFF"/>
              </w:rPr>
            </w:pPr>
            <w:r w:rsidRPr="00465A10">
              <w:rPr>
                <w:rFonts w:eastAsia="Arial" w:asciiTheme="majorHAnsi" w:hAnsiTheme="majorHAnsi" w:cstheme="majorHAnsi"/>
                <w:b/>
                <w:bCs/>
                <w:lang w:eastAsia="es-CO"/>
              </w:rPr>
              <w:t>Entonces:</w:t>
            </w:r>
            <w:r w:rsidRPr="00465A10">
              <w:rPr>
                <w:rFonts w:eastAsia="Arial" w:asciiTheme="majorHAnsi" w:hAnsiTheme="majorHAnsi" w:cstheme="majorHAnsi"/>
                <w:lang w:eastAsia="es-CO"/>
              </w:rPr>
              <w:t xml:space="preserve"> </w:t>
            </w:r>
            <w:r w:rsidRPr="00465A10">
              <w:rPr>
                <w:rStyle w:val="normaltextrun"/>
                <w:rFonts w:asciiTheme="majorHAnsi" w:hAnsiTheme="majorHAnsi" w:cstheme="majorHAnsi"/>
                <w:color w:val="000000"/>
                <w:shd w:val="clear" w:color="auto" w:fill="FFFFFF"/>
              </w:rPr>
              <w:t>El sistema considera como obligatorios los siguientes campos condicionales</w:t>
            </w:r>
            <w:r w:rsidR="008154F5">
              <w:rPr>
                <w:rStyle w:val="normaltextrun"/>
                <w:rFonts w:asciiTheme="majorHAnsi" w:hAnsiTheme="majorHAnsi" w:cstheme="majorHAnsi"/>
                <w:color w:val="000000"/>
                <w:shd w:val="clear" w:color="auto" w:fill="FFFFFF"/>
              </w:rPr>
              <w:t xml:space="preserve">, </w:t>
            </w:r>
            <w:r w:rsidRPr="008154F5" w:rsidR="008154F5">
              <w:rPr>
                <w:rStyle w:val="normaltextrun"/>
                <w:rFonts w:asciiTheme="majorHAnsi" w:hAnsiTheme="majorHAnsi" w:cstheme="majorHAnsi"/>
                <w:color w:val="000000"/>
                <w:highlight w:val="yellow"/>
                <w:shd w:val="clear" w:color="auto" w:fill="FFFFFF"/>
              </w:rPr>
              <w:t xml:space="preserve">conforme se indica en el </w:t>
            </w:r>
            <w:r w:rsidRPr="008154F5" w:rsidR="008154F5">
              <w:rPr>
                <w:rFonts w:eastAsia="Arial" w:asciiTheme="majorHAnsi" w:hAnsiTheme="majorHAnsi" w:cstheme="majorHAnsi"/>
                <w:highlight w:val="yellow"/>
                <w:lang w:eastAsia="es-CO"/>
              </w:rPr>
              <w:t xml:space="preserve">documento DA_MT.012 Matriz de </w:t>
            </w:r>
            <w:proofErr w:type="spellStart"/>
            <w:r w:rsidRPr="008154F5" w:rsidR="008154F5">
              <w:rPr>
                <w:rFonts w:eastAsia="Arial" w:asciiTheme="majorHAnsi" w:hAnsiTheme="majorHAnsi" w:cstheme="majorHAnsi"/>
                <w:highlight w:val="yellow"/>
                <w:lang w:eastAsia="es-CO"/>
              </w:rPr>
              <w:t>Transmision</w:t>
            </w:r>
            <w:proofErr w:type="spellEnd"/>
            <w:r w:rsidRPr="008154F5" w:rsidR="008154F5">
              <w:rPr>
                <w:rFonts w:eastAsia="Arial" w:asciiTheme="majorHAnsi" w:hAnsiTheme="majorHAnsi" w:cstheme="majorHAnsi"/>
                <w:highlight w:val="yellow"/>
                <w:lang w:eastAsia="es-CO"/>
              </w:rPr>
              <w:t xml:space="preserve"> DR SUNAT - IPEN</w:t>
            </w:r>
            <w:r w:rsidRPr="00465A10">
              <w:rPr>
                <w:rStyle w:val="normaltextrun"/>
                <w:rFonts w:asciiTheme="majorHAnsi" w:hAnsiTheme="majorHAnsi" w:cstheme="majorHAnsi"/>
                <w:color w:val="000000"/>
                <w:shd w:val="clear" w:color="auto" w:fill="FFFFFF"/>
              </w:rPr>
              <w:t>:</w:t>
            </w:r>
          </w:p>
          <w:p w:rsidRPr="00465A10" w:rsidR="00B94510" w:rsidP="00B94510" w:rsidRDefault="00B94510" w14:paraId="59E077F7" w14:textId="77777777">
            <w:pPr>
              <w:spacing w:line="276" w:lineRule="auto"/>
              <w:jc w:val="both"/>
              <w:rPr>
                <w:rStyle w:val="normaltextrun"/>
                <w:rFonts w:asciiTheme="majorHAnsi" w:hAnsiTheme="majorHAnsi" w:cstheme="majorHAnsi"/>
                <w:color w:val="000000"/>
                <w:shd w:val="clear" w:color="auto" w:fill="FFFFFF"/>
              </w:rPr>
            </w:pPr>
          </w:p>
          <w:tbl>
            <w:tblPr>
              <w:tblW w:w="6660" w:type="dxa"/>
              <w:tblInd w:w="1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43"/>
              <w:gridCol w:w="4817"/>
            </w:tblGrid>
            <w:tr w:rsidRPr="00465A10" w:rsidR="00B94510" w:rsidTr="00BC21D4" w14:paraId="31F01949" w14:textId="77777777">
              <w:trPr>
                <w:trHeight w:val="45"/>
              </w:trPr>
              <w:tc>
                <w:tcPr>
                  <w:tcW w:w="1843" w:type="dxa"/>
                  <w:tcBorders>
                    <w:top w:val="single" w:color="auto" w:sz="6" w:space="0"/>
                    <w:left w:val="single" w:color="auto" w:sz="6" w:space="0"/>
                    <w:bottom w:val="single" w:color="auto" w:sz="6" w:space="0"/>
                    <w:right w:val="single" w:color="auto" w:sz="6" w:space="0"/>
                  </w:tcBorders>
                  <w:shd w:val="clear" w:color="auto" w:fill="DEEAF6"/>
                  <w:vAlign w:val="center"/>
                  <w:hideMark/>
                </w:tcPr>
                <w:p w:rsidRPr="00465A10" w:rsidR="00B94510" w:rsidP="00B94510" w:rsidRDefault="00B94510" w14:paraId="13673006" w14:textId="77777777">
                  <w:pPr>
                    <w:spacing w:after="0" w:line="240" w:lineRule="auto"/>
                    <w:jc w:val="center"/>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b/>
                      <w:bCs/>
                      <w:color w:val="000000"/>
                      <w:sz w:val="18"/>
                      <w:szCs w:val="18"/>
                      <w:lang w:val="es-ES" w:eastAsia="es-PE"/>
                    </w:rPr>
                    <w:t>Nombre del campo</w:t>
                  </w:r>
                  <w:r w:rsidRPr="00465A10">
                    <w:rPr>
                      <w:rFonts w:eastAsia="Times New Roman" w:asciiTheme="majorHAnsi" w:hAnsiTheme="majorHAnsi" w:cstheme="majorHAnsi"/>
                      <w:color w:val="000000"/>
                      <w:sz w:val="18"/>
                      <w:szCs w:val="18"/>
                      <w:lang w:val="es-PE" w:eastAsia="es-PE"/>
                    </w:rPr>
                    <w:t> </w:t>
                  </w:r>
                </w:p>
              </w:tc>
              <w:tc>
                <w:tcPr>
                  <w:tcW w:w="4817" w:type="dxa"/>
                  <w:tcBorders>
                    <w:top w:val="single" w:color="auto" w:sz="6" w:space="0"/>
                    <w:left w:val="single" w:color="auto" w:sz="6" w:space="0"/>
                    <w:bottom w:val="single" w:color="auto" w:sz="6" w:space="0"/>
                    <w:right w:val="single" w:color="auto" w:sz="6" w:space="0"/>
                  </w:tcBorders>
                  <w:shd w:val="clear" w:color="auto" w:fill="DEEAF6"/>
                  <w:vAlign w:val="center"/>
                  <w:hideMark/>
                </w:tcPr>
                <w:p w:rsidRPr="00465A10" w:rsidR="00B94510" w:rsidP="00B94510" w:rsidRDefault="00B94510" w14:paraId="78AA223B" w14:textId="77777777">
                  <w:pPr>
                    <w:spacing w:after="0" w:line="240" w:lineRule="auto"/>
                    <w:jc w:val="center"/>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b/>
                      <w:bCs/>
                      <w:color w:val="000000"/>
                      <w:sz w:val="18"/>
                      <w:szCs w:val="18"/>
                      <w:lang w:val="es-ES" w:eastAsia="es-PE"/>
                    </w:rPr>
                    <w:t>Descripción</w:t>
                  </w:r>
                  <w:r w:rsidRPr="00465A10">
                    <w:rPr>
                      <w:rFonts w:eastAsia="Times New Roman" w:asciiTheme="majorHAnsi" w:hAnsiTheme="majorHAnsi" w:cstheme="majorHAnsi"/>
                      <w:color w:val="000000"/>
                      <w:sz w:val="18"/>
                      <w:szCs w:val="18"/>
                      <w:lang w:val="es-PE" w:eastAsia="es-PE"/>
                    </w:rPr>
                    <w:t> </w:t>
                  </w:r>
                </w:p>
              </w:tc>
            </w:tr>
            <w:tr w:rsidRPr="00465A10" w:rsidR="00B94510" w:rsidTr="00BC21D4" w14:paraId="73AC9F40" w14:textId="77777777">
              <w:trPr>
                <w:trHeight w:val="45"/>
              </w:trPr>
              <w:tc>
                <w:tcPr>
                  <w:tcW w:w="1843"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B94510" w:rsidP="00B94510" w:rsidRDefault="00B94510" w14:paraId="6306D611" w14:textId="77777777">
                  <w:pPr>
                    <w:spacing w:after="0" w:line="240" w:lineRule="auto"/>
                    <w:ind w:left="144" w:right="128"/>
                    <w:jc w:val="both"/>
                    <w:textAlignment w:val="baseline"/>
                    <w:rPr>
                      <w:rFonts w:eastAsia="Times New Roman" w:asciiTheme="majorHAnsi" w:hAnsiTheme="majorHAnsi" w:cstheme="majorHAnsi"/>
                      <w:color w:val="000000"/>
                      <w:sz w:val="18"/>
                      <w:szCs w:val="18"/>
                      <w:lang w:val="es-ES" w:eastAsia="es-PE"/>
                    </w:rPr>
                  </w:pPr>
                  <w:r w:rsidRPr="00465A10">
                    <w:rPr>
                      <w:rFonts w:asciiTheme="majorHAnsi" w:hAnsiTheme="majorHAnsi" w:eastAsiaTheme="minorEastAsia" w:cstheme="majorHAnsi"/>
                      <w:sz w:val="18"/>
                      <w:szCs w:val="18"/>
                    </w:rPr>
                    <w:t xml:space="preserve">Fecha inicio de vigencia </w:t>
                  </w:r>
                </w:p>
              </w:tc>
              <w:tc>
                <w:tcPr>
                  <w:tcW w:w="4817"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6810C4" w:rsidP="006810C4" w:rsidRDefault="006810C4" w14:paraId="23230A4F" w14:textId="77777777">
                  <w:pPr>
                    <w:spacing w:after="0" w:line="240" w:lineRule="auto"/>
                    <w:ind w:left="151"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Pestaña Documento Resolutivo / Autorización de Transporte /</w:t>
                  </w:r>
                </w:p>
                <w:p w:rsidRPr="00465A10" w:rsidR="00B94510" w:rsidP="006810C4" w:rsidRDefault="006810C4" w14:paraId="30A98DAB" w14:textId="040DB8A0">
                  <w:pPr>
                    <w:pStyle w:val="Prrafodelista"/>
                    <w:numPr>
                      <w:ilvl w:val="0"/>
                      <w:numId w:val="55"/>
                    </w:numPr>
                    <w:spacing w:after="0" w:line="240" w:lineRule="auto"/>
                    <w:ind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[Fecha de inicio de vigencia]</w:t>
                  </w:r>
                </w:p>
              </w:tc>
            </w:tr>
            <w:tr w:rsidRPr="00465A10" w:rsidR="006810C4" w:rsidTr="00BC21D4" w14:paraId="4333C10F" w14:textId="77777777">
              <w:trPr>
                <w:trHeight w:val="45"/>
              </w:trPr>
              <w:tc>
                <w:tcPr>
                  <w:tcW w:w="1843"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6810C4" w:rsidP="006810C4" w:rsidRDefault="006810C4" w14:paraId="5FE059F9" w14:textId="0CBE0C16">
                  <w:pPr>
                    <w:spacing w:after="0" w:line="240" w:lineRule="auto"/>
                    <w:ind w:left="144" w:right="128"/>
                    <w:jc w:val="both"/>
                    <w:textAlignment w:val="baseline"/>
                    <w:rPr>
                      <w:rFonts w:asciiTheme="majorHAnsi" w:hAnsiTheme="majorHAnsi" w:eastAsiaTheme="minorEastAsia" w:cstheme="majorHAnsi"/>
                      <w:sz w:val="18"/>
                      <w:szCs w:val="18"/>
                    </w:rPr>
                  </w:pPr>
                  <w:r w:rsidRPr="00465A10">
                    <w:rPr>
                      <w:rFonts w:asciiTheme="majorHAnsi" w:hAnsiTheme="majorHAnsi" w:eastAsiaTheme="minorEastAsia" w:cstheme="majorHAnsi"/>
                      <w:sz w:val="18"/>
                      <w:szCs w:val="18"/>
                      <w:highlight w:val="yellow"/>
                    </w:rPr>
                    <w:t>Fecha fin de vigencia</w:t>
                  </w:r>
                  <w:r w:rsidRPr="00465A10">
                    <w:rPr>
                      <w:rFonts w:asciiTheme="majorHAnsi" w:hAnsiTheme="majorHAnsi" w:eastAsiaTheme="minorEastAsia" w:cstheme="majorHAnsi"/>
                      <w:sz w:val="18"/>
                      <w:szCs w:val="18"/>
                    </w:rPr>
                    <w:t xml:space="preserve"> </w:t>
                  </w:r>
                </w:p>
              </w:tc>
              <w:tc>
                <w:tcPr>
                  <w:tcW w:w="4817"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6810C4" w:rsidP="006810C4" w:rsidRDefault="006810C4" w14:paraId="4D4AD2FD" w14:textId="77777777">
                  <w:pPr>
                    <w:spacing w:after="0" w:line="240" w:lineRule="auto"/>
                    <w:ind w:left="151"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Pestaña Documento Resolutivo / Autorización de Transporte /</w:t>
                  </w:r>
                </w:p>
                <w:p w:rsidRPr="00465A10" w:rsidR="006810C4" w:rsidP="006810C4" w:rsidRDefault="006810C4" w14:paraId="3CE89F4A" w14:textId="3240D7D4">
                  <w:pPr>
                    <w:pStyle w:val="Prrafodelista"/>
                    <w:numPr>
                      <w:ilvl w:val="0"/>
                      <w:numId w:val="55"/>
                    </w:numPr>
                    <w:spacing w:after="0" w:line="240" w:lineRule="auto"/>
                    <w:ind w:right="137"/>
                    <w:jc w:val="both"/>
                    <w:textAlignment w:val="baseline"/>
                    <w:rPr>
                      <w:rFonts w:eastAsia="Times New Roman" w:asciiTheme="majorHAnsi" w:hAnsiTheme="majorHAnsi" w:cstheme="majorHAnsi"/>
                      <w:color w:val="000000" w:themeColor="text1"/>
                      <w:sz w:val="18"/>
                      <w:szCs w:val="18"/>
                      <w:highlight w:val="yellow"/>
                      <w:lang w:val="es-ES"/>
                    </w:rPr>
                  </w:pPr>
                  <w:r w:rsidRPr="00465A10">
                    <w:rPr>
                      <w:rFonts w:eastAsia="Times New Roman" w:asciiTheme="majorHAnsi" w:hAnsiTheme="majorHAnsi" w:cstheme="majorHAnsi"/>
                      <w:color w:val="000000" w:themeColor="text1"/>
                      <w:sz w:val="18"/>
                      <w:szCs w:val="18"/>
                      <w:highlight w:val="yellow"/>
                      <w:lang w:val="es-ES"/>
                    </w:rPr>
                    <w:t>[Fecha fin de vigencia]</w:t>
                  </w:r>
                </w:p>
              </w:tc>
            </w:tr>
            <w:tr w:rsidRPr="00465A10" w:rsidR="00B94510" w:rsidTr="00BC21D4" w14:paraId="1EFF6BF2" w14:textId="77777777">
              <w:trPr>
                <w:trHeight w:val="225"/>
              </w:trPr>
              <w:tc>
                <w:tcPr>
                  <w:tcW w:w="1843"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B94510" w:rsidP="00966A80" w:rsidRDefault="00B94510" w14:paraId="031BDE8F" w14:textId="77777777">
                  <w:pPr>
                    <w:spacing w:after="0" w:line="240" w:lineRule="auto"/>
                    <w:ind w:left="144" w:right="128"/>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color w:val="000000"/>
                      <w:sz w:val="18"/>
                      <w:szCs w:val="18"/>
                      <w:lang w:val="es-ES" w:eastAsia="es-PE"/>
                    </w:rPr>
                    <w:t>Descripción del Producto</w:t>
                  </w:r>
                </w:p>
              </w:tc>
              <w:tc>
                <w:tcPr>
                  <w:tcW w:w="4817" w:type="dxa"/>
                  <w:tcBorders>
                    <w:top w:val="single" w:color="auto" w:sz="6" w:space="0"/>
                    <w:left w:val="single" w:color="auto" w:sz="6" w:space="0"/>
                    <w:bottom w:val="single" w:color="auto" w:sz="6" w:space="0"/>
                    <w:right w:val="single" w:color="auto" w:sz="6" w:space="0"/>
                  </w:tcBorders>
                  <w:shd w:val="clear" w:color="auto" w:fill="auto"/>
                  <w:vAlign w:val="center"/>
                </w:tcPr>
                <w:p w:rsidRPr="00465A10" w:rsidR="006810C4" w:rsidP="006810C4" w:rsidRDefault="006810C4" w14:paraId="5D12ECBA" w14:textId="7777777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sz w:val="18"/>
                      <w:szCs w:val="18"/>
                      <w:highlight w:val="yellow"/>
                      <w:lang w:val="es-PE" w:eastAsia="es-PE"/>
                    </w:rPr>
                    <w:t>Pestaña Detalle DR / Registro de trámite / Bultos</w:t>
                  </w:r>
                </w:p>
                <w:p w:rsidRPr="00465A10" w:rsidR="006810C4" w:rsidP="006810C4" w:rsidRDefault="006810C4" w14:paraId="7B23C946"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sz w:val="18"/>
                      <w:szCs w:val="18"/>
                      <w:highlight w:val="yellow"/>
                      <w:lang w:val="es-PE" w:eastAsia="es-PE"/>
                    </w:rPr>
                    <w:t xml:space="preserve">[Marca de la fuente] + </w:t>
                  </w:r>
                </w:p>
                <w:p w:rsidRPr="00465A10" w:rsidR="006810C4" w:rsidP="006810C4" w:rsidRDefault="006810C4" w14:paraId="7FAB1EC0"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sz w:val="18"/>
                      <w:szCs w:val="18"/>
                      <w:highlight w:val="yellow"/>
                      <w:lang w:val="es-PE" w:eastAsia="es-PE"/>
                    </w:rPr>
                    <w:t xml:space="preserve">[Modelo de la fuente] + </w:t>
                  </w:r>
                </w:p>
                <w:p w:rsidRPr="00465A10" w:rsidR="006810C4" w:rsidP="006810C4" w:rsidRDefault="006810C4" w14:paraId="22A64F99" w14:textId="77777777">
                  <w:pPr>
                    <w:pStyle w:val="Prrafodelista"/>
                    <w:numPr>
                      <w:ilvl w:val="0"/>
                      <w:numId w:val="55"/>
                    </w:numPr>
                    <w:spacing w:after="0" w:line="240" w:lineRule="auto"/>
                    <w:ind w:right="137"/>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sz w:val="18"/>
                      <w:szCs w:val="18"/>
                      <w:highlight w:val="yellow"/>
                      <w:lang w:val="es-PE" w:eastAsia="es-PE"/>
                    </w:rPr>
                    <w:t>[</w:t>
                  </w:r>
                  <w:proofErr w:type="spellStart"/>
                  <w:r w:rsidRPr="00465A10">
                    <w:rPr>
                      <w:rFonts w:eastAsia="Times New Roman" w:asciiTheme="majorHAnsi" w:hAnsiTheme="majorHAnsi" w:cstheme="majorHAnsi"/>
                      <w:sz w:val="18"/>
                      <w:szCs w:val="18"/>
                      <w:highlight w:val="yellow"/>
                      <w:lang w:val="es-PE" w:eastAsia="es-PE"/>
                    </w:rPr>
                    <w:t>Nro</w:t>
                  </w:r>
                  <w:proofErr w:type="spellEnd"/>
                  <w:r w:rsidRPr="00465A10">
                    <w:rPr>
                      <w:rFonts w:eastAsia="Times New Roman" w:asciiTheme="majorHAnsi" w:hAnsiTheme="majorHAnsi" w:cstheme="majorHAnsi"/>
                      <w:sz w:val="18"/>
                      <w:szCs w:val="18"/>
                      <w:highlight w:val="yellow"/>
                      <w:lang w:val="es-PE" w:eastAsia="es-PE"/>
                    </w:rPr>
                    <w:t xml:space="preserve"> de serie de la fuente]</w:t>
                  </w:r>
                </w:p>
                <w:p w:rsidRPr="00465A10" w:rsidR="007A1017" w:rsidP="006810C4" w:rsidRDefault="00B94510" w14:paraId="61554330" w14:textId="62C7B637">
                  <w:pPr>
                    <w:spacing w:after="0" w:line="240" w:lineRule="auto"/>
                    <w:ind w:left="151" w:right="137"/>
                    <w:jc w:val="both"/>
                    <w:textAlignment w:val="baseline"/>
                    <w:rPr>
                      <w:rFonts w:eastAsia="Times New Roman" w:asciiTheme="majorHAnsi" w:hAnsiTheme="majorHAnsi" w:cstheme="majorHAnsi"/>
                      <w:sz w:val="18"/>
                      <w:szCs w:val="18"/>
                      <w:highlight w:val="yellow"/>
                      <w:lang w:val="es-PE" w:eastAsia="es-PE"/>
                    </w:rPr>
                  </w:pPr>
                  <w:r w:rsidRPr="00465A10">
                    <w:rPr>
                      <w:rFonts w:eastAsia="Times New Roman" w:asciiTheme="majorHAnsi" w:hAnsiTheme="majorHAnsi" w:cstheme="majorHAnsi"/>
                      <w:sz w:val="18"/>
                      <w:szCs w:val="18"/>
                      <w:highlight w:val="yellow"/>
                      <w:lang w:val="es-PE" w:eastAsia="es-PE"/>
                    </w:rPr>
                    <w:t>Los datos se generan concatenados, separados por un espacio.</w:t>
                  </w:r>
                </w:p>
              </w:tc>
            </w:tr>
          </w:tbl>
          <w:p w:rsidRPr="00465A10" w:rsidR="00B94510" w:rsidP="00B94510" w:rsidRDefault="00B94510" w14:paraId="52B37E04" w14:textId="47DCDEC8">
            <w:pPr>
              <w:spacing w:line="276" w:lineRule="auto"/>
              <w:jc w:val="both"/>
              <w:rPr>
                <w:rFonts w:eastAsia="Arial" w:asciiTheme="majorHAnsi" w:hAnsiTheme="majorHAnsi" w:cstheme="majorHAnsi"/>
                <w:b/>
                <w:bCs/>
                <w:lang w:eastAsia="es-CO"/>
              </w:rPr>
            </w:pPr>
            <w:r w:rsidRPr="00465A10">
              <w:rPr>
                <w:rStyle w:val="normaltextrun"/>
                <w:rFonts w:asciiTheme="majorHAnsi" w:hAnsiTheme="majorHAnsi" w:cstheme="majorHAnsi"/>
                <w:b/>
                <w:bCs/>
                <w:noProof/>
                <w:color w:val="000000"/>
                <w:lang w:val="es-PE" w:eastAsia="es-PE"/>
              </w:rPr>
              <w:t xml:space="preserve"> </w:t>
            </w:r>
          </w:p>
        </w:tc>
      </w:tr>
    </w:tbl>
    <w:p w:rsidR="00BA2D47" w:rsidP="009D72BC" w:rsidRDefault="00BA2D47" w14:paraId="6BCBE066" w14:textId="77777777">
      <w:pPr>
        <w:rPr>
          <w:lang w:eastAsia="es-CO"/>
        </w:rPr>
      </w:pPr>
    </w:p>
    <w:p w:rsidR="00D6304B" w:rsidP="00D6304B" w:rsidRDefault="00D6304B" w14:paraId="42ECF30F" w14:textId="77777777">
      <w:pPr>
        <w:pStyle w:val="Ttulo2"/>
        <w:numPr>
          <w:ilvl w:val="1"/>
          <w:numId w:val="2"/>
        </w:numPr>
        <w:jc w:val="both"/>
        <w:rPr>
          <w:rFonts w:asciiTheme="minorHAnsi" w:hAnsiTheme="minorHAnsi" w:cstheme="minorHAnsi"/>
          <w:b/>
          <w:color w:val="auto"/>
          <w:sz w:val="24"/>
          <w:szCs w:val="24"/>
          <w:lang w:eastAsia="es-CO"/>
        </w:rPr>
      </w:pPr>
      <w:bookmarkStart w:name="_Toc172811511" w:id="11"/>
      <w:r w:rsidRPr="00181613">
        <w:rPr>
          <w:rFonts w:asciiTheme="minorHAnsi" w:hAnsiTheme="minorHAnsi" w:cstheme="minorHAnsi"/>
          <w:b/>
          <w:color w:val="auto"/>
          <w:sz w:val="24"/>
          <w:szCs w:val="24"/>
          <w:lang w:eastAsia="es-CO"/>
        </w:rPr>
        <w:t>Descripción de</w:t>
      </w:r>
      <w:r>
        <w:rPr>
          <w:rFonts w:asciiTheme="minorHAnsi" w:hAnsiTheme="minorHAnsi" w:cstheme="minorHAnsi"/>
          <w:b/>
          <w:color w:val="auto"/>
          <w:sz w:val="24"/>
          <w:szCs w:val="24"/>
          <w:lang w:eastAsia="es-CO"/>
        </w:rPr>
        <w:t>l criterio</w:t>
      </w:r>
      <w:r w:rsidRPr="00181613">
        <w:rPr>
          <w:rFonts w:asciiTheme="minorHAnsi" w:hAnsiTheme="minorHAnsi" w:cstheme="minorHAnsi"/>
          <w:b/>
          <w:color w:val="auto"/>
          <w:sz w:val="24"/>
          <w:szCs w:val="24"/>
          <w:lang w:eastAsia="es-CO"/>
        </w:rPr>
        <w:t xml:space="preserve"> de aceptació</w:t>
      </w:r>
      <w:r>
        <w:rPr>
          <w:rFonts w:asciiTheme="minorHAnsi" w:hAnsiTheme="minorHAnsi" w:cstheme="minorHAnsi"/>
          <w:b/>
          <w:color w:val="auto"/>
          <w:sz w:val="24"/>
          <w:szCs w:val="24"/>
          <w:lang w:eastAsia="es-CO"/>
        </w:rPr>
        <w:t>n Generación de archivo zip adjunto</w:t>
      </w:r>
      <w:bookmarkEnd w:id="11"/>
    </w:p>
    <w:p w:rsidRPr="008E2874" w:rsidR="00D6304B" w:rsidP="00D6304B" w:rsidRDefault="00D6304B" w14:paraId="17355A4C" w14:textId="77777777">
      <w:pPr>
        <w:rPr>
          <w:lang w:eastAsia="es-CO"/>
        </w:rPr>
      </w:pPr>
    </w:p>
    <w:tbl>
      <w:tblPr>
        <w:tblW w:w="89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03"/>
        <w:gridCol w:w="7112"/>
      </w:tblGrid>
      <w:tr w:rsidRPr="00AD6EBC" w:rsidR="00D6304B" w:rsidTr="00BC1C23" w14:paraId="4A08B1B9" w14:textId="77777777">
        <w:trPr>
          <w:trHeight w:val="330"/>
        </w:trPr>
        <w:tc>
          <w:tcPr>
            <w:tcW w:w="8915" w:type="dxa"/>
            <w:gridSpan w:val="2"/>
            <w:tcBorders>
              <w:top w:val="single" w:color="auto" w:sz="6" w:space="0"/>
              <w:left w:val="single" w:color="auto" w:sz="6" w:space="0"/>
              <w:bottom w:val="single" w:color="auto" w:sz="6" w:space="0"/>
              <w:right w:val="single" w:color="auto" w:sz="6" w:space="0"/>
            </w:tcBorders>
            <w:shd w:val="clear" w:color="auto" w:fill="C00000"/>
            <w:vAlign w:val="center"/>
            <w:hideMark/>
          </w:tcPr>
          <w:p w:rsidRPr="00AD6EBC" w:rsidR="00D6304B" w:rsidP="00BC1C23" w:rsidRDefault="00D6304B" w14:paraId="74D5D2E6" w14:textId="74901C3F">
            <w:pPr>
              <w:spacing w:after="0" w:line="240" w:lineRule="auto"/>
              <w:ind w:left="134"/>
              <w:textAlignment w:val="baseline"/>
              <w:rPr>
                <w:rFonts w:ascii="Segoe UI" w:hAnsi="Segoe UI" w:eastAsia="Times New Roman" w:cs="Segoe UI"/>
                <w:sz w:val="18"/>
                <w:szCs w:val="18"/>
                <w:lang w:val="es-PE" w:eastAsia="es-PE"/>
              </w:rPr>
            </w:pPr>
            <w:r w:rsidRPr="00AD6EBC">
              <w:rPr>
                <w:rFonts w:ascii="Calibri" w:hAnsi="Calibri" w:eastAsia="Times New Roman" w:cs="Calibri"/>
                <w:b/>
                <w:bCs/>
                <w:color w:val="FFFFFF"/>
                <w:lang w:eastAsia="es-PE"/>
              </w:rPr>
              <w:t>Criterio de Aceptación 00</w:t>
            </w:r>
            <w:r w:rsidR="00966A80">
              <w:rPr>
                <w:rFonts w:ascii="Calibri" w:hAnsi="Calibri" w:eastAsia="Times New Roman" w:cs="Calibri"/>
                <w:b/>
                <w:bCs/>
                <w:color w:val="FFFFFF"/>
                <w:lang w:eastAsia="es-PE"/>
              </w:rPr>
              <w:t>5</w:t>
            </w:r>
            <w:r w:rsidRPr="00AD6EBC">
              <w:rPr>
                <w:rFonts w:ascii="Calibri" w:hAnsi="Calibri" w:eastAsia="Times New Roman" w:cs="Calibri"/>
                <w:b/>
                <w:bCs/>
                <w:color w:val="FFFFFF"/>
                <w:lang w:eastAsia="es-PE"/>
              </w:rPr>
              <w:t xml:space="preserve">: </w:t>
            </w:r>
            <w:r w:rsidRPr="00D6304B">
              <w:rPr>
                <w:rFonts w:ascii="Calibri" w:hAnsi="Calibri" w:eastAsia="Times New Roman" w:cs="Calibri"/>
                <w:b/>
                <w:bCs/>
                <w:color w:val="FFFFFF"/>
                <w:lang w:eastAsia="es-PE"/>
              </w:rPr>
              <w:t>Generación de archivo zip adjunto</w:t>
            </w:r>
          </w:p>
        </w:tc>
      </w:tr>
      <w:tr w:rsidRPr="00AD6EBC" w:rsidR="00D6304B" w:rsidTr="00BC1C23" w14:paraId="15314680" w14:textId="77777777">
        <w:trPr>
          <w:trHeight w:val="300"/>
        </w:trPr>
        <w:tc>
          <w:tcPr>
            <w:tcW w:w="1803"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465A10" w:rsidR="00D6304B" w:rsidP="00BC1C23" w:rsidRDefault="00D6304B" w14:paraId="4A96DCE6" w14:textId="77777777">
            <w:pPr>
              <w:spacing w:after="0" w:line="240" w:lineRule="auto"/>
              <w:ind w:left="134" w:right="110"/>
              <w:textAlignment w:val="baseline"/>
              <w:rPr>
                <w:rFonts w:eastAsia="Times New Roman" w:asciiTheme="majorHAnsi" w:hAnsiTheme="majorHAnsi" w:cstheme="majorHAnsi"/>
                <w:b/>
                <w:bCs/>
                <w:lang w:eastAsia="es-PE"/>
              </w:rPr>
            </w:pPr>
            <w:r w:rsidRPr="00465A10">
              <w:rPr>
                <w:rFonts w:eastAsia="Times New Roman" w:asciiTheme="majorHAnsi" w:hAnsiTheme="majorHAnsi" w:cstheme="majorHAnsi"/>
                <w:b/>
                <w:bCs/>
                <w:lang w:eastAsia="es-PE"/>
              </w:rPr>
              <w:t>Escenario 1</w:t>
            </w:r>
          </w:p>
          <w:p w:rsidRPr="00465A10" w:rsidR="00D6304B" w:rsidP="00BC1C23" w:rsidRDefault="00D6304B" w14:paraId="18A54377" w14:textId="77777777">
            <w:pPr>
              <w:spacing w:after="0" w:line="240" w:lineRule="auto"/>
              <w:ind w:left="134" w:right="110"/>
              <w:textAlignment w:val="baseline"/>
              <w:rPr>
                <w:rFonts w:eastAsia="Times New Roman" w:asciiTheme="majorHAnsi" w:hAnsiTheme="majorHAnsi" w:cstheme="majorHAnsi"/>
                <w:lang w:val="es-PE" w:eastAsia="es-PE"/>
              </w:rPr>
            </w:pPr>
            <w:r w:rsidRPr="00465A10">
              <w:rPr>
                <w:rFonts w:eastAsia="Times New Roman" w:asciiTheme="majorHAnsi" w:hAnsiTheme="majorHAnsi" w:cstheme="majorHAnsi"/>
                <w:lang w:eastAsia="es-PE"/>
              </w:rPr>
              <w:t>Generación de archivo zip adjunto</w:t>
            </w:r>
          </w:p>
        </w:tc>
        <w:tc>
          <w:tcPr>
            <w:tcW w:w="711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465A10" w:rsidR="00D6304B" w:rsidP="00BC1C23" w:rsidRDefault="00D6304B" w14:paraId="1719F2E4" w14:textId="77777777">
            <w:pPr>
              <w:spacing w:after="0" w:line="240" w:lineRule="auto"/>
              <w:ind w:left="162" w:right="134"/>
              <w:jc w:val="both"/>
              <w:textAlignment w:val="baseline"/>
              <w:rPr>
                <w:rFonts w:eastAsia="Times New Roman" w:asciiTheme="majorHAnsi" w:hAnsiTheme="majorHAnsi" w:cstheme="majorHAnsi"/>
                <w:b/>
                <w:bCs/>
                <w:lang w:eastAsia="es-PE"/>
              </w:rPr>
            </w:pPr>
          </w:p>
          <w:p w:rsidRPr="00465A10" w:rsidR="00D6304B" w:rsidP="00BC1C23" w:rsidRDefault="00D6304B" w14:paraId="5987D351" w14:textId="77777777">
            <w:pPr>
              <w:spacing w:after="0" w:line="240" w:lineRule="auto"/>
              <w:ind w:left="162" w:right="134"/>
              <w:jc w:val="both"/>
              <w:textAlignment w:val="baseline"/>
              <w:rPr>
                <w:rFonts w:eastAsia="Times New Roman" w:asciiTheme="majorHAnsi" w:hAnsiTheme="majorHAnsi" w:cstheme="majorHAnsi"/>
                <w:lang w:eastAsia="es-PE"/>
              </w:rPr>
            </w:pPr>
            <w:r w:rsidRPr="00465A10">
              <w:rPr>
                <w:rFonts w:eastAsia="Times New Roman" w:asciiTheme="majorHAnsi" w:hAnsiTheme="majorHAnsi" w:cstheme="majorHAnsi"/>
                <w:b/>
                <w:bCs/>
                <w:lang w:eastAsia="es-PE"/>
              </w:rPr>
              <w:t>Dado:</w:t>
            </w:r>
            <w:r w:rsidRPr="00465A10">
              <w:rPr>
                <w:rFonts w:eastAsia="Times New Roman" w:asciiTheme="majorHAnsi" w:hAnsiTheme="majorHAnsi" w:cstheme="majorHAnsi"/>
                <w:lang w:eastAsia="es-PE"/>
              </w:rPr>
              <w:t xml:space="preserve"> Que se requiere generar un archivo comprimido con el total de documentos adjuntos a transmitir. </w:t>
            </w:r>
          </w:p>
          <w:p w:rsidRPr="00465A10" w:rsidR="00D6304B" w:rsidP="00BC1C23" w:rsidRDefault="00D6304B" w14:paraId="4AC2B6FF" w14:textId="77777777">
            <w:pPr>
              <w:spacing w:after="0" w:line="240" w:lineRule="auto"/>
              <w:ind w:left="162" w:right="134"/>
              <w:jc w:val="both"/>
              <w:textAlignment w:val="baseline"/>
              <w:rPr>
                <w:rFonts w:eastAsia="Times New Roman" w:asciiTheme="majorHAnsi" w:hAnsiTheme="majorHAnsi" w:cstheme="majorHAnsi"/>
                <w:lang w:val="es-PE" w:eastAsia="es-PE"/>
              </w:rPr>
            </w:pPr>
          </w:p>
          <w:p w:rsidRPr="00465A10" w:rsidR="00D6304B" w:rsidP="00BC1C23" w:rsidRDefault="00D6304B" w14:paraId="2AF3360C" w14:textId="77777777">
            <w:pPr>
              <w:spacing w:after="0" w:line="240" w:lineRule="auto"/>
              <w:ind w:left="162" w:right="134"/>
              <w:jc w:val="both"/>
              <w:textAlignment w:val="baseline"/>
              <w:rPr>
                <w:rFonts w:eastAsia="Times New Roman" w:asciiTheme="majorHAnsi" w:hAnsiTheme="majorHAnsi" w:cstheme="majorHAnsi"/>
                <w:lang w:val="es-PE" w:eastAsia="es-PE"/>
              </w:rPr>
            </w:pPr>
            <w:r w:rsidRPr="00465A10">
              <w:rPr>
                <w:rFonts w:eastAsia="Times New Roman" w:asciiTheme="majorHAnsi" w:hAnsiTheme="majorHAnsi" w:cstheme="majorHAnsi"/>
                <w:b/>
                <w:bCs/>
                <w:lang w:eastAsia="es-PE"/>
              </w:rPr>
              <w:t>Cuando:</w:t>
            </w:r>
            <w:r w:rsidRPr="00465A10">
              <w:rPr>
                <w:rFonts w:eastAsia="Times New Roman" w:asciiTheme="majorHAnsi" w:hAnsiTheme="majorHAnsi" w:cstheme="majorHAnsi"/>
                <w:lang w:eastAsia="es-PE"/>
              </w:rPr>
              <w:t xml:space="preserve"> Se requiere enviar la información del documento resolutivo al Componente de Transmisiones.</w:t>
            </w:r>
          </w:p>
          <w:p w:rsidRPr="00465A10" w:rsidR="00D6304B" w:rsidP="00BC1C23" w:rsidRDefault="00D6304B" w14:paraId="4F6D22EE" w14:textId="77777777">
            <w:pPr>
              <w:spacing w:after="0" w:line="240" w:lineRule="auto"/>
              <w:ind w:left="162" w:right="134"/>
              <w:jc w:val="both"/>
              <w:textAlignment w:val="baseline"/>
              <w:rPr>
                <w:rFonts w:eastAsia="Times New Roman" w:asciiTheme="majorHAnsi" w:hAnsiTheme="majorHAnsi" w:cstheme="majorHAnsi"/>
                <w:lang w:val="es-PE" w:eastAsia="es-PE"/>
              </w:rPr>
            </w:pPr>
          </w:p>
          <w:p w:rsidRPr="00465A10" w:rsidR="00D6304B" w:rsidP="00BC1C23" w:rsidRDefault="00D6304B" w14:paraId="28E1E39F" w14:textId="77777777">
            <w:pPr>
              <w:spacing w:after="0" w:line="240" w:lineRule="auto"/>
              <w:ind w:left="162" w:right="134"/>
              <w:jc w:val="both"/>
              <w:textAlignment w:val="baseline"/>
              <w:rPr>
                <w:rFonts w:eastAsia="Times New Roman" w:asciiTheme="majorHAnsi" w:hAnsiTheme="majorHAnsi" w:cstheme="majorHAnsi"/>
                <w:color w:val="000000"/>
                <w:lang w:eastAsia="es-PE"/>
              </w:rPr>
            </w:pPr>
            <w:r w:rsidRPr="00465A10">
              <w:rPr>
                <w:rFonts w:eastAsia="Times New Roman" w:asciiTheme="majorHAnsi" w:hAnsiTheme="majorHAnsi" w:cstheme="majorHAnsi"/>
                <w:b/>
                <w:bCs/>
                <w:lang w:eastAsia="es-PE"/>
              </w:rPr>
              <w:t>Entonces:</w:t>
            </w:r>
            <w:r w:rsidRPr="00465A10">
              <w:rPr>
                <w:rFonts w:eastAsia="Times New Roman" w:asciiTheme="majorHAnsi" w:hAnsiTheme="majorHAnsi" w:cstheme="majorHAnsi"/>
                <w:lang w:eastAsia="es-PE"/>
              </w:rPr>
              <w:t xml:space="preserve"> </w:t>
            </w:r>
            <w:r w:rsidRPr="00465A10">
              <w:rPr>
                <w:rFonts w:eastAsia="Times New Roman" w:asciiTheme="majorHAnsi" w:hAnsiTheme="majorHAnsi" w:cstheme="majorHAnsi"/>
                <w:color w:val="000000"/>
                <w:lang w:eastAsia="es-PE"/>
              </w:rPr>
              <w:t xml:space="preserve">El sistema genera un archivo Zip con todos los documentos adjuntos registrados para el documento resolutivo. </w:t>
            </w:r>
          </w:p>
          <w:p w:rsidRPr="00465A10" w:rsidR="00D6304B" w:rsidP="00BC1C23" w:rsidRDefault="00D6304B" w14:paraId="7CE61875" w14:textId="77777777">
            <w:pPr>
              <w:spacing w:after="0" w:line="240" w:lineRule="auto"/>
              <w:ind w:left="162" w:right="134"/>
              <w:jc w:val="both"/>
              <w:textAlignment w:val="baseline"/>
              <w:rPr>
                <w:rFonts w:eastAsia="Times New Roman" w:asciiTheme="majorHAnsi" w:hAnsiTheme="majorHAnsi" w:cstheme="majorHAnsi"/>
                <w:color w:val="000000"/>
                <w:lang w:eastAsia="es-PE"/>
              </w:rPr>
            </w:pPr>
          </w:p>
          <w:p w:rsidRPr="00465A10" w:rsidR="00D6304B" w:rsidP="00BC1C23" w:rsidRDefault="00D6304B" w14:paraId="22454E92" w14:textId="77777777">
            <w:pPr>
              <w:spacing w:after="0" w:line="240" w:lineRule="auto"/>
              <w:ind w:left="162" w:right="134"/>
              <w:jc w:val="both"/>
              <w:textAlignment w:val="baseline"/>
              <w:rPr>
                <w:rFonts w:eastAsia="Times New Roman" w:asciiTheme="majorHAnsi" w:hAnsiTheme="majorHAnsi" w:cstheme="majorHAnsi"/>
                <w:color w:val="000000"/>
                <w:lang w:eastAsia="es-PE"/>
              </w:rPr>
            </w:pPr>
            <w:r w:rsidRPr="00465A10">
              <w:rPr>
                <w:rFonts w:eastAsia="Times New Roman" w:asciiTheme="majorHAnsi" w:hAnsiTheme="majorHAnsi" w:cstheme="majorHAnsi"/>
                <w:color w:val="000000"/>
                <w:lang w:eastAsia="es-PE"/>
              </w:rPr>
              <w:t>El archivo Zip llevar el nombre del número de documento resolutivo.</w:t>
            </w:r>
          </w:p>
          <w:p w:rsidRPr="00465A10" w:rsidR="00D6304B" w:rsidP="00BC1C23" w:rsidRDefault="00D6304B" w14:paraId="57E3F980" w14:textId="77777777">
            <w:pPr>
              <w:spacing w:after="0" w:line="240" w:lineRule="auto"/>
              <w:ind w:left="162" w:right="134"/>
              <w:jc w:val="both"/>
              <w:textAlignment w:val="baseline"/>
              <w:rPr>
                <w:rFonts w:eastAsia="Times New Roman" w:asciiTheme="majorHAnsi" w:hAnsiTheme="majorHAnsi" w:cstheme="majorHAnsi"/>
                <w:color w:val="000000"/>
                <w:lang w:eastAsia="es-PE"/>
              </w:rPr>
            </w:pPr>
          </w:p>
          <w:p w:rsidRPr="00465A10" w:rsidR="00D6304B" w:rsidP="00BC1C23" w:rsidRDefault="00D6304B" w14:paraId="5FE781C2" w14:textId="77777777">
            <w:pPr>
              <w:spacing w:after="0" w:line="240" w:lineRule="auto"/>
              <w:ind w:left="162" w:right="134"/>
              <w:jc w:val="both"/>
              <w:textAlignment w:val="baseline"/>
              <w:rPr>
                <w:rFonts w:eastAsia="Times New Roman" w:asciiTheme="majorHAnsi" w:hAnsiTheme="majorHAnsi" w:cstheme="majorHAnsi"/>
                <w:color w:val="000000"/>
                <w:lang w:eastAsia="es-PE"/>
              </w:rPr>
            </w:pPr>
            <w:r w:rsidRPr="00465A10">
              <w:rPr>
                <w:rFonts w:eastAsia="Times New Roman" w:asciiTheme="majorHAnsi" w:hAnsiTheme="majorHAnsi" w:cstheme="majorHAnsi"/>
                <w:color w:val="000000"/>
                <w:lang w:eastAsia="es-PE"/>
              </w:rPr>
              <w:t xml:space="preserve">Ej. 20220123456.zip </w:t>
            </w:r>
          </w:p>
          <w:p w:rsidRPr="00465A10" w:rsidR="00D6304B" w:rsidP="00BC1C23" w:rsidRDefault="00D6304B" w14:paraId="4F69DCA5" w14:textId="77777777">
            <w:pPr>
              <w:spacing w:after="0" w:line="240" w:lineRule="auto"/>
              <w:ind w:left="162" w:right="134"/>
              <w:jc w:val="both"/>
              <w:textAlignment w:val="baseline"/>
              <w:rPr>
                <w:rFonts w:eastAsia="Times New Roman" w:asciiTheme="majorHAnsi" w:hAnsiTheme="majorHAnsi" w:cstheme="majorHAnsi"/>
                <w:color w:val="000000"/>
                <w:lang w:eastAsia="es-PE"/>
              </w:rPr>
            </w:pPr>
          </w:p>
          <w:p w:rsidRPr="00465A10" w:rsidR="00D6304B" w:rsidP="00BC1C23" w:rsidRDefault="00D6304B" w14:paraId="2B4298BC" w14:textId="77777777">
            <w:pPr>
              <w:spacing w:after="0" w:line="240" w:lineRule="auto"/>
              <w:ind w:right="134"/>
              <w:jc w:val="both"/>
              <w:textAlignment w:val="baseline"/>
              <w:rPr>
                <w:rFonts w:eastAsia="Times New Roman" w:asciiTheme="majorHAnsi" w:hAnsiTheme="majorHAnsi" w:cstheme="majorHAnsi"/>
                <w:b/>
                <w:bCs/>
                <w:lang w:val="es-PE" w:eastAsia="es-PE"/>
              </w:rPr>
            </w:pPr>
          </w:p>
          <w:p w:rsidRPr="00465A10" w:rsidR="00D6304B" w:rsidP="00BC1C23" w:rsidRDefault="00D6304B" w14:paraId="34EA2243" w14:textId="77777777">
            <w:pPr>
              <w:spacing w:after="0" w:line="240" w:lineRule="auto"/>
              <w:ind w:left="162" w:right="134"/>
              <w:jc w:val="both"/>
              <w:textAlignment w:val="baseline"/>
              <w:rPr>
                <w:rFonts w:eastAsia="Times New Roman" w:asciiTheme="majorHAnsi" w:hAnsiTheme="majorHAnsi" w:cstheme="majorHAnsi"/>
                <w:lang w:val="es-PE" w:eastAsia="es-PE"/>
              </w:rPr>
            </w:pPr>
          </w:p>
        </w:tc>
      </w:tr>
    </w:tbl>
    <w:p w:rsidR="00D6304B" w:rsidP="009D72BC" w:rsidRDefault="00D6304B" w14:paraId="6D35C5AA" w14:textId="77777777">
      <w:pPr>
        <w:rPr>
          <w:lang w:eastAsia="es-CO"/>
        </w:rPr>
      </w:pPr>
    </w:p>
    <w:p w:rsidR="00647185" w:rsidP="00647185" w:rsidRDefault="00647185" w14:paraId="2B81ADA9" w14:textId="77777777">
      <w:pPr>
        <w:pStyle w:val="Ttulo2"/>
        <w:numPr>
          <w:ilvl w:val="1"/>
          <w:numId w:val="2"/>
        </w:numPr>
        <w:jc w:val="both"/>
        <w:rPr>
          <w:rFonts w:asciiTheme="minorHAnsi" w:hAnsiTheme="minorHAnsi" w:cstheme="minorHAnsi"/>
          <w:b/>
          <w:color w:val="auto"/>
          <w:sz w:val="24"/>
          <w:szCs w:val="24"/>
          <w:lang w:eastAsia="es-CO"/>
        </w:rPr>
      </w:pPr>
      <w:bookmarkStart w:name="_Toc172811512" w:id="12"/>
      <w:r w:rsidRPr="00181613">
        <w:rPr>
          <w:rFonts w:asciiTheme="minorHAnsi" w:hAnsiTheme="minorHAnsi" w:cstheme="minorHAnsi"/>
          <w:b/>
          <w:color w:val="auto"/>
          <w:sz w:val="24"/>
          <w:szCs w:val="24"/>
          <w:lang w:eastAsia="es-CO"/>
        </w:rPr>
        <w:t>Descripción de</w:t>
      </w:r>
      <w:r>
        <w:rPr>
          <w:rFonts w:asciiTheme="minorHAnsi" w:hAnsiTheme="minorHAnsi" w:cstheme="minorHAnsi"/>
          <w:b/>
          <w:color w:val="auto"/>
          <w:sz w:val="24"/>
          <w:szCs w:val="24"/>
          <w:lang w:eastAsia="es-CO"/>
        </w:rPr>
        <w:t>l criterio</w:t>
      </w:r>
      <w:r w:rsidRPr="00181613">
        <w:rPr>
          <w:rFonts w:asciiTheme="minorHAnsi" w:hAnsiTheme="minorHAnsi" w:cstheme="minorHAnsi"/>
          <w:b/>
          <w:color w:val="auto"/>
          <w:sz w:val="24"/>
          <w:szCs w:val="24"/>
          <w:lang w:eastAsia="es-CO"/>
        </w:rPr>
        <w:t xml:space="preserve"> de aceptació</w:t>
      </w:r>
      <w:r>
        <w:rPr>
          <w:rFonts w:asciiTheme="minorHAnsi" w:hAnsiTheme="minorHAnsi" w:cstheme="minorHAnsi"/>
          <w:b/>
          <w:color w:val="auto"/>
          <w:sz w:val="24"/>
          <w:szCs w:val="24"/>
          <w:lang w:eastAsia="es-CO"/>
        </w:rPr>
        <w:t>n Actualizar estado de transmisión</w:t>
      </w:r>
      <w:bookmarkEnd w:id="12"/>
    </w:p>
    <w:p w:rsidRPr="008E2874" w:rsidR="00647185" w:rsidP="00647185" w:rsidRDefault="00647185" w14:paraId="28F003B0" w14:textId="77777777">
      <w:pPr>
        <w:rPr>
          <w:lang w:eastAsia="es-CO"/>
        </w:rPr>
      </w:pPr>
    </w:p>
    <w:tbl>
      <w:tblPr>
        <w:tblW w:w="89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03"/>
        <w:gridCol w:w="7112"/>
      </w:tblGrid>
      <w:tr w:rsidRPr="00AD6EBC" w:rsidR="00647185" w:rsidTr="33FC7BA7" w14:paraId="5C4DADB3" w14:textId="77777777">
        <w:trPr>
          <w:trHeight w:val="330"/>
        </w:trPr>
        <w:tc>
          <w:tcPr>
            <w:tcW w:w="8915" w:type="dxa"/>
            <w:gridSpan w:val="2"/>
            <w:tcBorders>
              <w:top w:val="single" w:color="auto" w:sz="6" w:space="0"/>
              <w:left w:val="single" w:color="auto" w:sz="6" w:space="0"/>
              <w:bottom w:val="single" w:color="auto" w:sz="6" w:space="0"/>
              <w:right w:val="single" w:color="auto" w:sz="6" w:space="0"/>
            </w:tcBorders>
            <w:shd w:val="clear" w:color="auto" w:fill="C00000"/>
            <w:tcMar/>
            <w:vAlign w:val="center"/>
            <w:hideMark/>
          </w:tcPr>
          <w:p w:rsidRPr="00AD6EBC" w:rsidR="00647185" w:rsidP="006810C4" w:rsidRDefault="00647185" w14:paraId="1ACA41DE" w14:textId="6EF67018">
            <w:pPr>
              <w:spacing w:after="0" w:line="240" w:lineRule="auto"/>
              <w:ind w:left="134"/>
              <w:textAlignment w:val="baseline"/>
              <w:rPr>
                <w:rFonts w:ascii="Segoe UI" w:hAnsi="Segoe UI" w:eastAsia="Times New Roman" w:cs="Segoe UI"/>
                <w:sz w:val="18"/>
                <w:szCs w:val="18"/>
                <w:lang w:val="es-PE" w:eastAsia="es-PE"/>
              </w:rPr>
            </w:pPr>
            <w:r w:rsidRPr="00AD6EBC">
              <w:rPr>
                <w:rFonts w:ascii="Calibri" w:hAnsi="Calibri" w:eastAsia="Times New Roman" w:cs="Calibri"/>
                <w:b/>
                <w:bCs/>
                <w:color w:val="FFFFFF"/>
                <w:lang w:eastAsia="es-PE"/>
              </w:rPr>
              <w:t>Criterio de Aceptación 0</w:t>
            </w:r>
            <w:r w:rsidR="00D6304B">
              <w:rPr>
                <w:rFonts w:ascii="Calibri" w:hAnsi="Calibri" w:eastAsia="Times New Roman" w:cs="Calibri"/>
                <w:b/>
                <w:bCs/>
                <w:color w:val="FFFFFF"/>
                <w:lang w:eastAsia="es-PE"/>
              </w:rPr>
              <w:t>06</w:t>
            </w:r>
            <w:r w:rsidRPr="00AD6EBC">
              <w:rPr>
                <w:rFonts w:ascii="Calibri" w:hAnsi="Calibri" w:eastAsia="Times New Roman" w:cs="Calibri"/>
                <w:b/>
                <w:bCs/>
                <w:color w:val="FFFFFF"/>
                <w:lang w:eastAsia="es-PE"/>
              </w:rPr>
              <w:t xml:space="preserve">: </w:t>
            </w:r>
            <w:r w:rsidRPr="00500A2F">
              <w:rPr>
                <w:rFonts w:ascii="Calibri" w:hAnsi="Calibri" w:eastAsia="Times New Roman" w:cs="Calibri"/>
                <w:b/>
                <w:bCs/>
                <w:color w:val="FFFFFF"/>
                <w:lang w:eastAsia="es-PE"/>
              </w:rPr>
              <w:t>Actualizar estado de transmisión</w:t>
            </w:r>
          </w:p>
        </w:tc>
      </w:tr>
      <w:tr w:rsidRPr="00AD6EBC" w:rsidR="00647185" w:rsidTr="33FC7BA7" w14:paraId="12C90DC6" w14:textId="77777777">
        <w:trPr>
          <w:trHeight w:val="300"/>
        </w:trPr>
        <w:tc>
          <w:tcPr>
            <w:tcW w:w="1803"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65A10" w:rsidR="00647185" w:rsidP="006810C4" w:rsidRDefault="00647185" w14:paraId="2B0D93E1" w14:textId="77777777">
            <w:pPr>
              <w:spacing w:after="0" w:line="240" w:lineRule="auto"/>
              <w:ind w:left="134" w:right="110"/>
              <w:textAlignment w:val="baseline"/>
              <w:rPr>
                <w:rFonts w:eastAsia="Times New Roman" w:asciiTheme="majorHAnsi" w:hAnsiTheme="majorHAnsi" w:cstheme="majorHAnsi"/>
                <w:b/>
                <w:bCs/>
                <w:lang w:eastAsia="es-PE"/>
              </w:rPr>
            </w:pPr>
            <w:r w:rsidRPr="00465A10">
              <w:rPr>
                <w:rFonts w:eastAsia="Times New Roman" w:asciiTheme="majorHAnsi" w:hAnsiTheme="majorHAnsi" w:cstheme="majorHAnsi"/>
                <w:b/>
                <w:bCs/>
                <w:lang w:eastAsia="es-PE"/>
              </w:rPr>
              <w:t>Escenario 1</w:t>
            </w:r>
          </w:p>
          <w:p w:rsidRPr="00465A10" w:rsidR="00647185" w:rsidP="006810C4" w:rsidRDefault="003322D3" w14:paraId="42EEEF23" w14:textId="5AF9D2A3">
            <w:pPr>
              <w:spacing w:after="0" w:line="240" w:lineRule="auto"/>
              <w:ind w:left="134" w:right="110"/>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lang w:eastAsia="es-PE"/>
              </w:rPr>
              <w:t>Actualizar estado de transmisión</w:t>
            </w:r>
            <w:r w:rsidR="000D5BFA">
              <w:rPr>
                <w:rFonts w:eastAsia="Times New Roman" w:asciiTheme="majorHAnsi" w:hAnsiTheme="majorHAnsi" w:cstheme="majorHAnsi"/>
                <w:lang w:eastAsia="es-PE"/>
              </w:rPr>
              <w:t xml:space="preserve"> </w:t>
            </w:r>
          </w:p>
        </w:tc>
        <w:tc>
          <w:tcPr>
            <w:tcW w:w="711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465A10" w:rsidR="00647185" w:rsidP="006810C4" w:rsidRDefault="00647185" w14:paraId="6358E7BB" w14:textId="77777777">
            <w:pPr>
              <w:spacing w:after="0" w:line="240" w:lineRule="auto"/>
              <w:ind w:left="162" w:right="134"/>
              <w:jc w:val="both"/>
              <w:textAlignment w:val="baseline"/>
              <w:rPr>
                <w:rFonts w:eastAsia="Times New Roman" w:asciiTheme="majorHAnsi" w:hAnsiTheme="majorHAnsi" w:cstheme="majorHAnsi"/>
                <w:b/>
                <w:bCs/>
                <w:lang w:eastAsia="es-PE"/>
              </w:rPr>
            </w:pPr>
          </w:p>
          <w:p w:rsidRPr="00465A10" w:rsidR="00647185" w:rsidP="006810C4" w:rsidRDefault="00647185" w14:paraId="64BEDEDA" w14:textId="2E7286B6">
            <w:pPr>
              <w:spacing w:after="0" w:line="240" w:lineRule="auto"/>
              <w:ind w:left="162" w:right="134"/>
              <w:jc w:val="both"/>
              <w:textAlignment w:val="baseline"/>
              <w:rPr>
                <w:rFonts w:eastAsia="Times New Roman" w:asciiTheme="majorHAnsi" w:hAnsiTheme="majorHAnsi" w:cstheme="majorHAnsi"/>
                <w:lang w:eastAsia="es-PE"/>
              </w:rPr>
            </w:pPr>
            <w:r w:rsidRPr="00AC27F3">
              <w:rPr>
                <w:rFonts w:eastAsia="Times New Roman" w:asciiTheme="majorHAnsi" w:hAnsiTheme="majorHAnsi" w:cstheme="majorHAnsi"/>
                <w:b/>
                <w:bCs/>
                <w:highlight w:val="yellow"/>
                <w:lang w:eastAsia="es-PE"/>
              </w:rPr>
              <w:t>Dado:</w:t>
            </w:r>
            <w:r w:rsidRPr="00AC27F3">
              <w:rPr>
                <w:rFonts w:eastAsia="Times New Roman" w:asciiTheme="majorHAnsi" w:hAnsiTheme="majorHAnsi" w:cstheme="majorHAnsi"/>
                <w:highlight w:val="yellow"/>
                <w:lang w:eastAsia="es-PE"/>
              </w:rPr>
              <w:t xml:space="preserve"> Que se </w:t>
            </w:r>
            <w:r w:rsidRPr="00AC27F3" w:rsidR="00465A10">
              <w:rPr>
                <w:rFonts w:eastAsia="Times New Roman" w:asciiTheme="majorHAnsi" w:hAnsiTheme="majorHAnsi" w:cstheme="majorHAnsi"/>
                <w:highlight w:val="yellow"/>
                <w:lang w:eastAsia="es-PE"/>
              </w:rPr>
              <w:t xml:space="preserve">enviado un DR al Componente de Transmisiones </w:t>
            </w:r>
            <w:r w:rsidRPr="00AC27F3" w:rsidR="00AC27F3">
              <w:rPr>
                <w:rFonts w:eastAsia="Times New Roman" w:asciiTheme="majorHAnsi" w:hAnsiTheme="majorHAnsi" w:cstheme="majorHAnsi"/>
                <w:highlight w:val="yellow"/>
                <w:lang w:eastAsia="es-PE"/>
              </w:rPr>
              <w:t>para su envío a SUNAT</w:t>
            </w:r>
            <w:r w:rsidRPr="00AC27F3">
              <w:rPr>
                <w:rFonts w:eastAsia="Times New Roman" w:asciiTheme="majorHAnsi" w:hAnsiTheme="majorHAnsi" w:cstheme="majorHAnsi"/>
                <w:highlight w:val="yellow"/>
                <w:lang w:eastAsia="es-PE"/>
              </w:rPr>
              <w:t>.</w:t>
            </w:r>
            <w:r w:rsidRPr="00465A10">
              <w:rPr>
                <w:rFonts w:eastAsia="Times New Roman" w:asciiTheme="majorHAnsi" w:hAnsiTheme="majorHAnsi" w:cstheme="majorHAnsi"/>
                <w:lang w:eastAsia="es-PE"/>
              </w:rPr>
              <w:t xml:space="preserve"> </w:t>
            </w:r>
          </w:p>
          <w:p w:rsidRPr="00465A10" w:rsidR="00647185" w:rsidP="006810C4" w:rsidRDefault="00647185" w14:paraId="09783CF2" w14:textId="77777777">
            <w:pPr>
              <w:spacing w:after="0" w:line="240" w:lineRule="auto"/>
              <w:ind w:left="162" w:right="134"/>
              <w:jc w:val="both"/>
              <w:textAlignment w:val="baseline"/>
              <w:rPr>
                <w:rFonts w:eastAsia="Times New Roman" w:asciiTheme="majorHAnsi" w:hAnsiTheme="majorHAnsi" w:cstheme="majorHAnsi"/>
                <w:sz w:val="18"/>
                <w:szCs w:val="18"/>
                <w:lang w:val="es-PE" w:eastAsia="es-PE"/>
              </w:rPr>
            </w:pPr>
          </w:p>
          <w:p w:rsidRPr="00465A10" w:rsidR="00647185" w:rsidP="006810C4" w:rsidRDefault="00647185" w14:paraId="64C6CB08" w14:textId="3D1296E6">
            <w:pPr>
              <w:spacing w:after="0" w:line="240" w:lineRule="auto"/>
              <w:ind w:left="162" w:right="134"/>
              <w:jc w:val="both"/>
              <w:textAlignment w:val="baseline"/>
              <w:rPr>
                <w:rFonts w:eastAsia="Times New Roman" w:asciiTheme="majorHAnsi" w:hAnsiTheme="majorHAnsi" w:cstheme="majorHAnsi"/>
                <w:sz w:val="18"/>
                <w:szCs w:val="18"/>
                <w:lang w:val="es-PE" w:eastAsia="es-PE"/>
              </w:rPr>
            </w:pPr>
            <w:r w:rsidRPr="00465A10">
              <w:rPr>
                <w:rFonts w:eastAsia="Times New Roman" w:asciiTheme="majorHAnsi" w:hAnsiTheme="majorHAnsi" w:cstheme="majorHAnsi"/>
                <w:b/>
                <w:bCs/>
                <w:lang w:eastAsia="es-PE"/>
              </w:rPr>
              <w:t>Cuando:</w:t>
            </w:r>
            <w:r w:rsidRPr="00465A10">
              <w:rPr>
                <w:rFonts w:eastAsia="Times New Roman" w:asciiTheme="majorHAnsi" w:hAnsiTheme="majorHAnsi" w:cstheme="majorHAnsi"/>
                <w:lang w:eastAsia="es-PE"/>
              </w:rPr>
              <w:t xml:space="preserve"> </w:t>
            </w:r>
            <w:r w:rsidRPr="00AC27F3">
              <w:rPr>
                <w:rFonts w:eastAsia="Times New Roman" w:asciiTheme="majorHAnsi" w:hAnsiTheme="majorHAnsi" w:cstheme="majorHAnsi"/>
                <w:highlight w:val="yellow"/>
                <w:lang w:eastAsia="es-PE"/>
              </w:rPr>
              <w:t xml:space="preserve">El Componente Transmisiones </w:t>
            </w:r>
            <w:r w:rsidRPr="00AC27F3" w:rsidR="00AC27F3">
              <w:rPr>
                <w:rFonts w:eastAsia="Times New Roman" w:asciiTheme="majorHAnsi" w:hAnsiTheme="majorHAnsi" w:cstheme="majorHAnsi"/>
                <w:highlight w:val="yellow"/>
                <w:lang w:eastAsia="es-PE"/>
              </w:rPr>
              <w:t>confirma</w:t>
            </w:r>
            <w:r w:rsidRPr="00AC27F3" w:rsidR="003322D3">
              <w:rPr>
                <w:rFonts w:eastAsia="Times New Roman" w:asciiTheme="majorHAnsi" w:hAnsiTheme="majorHAnsi" w:cstheme="majorHAnsi"/>
                <w:highlight w:val="yellow"/>
                <w:lang w:eastAsia="es-PE"/>
              </w:rPr>
              <w:t xml:space="preserve"> </w:t>
            </w:r>
            <w:r w:rsidRPr="00AC27F3" w:rsidR="00AC27F3">
              <w:rPr>
                <w:rFonts w:eastAsia="Times New Roman" w:asciiTheme="majorHAnsi" w:hAnsiTheme="majorHAnsi" w:cstheme="majorHAnsi"/>
                <w:highlight w:val="yellow"/>
                <w:lang w:eastAsia="es-PE"/>
              </w:rPr>
              <w:t xml:space="preserve">que el </w:t>
            </w:r>
            <w:r w:rsidR="00AC27F3">
              <w:rPr>
                <w:rFonts w:eastAsia="Times New Roman" w:asciiTheme="majorHAnsi" w:hAnsiTheme="majorHAnsi" w:cstheme="majorHAnsi"/>
                <w:highlight w:val="yellow"/>
                <w:lang w:eastAsia="es-PE"/>
              </w:rPr>
              <w:t>DR</w:t>
            </w:r>
            <w:r w:rsidRPr="00AC27F3" w:rsidR="00AC27F3">
              <w:rPr>
                <w:rFonts w:eastAsia="Times New Roman" w:asciiTheme="majorHAnsi" w:hAnsiTheme="majorHAnsi" w:cstheme="majorHAnsi"/>
                <w:highlight w:val="yellow"/>
                <w:lang w:eastAsia="es-PE"/>
              </w:rPr>
              <w:t xml:space="preserve"> ha sido transmitido a SUNAT</w:t>
            </w:r>
            <w:r w:rsidR="00AC27F3">
              <w:rPr>
                <w:rFonts w:eastAsia="Times New Roman" w:asciiTheme="majorHAnsi" w:hAnsiTheme="majorHAnsi" w:cstheme="majorHAnsi"/>
                <w:lang w:eastAsia="es-PE"/>
              </w:rPr>
              <w:t>.</w:t>
            </w:r>
          </w:p>
          <w:p w:rsidRPr="00465A10" w:rsidR="00647185" w:rsidP="006810C4" w:rsidRDefault="00647185" w14:paraId="3967D7CF" w14:textId="77777777">
            <w:pPr>
              <w:spacing w:after="0" w:line="240" w:lineRule="auto"/>
              <w:ind w:left="162" w:right="134"/>
              <w:jc w:val="both"/>
              <w:textAlignment w:val="baseline"/>
              <w:rPr>
                <w:rFonts w:eastAsia="Times New Roman" w:asciiTheme="majorHAnsi" w:hAnsiTheme="majorHAnsi" w:cstheme="majorHAnsi"/>
                <w:sz w:val="18"/>
                <w:szCs w:val="18"/>
                <w:lang w:val="es-PE" w:eastAsia="es-PE"/>
              </w:rPr>
            </w:pPr>
          </w:p>
          <w:p w:rsidRPr="00465A10" w:rsidR="00647185" w:rsidP="33FC7BA7" w:rsidRDefault="00647185" w14:paraId="5FCEFB3C" w14:textId="785F18E0">
            <w:pPr>
              <w:spacing w:after="0" w:line="240" w:lineRule="auto"/>
              <w:ind w:left="162" w:right="134"/>
              <w:jc w:val="both"/>
              <w:textAlignment w:val="baseline"/>
              <w:rPr>
                <w:rFonts w:ascii="Calibri Light" w:hAnsi="Calibri Light" w:eastAsia="Times New Roman" w:cs="Calibri Light" w:asciiTheme="majorAscii" w:hAnsiTheme="majorAscii" w:cstheme="majorAscii"/>
                <w:color w:val="000000"/>
                <w:highlight w:val="yellow"/>
                <w:lang w:eastAsia="es-PE"/>
              </w:rPr>
            </w:pPr>
            <w:r w:rsidRPr="33FC7BA7" w:rsidR="00647185">
              <w:rPr>
                <w:rFonts w:ascii="Calibri Light" w:hAnsi="Calibri Light" w:eastAsia="Times New Roman" w:cs="Calibri Light" w:asciiTheme="majorAscii" w:hAnsiTheme="majorAscii" w:cstheme="majorAscii"/>
                <w:b w:val="1"/>
                <w:bCs w:val="1"/>
                <w:lang w:eastAsia="es-PE"/>
              </w:rPr>
              <w:t>Entonces:</w:t>
            </w:r>
            <w:r w:rsidRPr="33FC7BA7" w:rsidR="00647185">
              <w:rPr>
                <w:rFonts w:ascii="Calibri Light" w:hAnsi="Calibri Light" w:eastAsia="Times New Roman" w:cs="Calibri Light" w:asciiTheme="majorAscii" w:hAnsiTheme="majorAscii" w:cstheme="majorAscii"/>
                <w:lang w:eastAsia="es-PE"/>
              </w:rPr>
              <w:t xml:space="preserve"> </w:t>
            </w:r>
            <w:r w:rsidRPr="33FC7BA7" w:rsidR="00AC27F3">
              <w:rPr>
                <w:rFonts w:ascii="Calibri Light" w:hAnsi="Calibri Light" w:eastAsia="Times New Roman" w:cs="Calibri Light" w:asciiTheme="majorAscii" w:hAnsiTheme="majorAscii" w:cstheme="majorAscii"/>
                <w:lang w:eastAsia="es-PE"/>
              </w:rPr>
              <w:t xml:space="preserve"> </w:t>
            </w:r>
            <w:r w:rsidRPr="33FC7BA7" w:rsidR="00647185">
              <w:rPr>
                <w:rFonts w:ascii="Calibri Light" w:hAnsi="Calibri Light" w:eastAsia="Times New Roman" w:cs="Calibri Light" w:asciiTheme="majorAscii" w:hAnsiTheme="majorAscii" w:cstheme="majorAscii"/>
                <w:color w:val="000000" w:themeColor="text1" w:themeTint="FF" w:themeShade="FF"/>
                <w:highlight w:val="yellow"/>
                <w:lang w:eastAsia="es-PE"/>
              </w:rPr>
              <w:t xml:space="preserve">El sistema </w:t>
            </w:r>
            <w:r w:rsidRPr="33FC7BA7" w:rsidR="003322D3">
              <w:rPr>
                <w:rFonts w:ascii="Calibri Light" w:hAnsi="Calibri Light" w:eastAsia="Times New Roman" w:cs="Calibri Light" w:asciiTheme="majorAscii" w:hAnsiTheme="majorAscii" w:cstheme="majorAscii"/>
                <w:color w:val="000000" w:themeColor="text1" w:themeTint="FF" w:themeShade="FF"/>
                <w:highlight w:val="yellow"/>
                <w:lang w:eastAsia="es-PE"/>
              </w:rPr>
              <w:t>actualiza el estado de la transmisión de DR a SUNAT</w:t>
            </w:r>
            <w:r w:rsidRPr="33FC7BA7" w:rsidR="00AC27F3">
              <w:rPr>
                <w:rFonts w:ascii="Calibri Light" w:hAnsi="Calibri Light" w:eastAsia="Times New Roman" w:cs="Calibri Light" w:asciiTheme="majorAscii" w:hAnsiTheme="majorAscii" w:cstheme="majorAscii"/>
                <w:color w:val="000000" w:themeColor="text1" w:themeTint="FF" w:themeShade="FF"/>
                <w:highlight w:val="yellow"/>
                <w:lang w:eastAsia="es-PE"/>
              </w:rPr>
              <w:t xml:space="preserve"> y genera la trazabilidad de código </w:t>
            </w:r>
            <w:r w:rsidRPr="33FC7BA7" w:rsidR="00AC27F3">
              <w:rPr>
                <w:rFonts w:ascii="Calibri Light" w:hAnsi="Calibri Light" w:eastAsia="Times New Roman" w:cs="Calibri Light" w:asciiTheme="majorAscii" w:hAnsiTheme="majorAscii" w:cstheme="majorAscii"/>
                <w:color w:val="000000" w:themeColor="text1" w:themeTint="FF" w:themeShade="FF"/>
                <w:highlight w:val="yellow"/>
                <w:lang w:eastAsia="es-PE"/>
              </w:rPr>
              <w:t>MTE</w:t>
            </w:r>
            <w:r w:rsidRPr="33FC7BA7" w:rsidR="00AC27F3">
              <w:rPr>
                <w:rFonts w:ascii="Calibri Light" w:hAnsi="Calibri Light" w:eastAsia="Times New Roman" w:cs="Calibri Light" w:asciiTheme="majorAscii" w:hAnsiTheme="majorAscii" w:cstheme="majorAscii"/>
                <w:color w:val="000000" w:themeColor="text1" w:themeTint="FF" w:themeShade="FF"/>
                <w:highlight w:val="yellow"/>
                <w:lang w:eastAsia="es-PE"/>
              </w:rPr>
              <w:t>-</w:t>
            </w:r>
            <w:r w:rsidRPr="33FC7BA7" w:rsidR="5D63F4FD">
              <w:rPr>
                <w:rFonts w:ascii="Calibri Light" w:hAnsi="Calibri Light" w:eastAsia="Times New Roman" w:cs="Calibri Light" w:asciiTheme="majorAscii" w:hAnsiTheme="majorAscii" w:cstheme="majorAscii"/>
                <w:color w:val="000000" w:themeColor="text1" w:themeTint="FF" w:themeShade="FF"/>
                <w:highlight w:val="yellow"/>
                <w:lang w:eastAsia="es-PE"/>
              </w:rPr>
              <w:t>096</w:t>
            </w:r>
            <w:r w:rsidRPr="33FC7BA7" w:rsidR="00AC27F3">
              <w:rPr>
                <w:rFonts w:ascii="Calibri Light" w:hAnsi="Calibri Light" w:eastAsia="Times New Roman" w:cs="Calibri Light" w:asciiTheme="majorAscii" w:hAnsiTheme="majorAscii" w:cstheme="majorAscii"/>
                <w:color w:val="000000" w:themeColor="text1" w:themeTint="FF" w:themeShade="FF"/>
                <w:highlight w:val="yellow"/>
                <w:lang w:eastAsia="es-PE"/>
              </w:rPr>
              <w:t>: “Se ha enviado el DR al Despacho Aduanero”</w:t>
            </w:r>
          </w:p>
          <w:p w:rsidRPr="00465A10" w:rsidR="00647185" w:rsidP="006810C4" w:rsidRDefault="00647185" w14:paraId="2289213D" w14:textId="77777777">
            <w:pPr>
              <w:spacing w:after="0" w:line="240" w:lineRule="auto"/>
              <w:ind w:left="162" w:right="134"/>
              <w:jc w:val="both"/>
              <w:textAlignment w:val="baseline"/>
              <w:rPr>
                <w:rFonts w:eastAsia="Times New Roman" w:asciiTheme="majorHAnsi" w:hAnsiTheme="majorHAnsi" w:cstheme="majorHAnsi"/>
                <w:color w:val="000000"/>
                <w:lang w:eastAsia="es-PE"/>
              </w:rPr>
            </w:pPr>
          </w:p>
          <w:p w:rsidRPr="00465A10" w:rsidR="00647185" w:rsidP="006810C4" w:rsidRDefault="00647185" w14:paraId="01CCDEFB" w14:textId="3BC20F2A">
            <w:pPr>
              <w:spacing w:after="0" w:line="240" w:lineRule="auto"/>
              <w:ind w:left="162" w:right="134"/>
              <w:jc w:val="both"/>
              <w:textAlignment w:val="baseline"/>
              <w:rPr>
                <w:rFonts w:eastAsia="Times New Roman" w:asciiTheme="majorHAnsi" w:hAnsiTheme="majorHAnsi" w:cstheme="majorHAnsi"/>
                <w:b/>
                <w:bCs/>
                <w:color w:val="000000"/>
                <w:lang w:eastAsia="es-PE"/>
              </w:rPr>
            </w:pPr>
            <w:r w:rsidRPr="00465A10">
              <w:rPr>
                <w:rFonts w:eastAsia="Times New Roman" w:asciiTheme="majorHAnsi" w:hAnsiTheme="majorHAnsi" w:cstheme="majorHAnsi"/>
                <w:b/>
                <w:bCs/>
                <w:color w:val="000000"/>
                <w:lang w:eastAsia="es-PE"/>
              </w:rPr>
              <w:t>Nota:</w:t>
            </w:r>
            <w:r w:rsidRPr="00465A10" w:rsidR="00794127">
              <w:rPr>
                <w:rFonts w:eastAsia="Times New Roman" w:asciiTheme="majorHAnsi" w:hAnsiTheme="majorHAnsi" w:cstheme="majorHAnsi"/>
                <w:b/>
                <w:bCs/>
                <w:color w:val="000000"/>
                <w:lang w:eastAsia="es-PE"/>
              </w:rPr>
              <w:t xml:space="preserve"> </w:t>
            </w:r>
            <w:r w:rsidRPr="00465A10" w:rsidR="00794127">
              <w:rPr>
                <w:rFonts w:eastAsia="Times New Roman" w:asciiTheme="majorHAnsi" w:hAnsiTheme="majorHAnsi" w:cstheme="majorHAnsi"/>
                <w:color w:val="000000"/>
                <w:highlight w:val="yellow"/>
                <w:lang w:eastAsia="es-PE"/>
              </w:rPr>
              <w:t xml:space="preserve">El componente MR 2.0 debe consumir los mensajes </w:t>
            </w:r>
            <w:r w:rsidR="000D5BFA">
              <w:rPr>
                <w:rFonts w:eastAsia="Times New Roman" w:asciiTheme="majorHAnsi" w:hAnsiTheme="majorHAnsi" w:cstheme="majorHAnsi"/>
                <w:color w:val="000000"/>
                <w:highlight w:val="yellow"/>
                <w:lang w:eastAsia="es-PE"/>
              </w:rPr>
              <w:t xml:space="preserve">del estado de la transmisión </w:t>
            </w:r>
            <w:r w:rsidRPr="00465A10" w:rsidR="00794127">
              <w:rPr>
                <w:rFonts w:eastAsia="Times New Roman" w:asciiTheme="majorHAnsi" w:hAnsiTheme="majorHAnsi" w:cstheme="majorHAnsi"/>
                <w:color w:val="000000"/>
                <w:highlight w:val="yellow"/>
                <w:lang w:eastAsia="es-PE"/>
              </w:rPr>
              <w:t>desde el Componente de Transmisiones</w:t>
            </w:r>
            <w:r w:rsidRPr="00465A10" w:rsidR="003322D3">
              <w:rPr>
                <w:rFonts w:eastAsia="Times New Roman" w:asciiTheme="majorHAnsi" w:hAnsiTheme="majorHAnsi" w:cstheme="majorHAnsi"/>
                <w:color w:val="000000"/>
                <w:lang w:eastAsia="es-PE"/>
              </w:rPr>
              <w:t>.</w:t>
            </w:r>
          </w:p>
          <w:p w:rsidRPr="00465A10" w:rsidR="00647185" w:rsidP="006810C4" w:rsidRDefault="00647185" w14:paraId="2B92F10B" w14:textId="77777777">
            <w:pPr>
              <w:spacing w:after="0" w:line="240" w:lineRule="auto"/>
              <w:ind w:right="134"/>
              <w:jc w:val="both"/>
              <w:textAlignment w:val="baseline"/>
              <w:rPr>
                <w:rFonts w:eastAsia="Times New Roman" w:asciiTheme="majorHAnsi" w:hAnsiTheme="majorHAnsi" w:cstheme="majorHAnsi"/>
                <w:b/>
                <w:bCs/>
                <w:lang w:val="es-PE" w:eastAsia="es-PE"/>
              </w:rPr>
            </w:pPr>
          </w:p>
          <w:p w:rsidRPr="00465A10" w:rsidR="00647185" w:rsidP="006810C4" w:rsidRDefault="00647185" w14:paraId="3F35ECC5" w14:textId="77777777">
            <w:pPr>
              <w:spacing w:after="0" w:line="240" w:lineRule="auto"/>
              <w:ind w:left="162" w:right="134"/>
              <w:jc w:val="both"/>
              <w:textAlignment w:val="baseline"/>
              <w:rPr>
                <w:rFonts w:eastAsia="Times New Roman" w:asciiTheme="majorHAnsi" w:hAnsiTheme="majorHAnsi" w:cstheme="majorHAnsi"/>
                <w:sz w:val="18"/>
                <w:szCs w:val="18"/>
                <w:lang w:val="es-PE" w:eastAsia="es-PE"/>
              </w:rPr>
            </w:pPr>
          </w:p>
        </w:tc>
      </w:tr>
    </w:tbl>
    <w:p w:rsidR="00647185" w:rsidP="0092678C" w:rsidRDefault="00647185" w14:paraId="70D0C782" w14:textId="77777777">
      <w:pPr>
        <w:rPr>
          <w:lang w:eastAsia="es-CO"/>
        </w:rPr>
      </w:pPr>
    </w:p>
    <w:bookmarkEnd w:id="0"/>
    <w:p w:rsidR="00443563" w:rsidP="00DB0547" w:rsidRDefault="00443563" w14:paraId="72C4C4E7" w14:textId="77777777">
      <w:pPr>
        <w:rPr>
          <w:lang w:eastAsia="es-CO"/>
        </w:rPr>
      </w:pPr>
    </w:p>
    <w:p w:rsidR="00DD4CA7" w:rsidRDefault="00DD4CA7" w14:paraId="4A02188E" w14:textId="77777777">
      <w:pPr>
        <w:rPr>
          <w:rFonts w:ascii="Arial" w:hAnsi="Arial" w:cs="Arial" w:eastAsiaTheme="majorEastAsia"/>
          <w:b/>
          <w:bCs/>
          <w:color w:val="000000" w:themeColor="text1"/>
          <w:sz w:val="28"/>
          <w:szCs w:val="28"/>
          <w:lang w:val="es-ES" w:eastAsia="es-CO"/>
        </w:rPr>
      </w:pPr>
      <w:bookmarkStart w:name="_Toc134815465" w:id="13"/>
      <w:r>
        <w:rPr>
          <w:rFonts w:ascii="Arial" w:hAnsi="Arial" w:eastAsiaTheme="majorEastAsia"/>
          <w:color w:val="000000" w:themeColor="text1"/>
          <w:szCs w:val="28"/>
          <w:lang w:eastAsia="es-CO"/>
        </w:rPr>
        <w:br w:type="page"/>
      </w:r>
    </w:p>
    <w:p w:rsidRPr="00181613" w:rsidR="00221E3A" w:rsidP="00221E3A" w:rsidRDefault="00221E3A" w14:paraId="3CB3655E" w14:textId="68F99626">
      <w:pPr>
        <w:pStyle w:val="Ttulo1"/>
        <w:rPr>
          <w:rFonts w:ascii="Arial" w:hAnsi="Arial" w:eastAsiaTheme="majorEastAsia"/>
          <w:color w:val="000000" w:themeColor="text1"/>
          <w:kern w:val="0"/>
          <w:szCs w:val="28"/>
          <w:lang w:eastAsia="es-CO"/>
        </w:rPr>
      </w:pPr>
      <w:bookmarkStart w:name="_Toc172811513" w:id="14"/>
      <w:r w:rsidRPr="00181613">
        <w:rPr>
          <w:rFonts w:ascii="Arial" w:hAnsi="Arial" w:eastAsiaTheme="majorEastAsia"/>
          <w:color w:val="000000" w:themeColor="text1"/>
          <w:kern w:val="0"/>
          <w:szCs w:val="28"/>
          <w:lang w:eastAsia="es-CO"/>
        </w:rPr>
        <w:t>Anexos</w:t>
      </w:r>
      <w:bookmarkEnd w:id="13"/>
      <w:bookmarkEnd w:id="14"/>
      <w:r w:rsidRPr="00181613">
        <w:rPr>
          <w:rFonts w:ascii="Arial" w:hAnsi="Arial" w:eastAsiaTheme="majorEastAsia"/>
          <w:color w:val="000000" w:themeColor="text1"/>
          <w:kern w:val="0"/>
          <w:szCs w:val="28"/>
          <w:lang w:eastAsia="es-CO"/>
        </w:rPr>
        <w:t xml:space="preserve"> </w:t>
      </w:r>
    </w:p>
    <w:tbl>
      <w:tblPr>
        <w:tblW w:w="8848" w:type="dxa"/>
        <w:tblInd w:w="108" w:type="dxa"/>
        <w:tblLayout w:type="fixed"/>
        <w:tblLook w:val="0000" w:firstRow="0" w:lastRow="0" w:firstColumn="0" w:lastColumn="0" w:noHBand="0" w:noVBand="0"/>
      </w:tblPr>
      <w:tblGrid>
        <w:gridCol w:w="880"/>
        <w:gridCol w:w="4677"/>
        <w:gridCol w:w="1843"/>
        <w:gridCol w:w="1448"/>
      </w:tblGrid>
      <w:tr w:rsidRPr="0036576D" w:rsidR="00221E3A" w:rsidTr="009706B3" w14:paraId="595CB3E1"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C00000"/>
            <w:vAlign w:val="center"/>
          </w:tcPr>
          <w:p w:rsidRPr="00E204B7" w:rsidR="00221E3A" w:rsidP="009706B3" w:rsidRDefault="00221E3A" w14:paraId="49448C9B" w14:textId="77777777">
            <w:pPr>
              <w:snapToGrid w:val="0"/>
              <w:jc w:val="center"/>
              <w:rPr>
                <w:rFonts w:cstheme="minorHAnsi"/>
                <w:b/>
              </w:rPr>
            </w:pPr>
            <w:proofErr w:type="spellStart"/>
            <w:r w:rsidRPr="00E204B7">
              <w:rPr>
                <w:rFonts w:cstheme="minorHAnsi"/>
                <w:b/>
              </w:rPr>
              <w:t>N°</w:t>
            </w:r>
            <w:proofErr w:type="spellEnd"/>
          </w:p>
        </w:tc>
        <w:tc>
          <w:tcPr>
            <w:tcW w:w="4677" w:type="dxa"/>
            <w:tcBorders>
              <w:top w:val="single" w:color="000000" w:themeColor="text1" w:sz="4" w:space="0"/>
              <w:left w:val="single" w:color="000000" w:themeColor="text1" w:sz="4" w:space="0"/>
              <w:bottom w:val="single" w:color="000000" w:themeColor="text1" w:sz="4" w:space="0"/>
            </w:tcBorders>
            <w:shd w:val="clear" w:color="auto" w:fill="C00000"/>
            <w:vAlign w:val="center"/>
          </w:tcPr>
          <w:p w:rsidRPr="00E204B7" w:rsidR="00221E3A" w:rsidP="009706B3" w:rsidRDefault="00221E3A" w14:paraId="65D2FEC2" w14:textId="77777777">
            <w:pPr>
              <w:snapToGrid w:val="0"/>
              <w:jc w:val="center"/>
              <w:rPr>
                <w:rFonts w:cstheme="minorHAnsi"/>
                <w:b/>
              </w:rPr>
            </w:pPr>
            <w:r w:rsidRPr="00E204B7">
              <w:rPr>
                <w:rFonts w:cstheme="minorHAnsi"/>
                <w:b/>
              </w:rPr>
              <w:t>Nombre del Anexo</w:t>
            </w:r>
          </w:p>
        </w:tc>
        <w:tc>
          <w:tcPr>
            <w:tcW w:w="1843" w:type="dxa"/>
            <w:tcBorders>
              <w:top w:val="single" w:color="000000" w:themeColor="text1" w:sz="4" w:space="0"/>
              <w:left w:val="single" w:color="000000" w:themeColor="text1" w:sz="4" w:space="0"/>
              <w:bottom w:val="single" w:color="000000" w:themeColor="text1" w:sz="4" w:space="0"/>
            </w:tcBorders>
            <w:shd w:val="clear" w:color="auto" w:fill="C00000"/>
            <w:vAlign w:val="center"/>
          </w:tcPr>
          <w:p w:rsidRPr="00E204B7" w:rsidR="00221E3A" w:rsidP="009706B3" w:rsidRDefault="00221E3A" w14:paraId="6A843A41" w14:textId="77777777">
            <w:pPr>
              <w:snapToGrid w:val="0"/>
              <w:jc w:val="center"/>
              <w:rPr>
                <w:rFonts w:cstheme="minorHAnsi"/>
                <w:b/>
              </w:rPr>
            </w:pPr>
            <w:r w:rsidRPr="00E204B7">
              <w:rPr>
                <w:rFonts w:cstheme="minorHAnsi"/>
                <w:b/>
              </w:rPr>
              <w:t>Ruta</w:t>
            </w: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00000"/>
            <w:vAlign w:val="center"/>
          </w:tcPr>
          <w:p w:rsidRPr="00E204B7" w:rsidR="00221E3A" w:rsidP="009706B3" w:rsidRDefault="00221E3A" w14:paraId="6DBBD163" w14:textId="77777777">
            <w:pPr>
              <w:snapToGrid w:val="0"/>
              <w:jc w:val="center"/>
              <w:rPr>
                <w:rFonts w:cstheme="minorHAnsi"/>
                <w:b/>
              </w:rPr>
            </w:pPr>
            <w:r w:rsidRPr="00E204B7">
              <w:rPr>
                <w:rFonts w:cstheme="minorHAnsi"/>
                <w:b/>
              </w:rPr>
              <w:t>Versión</w:t>
            </w:r>
          </w:p>
        </w:tc>
      </w:tr>
      <w:tr w:rsidRPr="0036576D" w:rsidR="00C24332" w:rsidTr="009706B3" w14:paraId="1EEDBE45"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C24332" w:rsidP="00C24332" w:rsidRDefault="00C24332" w14:paraId="546DB4C0" w14:textId="77777777">
            <w:pPr>
              <w:snapToGrid w:val="0"/>
              <w:jc w:val="center"/>
              <w:rPr>
                <w:rFonts w:cstheme="minorHAnsi"/>
                <w:color w:val="000000" w:themeColor="text1"/>
              </w:rPr>
            </w:pPr>
            <w:r w:rsidRPr="00E204B7">
              <w:rPr>
                <w:rFonts w:cstheme="minorHAnsi"/>
                <w:color w:val="000000" w:themeColor="text1"/>
              </w:rPr>
              <w:t>1</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C24332" w:rsidP="00C24332" w:rsidRDefault="002F544F" w14:paraId="0FBC06D0" w14:textId="5D7EDFE3">
            <w:pPr>
              <w:snapToGrid w:val="0"/>
              <w:rPr>
                <w:rFonts w:cstheme="minorHAnsi"/>
                <w:color w:val="000000" w:themeColor="text1"/>
                <w:lang w:val="es-ES"/>
              </w:rPr>
            </w:pPr>
            <w:r>
              <w:rPr>
                <w:rFonts w:cstheme="minorHAnsi"/>
                <w:color w:val="000000" w:themeColor="text1"/>
              </w:rPr>
              <w:t>DA_MT.003 Matriz de Configuración</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C24332" w:rsidP="00C24332" w:rsidRDefault="00C24332" w14:paraId="3B5E23F8" w14:textId="77777777">
            <w:pPr>
              <w:snapToGrid w:val="0"/>
              <w:jc w:val="center"/>
              <w:rPr>
                <w:rFonts w:eastAsia="Arial" w:cstheme="min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E204B7" w:rsidR="00C24332" w:rsidP="00C24332" w:rsidRDefault="00590ABF" w14:paraId="2596A2BC" w14:textId="5020727E">
            <w:pPr>
              <w:snapToGrid w:val="0"/>
              <w:jc w:val="center"/>
              <w:rPr>
                <w:rFonts w:cstheme="minorHAnsi"/>
                <w:color w:val="000000" w:themeColor="text1"/>
              </w:rPr>
            </w:pPr>
            <w:r>
              <w:rPr>
                <w:rFonts w:cstheme="minorHAnsi"/>
                <w:color w:val="000000" w:themeColor="text1"/>
              </w:rPr>
              <w:t>2</w:t>
            </w:r>
            <w:r w:rsidRPr="00E204B7" w:rsidR="00C24332">
              <w:rPr>
                <w:rFonts w:cstheme="minorHAnsi"/>
                <w:color w:val="000000" w:themeColor="text1"/>
              </w:rPr>
              <w:t>.0</w:t>
            </w:r>
          </w:p>
        </w:tc>
      </w:tr>
      <w:tr w:rsidRPr="0036576D" w:rsidR="00DD4CA7" w:rsidTr="009706B3" w14:paraId="4989F4D9"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DD4CA7" w:rsidP="00C24332" w:rsidRDefault="00DD4CA7" w14:paraId="1AF81125" w14:textId="4C830ECF">
            <w:pPr>
              <w:snapToGrid w:val="0"/>
              <w:jc w:val="center"/>
              <w:rPr>
                <w:rFonts w:cstheme="minorHAnsi"/>
                <w:color w:val="000000" w:themeColor="text1"/>
              </w:rPr>
            </w:pPr>
            <w:r>
              <w:rPr>
                <w:rFonts w:cstheme="minorHAnsi"/>
                <w:color w:val="000000" w:themeColor="text1"/>
              </w:rPr>
              <w:t>2</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DD4CA7" w:rsidP="00C24332" w:rsidRDefault="002F544F" w14:paraId="39B66819" w14:textId="3192784A">
            <w:pPr>
              <w:snapToGrid w:val="0"/>
              <w:rPr>
                <w:rFonts w:cstheme="minorHAnsi"/>
                <w:color w:val="000000" w:themeColor="text1"/>
              </w:rPr>
            </w:pPr>
            <w:r w:rsidRPr="002F544F">
              <w:rPr>
                <w:rFonts w:cstheme="minorHAnsi"/>
                <w:color w:val="000000" w:themeColor="text1"/>
              </w:rPr>
              <w:t>DA_MT.012 Matriz de Transmisión DR SUNAT</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DD4CA7" w:rsidP="00C24332" w:rsidRDefault="00DD4CA7" w14:paraId="25C44EA4" w14:textId="77777777">
            <w:pPr>
              <w:snapToGrid w:val="0"/>
              <w:jc w:val="center"/>
              <w:rPr>
                <w:rFonts w:eastAsia="Arial" w:cstheme="min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E204B7" w:rsidR="00DD4CA7" w:rsidP="00C24332" w:rsidRDefault="00590ABF" w14:paraId="7709AEF5" w14:textId="5AE0526E">
            <w:pPr>
              <w:snapToGrid w:val="0"/>
              <w:jc w:val="center"/>
              <w:rPr>
                <w:rFonts w:cstheme="minorHAnsi"/>
                <w:color w:val="000000" w:themeColor="text1"/>
              </w:rPr>
            </w:pPr>
            <w:r>
              <w:rPr>
                <w:rFonts w:cstheme="minorHAnsi"/>
                <w:color w:val="000000" w:themeColor="text1"/>
              </w:rPr>
              <w:t>2</w:t>
            </w:r>
            <w:r w:rsidR="002F544F">
              <w:rPr>
                <w:rFonts w:cstheme="minorHAnsi"/>
                <w:color w:val="000000" w:themeColor="text1"/>
              </w:rPr>
              <w:t>.0</w:t>
            </w:r>
          </w:p>
        </w:tc>
      </w:tr>
      <w:tr w:rsidRPr="0036576D" w:rsidR="00590ABF" w:rsidTr="009706B3" w14:paraId="248E0B70"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590ABF" w:rsidP="00C24332" w:rsidRDefault="00590ABF" w14:paraId="2E2E6F6A" w14:textId="78598833">
            <w:pPr>
              <w:snapToGrid w:val="0"/>
              <w:jc w:val="center"/>
              <w:rPr>
                <w:rFonts w:cstheme="minorHAnsi"/>
                <w:color w:val="000000" w:themeColor="text1"/>
              </w:rPr>
            </w:pPr>
            <w:r>
              <w:rPr>
                <w:rFonts w:cstheme="minorHAnsi"/>
                <w:color w:val="000000" w:themeColor="text1"/>
              </w:rPr>
              <w:t>3</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2F544F" w:rsidR="00590ABF" w:rsidP="00C24332" w:rsidRDefault="00590ABF" w14:paraId="467501B6" w14:textId="47F5EA7A">
            <w:pPr>
              <w:snapToGrid w:val="0"/>
              <w:rPr>
                <w:rFonts w:cstheme="minorHAnsi"/>
                <w:color w:val="000000" w:themeColor="text1"/>
              </w:rPr>
            </w:pPr>
            <w:r>
              <w:rPr>
                <w:rFonts w:cstheme="minorHAnsi"/>
                <w:color w:val="000000" w:themeColor="text1"/>
              </w:rPr>
              <w:t>DA_MT.001 Matriz de Seguimiento de Trámites</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590ABF" w:rsidP="00C24332" w:rsidRDefault="00590ABF" w14:paraId="11CF728B" w14:textId="77777777">
            <w:pPr>
              <w:snapToGrid w:val="0"/>
              <w:jc w:val="center"/>
              <w:rPr>
                <w:rFonts w:eastAsia="Arial" w:cstheme="min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00590ABF" w:rsidP="00C24332" w:rsidRDefault="00590ABF" w14:paraId="5E6A06A7" w14:textId="61B708BA">
            <w:pPr>
              <w:snapToGrid w:val="0"/>
              <w:jc w:val="center"/>
              <w:rPr>
                <w:rFonts w:cstheme="minorHAnsi"/>
                <w:color w:val="000000" w:themeColor="text1"/>
              </w:rPr>
            </w:pPr>
            <w:r>
              <w:rPr>
                <w:rFonts w:cstheme="minorHAnsi"/>
                <w:color w:val="000000" w:themeColor="text1"/>
              </w:rPr>
              <w:t>4.0</w:t>
            </w:r>
          </w:p>
        </w:tc>
      </w:tr>
    </w:tbl>
    <w:p w:rsidR="00221E3A" w:rsidP="00221E3A" w:rsidRDefault="00221E3A" w14:paraId="02E477E6" w14:textId="77777777">
      <w:pPr>
        <w:rPr>
          <w:rFonts w:ascii="Arial" w:hAnsi="Arial" w:cs="Arial"/>
          <w:color w:val="808080" w:themeColor="background1" w:themeShade="80"/>
          <w:sz w:val="20"/>
          <w:szCs w:val="20"/>
          <w:lang w:val="es-ES" w:eastAsia="es-CO"/>
        </w:rPr>
      </w:pPr>
    </w:p>
    <w:p w:rsidRPr="00181613" w:rsidR="00221E3A" w:rsidP="00221E3A" w:rsidRDefault="00221E3A" w14:paraId="11D86702" w14:textId="77777777">
      <w:pPr>
        <w:pStyle w:val="Ttulo1"/>
        <w:rPr>
          <w:rFonts w:ascii="Arial" w:hAnsi="Arial" w:eastAsiaTheme="majorEastAsia"/>
          <w:color w:val="000000" w:themeColor="text1"/>
          <w:kern w:val="0"/>
          <w:szCs w:val="28"/>
          <w:lang w:eastAsia="es-CO"/>
        </w:rPr>
      </w:pPr>
      <w:bookmarkStart w:name="_Toc519080339" w:id="15"/>
      <w:bookmarkStart w:name="_Toc134815466" w:id="16"/>
      <w:bookmarkStart w:name="_Toc172811514" w:id="17"/>
      <w:r w:rsidRPr="00181613">
        <w:rPr>
          <w:rFonts w:ascii="Arial" w:hAnsi="Arial" w:eastAsiaTheme="majorEastAsia"/>
          <w:color w:val="000000" w:themeColor="text1"/>
          <w:kern w:val="0"/>
          <w:szCs w:val="28"/>
          <w:lang w:eastAsia="es-CO"/>
        </w:rPr>
        <w:t xml:space="preserve">Historia de </w:t>
      </w:r>
      <w:bookmarkEnd w:id="15"/>
      <w:r w:rsidRPr="00181613">
        <w:rPr>
          <w:rFonts w:ascii="Arial" w:hAnsi="Arial" w:eastAsiaTheme="majorEastAsia"/>
          <w:color w:val="000000" w:themeColor="text1"/>
          <w:kern w:val="0"/>
          <w:szCs w:val="28"/>
          <w:lang w:eastAsia="es-CO"/>
        </w:rPr>
        <w:t>Cambios</w:t>
      </w:r>
      <w:bookmarkEnd w:id="16"/>
      <w:bookmarkEnd w:id="17"/>
    </w:p>
    <w:tbl>
      <w:tblPr>
        <w:tblW w:w="8848" w:type="dxa"/>
        <w:tblInd w:w="108" w:type="dxa"/>
        <w:tblLayout w:type="fixed"/>
        <w:tblLook w:val="0000" w:firstRow="0" w:lastRow="0" w:firstColumn="0" w:lastColumn="0" w:noHBand="0" w:noVBand="0"/>
      </w:tblPr>
      <w:tblGrid>
        <w:gridCol w:w="1698"/>
        <w:gridCol w:w="1125"/>
        <w:gridCol w:w="3160"/>
        <w:gridCol w:w="2865"/>
      </w:tblGrid>
      <w:tr w:rsidRPr="0036576D" w:rsidR="00221E3A" w:rsidTr="00590ABF" w14:paraId="50C5DE71" w14:textId="77777777">
        <w:tc>
          <w:tcPr>
            <w:tcW w:w="1698" w:type="dxa"/>
            <w:tcBorders>
              <w:top w:val="single" w:color="000000" w:themeColor="text1" w:sz="4" w:space="0"/>
              <w:left w:val="single" w:color="000000" w:themeColor="text1" w:sz="4" w:space="0"/>
              <w:bottom w:val="single" w:color="000000" w:themeColor="text1" w:sz="4" w:space="0"/>
            </w:tcBorders>
            <w:shd w:val="clear" w:color="auto" w:fill="C00000"/>
            <w:vAlign w:val="center"/>
          </w:tcPr>
          <w:p w:rsidRPr="00E204B7" w:rsidR="00221E3A" w:rsidP="009706B3" w:rsidRDefault="00221E3A" w14:paraId="35F470E6" w14:textId="77777777">
            <w:pPr>
              <w:snapToGrid w:val="0"/>
              <w:jc w:val="center"/>
              <w:rPr>
                <w:rFonts w:cstheme="minorHAnsi"/>
                <w:b/>
              </w:rPr>
            </w:pPr>
            <w:r w:rsidRPr="00E204B7">
              <w:rPr>
                <w:rFonts w:cstheme="minorHAnsi"/>
                <w:b/>
              </w:rPr>
              <w:t>Fecha</w:t>
            </w:r>
          </w:p>
        </w:tc>
        <w:tc>
          <w:tcPr>
            <w:tcW w:w="1125" w:type="dxa"/>
            <w:tcBorders>
              <w:top w:val="single" w:color="000000" w:themeColor="text1" w:sz="4" w:space="0"/>
              <w:left w:val="single" w:color="000000" w:themeColor="text1" w:sz="4" w:space="0"/>
              <w:bottom w:val="single" w:color="000000" w:themeColor="text1" w:sz="4" w:space="0"/>
            </w:tcBorders>
            <w:shd w:val="clear" w:color="auto" w:fill="C00000"/>
            <w:vAlign w:val="center"/>
          </w:tcPr>
          <w:p w:rsidRPr="00E204B7" w:rsidR="00221E3A" w:rsidP="009706B3" w:rsidRDefault="00221E3A" w14:paraId="7D9C08BC" w14:textId="77777777">
            <w:pPr>
              <w:snapToGrid w:val="0"/>
              <w:jc w:val="center"/>
              <w:rPr>
                <w:rFonts w:cstheme="minorHAnsi"/>
                <w:b/>
              </w:rPr>
            </w:pPr>
            <w:r w:rsidRPr="00E204B7">
              <w:rPr>
                <w:rFonts w:cstheme="minorHAnsi"/>
                <w:b/>
              </w:rPr>
              <w:t>Versión</w:t>
            </w:r>
          </w:p>
        </w:tc>
        <w:tc>
          <w:tcPr>
            <w:tcW w:w="3160" w:type="dxa"/>
            <w:tcBorders>
              <w:top w:val="single" w:color="000000" w:themeColor="text1" w:sz="4" w:space="0"/>
              <w:left w:val="single" w:color="000000" w:themeColor="text1" w:sz="4" w:space="0"/>
              <w:bottom w:val="single" w:color="000000" w:themeColor="text1" w:sz="4" w:space="0"/>
            </w:tcBorders>
            <w:shd w:val="clear" w:color="auto" w:fill="C00000"/>
            <w:vAlign w:val="center"/>
          </w:tcPr>
          <w:p w:rsidRPr="00E204B7" w:rsidR="00221E3A" w:rsidP="009706B3" w:rsidRDefault="00221E3A" w14:paraId="660804B0" w14:textId="77777777">
            <w:pPr>
              <w:snapToGrid w:val="0"/>
              <w:jc w:val="center"/>
              <w:rPr>
                <w:rFonts w:cstheme="minorHAnsi"/>
                <w:b/>
              </w:rPr>
            </w:pPr>
            <w:r w:rsidRPr="00E204B7">
              <w:rPr>
                <w:rFonts w:cstheme="minorHAnsi"/>
                <w:b/>
              </w:rPr>
              <w:t>Descripción</w:t>
            </w:r>
          </w:p>
        </w:tc>
        <w:tc>
          <w:tcPr>
            <w:tcW w:w="28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00000"/>
            <w:vAlign w:val="center"/>
          </w:tcPr>
          <w:p w:rsidRPr="00E204B7" w:rsidR="00221E3A" w:rsidP="009706B3" w:rsidRDefault="00221E3A" w14:paraId="5CA8BF75" w14:textId="77777777">
            <w:pPr>
              <w:snapToGrid w:val="0"/>
              <w:jc w:val="center"/>
              <w:rPr>
                <w:rFonts w:cstheme="minorHAnsi"/>
                <w:b/>
              </w:rPr>
            </w:pPr>
            <w:r w:rsidRPr="00E204B7">
              <w:rPr>
                <w:rFonts w:cstheme="minorHAnsi"/>
                <w:b/>
              </w:rPr>
              <w:t>Autor</w:t>
            </w:r>
          </w:p>
        </w:tc>
      </w:tr>
      <w:tr w:rsidRPr="0036576D" w:rsidR="00221E3A" w:rsidTr="00590ABF" w14:paraId="1901D522" w14:textId="77777777">
        <w:tc>
          <w:tcPr>
            <w:tcW w:w="16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221E3A" w:rsidP="0087696B" w:rsidRDefault="00040542" w14:paraId="51F38751" w14:textId="7589EDFC">
            <w:pPr>
              <w:snapToGrid w:val="0"/>
              <w:jc w:val="center"/>
              <w:rPr>
                <w:rFonts w:cstheme="minorHAnsi"/>
              </w:rPr>
            </w:pPr>
            <w:r>
              <w:rPr>
                <w:rFonts w:cstheme="minorHAnsi"/>
              </w:rPr>
              <w:t>12</w:t>
            </w:r>
            <w:r w:rsidRPr="00E204B7" w:rsidR="00221E3A">
              <w:rPr>
                <w:rFonts w:cstheme="minorHAnsi"/>
              </w:rPr>
              <w:t>/</w:t>
            </w:r>
            <w:r w:rsidR="00953679">
              <w:rPr>
                <w:rFonts w:cstheme="minorHAnsi"/>
              </w:rPr>
              <w:t>0</w:t>
            </w:r>
            <w:r>
              <w:rPr>
                <w:rFonts w:cstheme="minorHAnsi"/>
              </w:rPr>
              <w:t>4</w:t>
            </w:r>
            <w:r w:rsidR="0087696B">
              <w:rPr>
                <w:rFonts w:cstheme="minorHAnsi"/>
              </w:rPr>
              <w:t>/2024</w:t>
            </w:r>
          </w:p>
        </w:tc>
        <w:tc>
          <w:tcPr>
            <w:tcW w:w="1125"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221E3A" w:rsidP="009706B3" w:rsidRDefault="00221E3A" w14:paraId="069B0858" w14:textId="77777777">
            <w:pPr>
              <w:snapToGrid w:val="0"/>
              <w:jc w:val="center"/>
              <w:rPr>
                <w:rFonts w:cstheme="minorHAnsi"/>
              </w:rPr>
            </w:pPr>
            <w:r w:rsidRPr="00E204B7">
              <w:rPr>
                <w:rFonts w:cstheme="minorHAnsi"/>
              </w:rPr>
              <w:t>1.0</w:t>
            </w:r>
          </w:p>
        </w:tc>
        <w:tc>
          <w:tcPr>
            <w:tcW w:w="316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221E3A" w:rsidP="00590ABF" w:rsidRDefault="00221E3A" w14:paraId="049BCA40" w14:textId="77777777">
            <w:pPr>
              <w:snapToGrid w:val="0"/>
              <w:rPr>
                <w:rFonts w:eastAsia="Arial" w:cstheme="minorHAnsi"/>
              </w:rPr>
            </w:pPr>
            <w:r w:rsidRPr="00E204B7">
              <w:rPr>
                <w:rFonts w:cstheme="minorHAnsi"/>
              </w:rPr>
              <w:t>Versión</w:t>
            </w:r>
            <w:r w:rsidRPr="00E204B7">
              <w:rPr>
                <w:rFonts w:eastAsia="Arial" w:cstheme="minorHAnsi"/>
              </w:rPr>
              <w:t xml:space="preserve"> </w:t>
            </w:r>
            <w:r w:rsidRPr="00E204B7">
              <w:rPr>
                <w:rFonts w:cstheme="minorHAnsi"/>
              </w:rPr>
              <w:t>inicial</w:t>
            </w:r>
          </w:p>
        </w:tc>
        <w:tc>
          <w:tcPr>
            <w:tcW w:w="28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E204B7" w:rsidR="00221E3A" w:rsidP="009706B3" w:rsidRDefault="00040542" w14:paraId="67AAA827" w14:textId="38ADBD28">
            <w:pPr>
              <w:snapToGrid w:val="0"/>
              <w:jc w:val="center"/>
              <w:rPr>
                <w:rFonts w:cstheme="minorHAnsi"/>
              </w:rPr>
            </w:pPr>
            <w:r>
              <w:rPr>
                <w:rFonts w:cstheme="minorHAnsi"/>
              </w:rPr>
              <w:t>David Herrera</w:t>
            </w:r>
          </w:p>
        </w:tc>
      </w:tr>
      <w:tr w:rsidRPr="0036576D" w:rsidR="00590ABF" w:rsidTr="00590ABF" w14:paraId="32124A08" w14:textId="77777777">
        <w:tc>
          <w:tcPr>
            <w:tcW w:w="16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590ABF" w:rsidP="0087696B" w:rsidRDefault="00590ABF" w14:paraId="229831BD" w14:textId="5DD81A1D">
            <w:pPr>
              <w:snapToGrid w:val="0"/>
              <w:jc w:val="center"/>
              <w:rPr>
                <w:rFonts w:cstheme="minorHAnsi"/>
              </w:rPr>
            </w:pPr>
            <w:r>
              <w:rPr>
                <w:rFonts w:cstheme="minorHAnsi"/>
              </w:rPr>
              <w:t>24/07/2024</w:t>
            </w:r>
          </w:p>
        </w:tc>
        <w:tc>
          <w:tcPr>
            <w:tcW w:w="1125"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590ABF" w:rsidP="009706B3" w:rsidRDefault="00590ABF" w14:paraId="43B8E75E" w14:textId="60F8B786">
            <w:pPr>
              <w:snapToGrid w:val="0"/>
              <w:jc w:val="center"/>
              <w:rPr>
                <w:rFonts w:cstheme="minorHAnsi"/>
              </w:rPr>
            </w:pPr>
            <w:r>
              <w:rPr>
                <w:rFonts w:cstheme="minorHAnsi"/>
              </w:rPr>
              <w:t>2.0</w:t>
            </w:r>
          </w:p>
        </w:tc>
        <w:tc>
          <w:tcPr>
            <w:tcW w:w="316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E204B7" w:rsidR="00590ABF" w:rsidP="00590ABF" w:rsidRDefault="00590ABF" w14:paraId="2790D478" w14:textId="56AFFA14">
            <w:pPr>
              <w:snapToGrid w:val="0"/>
              <w:rPr>
                <w:rFonts w:cstheme="minorHAnsi"/>
              </w:rPr>
            </w:pPr>
            <w:r>
              <w:rPr>
                <w:rFonts w:cstheme="minorHAnsi"/>
              </w:rPr>
              <w:t>Se agrega registro de datos que se envía a transmisiones y se añade mensajes de trazabilidad</w:t>
            </w:r>
          </w:p>
        </w:tc>
        <w:tc>
          <w:tcPr>
            <w:tcW w:w="286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00590ABF" w:rsidP="009706B3" w:rsidRDefault="00590ABF" w14:paraId="7A33D8D5" w14:textId="10E4D937">
            <w:pPr>
              <w:snapToGrid w:val="0"/>
              <w:jc w:val="center"/>
              <w:rPr>
                <w:rFonts w:cstheme="minorHAnsi"/>
              </w:rPr>
            </w:pPr>
            <w:r>
              <w:rPr>
                <w:rFonts w:cstheme="minorHAnsi"/>
              </w:rPr>
              <w:t>David Herrera</w:t>
            </w:r>
          </w:p>
        </w:tc>
      </w:tr>
    </w:tbl>
    <w:p w:rsidR="003312AF" w:rsidP="003312AF" w:rsidRDefault="003312AF" w14:paraId="429ACE1C" w14:textId="77777777">
      <w:pPr>
        <w:rPr>
          <w:lang w:eastAsia="es-CO"/>
        </w:rPr>
      </w:pPr>
      <w:bookmarkStart w:name="__RefHeading__3287_1651302389" w:id="18"/>
      <w:bookmarkStart w:name="_Toc519080340" w:id="19"/>
      <w:bookmarkStart w:name="_Toc134815467" w:id="20"/>
      <w:bookmarkEnd w:id="18"/>
    </w:p>
    <w:p w:rsidRPr="00181613" w:rsidR="00221E3A" w:rsidP="00221E3A" w:rsidRDefault="00221E3A" w14:paraId="3C144473" w14:textId="77777777">
      <w:pPr>
        <w:pStyle w:val="Ttulo1"/>
        <w:rPr>
          <w:rFonts w:ascii="Arial" w:hAnsi="Arial" w:eastAsiaTheme="majorEastAsia"/>
          <w:color w:val="000000" w:themeColor="text1"/>
          <w:kern w:val="0"/>
          <w:szCs w:val="28"/>
          <w:lang w:eastAsia="es-CO"/>
        </w:rPr>
      </w:pPr>
      <w:bookmarkStart w:name="_Toc172811515" w:id="21"/>
      <w:r w:rsidRPr="00181613">
        <w:rPr>
          <w:rFonts w:ascii="Arial" w:hAnsi="Arial" w:eastAsiaTheme="majorEastAsia"/>
          <w:color w:val="000000" w:themeColor="text1"/>
          <w:kern w:val="0"/>
          <w:szCs w:val="28"/>
          <w:lang w:eastAsia="es-CO"/>
        </w:rPr>
        <w:t>Aprobaciones</w:t>
      </w:r>
      <w:bookmarkEnd w:id="19"/>
      <w:bookmarkEnd w:id="20"/>
      <w:bookmarkEnd w:id="21"/>
    </w:p>
    <w:tbl>
      <w:tblPr>
        <w:tblW w:w="8848" w:type="dxa"/>
        <w:tblInd w:w="108" w:type="dxa"/>
        <w:tblLayout w:type="fixed"/>
        <w:tblLook w:val="0000" w:firstRow="0" w:lastRow="0" w:firstColumn="0" w:lastColumn="0" w:noHBand="0" w:noVBand="0"/>
      </w:tblPr>
      <w:tblGrid>
        <w:gridCol w:w="1730"/>
        <w:gridCol w:w="4111"/>
        <w:gridCol w:w="3007"/>
      </w:tblGrid>
      <w:tr w:rsidRPr="0036576D" w:rsidR="00221E3A" w:rsidTr="009706B3" w14:paraId="55DBA4D4" w14:textId="77777777">
        <w:tc>
          <w:tcPr>
            <w:tcW w:w="1730" w:type="dxa"/>
            <w:tcBorders>
              <w:top w:val="single" w:color="000000" w:sz="4" w:space="0"/>
              <w:left w:val="single" w:color="000000" w:sz="4" w:space="0"/>
              <w:bottom w:val="single" w:color="000000" w:sz="4" w:space="0"/>
            </w:tcBorders>
            <w:shd w:val="clear" w:color="auto" w:fill="C00000"/>
            <w:vAlign w:val="center"/>
          </w:tcPr>
          <w:p w:rsidRPr="00E204B7" w:rsidR="00221E3A" w:rsidP="009706B3" w:rsidRDefault="00221E3A" w14:paraId="7092BB4D" w14:textId="77777777">
            <w:pPr>
              <w:snapToGrid w:val="0"/>
              <w:jc w:val="center"/>
              <w:rPr>
                <w:rFonts w:cstheme="minorHAnsi"/>
                <w:b/>
              </w:rPr>
            </w:pPr>
            <w:r w:rsidRPr="00E204B7">
              <w:rPr>
                <w:rFonts w:cstheme="minorHAnsi"/>
                <w:b/>
              </w:rPr>
              <w:t>Fecha</w:t>
            </w:r>
          </w:p>
        </w:tc>
        <w:tc>
          <w:tcPr>
            <w:tcW w:w="4111" w:type="dxa"/>
            <w:tcBorders>
              <w:top w:val="single" w:color="000000" w:sz="4" w:space="0"/>
              <w:left w:val="single" w:color="000000" w:sz="4" w:space="0"/>
              <w:bottom w:val="single" w:color="000000" w:sz="4" w:space="0"/>
            </w:tcBorders>
            <w:shd w:val="clear" w:color="auto" w:fill="C00000"/>
            <w:vAlign w:val="center"/>
          </w:tcPr>
          <w:p w:rsidRPr="00E204B7" w:rsidR="00221E3A" w:rsidP="009706B3" w:rsidRDefault="00221E3A" w14:paraId="48287CC5" w14:textId="77777777">
            <w:pPr>
              <w:snapToGrid w:val="0"/>
              <w:jc w:val="center"/>
              <w:rPr>
                <w:rFonts w:cstheme="minorHAnsi"/>
                <w:b/>
              </w:rPr>
            </w:pPr>
            <w:r w:rsidRPr="00E204B7">
              <w:rPr>
                <w:rFonts w:cstheme="minorHAnsi"/>
                <w:b/>
              </w:rPr>
              <w:t>Nombre</w:t>
            </w:r>
          </w:p>
        </w:tc>
        <w:tc>
          <w:tcPr>
            <w:tcW w:w="3007" w:type="dxa"/>
            <w:tcBorders>
              <w:top w:val="single" w:color="000000" w:sz="4" w:space="0"/>
              <w:left w:val="single" w:color="000000" w:sz="4" w:space="0"/>
              <w:bottom w:val="single" w:color="000000" w:sz="4" w:space="0"/>
              <w:right w:val="single" w:color="000000" w:sz="4" w:space="0"/>
            </w:tcBorders>
            <w:shd w:val="clear" w:color="auto" w:fill="C00000"/>
            <w:vAlign w:val="center"/>
          </w:tcPr>
          <w:p w:rsidRPr="00E204B7" w:rsidR="00221E3A" w:rsidP="009706B3" w:rsidRDefault="00221E3A" w14:paraId="54477EE3" w14:textId="77777777">
            <w:pPr>
              <w:snapToGrid w:val="0"/>
              <w:jc w:val="center"/>
              <w:rPr>
                <w:rFonts w:cstheme="minorHAnsi"/>
                <w:b/>
              </w:rPr>
            </w:pPr>
            <w:r w:rsidRPr="00E204B7">
              <w:rPr>
                <w:rFonts w:cstheme="minorHAnsi"/>
                <w:b/>
              </w:rPr>
              <w:t>Firma</w:t>
            </w:r>
          </w:p>
        </w:tc>
      </w:tr>
      <w:tr w:rsidRPr="0036576D" w:rsidR="00221E3A" w:rsidTr="009706B3" w14:paraId="46E6B7F6" w14:textId="77777777">
        <w:tc>
          <w:tcPr>
            <w:tcW w:w="1730" w:type="dxa"/>
            <w:tcBorders>
              <w:top w:val="single" w:color="000000" w:sz="4" w:space="0"/>
              <w:left w:val="single" w:color="000000" w:sz="4" w:space="0"/>
              <w:bottom w:val="single" w:color="000000" w:sz="4" w:space="0"/>
            </w:tcBorders>
            <w:shd w:val="clear" w:color="auto" w:fill="auto"/>
            <w:vAlign w:val="center"/>
          </w:tcPr>
          <w:p w:rsidRPr="00E204B7" w:rsidR="00221E3A" w:rsidP="00590ABF" w:rsidRDefault="00590ABF" w14:paraId="664F351A" w14:textId="428D3E96">
            <w:pPr>
              <w:snapToGrid w:val="0"/>
              <w:jc w:val="center"/>
              <w:rPr>
                <w:rFonts w:cstheme="minorHAnsi"/>
              </w:rPr>
            </w:pPr>
            <w:r>
              <w:rPr>
                <w:rFonts w:cstheme="minorHAnsi"/>
              </w:rPr>
              <w:t>25</w:t>
            </w:r>
            <w:r w:rsidR="00040542">
              <w:rPr>
                <w:rFonts w:cstheme="minorHAnsi"/>
              </w:rPr>
              <w:t>/0</w:t>
            </w:r>
            <w:r>
              <w:rPr>
                <w:rFonts w:cstheme="minorHAnsi"/>
              </w:rPr>
              <w:t>7</w:t>
            </w:r>
            <w:r w:rsidR="00040542">
              <w:rPr>
                <w:rFonts w:cstheme="minorHAnsi"/>
              </w:rPr>
              <w:t>/2024</w:t>
            </w:r>
          </w:p>
        </w:tc>
        <w:tc>
          <w:tcPr>
            <w:tcW w:w="4111" w:type="dxa"/>
            <w:tcBorders>
              <w:top w:val="single" w:color="000000" w:sz="4" w:space="0"/>
              <w:left w:val="single" w:color="000000" w:sz="4" w:space="0"/>
              <w:bottom w:val="single" w:color="000000" w:sz="4" w:space="0"/>
            </w:tcBorders>
            <w:shd w:val="clear" w:color="auto" w:fill="auto"/>
            <w:vAlign w:val="center"/>
          </w:tcPr>
          <w:p w:rsidRPr="00E204B7" w:rsidR="00221E3A" w:rsidP="009706B3" w:rsidRDefault="00221E3A" w14:paraId="07B5095B" w14:textId="04AA753E">
            <w:pPr>
              <w:tabs>
                <w:tab w:val="left" w:pos="1884"/>
              </w:tabs>
              <w:snapToGrid w:val="0"/>
              <w:rPr>
                <w:rFonts w:cstheme="minorHAnsi"/>
              </w:rPr>
            </w:pPr>
            <w:r w:rsidRPr="00E204B7">
              <w:rPr>
                <w:rFonts w:cstheme="minorHAnsi"/>
              </w:rPr>
              <w:t xml:space="preserve">Elaborado por: </w:t>
            </w:r>
            <w:r w:rsidR="00040542">
              <w:rPr>
                <w:rFonts w:cstheme="minorHAnsi"/>
              </w:rPr>
              <w:t>David Herrera</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E204B7" w:rsidR="00221E3A" w:rsidP="009706B3" w:rsidRDefault="00221E3A" w14:paraId="4734928B" w14:textId="77777777">
            <w:pPr>
              <w:snapToGrid w:val="0"/>
              <w:rPr>
                <w:rFonts w:cstheme="minorHAnsi"/>
              </w:rPr>
            </w:pPr>
          </w:p>
        </w:tc>
      </w:tr>
      <w:tr w:rsidRPr="0036576D" w:rsidR="00221E3A" w:rsidTr="009706B3" w14:paraId="7B77320F" w14:textId="77777777">
        <w:tc>
          <w:tcPr>
            <w:tcW w:w="1730" w:type="dxa"/>
            <w:tcBorders>
              <w:top w:val="single" w:color="000000" w:sz="4" w:space="0"/>
              <w:left w:val="single" w:color="000000" w:sz="4" w:space="0"/>
              <w:bottom w:val="single" w:color="000000" w:sz="4" w:space="0"/>
            </w:tcBorders>
            <w:shd w:val="clear" w:color="auto" w:fill="auto"/>
            <w:vAlign w:val="center"/>
          </w:tcPr>
          <w:p w:rsidRPr="00E204B7" w:rsidR="00221E3A" w:rsidP="009706B3" w:rsidRDefault="00221E3A" w14:paraId="1C2C2D90" w14:textId="77777777">
            <w:pPr>
              <w:snapToGrid w:val="0"/>
              <w:rPr>
                <w:rFonts w:cstheme="minorHAnsi"/>
              </w:rPr>
            </w:pPr>
          </w:p>
        </w:tc>
        <w:tc>
          <w:tcPr>
            <w:tcW w:w="4111" w:type="dxa"/>
            <w:tcBorders>
              <w:top w:val="single" w:color="000000" w:sz="4" w:space="0"/>
              <w:left w:val="single" w:color="000000" w:sz="4" w:space="0"/>
              <w:bottom w:val="single" w:color="000000" w:sz="4" w:space="0"/>
            </w:tcBorders>
            <w:shd w:val="clear" w:color="auto" w:fill="auto"/>
            <w:vAlign w:val="center"/>
          </w:tcPr>
          <w:p w:rsidRPr="00E204B7" w:rsidR="00221E3A" w:rsidP="009706B3" w:rsidRDefault="00221E3A" w14:paraId="65DCB4F1" w14:textId="77777777">
            <w:pPr>
              <w:snapToGrid w:val="0"/>
              <w:rPr>
                <w:rFonts w:cstheme="minorHAnsi"/>
              </w:rPr>
            </w:pPr>
            <w:r w:rsidRPr="00E204B7">
              <w:rPr>
                <w:rFonts w:cstheme="minorHAnsi"/>
              </w:rPr>
              <w:t>Revisado por: Líder funcional</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E204B7" w:rsidR="00221E3A" w:rsidP="009706B3" w:rsidRDefault="00221E3A" w14:paraId="5F167444" w14:textId="77777777">
            <w:pPr>
              <w:snapToGrid w:val="0"/>
              <w:rPr>
                <w:rFonts w:cstheme="minorHAnsi"/>
              </w:rPr>
            </w:pPr>
          </w:p>
        </w:tc>
      </w:tr>
      <w:tr w:rsidRPr="00796478" w:rsidR="00221E3A" w:rsidTr="009706B3" w14:paraId="25092F6A" w14:textId="77777777">
        <w:tc>
          <w:tcPr>
            <w:tcW w:w="1730" w:type="dxa"/>
            <w:tcBorders>
              <w:top w:val="single" w:color="000000" w:sz="4" w:space="0"/>
              <w:left w:val="single" w:color="000000" w:sz="4" w:space="0"/>
              <w:bottom w:val="single" w:color="000000" w:sz="4" w:space="0"/>
            </w:tcBorders>
            <w:shd w:val="clear" w:color="auto" w:fill="auto"/>
            <w:vAlign w:val="center"/>
          </w:tcPr>
          <w:p w:rsidRPr="00E204B7" w:rsidR="00221E3A" w:rsidP="009706B3" w:rsidRDefault="00221E3A" w14:paraId="26C87617" w14:textId="77777777">
            <w:pPr>
              <w:snapToGrid w:val="0"/>
              <w:rPr>
                <w:rFonts w:cstheme="minorHAnsi"/>
              </w:rPr>
            </w:pPr>
          </w:p>
        </w:tc>
        <w:tc>
          <w:tcPr>
            <w:tcW w:w="4111" w:type="dxa"/>
            <w:tcBorders>
              <w:top w:val="single" w:color="000000" w:sz="4" w:space="0"/>
              <w:left w:val="single" w:color="000000" w:sz="4" w:space="0"/>
              <w:bottom w:val="single" w:color="000000" w:sz="4" w:space="0"/>
            </w:tcBorders>
            <w:shd w:val="clear" w:color="auto" w:fill="auto"/>
            <w:vAlign w:val="center"/>
          </w:tcPr>
          <w:p w:rsidRPr="00E204B7" w:rsidR="00221E3A" w:rsidP="009706B3" w:rsidRDefault="00221E3A" w14:paraId="736727F2" w14:textId="77965DBE">
            <w:pPr>
              <w:snapToGrid w:val="0"/>
              <w:rPr>
                <w:rFonts w:cstheme="minorHAnsi"/>
              </w:rPr>
            </w:pPr>
            <w:r w:rsidRPr="00E204B7">
              <w:rPr>
                <w:rFonts w:cstheme="minorHAnsi"/>
              </w:rPr>
              <w:t xml:space="preserve">Aprobado por: </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E204B7" w:rsidR="00221E3A" w:rsidP="009706B3" w:rsidRDefault="00221E3A" w14:paraId="577455B7" w14:textId="77777777">
            <w:pPr>
              <w:snapToGrid w:val="0"/>
              <w:rPr>
                <w:rFonts w:cstheme="minorHAnsi"/>
              </w:rPr>
            </w:pPr>
          </w:p>
        </w:tc>
      </w:tr>
    </w:tbl>
    <w:p w:rsidR="00552869" w:rsidRDefault="00552869" w14:paraId="0ABEA6C9" w14:textId="6B177F2C"/>
    <w:sectPr w:rsidR="00552869">
      <w:headerReference w:type="default" r:id="rId15"/>
      <w:footerReference w:type="default" r:id="rId16"/>
      <w:pgSz w:w="11906" w:h="16838" w:orient="portrait"/>
      <w:pgMar w:top="0" w:right="1274"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0787" w:rsidRDefault="00BE0787" w14:paraId="744F81B9" w14:textId="77777777">
      <w:pPr>
        <w:spacing w:after="0" w:line="240" w:lineRule="auto"/>
      </w:pPr>
      <w:r>
        <w:separator/>
      </w:r>
    </w:p>
  </w:endnote>
  <w:endnote w:type="continuationSeparator" w:id="0">
    <w:p w:rsidR="00BE0787" w:rsidRDefault="00BE0787" w14:paraId="47ED2D21" w14:textId="77777777">
      <w:pPr>
        <w:spacing w:after="0" w:line="240" w:lineRule="auto"/>
      </w:pPr>
      <w:r>
        <w:continuationSeparator/>
      </w:r>
    </w:p>
  </w:endnote>
  <w:endnote w:type="continuationNotice" w:id="1">
    <w:p w:rsidR="00BE0787" w:rsidRDefault="00BE0787" w14:paraId="3D0B359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02C0" w:rsidRDefault="001202C0" w14:paraId="1EDFFC16" w14:textId="6DD13748">
    <w:pPr>
      <w:pStyle w:val="Piedepgina"/>
      <w:tabs>
        <w:tab w:val="left" w:pos="318"/>
      </w:tabs>
    </w:pPr>
    <w:r>
      <w:tab/>
    </w:r>
    <w:r>
      <w:tab/>
    </w:r>
    <w:r>
      <w:tab/>
    </w:r>
  </w:p>
  <w:tbl>
    <w:tblPr>
      <w:tblW w:w="8594" w:type="dxa"/>
      <w:jc w:val="center"/>
      <w:tblBorders>
        <w:top w:val="single" w:color="auto" w:sz="4" w:space="0"/>
      </w:tblBorders>
      <w:tblLayout w:type="fixed"/>
      <w:tblLook w:val="0000" w:firstRow="0" w:lastRow="0" w:firstColumn="0" w:lastColumn="0" w:noHBand="0" w:noVBand="0"/>
    </w:tblPr>
    <w:tblGrid>
      <w:gridCol w:w="3162"/>
      <w:gridCol w:w="3329"/>
      <w:gridCol w:w="2103"/>
    </w:tblGrid>
    <w:tr w:rsidRPr="00CB38FF" w:rsidR="001202C0" w14:paraId="39E86267" w14:textId="77777777">
      <w:trPr>
        <w:trHeight w:val="302"/>
        <w:jc w:val="center"/>
      </w:trPr>
      <w:tc>
        <w:tcPr>
          <w:tcW w:w="3162" w:type="dxa"/>
        </w:tcPr>
        <w:p w:rsidRPr="007450B7" w:rsidR="001202C0" w:rsidRDefault="001202C0" w14:paraId="11D6906B" w14:textId="77777777">
          <w:pPr>
            <w:rPr>
              <w:rFonts w:ascii="Arial" w:hAnsi="Arial" w:cs="Arial"/>
              <w:sz w:val="20"/>
              <w:szCs w:val="20"/>
            </w:rPr>
          </w:pPr>
          <w:r w:rsidRPr="007450B7">
            <w:rPr>
              <w:rFonts w:ascii="Arial" w:hAnsi="Arial" w:cs="Arial"/>
              <w:sz w:val="20"/>
              <w:szCs w:val="20"/>
            </w:rPr>
            <w:t>Confidencial</w:t>
          </w:r>
        </w:p>
      </w:tc>
      <w:tc>
        <w:tcPr>
          <w:tcW w:w="3329" w:type="dxa"/>
        </w:tcPr>
        <w:p w:rsidRPr="007450B7" w:rsidR="001202C0" w:rsidRDefault="001202C0" w14:paraId="6F6F03BA" w14:textId="77777777">
          <w:pPr>
            <w:jc w:val="center"/>
            <w:rPr>
              <w:rFonts w:ascii="Arial" w:hAnsi="Arial" w:cs="Arial"/>
              <w:sz w:val="20"/>
              <w:szCs w:val="20"/>
              <w:lang w:val="en-US"/>
            </w:rPr>
          </w:pPr>
        </w:p>
      </w:tc>
      <w:tc>
        <w:tcPr>
          <w:tcW w:w="2103" w:type="dxa"/>
        </w:tcPr>
        <w:p w:rsidRPr="007450B7" w:rsidR="001202C0" w:rsidRDefault="001202C0" w14:paraId="10EEF2E1" w14:textId="470A841C">
          <w:pPr>
            <w:jc w:val="right"/>
            <w:rPr>
              <w:rFonts w:ascii="Arial" w:hAnsi="Arial" w:cs="Arial"/>
              <w:sz w:val="20"/>
              <w:szCs w:val="20"/>
            </w:rPr>
          </w:pPr>
          <w:r w:rsidRPr="007450B7">
            <w:rPr>
              <w:rFonts w:ascii="Arial" w:hAnsi="Arial" w:cs="Arial"/>
              <w:sz w:val="20"/>
              <w:szCs w:val="20"/>
            </w:rPr>
            <w:t xml:space="preserve">Página </w:t>
          </w:r>
          <w:r w:rsidRPr="007450B7">
            <w:rPr>
              <w:rFonts w:ascii="Arial" w:hAnsi="Arial" w:cs="Arial"/>
              <w:b/>
              <w:sz w:val="20"/>
              <w:szCs w:val="20"/>
            </w:rPr>
            <w:fldChar w:fldCharType="begin"/>
          </w:r>
          <w:r w:rsidRPr="007450B7">
            <w:rPr>
              <w:rFonts w:ascii="Arial" w:hAnsi="Arial" w:cs="Arial"/>
              <w:b/>
              <w:sz w:val="20"/>
              <w:szCs w:val="20"/>
            </w:rPr>
            <w:instrText>PAGE</w:instrText>
          </w:r>
          <w:r w:rsidRPr="007450B7">
            <w:rPr>
              <w:rFonts w:ascii="Arial" w:hAnsi="Arial" w:cs="Arial"/>
              <w:b/>
              <w:sz w:val="20"/>
              <w:szCs w:val="20"/>
            </w:rPr>
            <w:fldChar w:fldCharType="separate"/>
          </w:r>
          <w:r w:rsidR="00B56691">
            <w:rPr>
              <w:rFonts w:ascii="Arial" w:hAnsi="Arial" w:cs="Arial"/>
              <w:b/>
              <w:noProof/>
              <w:sz w:val="20"/>
              <w:szCs w:val="20"/>
            </w:rPr>
            <w:t>19</w:t>
          </w:r>
          <w:r w:rsidRPr="007450B7">
            <w:rPr>
              <w:rFonts w:ascii="Arial" w:hAnsi="Arial" w:cs="Arial"/>
              <w:b/>
              <w:sz w:val="20"/>
              <w:szCs w:val="20"/>
            </w:rPr>
            <w:fldChar w:fldCharType="end"/>
          </w:r>
          <w:r w:rsidRPr="007450B7">
            <w:rPr>
              <w:rFonts w:ascii="Arial" w:hAnsi="Arial" w:cs="Arial"/>
              <w:sz w:val="20"/>
              <w:szCs w:val="20"/>
            </w:rPr>
            <w:t xml:space="preserve"> de </w:t>
          </w:r>
          <w:r w:rsidRPr="007450B7">
            <w:rPr>
              <w:rFonts w:ascii="Arial" w:hAnsi="Arial" w:cs="Arial"/>
              <w:b/>
              <w:sz w:val="20"/>
              <w:szCs w:val="20"/>
            </w:rPr>
            <w:fldChar w:fldCharType="begin"/>
          </w:r>
          <w:r w:rsidRPr="007450B7">
            <w:rPr>
              <w:rFonts w:ascii="Arial" w:hAnsi="Arial" w:cs="Arial"/>
              <w:b/>
              <w:sz w:val="20"/>
              <w:szCs w:val="20"/>
            </w:rPr>
            <w:instrText>NUMPAGES</w:instrText>
          </w:r>
          <w:r w:rsidRPr="007450B7">
            <w:rPr>
              <w:rFonts w:ascii="Arial" w:hAnsi="Arial" w:cs="Arial"/>
              <w:b/>
              <w:sz w:val="20"/>
              <w:szCs w:val="20"/>
            </w:rPr>
            <w:fldChar w:fldCharType="separate"/>
          </w:r>
          <w:r w:rsidR="00B56691">
            <w:rPr>
              <w:rFonts w:ascii="Arial" w:hAnsi="Arial" w:cs="Arial"/>
              <w:b/>
              <w:noProof/>
              <w:sz w:val="20"/>
              <w:szCs w:val="20"/>
            </w:rPr>
            <w:t>21</w:t>
          </w:r>
          <w:r w:rsidRPr="007450B7">
            <w:rPr>
              <w:rFonts w:ascii="Arial" w:hAnsi="Arial" w:cs="Arial"/>
              <w:b/>
              <w:sz w:val="20"/>
              <w:szCs w:val="20"/>
            </w:rPr>
            <w:fldChar w:fldCharType="end"/>
          </w:r>
        </w:p>
      </w:tc>
    </w:tr>
  </w:tbl>
  <w:p w:rsidR="001202C0" w:rsidRDefault="001202C0" w14:paraId="2313D9E5"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0787" w:rsidRDefault="00BE0787" w14:paraId="7C4DF4BC" w14:textId="77777777">
      <w:pPr>
        <w:spacing w:after="0" w:line="240" w:lineRule="auto"/>
      </w:pPr>
      <w:r>
        <w:separator/>
      </w:r>
    </w:p>
  </w:footnote>
  <w:footnote w:type="continuationSeparator" w:id="0">
    <w:p w:rsidR="00BE0787" w:rsidRDefault="00BE0787" w14:paraId="46A81F40" w14:textId="77777777">
      <w:pPr>
        <w:spacing w:after="0" w:line="240" w:lineRule="auto"/>
      </w:pPr>
      <w:r>
        <w:continuationSeparator/>
      </w:r>
    </w:p>
  </w:footnote>
  <w:footnote w:type="continuationNotice" w:id="1">
    <w:p w:rsidR="00BE0787" w:rsidRDefault="00BE0787" w14:paraId="7EC1607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202C0" w:rsidRDefault="001202C0" w14:paraId="59D52B71" w14:textId="77777777">
    <w:pPr>
      <w:pStyle w:val="Encabezado"/>
    </w:pPr>
  </w:p>
  <w:tbl>
    <w:tblPr>
      <w:tblStyle w:val="Tablaconcuadrcula"/>
      <w:tblW w:w="1007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841"/>
      <w:gridCol w:w="4111"/>
      <w:gridCol w:w="3118"/>
    </w:tblGrid>
    <w:tr w:rsidR="001202C0" w:rsidTr="00887C00" w14:paraId="7B2FD3A9" w14:textId="77777777">
      <w:trPr>
        <w:trHeight w:val="856"/>
      </w:trPr>
      <w:tc>
        <w:tcPr>
          <w:tcW w:w="2841" w:type="dxa"/>
        </w:tcPr>
        <w:p w:rsidRPr="00503816" w:rsidR="001202C0" w:rsidRDefault="001202C0" w14:paraId="61F07A65" w14:textId="43DC348C">
          <w:pPr>
            <w:tabs>
              <w:tab w:val="left" w:pos="1135"/>
            </w:tabs>
            <w:spacing w:line="240" w:lineRule="atLeast"/>
            <w:ind w:right="-5212"/>
            <w:jc w:val="right"/>
            <w:rPr>
              <w:rFonts w:ascii="Arial" w:hAnsi="Arial" w:cs="Arial"/>
              <w:sz w:val="20"/>
              <w:szCs w:val="20"/>
            </w:rPr>
          </w:pPr>
          <w:r w:rsidRPr="00DA3E4B">
            <w:rPr>
              <w:rFonts w:ascii="Arial" w:hAnsi="Arial" w:cs="Arial"/>
              <w:sz w:val="20"/>
              <w:szCs w:val="20"/>
            </w:rPr>
            <w:t>Código</w:t>
          </w:r>
          <w:r w:rsidRPr="00DA3E4B">
            <w:rPr>
              <w:rFonts w:ascii="Arial" w:hAnsi="Arial" w:cs="Arial"/>
              <w:sz w:val="20"/>
              <w:szCs w:val="20"/>
              <w:highlight w:val="yellow"/>
            </w:rPr>
            <w:t>: PT-PROY-014</w:t>
          </w:r>
        </w:p>
        <w:p w:rsidR="001202C0" w:rsidP="00595BB4" w:rsidRDefault="001202C0" w14:paraId="1CA2C5CF" w14:textId="77777777">
          <w:pPr>
            <w:tabs>
              <w:tab w:val="left" w:pos="1135"/>
            </w:tabs>
            <w:spacing w:line="240" w:lineRule="atLeast"/>
            <w:ind w:right="68"/>
            <w:jc w:val="right"/>
          </w:pPr>
          <w:r>
            <w:rPr>
              <w:noProof/>
              <w:lang w:val="es-PE" w:eastAsia="es-PE"/>
            </w:rPr>
            <w:drawing>
              <wp:inline distT="0" distB="0" distL="0" distR="0" wp14:anchorId="51160D1E" wp14:editId="103E13AB">
                <wp:extent cx="1847850" cy="37525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312" cy="395249"/>
                        </a:xfrm>
                        <a:prstGeom prst="rect">
                          <a:avLst/>
                        </a:prstGeom>
                        <a:noFill/>
                      </pic:spPr>
                    </pic:pic>
                  </a:graphicData>
                </a:graphic>
              </wp:inline>
            </w:drawing>
          </w:r>
        </w:p>
        <w:p w:rsidR="001202C0" w:rsidP="00595BB4" w:rsidRDefault="001202C0" w14:paraId="0315A7FC" w14:textId="1032A652">
          <w:pPr>
            <w:tabs>
              <w:tab w:val="left" w:pos="1135"/>
            </w:tabs>
            <w:spacing w:line="240" w:lineRule="atLeast"/>
            <w:ind w:right="68"/>
            <w:jc w:val="right"/>
          </w:pPr>
        </w:p>
      </w:tc>
      <w:tc>
        <w:tcPr>
          <w:tcW w:w="4111" w:type="dxa"/>
          <w:vAlign w:val="center"/>
        </w:tcPr>
        <w:p w:rsidRPr="00DD62B8" w:rsidR="001202C0" w:rsidP="00887C00" w:rsidRDefault="001202C0" w14:paraId="391FFFB6" w14:textId="0C1E8455">
          <w:pPr>
            <w:pStyle w:val="Encabezado"/>
            <w:jc w:val="center"/>
            <w:rPr>
              <w:rFonts w:cstheme="minorHAnsi"/>
              <w:b/>
              <w:sz w:val="32"/>
              <w:szCs w:val="32"/>
            </w:rPr>
          </w:pPr>
          <w:r w:rsidRPr="00DD62B8">
            <w:rPr>
              <w:rFonts w:cstheme="minorHAnsi"/>
              <w:b/>
              <w:sz w:val="32"/>
              <w:szCs w:val="32"/>
            </w:rPr>
            <w:t>PROYECTO VUCE 2.0</w:t>
          </w:r>
        </w:p>
      </w:tc>
      <w:tc>
        <w:tcPr>
          <w:tcW w:w="3118" w:type="dxa"/>
          <w:vAlign w:val="center"/>
        </w:tcPr>
        <w:p w:rsidR="001202C0" w:rsidP="00887C00" w:rsidRDefault="001202C0" w14:paraId="70DA20F9" w14:textId="65EA59C0">
          <w:pPr>
            <w:pStyle w:val="Encabezado"/>
            <w:jc w:val="center"/>
          </w:pPr>
          <w:r w:rsidRPr="00A57E69">
            <w:rPr>
              <w:noProof/>
              <w:lang w:val="es-PE" w:eastAsia="es-PE"/>
            </w:rPr>
            <w:drawing>
              <wp:inline distT="0" distB="0" distL="0" distR="0" wp14:anchorId="6A8219FA" wp14:editId="1984AC87">
                <wp:extent cx="1905000" cy="385164"/>
                <wp:effectExtent l="0" t="0" r="0" b="0"/>
                <wp:docPr id="93" name="Imagen 9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rotWithShape="1">
                        <a:blip r:embed="rId2">
                          <a:extLst>
                            <a:ext uri="{28A0092B-C50C-407E-A947-70E740481C1C}">
                              <a14:useLocalDpi xmlns:a14="http://schemas.microsoft.com/office/drawing/2010/main" val="0"/>
                            </a:ext>
                          </a:extLst>
                        </a:blip>
                        <a:srcRect l="49347" t="18334" r="2872" b="20000"/>
                        <a:stretch/>
                      </pic:blipFill>
                      <pic:spPr bwMode="auto">
                        <a:xfrm>
                          <a:off x="0" y="0"/>
                          <a:ext cx="1918683" cy="3879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1202C0" w:rsidRDefault="001202C0" w14:paraId="1D3F8B20"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18C96D4"/>
    <w:lvl w:ilvl="0">
      <w:start w:val="1"/>
      <w:numFmt w:val="decimal"/>
      <w:pStyle w:val="Ttulo1"/>
      <w:lvlText w:val="%1."/>
      <w:lvlJc w:val="left"/>
      <w:pPr>
        <w:tabs>
          <w:tab w:val="num" w:pos="0"/>
        </w:tabs>
        <w:ind w:left="360" w:hanging="360"/>
      </w:pPr>
      <w:rPr>
        <w:rFonts w:hint="default"/>
        <w:color w:val="auto"/>
      </w:rPr>
    </w:lvl>
    <w:lvl w:ilvl="1">
      <w:start w:val="1"/>
      <w:numFmt w:val="decimal"/>
      <w:lvlText w:val="%1.%2"/>
      <w:lvlJc w:val="left"/>
      <w:pPr>
        <w:tabs>
          <w:tab w:val="num" w:pos="0"/>
        </w:tabs>
        <w:ind w:left="720" w:hanging="720"/>
      </w:pPr>
      <w:rPr>
        <w:rFonts w:hint="default"/>
        <w:color w:val="000000" w:themeColor="text1"/>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800" w:hanging="180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15:restartNumberingAfterBreak="0">
    <w:nsid w:val="03E462DB"/>
    <w:multiLevelType w:val="hybridMultilevel"/>
    <w:tmpl w:val="AF3C32B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624540E"/>
    <w:multiLevelType w:val="hybridMultilevel"/>
    <w:tmpl w:val="AAE6BADE"/>
    <w:lvl w:ilvl="0" w:tplc="280A0001">
      <w:start w:val="1"/>
      <w:numFmt w:val="bullet"/>
      <w:lvlText w:val=""/>
      <w:lvlJc w:val="left"/>
      <w:pPr>
        <w:ind w:left="1440" w:hanging="360"/>
      </w:pPr>
      <w:rPr>
        <w:rFonts w:hint="default" w:ascii="Symbol" w:hAnsi="Symbol"/>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3" w15:restartNumberingAfterBreak="0">
    <w:nsid w:val="067B589D"/>
    <w:multiLevelType w:val="multilevel"/>
    <w:tmpl w:val="A91C1C44"/>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085C6BBE"/>
    <w:multiLevelType w:val="hybridMultilevel"/>
    <w:tmpl w:val="4F9EEE8A"/>
    <w:lvl w:ilvl="0" w:tplc="280A000B">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096D4F5C"/>
    <w:multiLevelType w:val="hybridMultilevel"/>
    <w:tmpl w:val="60AABF48"/>
    <w:lvl w:ilvl="0" w:tplc="280A0003">
      <w:start w:val="1"/>
      <w:numFmt w:val="bullet"/>
      <w:lvlText w:val="o"/>
      <w:lvlJc w:val="left"/>
      <w:pPr>
        <w:ind w:left="2183" w:hanging="360"/>
      </w:pPr>
      <w:rPr>
        <w:rFonts w:hint="default" w:ascii="Courier New" w:hAnsi="Courier New" w:cs="Courier New"/>
      </w:rPr>
    </w:lvl>
    <w:lvl w:ilvl="1" w:tplc="0C0A0003" w:tentative="1">
      <w:start w:val="1"/>
      <w:numFmt w:val="bullet"/>
      <w:lvlText w:val="o"/>
      <w:lvlJc w:val="left"/>
      <w:pPr>
        <w:ind w:left="2903" w:hanging="360"/>
      </w:pPr>
      <w:rPr>
        <w:rFonts w:hint="default" w:ascii="Courier New" w:hAnsi="Courier New" w:cs="Courier New"/>
      </w:rPr>
    </w:lvl>
    <w:lvl w:ilvl="2" w:tplc="0C0A0005" w:tentative="1">
      <w:start w:val="1"/>
      <w:numFmt w:val="bullet"/>
      <w:lvlText w:val=""/>
      <w:lvlJc w:val="left"/>
      <w:pPr>
        <w:ind w:left="3623" w:hanging="360"/>
      </w:pPr>
      <w:rPr>
        <w:rFonts w:hint="default" w:ascii="Wingdings" w:hAnsi="Wingdings"/>
      </w:rPr>
    </w:lvl>
    <w:lvl w:ilvl="3" w:tplc="0C0A0001" w:tentative="1">
      <w:start w:val="1"/>
      <w:numFmt w:val="bullet"/>
      <w:lvlText w:val=""/>
      <w:lvlJc w:val="left"/>
      <w:pPr>
        <w:ind w:left="4343" w:hanging="360"/>
      </w:pPr>
      <w:rPr>
        <w:rFonts w:hint="default" w:ascii="Symbol" w:hAnsi="Symbol"/>
      </w:rPr>
    </w:lvl>
    <w:lvl w:ilvl="4" w:tplc="0C0A0003" w:tentative="1">
      <w:start w:val="1"/>
      <w:numFmt w:val="bullet"/>
      <w:lvlText w:val="o"/>
      <w:lvlJc w:val="left"/>
      <w:pPr>
        <w:ind w:left="5063" w:hanging="360"/>
      </w:pPr>
      <w:rPr>
        <w:rFonts w:hint="default" w:ascii="Courier New" w:hAnsi="Courier New" w:cs="Courier New"/>
      </w:rPr>
    </w:lvl>
    <w:lvl w:ilvl="5" w:tplc="0C0A0005" w:tentative="1">
      <w:start w:val="1"/>
      <w:numFmt w:val="bullet"/>
      <w:lvlText w:val=""/>
      <w:lvlJc w:val="left"/>
      <w:pPr>
        <w:ind w:left="5783" w:hanging="360"/>
      </w:pPr>
      <w:rPr>
        <w:rFonts w:hint="default" w:ascii="Wingdings" w:hAnsi="Wingdings"/>
      </w:rPr>
    </w:lvl>
    <w:lvl w:ilvl="6" w:tplc="0C0A0001" w:tentative="1">
      <w:start w:val="1"/>
      <w:numFmt w:val="bullet"/>
      <w:lvlText w:val=""/>
      <w:lvlJc w:val="left"/>
      <w:pPr>
        <w:ind w:left="6503" w:hanging="360"/>
      </w:pPr>
      <w:rPr>
        <w:rFonts w:hint="default" w:ascii="Symbol" w:hAnsi="Symbol"/>
      </w:rPr>
    </w:lvl>
    <w:lvl w:ilvl="7" w:tplc="0C0A0003" w:tentative="1">
      <w:start w:val="1"/>
      <w:numFmt w:val="bullet"/>
      <w:lvlText w:val="o"/>
      <w:lvlJc w:val="left"/>
      <w:pPr>
        <w:ind w:left="7223" w:hanging="360"/>
      </w:pPr>
      <w:rPr>
        <w:rFonts w:hint="default" w:ascii="Courier New" w:hAnsi="Courier New" w:cs="Courier New"/>
      </w:rPr>
    </w:lvl>
    <w:lvl w:ilvl="8" w:tplc="0C0A0005" w:tentative="1">
      <w:start w:val="1"/>
      <w:numFmt w:val="bullet"/>
      <w:lvlText w:val=""/>
      <w:lvlJc w:val="left"/>
      <w:pPr>
        <w:ind w:left="7943" w:hanging="360"/>
      </w:pPr>
      <w:rPr>
        <w:rFonts w:hint="default" w:ascii="Wingdings" w:hAnsi="Wingdings"/>
      </w:rPr>
    </w:lvl>
  </w:abstractNum>
  <w:abstractNum w:abstractNumId="6" w15:restartNumberingAfterBreak="0">
    <w:nsid w:val="0CD91408"/>
    <w:multiLevelType w:val="hybridMultilevel"/>
    <w:tmpl w:val="CE9A8166"/>
    <w:lvl w:ilvl="0" w:tplc="23944048">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7" w15:restartNumberingAfterBreak="0">
    <w:nsid w:val="10D27F86"/>
    <w:multiLevelType w:val="hybridMultilevel"/>
    <w:tmpl w:val="F8EC3FD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8" w15:restartNumberingAfterBreak="0">
    <w:nsid w:val="13C101B0"/>
    <w:multiLevelType w:val="hybridMultilevel"/>
    <w:tmpl w:val="4BC07AC2"/>
    <w:lvl w:ilvl="0" w:tplc="3EEE7BB2">
      <w:start w:val="2"/>
      <w:numFmt w:val="bullet"/>
      <w:lvlText w:val=""/>
      <w:lvlJc w:val="left"/>
      <w:pPr>
        <w:ind w:left="720" w:hanging="360"/>
      </w:pPr>
      <w:rPr>
        <w:rFonts w:hint="default" w:ascii="Symbol" w:hAnsi="Symbol" w:cs="Arial" w:eastAsiaTheme="minorHAnsi"/>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15B902AE"/>
    <w:multiLevelType w:val="hybridMultilevel"/>
    <w:tmpl w:val="10747DB4"/>
    <w:lvl w:ilvl="0" w:tplc="280A0001">
      <w:start w:val="1"/>
      <w:numFmt w:val="bullet"/>
      <w:lvlText w:val=""/>
      <w:lvlJc w:val="left"/>
      <w:pPr>
        <w:ind w:left="871" w:hanging="360"/>
      </w:pPr>
      <w:rPr>
        <w:rFonts w:hint="default" w:ascii="Symbol" w:hAnsi="Symbol"/>
      </w:rPr>
    </w:lvl>
    <w:lvl w:ilvl="1" w:tplc="280A0003" w:tentative="1">
      <w:start w:val="1"/>
      <w:numFmt w:val="bullet"/>
      <w:lvlText w:val="o"/>
      <w:lvlJc w:val="left"/>
      <w:pPr>
        <w:ind w:left="1591" w:hanging="360"/>
      </w:pPr>
      <w:rPr>
        <w:rFonts w:hint="default" w:ascii="Courier New" w:hAnsi="Courier New" w:cs="Courier New"/>
      </w:rPr>
    </w:lvl>
    <w:lvl w:ilvl="2" w:tplc="280A0005" w:tentative="1">
      <w:start w:val="1"/>
      <w:numFmt w:val="bullet"/>
      <w:lvlText w:val=""/>
      <w:lvlJc w:val="left"/>
      <w:pPr>
        <w:ind w:left="2311" w:hanging="360"/>
      </w:pPr>
      <w:rPr>
        <w:rFonts w:hint="default" w:ascii="Wingdings" w:hAnsi="Wingdings"/>
      </w:rPr>
    </w:lvl>
    <w:lvl w:ilvl="3" w:tplc="280A0001" w:tentative="1">
      <w:start w:val="1"/>
      <w:numFmt w:val="bullet"/>
      <w:lvlText w:val=""/>
      <w:lvlJc w:val="left"/>
      <w:pPr>
        <w:ind w:left="3031" w:hanging="360"/>
      </w:pPr>
      <w:rPr>
        <w:rFonts w:hint="default" w:ascii="Symbol" w:hAnsi="Symbol"/>
      </w:rPr>
    </w:lvl>
    <w:lvl w:ilvl="4" w:tplc="280A0003" w:tentative="1">
      <w:start w:val="1"/>
      <w:numFmt w:val="bullet"/>
      <w:lvlText w:val="o"/>
      <w:lvlJc w:val="left"/>
      <w:pPr>
        <w:ind w:left="3751" w:hanging="360"/>
      </w:pPr>
      <w:rPr>
        <w:rFonts w:hint="default" w:ascii="Courier New" w:hAnsi="Courier New" w:cs="Courier New"/>
      </w:rPr>
    </w:lvl>
    <w:lvl w:ilvl="5" w:tplc="280A0005" w:tentative="1">
      <w:start w:val="1"/>
      <w:numFmt w:val="bullet"/>
      <w:lvlText w:val=""/>
      <w:lvlJc w:val="left"/>
      <w:pPr>
        <w:ind w:left="4471" w:hanging="360"/>
      </w:pPr>
      <w:rPr>
        <w:rFonts w:hint="default" w:ascii="Wingdings" w:hAnsi="Wingdings"/>
      </w:rPr>
    </w:lvl>
    <w:lvl w:ilvl="6" w:tplc="280A0001" w:tentative="1">
      <w:start w:val="1"/>
      <w:numFmt w:val="bullet"/>
      <w:lvlText w:val=""/>
      <w:lvlJc w:val="left"/>
      <w:pPr>
        <w:ind w:left="5191" w:hanging="360"/>
      </w:pPr>
      <w:rPr>
        <w:rFonts w:hint="default" w:ascii="Symbol" w:hAnsi="Symbol"/>
      </w:rPr>
    </w:lvl>
    <w:lvl w:ilvl="7" w:tplc="280A0003" w:tentative="1">
      <w:start w:val="1"/>
      <w:numFmt w:val="bullet"/>
      <w:lvlText w:val="o"/>
      <w:lvlJc w:val="left"/>
      <w:pPr>
        <w:ind w:left="5911" w:hanging="360"/>
      </w:pPr>
      <w:rPr>
        <w:rFonts w:hint="default" w:ascii="Courier New" w:hAnsi="Courier New" w:cs="Courier New"/>
      </w:rPr>
    </w:lvl>
    <w:lvl w:ilvl="8" w:tplc="280A0005" w:tentative="1">
      <w:start w:val="1"/>
      <w:numFmt w:val="bullet"/>
      <w:lvlText w:val=""/>
      <w:lvlJc w:val="left"/>
      <w:pPr>
        <w:ind w:left="6631" w:hanging="360"/>
      </w:pPr>
      <w:rPr>
        <w:rFonts w:hint="default" w:ascii="Wingdings" w:hAnsi="Wingdings"/>
      </w:rPr>
    </w:lvl>
  </w:abstractNum>
  <w:abstractNum w:abstractNumId="10" w15:restartNumberingAfterBreak="0">
    <w:nsid w:val="17892221"/>
    <w:multiLevelType w:val="hybridMultilevel"/>
    <w:tmpl w:val="2E84CC5E"/>
    <w:lvl w:ilvl="0" w:tplc="280A0001">
      <w:start w:val="1"/>
      <w:numFmt w:val="bullet"/>
      <w:lvlText w:val=""/>
      <w:lvlJc w:val="left"/>
      <w:pPr>
        <w:ind w:left="882" w:hanging="360"/>
      </w:pPr>
      <w:rPr>
        <w:rFonts w:hint="default" w:ascii="Symbol" w:hAnsi="Symbol"/>
      </w:rPr>
    </w:lvl>
    <w:lvl w:ilvl="1" w:tplc="0C0A0003" w:tentative="1">
      <w:start w:val="1"/>
      <w:numFmt w:val="bullet"/>
      <w:lvlText w:val="o"/>
      <w:lvlJc w:val="left"/>
      <w:pPr>
        <w:ind w:left="1602" w:hanging="360"/>
      </w:pPr>
      <w:rPr>
        <w:rFonts w:hint="default" w:ascii="Courier New" w:hAnsi="Courier New" w:cs="Courier New"/>
      </w:rPr>
    </w:lvl>
    <w:lvl w:ilvl="2" w:tplc="0C0A0005" w:tentative="1">
      <w:start w:val="1"/>
      <w:numFmt w:val="bullet"/>
      <w:lvlText w:val=""/>
      <w:lvlJc w:val="left"/>
      <w:pPr>
        <w:ind w:left="2322" w:hanging="360"/>
      </w:pPr>
      <w:rPr>
        <w:rFonts w:hint="default" w:ascii="Wingdings" w:hAnsi="Wingdings"/>
      </w:rPr>
    </w:lvl>
    <w:lvl w:ilvl="3" w:tplc="0C0A0001" w:tentative="1">
      <w:start w:val="1"/>
      <w:numFmt w:val="bullet"/>
      <w:lvlText w:val=""/>
      <w:lvlJc w:val="left"/>
      <w:pPr>
        <w:ind w:left="3042" w:hanging="360"/>
      </w:pPr>
      <w:rPr>
        <w:rFonts w:hint="default" w:ascii="Symbol" w:hAnsi="Symbol"/>
      </w:rPr>
    </w:lvl>
    <w:lvl w:ilvl="4" w:tplc="0C0A0003" w:tentative="1">
      <w:start w:val="1"/>
      <w:numFmt w:val="bullet"/>
      <w:lvlText w:val="o"/>
      <w:lvlJc w:val="left"/>
      <w:pPr>
        <w:ind w:left="3762" w:hanging="360"/>
      </w:pPr>
      <w:rPr>
        <w:rFonts w:hint="default" w:ascii="Courier New" w:hAnsi="Courier New" w:cs="Courier New"/>
      </w:rPr>
    </w:lvl>
    <w:lvl w:ilvl="5" w:tplc="0C0A0005" w:tentative="1">
      <w:start w:val="1"/>
      <w:numFmt w:val="bullet"/>
      <w:lvlText w:val=""/>
      <w:lvlJc w:val="left"/>
      <w:pPr>
        <w:ind w:left="4482" w:hanging="360"/>
      </w:pPr>
      <w:rPr>
        <w:rFonts w:hint="default" w:ascii="Wingdings" w:hAnsi="Wingdings"/>
      </w:rPr>
    </w:lvl>
    <w:lvl w:ilvl="6" w:tplc="0C0A0001" w:tentative="1">
      <w:start w:val="1"/>
      <w:numFmt w:val="bullet"/>
      <w:lvlText w:val=""/>
      <w:lvlJc w:val="left"/>
      <w:pPr>
        <w:ind w:left="5202" w:hanging="360"/>
      </w:pPr>
      <w:rPr>
        <w:rFonts w:hint="default" w:ascii="Symbol" w:hAnsi="Symbol"/>
      </w:rPr>
    </w:lvl>
    <w:lvl w:ilvl="7" w:tplc="0C0A0003" w:tentative="1">
      <w:start w:val="1"/>
      <w:numFmt w:val="bullet"/>
      <w:lvlText w:val="o"/>
      <w:lvlJc w:val="left"/>
      <w:pPr>
        <w:ind w:left="5922" w:hanging="360"/>
      </w:pPr>
      <w:rPr>
        <w:rFonts w:hint="default" w:ascii="Courier New" w:hAnsi="Courier New" w:cs="Courier New"/>
      </w:rPr>
    </w:lvl>
    <w:lvl w:ilvl="8" w:tplc="0C0A0005" w:tentative="1">
      <w:start w:val="1"/>
      <w:numFmt w:val="bullet"/>
      <w:lvlText w:val=""/>
      <w:lvlJc w:val="left"/>
      <w:pPr>
        <w:ind w:left="6642" w:hanging="360"/>
      </w:pPr>
      <w:rPr>
        <w:rFonts w:hint="default" w:ascii="Wingdings" w:hAnsi="Wingdings"/>
      </w:rPr>
    </w:lvl>
  </w:abstractNum>
  <w:abstractNum w:abstractNumId="11" w15:restartNumberingAfterBreak="0">
    <w:nsid w:val="1869294B"/>
    <w:multiLevelType w:val="hybridMultilevel"/>
    <w:tmpl w:val="BCEA05E4"/>
    <w:lvl w:ilvl="0" w:tplc="280A000B">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2" w15:restartNumberingAfterBreak="0">
    <w:nsid w:val="193D64E2"/>
    <w:multiLevelType w:val="hybridMultilevel"/>
    <w:tmpl w:val="E3FAA698"/>
    <w:lvl w:ilvl="0" w:tplc="280A0001">
      <w:start w:val="1"/>
      <w:numFmt w:val="bullet"/>
      <w:lvlText w:val=""/>
      <w:lvlJc w:val="left"/>
      <w:pPr>
        <w:ind w:left="881" w:hanging="360"/>
      </w:pPr>
      <w:rPr>
        <w:rFonts w:hint="default" w:ascii="Symbol" w:hAnsi="Symbol"/>
      </w:rPr>
    </w:lvl>
    <w:lvl w:ilvl="1" w:tplc="280A0003" w:tentative="1">
      <w:start w:val="1"/>
      <w:numFmt w:val="bullet"/>
      <w:lvlText w:val="o"/>
      <w:lvlJc w:val="left"/>
      <w:pPr>
        <w:ind w:left="1601" w:hanging="360"/>
      </w:pPr>
      <w:rPr>
        <w:rFonts w:hint="default" w:ascii="Courier New" w:hAnsi="Courier New" w:cs="Courier New"/>
      </w:rPr>
    </w:lvl>
    <w:lvl w:ilvl="2" w:tplc="280A0005" w:tentative="1">
      <w:start w:val="1"/>
      <w:numFmt w:val="bullet"/>
      <w:lvlText w:val=""/>
      <w:lvlJc w:val="left"/>
      <w:pPr>
        <w:ind w:left="2321" w:hanging="360"/>
      </w:pPr>
      <w:rPr>
        <w:rFonts w:hint="default" w:ascii="Wingdings" w:hAnsi="Wingdings"/>
      </w:rPr>
    </w:lvl>
    <w:lvl w:ilvl="3" w:tplc="280A0001" w:tentative="1">
      <w:start w:val="1"/>
      <w:numFmt w:val="bullet"/>
      <w:lvlText w:val=""/>
      <w:lvlJc w:val="left"/>
      <w:pPr>
        <w:ind w:left="3041" w:hanging="360"/>
      </w:pPr>
      <w:rPr>
        <w:rFonts w:hint="default" w:ascii="Symbol" w:hAnsi="Symbol"/>
      </w:rPr>
    </w:lvl>
    <w:lvl w:ilvl="4" w:tplc="280A0003" w:tentative="1">
      <w:start w:val="1"/>
      <w:numFmt w:val="bullet"/>
      <w:lvlText w:val="o"/>
      <w:lvlJc w:val="left"/>
      <w:pPr>
        <w:ind w:left="3761" w:hanging="360"/>
      </w:pPr>
      <w:rPr>
        <w:rFonts w:hint="default" w:ascii="Courier New" w:hAnsi="Courier New" w:cs="Courier New"/>
      </w:rPr>
    </w:lvl>
    <w:lvl w:ilvl="5" w:tplc="280A0005" w:tentative="1">
      <w:start w:val="1"/>
      <w:numFmt w:val="bullet"/>
      <w:lvlText w:val=""/>
      <w:lvlJc w:val="left"/>
      <w:pPr>
        <w:ind w:left="4481" w:hanging="360"/>
      </w:pPr>
      <w:rPr>
        <w:rFonts w:hint="default" w:ascii="Wingdings" w:hAnsi="Wingdings"/>
      </w:rPr>
    </w:lvl>
    <w:lvl w:ilvl="6" w:tplc="280A0001" w:tentative="1">
      <w:start w:val="1"/>
      <w:numFmt w:val="bullet"/>
      <w:lvlText w:val=""/>
      <w:lvlJc w:val="left"/>
      <w:pPr>
        <w:ind w:left="5201" w:hanging="360"/>
      </w:pPr>
      <w:rPr>
        <w:rFonts w:hint="default" w:ascii="Symbol" w:hAnsi="Symbol"/>
      </w:rPr>
    </w:lvl>
    <w:lvl w:ilvl="7" w:tplc="280A0003" w:tentative="1">
      <w:start w:val="1"/>
      <w:numFmt w:val="bullet"/>
      <w:lvlText w:val="o"/>
      <w:lvlJc w:val="left"/>
      <w:pPr>
        <w:ind w:left="5921" w:hanging="360"/>
      </w:pPr>
      <w:rPr>
        <w:rFonts w:hint="default" w:ascii="Courier New" w:hAnsi="Courier New" w:cs="Courier New"/>
      </w:rPr>
    </w:lvl>
    <w:lvl w:ilvl="8" w:tplc="280A0005" w:tentative="1">
      <w:start w:val="1"/>
      <w:numFmt w:val="bullet"/>
      <w:lvlText w:val=""/>
      <w:lvlJc w:val="left"/>
      <w:pPr>
        <w:ind w:left="6641" w:hanging="360"/>
      </w:pPr>
      <w:rPr>
        <w:rFonts w:hint="default" w:ascii="Wingdings" w:hAnsi="Wingdings"/>
      </w:rPr>
    </w:lvl>
  </w:abstractNum>
  <w:abstractNum w:abstractNumId="13" w15:restartNumberingAfterBreak="0">
    <w:nsid w:val="197D03E7"/>
    <w:multiLevelType w:val="hybridMultilevel"/>
    <w:tmpl w:val="B2D2B912"/>
    <w:lvl w:ilvl="0" w:tplc="280A000B">
      <w:start w:val="1"/>
      <w:numFmt w:val="bullet"/>
      <w:lvlText w:val=""/>
      <w:lvlJc w:val="left"/>
      <w:pPr>
        <w:ind w:left="1440" w:hanging="360"/>
      </w:pPr>
      <w:rPr>
        <w:rFonts w:hint="default" w:ascii="Wingdings" w:hAnsi="Wingdings"/>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14" w15:restartNumberingAfterBreak="0">
    <w:nsid w:val="1AE33FA6"/>
    <w:multiLevelType w:val="hybridMultilevel"/>
    <w:tmpl w:val="F2624E5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5" w15:restartNumberingAfterBreak="0">
    <w:nsid w:val="1DEB00C2"/>
    <w:multiLevelType w:val="hybridMultilevel"/>
    <w:tmpl w:val="647079AC"/>
    <w:lvl w:ilvl="0" w:tplc="280A0003">
      <w:start w:val="1"/>
      <w:numFmt w:val="bullet"/>
      <w:lvlText w:val="o"/>
      <w:lvlJc w:val="left"/>
      <w:pPr>
        <w:ind w:left="1068" w:hanging="360"/>
      </w:pPr>
      <w:rPr>
        <w:rFonts w:hint="default" w:ascii="Courier New" w:hAnsi="Courier New" w:cs="Courier New"/>
      </w:rPr>
    </w:lvl>
    <w:lvl w:ilvl="1" w:tplc="FFFFFFFF" w:tentative="1">
      <w:start w:val="1"/>
      <w:numFmt w:val="bullet"/>
      <w:lvlText w:val="o"/>
      <w:lvlJc w:val="left"/>
      <w:pPr>
        <w:ind w:left="1788" w:hanging="360"/>
      </w:pPr>
      <w:rPr>
        <w:rFonts w:hint="default" w:ascii="Courier New" w:hAnsi="Courier New" w:cs="Courier New"/>
      </w:rPr>
    </w:lvl>
    <w:lvl w:ilvl="2" w:tplc="FFFFFFFF" w:tentative="1">
      <w:start w:val="1"/>
      <w:numFmt w:val="bullet"/>
      <w:lvlText w:val=""/>
      <w:lvlJc w:val="left"/>
      <w:pPr>
        <w:ind w:left="2508" w:hanging="360"/>
      </w:pPr>
      <w:rPr>
        <w:rFonts w:hint="default" w:ascii="Wingdings" w:hAnsi="Wingdings"/>
      </w:rPr>
    </w:lvl>
    <w:lvl w:ilvl="3" w:tplc="FFFFFFFF" w:tentative="1">
      <w:start w:val="1"/>
      <w:numFmt w:val="bullet"/>
      <w:lvlText w:val=""/>
      <w:lvlJc w:val="left"/>
      <w:pPr>
        <w:ind w:left="3228" w:hanging="360"/>
      </w:pPr>
      <w:rPr>
        <w:rFonts w:hint="default" w:ascii="Symbol" w:hAnsi="Symbol"/>
      </w:rPr>
    </w:lvl>
    <w:lvl w:ilvl="4" w:tplc="FFFFFFFF" w:tentative="1">
      <w:start w:val="1"/>
      <w:numFmt w:val="bullet"/>
      <w:lvlText w:val="o"/>
      <w:lvlJc w:val="left"/>
      <w:pPr>
        <w:ind w:left="3948" w:hanging="360"/>
      </w:pPr>
      <w:rPr>
        <w:rFonts w:hint="default" w:ascii="Courier New" w:hAnsi="Courier New" w:cs="Courier New"/>
      </w:rPr>
    </w:lvl>
    <w:lvl w:ilvl="5" w:tplc="FFFFFFFF" w:tentative="1">
      <w:start w:val="1"/>
      <w:numFmt w:val="bullet"/>
      <w:lvlText w:val=""/>
      <w:lvlJc w:val="left"/>
      <w:pPr>
        <w:ind w:left="4668" w:hanging="360"/>
      </w:pPr>
      <w:rPr>
        <w:rFonts w:hint="default" w:ascii="Wingdings" w:hAnsi="Wingdings"/>
      </w:rPr>
    </w:lvl>
    <w:lvl w:ilvl="6" w:tplc="FFFFFFFF" w:tentative="1">
      <w:start w:val="1"/>
      <w:numFmt w:val="bullet"/>
      <w:lvlText w:val=""/>
      <w:lvlJc w:val="left"/>
      <w:pPr>
        <w:ind w:left="5388" w:hanging="360"/>
      </w:pPr>
      <w:rPr>
        <w:rFonts w:hint="default" w:ascii="Symbol" w:hAnsi="Symbol"/>
      </w:rPr>
    </w:lvl>
    <w:lvl w:ilvl="7" w:tplc="FFFFFFFF" w:tentative="1">
      <w:start w:val="1"/>
      <w:numFmt w:val="bullet"/>
      <w:lvlText w:val="o"/>
      <w:lvlJc w:val="left"/>
      <w:pPr>
        <w:ind w:left="6108" w:hanging="360"/>
      </w:pPr>
      <w:rPr>
        <w:rFonts w:hint="default" w:ascii="Courier New" w:hAnsi="Courier New" w:cs="Courier New"/>
      </w:rPr>
    </w:lvl>
    <w:lvl w:ilvl="8" w:tplc="FFFFFFFF" w:tentative="1">
      <w:start w:val="1"/>
      <w:numFmt w:val="bullet"/>
      <w:lvlText w:val=""/>
      <w:lvlJc w:val="left"/>
      <w:pPr>
        <w:ind w:left="6828" w:hanging="360"/>
      </w:pPr>
      <w:rPr>
        <w:rFonts w:hint="default" w:ascii="Wingdings" w:hAnsi="Wingdings"/>
      </w:rPr>
    </w:lvl>
  </w:abstractNum>
  <w:abstractNum w:abstractNumId="16" w15:restartNumberingAfterBreak="0">
    <w:nsid w:val="1EDA535F"/>
    <w:multiLevelType w:val="hybridMultilevel"/>
    <w:tmpl w:val="31642ED6"/>
    <w:lvl w:ilvl="0" w:tplc="280A0003">
      <w:start w:val="1"/>
      <w:numFmt w:val="bullet"/>
      <w:lvlText w:val="o"/>
      <w:lvlJc w:val="left"/>
      <w:pPr>
        <w:ind w:left="1602" w:hanging="360"/>
      </w:pPr>
      <w:rPr>
        <w:rFonts w:hint="default" w:ascii="Courier New" w:hAnsi="Courier New" w:cs="Courier New"/>
      </w:rPr>
    </w:lvl>
    <w:lvl w:ilvl="1" w:tplc="280A0003" w:tentative="1">
      <w:start w:val="1"/>
      <w:numFmt w:val="bullet"/>
      <w:lvlText w:val="o"/>
      <w:lvlJc w:val="left"/>
      <w:pPr>
        <w:ind w:left="2322" w:hanging="360"/>
      </w:pPr>
      <w:rPr>
        <w:rFonts w:hint="default" w:ascii="Courier New" w:hAnsi="Courier New" w:cs="Courier New"/>
      </w:rPr>
    </w:lvl>
    <w:lvl w:ilvl="2" w:tplc="280A0005" w:tentative="1">
      <w:start w:val="1"/>
      <w:numFmt w:val="bullet"/>
      <w:lvlText w:val=""/>
      <w:lvlJc w:val="left"/>
      <w:pPr>
        <w:ind w:left="3042" w:hanging="360"/>
      </w:pPr>
      <w:rPr>
        <w:rFonts w:hint="default" w:ascii="Wingdings" w:hAnsi="Wingdings"/>
      </w:rPr>
    </w:lvl>
    <w:lvl w:ilvl="3" w:tplc="280A0001" w:tentative="1">
      <w:start w:val="1"/>
      <w:numFmt w:val="bullet"/>
      <w:lvlText w:val=""/>
      <w:lvlJc w:val="left"/>
      <w:pPr>
        <w:ind w:left="3762" w:hanging="360"/>
      </w:pPr>
      <w:rPr>
        <w:rFonts w:hint="default" w:ascii="Symbol" w:hAnsi="Symbol"/>
      </w:rPr>
    </w:lvl>
    <w:lvl w:ilvl="4" w:tplc="280A0003" w:tentative="1">
      <w:start w:val="1"/>
      <w:numFmt w:val="bullet"/>
      <w:lvlText w:val="o"/>
      <w:lvlJc w:val="left"/>
      <w:pPr>
        <w:ind w:left="4482" w:hanging="360"/>
      </w:pPr>
      <w:rPr>
        <w:rFonts w:hint="default" w:ascii="Courier New" w:hAnsi="Courier New" w:cs="Courier New"/>
      </w:rPr>
    </w:lvl>
    <w:lvl w:ilvl="5" w:tplc="280A0005" w:tentative="1">
      <w:start w:val="1"/>
      <w:numFmt w:val="bullet"/>
      <w:lvlText w:val=""/>
      <w:lvlJc w:val="left"/>
      <w:pPr>
        <w:ind w:left="5202" w:hanging="360"/>
      </w:pPr>
      <w:rPr>
        <w:rFonts w:hint="default" w:ascii="Wingdings" w:hAnsi="Wingdings"/>
      </w:rPr>
    </w:lvl>
    <w:lvl w:ilvl="6" w:tplc="280A0001" w:tentative="1">
      <w:start w:val="1"/>
      <w:numFmt w:val="bullet"/>
      <w:lvlText w:val=""/>
      <w:lvlJc w:val="left"/>
      <w:pPr>
        <w:ind w:left="5922" w:hanging="360"/>
      </w:pPr>
      <w:rPr>
        <w:rFonts w:hint="default" w:ascii="Symbol" w:hAnsi="Symbol"/>
      </w:rPr>
    </w:lvl>
    <w:lvl w:ilvl="7" w:tplc="280A0003" w:tentative="1">
      <w:start w:val="1"/>
      <w:numFmt w:val="bullet"/>
      <w:lvlText w:val="o"/>
      <w:lvlJc w:val="left"/>
      <w:pPr>
        <w:ind w:left="6642" w:hanging="360"/>
      </w:pPr>
      <w:rPr>
        <w:rFonts w:hint="default" w:ascii="Courier New" w:hAnsi="Courier New" w:cs="Courier New"/>
      </w:rPr>
    </w:lvl>
    <w:lvl w:ilvl="8" w:tplc="280A0005" w:tentative="1">
      <w:start w:val="1"/>
      <w:numFmt w:val="bullet"/>
      <w:lvlText w:val=""/>
      <w:lvlJc w:val="left"/>
      <w:pPr>
        <w:ind w:left="7362" w:hanging="360"/>
      </w:pPr>
      <w:rPr>
        <w:rFonts w:hint="default" w:ascii="Wingdings" w:hAnsi="Wingdings"/>
      </w:rPr>
    </w:lvl>
  </w:abstractNum>
  <w:abstractNum w:abstractNumId="17" w15:restartNumberingAfterBreak="0">
    <w:nsid w:val="203077C8"/>
    <w:multiLevelType w:val="multilevel"/>
    <w:tmpl w:val="E064E81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tabs>
          <w:tab w:val="num" w:pos="2160"/>
        </w:tabs>
        <w:ind w:left="2160" w:hanging="360"/>
      </w:pPr>
      <w:rPr>
        <w:rFonts w:hint="default" w:ascii="Courier New" w:hAnsi="Courier New"/>
        <w:sz w:val="20"/>
      </w:rPr>
    </w:lvl>
    <w:lvl w:ilvl="3">
      <w:start w:val="1"/>
      <w:numFmt w:val="bullet"/>
      <w:lvlText w:val="o"/>
      <w:lvlJc w:val="left"/>
      <w:pPr>
        <w:tabs>
          <w:tab w:val="num" w:pos="2880"/>
        </w:tabs>
        <w:ind w:left="2880" w:hanging="360"/>
      </w:pPr>
      <w:rPr>
        <w:rFonts w:hint="default" w:ascii="Courier New" w:hAnsi="Courier New"/>
        <w:sz w:val="20"/>
      </w:rPr>
    </w:lvl>
    <w:lvl w:ilvl="4">
      <w:start w:val="1"/>
      <w:numFmt w:val="bullet"/>
      <w:lvlText w:val=""/>
      <w:lvlJc w:val="left"/>
      <w:pPr>
        <w:ind w:left="3600" w:hanging="360"/>
      </w:pPr>
      <w:rPr>
        <w:rFonts w:hint="default" w:ascii="Wingdings" w:hAnsi="Wingdings"/>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211E435E"/>
    <w:multiLevelType w:val="hybridMultilevel"/>
    <w:tmpl w:val="37B80EEC"/>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9" w15:restartNumberingAfterBreak="0">
    <w:nsid w:val="22387150"/>
    <w:multiLevelType w:val="hybridMultilevel"/>
    <w:tmpl w:val="C7D00DF8"/>
    <w:lvl w:ilvl="0" w:tplc="280A000B">
      <w:start w:val="1"/>
      <w:numFmt w:val="bullet"/>
      <w:lvlText w:val=""/>
      <w:lvlJc w:val="left"/>
      <w:pPr>
        <w:ind w:left="538" w:hanging="360"/>
      </w:pPr>
      <w:rPr>
        <w:rFonts w:hint="default" w:ascii="Wingdings" w:hAnsi="Wingdings"/>
      </w:rPr>
    </w:lvl>
    <w:lvl w:ilvl="1" w:tplc="0C0A0003" w:tentative="1">
      <w:start w:val="1"/>
      <w:numFmt w:val="bullet"/>
      <w:lvlText w:val="o"/>
      <w:lvlJc w:val="left"/>
      <w:pPr>
        <w:ind w:left="1258" w:hanging="360"/>
      </w:pPr>
      <w:rPr>
        <w:rFonts w:hint="default" w:ascii="Courier New" w:hAnsi="Courier New" w:cs="Courier New"/>
      </w:rPr>
    </w:lvl>
    <w:lvl w:ilvl="2" w:tplc="0C0A0005" w:tentative="1">
      <w:start w:val="1"/>
      <w:numFmt w:val="bullet"/>
      <w:lvlText w:val=""/>
      <w:lvlJc w:val="left"/>
      <w:pPr>
        <w:ind w:left="1978" w:hanging="360"/>
      </w:pPr>
      <w:rPr>
        <w:rFonts w:hint="default" w:ascii="Wingdings" w:hAnsi="Wingdings"/>
      </w:rPr>
    </w:lvl>
    <w:lvl w:ilvl="3" w:tplc="0C0A0001" w:tentative="1">
      <w:start w:val="1"/>
      <w:numFmt w:val="bullet"/>
      <w:lvlText w:val=""/>
      <w:lvlJc w:val="left"/>
      <w:pPr>
        <w:ind w:left="2698" w:hanging="360"/>
      </w:pPr>
      <w:rPr>
        <w:rFonts w:hint="default" w:ascii="Symbol" w:hAnsi="Symbol"/>
      </w:rPr>
    </w:lvl>
    <w:lvl w:ilvl="4" w:tplc="0C0A0003" w:tentative="1">
      <w:start w:val="1"/>
      <w:numFmt w:val="bullet"/>
      <w:lvlText w:val="o"/>
      <w:lvlJc w:val="left"/>
      <w:pPr>
        <w:ind w:left="3418" w:hanging="360"/>
      </w:pPr>
      <w:rPr>
        <w:rFonts w:hint="default" w:ascii="Courier New" w:hAnsi="Courier New" w:cs="Courier New"/>
      </w:rPr>
    </w:lvl>
    <w:lvl w:ilvl="5" w:tplc="0C0A0005" w:tentative="1">
      <w:start w:val="1"/>
      <w:numFmt w:val="bullet"/>
      <w:lvlText w:val=""/>
      <w:lvlJc w:val="left"/>
      <w:pPr>
        <w:ind w:left="4138" w:hanging="360"/>
      </w:pPr>
      <w:rPr>
        <w:rFonts w:hint="default" w:ascii="Wingdings" w:hAnsi="Wingdings"/>
      </w:rPr>
    </w:lvl>
    <w:lvl w:ilvl="6" w:tplc="0C0A0001" w:tentative="1">
      <w:start w:val="1"/>
      <w:numFmt w:val="bullet"/>
      <w:lvlText w:val=""/>
      <w:lvlJc w:val="left"/>
      <w:pPr>
        <w:ind w:left="4858" w:hanging="360"/>
      </w:pPr>
      <w:rPr>
        <w:rFonts w:hint="default" w:ascii="Symbol" w:hAnsi="Symbol"/>
      </w:rPr>
    </w:lvl>
    <w:lvl w:ilvl="7" w:tplc="0C0A0003" w:tentative="1">
      <w:start w:val="1"/>
      <w:numFmt w:val="bullet"/>
      <w:lvlText w:val="o"/>
      <w:lvlJc w:val="left"/>
      <w:pPr>
        <w:ind w:left="5578" w:hanging="360"/>
      </w:pPr>
      <w:rPr>
        <w:rFonts w:hint="default" w:ascii="Courier New" w:hAnsi="Courier New" w:cs="Courier New"/>
      </w:rPr>
    </w:lvl>
    <w:lvl w:ilvl="8" w:tplc="0C0A0005" w:tentative="1">
      <w:start w:val="1"/>
      <w:numFmt w:val="bullet"/>
      <w:lvlText w:val=""/>
      <w:lvlJc w:val="left"/>
      <w:pPr>
        <w:ind w:left="6298" w:hanging="360"/>
      </w:pPr>
      <w:rPr>
        <w:rFonts w:hint="default" w:ascii="Wingdings" w:hAnsi="Wingdings"/>
      </w:rPr>
    </w:lvl>
  </w:abstractNum>
  <w:abstractNum w:abstractNumId="20" w15:restartNumberingAfterBreak="0">
    <w:nsid w:val="27EB198E"/>
    <w:multiLevelType w:val="hybridMultilevel"/>
    <w:tmpl w:val="4170CD5C"/>
    <w:lvl w:ilvl="0" w:tplc="280A0001">
      <w:start w:val="1"/>
      <w:numFmt w:val="bullet"/>
      <w:lvlText w:val=""/>
      <w:lvlJc w:val="left"/>
      <w:pPr>
        <w:ind w:left="898" w:hanging="360"/>
      </w:pPr>
      <w:rPr>
        <w:rFonts w:hint="default" w:ascii="Symbol" w:hAnsi="Symbol"/>
      </w:rPr>
    </w:lvl>
    <w:lvl w:ilvl="1" w:tplc="0C0A0003" w:tentative="1">
      <w:start w:val="1"/>
      <w:numFmt w:val="bullet"/>
      <w:lvlText w:val="o"/>
      <w:lvlJc w:val="left"/>
      <w:pPr>
        <w:ind w:left="1618" w:hanging="360"/>
      </w:pPr>
      <w:rPr>
        <w:rFonts w:hint="default" w:ascii="Courier New" w:hAnsi="Courier New" w:cs="Courier New"/>
      </w:rPr>
    </w:lvl>
    <w:lvl w:ilvl="2" w:tplc="0C0A0005" w:tentative="1">
      <w:start w:val="1"/>
      <w:numFmt w:val="bullet"/>
      <w:lvlText w:val=""/>
      <w:lvlJc w:val="left"/>
      <w:pPr>
        <w:ind w:left="2338" w:hanging="360"/>
      </w:pPr>
      <w:rPr>
        <w:rFonts w:hint="default" w:ascii="Wingdings" w:hAnsi="Wingdings"/>
      </w:rPr>
    </w:lvl>
    <w:lvl w:ilvl="3" w:tplc="0C0A0001" w:tentative="1">
      <w:start w:val="1"/>
      <w:numFmt w:val="bullet"/>
      <w:lvlText w:val=""/>
      <w:lvlJc w:val="left"/>
      <w:pPr>
        <w:ind w:left="3058" w:hanging="360"/>
      </w:pPr>
      <w:rPr>
        <w:rFonts w:hint="default" w:ascii="Symbol" w:hAnsi="Symbol"/>
      </w:rPr>
    </w:lvl>
    <w:lvl w:ilvl="4" w:tplc="0C0A0003" w:tentative="1">
      <w:start w:val="1"/>
      <w:numFmt w:val="bullet"/>
      <w:lvlText w:val="o"/>
      <w:lvlJc w:val="left"/>
      <w:pPr>
        <w:ind w:left="3778" w:hanging="360"/>
      </w:pPr>
      <w:rPr>
        <w:rFonts w:hint="default" w:ascii="Courier New" w:hAnsi="Courier New" w:cs="Courier New"/>
      </w:rPr>
    </w:lvl>
    <w:lvl w:ilvl="5" w:tplc="0C0A0005" w:tentative="1">
      <w:start w:val="1"/>
      <w:numFmt w:val="bullet"/>
      <w:lvlText w:val=""/>
      <w:lvlJc w:val="left"/>
      <w:pPr>
        <w:ind w:left="4498" w:hanging="360"/>
      </w:pPr>
      <w:rPr>
        <w:rFonts w:hint="default" w:ascii="Wingdings" w:hAnsi="Wingdings"/>
      </w:rPr>
    </w:lvl>
    <w:lvl w:ilvl="6" w:tplc="0C0A0001" w:tentative="1">
      <w:start w:val="1"/>
      <w:numFmt w:val="bullet"/>
      <w:lvlText w:val=""/>
      <w:lvlJc w:val="left"/>
      <w:pPr>
        <w:ind w:left="5218" w:hanging="360"/>
      </w:pPr>
      <w:rPr>
        <w:rFonts w:hint="default" w:ascii="Symbol" w:hAnsi="Symbol"/>
      </w:rPr>
    </w:lvl>
    <w:lvl w:ilvl="7" w:tplc="0C0A0003" w:tentative="1">
      <w:start w:val="1"/>
      <w:numFmt w:val="bullet"/>
      <w:lvlText w:val="o"/>
      <w:lvlJc w:val="left"/>
      <w:pPr>
        <w:ind w:left="5938" w:hanging="360"/>
      </w:pPr>
      <w:rPr>
        <w:rFonts w:hint="default" w:ascii="Courier New" w:hAnsi="Courier New" w:cs="Courier New"/>
      </w:rPr>
    </w:lvl>
    <w:lvl w:ilvl="8" w:tplc="0C0A0005" w:tentative="1">
      <w:start w:val="1"/>
      <w:numFmt w:val="bullet"/>
      <w:lvlText w:val=""/>
      <w:lvlJc w:val="left"/>
      <w:pPr>
        <w:ind w:left="6658" w:hanging="360"/>
      </w:pPr>
      <w:rPr>
        <w:rFonts w:hint="default" w:ascii="Wingdings" w:hAnsi="Wingdings"/>
      </w:rPr>
    </w:lvl>
  </w:abstractNum>
  <w:abstractNum w:abstractNumId="21" w15:restartNumberingAfterBreak="0">
    <w:nsid w:val="299562F8"/>
    <w:multiLevelType w:val="hybridMultilevel"/>
    <w:tmpl w:val="011CFE24"/>
    <w:lvl w:ilvl="0" w:tplc="280A0003">
      <w:start w:val="1"/>
      <w:numFmt w:val="bullet"/>
      <w:lvlText w:val="o"/>
      <w:lvlJc w:val="left"/>
      <w:pPr>
        <w:ind w:left="1258" w:hanging="360"/>
      </w:pPr>
      <w:rPr>
        <w:rFonts w:hint="default" w:ascii="Courier New" w:hAnsi="Courier New" w:cs="Courier New"/>
      </w:rPr>
    </w:lvl>
    <w:lvl w:ilvl="1" w:tplc="0C0A0003" w:tentative="1">
      <w:start w:val="1"/>
      <w:numFmt w:val="bullet"/>
      <w:lvlText w:val="o"/>
      <w:lvlJc w:val="left"/>
      <w:pPr>
        <w:ind w:left="1978" w:hanging="360"/>
      </w:pPr>
      <w:rPr>
        <w:rFonts w:hint="default" w:ascii="Courier New" w:hAnsi="Courier New" w:cs="Courier New"/>
      </w:rPr>
    </w:lvl>
    <w:lvl w:ilvl="2" w:tplc="0C0A0005" w:tentative="1">
      <w:start w:val="1"/>
      <w:numFmt w:val="bullet"/>
      <w:lvlText w:val=""/>
      <w:lvlJc w:val="left"/>
      <w:pPr>
        <w:ind w:left="2698" w:hanging="360"/>
      </w:pPr>
      <w:rPr>
        <w:rFonts w:hint="default" w:ascii="Wingdings" w:hAnsi="Wingdings"/>
      </w:rPr>
    </w:lvl>
    <w:lvl w:ilvl="3" w:tplc="0C0A0001" w:tentative="1">
      <w:start w:val="1"/>
      <w:numFmt w:val="bullet"/>
      <w:lvlText w:val=""/>
      <w:lvlJc w:val="left"/>
      <w:pPr>
        <w:ind w:left="3418" w:hanging="360"/>
      </w:pPr>
      <w:rPr>
        <w:rFonts w:hint="default" w:ascii="Symbol" w:hAnsi="Symbol"/>
      </w:rPr>
    </w:lvl>
    <w:lvl w:ilvl="4" w:tplc="0C0A0003" w:tentative="1">
      <w:start w:val="1"/>
      <w:numFmt w:val="bullet"/>
      <w:lvlText w:val="o"/>
      <w:lvlJc w:val="left"/>
      <w:pPr>
        <w:ind w:left="4138" w:hanging="360"/>
      </w:pPr>
      <w:rPr>
        <w:rFonts w:hint="default" w:ascii="Courier New" w:hAnsi="Courier New" w:cs="Courier New"/>
      </w:rPr>
    </w:lvl>
    <w:lvl w:ilvl="5" w:tplc="0C0A0005" w:tentative="1">
      <w:start w:val="1"/>
      <w:numFmt w:val="bullet"/>
      <w:lvlText w:val=""/>
      <w:lvlJc w:val="left"/>
      <w:pPr>
        <w:ind w:left="4858" w:hanging="360"/>
      </w:pPr>
      <w:rPr>
        <w:rFonts w:hint="default" w:ascii="Wingdings" w:hAnsi="Wingdings"/>
      </w:rPr>
    </w:lvl>
    <w:lvl w:ilvl="6" w:tplc="0C0A0001" w:tentative="1">
      <w:start w:val="1"/>
      <w:numFmt w:val="bullet"/>
      <w:lvlText w:val=""/>
      <w:lvlJc w:val="left"/>
      <w:pPr>
        <w:ind w:left="5578" w:hanging="360"/>
      </w:pPr>
      <w:rPr>
        <w:rFonts w:hint="default" w:ascii="Symbol" w:hAnsi="Symbol"/>
      </w:rPr>
    </w:lvl>
    <w:lvl w:ilvl="7" w:tplc="0C0A0003" w:tentative="1">
      <w:start w:val="1"/>
      <w:numFmt w:val="bullet"/>
      <w:lvlText w:val="o"/>
      <w:lvlJc w:val="left"/>
      <w:pPr>
        <w:ind w:left="6298" w:hanging="360"/>
      </w:pPr>
      <w:rPr>
        <w:rFonts w:hint="default" w:ascii="Courier New" w:hAnsi="Courier New" w:cs="Courier New"/>
      </w:rPr>
    </w:lvl>
    <w:lvl w:ilvl="8" w:tplc="0C0A0005" w:tentative="1">
      <w:start w:val="1"/>
      <w:numFmt w:val="bullet"/>
      <w:lvlText w:val=""/>
      <w:lvlJc w:val="left"/>
      <w:pPr>
        <w:ind w:left="7018" w:hanging="360"/>
      </w:pPr>
      <w:rPr>
        <w:rFonts w:hint="default" w:ascii="Wingdings" w:hAnsi="Wingdings"/>
      </w:rPr>
    </w:lvl>
  </w:abstractNum>
  <w:abstractNum w:abstractNumId="22" w15:restartNumberingAfterBreak="0">
    <w:nsid w:val="2F591A57"/>
    <w:multiLevelType w:val="hybridMultilevel"/>
    <w:tmpl w:val="750857B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3" w15:restartNumberingAfterBreak="0">
    <w:nsid w:val="2FC97A2C"/>
    <w:multiLevelType w:val="hybridMultilevel"/>
    <w:tmpl w:val="97FE6A82"/>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4" w15:restartNumberingAfterBreak="0">
    <w:nsid w:val="31F66EC2"/>
    <w:multiLevelType w:val="hybridMultilevel"/>
    <w:tmpl w:val="CFCA1466"/>
    <w:lvl w:ilvl="0" w:tplc="280A000B">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5" w15:restartNumberingAfterBreak="0">
    <w:nsid w:val="33DE1299"/>
    <w:multiLevelType w:val="hybridMultilevel"/>
    <w:tmpl w:val="BD060C74"/>
    <w:lvl w:ilvl="0" w:tplc="280A0001">
      <w:start w:val="1"/>
      <w:numFmt w:val="bullet"/>
      <w:lvlText w:val=""/>
      <w:lvlJc w:val="left"/>
      <w:pPr>
        <w:ind w:left="1068" w:hanging="360"/>
      </w:pPr>
      <w:rPr>
        <w:rFonts w:hint="default" w:ascii="Symbol" w:hAnsi="Symbol"/>
      </w:rPr>
    </w:lvl>
    <w:lvl w:ilvl="1" w:tplc="0C0A0003" w:tentative="1">
      <w:start w:val="1"/>
      <w:numFmt w:val="bullet"/>
      <w:lvlText w:val="o"/>
      <w:lvlJc w:val="left"/>
      <w:pPr>
        <w:ind w:left="1788" w:hanging="360"/>
      </w:pPr>
      <w:rPr>
        <w:rFonts w:hint="default" w:ascii="Courier New" w:hAnsi="Courier New" w:cs="Courier New"/>
      </w:rPr>
    </w:lvl>
    <w:lvl w:ilvl="2" w:tplc="0C0A0005" w:tentative="1">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26" w15:restartNumberingAfterBreak="0">
    <w:nsid w:val="37AF7B3A"/>
    <w:multiLevelType w:val="hybridMultilevel"/>
    <w:tmpl w:val="B4722D44"/>
    <w:lvl w:ilvl="0" w:tplc="280A0003">
      <w:start w:val="1"/>
      <w:numFmt w:val="bullet"/>
      <w:lvlText w:val="o"/>
      <w:lvlJc w:val="left"/>
      <w:pPr>
        <w:ind w:left="882" w:hanging="360"/>
      </w:pPr>
      <w:rPr>
        <w:rFonts w:hint="default" w:ascii="Courier New" w:hAnsi="Courier New" w:cs="Courier New"/>
      </w:rPr>
    </w:lvl>
    <w:lvl w:ilvl="1" w:tplc="280A0003" w:tentative="1">
      <w:start w:val="1"/>
      <w:numFmt w:val="bullet"/>
      <w:lvlText w:val="o"/>
      <w:lvlJc w:val="left"/>
      <w:pPr>
        <w:ind w:left="1602" w:hanging="360"/>
      </w:pPr>
      <w:rPr>
        <w:rFonts w:hint="default" w:ascii="Courier New" w:hAnsi="Courier New" w:cs="Courier New"/>
      </w:rPr>
    </w:lvl>
    <w:lvl w:ilvl="2" w:tplc="280A0005" w:tentative="1">
      <w:start w:val="1"/>
      <w:numFmt w:val="bullet"/>
      <w:lvlText w:val=""/>
      <w:lvlJc w:val="left"/>
      <w:pPr>
        <w:ind w:left="2322" w:hanging="360"/>
      </w:pPr>
      <w:rPr>
        <w:rFonts w:hint="default" w:ascii="Wingdings" w:hAnsi="Wingdings"/>
      </w:rPr>
    </w:lvl>
    <w:lvl w:ilvl="3" w:tplc="280A0001" w:tentative="1">
      <w:start w:val="1"/>
      <w:numFmt w:val="bullet"/>
      <w:lvlText w:val=""/>
      <w:lvlJc w:val="left"/>
      <w:pPr>
        <w:ind w:left="3042" w:hanging="360"/>
      </w:pPr>
      <w:rPr>
        <w:rFonts w:hint="default" w:ascii="Symbol" w:hAnsi="Symbol"/>
      </w:rPr>
    </w:lvl>
    <w:lvl w:ilvl="4" w:tplc="280A0003" w:tentative="1">
      <w:start w:val="1"/>
      <w:numFmt w:val="bullet"/>
      <w:lvlText w:val="o"/>
      <w:lvlJc w:val="left"/>
      <w:pPr>
        <w:ind w:left="3762" w:hanging="360"/>
      </w:pPr>
      <w:rPr>
        <w:rFonts w:hint="default" w:ascii="Courier New" w:hAnsi="Courier New" w:cs="Courier New"/>
      </w:rPr>
    </w:lvl>
    <w:lvl w:ilvl="5" w:tplc="280A0005" w:tentative="1">
      <w:start w:val="1"/>
      <w:numFmt w:val="bullet"/>
      <w:lvlText w:val=""/>
      <w:lvlJc w:val="left"/>
      <w:pPr>
        <w:ind w:left="4482" w:hanging="360"/>
      </w:pPr>
      <w:rPr>
        <w:rFonts w:hint="default" w:ascii="Wingdings" w:hAnsi="Wingdings"/>
      </w:rPr>
    </w:lvl>
    <w:lvl w:ilvl="6" w:tplc="280A0001" w:tentative="1">
      <w:start w:val="1"/>
      <w:numFmt w:val="bullet"/>
      <w:lvlText w:val=""/>
      <w:lvlJc w:val="left"/>
      <w:pPr>
        <w:ind w:left="5202" w:hanging="360"/>
      </w:pPr>
      <w:rPr>
        <w:rFonts w:hint="default" w:ascii="Symbol" w:hAnsi="Symbol"/>
      </w:rPr>
    </w:lvl>
    <w:lvl w:ilvl="7" w:tplc="280A0003" w:tentative="1">
      <w:start w:val="1"/>
      <w:numFmt w:val="bullet"/>
      <w:lvlText w:val="o"/>
      <w:lvlJc w:val="left"/>
      <w:pPr>
        <w:ind w:left="5922" w:hanging="360"/>
      </w:pPr>
      <w:rPr>
        <w:rFonts w:hint="default" w:ascii="Courier New" w:hAnsi="Courier New" w:cs="Courier New"/>
      </w:rPr>
    </w:lvl>
    <w:lvl w:ilvl="8" w:tplc="280A0005" w:tentative="1">
      <w:start w:val="1"/>
      <w:numFmt w:val="bullet"/>
      <w:lvlText w:val=""/>
      <w:lvlJc w:val="left"/>
      <w:pPr>
        <w:ind w:left="6642" w:hanging="360"/>
      </w:pPr>
      <w:rPr>
        <w:rFonts w:hint="default" w:ascii="Wingdings" w:hAnsi="Wingdings"/>
      </w:rPr>
    </w:lvl>
  </w:abstractNum>
  <w:abstractNum w:abstractNumId="27" w15:restartNumberingAfterBreak="0">
    <w:nsid w:val="3AE50AA2"/>
    <w:multiLevelType w:val="hybridMultilevel"/>
    <w:tmpl w:val="FFFFFFFF"/>
    <w:lvl w:ilvl="0" w:tplc="D4D0E66A">
      <w:start w:val="1"/>
      <w:numFmt w:val="bullet"/>
      <w:lvlText w:val=""/>
      <w:lvlJc w:val="left"/>
      <w:pPr>
        <w:ind w:left="720" w:hanging="360"/>
      </w:pPr>
      <w:rPr>
        <w:rFonts w:hint="default" w:ascii="Symbol" w:hAnsi="Symbol"/>
      </w:rPr>
    </w:lvl>
    <w:lvl w:ilvl="1" w:tplc="F7F04C0A">
      <w:start w:val="1"/>
      <w:numFmt w:val="bullet"/>
      <w:lvlText w:val="o"/>
      <w:lvlJc w:val="left"/>
      <w:pPr>
        <w:ind w:left="1440" w:hanging="360"/>
      </w:pPr>
      <w:rPr>
        <w:rFonts w:hint="default" w:ascii="Courier New" w:hAnsi="Courier New"/>
      </w:rPr>
    </w:lvl>
    <w:lvl w:ilvl="2" w:tplc="8244EE86">
      <w:start w:val="1"/>
      <w:numFmt w:val="bullet"/>
      <w:lvlText w:val=""/>
      <w:lvlJc w:val="left"/>
      <w:pPr>
        <w:ind w:left="2160" w:hanging="360"/>
      </w:pPr>
      <w:rPr>
        <w:rFonts w:hint="default" w:ascii="Wingdings" w:hAnsi="Wingdings"/>
      </w:rPr>
    </w:lvl>
    <w:lvl w:ilvl="3" w:tplc="327073F0">
      <w:start w:val="1"/>
      <w:numFmt w:val="bullet"/>
      <w:lvlText w:val=""/>
      <w:lvlJc w:val="left"/>
      <w:pPr>
        <w:ind w:left="2880" w:hanging="360"/>
      </w:pPr>
      <w:rPr>
        <w:rFonts w:hint="default" w:ascii="Symbol" w:hAnsi="Symbol"/>
      </w:rPr>
    </w:lvl>
    <w:lvl w:ilvl="4" w:tplc="5F220048">
      <w:start w:val="1"/>
      <w:numFmt w:val="bullet"/>
      <w:lvlText w:val="o"/>
      <w:lvlJc w:val="left"/>
      <w:pPr>
        <w:ind w:left="3600" w:hanging="360"/>
      </w:pPr>
      <w:rPr>
        <w:rFonts w:hint="default" w:ascii="Courier New" w:hAnsi="Courier New"/>
      </w:rPr>
    </w:lvl>
    <w:lvl w:ilvl="5" w:tplc="11540248">
      <w:start w:val="1"/>
      <w:numFmt w:val="bullet"/>
      <w:lvlText w:val=""/>
      <w:lvlJc w:val="left"/>
      <w:pPr>
        <w:ind w:left="4320" w:hanging="360"/>
      </w:pPr>
      <w:rPr>
        <w:rFonts w:hint="default" w:ascii="Wingdings" w:hAnsi="Wingdings"/>
      </w:rPr>
    </w:lvl>
    <w:lvl w:ilvl="6" w:tplc="CCE87F88">
      <w:start w:val="1"/>
      <w:numFmt w:val="bullet"/>
      <w:lvlText w:val=""/>
      <w:lvlJc w:val="left"/>
      <w:pPr>
        <w:ind w:left="5040" w:hanging="360"/>
      </w:pPr>
      <w:rPr>
        <w:rFonts w:hint="default" w:ascii="Symbol" w:hAnsi="Symbol"/>
      </w:rPr>
    </w:lvl>
    <w:lvl w:ilvl="7" w:tplc="F8D0F940">
      <w:start w:val="1"/>
      <w:numFmt w:val="bullet"/>
      <w:lvlText w:val="o"/>
      <w:lvlJc w:val="left"/>
      <w:pPr>
        <w:ind w:left="5760" w:hanging="360"/>
      </w:pPr>
      <w:rPr>
        <w:rFonts w:hint="default" w:ascii="Courier New" w:hAnsi="Courier New"/>
      </w:rPr>
    </w:lvl>
    <w:lvl w:ilvl="8" w:tplc="B9A46DEC">
      <w:start w:val="1"/>
      <w:numFmt w:val="bullet"/>
      <w:lvlText w:val=""/>
      <w:lvlJc w:val="left"/>
      <w:pPr>
        <w:ind w:left="6480" w:hanging="360"/>
      </w:pPr>
      <w:rPr>
        <w:rFonts w:hint="default" w:ascii="Wingdings" w:hAnsi="Wingdings"/>
      </w:rPr>
    </w:lvl>
  </w:abstractNum>
  <w:abstractNum w:abstractNumId="28" w15:restartNumberingAfterBreak="0">
    <w:nsid w:val="3B9B6DA2"/>
    <w:multiLevelType w:val="hybridMultilevel"/>
    <w:tmpl w:val="27C07C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BB41DE3"/>
    <w:multiLevelType w:val="hybridMultilevel"/>
    <w:tmpl w:val="A48C1AF2"/>
    <w:lvl w:ilvl="0" w:tplc="280A0001">
      <w:start w:val="1"/>
      <w:numFmt w:val="bullet"/>
      <w:lvlText w:val=""/>
      <w:lvlJc w:val="left"/>
      <w:pPr>
        <w:ind w:left="1440" w:hanging="360"/>
      </w:pPr>
      <w:rPr>
        <w:rFonts w:hint="default" w:ascii="Symbol" w:hAnsi="Symbol"/>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30" w15:restartNumberingAfterBreak="0">
    <w:nsid w:val="3BF8492F"/>
    <w:multiLevelType w:val="hybridMultilevel"/>
    <w:tmpl w:val="952654A2"/>
    <w:lvl w:ilvl="0" w:tplc="280A000B">
      <w:start w:val="1"/>
      <w:numFmt w:val="bullet"/>
      <w:lvlText w:val=""/>
      <w:lvlJc w:val="left"/>
      <w:pPr>
        <w:ind w:left="720" w:hanging="360"/>
      </w:pPr>
      <w:rPr>
        <w:rFonts w:hint="default" w:ascii="Wingdings" w:hAnsi="Wingdings"/>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1" w15:restartNumberingAfterBreak="0">
    <w:nsid w:val="3FA72164"/>
    <w:multiLevelType w:val="hybridMultilevel"/>
    <w:tmpl w:val="E878FBE6"/>
    <w:lvl w:ilvl="0" w:tplc="280A0003">
      <w:start w:val="1"/>
      <w:numFmt w:val="bullet"/>
      <w:lvlText w:val="o"/>
      <w:lvlJc w:val="left"/>
      <w:pPr>
        <w:ind w:left="2160" w:hanging="360"/>
      </w:pPr>
      <w:rPr>
        <w:rFonts w:hint="default" w:ascii="Courier New" w:hAnsi="Courier New" w:cs="Courier New"/>
      </w:rPr>
    </w:lvl>
    <w:lvl w:ilvl="1" w:tplc="280A0003" w:tentative="1">
      <w:start w:val="1"/>
      <w:numFmt w:val="bullet"/>
      <w:lvlText w:val="o"/>
      <w:lvlJc w:val="left"/>
      <w:pPr>
        <w:ind w:left="2880" w:hanging="360"/>
      </w:pPr>
      <w:rPr>
        <w:rFonts w:hint="default" w:ascii="Courier New" w:hAnsi="Courier New" w:cs="Courier New"/>
      </w:rPr>
    </w:lvl>
    <w:lvl w:ilvl="2" w:tplc="280A0005" w:tentative="1">
      <w:start w:val="1"/>
      <w:numFmt w:val="bullet"/>
      <w:lvlText w:val=""/>
      <w:lvlJc w:val="left"/>
      <w:pPr>
        <w:ind w:left="3600" w:hanging="360"/>
      </w:pPr>
      <w:rPr>
        <w:rFonts w:hint="default" w:ascii="Wingdings" w:hAnsi="Wingdings"/>
      </w:rPr>
    </w:lvl>
    <w:lvl w:ilvl="3" w:tplc="280A0001" w:tentative="1">
      <w:start w:val="1"/>
      <w:numFmt w:val="bullet"/>
      <w:lvlText w:val=""/>
      <w:lvlJc w:val="left"/>
      <w:pPr>
        <w:ind w:left="4320" w:hanging="360"/>
      </w:pPr>
      <w:rPr>
        <w:rFonts w:hint="default" w:ascii="Symbol" w:hAnsi="Symbol"/>
      </w:rPr>
    </w:lvl>
    <w:lvl w:ilvl="4" w:tplc="280A0003" w:tentative="1">
      <w:start w:val="1"/>
      <w:numFmt w:val="bullet"/>
      <w:lvlText w:val="o"/>
      <w:lvlJc w:val="left"/>
      <w:pPr>
        <w:ind w:left="5040" w:hanging="360"/>
      </w:pPr>
      <w:rPr>
        <w:rFonts w:hint="default" w:ascii="Courier New" w:hAnsi="Courier New" w:cs="Courier New"/>
      </w:rPr>
    </w:lvl>
    <w:lvl w:ilvl="5" w:tplc="280A0005" w:tentative="1">
      <w:start w:val="1"/>
      <w:numFmt w:val="bullet"/>
      <w:lvlText w:val=""/>
      <w:lvlJc w:val="left"/>
      <w:pPr>
        <w:ind w:left="5760" w:hanging="360"/>
      </w:pPr>
      <w:rPr>
        <w:rFonts w:hint="default" w:ascii="Wingdings" w:hAnsi="Wingdings"/>
      </w:rPr>
    </w:lvl>
    <w:lvl w:ilvl="6" w:tplc="280A0001" w:tentative="1">
      <w:start w:val="1"/>
      <w:numFmt w:val="bullet"/>
      <w:lvlText w:val=""/>
      <w:lvlJc w:val="left"/>
      <w:pPr>
        <w:ind w:left="6480" w:hanging="360"/>
      </w:pPr>
      <w:rPr>
        <w:rFonts w:hint="default" w:ascii="Symbol" w:hAnsi="Symbol"/>
      </w:rPr>
    </w:lvl>
    <w:lvl w:ilvl="7" w:tplc="280A0003" w:tentative="1">
      <w:start w:val="1"/>
      <w:numFmt w:val="bullet"/>
      <w:lvlText w:val="o"/>
      <w:lvlJc w:val="left"/>
      <w:pPr>
        <w:ind w:left="7200" w:hanging="360"/>
      </w:pPr>
      <w:rPr>
        <w:rFonts w:hint="default" w:ascii="Courier New" w:hAnsi="Courier New" w:cs="Courier New"/>
      </w:rPr>
    </w:lvl>
    <w:lvl w:ilvl="8" w:tplc="280A0005" w:tentative="1">
      <w:start w:val="1"/>
      <w:numFmt w:val="bullet"/>
      <w:lvlText w:val=""/>
      <w:lvlJc w:val="left"/>
      <w:pPr>
        <w:ind w:left="7920" w:hanging="360"/>
      </w:pPr>
      <w:rPr>
        <w:rFonts w:hint="default" w:ascii="Wingdings" w:hAnsi="Wingdings"/>
      </w:rPr>
    </w:lvl>
  </w:abstractNum>
  <w:abstractNum w:abstractNumId="32" w15:restartNumberingAfterBreak="0">
    <w:nsid w:val="4D7374FB"/>
    <w:multiLevelType w:val="hybridMultilevel"/>
    <w:tmpl w:val="1E588F8C"/>
    <w:lvl w:ilvl="0" w:tplc="9A54EE02">
      <w:start w:val="1"/>
      <w:numFmt w:val="bullet"/>
      <w:lvlText w:val=""/>
      <w:lvlJc w:val="left"/>
      <w:pPr>
        <w:ind w:left="3192" w:hanging="360"/>
      </w:pPr>
      <w:rPr>
        <w:rFonts w:hint="default" w:ascii="Wingdings" w:hAnsi="Wingdings"/>
      </w:rPr>
    </w:lvl>
    <w:lvl w:ilvl="1" w:tplc="0C0A0003" w:tentative="1">
      <w:start w:val="1"/>
      <w:numFmt w:val="bullet"/>
      <w:lvlText w:val="o"/>
      <w:lvlJc w:val="left"/>
      <w:pPr>
        <w:ind w:left="3912" w:hanging="360"/>
      </w:pPr>
      <w:rPr>
        <w:rFonts w:hint="default" w:ascii="Courier New" w:hAnsi="Courier New" w:cs="Courier New"/>
      </w:rPr>
    </w:lvl>
    <w:lvl w:ilvl="2" w:tplc="0C0A0005" w:tentative="1">
      <w:start w:val="1"/>
      <w:numFmt w:val="bullet"/>
      <w:lvlText w:val=""/>
      <w:lvlJc w:val="left"/>
      <w:pPr>
        <w:ind w:left="4632" w:hanging="360"/>
      </w:pPr>
      <w:rPr>
        <w:rFonts w:hint="default" w:ascii="Wingdings" w:hAnsi="Wingdings"/>
      </w:rPr>
    </w:lvl>
    <w:lvl w:ilvl="3" w:tplc="0C0A0001" w:tentative="1">
      <w:start w:val="1"/>
      <w:numFmt w:val="bullet"/>
      <w:lvlText w:val=""/>
      <w:lvlJc w:val="left"/>
      <w:pPr>
        <w:ind w:left="5352" w:hanging="360"/>
      </w:pPr>
      <w:rPr>
        <w:rFonts w:hint="default" w:ascii="Symbol" w:hAnsi="Symbol"/>
      </w:rPr>
    </w:lvl>
    <w:lvl w:ilvl="4" w:tplc="0C0A0003" w:tentative="1">
      <w:start w:val="1"/>
      <w:numFmt w:val="bullet"/>
      <w:lvlText w:val="o"/>
      <w:lvlJc w:val="left"/>
      <w:pPr>
        <w:ind w:left="6072" w:hanging="360"/>
      </w:pPr>
      <w:rPr>
        <w:rFonts w:hint="default" w:ascii="Courier New" w:hAnsi="Courier New" w:cs="Courier New"/>
      </w:rPr>
    </w:lvl>
    <w:lvl w:ilvl="5" w:tplc="0C0A0005" w:tentative="1">
      <w:start w:val="1"/>
      <w:numFmt w:val="bullet"/>
      <w:lvlText w:val=""/>
      <w:lvlJc w:val="left"/>
      <w:pPr>
        <w:ind w:left="6792" w:hanging="360"/>
      </w:pPr>
      <w:rPr>
        <w:rFonts w:hint="default" w:ascii="Wingdings" w:hAnsi="Wingdings"/>
      </w:rPr>
    </w:lvl>
    <w:lvl w:ilvl="6" w:tplc="0C0A0001" w:tentative="1">
      <w:start w:val="1"/>
      <w:numFmt w:val="bullet"/>
      <w:lvlText w:val=""/>
      <w:lvlJc w:val="left"/>
      <w:pPr>
        <w:ind w:left="7512" w:hanging="360"/>
      </w:pPr>
      <w:rPr>
        <w:rFonts w:hint="default" w:ascii="Symbol" w:hAnsi="Symbol"/>
      </w:rPr>
    </w:lvl>
    <w:lvl w:ilvl="7" w:tplc="0C0A0003" w:tentative="1">
      <w:start w:val="1"/>
      <w:numFmt w:val="bullet"/>
      <w:lvlText w:val="o"/>
      <w:lvlJc w:val="left"/>
      <w:pPr>
        <w:ind w:left="8232" w:hanging="360"/>
      </w:pPr>
      <w:rPr>
        <w:rFonts w:hint="default" w:ascii="Courier New" w:hAnsi="Courier New" w:cs="Courier New"/>
      </w:rPr>
    </w:lvl>
    <w:lvl w:ilvl="8" w:tplc="0C0A0005" w:tentative="1">
      <w:start w:val="1"/>
      <w:numFmt w:val="bullet"/>
      <w:lvlText w:val=""/>
      <w:lvlJc w:val="left"/>
      <w:pPr>
        <w:ind w:left="8952" w:hanging="360"/>
      </w:pPr>
      <w:rPr>
        <w:rFonts w:hint="default" w:ascii="Wingdings" w:hAnsi="Wingdings"/>
      </w:rPr>
    </w:lvl>
  </w:abstractNum>
  <w:abstractNum w:abstractNumId="33" w15:restartNumberingAfterBreak="0">
    <w:nsid w:val="4FB524D9"/>
    <w:multiLevelType w:val="hybridMultilevel"/>
    <w:tmpl w:val="A2BC824E"/>
    <w:lvl w:ilvl="0" w:tplc="280A0001">
      <w:start w:val="1"/>
      <w:numFmt w:val="bullet"/>
      <w:lvlText w:val=""/>
      <w:lvlJc w:val="left"/>
      <w:pPr>
        <w:ind w:left="1463" w:hanging="360"/>
      </w:pPr>
      <w:rPr>
        <w:rFonts w:hint="default" w:ascii="Symbol" w:hAnsi="Symbol"/>
      </w:rPr>
    </w:lvl>
    <w:lvl w:ilvl="1" w:tplc="280A0003" w:tentative="1">
      <w:start w:val="1"/>
      <w:numFmt w:val="bullet"/>
      <w:lvlText w:val="o"/>
      <w:lvlJc w:val="left"/>
      <w:pPr>
        <w:ind w:left="2183" w:hanging="360"/>
      </w:pPr>
      <w:rPr>
        <w:rFonts w:hint="default" w:ascii="Courier New" w:hAnsi="Courier New" w:cs="Courier New"/>
      </w:rPr>
    </w:lvl>
    <w:lvl w:ilvl="2" w:tplc="280A0005" w:tentative="1">
      <w:start w:val="1"/>
      <w:numFmt w:val="bullet"/>
      <w:lvlText w:val=""/>
      <w:lvlJc w:val="left"/>
      <w:pPr>
        <w:ind w:left="2903" w:hanging="360"/>
      </w:pPr>
      <w:rPr>
        <w:rFonts w:hint="default" w:ascii="Wingdings" w:hAnsi="Wingdings"/>
      </w:rPr>
    </w:lvl>
    <w:lvl w:ilvl="3" w:tplc="280A0001" w:tentative="1">
      <w:start w:val="1"/>
      <w:numFmt w:val="bullet"/>
      <w:lvlText w:val=""/>
      <w:lvlJc w:val="left"/>
      <w:pPr>
        <w:ind w:left="3623" w:hanging="360"/>
      </w:pPr>
      <w:rPr>
        <w:rFonts w:hint="default" w:ascii="Symbol" w:hAnsi="Symbol"/>
      </w:rPr>
    </w:lvl>
    <w:lvl w:ilvl="4" w:tplc="280A0003" w:tentative="1">
      <w:start w:val="1"/>
      <w:numFmt w:val="bullet"/>
      <w:lvlText w:val="o"/>
      <w:lvlJc w:val="left"/>
      <w:pPr>
        <w:ind w:left="4343" w:hanging="360"/>
      </w:pPr>
      <w:rPr>
        <w:rFonts w:hint="default" w:ascii="Courier New" w:hAnsi="Courier New" w:cs="Courier New"/>
      </w:rPr>
    </w:lvl>
    <w:lvl w:ilvl="5" w:tplc="280A0005" w:tentative="1">
      <w:start w:val="1"/>
      <w:numFmt w:val="bullet"/>
      <w:lvlText w:val=""/>
      <w:lvlJc w:val="left"/>
      <w:pPr>
        <w:ind w:left="5063" w:hanging="360"/>
      </w:pPr>
      <w:rPr>
        <w:rFonts w:hint="default" w:ascii="Wingdings" w:hAnsi="Wingdings"/>
      </w:rPr>
    </w:lvl>
    <w:lvl w:ilvl="6" w:tplc="280A0001" w:tentative="1">
      <w:start w:val="1"/>
      <w:numFmt w:val="bullet"/>
      <w:lvlText w:val=""/>
      <w:lvlJc w:val="left"/>
      <w:pPr>
        <w:ind w:left="5783" w:hanging="360"/>
      </w:pPr>
      <w:rPr>
        <w:rFonts w:hint="default" w:ascii="Symbol" w:hAnsi="Symbol"/>
      </w:rPr>
    </w:lvl>
    <w:lvl w:ilvl="7" w:tplc="280A0003" w:tentative="1">
      <w:start w:val="1"/>
      <w:numFmt w:val="bullet"/>
      <w:lvlText w:val="o"/>
      <w:lvlJc w:val="left"/>
      <w:pPr>
        <w:ind w:left="6503" w:hanging="360"/>
      </w:pPr>
      <w:rPr>
        <w:rFonts w:hint="default" w:ascii="Courier New" w:hAnsi="Courier New" w:cs="Courier New"/>
      </w:rPr>
    </w:lvl>
    <w:lvl w:ilvl="8" w:tplc="280A0005" w:tentative="1">
      <w:start w:val="1"/>
      <w:numFmt w:val="bullet"/>
      <w:lvlText w:val=""/>
      <w:lvlJc w:val="left"/>
      <w:pPr>
        <w:ind w:left="7223" w:hanging="360"/>
      </w:pPr>
      <w:rPr>
        <w:rFonts w:hint="default" w:ascii="Wingdings" w:hAnsi="Wingdings"/>
      </w:rPr>
    </w:lvl>
  </w:abstractNum>
  <w:abstractNum w:abstractNumId="34" w15:restartNumberingAfterBreak="0">
    <w:nsid w:val="509477BE"/>
    <w:multiLevelType w:val="hybridMultilevel"/>
    <w:tmpl w:val="1F566612"/>
    <w:lvl w:ilvl="0" w:tplc="23944048">
      <w:start w:val="1"/>
      <w:numFmt w:val="bullet"/>
      <w:lvlText w:val=""/>
      <w:lvlJc w:val="left"/>
      <w:pPr>
        <w:ind w:left="720" w:hanging="360"/>
      </w:pPr>
      <w:rPr>
        <w:rFonts w:hint="default" w:ascii="Symbol" w:hAnsi="Symbol"/>
      </w:rPr>
    </w:lvl>
    <w:lvl w:ilvl="1" w:tplc="9DEE46B2">
      <w:start w:val="1"/>
      <w:numFmt w:val="bullet"/>
      <w:lvlText w:val="o"/>
      <w:lvlJc w:val="left"/>
      <w:pPr>
        <w:ind w:left="1440" w:hanging="360"/>
      </w:pPr>
      <w:rPr>
        <w:rFonts w:hint="default" w:ascii="Courier New" w:hAnsi="Courier New"/>
      </w:rPr>
    </w:lvl>
    <w:lvl w:ilvl="2" w:tplc="9A54EE02">
      <w:start w:val="1"/>
      <w:numFmt w:val="bullet"/>
      <w:lvlText w:val=""/>
      <w:lvlJc w:val="left"/>
      <w:pPr>
        <w:ind w:left="2160" w:hanging="360"/>
      </w:pPr>
      <w:rPr>
        <w:rFonts w:hint="default" w:ascii="Wingdings" w:hAnsi="Wingdings"/>
      </w:rPr>
    </w:lvl>
    <w:lvl w:ilvl="3" w:tplc="680C284E">
      <w:start w:val="1"/>
      <w:numFmt w:val="bullet"/>
      <w:lvlText w:val=""/>
      <w:lvlJc w:val="left"/>
      <w:pPr>
        <w:ind w:left="2880" w:hanging="360"/>
      </w:pPr>
      <w:rPr>
        <w:rFonts w:hint="default" w:ascii="Symbol" w:hAnsi="Symbol"/>
      </w:rPr>
    </w:lvl>
    <w:lvl w:ilvl="4" w:tplc="B04254FC">
      <w:start w:val="1"/>
      <w:numFmt w:val="bullet"/>
      <w:lvlText w:val="o"/>
      <w:lvlJc w:val="left"/>
      <w:pPr>
        <w:ind w:left="3600" w:hanging="360"/>
      </w:pPr>
      <w:rPr>
        <w:rFonts w:hint="default" w:ascii="Courier New" w:hAnsi="Courier New"/>
      </w:rPr>
    </w:lvl>
    <w:lvl w:ilvl="5" w:tplc="A73E7EC8">
      <w:start w:val="1"/>
      <w:numFmt w:val="bullet"/>
      <w:lvlText w:val=""/>
      <w:lvlJc w:val="left"/>
      <w:pPr>
        <w:ind w:left="4320" w:hanging="360"/>
      </w:pPr>
      <w:rPr>
        <w:rFonts w:hint="default" w:ascii="Wingdings" w:hAnsi="Wingdings"/>
      </w:rPr>
    </w:lvl>
    <w:lvl w:ilvl="6" w:tplc="618CA176">
      <w:start w:val="1"/>
      <w:numFmt w:val="bullet"/>
      <w:lvlText w:val=""/>
      <w:lvlJc w:val="left"/>
      <w:pPr>
        <w:ind w:left="5040" w:hanging="360"/>
      </w:pPr>
      <w:rPr>
        <w:rFonts w:hint="default" w:ascii="Symbol" w:hAnsi="Symbol"/>
      </w:rPr>
    </w:lvl>
    <w:lvl w:ilvl="7" w:tplc="DC487A32">
      <w:start w:val="1"/>
      <w:numFmt w:val="bullet"/>
      <w:lvlText w:val="o"/>
      <w:lvlJc w:val="left"/>
      <w:pPr>
        <w:ind w:left="5760" w:hanging="360"/>
      </w:pPr>
      <w:rPr>
        <w:rFonts w:hint="default" w:ascii="Courier New" w:hAnsi="Courier New"/>
      </w:rPr>
    </w:lvl>
    <w:lvl w:ilvl="8" w:tplc="353A8238">
      <w:start w:val="1"/>
      <w:numFmt w:val="bullet"/>
      <w:lvlText w:val=""/>
      <w:lvlJc w:val="left"/>
      <w:pPr>
        <w:ind w:left="6480" w:hanging="360"/>
      </w:pPr>
      <w:rPr>
        <w:rFonts w:hint="default" w:ascii="Wingdings" w:hAnsi="Wingdings"/>
      </w:rPr>
    </w:lvl>
  </w:abstractNum>
  <w:abstractNum w:abstractNumId="35" w15:restartNumberingAfterBreak="0">
    <w:nsid w:val="50CB48C0"/>
    <w:multiLevelType w:val="hybridMultilevel"/>
    <w:tmpl w:val="86EC7480"/>
    <w:lvl w:ilvl="0" w:tplc="280A0003">
      <w:start w:val="1"/>
      <w:numFmt w:val="bullet"/>
      <w:lvlText w:val="o"/>
      <w:lvlJc w:val="left"/>
      <w:pPr>
        <w:ind w:left="1601" w:hanging="360"/>
      </w:pPr>
      <w:rPr>
        <w:rFonts w:hint="default" w:ascii="Courier New" w:hAnsi="Courier New" w:cs="Courier New"/>
      </w:rPr>
    </w:lvl>
    <w:lvl w:ilvl="1" w:tplc="280A0003" w:tentative="1">
      <w:start w:val="1"/>
      <w:numFmt w:val="bullet"/>
      <w:lvlText w:val="o"/>
      <w:lvlJc w:val="left"/>
      <w:pPr>
        <w:ind w:left="2321" w:hanging="360"/>
      </w:pPr>
      <w:rPr>
        <w:rFonts w:hint="default" w:ascii="Courier New" w:hAnsi="Courier New" w:cs="Courier New"/>
      </w:rPr>
    </w:lvl>
    <w:lvl w:ilvl="2" w:tplc="280A0005" w:tentative="1">
      <w:start w:val="1"/>
      <w:numFmt w:val="bullet"/>
      <w:lvlText w:val=""/>
      <w:lvlJc w:val="left"/>
      <w:pPr>
        <w:ind w:left="3041" w:hanging="360"/>
      </w:pPr>
      <w:rPr>
        <w:rFonts w:hint="default" w:ascii="Wingdings" w:hAnsi="Wingdings"/>
      </w:rPr>
    </w:lvl>
    <w:lvl w:ilvl="3" w:tplc="280A0001" w:tentative="1">
      <w:start w:val="1"/>
      <w:numFmt w:val="bullet"/>
      <w:lvlText w:val=""/>
      <w:lvlJc w:val="left"/>
      <w:pPr>
        <w:ind w:left="3761" w:hanging="360"/>
      </w:pPr>
      <w:rPr>
        <w:rFonts w:hint="default" w:ascii="Symbol" w:hAnsi="Symbol"/>
      </w:rPr>
    </w:lvl>
    <w:lvl w:ilvl="4" w:tplc="280A0003" w:tentative="1">
      <w:start w:val="1"/>
      <w:numFmt w:val="bullet"/>
      <w:lvlText w:val="o"/>
      <w:lvlJc w:val="left"/>
      <w:pPr>
        <w:ind w:left="4481" w:hanging="360"/>
      </w:pPr>
      <w:rPr>
        <w:rFonts w:hint="default" w:ascii="Courier New" w:hAnsi="Courier New" w:cs="Courier New"/>
      </w:rPr>
    </w:lvl>
    <w:lvl w:ilvl="5" w:tplc="280A0005" w:tentative="1">
      <w:start w:val="1"/>
      <w:numFmt w:val="bullet"/>
      <w:lvlText w:val=""/>
      <w:lvlJc w:val="left"/>
      <w:pPr>
        <w:ind w:left="5201" w:hanging="360"/>
      </w:pPr>
      <w:rPr>
        <w:rFonts w:hint="default" w:ascii="Wingdings" w:hAnsi="Wingdings"/>
      </w:rPr>
    </w:lvl>
    <w:lvl w:ilvl="6" w:tplc="280A0001" w:tentative="1">
      <w:start w:val="1"/>
      <w:numFmt w:val="bullet"/>
      <w:lvlText w:val=""/>
      <w:lvlJc w:val="left"/>
      <w:pPr>
        <w:ind w:left="5921" w:hanging="360"/>
      </w:pPr>
      <w:rPr>
        <w:rFonts w:hint="default" w:ascii="Symbol" w:hAnsi="Symbol"/>
      </w:rPr>
    </w:lvl>
    <w:lvl w:ilvl="7" w:tplc="280A0003" w:tentative="1">
      <w:start w:val="1"/>
      <w:numFmt w:val="bullet"/>
      <w:lvlText w:val="o"/>
      <w:lvlJc w:val="left"/>
      <w:pPr>
        <w:ind w:left="6641" w:hanging="360"/>
      </w:pPr>
      <w:rPr>
        <w:rFonts w:hint="default" w:ascii="Courier New" w:hAnsi="Courier New" w:cs="Courier New"/>
      </w:rPr>
    </w:lvl>
    <w:lvl w:ilvl="8" w:tplc="280A0005" w:tentative="1">
      <w:start w:val="1"/>
      <w:numFmt w:val="bullet"/>
      <w:lvlText w:val=""/>
      <w:lvlJc w:val="left"/>
      <w:pPr>
        <w:ind w:left="7361" w:hanging="360"/>
      </w:pPr>
      <w:rPr>
        <w:rFonts w:hint="default" w:ascii="Wingdings" w:hAnsi="Wingdings"/>
      </w:rPr>
    </w:lvl>
  </w:abstractNum>
  <w:abstractNum w:abstractNumId="36" w15:restartNumberingAfterBreak="0">
    <w:nsid w:val="5166015C"/>
    <w:multiLevelType w:val="hybridMultilevel"/>
    <w:tmpl w:val="BD1C8AC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7" w15:restartNumberingAfterBreak="0">
    <w:nsid w:val="52100095"/>
    <w:multiLevelType w:val="hybridMultilevel"/>
    <w:tmpl w:val="15583FB6"/>
    <w:lvl w:ilvl="0" w:tplc="280A0003">
      <w:start w:val="1"/>
      <w:numFmt w:val="bullet"/>
      <w:lvlText w:val="o"/>
      <w:lvlJc w:val="left"/>
      <w:pPr>
        <w:ind w:left="2484" w:hanging="360"/>
      </w:pPr>
      <w:rPr>
        <w:rFonts w:hint="default" w:ascii="Courier New" w:hAnsi="Courier New" w:cs="Courier New"/>
      </w:rPr>
    </w:lvl>
    <w:lvl w:ilvl="1" w:tplc="0C0A0003" w:tentative="1">
      <w:start w:val="1"/>
      <w:numFmt w:val="bullet"/>
      <w:lvlText w:val="o"/>
      <w:lvlJc w:val="left"/>
      <w:pPr>
        <w:ind w:left="3204" w:hanging="360"/>
      </w:pPr>
      <w:rPr>
        <w:rFonts w:hint="default" w:ascii="Courier New" w:hAnsi="Courier New" w:cs="Courier New"/>
      </w:rPr>
    </w:lvl>
    <w:lvl w:ilvl="2" w:tplc="0C0A0005" w:tentative="1">
      <w:start w:val="1"/>
      <w:numFmt w:val="bullet"/>
      <w:lvlText w:val=""/>
      <w:lvlJc w:val="left"/>
      <w:pPr>
        <w:ind w:left="3924" w:hanging="360"/>
      </w:pPr>
      <w:rPr>
        <w:rFonts w:hint="default" w:ascii="Wingdings" w:hAnsi="Wingdings"/>
      </w:rPr>
    </w:lvl>
    <w:lvl w:ilvl="3" w:tplc="0C0A0001" w:tentative="1">
      <w:start w:val="1"/>
      <w:numFmt w:val="bullet"/>
      <w:lvlText w:val=""/>
      <w:lvlJc w:val="left"/>
      <w:pPr>
        <w:ind w:left="4644" w:hanging="360"/>
      </w:pPr>
      <w:rPr>
        <w:rFonts w:hint="default" w:ascii="Symbol" w:hAnsi="Symbol"/>
      </w:rPr>
    </w:lvl>
    <w:lvl w:ilvl="4" w:tplc="0C0A0003" w:tentative="1">
      <w:start w:val="1"/>
      <w:numFmt w:val="bullet"/>
      <w:lvlText w:val="o"/>
      <w:lvlJc w:val="left"/>
      <w:pPr>
        <w:ind w:left="5364" w:hanging="360"/>
      </w:pPr>
      <w:rPr>
        <w:rFonts w:hint="default" w:ascii="Courier New" w:hAnsi="Courier New" w:cs="Courier New"/>
      </w:rPr>
    </w:lvl>
    <w:lvl w:ilvl="5" w:tplc="0C0A0005" w:tentative="1">
      <w:start w:val="1"/>
      <w:numFmt w:val="bullet"/>
      <w:lvlText w:val=""/>
      <w:lvlJc w:val="left"/>
      <w:pPr>
        <w:ind w:left="6084" w:hanging="360"/>
      </w:pPr>
      <w:rPr>
        <w:rFonts w:hint="default" w:ascii="Wingdings" w:hAnsi="Wingdings"/>
      </w:rPr>
    </w:lvl>
    <w:lvl w:ilvl="6" w:tplc="0C0A0001" w:tentative="1">
      <w:start w:val="1"/>
      <w:numFmt w:val="bullet"/>
      <w:lvlText w:val=""/>
      <w:lvlJc w:val="left"/>
      <w:pPr>
        <w:ind w:left="6804" w:hanging="360"/>
      </w:pPr>
      <w:rPr>
        <w:rFonts w:hint="default" w:ascii="Symbol" w:hAnsi="Symbol"/>
      </w:rPr>
    </w:lvl>
    <w:lvl w:ilvl="7" w:tplc="0C0A0003" w:tentative="1">
      <w:start w:val="1"/>
      <w:numFmt w:val="bullet"/>
      <w:lvlText w:val="o"/>
      <w:lvlJc w:val="left"/>
      <w:pPr>
        <w:ind w:left="7524" w:hanging="360"/>
      </w:pPr>
      <w:rPr>
        <w:rFonts w:hint="default" w:ascii="Courier New" w:hAnsi="Courier New" w:cs="Courier New"/>
      </w:rPr>
    </w:lvl>
    <w:lvl w:ilvl="8" w:tplc="0C0A0005" w:tentative="1">
      <w:start w:val="1"/>
      <w:numFmt w:val="bullet"/>
      <w:lvlText w:val=""/>
      <w:lvlJc w:val="left"/>
      <w:pPr>
        <w:ind w:left="8244" w:hanging="360"/>
      </w:pPr>
      <w:rPr>
        <w:rFonts w:hint="default" w:ascii="Wingdings" w:hAnsi="Wingdings"/>
      </w:rPr>
    </w:lvl>
  </w:abstractNum>
  <w:abstractNum w:abstractNumId="38" w15:restartNumberingAfterBreak="0">
    <w:nsid w:val="523B6A4A"/>
    <w:multiLevelType w:val="hybridMultilevel"/>
    <w:tmpl w:val="E8664002"/>
    <w:lvl w:ilvl="0" w:tplc="280A0001">
      <w:start w:val="1"/>
      <w:numFmt w:val="bullet"/>
      <w:lvlText w:val=""/>
      <w:lvlJc w:val="left"/>
      <w:pPr>
        <w:ind w:left="1440" w:hanging="360"/>
      </w:pPr>
      <w:rPr>
        <w:rFonts w:hint="default" w:ascii="Symbol" w:hAnsi="Symbol"/>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39" w15:restartNumberingAfterBreak="0">
    <w:nsid w:val="567C0855"/>
    <w:multiLevelType w:val="multilevel"/>
    <w:tmpl w:val="A65C9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5C0918AD"/>
    <w:multiLevelType w:val="hybridMultilevel"/>
    <w:tmpl w:val="92241110"/>
    <w:lvl w:ilvl="0" w:tplc="280A0001">
      <w:start w:val="1"/>
      <w:numFmt w:val="bullet"/>
      <w:lvlText w:val=""/>
      <w:lvlJc w:val="left"/>
      <w:pPr>
        <w:ind w:left="1463" w:hanging="360"/>
      </w:pPr>
      <w:rPr>
        <w:rFonts w:hint="default" w:ascii="Symbol" w:hAnsi="Symbol"/>
      </w:rPr>
    </w:lvl>
    <w:lvl w:ilvl="1" w:tplc="280A0003" w:tentative="1">
      <w:start w:val="1"/>
      <w:numFmt w:val="bullet"/>
      <w:lvlText w:val="o"/>
      <w:lvlJc w:val="left"/>
      <w:pPr>
        <w:ind w:left="2183" w:hanging="360"/>
      </w:pPr>
      <w:rPr>
        <w:rFonts w:hint="default" w:ascii="Courier New" w:hAnsi="Courier New" w:cs="Courier New"/>
      </w:rPr>
    </w:lvl>
    <w:lvl w:ilvl="2" w:tplc="280A0005" w:tentative="1">
      <w:start w:val="1"/>
      <w:numFmt w:val="bullet"/>
      <w:lvlText w:val=""/>
      <w:lvlJc w:val="left"/>
      <w:pPr>
        <w:ind w:left="2903" w:hanging="360"/>
      </w:pPr>
      <w:rPr>
        <w:rFonts w:hint="default" w:ascii="Wingdings" w:hAnsi="Wingdings"/>
      </w:rPr>
    </w:lvl>
    <w:lvl w:ilvl="3" w:tplc="280A0001" w:tentative="1">
      <w:start w:val="1"/>
      <w:numFmt w:val="bullet"/>
      <w:lvlText w:val=""/>
      <w:lvlJc w:val="left"/>
      <w:pPr>
        <w:ind w:left="3623" w:hanging="360"/>
      </w:pPr>
      <w:rPr>
        <w:rFonts w:hint="default" w:ascii="Symbol" w:hAnsi="Symbol"/>
      </w:rPr>
    </w:lvl>
    <w:lvl w:ilvl="4" w:tplc="280A0003" w:tentative="1">
      <w:start w:val="1"/>
      <w:numFmt w:val="bullet"/>
      <w:lvlText w:val="o"/>
      <w:lvlJc w:val="left"/>
      <w:pPr>
        <w:ind w:left="4343" w:hanging="360"/>
      </w:pPr>
      <w:rPr>
        <w:rFonts w:hint="default" w:ascii="Courier New" w:hAnsi="Courier New" w:cs="Courier New"/>
      </w:rPr>
    </w:lvl>
    <w:lvl w:ilvl="5" w:tplc="280A0005" w:tentative="1">
      <w:start w:val="1"/>
      <w:numFmt w:val="bullet"/>
      <w:lvlText w:val=""/>
      <w:lvlJc w:val="left"/>
      <w:pPr>
        <w:ind w:left="5063" w:hanging="360"/>
      </w:pPr>
      <w:rPr>
        <w:rFonts w:hint="default" w:ascii="Wingdings" w:hAnsi="Wingdings"/>
      </w:rPr>
    </w:lvl>
    <w:lvl w:ilvl="6" w:tplc="280A0001" w:tentative="1">
      <w:start w:val="1"/>
      <w:numFmt w:val="bullet"/>
      <w:lvlText w:val=""/>
      <w:lvlJc w:val="left"/>
      <w:pPr>
        <w:ind w:left="5783" w:hanging="360"/>
      </w:pPr>
      <w:rPr>
        <w:rFonts w:hint="default" w:ascii="Symbol" w:hAnsi="Symbol"/>
      </w:rPr>
    </w:lvl>
    <w:lvl w:ilvl="7" w:tplc="280A0003" w:tentative="1">
      <w:start w:val="1"/>
      <w:numFmt w:val="bullet"/>
      <w:lvlText w:val="o"/>
      <w:lvlJc w:val="left"/>
      <w:pPr>
        <w:ind w:left="6503" w:hanging="360"/>
      </w:pPr>
      <w:rPr>
        <w:rFonts w:hint="default" w:ascii="Courier New" w:hAnsi="Courier New" w:cs="Courier New"/>
      </w:rPr>
    </w:lvl>
    <w:lvl w:ilvl="8" w:tplc="280A0005" w:tentative="1">
      <w:start w:val="1"/>
      <w:numFmt w:val="bullet"/>
      <w:lvlText w:val=""/>
      <w:lvlJc w:val="left"/>
      <w:pPr>
        <w:ind w:left="7223" w:hanging="360"/>
      </w:pPr>
      <w:rPr>
        <w:rFonts w:hint="default" w:ascii="Wingdings" w:hAnsi="Wingdings"/>
      </w:rPr>
    </w:lvl>
  </w:abstractNum>
  <w:abstractNum w:abstractNumId="41" w15:restartNumberingAfterBreak="0">
    <w:nsid w:val="61DC0E32"/>
    <w:multiLevelType w:val="hybridMultilevel"/>
    <w:tmpl w:val="727217F4"/>
    <w:lvl w:ilvl="0" w:tplc="280A000B">
      <w:start w:val="1"/>
      <w:numFmt w:val="bullet"/>
      <w:lvlText w:val=""/>
      <w:lvlJc w:val="left"/>
      <w:pPr>
        <w:ind w:left="538" w:hanging="360"/>
      </w:pPr>
      <w:rPr>
        <w:rFonts w:hint="default" w:ascii="Wingdings" w:hAnsi="Wingdings"/>
      </w:rPr>
    </w:lvl>
    <w:lvl w:ilvl="1" w:tplc="280A0003" w:tentative="1">
      <w:start w:val="1"/>
      <w:numFmt w:val="bullet"/>
      <w:lvlText w:val="o"/>
      <w:lvlJc w:val="left"/>
      <w:pPr>
        <w:ind w:left="1258" w:hanging="360"/>
      </w:pPr>
      <w:rPr>
        <w:rFonts w:hint="default" w:ascii="Courier New" w:hAnsi="Courier New" w:cs="Courier New"/>
      </w:rPr>
    </w:lvl>
    <w:lvl w:ilvl="2" w:tplc="280A0005" w:tentative="1">
      <w:start w:val="1"/>
      <w:numFmt w:val="bullet"/>
      <w:lvlText w:val=""/>
      <w:lvlJc w:val="left"/>
      <w:pPr>
        <w:ind w:left="1978" w:hanging="360"/>
      </w:pPr>
      <w:rPr>
        <w:rFonts w:hint="default" w:ascii="Wingdings" w:hAnsi="Wingdings"/>
      </w:rPr>
    </w:lvl>
    <w:lvl w:ilvl="3" w:tplc="280A0001" w:tentative="1">
      <w:start w:val="1"/>
      <w:numFmt w:val="bullet"/>
      <w:lvlText w:val=""/>
      <w:lvlJc w:val="left"/>
      <w:pPr>
        <w:ind w:left="2698" w:hanging="360"/>
      </w:pPr>
      <w:rPr>
        <w:rFonts w:hint="default" w:ascii="Symbol" w:hAnsi="Symbol"/>
      </w:rPr>
    </w:lvl>
    <w:lvl w:ilvl="4" w:tplc="280A0003" w:tentative="1">
      <w:start w:val="1"/>
      <w:numFmt w:val="bullet"/>
      <w:lvlText w:val="o"/>
      <w:lvlJc w:val="left"/>
      <w:pPr>
        <w:ind w:left="3418" w:hanging="360"/>
      </w:pPr>
      <w:rPr>
        <w:rFonts w:hint="default" w:ascii="Courier New" w:hAnsi="Courier New" w:cs="Courier New"/>
      </w:rPr>
    </w:lvl>
    <w:lvl w:ilvl="5" w:tplc="280A0005" w:tentative="1">
      <w:start w:val="1"/>
      <w:numFmt w:val="bullet"/>
      <w:lvlText w:val=""/>
      <w:lvlJc w:val="left"/>
      <w:pPr>
        <w:ind w:left="4138" w:hanging="360"/>
      </w:pPr>
      <w:rPr>
        <w:rFonts w:hint="default" w:ascii="Wingdings" w:hAnsi="Wingdings"/>
      </w:rPr>
    </w:lvl>
    <w:lvl w:ilvl="6" w:tplc="280A0001" w:tentative="1">
      <w:start w:val="1"/>
      <w:numFmt w:val="bullet"/>
      <w:lvlText w:val=""/>
      <w:lvlJc w:val="left"/>
      <w:pPr>
        <w:ind w:left="4858" w:hanging="360"/>
      </w:pPr>
      <w:rPr>
        <w:rFonts w:hint="default" w:ascii="Symbol" w:hAnsi="Symbol"/>
      </w:rPr>
    </w:lvl>
    <w:lvl w:ilvl="7" w:tplc="280A0003" w:tentative="1">
      <w:start w:val="1"/>
      <w:numFmt w:val="bullet"/>
      <w:lvlText w:val="o"/>
      <w:lvlJc w:val="left"/>
      <w:pPr>
        <w:ind w:left="5578" w:hanging="360"/>
      </w:pPr>
      <w:rPr>
        <w:rFonts w:hint="default" w:ascii="Courier New" w:hAnsi="Courier New" w:cs="Courier New"/>
      </w:rPr>
    </w:lvl>
    <w:lvl w:ilvl="8" w:tplc="280A0005" w:tentative="1">
      <w:start w:val="1"/>
      <w:numFmt w:val="bullet"/>
      <w:lvlText w:val=""/>
      <w:lvlJc w:val="left"/>
      <w:pPr>
        <w:ind w:left="6298" w:hanging="360"/>
      </w:pPr>
      <w:rPr>
        <w:rFonts w:hint="default" w:ascii="Wingdings" w:hAnsi="Wingdings"/>
      </w:rPr>
    </w:lvl>
  </w:abstractNum>
  <w:abstractNum w:abstractNumId="42" w15:restartNumberingAfterBreak="0">
    <w:nsid w:val="65607025"/>
    <w:multiLevelType w:val="hybridMultilevel"/>
    <w:tmpl w:val="15861578"/>
    <w:lvl w:ilvl="0" w:tplc="280A0001">
      <w:start w:val="1"/>
      <w:numFmt w:val="bullet"/>
      <w:lvlText w:val=""/>
      <w:lvlJc w:val="left"/>
      <w:pPr>
        <w:ind w:left="1440" w:hanging="360"/>
      </w:pPr>
      <w:rPr>
        <w:rFonts w:hint="default" w:ascii="Symbol" w:hAnsi="Symbol"/>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43" w15:restartNumberingAfterBreak="0">
    <w:nsid w:val="66C1584D"/>
    <w:multiLevelType w:val="hybridMultilevel"/>
    <w:tmpl w:val="A45CF676"/>
    <w:lvl w:ilvl="0" w:tplc="280A0001">
      <w:start w:val="1"/>
      <w:numFmt w:val="bullet"/>
      <w:lvlText w:val=""/>
      <w:lvlJc w:val="left"/>
      <w:pPr>
        <w:ind w:left="1440" w:hanging="360"/>
      </w:pPr>
      <w:rPr>
        <w:rFonts w:hint="default" w:ascii="Symbol" w:hAnsi="Symbol"/>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44" w15:restartNumberingAfterBreak="0">
    <w:nsid w:val="67C07E84"/>
    <w:multiLevelType w:val="hybridMultilevel"/>
    <w:tmpl w:val="DC1240C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5" w15:restartNumberingAfterBreak="0">
    <w:nsid w:val="68FE202F"/>
    <w:multiLevelType w:val="hybridMultilevel"/>
    <w:tmpl w:val="1F52176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6" w15:restartNumberingAfterBreak="0">
    <w:nsid w:val="691E6511"/>
    <w:multiLevelType w:val="hybridMultilevel"/>
    <w:tmpl w:val="FDE2789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7" w15:restartNumberingAfterBreak="0">
    <w:nsid w:val="6C682F77"/>
    <w:multiLevelType w:val="hybridMultilevel"/>
    <w:tmpl w:val="84BEE7D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8" w15:restartNumberingAfterBreak="0">
    <w:nsid w:val="6CBE7FE0"/>
    <w:multiLevelType w:val="hybridMultilevel"/>
    <w:tmpl w:val="83144018"/>
    <w:lvl w:ilvl="0" w:tplc="280A0001">
      <w:start w:val="1"/>
      <w:numFmt w:val="bullet"/>
      <w:lvlText w:val=""/>
      <w:lvlJc w:val="left"/>
      <w:pPr>
        <w:ind w:left="871" w:hanging="360"/>
      </w:pPr>
      <w:rPr>
        <w:rFonts w:hint="default" w:ascii="Symbol" w:hAnsi="Symbol"/>
      </w:rPr>
    </w:lvl>
    <w:lvl w:ilvl="1" w:tplc="280A0003" w:tentative="1">
      <w:start w:val="1"/>
      <w:numFmt w:val="bullet"/>
      <w:lvlText w:val="o"/>
      <w:lvlJc w:val="left"/>
      <w:pPr>
        <w:ind w:left="1591" w:hanging="360"/>
      </w:pPr>
      <w:rPr>
        <w:rFonts w:hint="default" w:ascii="Courier New" w:hAnsi="Courier New" w:cs="Courier New"/>
      </w:rPr>
    </w:lvl>
    <w:lvl w:ilvl="2" w:tplc="280A0005" w:tentative="1">
      <w:start w:val="1"/>
      <w:numFmt w:val="bullet"/>
      <w:lvlText w:val=""/>
      <w:lvlJc w:val="left"/>
      <w:pPr>
        <w:ind w:left="2311" w:hanging="360"/>
      </w:pPr>
      <w:rPr>
        <w:rFonts w:hint="default" w:ascii="Wingdings" w:hAnsi="Wingdings"/>
      </w:rPr>
    </w:lvl>
    <w:lvl w:ilvl="3" w:tplc="280A0001" w:tentative="1">
      <w:start w:val="1"/>
      <w:numFmt w:val="bullet"/>
      <w:lvlText w:val=""/>
      <w:lvlJc w:val="left"/>
      <w:pPr>
        <w:ind w:left="3031" w:hanging="360"/>
      </w:pPr>
      <w:rPr>
        <w:rFonts w:hint="default" w:ascii="Symbol" w:hAnsi="Symbol"/>
      </w:rPr>
    </w:lvl>
    <w:lvl w:ilvl="4" w:tplc="280A0003" w:tentative="1">
      <w:start w:val="1"/>
      <w:numFmt w:val="bullet"/>
      <w:lvlText w:val="o"/>
      <w:lvlJc w:val="left"/>
      <w:pPr>
        <w:ind w:left="3751" w:hanging="360"/>
      </w:pPr>
      <w:rPr>
        <w:rFonts w:hint="default" w:ascii="Courier New" w:hAnsi="Courier New" w:cs="Courier New"/>
      </w:rPr>
    </w:lvl>
    <w:lvl w:ilvl="5" w:tplc="280A0005" w:tentative="1">
      <w:start w:val="1"/>
      <w:numFmt w:val="bullet"/>
      <w:lvlText w:val=""/>
      <w:lvlJc w:val="left"/>
      <w:pPr>
        <w:ind w:left="4471" w:hanging="360"/>
      </w:pPr>
      <w:rPr>
        <w:rFonts w:hint="default" w:ascii="Wingdings" w:hAnsi="Wingdings"/>
      </w:rPr>
    </w:lvl>
    <w:lvl w:ilvl="6" w:tplc="280A0001" w:tentative="1">
      <w:start w:val="1"/>
      <w:numFmt w:val="bullet"/>
      <w:lvlText w:val=""/>
      <w:lvlJc w:val="left"/>
      <w:pPr>
        <w:ind w:left="5191" w:hanging="360"/>
      </w:pPr>
      <w:rPr>
        <w:rFonts w:hint="default" w:ascii="Symbol" w:hAnsi="Symbol"/>
      </w:rPr>
    </w:lvl>
    <w:lvl w:ilvl="7" w:tplc="280A0003" w:tentative="1">
      <w:start w:val="1"/>
      <w:numFmt w:val="bullet"/>
      <w:lvlText w:val="o"/>
      <w:lvlJc w:val="left"/>
      <w:pPr>
        <w:ind w:left="5911" w:hanging="360"/>
      </w:pPr>
      <w:rPr>
        <w:rFonts w:hint="default" w:ascii="Courier New" w:hAnsi="Courier New" w:cs="Courier New"/>
      </w:rPr>
    </w:lvl>
    <w:lvl w:ilvl="8" w:tplc="280A0005" w:tentative="1">
      <w:start w:val="1"/>
      <w:numFmt w:val="bullet"/>
      <w:lvlText w:val=""/>
      <w:lvlJc w:val="left"/>
      <w:pPr>
        <w:ind w:left="6631" w:hanging="360"/>
      </w:pPr>
      <w:rPr>
        <w:rFonts w:hint="default" w:ascii="Wingdings" w:hAnsi="Wingdings"/>
      </w:rPr>
    </w:lvl>
  </w:abstractNum>
  <w:abstractNum w:abstractNumId="49" w15:restartNumberingAfterBreak="0">
    <w:nsid w:val="6E987E51"/>
    <w:multiLevelType w:val="multilevel"/>
    <w:tmpl w:val="B7A4C478"/>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eastAsia="Times New Roman" w:cs="Calibri"/>
        <w:color w:val="auto"/>
        <w:sz w:val="24"/>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706B17AB"/>
    <w:multiLevelType w:val="hybridMultilevel"/>
    <w:tmpl w:val="3E489B30"/>
    <w:lvl w:ilvl="0" w:tplc="280A0001">
      <w:start w:val="1"/>
      <w:numFmt w:val="bullet"/>
      <w:lvlText w:val=""/>
      <w:lvlJc w:val="left"/>
      <w:pPr>
        <w:ind w:left="898" w:hanging="360"/>
      </w:pPr>
      <w:rPr>
        <w:rFonts w:hint="default" w:ascii="Symbol" w:hAnsi="Symbol"/>
      </w:rPr>
    </w:lvl>
    <w:lvl w:ilvl="1" w:tplc="280A0003" w:tentative="1">
      <w:start w:val="1"/>
      <w:numFmt w:val="bullet"/>
      <w:lvlText w:val="o"/>
      <w:lvlJc w:val="left"/>
      <w:pPr>
        <w:ind w:left="1618" w:hanging="360"/>
      </w:pPr>
      <w:rPr>
        <w:rFonts w:hint="default" w:ascii="Courier New" w:hAnsi="Courier New" w:cs="Courier New"/>
      </w:rPr>
    </w:lvl>
    <w:lvl w:ilvl="2" w:tplc="280A0005" w:tentative="1">
      <w:start w:val="1"/>
      <w:numFmt w:val="bullet"/>
      <w:lvlText w:val=""/>
      <w:lvlJc w:val="left"/>
      <w:pPr>
        <w:ind w:left="2338" w:hanging="360"/>
      </w:pPr>
      <w:rPr>
        <w:rFonts w:hint="default" w:ascii="Wingdings" w:hAnsi="Wingdings"/>
      </w:rPr>
    </w:lvl>
    <w:lvl w:ilvl="3" w:tplc="280A0001" w:tentative="1">
      <w:start w:val="1"/>
      <w:numFmt w:val="bullet"/>
      <w:lvlText w:val=""/>
      <w:lvlJc w:val="left"/>
      <w:pPr>
        <w:ind w:left="3058" w:hanging="360"/>
      </w:pPr>
      <w:rPr>
        <w:rFonts w:hint="default" w:ascii="Symbol" w:hAnsi="Symbol"/>
      </w:rPr>
    </w:lvl>
    <w:lvl w:ilvl="4" w:tplc="280A0003" w:tentative="1">
      <w:start w:val="1"/>
      <w:numFmt w:val="bullet"/>
      <w:lvlText w:val="o"/>
      <w:lvlJc w:val="left"/>
      <w:pPr>
        <w:ind w:left="3778" w:hanging="360"/>
      </w:pPr>
      <w:rPr>
        <w:rFonts w:hint="default" w:ascii="Courier New" w:hAnsi="Courier New" w:cs="Courier New"/>
      </w:rPr>
    </w:lvl>
    <w:lvl w:ilvl="5" w:tplc="280A0005" w:tentative="1">
      <w:start w:val="1"/>
      <w:numFmt w:val="bullet"/>
      <w:lvlText w:val=""/>
      <w:lvlJc w:val="left"/>
      <w:pPr>
        <w:ind w:left="4498" w:hanging="360"/>
      </w:pPr>
      <w:rPr>
        <w:rFonts w:hint="default" w:ascii="Wingdings" w:hAnsi="Wingdings"/>
      </w:rPr>
    </w:lvl>
    <w:lvl w:ilvl="6" w:tplc="280A0001" w:tentative="1">
      <w:start w:val="1"/>
      <w:numFmt w:val="bullet"/>
      <w:lvlText w:val=""/>
      <w:lvlJc w:val="left"/>
      <w:pPr>
        <w:ind w:left="5218" w:hanging="360"/>
      </w:pPr>
      <w:rPr>
        <w:rFonts w:hint="default" w:ascii="Symbol" w:hAnsi="Symbol"/>
      </w:rPr>
    </w:lvl>
    <w:lvl w:ilvl="7" w:tplc="280A0003" w:tentative="1">
      <w:start w:val="1"/>
      <w:numFmt w:val="bullet"/>
      <w:lvlText w:val="o"/>
      <w:lvlJc w:val="left"/>
      <w:pPr>
        <w:ind w:left="5938" w:hanging="360"/>
      </w:pPr>
      <w:rPr>
        <w:rFonts w:hint="default" w:ascii="Courier New" w:hAnsi="Courier New" w:cs="Courier New"/>
      </w:rPr>
    </w:lvl>
    <w:lvl w:ilvl="8" w:tplc="280A0005" w:tentative="1">
      <w:start w:val="1"/>
      <w:numFmt w:val="bullet"/>
      <w:lvlText w:val=""/>
      <w:lvlJc w:val="left"/>
      <w:pPr>
        <w:ind w:left="6658" w:hanging="360"/>
      </w:pPr>
      <w:rPr>
        <w:rFonts w:hint="default" w:ascii="Wingdings" w:hAnsi="Wingdings"/>
      </w:rPr>
    </w:lvl>
  </w:abstractNum>
  <w:abstractNum w:abstractNumId="51" w15:restartNumberingAfterBreak="0">
    <w:nsid w:val="71C866CC"/>
    <w:multiLevelType w:val="hybridMultilevel"/>
    <w:tmpl w:val="D74CF990"/>
    <w:lvl w:ilvl="0" w:tplc="280A0001">
      <w:start w:val="1"/>
      <w:numFmt w:val="bullet"/>
      <w:lvlText w:val=""/>
      <w:lvlJc w:val="left"/>
      <w:pPr>
        <w:ind w:left="876" w:hanging="360"/>
      </w:pPr>
      <w:rPr>
        <w:rFonts w:hint="default" w:ascii="Symbol" w:hAnsi="Symbol"/>
      </w:rPr>
    </w:lvl>
    <w:lvl w:ilvl="1" w:tplc="280A0003" w:tentative="1">
      <w:start w:val="1"/>
      <w:numFmt w:val="bullet"/>
      <w:lvlText w:val="o"/>
      <w:lvlJc w:val="left"/>
      <w:pPr>
        <w:ind w:left="1596" w:hanging="360"/>
      </w:pPr>
      <w:rPr>
        <w:rFonts w:hint="default" w:ascii="Courier New" w:hAnsi="Courier New" w:cs="Courier New"/>
      </w:rPr>
    </w:lvl>
    <w:lvl w:ilvl="2" w:tplc="280A0005" w:tentative="1">
      <w:start w:val="1"/>
      <w:numFmt w:val="bullet"/>
      <w:lvlText w:val=""/>
      <w:lvlJc w:val="left"/>
      <w:pPr>
        <w:ind w:left="2316" w:hanging="360"/>
      </w:pPr>
      <w:rPr>
        <w:rFonts w:hint="default" w:ascii="Wingdings" w:hAnsi="Wingdings"/>
      </w:rPr>
    </w:lvl>
    <w:lvl w:ilvl="3" w:tplc="280A0001" w:tentative="1">
      <w:start w:val="1"/>
      <w:numFmt w:val="bullet"/>
      <w:lvlText w:val=""/>
      <w:lvlJc w:val="left"/>
      <w:pPr>
        <w:ind w:left="3036" w:hanging="360"/>
      </w:pPr>
      <w:rPr>
        <w:rFonts w:hint="default" w:ascii="Symbol" w:hAnsi="Symbol"/>
      </w:rPr>
    </w:lvl>
    <w:lvl w:ilvl="4" w:tplc="280A0003" w:tentative="1">
      <w:start w:val="1"/>
      <w:numFmt w:val="bullet"/>
      <w:lvlText w:val="o"/>
      <w:lvlJc w:val="left"/>
      <w:pPr>
        <w:ind w:left="3756" w:hanging="360"/>
      </w:pPr>
      <w:rPr>
        <w:rFonts w:hint="default" w:ascii="Courier New" w:hAnsi="Courier New" w:cs="Courier New"/>
      </w:rPr>
    </w:lvl>
    <w:lvl w:ilvl="5" w:tplc="280A0005" w:tentative="1">
      <w:start w:val="1"/>
      <w:numFmt w:val="bullet"/>
      <w:lvlText w:val=""/>
      <w:lvlJc w:val="left"/>
      <w:pPr>
        <w:ind w:left="4476" w:hanging="360"/>
      </w:pPr>
      <w:rPr>
        <w:rFonts w:hint="default" w:ascii="Wingdings" w:hAnsi="Wingdings"/>
      </w:rPr>
    </w:lvl>
    <w:lvl w:ilvl="6" w:tplc="280A0001" w:tentative="1">
      <w:start w:val="1"/>
      <w:numFmt w:val="bullet"/>
      <w:lvlText w:val=""/>
      <w:lvlJc w:val="left"/>
      <w:pPr>
        <w:ind w:left="5196" w:hanging="360"/>
      </w:pPr>
      <w:rPr>
        <w:rFonts w:hint="default" w:ascii="Symbol" w:hAnsi="Symbol"/>
      </w:rPr>
    </w:lvl>
    <w:lvl w:ilvl="7" w:tplc="280A0003" w:tentative="1">
      <w:start w:val="1"/>
      <w:numFmt w:val="bullet"/>
      <w:lvlText w:val="o"/>
      <w:lvlJc w:val="left"/>
      <w:pPr>
        <w:ind w:left="5916" w:hanging="360"/>
      </w:pPr>
      <w:rPr>
        <w:rFonts w:hint="default" w:ascii="Courier New" w:hAnsi="Courier New" w:cs="Courier New"/>
      </w:rPr>
    </w:lvl>
    <w:lvl w:ilvl="8" w:tplc="280A0005" w:tentative="1">
      <w:start w:val="1"/>
      <w:numFmt w:val="bullet"/>
      <w:lvlText w:val=""/>
      <w:lvlJc w:val="left"/>
      <w:pPr>
        <w:ind w:left="6636" w:hanging="360"/>
      </w:pPr>
      <w:rPr>
        <w:rFonts w:hint="default" w:ascii="Wingdings" w:hAnsi="Wingdings"/>
      </w:rPr>
    </w:lvl>
  </w:abstractNum>
  <w:abstractNum w:abstractNumId="52" w15:restartNumberingAfterBreak="0">
    <w:nsid w:val="7632398D"/>
    <w:multiLevelType w:val="hybridMultilevel"/>
    <w:tmpl w:val="132CFB6A"/>
    <w:lvl w:ilvl="0" w:tplc="280A0001">
      <w:start w:val="1"/>
      <w:numFmt w:val="bullet"/>
      <w:lvlText w:val=""/>
      <w:lvlJc w:val="left"/>
      <w:pPr>
        <w:ind w:left="1463" w:hanging="360"/>
      </w:pPr>
      <w:rPr>
        <w:rFonts w:hint="default" w:ascii="Symbol" w:hAnsi="Symbol"/>
      </w:rPr>
    </w:lvl>
    <w:lvl w:ilvl="1" w:tplc="0C0A0003" w:tentative="1">
      <w:start w:val="1"/>
      <w:numFmt w:val="bullet"/>
      <w:lvlText w:val="o"/>
      <w:lvlJc w:val="left"/>
      <w:pPr>
        <w:ind w:left="2183" w:hanging="360"/>
      </w:pPr>
      <w:rPr>
        <w:rFonts w:hint="default" w:ascii="Courier New" w:hAnsi="Courier New" w:cs="Courier New"/>
      </w:rPr>
    </w:lvl>
    <w:lvl w:ilvl="2" w:tplc="0C0A0005" w:tentative="1">
      <w:start w:val="1"/>
      <w:numFmt w:val="bullet"/>
      <w:lvlText w:val=""/>
      <w:lvlJc w:val="left"/>
      <w:pPr>
        <w:ind w:left="2903" w:hanging="360"/>
      </w:pPr>
      <w:rPr>
        <w:rFonts w:hint="default" w:ascii="Wingdings" w:hAnsi="Wingdings"/>
      </w:rPr>
    </w:lvl>
    <w:lvl w:ilvl="3" w:tplc="0C0A0001" w:tentative="1">
      <w:start w:val="1"/>
      <w:numFmt w:val="bullet"/>
      <w:lvlText w:val=""/>
      <w:lvlJc w:val="left"/>
      <w:pPr>
        <w:ind w:left="3623" w:hanging="360"/>
      </w:pPr>
      <w:rPr>
        <w:rFonts w:hint="default" w:ascii="Symbol" w:hAnsi="Symbol"/>
      </w:rPr>
    </w:lvl>
    <w:lvl w:ilvl="4" w:tplc="0C0A0003" w:tentative="1">
      <w:start w:val="1"/>
      <w:numFmt w:val="bullet"/>
      <w:lvlText w:val="o"/>
      <w:lvlJc w:val="left"/>
      <w:pPr>
        <w:ind w:left="4343" w:hanging="360"/>
      </w:pPr>
      <w:rPr>
        <w:rFonts w:hint="default" w:ascii="Courier New" w:hAnsi="Courier New" w:cs="Courier New"/>
      </w:rPr>
    </w:lvl>
    <w:lvl w:ilvl="5" w:tplc="0C0A0005" w:tentative="1">
      <w:start w:val="1"/>
      <w:numFmt w:val="bullet"/>
      <w:lvlText w:val=""/>
      <w:lvlJc w:val="left"/>
      <w:pPr>
        <w:ind w:left="5063" w:hanging="360"/>
      </w:pPr>
      <w:rPr>
        <w:rFonts w:hint="default" w:ascii="Wingdings" w:hAnsi="Wingdings"/>
      </w:rPr>
    </w:lvl>
    <w:lvl w:ilvl="6" w:tplc="0C0A0001" w:tentative="1">
      <w:start w:val="1"/>
      <w:numFmt w:val="bullet"/>
      <w:lvlText w:val=""/>
      <w:lvlJc w:val="left"/>
      <w:pPr>
        <w:ind w:left="5783" w:hanging="360"/>
      </w:pPr>
      <w:rPr>
        <w:rFonts w:hint="default" w:ascii="Symbol" w:hAnsi="Symbol"/>
      </w:rPr>
    </w:lvl>
    <w:lvl w:ilvl="7" w:tplc="0C0A0003" w:tentative="1">
      <w:start w:val="1"/>
      <w:numFmt w:val="bullet"/>
      <w:lvlText w:val="o"/>
      <w:lvlJc w:val="left"/>
      <w:pPr>
        <w:ind w:left="6503" w:hanging="360"/>
      </w:pPr>
      <w:rPr>
        <w:rFonts w:hint="default" w:ascii="Courier New" w:hAnsi="Courier New" w:cs="Courier New"/>
      </w:rPr>
    </w:lvl>
    <w:lvl w:ilvl="8" w:tplc="0C0A0005" w:tentative="1">
      <w:start w:val="1"/>
      <w:numFmt w:val="bullet"/>
      <w:lvlText w:val=""/>
      <w:lvlJc w:val="left"/>
      <w:pPr>
        <w:ind w:left="7223" w:hanging="360"/>
      </w:pPr>
      <w:rPr>
        <w:rFonts w:hint="default" w:ascii="Wingdings" w:hAnsi="Wingdings"/>
      </w:rPr>
    </w:lvl>
  </w:abstractNum>
  <w:abstractNum w:abstractNumId="53" w15:restartNumberingAfterBreak="0">
    <w:nsid w:val="76F150C2"/>
    <w:multiLevelType w:val="hybridMultilevel"/>
    <w:tmpl w:val="B6820B60"/>
    <w:lvl w:ilvl="0" w:tplc="280A0001">
      <w:start w:val="1"/>
      <w:numFmt w:val="bullet"/>
      <w:lvlText w:val=""/>
      <w:lvlJc w:val="left"/>
      <w:pPr>
        <w:ind w:left="876" w:hanging="360"/>
      </w:pPr>
      <w:rPr>
        <w:rFonts w:hint="default" w:ascii="Symbol" w:hAnsi="Symbol"/>
      </w:rPr>
    </w:lvl>
    <w:lvl w:ilvl="1" w:tplc="280A0003" w:tentative="1">
      <w:start w:val="1"/>
      <w:numFmt w:val="bullet"/>
      <w:lvlText w:val="o"/>
      <w:lvlJc w:val="left"/>
      <w:pPr>
        <w:ind w:left="1596" w:hanging="360"/>
      </w:pPr>
      <w:rPr>
        <w:rFonts w:hint="default" w:ascii="Courier New" w:hAnsi="Courier New" w:cs="Courier New"/>
      </w:rPr>
    </w:lvl>
    <w:lvl w:ilvl="2" w:tplc="280A0005" w:tentative="1">
      <w:start w:val="1"/>
      <w:numFmt w:val="bullet"/>
      <w:lvlText w:val=""/>
      <w:lvlJc w:val="left"/>
      <w:pPr>
        <w:ind w:left="2316" w:hanging="360"/>
      </w:pPr>
      <w:rPr>
        <w:rFonts w:hint="default" w:ascii="Wingdings" w:hAnsi="Wingdings"/>
      </w:rPr>
    </w:lvl>
    <w:lvl w:ilvl="3" w:tplc="280A0001" w:tentative="1">
      <w:start w:val="1"/>
      <w:numFmt w:val="bullet"/>
      <w:lvlText w:val=""/>
      <w:lvlJc w:val="left"/>
      <w:pPr>
        <w:ind w:left="3036" w:hanging="360"/>
      </w:pPr>
      <w:rPr>
        <w:rFonts w:hint="default" w:ascii="Symbol" w:hAnsi="Symbol"/>
      </w:rPr>
    </w:lvl>
    <w:lvl w:ilvl="4" w:tplc="280A0003" w:tentative="1">
      <w:start w:val="1"/>
      <w:numFmt w:val="bullet"/>
      <w:lvlText w:val="o"/>
      <w:lvlJc w:val="left"/>
      <w:pPr>
        <w:ind w:left="3756" w:hanging="360"/>
      </w:pPr>
      <w:rPr>
        <w:rFonts w:hint="default" w:ascii="Courier New" w:hAnsi="Courier New" w:cs="Courier New"/>
      </w:rPr>
    </w:lvl>
    <w:lvl w:ilvl="5" w:tplc="280A0005" w:tentative="1">
      <w:start w:val="1"/>
      <w:numFmt w:val="bullet"/>
      <w:lvlText w:val=""/>
      <w:lvlJc w:val="left"/>
      <w:pPr>
        <w:ind w:left="4476" w:hanging="360"/>
      </w:pPr>
      <w:rPr>
        <w:rFonts w:hint="default" w:ascii="Wingdings" w:hAnsi="Wingdings"/>
      </w:rPr>
    </w:lvl>
    <w:lvl w:ilvl="6" w:tplc="280A0001" w:tentative="1">
      <w:start w:val="1"/>
      <w:numFmt w:val="bullet"/>
      <w:lvlText w:val=""/>
      <w:lvlJc w:val="left"/>
      <w:pPr>
        <w:ind w:left="5196" w:hanging="360"/>
      </w:pPr>
      <w:rPr>
        <w:rFonts w:hint="default" w:ascii="Symbol" w:hAnsi="Symbol"/>
      </w:rPr>
    </w:lvl>
    <w:lvl w:ilvl="7" w:tplc="280A0003" w:tentative="1">
      <w:start w:val="1"/>
      <w:numFmt w:val="bullet"/>
      <w:lvlText w:val="o"/>
      <w:lvlJc w:val="left"/>
      <w:pPr>
        <w:ind w:left="5916" w:hanging="360"/>
      </w:pPr>
      <w:rPr>
        <w:rFonts w:hint="default" w:ascii="Courier New" w:hAnsi="Courier New" w:cs="Courier New"/>
      </w:rPr>
    </w:lvl>
    <w:lvl w:ilvl="8" w:tplc="280A0005" w:tentative="1">
      <w:start w:val="1"/>
      <w:numFmt w:val="bullet"/>
      <w:lvlText w:val=""/>
      <w:lvlJc w:val="left"/>
      <w:pPr>
        <w:ind w:left="6636" w:hanging="360"/>
      </w:pPr>
      <w:rPr>
        <w:rFonts w:hint="default" w:ascii="Wingdings" w:hAnsi="Wingdings"/>
      </w:rPr>
    </w:lvl>
  </w:abstractNum>
  <w:abstractNum w:abstractNumId="54" w15:restartNumberingAfterBreak="0">
    <w:nsid w:val="776D6962"/>
    <w:multiLevelType w:val="hybridMultilevel"/>
    <w:tmpl w:val="3E8E4DC6"/>
    <w:lvl w:ilvl="0" w:tplc="28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5" w15:restartNumberingAfterBreak="0">
    <w:nsid w:val="7F4E179D"/>
    <w:multiLevelType w:val="hybridMultilevel"/>
    <w:tmpl w:val="0B68ED0E"/>
    <w:lvl w:ilvl="0" w:tplc="280A000B">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16cid:durableId="1621914283">
    <w:abstractNumId w:val="34"/>
  </w:num>
  <w:num w:numId="2" w16cid:durableId="704410520">
    <w:abstractNumId w:val="0"/>
  </w:num>
  <w:num w:numId="3" w16cid:durableId="2017809290">
    <w:abstractNumId w:val="44"/>
  </w:num>
  <w:num w:numId="4" w16cid:durableId="515852684">
    <w:abstractNumId w:val="36"/>
  </w:num>
  <w:num w:numId="5" w16cid:durableId="471794965">
    <w:abstractNumId w:val="6"/>
  </w:num>
  <w:num w:numId="6" w16cid:durableId="1820338242">
    <w:abstractNumId w:val="49"/>
  </w:num>
  <w:num w:numId="7" w16cid:durableId="501554239">
    <w:abstractNumId w:val="15"/>
  </w:num>
  <w:num w:numId="8" w16cid:durableId="1268654218">
    <w:abstractNumId w:val="30"/>
  </w:num>
  <w:num w:numId="9" w16cid:durableId="1345590264">
    <w:abstractNumId w:val="31"/>
  </w:num>
  <w:num w:numId="10" w16cid:durableId="440757754">
    <w:abstractNumId w:val="18"/>
  </w:num>
  <w:num w:numId="11" w16cid:durableId="612907206">
    <w:abstractNumId w:val="7"/>
  </w:num>
  <w:num w:numId="12" w16cid:durableId="429394998">
    <w:abstractNumId w:val="26"/>
  </w:num>
  <w:num w:numId="13" w16cid:durableId="422989713">
    <w:abstractNumId w:val="11"/>
  </w:num>
  <w:num w:numId="14" w16cid:durableId="1818839175">
    <w:abstractNumId w:val="42"/>
  </w:num>
  <w:num w:numId="15" w16cid:durableId="629943076">
    <w:abstractNumId w:val="41"/>
  </w:num>
  <w:num w:numId="16" w16cid:durableId="903226148">
    <w:abstractNumId w:val="20"/>
  </w:num>
  <w:num w:numId="17" w16cid:durableId="555047946">
    <w:abstractNumId w:val="24"/>
  </w:num>
  <w:num w:numId="18" w16cid:durableId="1717966962">
    <w:abstractNumId w:val="2"/>
  </w:num>
  <w:num w:numId="19" w16cid:durableId="201866653">
    <w:abstractNumId w:val="38"/>
  </w:num>
  <w:num w:numId="20" w16cid:durableId="2112697835">
    <w:abstractNumId w:val="19"/>
  </w:num>
  <w:num w:numId="21" w16cid:durableId="787624814">
    <w:abstractNumId w:val="13"/>
  </w:num>
  <w:num w:numId="22" w16cid:durableId="1839076833">
    <w:abstractNumId w:val="50"/>
  </w:num>
  <w:num w:numId="23" w16cid:durableId="2049716437">
    <w:abstractNumId w:val="12"/>
  </w:num>
  <w:num w:numId="24" w16cid:durableId="1334146154">
    <w:abstractNumId w:val="35"/>
  </w:num>
  <w:num w:numId="25" w16cid:durableId="370036765">
    <w:abstractNumId w:val="53"/>
  </w:num>
  <w:num w:numId="26" w16cid:durableId="853416190">
    <w:abstractNumId w:val="51"/>
  </w:num>
  <w:num w:numId="27" w16cid:durableId="654721905">
    <w:abstractNumId w:val="55"/>
  </w:num>
  <w:num w:numId="28" w16cid:durableId="1668362847">
    <w:abstractNumId w:val="29"/>
  </w:num>
  <w:num w:numId="29" w16cid:durableId="247231605">
    <w:abstractNumId w:val="4"/>
  </w:num>
  <w:num w:numId="30" w16cid:durableId="2001694420">
    <w:abstractNumId w:val="43"/>
  </w:num>
  <w:num w:numId="31" w16cid:durableId="1691758680">
    <w:abstractNumId w:val="40"/>
  </w:num>
  <w:num w:numId="32" w16cid:durableId="1264069710">
    <w:abstractNumId w:val="33"/>
  </w:num>
  <w:num w:numId="33" w16cid:durableId="1350375383">
    <w:abstractNumId w:val="52"/>
  </w:num>
  <w:num w:numId="34" w16cid:durableId="1704863824">
    <w:abstractNumId w:val="37"/>
  </w:num>
  <w:num w:numId="35" w16cid:durableId="1372730475">
    <w:abstractNumId w:val="5"/>
  </w:num>
  <w:num w:numId="36" w16cid:durableId="1701314638">
    <w:abstractNumId w:val="16"/>
  </w:num>
  <w:num w:numId="37" w16cid:durableId="463695956">
    <w:abstractNumId w:val="39"/>
  </w:num>
  <w:num w:numId="38" w16cid:durableId="1561558461">
    <w:abstractNumId w:val="3"/>
  </w:num>
  <w:num w:numId="39" w16cid:durableId="51779406">
    <w:abstractNumId w:val="32"/>
  </w:num>
  <w:num w:numId="40" w16cid:durableId="368998475">
    <w:abstractNumId w:val="25"/>
  </w:num>
  <w:num w:numId="41" w16cid:durableId="778139309">
    <w:abstractNumId w:val="10"/>
  </w:num>
  <w:num w:numId="42" w16cid:durableId="1097020316">
    <w:abstractNumId w:val="21"/>
  </w:num>
  <w:num w:numId="43" w16cid:durableId="127088542">
    <w:abstractNumId w:val="54"/>
  </w:num>
  <w:num w:numId="44" w16cid:durableId="19014467">
    <w:abstractNumId w:val="17"/>
  </w:num>
  <w:num w:numId="45" w16cid:durableId="590161456">
    <w:abstractNumId w:val="22"/>
  </w:num>
  <w:num w:numId="46" w16cid:durableId="1434207334">
    <w:abstractNumId w:val="23"/>
  </w:num>
  <w:num w:numId="47" w16cid:durableId="1989476469">
    <w:abstractNumId w:val="8"/>
  </w:num>
  <w:num w:numId="48" w16cid:durableId="398672041">
    <w:abstractNumId w:val="27"/>
  </w:num>
  <w:num w:numId="49" w16cid:durableId="1623027798">
    <w:abstractNumId w:val="46"/>
  </w:num>
  <w:num w:numId="50" w16cid:durableId="920993825">
    <w:abstractNumId w:val="45"/>
  </w:num>
  <w:num w:numId="51" w16cid:durableId="1601375485">
    <w:abstractNumId w:val="47"/>
  </w:num>
  <w:num w:numId="52" w16cid:durableId="969281859">
    <w:abstractNumId w:val="1"/>
  </w:num>
  <w:num w:numId="53" w16cid:durableId="484201917">
    <w:abstractNumId w:val="28"/>
  </w:num>
  <w:num w:numId="54" w16cid:durableId="355540900">
    <w:abstractNumId w:val="14"/>
  </w:num>
  <w:num w:numId="55" w16cid:durableId="1814909412">
    <w:abstractNumId w:val="48"/>
  </w:num>
  <w:num w:numId="56" w16cid:durableId="350494531">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BA"/>
    <w:rsid w:val="00006071"/>
    <w:rsid w:val="00010E08"/>
    <w:rsid w:val="0002165F"/>
    <w:rsid w:val="00023447"/>
    <w:rsid w:val="00023E57"/>
    <w:rsid w:val="00024226"/>
    <w:rsid w:val="000245A7"/>
    <w:rsid w:val="000254BA"/>
    <w:rsid w:val="0002551D"/>
    <w:rsid w:val="00027835"/>
    <w:rsid w:val="0003185F"/>
    <w:rsid w:val="000320CC"/>
    <w:rsid w:val="00033141"/>
    <w:rsid w:val="00035361"/>
    <w:rsid w:val="00035A57"/>
    <w:rsid w:val="00040542"/>
    <w:rsid w:val="00043355"/>
    <w:rsid w:val="00045D30"/>
    <w:rsid w:val="00047005"/>
    <w:rsid w:val="00053126"/>
    <w:rsid w:val="00054513"/>
    <w:rsid w:val="00056B46"/>
    <w:rsid w:val="000620E6"/>
    <w:rsid w:val="00063377"/>
    <w:rsid w:val="00065246"/>
    <w:rsid w:val="00065496"/>
    <w:rsid w:val="000705DB"/>
    <w:rsid w:val="0007141D"/>
    <w:rsid w:val="00072CD2"/>
    <w:rsid w:val="00074338"/>
    <w:rsid w:val="00074488"/>
    <w:rsid w:val="00074A54"/>
    <w:rsid w:val="00074B97"/>
    <w:rsid w:val="00074F15"/>
    <w:rsid w:val="00082614"/>
    <w:rsid w:val="00082A5A"/>
    <w:rsid w:val="00084AAB"/>
    <w:rsid w:val="000876FB"/>
    <w:rsid w:val="000915CC"/>
    <w:rsid w:val="000947D6"/>
    <w:rsid w:val="00094F83"/>
    <w:rsid w:val="00096095"/>
    <w:rsid w:val="00097FB5"/>
    <w:rsid w:val="000A072D"/>
    <w:rsid w:val="000A1132"/>
    <w:rsid w:val="000A5271"/>
    <w:rsid w:val="000A627B"/>
    <w:rsid w:val="000A8019"/>
    <w:rsid w:val="000B35E9"/>
    <w:rsid w:val="000B3F38"/>
    <w:rsid w:val="000B4653"/>
    <w:rsid w:val="000B556F"/>
    <w:rsid w:val="000B71B1"/>
    <w:rsid w:val="000B7201"/>
    <w:rsid w:val="000C08D6"/>
    <w:rsid w:val="000C3BF3"/>
    <w:rsid w:val="000C4309"/>
    <w:rsid w:val="000C4F44"/>
    <w:rsid w:val="000C572E"/>
    <w:rsid w:val="000C57E1"/>
    <w:rsid w:val="000C5C3E"/>
    <w:rsid w:val="000D266B"/>
    <w:rsid w:val="000D3FF5"/>
    <w:rsid w:val="000D468D"/>
    <w:rsid w:val="000D4CAD"/>
    <w:rsid w:val="000D5BFA"/>
    <w:rsid w:val="000D5D61"/>
    <w:rsid w:val="000D693B"/>
    <w:rsid w:val="000D7B5F"/>
    <w:rsid w:val="000DB6B4"/>
    <w:rsid w:val="000E0FF8"/>
    <w:rsid w:val="000E13DB"/>
    <w:rsid w:val="000E1D3F"/>
    <w:rsid w:val="000E21E1"/>
    <w:rsid w:val="000E2424"/>
    <w:rsid w:val="000E25FB"/>
    <w:rsid w:val="000E4D19"/>
    <w:rsid w:val="000E6494"/>
    <w:rsid w:val="000F0406"/>
    <w:rsid w:val="000F0921"/>
    <w:rsid w:val="000F09E6"/>
    <w:rsid w:val="000F0C45"/>
    <w:rsid w:val="000F1322"/>
    <w:rsid w:val="000F1412"/>
    <w:rsid w:val="000F31DD"/>
    <w:rsid w:val="000F3B91"/>
    <w:rsid w:val="000F7298"/>
    <w:rsid w:val="0010112B"/>
    <w:rsid w:val="00101F34"/>
    <w:rsid w:val="0010332C"/>
    <w:rsid w:val="00104301"/>
    <w:rsid w:val="00105971"/>
    <w:rsid w:val="00105B7C"/>
    <w:rsid w:val="00106C4C"/>
    <w:rsid w:val="001125F4"/>
    <w:rsid w:val="001140AD"/>
    <w:rsid w:val="0011693B"/>
    <w:rsid w:val="00116AEB"/>
    <w:rsid w:val="00116BA9"/>
    <w:rsid w:val="001202C0"/>
    <w:rsid w:val="00121216"/>
    <w:rsid w:val="00122CC7"/>
    <w:rsid w:val="00124912"/>
    <w:rsid w:val="00124FB7"/>
    <w:rsid w:val="00125DC2"/>
    <w:rsid w:val="0012779C"/>
    <w:rsid w:val="00127E8C"/>
    <w:rsid w:val="00130471"/>
    <w:rsid w:val="001315B6"/>
    <w:rsid w:val="00137688"/>
    <w:rsid w:val="0014250A"/>
    <w:rsid w:val="001507B0"/>
    <w:rsid w:val="00150977"/>
    <w:rsid w:val="00150F69"/>
    <w:rsid w:val="001550EF"/>
    <w:rsid w:val="001608AC"/>
    <w:rsid w:val="00163096"/>
    <w:rsid w:val="001640D9"/>
    <w:rsid w:val="0016469E"/>
    <w:rsid w:val="00164E99"/>
    <w:rsid w:val="0017121B"/>
    <w:rsid w:val="00171370"/>
    <w:rsid w:val="00175D62"/>
    <w:rsid w:val="00176813"/>
    <w:rsid w:val="00181613"/>
    <w:rsid w:val="0018218C"/>
    <w:rsid w:val="0018252D"/>
    <w:rsid w:val="0018555B"/>
    <w:rsid w:val="00185D68"/>
    <w:rsid w:val="001908FD"/>
    <w:rsid w:val="0019233F"/>
    <w:rsid w:val="00195346"/>
    <w:rsid w:val="00195B51"/>
    <w:rsid w:val="00195F58"/>
    <w:rsid w:val="00196EDC"/>
    <w:rsid w:val="00197386"/>
    <w:rsid w:val="001A027B"/>
    <w:rsid w:val="001A0B2E"/>
    <w:rsid w:val="001A1F74"/>
    <w:rsid w:val="001A23AB"/>
    <w:rsid w:val="001A2539"/>
    <w:rsid w:val="001A63EA"/>
    <w:rsid w:val="001B08E9"/>
    <w:rsid w:val="001B3164"/>
    <w:rsid w:val="001B4525"/>
    <w:rsid w:val="001C0CC4"/>
    <w:rsid w:val="001C121F"/>
    <w:rsid w:val="001C18F2"/>
    <w:rsid w:val="001C1E75"/>
    <w:rsid w:val="001C4CA7"/>
    <w:rsid w:val="001C4F37"/>
    <w:rsid w:val="001C5C14"/>
    <w:rsid w:val="001D13CA"/>
    <w:rsid w:val="001D3116"/>
    <w:rsid w:val="001D3B04"/>
    <w:rsid w:val="001D40BB"/>
    <w:rsid w:val="001E0E4E"/>
    <w:rsid w:val="001E3131"/>
    <w:rsid w:val="001E4860"/>
    <w:rsid w:val="001E6887"/>
    <w:rsid w:val="001E7BE2"/>
    <w:rsid w:val="001F0A95"/>
    <w:rsid w:val="001F1CE4"/>
    <w:rsid w:val="001F425C"/>
    <w:rsid w:val="001F66AA"/>
    <w:rsid w:val="001F6BF6"/>
    <w:rsid w:val="001F72BA"/>
    <w:rsid w:val="002010C3"/>
    <w:rsid w:val="0020191A"/>
    <w:rsid w:val="002034C9"/>
    <w:rsid w:val="002049EE"/>
    <w:rsid w:val="00206958"/>
    <w:rsid w:val="00206B82"/>
    <w:rsid w:val="002119B7"/>
    <w:rsid w:val="00211F02"/>
    <w:rsid w:val="002126D6"/>
    <w:rsid w:val="00212922"/>
    <w:rsid w:val="00214052"/>
    <w:rsid w:val="00216B7C"/>
    <w:rsid w:val="00217D6A"/>
    <w:rsid w:val="00220E40"/>
    <w:rsid w:val="00221E3A"/>
    <w:rsid w:val="0022236A"/>
    <w:rsid w:val="002232C7"/>
    <w:rsid w:val="00223577"/>
    <w:rsid w:val="00225413"/>
    <w:rsid w:val="00226192"/>
    <w:rsid w:val="0022631F"/>
    <w:rsid w:val="002263DB"/>
    <w:rsid w:val="002310D1"/>
    <w:rsid w:val="002361A1"/>
    <w:rsid w:val="002403D7"/>
    <w:rsid w:val="00241E33"/>
    <w:rsid w:val="002467F6"/>
    <w:rsid w:val="00246C63"/>
    <w:rsid w:val="00251621"/>
    <w:rsid w:val="002531EC"/>
    <w:rsid w:val="00253BE2"/>
    <w:rsid w:val="00254BED"/>
    <w:rsid w:val="00255B5E"/>
    <w:rsid w:val="0025730B"/>
    <w:rsid w:val="0026303B"/>
    <w:rsid w:val="00265123"/>
    <w:rsid w:val="002664F6"/>
    <w:rsid w:val="00266D48"/>
    <w:rsid w:val="00271B5A"/>
    <w:rsid w:val="002729C5"/>
    <w:rsid w:val="00274896"/>
    <w:rsid w:val="0027712B"/>
    <w:rsid w:val="002775FD"/>
    <w:rsid w:val="00280122"/>
    <w:rsid w:val="002808C3"/>
    <w:rsid w:val="00281B7E"/>
    <w:rsid w:val="00283CC8"/>
    <w:rsid w:val="00286D69"/>
    <w:rsid w:val="00286FFD"/>
    <w:rsid w:val="0029202F"/>
    <w:rsid w:val="0029246A"/>
    <w:rsid w:val="00293857"/>
    <w:rsid w:val="00296351"/>
    <w:rsid w:val="002A08C4"/>
    <w:rsid w:val="002A0B42"/>
    <w:rsid w:val="002A2FFD"/>
    <w:rsid w:val="002A307A"/>
    <w:rsid w:val="002A3ECA"/>
    <w:rsid w:val="002A7031"/>
    <w:rsid w:val="002A7DE0"/>
    <w:rsid w:val="002B017D"/>
    <w:rsid w:val="002B55FC"/>
    <w:rsid w:val="002C043F"/>
    <w:rsid w:val="002C0A56"/>
    <w:rsid w:val="002C2609"/>
    <w:rsid w:val="002C34D5"/>
    <w:rsid w:val="002C45A2"/>
    <w:rsid w:val="002D19BF"/>
    <w:rsid w:val="002D2FD8"/>
    <w:rsid w:val="002D3467"/>
    <w:rsid w:val="002D3A85"/>
    <w:rsid w:val="002D469A"/>
    <w:rsid w:val="002D5A22"/>
    <w:rsid w:val="002D6614"/>
    <w:rsid w:val="002D67AB"/>
    <w:rsid w:val="002D7E1E"/>
    <w:rsid w:val="002E0B0D"/>
    <w:rsid w:val="002E1F0B"/>
    <w:rsid w:val="002E33B1"/>
    <w:rsid w:val="002E4266"/>
    <w:rsid w:val="002E4C46"/>
    <w:rsid w:val="002E6BA2"/>
    <w:rsid w:val="002E6CF1"/>
    <w:rsid w:val="002F10BA"/>
    <w:rsid w:val="002F515F"/>
    <w:rsid w:val="002F544F"/>
    <w:rsid w:val="002F6344"/>
    <w:rsid w:val="002F742F"/>
    <w:rsid w:val="003008FE"/>
    <w:rsid w:val="00300B97"/>
    <w:rsid w:val="003010F7"/>
    <w:rsid w:val="00301F4F"/>
    <w:rsid w:val="003043D9"/>
    <w:rsid w:val="003045F0"/>
    <w:rsid w:val="0030556B"/>
    <w:rsid w:val="0030587F"/>
    <w:rsid w:val="003066B3"/>
    <w:rsid w:val="00307026"/>
    <w:rsid w:val="003116F3"/>
    <w:rsid w:val="003143A0"/>
    <w:rsid w:val="003143E8"/>
    <w:rsid w:val="00322536"/>
    <w:rsid w:val="00322897"/>
    <w:rsid w:val="0032296B"/>
    <w:rsid w:val="00324B24"/>
    <w:rsid w:val="0032590D"/>
    <w:rsid w:val="0032686B"/>
    <w:rsid w:val="0032713D"/>
    <w:rsid w:val="003305E3"/>
    <w:rsid w:val="0033126B"/>
    <w:rsid w:val="003312AF"/>
    <w:rsid w:val="003322D3"/>
    <w:rsid w:val="00337682"/>
    <w:rsid w:val="00337ECD"/>
    <w:rsid w:val="00341A00"/>
    <w:rsid w:val="00344D4C"/>
    <w:rsid w:val="00347DC6"/>
    <w:rsid w:val="00350EEE"/>
    <w:rsid w:val="00351E00"/>
    <w:rsid w:val="003531E5"/>
    <w:rsid w:val="00356336"/>
    <w:rsid w:val="00357729"/>
    <w:rsid w:val="00360B9A"/>
    <w:rsid w:val="003614A7"/>
    <w:rsid w:val="0036268E"/>
    <w:rsid w:val="00363600"/>
    <w:rsid w:val="00365528"/>
    <w:rsid w:val="00367A67"/>
    <w:rsid w:val="00371091"/>
    <w:rsid w:val="00371517"/>
    <w:rsid w:val="00371949"/>
    <w:rsid w:val="00372C97"/>
    <w:rsid w:val="00373458"/>
    <w:rsid w:val="00373FAC"/>
    <w:rsid w:val="00374494"/>
    <w:rsid w:val="00374BCA"/>
    <w:rsid w:val="003761B3"/>
    <w:rsid w:val="00377678"/>
    <w:rsid w:val="00383F5C"/>
    <w:rsid w:val="00391F18"/>
    <w:rsid w:val="0039322C"/>
    <w:rsid w:val="003954BB"/>
    <w:rsid w:val="00395B80"/>
    <w:rsid w:val="00395E0A"/>
    <w:rsid w:val="00396CA2"/>
    <w:rsid w:val="003976B8"/>
    <w:rsid w:val="003978B8"/>
    <w:rsid w:val="003A0733"/>
    <w:rsid w:val="003A257E"/>
    <w:rsid w:val="003A2D1E"/>
    <w:rsid w:val="003A3287"/>
    <w:rsid w:val="003A3ABB"/>
    <w:rsid w:val="003A4769"/>
    <w:rsid w:val="003A4FE8"/>
    <w:rsid w:val="003A6110"/>
    <w:rsid w:val="003B0831"/>
    <w:rsid w:val="003B3CFA"/>
    <w:rsid w:val="003B4AF4"/>
    <w:rsid w:val="003B5B9C"/>
    <w:rsid w:val="003B5E64"/>
    <w:rsid w:val="003B614A"/>
    <w:rsid w:val="003B7000"/>
    <w:rsid w:val="003B7AEB"/>
    <w:rsid w:val="003C0693"/>
    <w:rsid w:val="003C0DB9"/>
    <w:rsid w:val="003C162F"/>
    <w:rsid w:val="003C43B6"/>
    <w:rsid w:val="003C4A81"/>
    <w:rsid w:val="003C64A1"/>
    <w:rsid w:val="003C7F16"/>
    <w:rsid w:val="003D25DA"/>
    <w:rsid w:val="003D42AA"/>
    <w:rsid w:val="003D6F9F"/>
    <w:rsid w:val="003D7603"/>
    <w:rsid w:val="003D7F64"/>
    <w:rsid w:val="003E04F6"/>
    <w:rsid w:val="003E26E8"/>
    <w:rsid w:val="003E6823"/>
    <w:rsid w:val="003E6B50"/>
    <w:rsid w:val="003E6CC2"/>
    <w:rsid w:val="003EAA19"/>
    <w:rsid w:val="003F09EE"/>
    <w:rsid w:val="003F0B22"/>
    <w:rsid w:val="003F0BCF"/>
    <w:rsid w:val="003F0CEE"/>
    <w:rsid w:val="003F622A"/>
    <w:rsid w:val="003F70BA"/>
    <w:rsid w:val="00401818"/>
    <w:rsid w:val="004023EF"/>
    <w:rsid w:val="004026D4"/>
    <w:rsid w:val="00404989"/>
    <w:rsid w:val="004075F8"/>
    <w:rsid w:val="0040F1F9"/>
    <w:rsid w:val="0041166A"/>
    <w:rsid w:val="00414A1F"/>
    <w:rsid w:val="00415E8F"/>
    <w:rsid w:val="00416A3C"/>
    <w:rsid w:val="00417112"/>
    <w:rsid w:val="0041727F"/>
    <w:rsid w:val="004175F0"/>
    <w:rsid w:val="00417B50"/>
    <w:rsid w:val="00417E29"/>
    <w:rsid w:val="00421082"/>
    <w:rsid w:val="00425AFC"/>
    <w:rsid w:val="00425F73"/>
    <w:rsid w:val="004302C5"/>
    <w:rsid w:val="0043270E"/>
    <w:rsid w:val="00433023"/>
    <w:rsid w:val="00433507"/>
    <w:rsid w:val="00434472"/>
    <w:rsid w:val="00440648"/>
    <w:rsid w:val="0044349B"/>
    <w:rsid w:val="00443563"/>
    <w:rsid w:val="0044472A"/>
    <w:rsid w:val="00447D50"/>
    <w:rsid w:val="00450310"/>
    <w:rsid w:val="00453B20"/>
    <w:rsid w:val="00454C82"/>
    <w:rsid w:val="00455B9F"/>
    <w:rsid w:val="00455CEA"/>
    <w:rsid w:val="00457209"/>
    <w:rsid w:val="004575E2"/>
    <w:rsid w:val="004605F2"/>
    <w:rsid w:val="0046183A"/>
    <w:rsid w:val="00461D00"/>
    <w:rsid w:val="00462804"/>
    <w:rsid w:val="00465382"/>
    <w:rsid w:val="00465829"/>
    <w:rsid w:val="00465A10"/>
    <w:rsid w:val="00467352"/>
    <w:rsid w:val="00467562"/>
    <w:rsid w:val="00470795"/>
    <w:rsid w:val="004713BC"/>
    <w:rsid w:val="004733C4"/>
    <w:rsid w:val="00474B55"/>
    <w:rsid w:val="004824A3"/>
    <w:rsid w:val="00482BD6"/>
    <w:rsid w:val="00483675"/>
    <w:rsid w:val="00484B83"/>
    <w:rsid w:val="00485723"/>
    <w:rsid w:val="004873E0"/>
    <w:rsid w:val="0049241E"/>
    <w:rsid w:val="00496F7A"/>
    <w:rsid w:val="00497637"/>
    <w:rsid w:val="004A237A"/>
    <w:rsid w:val="004A3675"/>
    <w:rsid w:val="004A3FA6"/>
    <w:rsid w:val="004A4D37"/>
    <w:rsid w:val="004A57F8"/>
    <w:rsid w:val="004A6682"/>
    <w:rsid w:val="004A6843"/>
    <w:rsid w:val="004A6EF4"/>
    <w:rsid w:val="004B1E61"/>
    <w:rsid w:val="004B2050"/>
    <w:rsid w:val="004B3637"/>
    <w:rsid w:val="004B36DE"/>
    <w:rsid w:val="004B3DFB"/>
    <w:rsid w:val="004B48A1"/>
    <w:rsid w:val="004B5303"/>
    <w:rsid w:val="004C319D"/>
    <w:rsid w:val="004C445F"/>
    <w:rsid w:val="004C451F"/>
    <w:rsid w:val="004C48D1"/>
    <w:rsid w:val="004D0AD9"/>
    <w:rsid w:val="004D125A"/>
    <w:rsid w:val="004D50B2"/>
    <w:rsid w:val="004D5CAC"/>
    <w:rsid w:val="004E3D01"/>
    <w:rsid w:val="004E4B3C"/>
    <w:rsid w:val="004E4E3A"/>
    <w:rsid w:val="004E728A"/>
    <w:rsid w:val="004F39BA"/>
    <w:rsid w:val="004F53D3"/>
    <w:rsid w:val="004F5D44"/>
    <w:rsid w:val="004F69B4"/>
    <w:rsid w:val="0050073A"/>
    <w:rsid w:val="00500A2F"/>
    <w:rsid w:val="00500F05"/>
    <w:rsid w:val="005043A2"/>
    <w:rsid w:val="00505EF0"/>
    <w:rsid w:val="00507A81"/>
    <w:rsid w:val="00507F4E"/>
    <w:rsid w:val="0051192F"/>
    <w:rsid w:val="00512040"/>
    <w:rsid w:val="00515240"/>
    <w:rsid w:val="005162BF"/>
    <w:rsid w:val="005234D8"/>
    <w:rsid w:val="00523658"/>
    <w:rsid w:val="005238C9"/>
    <w:rsid w:val="005252F5"/>
    <w:rsid w:val="00525B7F"/>
    <w:rsid w:val="00525E45"/>
    <w:rsid w:val="00531FBA"/>
    <w:rsid w:val="00532D38"/>
    <w:rsid w:val="0053424F"/>
    <w:rsid w:val="00534EDA"/>
    <w:rsid w:val="0053741B"/>
    <w:rsid w:val="0054349D"/>
    <w:rsid w:val="005437FD"/>
    <w:rsid w:val="005460EC"/>
    <w:rsid w:val="005505F0"/>
    <w:rsid w:val="005509F1"/>
    <w:rsid w:val="00551D84"/>
    <w:rsid w:val="00552869"/>
    <w:rsid w:val="00552A12"/>
    <w:rsid w:val="00552EF1"/>
    <w:rsid w:val="00553A3B"/>
    <w:rsid w:val="00553C12"/>
    <w:rsid w:val="00555FF2"/>
    <w:rsid w:val="00556D7D"/>
    <w:rsid w:val="00557539"/>
    <w:rsid w:val="00557EF6"/>
    <w:rsid w:val="0056531E"/>
    <w:rsid w:val="0056726D"/>
    <w:rsid w:val="005676FB"/>
    <w:rsid w:val="00567B5A"/>
    <w:rsid w:val="00572EFA"/>
    <w:rsid w:val="005730E7"/>
    <w:rsid w:val="00573F80"/>
    <w:rsid w:val="0057464F"/>
    <w:rsid w:val="00575F4F"/>
    <w:rsid w:val="0058003F"/>
    <w:rsid w:val="00580BB6"/>
    <w:rsid w:val="0058147D"/>
    <w:rsid w:val="0058175F"/>
    <w:rsid w:val="00581879"/>
    <w:rsid w:val="005836AA"/>
    <w:rsid w:val="00583875"/>
    <w:rsid w:val="00586CAA"/>
    <w:rsid w:val="00590ABF"/>
    <w:rsid w:val="005916E2"/>
    <w:rsid w:val="00592D07"/>
    <w:rsid w:val="00593BA0"/>
    <w:rsid w:val="00593E65"/>
    <w:rsid w:val="005954B0"/>
    <w:rsid w:val="00595BB4"/>
    <w:rsid w:val="005A28A6"/>
    <w:rsid w:val="005A3968"/>
    <w:rsid w:val="005B0E0E"/>
    <w:rsid w:val="005B7883"/>
    <w:rsid w:val="005C018A"/>
    <w:rsid w:val="005C0E9D"/>
    <w:rsid w:val="005C1CC9"/>
    <w:rsid w:val="005C25CF"/>
    <w:rsid w:val="005C5201"/>
    <w:rsid w:val="005C748B"/>
    <w:rsid w:val="005D0534"/>
    <w:rsid w:val="005D19FD"/>
    <w:rsid w:val="005D1BAD"/>
    <w:rsid w:val="005D3364"/>
    <w:rsid w:val="005D3CF7"/>
    <w:rsid w:val="005D3E3C"/>
    <w:rsid w:val="005D45CC"/>
    <w:rsid w:val="005D69EB"/>
    <w:rsid w:val="005D7279"/>
    <w:rsid w:val="005E0415"/>
    <w:rsid w:val="005E4BF9"/>
    <w:rsid w:val="005E4CBC"/>
    <w:rsid w:val="005E4D45"/>
    <w:rsid w:val="005F03E0"/>
    <w:rsid w:val="005F0434"/>
    <w:rsid w:val="005F24B1"/>
    <w:rsid w:val="005F403C"/>
    <w:rsid w:val="005F41E6"/>
    <w:rsid w:val="005F45D9"/>
    <w:rsid w:val="005F5C6F"/>
    <w:rsid w:val="00601588"/>
    <w:rsid w:val="00601F9B"/>
    <w:rsid w:val="00603C35"/>
    <w:rsid w:val="0060484D"/>
    <w:rsid w:val="0060581E"/>
    <w:rsid w:val="0060645E"/>
    <w:rsid w:val="0060716D"/>
    <w:rsid w:val="00611FBF"/>
    <w:rsid w:val="006126DC"/>
    <w:rsid w:val="006143F5"/>
    <w:rsid w:val="00614E11"/>
    <w:rsid w:val="00616A3E"/>
    <w:rsid w:val="00616CBE"/>
    <w:rsid w:val="00621504"/>
    <w:rsid w:val="0062266C"/>
    <w:rsid w:val="00624414"/>
    <w:rsid w:val="00626247"/>
    <w:rsid w:val="0062627B"/>
    <w:rsid w:val="00633D33"/>
    <w:rsid w:val="0063568A"/>
    <w:rsid w:val="00637A93"/>
    <w:rsid w:val="006421E6"/>
    <w:rsid w:val="006455D8"/>
    <w:rsid w:val="00647185"/>
    <w:rsid w:val="00651C02"/>
    <w:rsid w:val="006522D3"/>
    <w:rsid w:val="006525A4"/>
    <w:rsid w:val="0065480F"/>
    <w:rsid w:val="00655AFD"/>
    <w:rsid w:val="00657082"/>
    <w:rsid w:val="006610F5"/>
    <w:rsid w:val="00662056"/>
    <w:rsid w:val="00663CC3"/>
    <w:rsid w:val="006652A6"/>
    <w:rsid w:val="00666D2A"/>
    <w:rsid w:val="00667723"/>
    <w:rsid w:val="006679E9"/>
    <w:rsid w:val="00667DC4"/>
    <w:rsid w:val="0067045D"/>
    <w:rsid w:val="00673263"/>
    <w:rsid w:val="00673436"/>
    <w:rsid w:val="00675403"/>
    <w:rsid w:val="0067633E"/>
    <w:rsid w:val="00676AFF"/>
    <w:rsid w:val="006808AF"/>
    <w:rsid w:val="006810C4"/>
    <w:rsid w:val="00681A5A"/>
    <w:rsid w:val="00681CE6"/>
    <w:rsid w:val="006821C2"/>
    <w:rsid w:val="006830C6"/>
    <w:rsid w:val="00683A11"/>
    <w:rsid w:val="00683A2D"/>
    <w:rsid w:val="00683CE8"/>
    <w:rsid w:val="006849B3"/>
    <w:rsid w:val="00685650"/>
    <w:rsid w:val="00687B89"/>
    <w:rsid w:val="0069166B"/>
    <w:rsid w:val="00691846"/>
    <w:rsid w:val="00696372"/>
    <w:rsid w:val="00696586"/>
    <w:rsid w:val="006977EF"/>
    <w:rsid w:val="006A2574"/>
    <w:rsid w:val="006A2BDE"/>
    <w:rsid w:val="006A3C0E"/>
    <w:rsid w:val="006A4123"/>
    <w:rsid w:val="006A5929"/>
    <w:rsid w:val="006A5CAF"/>
    <w:rsid w:val="006A5D78"/>
    <w:rsid w:val="006B0E66"/>
    <w:rsid w:val="006B20F9"/>
    <w:rsid w:val="006B446D"/>
    <w:rsid w:val="006B4F97"/>
    <w:rsid w:val="006B5C03"/>
    <w:rsid w:val="006B5C50"/>
    <w:rsid w:val="006B69EC"/>
    <w:rsid w:val="006B7DD8"/>
    <w:rsid w:val="006C01F7"/>
    <w:rsid w:val="006C02B3"/>
    <w:rsid w:val="006C1291"/>
    <w:rsid w:val="006C14BC"/>
    <w:rsid w:val="006C2F27"/>
    <w:rsid w:val="006D0677"/>
    <w:rsid w:val="006D0F8D"/>
    <w:rsid w:val="006D1756"/>
    <w:rsid w:val="006D2D1C"/>
    <w:rsid w:val="006D37F5"/>
    <w:rsid w:val="006D6050"/>
    <w:rsid w:val="006E0559"/>
    <w:rsid w:val="006E0A30"/>
    <w:rsid w:val="006E1322"/>
    <w:rsid w:val="006E28FA"/>
    <w:rsid w:val="006E29CA"/>
    <w:rsid w:val="006E5838"/>
    <w:rsid w:val="006E6C91"/>
    <w:rsid w:val="006E6FBC"/>
    <w:rsid w:val="006E792B"/>
    <w:rsid w:val="006F0676"/>
    <w:rsid w:val="006F3984"/>
    <w:rsid w:val="006F3E72"/>
    <w:rsid w:val="006F4491"/>
    <w:rsid w:val="006F55B0"/>
    <w:rsid w:val="006F5A91"/>
    <w:rsid w:val="006F5DD3"/>
    <w:rsid w:val="006F62F1"/>
    <w:rsid w:val="006F658C"/>
    <w:rsid w:val="007005EA"/>
    <w:rsid w:val="0070061E"/>
    <w:rsid w:val="00700F2D"/>
    <w:rsid w:val="007041E4"/>
    <w:rsid w:val="007045F5"/>
    <w:rsid w:val="0070527A"/>
    <w:rsid w:val="0070590C"/>
    <w:rsid w:val="007115A7"/>
    <w:rsid w:val="0071173C"/>
    <w:rsid w:val="00712106"/>
    <w:rsid w:val="00714070"/>
    <w:rsid w:val="00715294"/>
    <w:rsid w:val="00716F62"/>
    <w:rsid w:val="007215D5"/>
    <w:rsid w:val="00723A6F"/>
    <w:rsid w:val="00724D7F"/>
    <w:rsid w:val="007250BC"/>
    <w:rsid w:val="0072516A"/>
    <w:rsid w:val="00727A64"/>
    <w:rsid w:val="0072E4D2"/>
    <w:rsid w:val="00733501"/>
    <w:rsid w:val="007338B7"/>
    <w:rsid w:val="007355AF"/>
    <w:rsid w:val="00735D87"/>
    <w:rsid w:val="00736B31"/>
    <w:rsid w:val="00744123"/>
    <w:rsid w:val="00745CD0"/>
    <w:rsid w:val="00747C3B"/>
    <w:rsid w:val="00751BED"/>
    <w:rsid w:val="0075324C"/>
    <w:rsid w:val="007547E5"/>
    <w:rsid w:val="0075525B"/>
    <w:rsid w:val="00755574"/>
    <w:rsid w:val="00760755"/>
    <w:rsid w:val="007658F6"/>
    <w:rsid w:val="0076F171"/>
    <w:rsid w:val="007703AE"/>
    <w:rsid w:val="00772499"/>
    <w:rsid w:val="0077289E"/>
    <w:rsid w:val="00775717"/>
    <w:rsid w:val="007757B4"/>
    <w:rsid w:val="00777258"/>
    <w:rsid w:val="00777809"/>
    <w:rsid w:val="00777BFD"/>
    <w:rsid w:val="007853FE"/>
    <w:rsid w:val="00791CCF"/>
    <w:rsid w:val="00794127"/>
    <w:rsid w:val="007A1017"/>
    <w:rsid w:val="007A24C4"/>
    <w:rsid w:val="007A69DB"/>
    <w:rsid w:val="007A6B7A"/>
    <w:rsid w:val="007B2354"/>
    <w:rsid w:val="007B25A0"/>
    <w:rsid w:val="007B46F3"/>
    <w:rsid w:val="007B4C16"/>
    <w:rsid w:val="007B5851"/>
    <w:rsid w:val="007B7F38"/>
    <w:rsid w:val="007C178A"/>
    <w:rsid w:val="007C229C"/>
    <w:rsid w:val="007C2E3C"/>
    <w:rsid w:val="007C437A"/>
    <w:rsid w:val="007D261C"/>
    <w:rsid w:val="007D2DEA"/>
    <w:rsid w:val="007D3CE2"/>
    <w:rsid w:val="007D507D"/>
    <w:rsid w:val="007D589E"/>
    <w:rsid w:val="007D6951"/>
    <w:rsid w:val="007D7156"/>
    <w:rsid w:val="007D77A2"/>
    <w:rsid w:val="007E00A9"/>
    <w:rsid w:val="007E0F3B"/>
    <w:rsid w:val="007E10AC"/>
    <w:rsid w:val="007E14D6"/>
    <w:rsid w:val="007E16D4"/>
    <w:rsid w:val="007E4BB0"/>
    <w:rsid w:val="007E5244"/>
    <w:rsid w:val="007E6345"/>
    <w:rsid w:val="007E7DDB"/>
    <w:rsid w:val="007E7E6C"/>
    <w:rsid w:val="007F40F1"/>
    <w:rsid w:val="007F597F"/>
    <w:rsid w:val="00801B56"/>
    <w:rsid w:val="0080426D"/>
    <w:rsid w:val="00804C69"/>
    <w:rsid w:val="008062F5"/>
    <w:rsid w:val="008077D9"/>
    <w:rsid w:val="00811350"/>
    <w:rsid w:val="008114F1"/>
    <w:rsid w:val="00813818"/>
    <w:rsid w:val="008154F5"/>
    <w:rsid w:val="008160AD"/>
    <w:rsid w:val="00816CEF"/>
    <w:rsid w:val="00816FF7"/>
    <w:rsid w:val="008209B8"/>
    <w:rsid w:val="00822433"/>
    <w:rsid w:val="00823F91"/>
    <w:rsid w:val="008242AA"/>
    <w:rsid w:val="008270F6"/>
    <w:rsid w:val="008274B6"/>
    <w:rsid w:val="00827B61"/>
    <w:rsid w:val="008300E5"/>
    <w:rsid w:val="00830657"/>
    <w:rsid w:val="00831319"/>
    <w:rsid w:val="0083175D"/>
    <w:rsid w:val="008337FD"/>
    <w:rsid w:val="008365C5"/>
    <w:rsid w:val="008367B2"/>
    <w:rsid w:val="00840427"/>
    <w:rsid w:val="00842F88"/>
    <w:rsid w:val="00843455"/>
    <w:rsid w:val="00843F0F"/>
    <w:rsid w:val="00847D1E"/>
    <w:rsid w:val="008526D5"/>
    <w:rsid w:val="00852BDF"/>
    <w:rsid w:val="00853BAE"/>
    <w:rsid w:val="0085511A"/>
    <w:rsid w:val="0085644F"/>
    <w:rsid w:val="00857843"/>
    <w:rsid w:val="00860F9C"/>
    <w:rsid w:val="00861B62"/>
    <w:rsid w:val="008645A1"/>
    <w:rsid w:val="008650E1"/>
    <w:rsid w:val="00870700"/>
    <w:rsid w:val="00871C0B"/>
    <w:rsid w:val="00872561"/>
    <w:rsid w:val="0087478E"/>
    <w:rsid w:val="0087696B"/>
    <w:rsid w:val="008801A4"/>
    <w:rsid w:val="00881082"/>
    <w:rsid w:val="00886E43"/>
    <w:rsid w:val="00887C00"/>
    <w:rsid w:val="0089102F"/>
    <w:rsid w:val="00893266"/>
    <w:rsid w:val="00893973"/>
    <w:rsid w:val="008956FC"/>
    <w:rsid w:val="00896F51"/>
    <w:rsid w:val="008A1775"/>
    <w:rsid w:val="008A17F2"/>
    <w:rsid w:val="008A180D"/>
    <w:rsid w:val="008A1990"/>
    <w:rsid w:val="008A36E4"/>
    <w:rsid w:val="008A3A52"/>
    <w:rsid w:val="008A5CBA"/>
    <w:rsid w:val="008B0D02"/>
    <w:rsid w:val="008B1241"/>
    <w:rsid w:val="008B1F15"/>
    <w:rsid w:val="008B2793"/>
    <w:rsid w:val="008B688C"/>
    <w:rsid w:val="008C2983"/>
    <w:rsid w:val="008C5E92"/>
    <w:rsid w:val="008C6DFC"/>
    <w:rsid w:val="008C7218"/>
    <w:rsid w:val="008D11CC"/>
    <w:rsid w:val="008D359C"/>
    <w:rsid w:val="008D42A4"/>
    <w:rsid w:val="008D51AD"/>
    <w:rsid w:val="008D5399"/>
    <w:rsid w:val="008D67F6"/>
    <w:rsid w:val="008D6E47"/>
    <w:rsid w:val="008D7747"/>
    <w:rsid w:val="008E05C2"/>
    <w:rsid w:val="008E07E8"/>
    <w:rsid w:val="008E09D5"/>
    <w:rsid w:val="008E1CD6"/>
    <w:rsid w:val="008E2874"/>
    <w:rsid w:val="008E3962"/>
    <w:rsid w:val="008E5273"/>
    <w:rsid w:val="008E6108"/>
    <w:rsid w:val="008E64AB"/>
    <w:rsid w:val="008F4CF7"/>
    <w:rsid w:val="008F58CC"/>
    <w:rsid w:val="008F7411"/>
    <w:rsid w:val="0090124C"/>
    <w:rsid w:val="00903B67"/>
    <w:rsid w:val="00903E75"/>
    <w:rsid w:val="009042D4"/>
    <w:rsid w:val="0090477E"/>
    <w:rsid w:val="00907A78"/>
    <w:rsid w:val="00911802"/>
    <w:rsid w:val="00913438"/>
    <w:rsid w:val="00915A6C"/>
    <w:rsid w:val="00916A2D"/>
    <w:rsid w:val="00920FF5"/>
    <w:rsid w:val="0092197F"/>
    <w:rsid w:val="00924D7C"/>
    <w:rsid w:val="00926156"/>
    <w:rsid w:val="00926775"/>
    <w:rsid w:val="0092678C"/>
    <w:rsid w:val="00930462"/>
    <w:rsid w:val="00930BE6"/>
    <w:rsid w:val="00930FF9"/>
    <w:rsid w:val="00931237"/>
    <w:rsid w:val="00932990"/>
    <w:rsid w:val="009338B3"/>
    <w:rsid w:val="00933A4D"/>
    <w:rsid w:val="00933E2E"/>
    <w:rsid w:val="00935AEA"/>
    <w:rsid w:val="0094010A"/>
    <w:rsid w:val="00940C9C"/>
    <w:rsid w:val="00941044"/>
    <w:rsid w:val="009410C1"/>
    <w:rsid w:val="009432A1"/>
    <w:rsid w:val="0094386F"/>
    <w:rsid w:val="00943A0D"/>
    <w:rsid w:val="00944AE9"/>
    <w:rsid w:val="00945321"/>
    <w:rsid w:val="00947231"/>
    <w:rsid w:val="009512AD"/>
    <w:rsid w:val="009513C7"/>
    <w:rsid w:val="00953679"/>
    <w:rsid w:val="0095428C"/>
    <w:rsid w:val="00955ADE"/>
    <w:rsid w:val="0096154B"/>
    <w:rsid w:val="0096230E"/>
    <w:rsid w:val="009663C2"/>
    <w:rsid w:val="009664CF"/>
    <w:rsid w:val="00966A80"/>
    <w:rsid w:val="00967325"/>
    <w:rsid w:val="009706B3"/>
    <w:rsid w:val="00973684"/>
    <w:rsid w:val="0097383E"/>
    <w:rsid w:val="00973F70"/>
    <w:rsid w:val="00975031"/>
    <w:rsid w:val="009809A0"/>
    <w:rsid w:val="00982F6B"/>
    <w:rsid w:val="00984333"/>
    <w:rsid w:val="009860C3"/>
    <w:rsid w:val="00986445"/>
    <w:rsid w:val="009867F2"/>
    <w:rsid w:val="009914F7"/>
    <w:rsid w:val="00991B34"/>
    <w:rsid w:val="009954B3"/>
    <w:rsid w:val="009976B5"/>
    <w:rsid w:val="009A080C"/>
    <w:rsid w:val="009A0D11"/>
    <w:rsid w:val="009A3665"/>
    <w:rsid w:val="009A48DB"/>
    <w:rsid w:val="009A5C10"/>
    <w:rsid w:val="009A7695"/>
    <w:rsid w:val="009B01BD"/>
    <w:rsid w:val="009B29BE"/>
    <w:rsid w:val="009B2ED2"/>
    <w:rsid w:val="009B31B4"/>
    <w:rsid w:val="009B75CD"/>
    <w:rsid w:val="009C09D1"/>
    <w:rsid w:val="009C13DD"/>
    <w:rsid w:val="009C4A5F"/>
    <w:rsid w:val="009C6EC4"/>
    <w:rsid w:val="009C7929"/>
    <w:rsid w:val="009D2758"/>
    <w:rsid w:val="009D31E1"/>
    <w:rsid w:val="009D72BC"/>
    <w:rsid w:val="009E0B4D"/>
    <w:rsid w:val="009E1270"/>
    <w:rsid w:val="009E1B6D"/>
    <w:rsid w:val="009E2727"/>
    <w:rsid w:val="009E34B4"/>
    <w:rsid w:val="009F6127"/>
    <w:rsid w:val="009F61CF"/>
    <w:rsid w:val="009F68AC"/>
    <w:rsid w:val="00A00A5F"/>
    <w:rsid w:val="00A013A0"/>
    <w:rsid w:val="00A02014"/>
    <w:rsid w:val="00A0252D"/>
    <w:rsid w:val="00A02EC6"/>
    <w:rsid w:val="00A076FD"/>
    <w:rsid w:val="00A1004F"/>
    <w:rsid w:val="00A11674"/>
    <w:rsid w:val="00A12596"/>
    <w:rsid w:val="00A142B4"/>
    <w:rsid w:val="00A174D5"/>
    <w:rsid w:val="00A177E6"/>
    <w:rsid w:val="00A20A8D"/>
    <w:rsid w:val="00A23406"/>
    <w:rsid w:val="00A260DE"/>
    <w:rsid w:val="00A2669E"/>
    <w:rsid w:val="00A307BC"/>
    <w:rsid w:val="00A32873"/>
    <w:rsid w:val="00A33F71"/>
    <w:rsid w:val="00A34289"/>
    <w:rsid w:val="00A36909"/>
    <w:rsid w:val="00A36C13"/>
    <w:rsid w:val="00A40533"/>
    <w:rsid w:val="00A40E45"/>
    <w:rsid w:val="00A42AB1"/>
    <w:rsid w:val="00A45890"/>
    <w:rsid w:val="00A460DE"/>
    <w:rsid w:val="00A460F0"/>
    <w:rsid w:val="00A4636A"/>
    <w:rsid w:val="00A47247"/>
    <w:rsid w:val="00A4737D"/>
    <w:rsid w:val="00A53EE0"/>
    <w:rsid w:val="00A547B6"/>
    <w:rsid w:val="00A547F2"/>
    <w:rsid w:val="00A54899"/>
    <w:rsid w:val="00A56D89"/>
    <w:rsid w:val="00A61694"/>
    <w:rsid w:val="00A71185"/>
    <w:rsid w:val="00A72940"/>
    <w:rsid w:val="00A74839"/>
    <w:rsid w:val="00A75A68"/>
    <w:rsid w:val="00A8091A"/>
    <w:rsid w:val="00A84C4E"/>
    <w:rsid w:val="00A85655"/>
    <w:rsid w:val="00A85D36"/>
    <w:rsid w:val="00A96B16"/>
    <w:rsid w:val="00A97638"/>
    <w:rsid w:val="00AA0092"/>
    <w:rsid w:val="00AA1C3B"/>
    <w:rsid w:val="00AA20CF"/>
    <w:rsid w:val="00AA274A"/>
    <w:rsid w:val="00AA421D"/>
    <w:rsid w:val="00AA6F8D"/>
    <w:rsid w:val="00AA719C"/>
    <w:rsid w:val="00AA77D3"/>
    <w:rsid w:val="00AB1C29"/>
    <w:rsid w:val="00AB3ACC"/>
    <w:rsid w:val="00AB5080"/>
    <w:rsid w:val="00AB752F"/>
    <w:rsid w:val="00AB76EC"/>
    <w:rsid w:val="00AC12E9"/>
    <w:rsid w:val="00AC1412"/>
    <w:rsid w:val="00AC1C3B"/>
    <w:rsid w:val="00AC2250"/>
    <w:rsid w:val="00AC27F3"/>
    <w:rsid w:val="00AC5A44"/>
    <w:rsid w:val="00AD007B"/>
    <w:rsid w:val="00AD0772"/>
    <w:rsid w:val="00AD1CB2"/>
    <w:rsid w:val="00AD4A36"/>
    <w:rsid w:val="00AD6622"/>
    <w:rsid w:val="00AD6EBC"/>
    <w:rsid w:val="00AD759D"/>
    <w:rsid w:val="00AE0680"/>
    <w:rsid w:val="00AE19FF"/>
    <w:rsid w:val="00AE42C7"/>
    <w:rsid w:val="00AE5748"/>
    <w:rsid w:val="00AE78BB"/>
    <w:rsid w:val="00AE7B39"/>
    <w:rsid w:val="00AF2259"/>
    <w:rsid w:val="00AF4735"/>
    <w:rsid w:val="00AF4CB6"/>
    <w:rsid w:val="00AF68CB"/>
    <w:rsid w:val="00AF749B"/>
    <w:rsid w:val="00AF7665"/>
    <w:rsid w:val="00B0032D"/>
    <w:rsid w:val="00B0078A"/>
    <w:rsid w:val="00B01182"/>
    <w:rsid w:val="00B0261D"/>
    <w:rsid w:val="00B032C3"/>
    <w:rsid w:val="00B0373C"/>
    <w:rsid w:val="00B0798C"/>
    <w:rsid w:val="00B11868"/>
    <w:rsid w:val="00B1336F"/>
    <w:rsid w:val="00B15F93"/>
    <w:rsid w:val="00B17DE8"/>
    <w:rsid w:val="00B20791"/>
    <w:rsid w:val="00B211FF"/>
    <w:rsid w:val="00B21FB1"/>
    <w:rsid w:val="00B2406C"/>
    <w:rsid w:val="00B24D25"/>
    <w:rsid w:val="00B24DFA"/>
    <w:rsid w:val="00B27077"/>
    <w:rsid w:val="00B3446E"/>
    <w:rsid w:val="00B34682"/>
    <w:rsid w:val="00B35284"/>
    <w:rsid w:val="00B35B90"/>
    <w:rsid w:val="00B376A1"/>
    <w:rsid w:val="00B37C63"/>
    <w:rsid w:val="00B40853"/>
    <w:rsid w:val="00B42612"/>
    <w:rsid w:val="00B437F8"/>
    <w:rsid w:val="00B4482E"/>
    <w:rsid w:val="00B524B0"/>
    <w:rsid w:val="00B56691"/>
    <w:rsid w:val="00B569ED"/>
    <w:rsid w:val="00B56C52"/>
    <w:rsid w:val="00B575EA"/>
    <w:rsid w:val="00B60423"/>
    <w:rsid w:val="00B60B3B"/>
    <w:rsid w:val="00B614FE"/>
    <w:rsid w:val="00B61E90"/>
    <w:rsid w:val="00B627E3"/>
    <w:rsid w:val="00B62D0C"/>
    <w:rsid w:val="00B64191"/>
    <w:rsid w:val="00B644CB"/>
    <w:rsid w:val="00B65F17"/>
    <w:rsid w:val="00B6608D"/>
    <w:rsid w:val="00B66BC6"/>
    <w:rsid w:val="00B70468"/>
    <w:rsid w:val="00B736B1"/>
    <w:rsid w:val="00B73710"/>
    <w:rsid w:val="00B746DD"/>
    <w:rsid w:val="00B79F63"/>
    <w:rsid w:val="00B81704"/>
    <w:rsid w:val="00B81A08"/>
    <w:rsid w:val="00B91403"/>
    <w:rsid w:val="00B93F53"/>
    <w:rsid w:val="00B94510"/>
    <w:rsid w:val="00B94F6C"/>
    <w:rsid w:val="00B96C35"/>
    <w:rsid w:val="00B97F89"/>
    <w:rsid w:val="00BA09AF"/>
    <w:rsid w:val="00BA2D47"/>
    <w:rsid w:val="00BA2FD1"/>
    <w:rsid w:val="00BA3832"/>
    <w:rsid w:val="00BA5021"/>
    <w:rsid w:val="00BA5318"/>
    <w:rsid w:val="00BA5C12"/>
    <w:rsid w:val="00BA680D"/>
    <w:rsid w:val="00BA69EE"/>
    <w:rsid w:val="00BB0718"/>
    <w:rsid w:val="00BB0A21"/>
    <w:rsid w:val="00BB158C"/>
    <w:rsid w:val="00BB3347"/>
    <w:rsid w:val="00BB5669"/>
    <w:rsid w:val="00BB664B"/>
    <w:rsid w:val="00BC1B1D"/>
    <w:rsid w:val="00BC21D4"/>
    <w:rsid w:val="00BC27EC"/>
    <w:rsid w:val="00BC3541"/>
    <w:rsid w:val="00BC5718"/>
    <w:rsid w:val="00BC604E"/>
    <w:rsid w:val="00BD05B1"/>
    <w:rsid w:val="00BD06C7"/>
    <w:rsid w:val="00BD0E52"/>
    <w:rsid w:val="00BD3DF2"/>
    <w:rsid w:val="00BD47EC"/>
    <w:rsid w:val="00BE0787"/>
    <w:rsid w:val="00BE080C"/>
    <w:rsid w:val="00BE2838"/>
    <w:rsid w:val="00BE5F46"/>
    <w:rsid w:val="00BE6AB3"/>
    <w:rsid w:val="00BE7CEA"/>
    <w:rsid w:val="00BF0C08"/>
    <w:rsid w:val="00BF2054"/>
    <w:rsid w:val="00BF2FB8"/>
    <w:rsid w:val="00BF3321"/>
    <w:rsid w:val="00BF3E10"/>
    <w:rsid w:val="00BF4CEE"/>
    <w:rsid w:val="00BF6560"/>
    <w:rsid w:val="00BFF488"/>
    <w:rsid w:val="00C07179"/>
    <w:rsid w:val="00C111EA"/>
    <w:rsid w:val="00C113E4"/>
    <w:rsid w:val="00C1168E"/>
    <w:rsid w:val="00C117FB"/>
    <w:rsid w:val="00C138B6"/>
    <w:rsid w:val="00C14185"/>
    <w:rsid w:val="00C15D58"/>
    <w:rsid w:val="00C16111"/>
    <w:rsid w:val="00C16717"/>
    <w:rsid w:val="00C16E68"/>
    <w:rsid w:val="00C2044A"/>
    <w:rsid w:val="00C21D4C"/>
    <w:rsid w:val="00C22F89"/>
    <w:rsid w:val="00C2326C"/>
    <w:rsid w:val="00C24332"/>
    <w:rsid w:val="00C277A3"/>
    <w:rsid w:val="00C278CE"/>
    <w:rsid w:val="00C3075C"/>
    <w:rsid w:val="00C33566"/>
    <w:rsid w:val="00C34104"/>
    <w:rsid w:val="00C35452"/>
    <w:rsid w:val="00C377B1"/>
    <w:rsid w:val="00C40A5C"/>
    <w:rsid w:val="00C41A5E"/>
    <w:rsid w:val="00C420EC"/>
    <w:rsid w:val="00C442E1"/>
    <w:rsid w:val="00C44961"/>
    <w:rsid w:val="00C46AEF"/>
    <w:rsid w:val="00C4704C"/>
    <w:rsid w:val="00C47711"/>
    <w:rsid w:val="00C51844"/>
    <w:rsid w:val="00C518B2"/>
    <w:rsid w:val="00C55598"/>
    <w:rsid w:val="00C56251"/>
    <w:rsid w:val="00C610A3"/>
    <w:rsid w:val="00C62AF3"/>
    <w:rsid w:val="00C63281"/>
    <w:rsid w:val="00C63CF0"/>
    <w:rsid w:val="00C66B85"/>
    <w:rsid w:val="00C70FAA"/>
    <w:rsid w:val="00C746F2"/>
    <w:rsid w:val="00C74CD1"/>
    <w:rsid w:val="00C77932"/>
    <w:rsid w:val="00C77CD6"/>
    <w:rsid w:val="00C8054B"/>
    <w:rsid w:val="00C80D0A"/>
    <w:rsid w:val="00C816EB"/>
    <w:rsid w:val="00C83E93"/>
    <w:rsid w:val="00C848F0"/>
    <w:rsid w:val="00C872B4"/>
    <w:rsid w:val="00C905A0"/>
    <w:rsid w:val="00C91230"/>
    <w:rsid w:val="00C92512"/>
    <w:rsid w:val="00C94735"/>
    <w:rsid w:val="00C94BFB"/>
    <w:rsid w:val="00C96404"/>
    <w:rsid w:val="00C96DA3"/>
    <w:rsid w:val="00CA0481"/>
    <w:rsid w:val="00CA090B"/>
    <w:rsid w:val="00CA7C91"/>
    <w:rsid w:val="00CB1DA3"/>
    <w:rsid w:val="00CB219A"/>
    <w:rsid w:val="00CB3519"/>
    <w:rsid w:val="00CB5138"/>
    <w:rsid w:val="00CB6B8E"/>
    <w:rsid w:val="00CC279B"/>
    <w:rsid w:val="00CC2BC0"/>
    <w:rsid w:val="00CC7795"/>
    <w:rsid w:val="00CC97D9"/>
    <w:rsid w:val="00CD0C13"/>
    <w:rsid w:val="00CD27BB"/>
    <w:rsid w:val="00CD2B9E"/>
    <w:rsid w:val="00CD43BB"/>
    <w:rsid w:val="00CD6EDD"/>
    <w:rsid w:val="00CD72DA"/>
    <w:rsid w:val="00CD7E98"/>
    <w:rsid w:val="00CDC784"/>
    <w:rsid w:val="00CE192A"/>
    <w:rsid w:val="00CE3832"/>
    <w:rsid w:val="00CE5EAD"/>
    <w:rsid w:val="00CE6479"/>
    <w:rsid w:val="00CE737D"/>
    <w:rsid w:val="00CF30B1"/>
    <w:rsid w:val="00CF3563"/>
    <w:rsid w:val="00CF4537"/>
    <w:rsid w:val="00CF4E22"/>
    <w:rsid w:val="00D00395"/>
    <w:rsid w:val="00D05BB2"/>
    <w:rsid w:val="00D063D3"/>
    <w:rsid w:val="00D06C3F"/>
    <w:rsid w:val="00D105B9"/>
    <w:rsid w:val="00D110C7"/>
    <w:rsid w:val="00D14DDF"/>
    <w:rsid w:val="00D20CAF"/>
    <w:rsid w:val="00D21208"/>
    <w:rsid w:val="00D2290F"/>
    <w:rsid w:val="00D23C70"/>
    <w:rsid w:val="00D242AE"/>
    <w:rsid w:val="00D2581B"/>
    <w:rsid w:val="00D26A10"/>
    <w:rsid w:val="00D2795B"/>
    <w:rsid w:val="00D308D2"/>
    <w:rsid w:val="00D31EE3"/>
    <w:rsid w:val="00D34C0F"/>
    <w:rsid w:val="00D37D63"/>
    <w:rsid w:val="00D41853"/>
    <w:rsid w:val="00D418EC"/>
    <w:rsid w:val="00D41E5B"/>
    <w:rsid w:val="00D44F8B"/>
    <w:rsid w:val="00D54A38"/>
    <w:rsid w:val="00D56EFE"/>
    <w:rsid w:val="00D57472"/>
    <w:rsid w:val="00D60EC1"/>
    <w:rsid w:val="00D6304B"/>
    <w:rsid w:val="00D65E24"/>
    <w:rsid w:val="00D65ECA"/>
    <w:rsid w:val="00D66E15"/>
    <w:rsid w:val="00D700D3"/>
    <w:rsid w:val="00D70B79"/>
    <w:rsid w:val="00D70BF1"/>
    <w:rsid w:val="00D7134E"/>
    <w:rsid w:val="00D728E6"/>
    <w:rsid w:val="00D76F4A"/>
    <w:rsid w:val="00D80113"/>
    <w:rsid w:val="00D85DCD"/>
    <w:rsid w:val="00D86A96"/>
    <w:rsid w:val="00D86E91"/>
    <w:rsid w:val="00D98CD4"/>
    <w:rsid w:val="00DA677D"/>
    <w:rsid w:val="00DA6DC1"/>
    <w:rsid w:val="00DB0547"/>
    <w:rsid w:val="00DB2A9E"/>
    <w:rsid w:val="00DB42B7"/>
    <w:rsid w:val="00DB4F46"/>
    <w:rsid w:val="00DB5656"/>
    <w:rsid w:val="00DC5C9B"/>
    <w:rsid w:val="00DCAC08"/>
    <w:rsid w:val="00DD4B51"/>
    <w:rsid w:val="00DD4CA7"/>
    <w:rsid w:val="00DD62B8"/>
    <w:rsid w:val="00DE27E6"/>
    <w:rsid w:val="00DE36ED"/>
    <w:rsid w:val="00DE6224"/>
    <w:rsid w:val="00DE6472"/>
    <w:rsid w:val="00DE718E"/>
    <w:rsid w:val="00DE7EBA"/>
    <w:rsid w:val="00DECC23"/>
    <w:rsid w:val="00DF2534"/>
    <w:rsid w:val="00DF2706"/>
    <w:rsid w:val="00DF27B1"/>
    <w:rsid w:val="00DF4743"/>
    <w:rsid w:val="00DF4E63"/>
    <w:rsid w:val="00DF5B6E"/>
    <w:rsid w:val="00E01F9D"/>
    <w:rsid w:val="00E01FD9"/>
    <w:rsid w:val="00E022B3"/>
    <w:rsid w:val="00E045AC"/>
    <w:rsid w:val="00E04F33"/>
    <w:rsid w:val="00E06776"/>
    <w:rsid w:val="00E07582"/>
    <w:rsid w:val="00E104A2"/>
    <w:rsid w:val="00E1211F"/>
    <w:rsid w:val="00E12646"/>
    <w:rsid w:val="00E13200"/>
    <w:rsid w:val="00E13F22"/>
    <w:rsid w:val="00E142E3"/>
    <w:rsid w:val="00E15897"/>
    <w:rsid w:val="00E15C5C"/>
    <w:rsid w:val="00E160C7"/>
    <w:rsid w:val="00E162BF"/>
    <w:rsid w:val="00E201C5"/>
    <w:rsid w:val="00E204B7"/>
    <w:rsid w:val="00E20588"/>
    <w:rsid w:val="00E2163D"/>
    <w:rsid w:val="00E23EFC"/>
    <w:rsid w:val="00E2467F"/>
    <w:rsid w:val="00E24AE5"/>
    <w:rsid w:val="00E26880"/>
    <w:rsid w:val="00E303DB"/>
    <w:rsid w:val="00E332EC"/>
    <w:rsid w:val="00E334AB"/>
    <w:rsid w:val="00E3495C"/>
    <w:rsid w:val="00E35174"/>
    <w:rsid w:val="00E354B8"/>
    <w:rsid w:val="00E36092"/>
    <w:rsid w:val="00E37639"/>
    <w:rsid w:val="00E4247D"/>
    <w:rsid w:val="00E45826"/>
    <w:rsid w:val="00E501A3"/>
    <w:rsid w:val="00E535FB"/>
    <w:rsid w:val="00E55999"/>
    <w:rsid w:val="00E56072"/>
    <w:rsid w:val="00E56372"/>
    <w:rsid w:val="00E6015D"/>
    <w:rsid w:val="00E60A04"/>
    <w:rsid w:val="00E62BFF"/>
    <w:rsid w:val="00E64BCC"/>
    <w:rsid w:val="00E6792F"/>
    <w:rsid w:val="00E703DD"/>
    <w:rsid w:val="00E718EF"/>
    <w:rsid w:val="00E71BCB"/>
    <w:rsid w:val="00E72896"/>
    <w:rsid w:val="00E75483"/>
    <w:rsid w:val="00E75637"/>
    <w:rsid w:val="00E75B64"/>
    <w:rsid w:val="00E767ED"/>
    <w:rsid w:val="00E80068"/>
    <w:rsid w:val="00E802A6"/>
    <w:rsid w:val="00E84F38"/>
    <w:rsid w:val="00E86BBB"/>
    <w:rsid w:val="00E872C9"/>
    <w:rsid w:val="00E92576"/>
    <w:rsid w:val="00E93795"/>
    <w:rsid w:val="00E9589E"/>
    <w:rsid w:val="00EA0357"/>
    <w:rsid w:val="00EA0931"/>
    <w:rsid w:val="00EA0A03"/>
    <w:rsid w:val="00EA1EB6"/>
    <w:rsid w:val="00EA2426"/>
    <w:rsid w:val="00EA3468"/>
    <w:rsid w:val="00EA3AFC"/>
    <w:rsid w:val="00EA3B24"/>
    <w:rsid w:val="00EA4A4D"/>
    <w:rsid w:val="00EA56EF"/>
    <w:rsid w:val="00EA781E"/>
    <w:rsid w:val="00EB2C97"/>
    <w:rsid w:val="00EB4191"/>
    <w:rsid w:val="00EB5D9C"/>
    <w:rsid w:val="00EB7642"/>
    <w:rsid w:val="00EB7C93"/>
    <w:rsid w:val="00EC11BB"/>
    <w:rsid w:val="00EC4E67"/>
    <w:rsid w:val="00EC67C4"/>
    <w:rsid w:val="00EC6D4B"/>
    <w:rsid w:val="00ED2FB2"/>
    <w:rsid w:val="00ED41F2"/>
    <w:rsid w:val="00ED66D6"/>
    <w:rsid w:val="00EE03BA"/>
    <w:rsid w:val="00EE09B4"/>
    <w:rsid w:val="00EE1E26"/>
    <w:rsid w:val="00EE31C6"/>
    <w:rsid w:val="00EE46DD"/>
    <w:rsid w:val="00EE5311"/>
    <w:rsid w:val="00EF2626"/>
    <w:rsid w:val="00EF3A9A"/>
    <w:rsid w:val="00EF5E84"/>
    <w:rsid w:val="00EF7B45"/>
    <w:rsid w:val="00EF7C84"/>
    <w:rsid w:val="00F0085D"/>
    <w:rsid w:val="00F0085E"/>
    <w:rsid w:val="00F026F9"/>
    <w:rsid w:val="00F034AB"/>
    <w:rsid w:val="00F036B5"/>
    <w:rsid w:val="00F03FA3"/>
    <w:rsid w:val="00F0495E"/>
    <w:rsid w:val="00F04ECA"/>
    <w:rsid w:val="00F053CA"/>
    <w:rsid w:val="00F05739"/>
    <w:rsid w:val="00F058D9"/>
    <w:rsid w:val="00F05E6B"/>
    <w:rsid w:val="00F06694"/>
    <w:rsid w:val="00F1126C"/>
    <w:rsid w:val="00F124D2"/>
    <w:rsid w:val="00F13F39"/>
    <w:rsid w:val="00F13FD6"/>
    <w:rsid w:val="00F143F7"/>
    <w:rsid w:val="00F144C3"/>
    <w:rsid w:val="00F148AA"/>
    <w:rsid w:val="00F16BD1"/>
    <w:rsid w:val="00F17C2D"/>
    <w:rsid w:val="00F23B03"/>
    <w:rsid w:val="00F24C4A"/>
    <w:rsid w:val="00F26D0D"/>
    <w:rsid w:val="00F27F14"/>
    <w:rsid w:val="00F36D71"/>
    <w:rsid w:val="00F375BD"/>
    <w:rsid w:val="00F42217"/>
    <w:rsid w:val="00F42C21"/>
    <w:rsid w:val="00F456D5"/>
    <w:rsid w:val="00F45CD3"/>
    <w:rsid w:val="00F46962"/>
    <w:rsid w:val="00F46BB9"/>
    <w:rsid w:val="00F50D43"/>
    <w:rsid w:val="00F518E0"/>
    <w:rsid w:val="00F54E1B"/>
    <w:rsid w:val="00F55502"/>
    <w:rsid w:val="00F64CDC"/>
    <w:rsid w:val="00F668CA"/>
    <w:rsid w:val="00F709C8"/>
    <w:rsid w:val="00F725BF"/>
    <w:rsid w:val="00F73795"/>
    <w:rsid w:val="00F74C01"/>
    <w:rsid w:val="00F76906"/>
    <w:rsid w:val="00F76F59"/>
    <w:rsid w:val="00F77B88"/>
    <w:rsid w:val="00F818EC"/>
    <w:rsid w:val="00F81F74"/>
    <w:rsid w:val="00F83C8D"/>
    <w:rsid w:val="00F83E7D"/>
    <w:rsid w:val="00F911AD"/>
    <w:rsid w:val="00F93706"/>
    <w:rsid w:val="00F93C03"/>
    <w:rsid w:val="00F95256"/>
    <w:rsid w:val="00F95E3F"/>
    <w:rsid w:val="00F9779F"/>
    <w:rsid w:val="00FA218A"/>
    <w:rsid w:val="00FA2957"/>
    <w:rsid w:val="00FA2F93"/>
    <w:rsid w:val="00FA31C5"/>
    <w:rsid w:val="00FA3FDB"/>
    <w:rsid w:val="00FA4171"/>
    <w:rsid w:val="00FA7600"/>
    <w:rsid w:val="00FB0458"/>
    <w:rsid w:val="00FB23FA"/>
    <w:rsid w:val="00FB3886"/>
    <w:rsid w:val="00FB5E03"/>
    <w:rsid w:val="00FB6D64"/>
    <w:rsid w:val="00FB7B5F"/>
    <w:rsid w:val="00FC2E96"/>
    <w:rsid w:val="00FC309B"/>
    <w:rsid w:val="00FC334C"/>
    <w:rsid w:val="00FC6D39"/>
    <w:rsid w:val="00FD11B5"/>
    <w:rsid w:val="00FD1536"/>
    <w:rsid w:val="00FD18DF"/>
    <w:rsid w:val="00FD1CC0"/>
    <w:rsid w:val="00FD1D0C"/>
    <w:rsid w:val="00FD4809"/>
    <w:rsid w:val="00FD4CA1"/>
    <w:rsid w:val="00FD7DE9"/>
    <w:rsid w:val="00FE340F"/>
    <w:rsid w:val="00FE493B"/>
    <w:rsid w:val="00FE4EC4"/>
    <w:rsid w:val="00FE5A13"/>
    <w:rsid w:val="00FE74DC"/>
    <w:rsid w:val="00FE769F"/>
    <w:rsid w:val="00FF2078"/>
    <w:rsid w:val="00FF31B1"/>
    <w:rsid w:val="00FF3AD3"/>
    <w:rsid w:val="00FF403E"/>
    <w:rsid w:val="00FF562C"/>
    <w:rsid w:val="00FF59FA"/>
    <w:rsid w:val="00FF6474"/>
    <w:rsid w:val="00FF68ED"/>
    <w:rsid w:val="00FF74EA"/>
    <w:rsid w:val="0103F527"/>
    <w:rsid w:val="0105C1FF"/>
    <w:rsid w:val="01063564"/>
    <w:rsid w:val="010C4730"/>
    <w:rsid w:val="011B616D"/>
    <w:rsid w:val="01259C06"/>
    <w:rsid w:val="0125BA8A"/>
    <w:rsid w:val="0127D056"/>
    <w:rsid w:val="0136E6EB"/>
    <w:rsid w:val="0136F57A"/>
    <w:rsid w:val="0144DCFF"/>
    <w:rsid w:val="0148A948"/>
    <w:rsid w:val="014B34FF"/>
    <w:rsid w:val="014C5E33"/>
    <w:rsid w:val="01540CAB"/>
    <w:rsid w:val="0156E65D"/>
    <w:rsid w:val="0157B9AA"/>
    <w:rsid w:val="01621DF7"/>
    <w:rsid w:val="01671A8E"/>
    <w:rsid w:val="016989FC"/>
    <w:rsid w:val="017B079D"/>
    <w:rsid w:val="017C2CD0"/>
    <w:rsid w:val="019E4CFF"/>
    <w:rsid w:val="01A17CA0"/>
    <w:rsid w:val="01A1B106"/>
    <w:rsid w:val="01C1F38F"/>
    <w:rsid w:val="01C38D1E"/>
    <w:rsid w:val="01C698A7"/>
    <w:rsid w:val="01CCB6FF"/>
    <w:rsid w:val="01D4F143"/>
    <w:rsid w:val="01F7DEAE"/>
    <w:rsid w:val="01FCCE4A"/>
    <w:rsid w:val="0202A070"/>
    <w:rsid w:val="021B280C"/>
    <w:rsid w:val="02289E91"/>
    <w:rsid w:val="0231356F"/>
    <w:rsid w:val="0236FAE2"/>
    <w:rsid w:val="0240D63D"/>
    <w:rsid w:val="02469014"/>
    <w:rsid w:val="025F99EF"/>
    <w:rsid w:val="027019DF"/>
    <w:rsid w:val="027A0238"/>
    <w:rsid w:val="0294063D"/>
    <w:rsid w:val="0294BC86"/>
    <w:rsid w:val="029D3591"/>
    <w:rsid w:val="02A3706E"/>
    <w:rsid w:val="02AE593B"/>
    <w:rsid w:val="02B182B4"/>
    <w:rsid w:val="02CAEBE1"/>
    <w:rsid w:val="02D2922A"/>
    <w:rsid w:val="02D84E98"/>
    <w:rsid w:val="02E5CC43"/>
    <w:rsid w:val="02F23135"/>
    <w:rsid w:val="02F7B6EC"/>
    <w:rsid w:val="02FCC56F"/>
    <w:rsid w:val="02FF4319"/>
    <w:rsid w:val="0306B8A2"/>
    <w:rsid w:val="031AAAAC"/>
    <w:rsid w:val="031E13C9"/>
    <w:rsid w:val="032D0E38"/>
    <w:rsid w:val="032D3375"/>
    <w:rsid w:val="0333B323"/>
    <w:rsid w:val="034AB228"/>
    <w:rsid w:val="034BBBE6"/>
    <w:rsid w:val="034F09BF"/>
    <w:rsid w:val="03526935"/>
    <w:rsid w:val="0354F6E6"/>
    <w:rsid w:val="035F476C"/>
    <w:rsid w:val="0368C817"/>
    <w:rsid w:val="0369A3A2"/>
    <w:rsid w:val="036F4800"/>
    <w:rsid w:val="03723FF7"/>
    <w:rsid w:val="0374D0A7"/>
    <w:rsid w:val="0378B968"/>
    <w:rsid w:val="037C73BF"/>
    <w:rsid w:val="0381F13F"/>
    <w:rsid w:val="038357DF"/>
    <w:rsid w:val="03836AD6"/>
    <w:rsid w:val="038EB4E3"/>
    <w:rsid w:val="0391D701"/>
    <w:rsid w:val="03A0DDBE"/>
    <w:rsid w:val="03BA68A8"/>
    <w:rsid w:val="03D27BFD"/>
    <w:rsid w:val="03E61855"/>
    <w:rsid w:val="03E81935"/>
    <w:rsid w:val="03E9EF2F"/>
    <w:rsid w:val="03ED9CF7"/>
    <w:rsid w:val="03F1EFCC"/>
    <w:rsid w:val="03F3CB49"/>
    <w:rsid w:val="03F5526A"/>
    <w:rsid w:val="03FBD9E9"/>
    <w:rsid w:val="04000611"/>
    <w:rsid w:val="0405BB79"/>
    <w:rsid w:val="040C953F"/>
    <w:rsid w:val="0413038A"/>
    <w:rsid w:val="0430FE9F"/>
    <w:rsid w:val="0434695C"/>
    <w:rsid w:val="0441985B"/>
    <w:rsid w:val="044617EE"/>
    <w:rsid w:val="044D5315"/>
    <w:rsid w:val="04583989"/>
    <w:rsid w:val="045B66FD"/>
    <w:rsid w:val="0460E27E"/>
    <w:rsid w:val="04658DAC"/>
    <w:rsid w:val="046AF614"/>
    <w:rsid w:val="047969A8"/>
    <w:rsid w:val="0479CD14"/>
    <w:rsid w:val="047AB254"/>
    <w:rsid w:val="047E8354"/>
    <w:rsid w:val="0491E20F"/>
    <w:rsid w:val="04981429"/>
    <w:rsid w:val="04A7FF7D"/>
    <w:rsid w:val="04B8CDFC"/>
    <w:rsid w:val="04D5F70F"/>
    <w:rsid w:val="04D65277"/>
    <w:rsid w:val="04DD8F99"/>
    <w:rsid w:val="04ED381E"/>
    <w:rsid w:val="04EDAE13"/>
    <w:rsid w:val="04EEB381"/>
    <w:rsid w:val="04F27C5F"/>
    <w:rsid w:val="050FF791"/>
    <w:rsid w:val="051CAABE"/>
    <w:rsid w:val="052AAD48"/>
    <w:rsid w:val="052D42A8"/>
    <w:rsid w:val="053192B5"/>
    <w:rsid w:val="0533C4EC"/>
    <w:rsid w:val="0535A013"/>
    <w:rsid w:val="0545CA22"/>
    <w:rsid w:val="05657DA3"/>
    <w:rsid w:val="056805E3"/>
    <w:rsid w:val="0573EF46"/>
    <w:rsid w:val="05774517"/>
    <w:rsid w:val="0596C502"/>
    <w:rsid w:val="059747C2"/>
    <w:rsid w:val="0599CE02"/>
    <w:rsid w:val="059BF9F8"/>
    <w:rsid w:val="05A35BD1"/>
    <w:rsid w:val="05AF43EE"/>
    <w:rsid w:val="05C95413"/>
    <w:rsid w:val="05EB974F"/>
    <w:rsid w:val="05EE026E"/>
    <w:rsid w:val="05FC9361"/>
    <w:rsid w:val="06047F75"/>
    <w:rsid w:val="060547DE"/>
    <w:rsid w:val="0606C675"/>
    <w:rsid w:val="06108D8C"/>
    <w:rsid w:val="06137786"/>
    <w:rsid w:val="06165AB1"/>
    <w:rsid w:val="0631A0F7"/>
    <w:rsid w:val="06437F01"/>
    <w:rsid w:val="06456EFD"/>
    <w:rsid w:val="0645D5D5"/>
    <w:rsid w:val="064A6B3A"/>
    <w:rsid w:val="0664A235"/>
    <w:rsid w:val="06729BA5"/>
    <w:rsid w:val="067A9A9B"/>
    <w:rsid w:val="0687E754"/>
    <w:rsid w:val="06993C9C"/>
    <w:rsid w:val="06A13934"/>
    <w:rsid w:val="06A9325B"/>
    <w:rsid w:val="06AE6ED8"/>
    <w:rsid w:val="06B6C289"/>
    <w:rsid w:val="06CE783C"/>
    <w:rsid w:val="06CFDBE2"/>
    <w:rsid w:val="06D0D797"/>
    <w:rsid w:val="06F7D893"/>
    <w:rsid w:val="071185B9"/>
    <w:rsid w:val="071CA111"/>
    <w:rsid w:val="0733D76B"/>
    <w:rsid w:val="0734A516"/>
    <w:rsid w:val="073F70CE"/>
    <w:rsid w:val="07508467"/>
    <w:rsid w:val="075D88AC"/>
    <w:rsid w:val="078C7522"/>
    <w:rsid w:val="078E4343"/>
    <w:rsid w:val="07A31914"/>
    <w:rsid w:val="07A459AD"/>
    <w:rsid w:val="07A7A5A8"/>
    <w:rsid w:val="07B25316"/>
    <w:rsid w:val="07B271F8"/>
    <w:rsid w:val="07BCAF36"/>
    <w:rsid w:val="07C3C3A6"/>
    <w:rsid w:val="07C5042B"/>
    <w:rsid w:val="07D36C0A"/>
    <w:rsid w:val="07DDB9D6"/>
    <w:rsid w:val="07E328E3"/>
    <w:rsid w:val="0800F43E"/>
    <w:rsid w:val="0802221C"/>
    <w:rsid w:val="0804EA26"/>
    <w:rsid w:val="080D7A26"/>
    <w:rsid w:val="0814C60F"/>
    <w:rsid w:val="081556BF"/>
    <w:rsid w:val="0824D8E0"/>
    <w:rsid w:val="08264130"/>
    <w:rsid w:val="083EE2AB"/>
    <w:rsid w:val="084502BC"/>
    <w:rsid w:val="0848D963"/>
    <w:rsid w:val="08505388"/>
    <w:rsid w:val="086111FA"/>
    <w:rsid w:val="0864CAB6"/>
    <w:rsid w:val="086AAB96"/>
    <w:rsid w:val="086AFB2D"/>
    <w:rsid w:val="086F990D"/>
    <w:rsid w:val="0875DDD2"/>
    <w:rsid w:val="0886C002"/>
    <w:rsid w:val="089014C9"/>
    <w:rsid w:val="08A47414"/>
    <w:rsid w:val="08AF9B30"/>
    <w:rsid w:val="08BA846F"/>
    <w:rsid w:val="08BB8219"/>
    <w:rsid w:val="08BDF1E9"/>
    <w:rsid w:val="08BDF497"/>
    <w:rsid w:val="08DC6DB7"/>
    <w:rsid w:val="08DDEB32"/>
    <w:rsid w:val="08DEC3AD"/>
    <w:rsid w:val="08DF2F82"/>
    <w:rsid w:val="08E2C227"/>
    <w:rsid w:val="08E676E9"/>
    <w:rsid w:val="08EAA692"/>
    <w:rsid w:val="08EE970E"/>
    <w:rsid w:val="08EEF30C"/>
    <w:rsid w:val="08F34EB4"/>
    <w:rsid w:val="08F815A1"/>
    <w:rsid w:val="09017D96"/>
    <w:rsid w:val="0906C632"/>
    <w:rsid w:val="090FF7B0"/>
    <w:rsid w:val="0934B405"/>
    <w:rsid w:val="093D4553"/>
    <w:rsid w:val="09418060"/>
    <w:rsid w:val="0942833A"/>
    <w:rsid w:val="094B4BA9"/>
    <w:rsid w:val="0955E814"/>
    <w:rsid w:val="09601324"/>
    <w:rsid w:val="099C4FBC"/>
    <w:rsid w:val="09A3BF64"/>
    <w:rsid w:val="09B03F02"/>
    <w:rsid w:val="09BFFAE0"/>
    <w:rsid w:val="09D6C0A3"/>
    <w:rsid w:val="09E137BB"/>
    <w:rsid w:val="09E7CA8D"/>
    <w:rsid w:val="09E89342"/>
    <w:rsid w:val="09F7A832"/>
    <w:rsid w:val="09FA433C"/>
    <w:rsid w:val="09FE1E6B"/>
    <w:rsid w:val="0A021044"/>
    <w:rsid w:val="0A0C6807"/>
    <w:rsid w:val="0A1496A6"/>
    <w:rsid w:val="0A194FA5"/>
    <w:rsid w:val="0A1C5790"/>
    <w:rsid w:val="0A28B55B"/>
    <w:rsid w:val="0A387BCB"/>
    <w:rsid w:val="0A4665A6"/>
    <w:rsid w:val="0A51A35B"/>
    <w:rsid w:val="0A5FF5F9"/>
    <w:rsid w:val="0A628C3D"/>
    <w:rsid w:val="0A894DAB"/>
    <w:rsid w:val="0A8E2254"/>
    <w:rsid w:val="0A94F102"/>
    <w:rsid w:val="0A9D8E1A"/>
    <w:rsid w:val="0AA3A82A"/>
    <w:rsid w:val="0AA5B71F"/>
    <w:rsid w:val="0AB2802B"/>
    <w:rsid w:val="0AC7A693"/>
    <w:rsid w:val="0AD5B07D"/>
    <w:rsid w:val="0AF353A6"/>
    <w:rsid w:val="0B03BE45"/>
    <w:rsid w:val="0B1D0CBB"/>
    <w:rsid w:val="0B2642C1"/>
    <w:rsid w:val="0B38201D"/>
    <w:rsid w:val="0B421CEB"/>
    <w:rsid w:val="0B52D0F8"/>
    <w:rsid w:val="0B572226"/>
    <w:rsid w:val="0B57CE89"/>
    <w:rsid w:val="0B6CB5E6"/>
    <w:rsid w:val="0B70FF97"/>
    <w:rsid w:val="0B728592"/>
    <w:rsid w:val="0B760482"/>
    <w:rsid w:val="0B793128"/>
    <w:rsid w:val="0B8B2AB5"/>
    <w:rsid w:val="0B94449C"/>
    <w:rsid w:val="0BA79BC2"/>
    <w:rsid w:val="0BAFB788"/>
    <w:rsid w:val="0BB3F573"/>
    <w:rsid w:val="0BB4E9CB"/>
    <w:rsid w:val="0BBE8A20"/>
    <w:rsid w:val="0BC36896"/>
    <w:rsid w:val="0BC51840"/>
    <w:rsid w:val="0BC9CEDE"/>
    <w:rsid w:val="0BE5C36C"/>
    <w:rsid w:val="0BF5E1FD"/>
    <w:rsid w:val="0BF7652E"/>
    <w:rsid w:val="0BFBDCAD"/>
    <w:rsid w:val="0BFDB5F6"/>
    <w:rsid w:val="0C02905C"/>
    <w:rsid w:val="0C097EBF"/>
    <w:rsid w:val="0C2B6B39"/>
    <w:rsid w:val="0C30C68E"/>
    <w:rsid w:val="0C49204B"/>
    <w:rsid w:val="0C4C3CFA"/>
    <w:rsid w:val="0C4D0290"/>
    <w:rsid w:val="0C5B59EB"/>
    <w:rsid w:val="0C613D99"/>
    <w:rsid w:val="0C634A9B"/>
    <w:rsid w:val="0C860552"/>
    <w:rsid w:val="0C9BFC86"/>
    <w:rsid w:val="0CBDF214"/>
    <w:rsid w:val="0CBF6589"/>
    <w:rsid w:val="0CC57B29"/>
    <w:rsid w:val="0CD4264A"/>
    <w:rsid w:val="0CD53538"/>
    <w:rsid w:val="0CDC97FE"/>
    <w:rsid w:val="0CF1998B"/>
    <w:rsid w:val="0CF2B253"/>
    <w:rsid w:val="0CF43C09"/>
    <w:rsid w:val="0CF62329"/>
    <w:rsid w:val="0CFCFD84"/>
    <w:rsid w:val="0D22494A"/>
    <w:rsid w:val="0D382699"/>
    <w:rsid w:val="0D39A52F"/>
    <w:rsid w:val="0D3C2C61"/>
    <w:rsid w:val="0D489F7D"/>
    <w:rsid w:val="0D4D68C1"/>
    <w:rsid w:val="0D4E9BC6"/>
    <w:rsid w:val="0D568039"/>
    <w:rsid w:val="0D5DD429"/>
    <w:rsid w:val="0D6794D0"/>
    <w:rsid w:val="0D67C4E9"/>
    <w:rsid w:val="0D6B0843"/>
    <w:rsid w:val="0D6D4BA3"/>
    <w:rsid w:val="0D755AD1"/>
    <w:rsid w:val="0D7CB86A"/>
    <w:rsid w:val="0D9ACA78"/>
    <w:rsid w:val="0D9F33A5"/>
    <w:rsid w:val="0DA1477C"/>
    <w:rsid w:val="0DA49AD4"/>
    <w:rsid w:val="0DB209CC"/>
    <w:rsid w:val="0DC5C613"/>
    <w:rsid w:val="0DCD54A8"/>
    <w:rsid w:val="0DCDFDC1"/>
    <w:rsid w:val="0DD706AA"/>
    <w:rsid w:val="0DEFB170"/>
    <w:rsid w:val="0DFC5025"/>
    <w:rsid w:val="0DFD4668"/>
    <w:rsid w:val="0DFDD064"/>
    <w:rsid w:val="0DFF4755"/>
    <w:rsid w:val="0E07302D"/>
    <w:rsid w:val="0E124C72"/>
    <w:rsid w:val="0E2916DF"/>
    <w:rsid w:val="0E2C2831"/>
    <w:rsid w:val="0E2D35D8"/>
    <w:rsid w:val="0E3845C7"/>
    <w:rsid w:val="0E44137C"/>
    <w:rsid w:val="0E59EE5F"/>
    <w:rsid w:val="0E5E6530"/>
    <w:rsid w:val="0E609A0C"/>
    <w:rsid w:val="0E614B8A"/>
    <w:rsid w:val="0E62932D"/>
    <w:rsid w:val="0E64B4BF"/>
    <w:rsid w:val="0E6B0656"/>
    <w:rsid w:val="0E7EFF9D"/>
    <w:rsid w:val="0E81C913"/>
    <w:rsid w:val="0E82BE6E"/>
    <w:rsid w:val="0E866695"/>
    <w:rsid w:val="0E883C4E"/>
    <w:rsid w:val="0E9066E2"/>
    <w:rsid w:val="0E92A8F5"/>
    <w:rsid w:val="0E9BD90A"/>
    <w:rsid w:val="0EA60EFC"/>
    <w:rsid w:val="0EA66FA9"/>
    <w:rsid w:val="0EA94A60"/>
    <w:rsid w:val="0EAD9ACB"/>
    <w:rsid w:val="0EC17ED5"/>
    <w:rsid w:val="0ED16AC5"/>
    <w:rsid w:val="0EE4A09E"/>
    <w:rsid w:val="0EE807C9"/>
    <w:rsid w:val="0EEF74B5"/>
    <w:rsid w:val="0EF246FB"/>
    <w:rsid w:val="0F04D830"/>
    <w:rsid w:val="0F1B1A34"/>
    <w:rsid w:val="0F37FD81"/>
    <w:rsid w:val="0F4EC021"/>
    <w:rsid w:val="0F6AF18E"/>
    <w:rsid w:val="0F710EF4"/>
    <w:rsid w:val="0F756DF2"/>
    <w:rsid w:val="0F8B1694"/>
    <w:rsid w:val="0F908F79"/>
    <w:rsid w:val="0F9C8B1A"/>
    <w:rsid w:val="0FA2CCE6"/>
    <w:rsid w:val="0FA424EE"/>
    <w:rsid w:val="0FA9C55F"/>
    <w:rsid w:val="0FC03B1F"/>
    <w:rsid w:val="0FC2902A"/>
    <w:rsid w:val="0FC55281"/>
    <w:rsid w:val="0FC9F237"/>
    <w:rsid w:val="0FE541C7"/>
    <w:rsid w:val="0FEE830B"/>
    <w:rsid w:val="0FF7B2E9"/>
    <w:rsid w:val="100CD847"/>
    <w:rsid w:val="1015A13D"/>
    <w:rsid w:val="102D7178"/>
    <w:rsid w:val="1042AA6D"/>
    <w:rsid w:val="1047CE1F"/>
    <w:rsid w:val="10504880"/>
    <w:rsid w:val="10556066"/>
    <w:rsid w:val="106050F0"/>
    <w:rsid w:val="109366FD"/>
    <w:rsid w:val="10938E55"/>
    <w:rsid w:val="10943D9D"/>
    <w:rsid w:val="1096952E"/>
    <w:rsid w:val="109F38E2"/>
    <w:rsid w:val="10A58EFB"/>
    <w:rsid w:val="10AC6572"/>
    <w:rsid w:val="10B1B237"/>
    <w:rsid w:val="10BB0CF1"/>
    <w:rsid w:val="10CF934B"/>
    <w:rsid w:val="10D5BEFB"/>
    <w:rsid w:val="10D991A3"/>
    <w:rsid w:val="10E60A39"/>
    <w:rsid w:val="10E63BEF"/>
    <w:rsid w:val="10E928A2"/>
    <w:rsid w:val="10E9FE2B"/>
    <w:rsid w:val="10EDF13F"/>
    <w:rsid w:val="1121E909"/>
    <w:rsid w:val="11244853"/>
    <w:rsid w:val="11278B76"/>
    <w:rsid w:val="1131E010"/>
    <w:rsid w:val="114EC303"/>
    <w:rsid w:val="1153B9F8"/>
    <w:rsid w:val="1166C474"/>
    <w:rsid w:val="116EBD8E"/>
    <w:rsid w:val="1175FDF3"/>
    <w:rsid w:val="118B033A"/>
    <w:rsid w:val="118C03D5"/>
    <w:rsid w:val="118FEA4A"/>
    <w:rsid w:val="1198EC4C"/>
    <w:rsid w:val="119AB53C"/>
    <w:rsid w:val="119C8C10"/>
    <w:rsid w:val="11A9879E"/>
    <w:rsid w:val="11B19F11"/>
    <w:rsid w:val="11B5139E"/>
    <w:rsid w:val="11BF7913"/>
    <w:rsid w:val="11CC33CA"/>
    <w:rsid w:val="11CDE6B0"/>
    <w:rsid w:val="11D90CED"/>
    <w:rsid w:val="11E0F9CE"/>
    <w:rsid w:val="1204B86C"/>
    <w:rsid w:val="120D8E7E"/>
    <w:rsid w:val="120E3226"/>
    <w:rsid w:val="1228AD7C"/>
    <w:rsid w:val="1230E75B"/>
    <w:rsid w:val="123318A4"/>
    <w:rsid w:val="1235A14E"/>
    <w:rsid w:val="123E2C85"/>
    <w:rsid w:val="12497641"/>
    <w:rsid w:val="125DA72E"/>
    <w:rsid w:val="12665869"/>
    <w:rsid w:val="1270E8FA"/>
    <w:rsid w:val="12788E2A"/>
    <w:rsid w:val="1282C448"/>
    <w:rsid w:val="128CBC9F"/>
    <w:rsid w:val="12909523"/>
    <w:rsid w:val="12A360F0"/>
    <w:rsid w:val="12A8BA9D"/>
    <w:rsid w:val="12AC1FD5"/>
    <w:rsid w:val="12AD62F5"/>
    <w:rsid w:val="12C2A510"/>
    <w:rsid w:val="12C2FA7E"/>
    <w:rsid w:val="12CAAE9E"/>
    <w:rsid w:val="12D1DECB"/>
    <w:rsid w:val="12E35A2D"/>
    <w:rsid w:val="12E50E0D"/>
    <w:rsid w:val="12F8D120"/>
    <w:rsid w:val="12F9F7CC"/>
    <w:rsid w:val="12FCD2B0"/>
    <w:rsid w:val="1302A87F"/>
    <w:rsid w:val="13091612"/>
    <w:rsid w:val="1310C318"/>
    <w:rsid w:val="131E0683"/>
    <w:rsid w:val="132B1000"/>
    <w:rsid w:val="1347DFEF"/>
    <w:rsid w:val="134C72CE"/>
    <w:rsid w:val="1361042A"/>
    <w:rsid w:val="136953C5"/>
    <w:rsid w:val="136974FD"/>
    <w:rsid w:val="136B1AB0"/>
    <w:rsid w:val="136B6DA9"/>
    <w:rsid w:val="1384ECE4"/>
    <w:rsid w:val="138C9BC8"/>
    <w:rsid w:val="139496F4"/>
    <w:rsid w:val="13A05D59"/>
    <w:rsid w:val="13A11083"/>
    <w:rsid w:val="13A4B4ED"/>
    <w:rsid w:val="13AFB8EA"/>
    <w:rsid w:val="13BCD72D"/>
    <w:rsid w:val="13BF73AD"/>
    <w:rsid w:val="13C08382"/>
    <w:rsid w:val="13C0DE70"/>
    <w:rsid w:val="13C85042"/>
    <w:rsid w:val="13CB48F9"/>
    <w:rsid w:val="13D3043A"/>
    <w:rsid w:val="13DD2873"/>
    <w:rsid w:val="13DFAAAA"/>
    <w:rsid w:val="13E78004"/>
    <w:rsid w:val="13EC25D9"/>
    <w:rsid w:val="13EEA464"/>
    <w:rsid w:val="13F45836"/>
    <w:rsid w:val="13F901A3"/>
    <w:rsid w:val="13FCAE42"/>
    <w:rsid w:val="1410939B"/>
    <w:rsid w:val="1417E05E"/>
    <w:rsid w:val="141A1FE4"/>
    <w:rsid w:val="142CFDCD"/>
    <w:rsid w:val="142EA311"/>
    <w:rsid w:val="143F3151"/>
    <w:rsid w:val="143F6465"/>
    <w:rsid w:val="144D8671"/>
    <w:rsid w:val="14885DB9"/>
    <w:rsid w:val="149D93F5"/>
    <w:rsid w:val="149F1679"/>
    <w:rsid w:val="14A471B4"/>
    <w:rsid w:val="14BC2B09"/>
    <w:rsid w:val="14C0FC7F"/>
    <w:rsid w:val="14C26B07"/>
    <w:rsid w:val="14F0E340"/>
    <w:rsid w:val="14F13929"/>
    <w:rsid w:val="14F9423D"/>
    <w:rsid w:val="14FFD632"/>
    <w:rsid w:val="1505F815"/>
    <w:rsid w:val="1511EF87"/>
    <w:rsid w:val="1513490E"/>
    <w:rsid w:val="15264A8C"/>
    <w:rsid w:val="1528E299"/>
    <w:rsid w:val="152F84FC"/>
    <w:rsid w:val="153E1F95"/>
    <w:rsid w:val="153E5DFC"/>
    <w:rsid w:val="1543387E"/>
    <w:rsid w:val="1544CD1C"/>
    <w:rsid w:val="154C0D32"/>
    <w:rsid w:val="15506728"/>
    <w:rsid w:val="156509BF"/>
    <w:rsid w:val="156A04C8"/>
    <w:rsid w:val="15961F9C"/>
    <w:rsid w:val="159745F9"/>
    <w:rsid w:val="159C899D"/>
    <w:rsid w:val="15B88196"/>
    <w:rsid w:val="15C2376A"/>
    <w:rsid w:val="15D136FF"/>
    <w:rsid w:val="15ED7DDF"/>
    <w:rsid w:val="16174117"/>
    <w:rsid w:val="16236BAA"/>
    <w:rsid w:val="162E1DCC"/>
    <w:rsid w:val="164D68FE"/>
    <w:rsid w:val="16562B81"/>
    <w:rsid w:val="16596001"/>
    <w:rsid w:val="165B82B4"/>
    <w:rsid w:val="16747F85"/>
    <w:rsid w:val="1676FB7B"/>
    <w:rsid w:val="1683FA57"/>
    <w:rsid w:val="169B57C1"/>
    <w:rsid w:val="169B78C7"/>
    <w:rsid w:val="169D10A5"/>
    <w:rsid w:val="169D7133"/>
    <w:rsid w:val="169F8D43"/>
    <w:rsid w:val="16AF3F31"/>
    <w:rsid w:val="16B60F76"/>
    <w:rsid w:val="16C69471"/>
    <w:rsid w:val="16C6AE45"/>
    <w:rsid w:val="16CA6E0F"/>
    <w:rsid w:val="16DC796F"/>
    <w:rsid w:val="16DE0910"/>
    <w:rsid w:val="16DF6E92"/>
    <w:rsid w:val="16E40BB0"/>
    <w:rsid w:val="16EBFA62"/>
    <w:rsid w:val="16F6CE25"/>
    <w:rsid w:val="16FA8AE4"/>
    <w:rsid w:val="16FAF14C"/>
    <w:rsid w:val="1700826E"/>
    <w:rsid w:val="1701C1F0"/>
    <w:rsid w:val="1712FF7F"/>
    <w:rsid w:val="17147387"/>
    <w:rsid w:val="1716A824"/>
    <w:rsid w:val="1716A976"/>
    <w:rsid w:val="171A1269"/>
    <w:rsid w:val="171F20C6"/>
    <w:rsid w:val="1720416E"/>
    <w:rsid w:val="1724E72E"/>
    <w:rsid w:val="17386A5C"/>
    <w:rsid w:val="17389BFF"/>
    <w:rsid w:val="17393E6B"/>
    <w:rsid w:val="1741F2DC"/>
    <w:rsid w:val="174A17CD"/>
    <w:rsid w:val="174CDA70"/>
    <w:rsid w:val="17500D31"/>
    <w:rsid w:val="175694D0"/>
    <w:rsid w:val="1771575C"/>
    <w:rsid w:val="177D5608"/>
    <w:rsid w:val="1780B9C2"/>
    <w:rsid w:val="178A1C37"/>
    <w:rsid w:val="178D7919"/>
    <w:rsid w:val="179E705F"/>
    <w:rsid w:val="179E81AF"/>
    <w:rsid w:val="17A06D8C"/>
    <w:rsid w:val="17AB6258"/>
    <w:rsid w:val="17C0A946"/>
    <w:rsid w:val="17C0FDCD"/>
    <w:rsid w:val="17D0216A"/>
    <w:rsid w:val="17D45029"/>
    <w:rsid w:val="17DE0927"/>
    <w:rsid w:val="17E15D4B"/>
    <w:rsid w:val="17F26549"/>
    <w:rsid w:val="17F7B88C"/>
    <w:rsid w:val="180C5EAB"/>
    <w:rsid w:val="181132B7"/>
    <w:rsid w:val="18210E14"/>
    <w:rsid w:val="1829231B"/>
    <w:rsid w:val="182B8A34"/>
    <w:rsid w:val="183229A5"/>
    <w:rsid w:val="1857B649"/>
    <w:rsid w:val="1862825A"/>
    <w:rsid w:val="18655E21"/>
    <w:rsid w:val="187B3EF3"/>
    <w:rsid w:val="187D8D40"/>
    <w:rsid w:val="1883E4CB"/>
    <w:rsid w:val="18897DAD"/>
    <w:rsid w:val="1894832D"/>
    <w:rsid w:val="18A3B37C"/>
    <w:rsid w:val="18A4DCE3"/>
    <w:rsid w:val="18C16502"/>
    <w:rsid w:val="18C34F4E"/>
    <w:rsid w:val="18C7C959"/>
    <w:rsid w:val="18E48B82"/>
    <w:rsid w:val="18E817EE"/>
    <w:rsid w:val="18EA3962"/>
    <w:rsid w:val="18FC427C"/>
    <w:rsid w:val="190A9BE4"/>
    <w:rsid w:val="1912D588"/>
    <w:rsid w:val="1920BBFB"/>
    <w:rsid w:val="1970C500"/>
    <w:rsid w:val="198CD747"/>
    <w:rsid w:val="19921D2C"/>
    <w:rsid w:val="19B6B1CE"/>
    <w:rsid w:val="19C50E60"/>
    <w:rsid w:val="19CA41E9"/>
    <w:rsid w:val="19DFE27C"/>
    <w:rsid w:val="19E87CA3"/>
    <w:rsid w:val="19EF228E"/>
    <w:rsid w:val="19EFA71A"/>
    <w:rsid w:val="19F4BAC5"/>
    <w:rsid w:val="19FAA9E9"/>
    <w:rsid w:val="1A003CDE"/>
    <w:rsid w:val="1A038793"/>
    <w:rsid w:val="1A0C749B"/>
    <w:rsid w:val="1A0E87CB"/>
    <w:rsid w:val="1A170F54"/>
    <w:rsid w:val="1A19C608"/>
    <w:rsid w:val="1A1BFD1A"/>
    <w:rsid w:val="1A295A37"/>
    <w:rsid w:val="1A32A8A4"/>
    <w:rsid w:val="1A34B4CF"/>
    <w:rsid w:val="1A350AAA"/>
    <w:rsid w:val="1A3DD540"/>
    <w:rsid w:val="1A43A512"/>
    <w:rsid w:val="1A4DAF4B"/>
    <w:rsid w:val="1A98B222"/>
    <w:rsid w:val="1A9D07EE"/>
    <w:rsid w:val="1AB1F752"/>
    <w:rsid w:val="1AC0FC2F"/>
    <w:rsid w:val="1AD5A55A"/>
    <w:rsid w:val="1AEB0E4C"/>
    <w:rsid w:val="1AEB2336"/>
    <w:rsid w:val="1AEF7EF2"/>
    <w:rsid w:val="1AF71FD4"/>
    <w:rsid w:val="1B06EB8B"/>
    <w:rsid w:val="1B0B1D80"/>
    <w:rsid w:val="1B0BDF74"/>
    <w:rsid w:val="1B11E024"/>
    <w:rsid w:val="1B1C68A8"/>
    <w:rsid w:val="1B1EBF2D"/>
    <w:rsid w:val="1B2A22DC"/>
    <w:rsid w:val="1B2E80BB"/>
    <w:rsid w:val="1B48BEB7"/>
    <w:rsid w:val="1B4AEC2A"/>
    <w:rsid w:val="1B4F31BA"/>
    <w:rsid w:val="1B569657"/>
    <w:rsid w:val="1B585FFD"/>
    <w:rsid w:val="1B5B8C0E"/>
    <w:rsid w:val="1B6802C1"/>
    <w:rsid w:val="1B6C4057"/>
    <w:rsid w:val="1B71D77D"/>
    <w:rsid w:val="1B751FD6"/>
    <w:rsid w:val="1B7785B6"/>
    <w:rsid w:val="1B7A3EB2"/>
    <w:rsid w:val="1B7BAE9D"/>
    <w:rsid w:val="1B7E1A1B"/>
    <w:rsid w:val="1B8F9526"/>
    <w:rsid w:val="1BBED33A"/>
    <w:rsid w:val="1BCFA85E"/>
    <w:rsid w:val="1BE1050D"/>
    <w:rsid w:val="1BE16285"/>
    <w:rsid w:val="1BEE4275"/>
    <w:rsid w:val="1BFAD103"/>
    <w:rsid w:val="1BFF662E"/>
    <w:rsid w:val="1C0130A8"/>
    <w:rsid w:val="1C0745A4"/>
    <w:rsid w:val="1C1EA056"/>
    <w:rsid w:val="1C24533E"/>
    <w:rsid w:val="1C37C6EF"/>
    <w:rsid w:val="1C42FD48"/>
    <w:rsid w:val="1C49AE3F"/>
    <w:rsid w:val="1C6173AD"/>
    <w:rsid w:val="1C6996CC"/>
    <w:rsid w:val="1C69C470"/>
    <w:rsid w:val="1C6E5E40"/>
    <w:rsid w:val="1C7D9591"/>
    <w:rsid w:val="1C9DA65A"/>
    <w:rsid w:val="1CB8100D"/>
    <w:rsid w:val="1CBD06BE"/>
    <w:rsid w:val="1CBEFE98"/>
    <w:rsid w:val="1CDCE111"/>
    <w:rsid w:val="1CEA9DA8"/>
    <w:rsid w:val="1CEDEC14"/>
    <w:rsid w:val="1CF1D59A"/>
    <w:rsid w:val="1CF6EB1A"/>
    <w:rsid w:val="1CFC7A4F"/>
    <w:rsid w:val="1D21DC76"/>
    <w:rsid w:val="1D3A87A6"/>
    <w:rsid w:val="1D3F567F"/>
    <w:rsid w:val="1D462A88"/>
    <w:rsid w:val="1D49C9CE"/>
    <w:rsid w:val="1D4EB016"/>
    <w:rsid w:val="1D524E29"/>
    <w:rsid w:val="1D537C25"/>
    <w:rsid w:val="1D79C78E"/>
    <w:rsid w:val="1D81E082"/>
    <w:rsid w:val="1DA87FEF"/>
    <w:rsid w:val="1DA9A4D6"/>
    <w:rsid w:val="1DC61813"/>
    <w:rsid w:val="1DD12AD6"/>
    <w:rsid w:val="1DD74287"/>
    <w:rsid w:val="1DE03E5E"/>
    <w:rsid w:val="1DE50510"/>
    <w:rsid w:val="1DF8F613"/>
    <w:rsid w:val="1E0916E7"/>
    <w:rsid w:val="1E0E59DC"/>
    <w:rsid w:val="1E17B976"/>
    <w:rsid w:val="1E215707"/>
    <w:rsid w:val="1E21CD45"/>
    <w:rsid w:val="1E274BC8"/>
    <w:rsid w:val="1E2C20F2"/>
    <w:rsid w:val="1E303F51"/>
    <w:rsid w:val="1E35E6F5"/>
    <w:rsid w:val="1E3F3CFA"/>
    <w:rsid w:val="1E443623"/>
    <w:rsid w:val="1E4931CF"/>
    <w:rsid w:val="1E49D558"/>
    <w:rsid w:val="1E4C47E3"/>
    <w:rsid w:val="1E4CB27C"/>
    <w:rsid w:val="1E563503"/>
    <w:rsid w:val="1E597057"/>
    <w:rsid w:val="1E5ABE62"/>
    <w:rsid w:val="1E765553"/>
    <w:rsid w:val="1E79C306"/>
    <w:rsid w:val="1E7C7257"/>
    <w:rsid w:val="1E87CDBD"/>
    <w:rsid w:val="1E95F60B"/>
    <w:rsid w:val="1EA22C97"/>
    <w:rsid w:val="1EA85952"/>
    <w:rsid w:val="1EA95711"/>
    <w:rsid w:val="1EC1FB9C"/>
    <w:rsid w:val="1EE1CA42"/>
    <w:rsid w:val="1EFF020D"/>
    <w:rsid w:val="1F139112"/>
    <w:rsid w:val="1F15B380"/>
    <w:rsid w:val="1F15F990"/>
    <w:rsid w:val="1F21345C"/>
    <w:rsid w:val="1F344CDC"/>
    <w:rsid w:val="1F4C0AA1"/>
    <w:rsid w:val="1F4F9E77"/>
    <w:rsid w:val="1F5A6B12"/>
    <w:rsid w:val="1F66DC42"/>
    <w:rsid w:val="1F6E0A8E"/>
    <w:rsid w:val="1F74C880"/>
    <w:rsid w:val="1F794070"/>
    <w:rsid w:val="1F870116"/>
    <w:rsid w:val="1FAF5CB5"/>
    <w:rsid w:val="1FC22D5B"/>
    <w:rsid w:val="1FCDABAD"/>
    <w:rsid w:val="1FD20B5C"/>
    <w:rsid w:val="1FD55DFE"/>
    <w:rsid w:val="1FE067FB"/>
    <w:rsid w:val="1FF59A15"/>
    <w:rsid w:val="20274E82"/>
    <w:rsid w:val="203862E1"/>
    <w:rsid w:val="20453F8E"/>
    <w:rsid w:val="20525378"/>
    <w:rsid w:val="205C1398"/>
    <w:rsid w:val="205E891D"/>
    <w:rsid w:val="20714040"/>
    <w:rsid w:val="2077E517"/>
    <w:rsid w:val="208D7785"/>
    <w:rsid w:val="209640A4"/>
    <w:rsid w:val="20A2831E"/>
    <w:rsid w:val="20A73788"/>
    <w:rsid w:val="20AB625B"/>
    <w:rsid w:val="20AF03A2"/>
    <w:rsid w:val="20AFC033"/>
    <w:rsid w:val="20C7EDC8"/>
    <w:rsid w:val="20CB8FC8"/>
    <w:rsid w:val="20CD9749"/>
    <w:rsid w:val="20EC221B"/>
    <w:rsid w:val="210B905C"/>
    <w:rsid w:val="210CDABE"/>
    <w:rsid w:val="210FB8FF"/>
    <w:rsid w:val="2112381A"/>
    <w:rsid w:val="21255CA6"/>
    <w:rsid w:val="2126A380"/>
    <w:rsid w:val="21326C93"/>
    <w:rsid w:val="21384129"/>
    <w:rsid w:val="213D8F93"/>
    <w:rsid w:val="214F5A38"/>
    <w:rsid w:val="215722A7"/>
    <w:rsid w:val="21573820"/>
    <w:rsid w:val="21654FED"/>
    <w:rsid w:val="216F2777"/>
    <w:rsid w:val="2194A628"/>
    <w:rsid w:val="21A21073"/>
    <w:rsid w:val="21B261BF"/>
    <w:rsid w:val="21C266EA"/>
    <w:rsid w:val="21C27CD3"/>
    <w:rsid w:val="21CDA032"/>
    <w:rsid w:val="21F09792"/>
    <w:rsid w:val="21F94BF0"/>
    <w:rsid w:val="22086A7D"/>
    <w:rsid w:val="22167C2A"/>
    <w:rsid w:val="2217FAFB"/>
    <w:rsid w:val="223AEB4E"/>
    <w:rsid w:val="2245A965"/>
    <w:rsid w:val="224E1F4E"/>
    <w:rsid w:val="2251E142"/>
    <w:rsid w:val="22610F81"/>
    <w:rsid w:val="226750A3"/>
    <w:rsid w:val="22675591"/>
    <w:rsid w:val="227C395A"/>
    <w:rsid w:val="22951E05"/>
    <w:rsid w:val="2299B6AC"/>
    <w:rsid w:val="22A79670"/>
    <w:rsid w:val="22C273E1"/>
    <w:rsid w:val="22C62F9A"/>
    <w:rsid w:val="22D725BC"/>
    <w:rsid w:val="22DC24FA"/>
    <w:rsid w:val="22E35C5A"/>
    <w:rsid w:val="22EAB502"/>
    <w:rsid w:val="22FE7688"/>
    <w:rsid w:val="23027DEA"/>
    <w:rsid w:val="230CE544"/>
    <w:rsid w:val="230E8EF0"/>
    <w:rsid w:val="2321E27C"/>
    <w:rsid w:val="232C6F8E"/>
    <w:rsid w:val="232EDBBF"/>
    <w:rsid w:val="2332B86B"/>
    <w:rsid w:val="2360FB1F"/>
    <w:rsid w:val="23632241"/>
    <w:rsid w:val="237A76F8"/>
    <w:rsid w:val="237F8025"/>
    <w:rsid w:val="23811015"/>
    <w:rsid w:val="23849D12"/>
    <w:rsid w:val="2384A52F"/>
    <w:rsid w:val="238CE0BD"/>
    <w:rsid w:val="23B18DA3"/>
    <w:rsid w:val="23B555A5"/>
    <w:rsid w:val="23BB4CE4"/>
    <w:rsid w:val="23C1FFE7"/>
    <w:rsid w:val="23C2A2A0"/>
    <w:rsid w:val="23DC88CD"/>
    <w:rsid w:val="23F0CBEC"/>
    <w:rsid w:val="23F68173"/>
    <w:rsid w:val="23F8FC18"/>
    <w:rsid w:val="23F907CA"/>
    <w:rsid w:val="2406A75F"/>
    <w:rsid w:val="240D2039"/>
    <w:rsid w:val="241F01A7"/>
    <w:rsid w:val="242E06DC"/>
    <w:rsid w:val="242EAC25"/>
    <w:rsid w:val="243B52AF"/>
    <w:rsid w:val="243BFEB6"/>
    <w:rsid w:val="24438E2D"/>
    <w:rsid w:val="24467272"/>
    <w:rsid w:val="2459631F"/>
    <w:rsid w:val="245BD910"/>
    <w:rsid w:val="245FC9FD"/>
    <w:rsid w:val="24705544"/>
    <w:rsid w:val="2470A342"/>
    <w:rsid w:val="2484843A"/>
    <w:rsid w:val="2495970D"/>
    <w:rsid w:val="249598AB"/>
    <w:rsid w:val="24997166"/>
    <w:rsid w:val="249F73E8"/>
    <w:rsid w:val="24A776CC"/>
    <w:rsid w:val="24AF897E"/>
    <w:rsid w:val="24B6BF16"/>
    <w:rsid w:val="24CA885B"/>
    <w:rsid w:val="24D05316"/>
    <w:rsid w:val="24DDC088"/>
    <w:rsid w:val="24DE4B34"/>
    <w:rsid w:val="25029904"/>
    <w:rsid w:val="2504B1F4"/>
    <w:rsid w:val="250F4FCE"/>
    <w:rsid w:val="251B3791"/>
    <w:rsid w:val="25336D94"/>
    <w:rsid w:val="25425A79"/>
    <w:rsid w:val="25429AE7"/>
    <w:rsid w:val="25461098"/>
    <w:rsid w:val="254EDC49"/>
    <w:rsid w:val="2551102C"/>
    <w:rsid w:val="255CB03C"/>
    <w:rsid w:val="256816BD"/>
    <w:rsid w:val="256B66C1"/>
    <w:rsid w:val="25898204"/>
    <w:rsid w:val="258D2017"/>
    <w:rsid w:val="259FE9C9"/>
    <w:rsid w:val="25A277C0"/>
    <w:rsid w:val="25A289CE"/>
    <w:rsid w:val="25A376CA"/>
    <w:rsid w:val="25AFC896"/>
    <w:rsid w:val="25B14947"/>
    <w:rsid w:val="25B4D48B"/>
    <w:rsid w:val="25BD5DFB"/>
    <w:rsid w:val="25BE515C"/>
    <w:rsid w:val="25CFC0C3"/>
    <w:rsid w:val="25D745FC"/>
    <w:rsid w:val="25E67A64"/>
    <w:rsid w:val="25EACA68"/>
    <w:rsid w:val="25F3F8D4"/>
    <w:rsid w:val="25FA14A3"/>
    <w:rsid w:val="2608A03D"/>
    <w:rsid w:val="2629E885"/>
    <w:rsid w:val="262A669D"/>
    <w:rsid w:val="26311F83"/>
    <w:rsid w:val="26321BA0"/>
    <w:rsid w:val="2644ACF9"/>
    <w:rsid w:val="26456CA1"/>
    <w:rsid w:val="2654E2A5"/>
    <w:rsid w:val="265924FD"/>
    <w:rsid w:val="2659A751"/>
    <w:rsid w:val="267156B9"/>
    <w:rsid w:val="267784B4"/>
    <w:rsid w:val="267B6627"/>
    <w:rsid w:val="26929A42"/>
    <w:rsid w:val="26A26490"/>
    <w:rsid w:val="26ABDE58"/>
    <w:rsid w:val="26ADC7E2"/>
    <w:rsid w:val="26B45195"/>
    <w:rsid w:val="26BF05D7"/>
    <w:rsid w:val="26C1D1D0"/>
    <w:rsid w:val="26E4BA95"/>
    <w:rsid w:val="26ED5357"/>
    <w:rsid w:val="27097ACA"/>
    <w:rsid w:val="270BB061"/>
    <w:rsid w:val="271426F9"/>
    <w:rsid w:val="271A8C5F"/>
    <w:rsid w:val="27417AE2"/>
    <w:rsid w:val="27529C5B"/>
    <w:rsid w:val="275DF6FD"/>
    <w:rsid w:val="2769D642"/>
    <w:rsid w:val="277558E8"/>
    <w:rsid w:val="279E52A3"/>
    <w:rsid w:val="27A1B709"/>
    <w:rsid w:val="27A33173"/>
    <w:rsid w:val="27AEB851"/>
    <w:rsid w:val="27D7CF49"/>
    <w:rsid w:val="27E97FA5"/>
    <w:rsid w:val="27EE3CB0"/>
    <w:rsid w:val="27EFE79A"/>
    <w:rsid w:val="27FFECFB"/>
    <w:rsid w:val="28124829"/>
    <w:rsid w:val="28177AA7"/>
    <w:rsid w:val="2838A071"/>
    <w:rsid w:val="283FE86B"/>
    <w:rsid w:val="2855E5D1"/>
    <w:rsid w:val="28685918"/>
    <w:rsid w:val="2872C9B1"/>
    <w:rsid w:val="2872D435"/>
    <w:rsid w:val="287A3BA9"/>
    <w:rsid w:val="287C59CE"/>
    <w:rsid w:val="288093AA"/>
    <w:rsid w:val="28822B18"/>
    <w:rsid w:val="288C7477"/>
    <w:rsid w:val="28914D6F"/>
    <w:rsid w:val="28A8E30D"/>
    <w:rsid w:val="28B3EA00"/>
    <w:rsid w:val="28C2F422"/>
    <w:rsid w:val="28CBDD3A"/>
    <w:rsid w:val="28E6321E"/>
    <w:rsid w:val="28E7FF34"/>
    <w:rsid w:val="28F02C6C"/>
    <w:rsid w:val="28F5F6BC"/>
    <w:rsid w:val="28F72DAC"/>
    <w:rsid w:val="28F7B3CC"/>
    <w:rsid w:val="29008C9D"/>
    <w:rsid w:val="290B202B"/>
    <w:rsid w:val="290E55A7"/>
    <w:rsid w:val="29303F5A"/>
    <w:rsid w:val="2932A435"/>
    <w:rsid w:val="294E7AEA"/>
    <w:rsid w:val="294FF37C"/>
    <w:rsid w:val="29572FA0"/>
    <w:rsid w:val="29573975"/>
    <w:rsid w:val="295EF877"/>
    <w:rsid w:val="2972F1F8"/>
    <w:rsid w:val="2980DABD"/>
    <w:rsid w:val="29A0A589"/>
    <w:rsid w:val="29A4AA0C"/>
    <w:rsid w:val="29B229DD"/>
    <w:rsid w:val="29C0C63E"/>
    <w:rsid w:val="29C6C2A0"/>
    <w:rsid w:val="29CC6C21"/>
    <w:rsid w:val="29D296EB"/>
    <w:rsid w:val="29D4718F"/>
    <w:rsid w:val="29D557B2"/>
    <w:rsid w:val="29DBCB4A"/>
    <w:rsid w:val="29E9C813"/>
    <w:rsid w:val="29EB3376"/>
    <w:rsid w:val="29EDF842"/>
    <w:rsid w:val="29F01D5F"/>
    <w:rsid w:val="29F5A491"/>
    <w:rsid w:val="2A106B1E"/>
    <w:rsid w:val="2A1312DB"/>
    <w:rsid w:val="2A160C0A"/>
    <w:rsid w:val="2A1C43F8"/>
    <w:rsid w:val="2A238748"/>
    <w:rsid w:val="2A24FDFF"/>
    <w:rsid w:val="2A318D62"/>
    <w:rsid w:val="2A358DD4"/>
    <w:rsid w:val="2A475941"/>
    <w:rsid w:val="2A509DDA"/>
    <w:rsid w:val="2A5B33E0"/>
    <w:rsid w:val="2A5CF638"/>
    <w:rsid w:val="2A7BF7D4"/>
    <w:rsid w:val="2A81ABCE"/>
    <w:rsid w:val="2A8D8DC6"/>
    <w:rsid w:val="2AA0D7BA"/>
    <w:rsid w:val="2AA28C82"/>
    <w:rsid w:val="2AA7471B"/>
    <w:rsid w:val="2AACE849"/>
    <w:rsid w:val="2AAE630E"/>
    <w:rsid w:val="2AC3D7E9"/>
    <w:rsid w:val="2AC606FE"/>
    <w:rsid w:val="2ACB1A94"/>
    <w:rsid w:val="2ADFC16D"/>
    <w:rsid w:val="2AE02832"/>
    <w:rsid w:val="2AE11C06"/>
    <w:rsid w:val="2AF8D958"/>
    <w:rsid w:val="2B076801"/>
    <w:rsid w:val="2B09AEC1"/>
    <w:rsid w:val="2B10ABE2"/>
    <w:rsid w:val="2B1C1DF0"/>
    <w:rsid w:val="2B1D1EE9"/>
    <w:rsid w:val="2B23506E"/>
    <w:rsid w:val="2B2C091D"/>
    <w:rsid w:val="2B30561C"/>
    <w:rsid w:val="2B342D8F"/>
    <w:rsid w:val="2B4CF05A"/>
    <w:rsid w:val="2B5D92ED"/>
    <w:rsid w:val="2B5FEF11"/>
    <w:rsid w:val="2B631183"/>
    <w:rsid w:val="2B6780E9"/>
    <w:rsid w:val="2B70937F"/>
    <w:rsid w:val="2B74A7A7"/>
    <w:rsid w:val="2B7631CD"/>
    <w:rsid w:val="2B766534"/>
    <w:rsid w:val="2B7C9A1C"/>
    <w:rsid w:val="2B8318DB"/>
    <w:rsid w:val="2B8ED633"/>
    <w:rsid w:val="2B96F4D9"/>
    <w:rsid w:val="2B99F57E"/>
    <w:rsid w:val="2BAB627E"/>
    <w:rsid w:val="2BACE07A"/>
    <w:rsid w:val="2BB3E96F"/>
    <w:rsid w:val="2BB8346C"/>
    <w:rsid w:val="2BB9DDBC"/>
    <w:rsid w:val="2BBC9C14"/>
    <w:rsid w:val="2BBF1C88"/>
    <w:rsid w:val="2BC4AC72"/>
    <w:rsid w:val="2BC8268B"/>
    <w:rsid w:val="2BCD11CC"/>
    <w:rsid w:val="2BCDD822"/>
    <w:rsid w:val="2BD9C74F"/>
    <w:rsid w:val="2BFF0E96"/>
    <w:rsid w:val="2C06BC29"/>
    <w:rsid w:val="2C1F879D"/>
    <w:rsid w:val="2C2B107C"/>
    <w:rsid w:val="2C325399"/>
    <w:rsid w:val="2C360E9A"/>
    <w:rsid w:val="2C3721B1"/>
    <w:rsid w:val="2C3A5ACE"/>
    <w:rsid w:val="2C41A08B"/>
    <w:rsid w:val="2C52C1FC"/>
    <w:rsid w:val="2C56EB19"/>
    <w:rsid w:val="2C627122"/>
    <w:rsid w:val="2C64E09B"/>
    <w:rsid w:val="2C685486"/>
    <w:rsid w:val="2C69C2EC"/>
    <w:rsid w:val="2C80E152"/>
    <w:rsid w:val="2C88B45F"/>
    <w:rsid w:val="2C946EE6"/>
    <w:rsid w:val="2C9C2EDE"/>
    <w:rsid w:val="2C9ED09B"/>
    <w:rsid w:val="2CA07654"/>
    <w:rsid w:val="2CA4F98B"/>
    <w:rsid w:val="2CBD726B"/>
    <w:rsid w:val="2CBE32CB"/>
    <w:rsid w:val="2CCD539A"/>
    <w:rsid w:val="2CF48623"/>
    <w:rsid w:val="2D11E61E"/>
    <w:rsid w:val="2D1ADDDA"/>
    <w:rsid w:val="2D1D57E1"/>
    <w:rsid w:val="2D240B7B"/>
    <w:rsid w:val="2D3F8B61"/>
    <w:rsid w:val="2D4163B5"/>
    <w:rsid w:val="2D471FA2"/>
    <w:rsid w:val="2D47DFBD"/>
    <w:rsid w:val="2D5A57CF"/>
    <w:rsid w:val="2D61CA20"/>
    <w:rsid w:val="2D67E0CA"/>
    <w:rsid w:val="2D6899A0"/>
    <w:rsid w:val="2D70112E"/>
    <w:rsid w:val="2D7082BE"/>
    <w:rsid w:val="2D70B46D"/>
    <w:rsid w:val="2D8C785F"/>
    <w:rsid w:val="2D9496FA"/>
    <w:rsid w:val="2D98FC61"/>
    <w:rsid w:val="2D9A2B9F"/>
    <w:rsid w:val="2DA3F39B"/>
    <w:rsid w:val="2DBA553B"/>
    <w:rsid w:val="2DC6913F"/>
    <w:rsid w:val="2DD42C5B"/>
    <w:rsid w:val="2DD951E8"/>
    <w:rsid w:val="2DDBE82F"/>
    <w:rsid w:val="2DDCB641"/>
    <w:rsid w:val="2DDEE7DD"/>
    <w:rsid w:val="2DE4C562"/>
    <w:rsid w:val="2DE8D996"/>
    <w:rsid w:val="2DEB1DDF"/>
    <w:rsid w:val="2DF37667"/>
    <w:rsid w:val="2DF65928"/>
    <w:rsid w:val="2DF6646C"/>
    <w:rsid w:val="2DFBA058"/>
    <w:rsid w:val="2E02EE6F"/>
    <w:rsid w:val="2E0424E7"/>
    <w:rsid w:val="2E0BB71A"/>
    <w:rsid w:val="2E27EDC9"/>
    <w:rsid w:val="2E2CB976"/>
    <w:rsid w:val="2E2FC18A"/>
    <w:rsid w:val="2E3B0278"/>
    <w:rsid w:val="2E4BEED7"/>
    <w:rsid w:val="2E5AF130"/>
    <w:rsid w:val="2E60F33C"/>
    <w:rsid w:val="2E6457A2"/>
    <w:rsid w:val="2E6B0AB2"/>
    <w:rsid w:val="2E6B204A"/>
    <w:rsid w:val="2E718FAA"/>
    <w:rsid w:val="2E79233A"/>
    <w:rsid w:val="2E7F77BA"/>
    <w:rsid w:val="2E8BF8DC"/>
    <w:rsid w:val="2E9B8220"/>
    <w:rsid w:val="2EA6AF32"/>
    <w:rsid w:val="2EBC320F"/>
    <w:rsid w:val="2EBC35C5"/>
    <w:rsid w:val="2EE36215"/>
    <w:rsid w:val="2EE3B01E"/>
    <w:rsid w:val="2EF25EF2"/>
    <w:rsid w:val="2F17AF87"/>
    <w:rsid w:val="2F2F0A7F"/>
    <w:rsid w:val="2F31F941"/>
    <w:rsid w:val="2F3230D1"/>
    <w:rsid w:val="2F3823E5"/>
    <w:rsid w:val="2F61B8C4"/>
    <w:rsid w:val="2F7325A2"/>
    <w:rsid w:val="2F763FDE"/>
    <w:rsid w:val="2F81B9C3"/>
    <w:rsid w:val="2F8880E9"/>
    <w:rsid w:val="2F8883E6"/>
    <w:rsid w:val="2F9770B9"/>
    <w:rsid w:val="2F9FD462"/>
    <w:rsid w:val="2FBBD770"/>
    <w:rsid w:val="2FD0A41E"/>
    <w:rsid w:val="2FDDC85F"/>
    <w:rsid w:val="2FE2D7EE"/>
    <w:rsid w:val="3000DB1C"/>
    <w:rsid w:val="30041012"/>
    <w:rsid w:val="30062090"/>
    <w:rsid w:val="300E5F9F"/>
    <w:rsid w:val="30235368"/>
    <w:rsid w:val="30250D79"/>
    <w:rsid w:val="303362B3"/>
    <w:rsid w:val="3041CFF6"/>
    <w:rsid w:val="3050223C"/>
    <w:rsid w:val="3051A689"/>
    <w:rsid w:val="307BCE49"/>
    <w:rsid w:val="30834626"/>
    <w:rsid w:val="3088D183"/>
    <w:rsid w:val="308D6EC2"/>
    <w:rsid w:val="3093C882"/>
    <w:rsid w:val="30A082EF"/>
    <w:rsid w:val="30BA424F"/>
    <w:rsid w:val="30C1F1E6"/>
    <w:rsid w:val="30D05C71"/>
    <w:rsid w:val="30DD0ECB"/>
    <w:rsid w:val="30E27F44"/>
    <w:rsid w:val="30F2FDAC"/>
    <w:rsid w:val="30F5D59C"/>
    <w:rsid w:val="30F63634"/>
    <w:rsid w:val="30F981D4"/>
    <w:rsid w:val="31076E1E"/>
    <w:rsid w:val="310BCD1D"/>
    <w:rsid w:val="311A1E0E"/>
    <w:rsid w:val="312F70F2"/>
    <w:rsid w:val="31301B41"/>
    <w:rsid w:val="3132C3EB"/>
    <w:rsid w:val="31383279"/>
    <w:rsid w:val="315521B8"/>
    <w:rsid w:val="315D327D"/>
    <w:rsid w:val="315E145C"/>
    <w:rsid w:val="316AB832"/>
    <w:rsid w:val="31729A85"/>
    <w:rsid w:val="3186BEA4"/>
    <w:rsid w:val="3188B999"/>
    <w:rsid w:val="318C7290"/>
    <w:rsid w:val="31914CFA"/>
    <w:rsid w:val="3196AABB"/>
    <w:rsid w:val="319ABECA"/>
    <w:rsid w:val="319AFA26"/>
    <w:rsid w:val="31AE87A4"/>
    <w:rsid w:val="31C395B1"/>
    <w:rsid w:val="31C47A3E"/>
    <w:rsid w:val="31C4D65E"/>
    <w:rsid w:val="31C9F956"/>
    <w:rsid w:val="31CADB8F"/>
    <w:rsid w:val="31D51489"/>
    <w:rsid w:val="31EB36BA"/>
    <w:rsid w:val="31F466D4"/>
    <w:rsid w:val="3209F846"/>
    <w:rsid w:val="320B14B0"/>
    <w:rsid w:val="320DAAF4"/>
    <w:rsid w:val="32142724"/>
    <w:rsid w:val="3221BCDD"/>
    <w:rsid w:val="322C8155"/>
    <w:rsid w:val="322FF96E"/>
    <w:rsid w:val="325163B5"/>
    <w:rsid w:val="3266A932"/>
    <w:rsid w:val="326E3E9E"/>
    <w:rsid w:val="3271D7D4"/>
    <w:rsid w:val="32755F9C"/>
    <w:rsid w:val="327764BE"/>
    <w:rsid w:val="327A8FC0"/>
    <w:rsid w:val="327F4010"/>
    <w:rsid w:val="32827529"/>
    <w:rsid w:val="328EE2BA"/>
    <w:rsid w:val="3299D247"/>
    <w:rsid w:val="329BED91"/>
    <w:rsid w:val="329DC2EE"/>
    <w:rsid w:val="32ADE0A0"/>
    <w:rsid w:val="32B6D042"/>
    <w:rsid w:val="32BCD63C"/>
    <w:rsid w:val="32C26391"/>
    <w:rsid w:val="32C43A95"/>
    <w:rsid w:val="32CC6390"/>
    <w:rsid w:val="32D67D76"/>
    <w:rsid w:val="32EE2C3A"/>
    <w:rsid w:val="32F0F1B2"/>
    <w:rsid w:val="32F821D0"/>
    <w:rsid w:val="32FBB114"/>
    <w:rsid w:val="330A2DCA"/>
    <w:rsid w:val="331A9BDA"/>
    <w:rsid w:val="33234918"/>
    <w:rsid w:val="33292A9F"/>
    <w:rsid w:val="3342F6A3"/>
    <w:rsid w:val="334A9D0D"/>
    <w:rsid w:val="334B44C4"/>
    <w:rsid w:val="334C9B4C"/>
    <w:rsid w:val="3353B397"/>
    <w:rsid w:val="335F69FF"/>
    <w:rsid w:val="335F9569"/>
    <w:rsid w:val="33684EBC"/>
    <w:rsid w:val="33715441"/>
    <w:rsid w:val="33720019"/>
    <w:rsid w:val="337B3695"/>
    <w:rsid w:val="338A94D6"/>
    <w:rsid w:val="338E4AE1"/>
    <w:rsid w:val="339D6A35"/>
    <w:rsid w:val="33AA7794"/>
    <w:rsid w:val="33AD2DD0"/>
    <w:rsid w:val="33B85CA1"/>
    <w:rsid w:val="33BEADDE"/>
    <w:rsid w:val="33BED1A5"/>
    <w:rsid w:val="33BEFB54"/>
    <w:rsid w:val="33C07245"/>
    <w:rsid w:val="33C63C5C"/>
    <w:rsid w:val="33D05DDB"/>
    <w:rsid w:val="33D695B4"/>
    <w:rsid w:val="33D823B1"/>
    <w:rsid w:val="33DD4915"/>
    <w:rsid w:val="33F48C0C"/>
    <w:rsid w:val="33FA5832"/>
    <w:rsid w:val="33FC7BA7"/>
    <w:rsid w:val="343436D2"/>
    <w:rsid w:val="3435D2C3"/>
    <w:rsid w:val="3443F1D8"/>
    <w:rsid w:val="344818A8"/>
    <w:rsid w:val="3449B101"/>
    <w:rsid w:val="345350AD"/>
    <w:rsid w:val="3456CF71"/>
    <w:rsid w:val="346060B7"/>
    <w:rsid w:val="3463B3CF"/>
    <w:rsid w:val="3465E08D"/>
    <w:rsid w:val="3486977B"/>
    <w:rsid w:val="34889588"/>
    <w:rsid w:val="348E345A"/>
    <w:rsid w:val="348EC3B9"/>
    <w:rsid w:val="34A50C4A"/>
    <w:rsid w:val="34AB9717"/>
    <w:rsid w:val="34ABBAD7"/>
    <w:rsid w:val="34AE4A47"/>
    <w:rsid w:val="34C4B7D4"/>
    <w:rsid w:val="34DFC08B"/>
    <w:rsid w:val="34ECADB3"/>
    <w:rsid w:val="34FB6D81"/>
    <w:rsid w:val="35228C48"/>
    <w:rsid w:val="35318C33"/>
    <w:rsid w:val="353360B1"/>
    <w:rsid w:val="3536B46A"/>
    <w:rsid w:val="353AE489"/>
    <w:rsid w:val="354AA2F8"/>
    <w:rsid w:val="3551ECC3"/>
    <w:rsid w:val="35531221"/>
    <w:rsid w:val="355A65CC"/>
    <w:rsid w:val="35664DB0"/>
    <w:rsid w:val="35917850"/>
    <w:rsid w:val="35B3A93F"/>
    <w:rsid w:val="35B87AC7"/>
    <w:rsid w:val="35C63615"/>
    <w:rsid w:val="35CF7DA1"/>
    <w:rsid w:val="35DBD7A5"/>
    <w:rsid w:val="35DCE21C"/>
    <w:rsid w:val="35DF77B3"/>
    <w:rsid w:val="35ECAB1D"/>
    <w:rsid w:val="36126CF3"/>
    <w:rsid w:val="3618D348"/>
    <w:rsid w:val="362487FA"/>
    <w:rsid w:val="362A5C4D"/>
    <w:rsid w:val="362B0B7B"/>
    <w:rsid w:val="36334348"/>
    <w:rsid w:val="363C42DA"/>
    <w:rsid w:val="36424634"/>
    <w:rsid w:val="3644C32C"/>
    <w:rsid w:val="36478B38"/>
    <w:rsid w:val="3649EB1B"/>
    <w:rsid w:val="364FA0C2"/>
    <w:rsid w:val="3656A87B"/>
    <w:rsid w:val="3659D155"/>
    <w:rsid w:val="365C2ABC"/>
    <w:rsid w:val="365C7BED"/>
    <w:rsid w:val="36619A7F"/>
    <w:rsid w:val="3663E09C"/>
    <w:rsid w:val="3666B9EB"/>
    <w:rsid w:val="366F9777"/>
    <w:rsid w:val="367E4D34"/>
    <w:rsid w:val="3681586C"/>
    <w:rsid w:val="36900390"/>
    <w:rsid w:val="369D388F"/>
    <w:rsid w:val="369D6A79"/>
    <w:rsid w:val="36B52E1A"/>
    <w:rsid w:val="36B5DE9C"/>
    <w:rsid w:val="36BC7A2E"/>
    <w:rsid w:val="36CF0278"/>
    <w:rsid w:val="36D5321E"/>
    <w:rsid w:val="36DA6239"/>
    <w:rsid w:val="36E5B771"/>
    <w:rsid w:val="36E69B19"/>
    <w:rsid w:val="36EFEE11"/>
    <w:rsid w:val="371188B8"/>
    <w:rsid w:val="3734FFF6"/>
    <w:rsid w:val="373B762F"/>
    <w:rsid w:val="373C06E7"/>
    <w:rsid w:val="3742F021"/>
    <w:rsid w:val="374E8CFA"/>
    <w:rsid w:val="3752CF77"/>
    <w:rsid w:val="3778BFBB"/>
    <w:rsid w:val="377B7ED8"/>
    <w:rsid w:val="377D6CB9"/>
    <w:rsid w:val="37858CBA"/>
    <w:rsid w:val="37874E66"/>
    <w:rsid w:val="37903F7A"/>
    <w:rsid w:val="379B30C2"/>
    <w:rsid w:val="379F2C08"/>
    <w:rsid w:val="379FCEA2"/>
    <w:rsid w:val="37A738AA"/>
    <w:rsid w:val="37AED30C"/>
    <w:rsid w:val="37BAFC88"/>
    <w:rsid w:val="37CA1951"/>
    <w:rsid w:val="37D54B09"/>
    <w:rsid w:val="37D89250"/>
    <w:rsid w:val="37DCAD0C"/>
    <w:rsid w:val="37F532E7"/>
    <w:rsid w:val="380752FA"/>
    <w:rsid w:val="383D630F"/>
    <w:rsid w:val="383D9A3C"/>
    <w:rsid w:val="38451AB7"/>
    <w:rsid w:val="384571D4"/>
    <w:rsid w:val="38481F87"/>
    <w:rsid w:val="3852BD2D"/>
    <w:rsid w:val="385AD33B"/>
    <w:rsid w:val="38644F3A"/>
    <w:rsid w:val="386E2A6C"/>
    <w:rsid w:val="3885A1C3"/>
    <w:rsid w:val="389DFFF6"/>
    <w:rsid w:val="38A30F4B"/>
    <w:rsid w:val="38A94A34"/>
    <w:rsid w:val="38AD228D"/>
    <w:rsid w:val="38B16802"/>
    <w:rsid w:val="38B2803F"/>
    <w:rsid w:val="38CD8694"/>
    <w:rsid w:val="38D0907C"/>
    <w:rsid w:val="38D2E475"/>
    <w:rsid w:val="38EDF617"/>
    <w:rsid w:val="38F4BBBC"/>
    <w:rsid w:val="38FE4355"/>
    <w:rsid w:val="390DFA51"/>
    <w:rsid w:val="391B65A1"/>
    <w:rsid w:val="393DC1A3"/>
    <w:rsid w:val="3953912F"/>
    <w:rsid w:val="3957F2FE"/>
    <w:rsid w:val="396D3CA2"/>
    <w:rsid w:val="3979A75E"/>
    <w:rsid w:val="39842363"/>
    <w:rsid w:val="3989A8F0"/>
    <w:rsid w:val="39926739"/>
    <w:rsid w:val="3996E4AD"/>
    <w:rsid w:val="39989286"/>
    <w:rsid w:val="399B5730"/>
    <w:rsid w:val="39C0437D"/>
    <w:rsid w:val="39C9C3E0"/>
    <w:rsid w:val="39D37831"/>
    <w:rsid w:val="39D605CA"/>
    <w:rsid w:val="39E348E0"/>
    <w:rsid w:val="39ED6DD5"/>
    <w:rsid w:val="39F3425E"/>
    <w:rsid w:val="3A049BDD"/>
    <w:rsid w:val="3A0DC35A"/>
    <w:rsid w:val="3A0EA657"/>
    <w:rsid w:val="3A1E141B"/>
    <w:rsid w:val="3A217224"/>
    <w:rsid w:val="3A21D1E2"/>
    <w:rsid w:val="3A25E84F"/>
    <w:rsid w:val="3A27DFF1"/>
    <w:rsid w:val="3A3A8063"/>
    <w:rsid w:val="3A3EFC10"/>
    <w:rsid w:val="3A5B59C5"/>
    <w:rsid w:val="3A66151F"/>
    <w:rsid w:val="3A68AF33"/>
    <w:rsid w:val="3A6AE329"/>
    <w:rsid w:val="3A6CFEA4"/>
    <w:rsid w:val="3A6D3939"/>
    <w:rsid w:val="3A751A3D"/>
    <w:rsid w:val="3A766FAB"/>
    <w:rsid w:val="3A92C701"/>
    <w:rsid w:val="3A9A6478"/>
    <w:rsid w:val="3AA07884"/>
    <w:rsid w:val="3AA2E12F"/>
    <w:rsid w:val="3AA8A25E"/>
    <w:rsid w:val="3AB0DB00"/>
    <w:rsid w:val="3AB559A1"/>
    <w:rsid w:val="3AC47576"/>
    <w:rsid w:val="3AE34420"/>
    <w:rsid w:val="3AFE7777"/>
    <w:rsid w:val="3B003F05"/>
    <w:rsid w:val="3B090B58"/>
    <w:rsid w:val="3B0A1B8F"/>
    <w:rsid w:val="3B0B0964"/>
    <w:rsid w:val="3B0D0258"/>
    <w:rsid w:val="3B117C7E"/>
    <w:rsid w:val="3B20D62A"/>
    <w:rsid w:val="3B28F300"/>
    <w:rsid w:val="3B2E22D6"/>
    <w:rsid w:val="3B31ADE2"/>
    <w:rsid w:val="3B373496"/>
    <w:rsid w:val="3B5B2CE0"/>
    <w:rsid w:val="3B64FC33"/>
    <w:rsid w:val="3B67ED91"/>
    <w:rsid w:val="3B6EEA1C"/>
    <w:rsid w:val="3B705F0B"/>
    <w:rsid w:val="3B71C8AE"/>
    <w:rsid w:val="3B78DC31"/>
    <w:rsid w:val="3B85CB6A"/>
    <w:rsid w:val="3BA8716B"/>
    <w:rsid w:val="3BAF5905"/>
    <w:rsid w:val="3BC19173"/>
    <w:rsid w:val="3BCFF6EE"/>
    <w:rsid w:val="3BD9C317"/>
    <w:rsid w:val="3BDDAEA9"/>
    <w:rsid w:val="3BE4841E"/>
    <w:rsid w:val="3BE50696"/>
    <w:rsid w:val="3BE6356A"/>
    <w:rsid w:val="3BF80E77"/>
    <w:rsid w:val="3BF87991"/>
    <w:rsid w:val="3C095DED"/>
    <w:rsid w:val="3C0DC8F2"/>
    <w:rsid w:val="3C11272D"/>
    <w:rsid w:val="3C125B6F"/>
    <w:rsid w:val="3C144100"/>
    <w:rsid w:val="3C39AB2C"/>
    <w:rsid w:val="3C3A9A49"/>
    <w:rsid w:val="3C55AF71"/>
    <w:rsid w:val="3C59E051"/>
    <w:rsid w:val="3C5E1DCB"/>
    <w:rsid w:val="3C778014"/>
    <w:rsid w:val="3C85E077"/>
    <w:rsid w:val="3C8B31F1"/>
    <w:rsid w:val="3C95FEC9"/>
    <w:rsid w:val="3CAB5883"/>
    <w:rsid w:val="3CAD7BE8"/>
    <w:rsid w:val="3CB062D1"/>
    <w:rsid w:val="3CB15F53"/>
    <w:rsid w:val="3CB3A5B4"/>
    <w:rsid w:val="3CB3B55A"/>
    <w:rsid w:val="3CC149B2"/>
    <w:rsid w:val="3CC6CD29"/>
    <w:rsid w:val="3CC86E2B"/>
    <w:rsid w:val="3CCF9CE9"/>
    <w:rsid w:val="3CD8C04D"/>
    <w:rsid w:val="3CD9FABE"/>
    <w:rsid w:val="3CDA9C02"/>
    <w:rsid w:val="3CDED362"/>
    <w:rsid w:val="3CE5E033"/>
    <w:rsid w:val="3CEC2F6F"/>
    <w:rsid w:val="3CEE18AD"/>
    <w:rsid w:val="3CFCE8EC"/>
    <w:rsid w:val="3D0BABC8"/>
    <w:rsid w:val="3D0D2C8B"/>
    <w:rsid w:val="3D1306B8"/>
    <w:rsid w:val="3D1B8194"/>
    <w:rsid w:val="3D213B35"/>
    <w:rsid w:val="3D2A15DD"/>
    <w:rsid w:val="3D2B44DA"/>
    <w:rsid w:val="3D2B7039"/>
    <w:rsid w:val="3D390ECC"/>
    <w:rsid w:val="3D4E4CB5"/>
    <w:rsid w:val="3D509CA2"/>
    <w:rsid w:val="3D5446DC"/>
    <w:rsid w:val="3D554E0E"/>
    <w:rsid w:val="3D555C3F"/>
    <w:rsid w:val="3D5C2161"/>
    <w:rsid w:val="3D6A8606"/>
    <w:rsid w:val="3D6C204A"/>
    <w:rsid w:val="3D6DF919"/>
    <w:rsid w:val="3D71F60A"/>
    <w:rsid w:val="3D746FAF"/>
    <w:rsid w:val="3D7799BD"/>
    <w:rsid w:val="3D779AB2"/>
    <w:rsid w:val="3D79C33B"/>
    <w:rsid w:val="3D7B8219"/>
    <w:rsid w:val="3D89EF0A"/>
    <w:rsid w:val="3DAA5063"/>
    <w:rsid w:val="3DB54B4A"/>
    <w:rsid w:val="3DBE2FD7"/>
    <w:rsid w:val="3DD63D51"/>
    <w:rsid w:val="3E2D6E4A"/>
    <w:rsid w:val="3E2EB863"/>
    <w:rsid w:val="3E326D79"/>
    <w:rsid w:val="3E493DF1"/>
    <w:rsid w:val="3E59A08D"/>
    <w:rsid w:val="3E5D1A13"/>
    <w:rsid w:val="3E676149"/>
    <w:rsid w:val="3E87B86F"/>
    <w:rsid w:val="3E9C3E5D"/>
    <w:rsid w:val="3EB0A35B"/>
    <w:rsid w:val="3EB7CF99"/>
    <w:rsid w:val="3EC87DA4"/>
    <w:rsid w:val="3ED8897E"/>
    <w:rsid w:val="3EDAEDC9"/>
    <w:rsid w:val="3EDED3D4"/>
    <w:rsid w:val="3EE2AC94"/>
    <w:rsid w:val="3EED0BD5"/>
    <w:rsid w:val="3EF4CCA6"/>
    <w:rsid w:val="3EF9AF62"/>
    <w:rsid w:val="3F047344"/>
    <w:rsid w:val="3F0A47E9"/>
    <w:rsid w:val="3F0F93CE"/>
    <w:rsid w:val="3F153CE0"/>
    <w:rsid w:val="3F171567"/>
    <w:rsid w:val="3F1C8184"/>
    <w:rsid w:val="3F1E9BA0"/>
    <w:rsid w:val="3F216260"/>
    <w:rsid w:val="3F26228E"/>
    <w:rsid w:val="3F30E21F"/>
    <w:rsid w:val="3F41F598"/>
    <w:rsid w:val="3F4FBCC6"/>
    <w:rsid w:val="3F510C97"/>
    <w:rsid w:val="3F511E49"/>
    <w:rsid w:val="3F598853"/>
    <w:rsid w:val="3F59CD8D"/>
    <w:rsid w:val="3F64D9B9"/>
    <w:rsid w:val="3F72A25A"/>
    <w:rsid w:val="3F74EE08"/>
    <w:rsid w:val="3F7FF88A"/>
    <w:rsid w:val="3F85F677"/>
    <w:rsid w:val="3FA69536"/>
    <w:rsid w:val="3FAB5ABA"/>
    <w:rsid w:val="3FAD8CFD"/>
    <w:rsid w:val="3FB31022"/>
    <w:rsid w:val="3FB41BA7"/>
    <w:rsid w:val="3FCA92E8"/>
    <w:rsid w:val="3FCE5056"/>
    <w:rsid w:val="3FDA3B8D"/>
    <w:rsid w:val="3FDC9ED8"/>
    <w:rsid w:val="3FE0388C"/>
    <w:rsid w:val="3FE54831"/>
    <w:rsid w:val="3FE6BC87"/>
    <w:rsid w:val="3FE723C9"/>
    <w:rsid w:val="3FE8E9D2"/>
    <w:rsid w:val="3FECF224"/>
    <w:rsid w:val="3FF0C0C5"/>
    <w:rsid w:val="3FFED982"/>
    <w:rsid w:val="403F7CB1"/>
    <w:rsid w:val="4042DA98"/>
    <w:rsid w:val="404F16DD"/>
    <w:rsid w:val="4063547D"/>
    <w:rsid w:val="4064C716"/>
    <w:rsid w:val="4073D6CD"/>
    <w:rsid w:val="4079754F"/>
    <w:rsid w:val="407BBE32"/>
    <w:rsid w:val="407F397E"/>
    <w:rsid w:val="4088AC4C"/>
    <w:rsid w:val="408B9707"/>
    <w:rsid w:val="4099C5DB"/>
    <w:rsid w:val="409E5FE7"/>
    <w:rsid w:val="40ADD249"/>
    <w:rsid w:val="40BD1400"/>
    <w:rsid w:val="40C8C4A0"/>
    <w:rsid w:val="40CF7BA9"/>
    <w:rsid w:val="40E5D1CE"/>
    <w:rsid w:val="40E73A7D"/>
    <w:rsid w:val="40EAF188"/>
    <w:rsid w:val="40FB2D6E"/>
    <w:rsid w:val="4105CDF0"/>
    <w:rsid w:val="411451CC"/>
    <w:rsid w:val="411D9CA1"/>
    <w:rsid w:val="41225F66"/>
    <w:rsid w:val="412427D7"/>
    <w:rsid w:val="412C3B52"/>
    <w:rsid w:val="4130A1BA"/>
    <w:rsid w:val="413C8CF5"/>
    <w:rsid w:val="413FB975"/>
    <w:rsid w:val="4159A721"/>
    <w:rsid w:val="416CBB92"/>
    <w:rsid w:val="41703EDF"/>
    <w:rsid w:val="417AE093"/>
    <w:rsid w:val="417CFEBE"/>
    <w:rsid w:val="41826641"/>
    <w:rsid w:val="4194BAD5"/>
    <w:rsid w:val="41977732"/>
    <w:rsid w:val="41A12C84"/>
    <w:rsid w:val="41A39A15"/>
    <w:rsid w:val="41A655DE"/>
    <w:rsid w:val="41B0FF99"/>
    <w:rsid w:val="41C0B2A9"/>
    <w:rsid w:val="41C7B2D9"/>
    <w:rsid w:val="41C82FCC"/>
    <w:rsid w:val="41CEF4F7"/>
    <w:rsid w:val="41DB4D12"/>
    <w:rsid w:val="41E04BFB"/>
    <w:rsid w:val="41E25E9D"/>
    <w:rsid w:val="41F1D524"/>
    <w:rsid w:val="4213A9A6"/>
    <w:rsid w:val="42147C0C"/>
    <w:rsid w:val="4216F17F"/>
    <w:rsid w:val="4223D7CD"/>
    <w:rsid w:val="4226D3E6"/>
    <w:rsid w:val="42276768"/>
    <w:rsid w:val="422C69EB"/>
    <w:rsid w:val="4236B250"/>
    <w:rsid w:val="423A2846"/>
    <w:rsid w:val="425DBAAE"/>
    <w:rsid w:val="426B1B57"/>
    <w:rsid w:val="4290F973"/>
    <w:rsid w:val="42933491"/>
    <w:rsid w:val="4293CFE6"/>
    <w:rsid w:val="4295912F"/>
    <w:rsid w:val="42AF1409"/>
    <w:rsid w:val="42B3DC20"/>
    <w:rsid w:val="42B933AD"/>
    <w:rsid w:val="42B96D02"/>
    <w:rsid w:val="42C3DF47"/>
    <w:rsid w:val="42D313EF"/>
    <w:rsid w:val="42DD1A5C"/>
    <w:rsid w:val="42DFF743"/>
    <w:rsid w:val="42ECFB1E"/>
    <w:rsid w:val="43042AF1"/>
    <w:rsid w:val="430A39D6"/>
    <w:rsid w:val="432DD806"/>
    <w:rsid w:val="432E922A"/>
    <w:rsid w:val="43311952"/>
    <w:rsid w:val="4334EC89"/>
    <w:rsid w:val="433E7437"/>
    <w:rsid w:val="43407F33"/>
    <w:rsid w:val="4341A2A9"/>
    <w:rsid w:val="434BB53B"/>
    <w:rsid w:val="4352F97C"/>
    <w:rsid w:val="4355EC81"/>
    <w:rsid w:val="43571712"/>
    <w:rsid w:val="435C617F"/>
    <w:rsid w:val="435F1641"/>
    <w:rsid w:val="43600366"/>
    <w:rsid w:val="4370A31D"/>
    <w:rsid w:val="437A4447"/>
    <w:rsid w:val="43817EE1"/>
    <w:rsid w:val="438FD2C7"/>
    <w:rsid w:val="439DC8E0"/>
    <w:rsid w:val="439DD4E1"/>
    <w:rsid w:val="439E6E3D"/>
    <w:rsid w:val="43A00240"/>
    <w:rsid w:val="43B17D40"/>
    <w:rsid w:val="43BA88AB"/>
    <w:rsid w:val="43BBA845"/>
    <w:rsid w:val="43BDC400"/>
    <w:rsid w:val="43C4E07F"/>
    <w:rsid w:val="43E1378E"/>
    <w:rsid w:val="43E1E107"/>
    <w:rsid w:val="43E89B2F"/>
    <w:rsid w:val="43EFC746"/>
    <w:rsid w:val="4402A30F"/>
    <w:rsid w:val="441F2625"/>
    <w:rsid w:val="4420A3F7"/>
    <w:rsid w:val="44307499"/>
    <w:rsid w:val="444907F0"/>
    <w:rsid w:val="444E056B"/>
    <w:rsid w:val="445747AF"/>
    <w:rsid w:val="445AE8B6"/>
    <w:rsid w:val="445E1DD5"/>
    <w:rsid w:val="446237F2"/>
    <w:rsid w:val="448465F9"/>
    <w:rsid w:val="4484C9BE"/>
    <w:rsid w:val="449586C3"/>
    <w:rsid w:val="44A3B338"/>
    <w:rsid w:val="44A9EDA0"/>
    <w:rsid w:val="44B3AB18"/>
    <w:rsid w:val="44CC5B97"/>
    <w:rsid w:val="44D07C0E"/>
    <w:rsid w:val="44DF5EE1"/>
    <w:rsid w:val="44E459D1"/>
    <w:rsid w:val="44E832B2"/>
    <w:rsid w:val="44F08A40"/>
    <w:rsid w:val="44F37A9E"/>
    <w:rsid w:val="44F4CF10"/>
    <w:rsid w:val="44F793ED"/>
    <w:rsid w:val="44FAE6A2"/>
    <w:rsid w:val="450957F1"/>
    <w:rsid w:val="451A0EC2"/>
    <w:rsid w:val="451DBF37"/>
    <w:rsid w:val="4533A2B5"/>
    <w:rsid w:val="4543CAD2"/>
    <w:rsid w:val="45542A3A"/>
    <w:rsid w:val="45706EE6"/>
    <w:rsid w:val="45976878"/>
    <w:rsid w:val="45B7733F"/>
    <w:rsid w:val="45CD4373"/>
    <w:rsid w:val="45D3C499"/>
    <w:rsid w:val="45D7732E"/>
    <w:rsid w:val="45DFCFC1"/>
    <w:rsid w:val="45FEBE85"/>
    <w:rsid w:val="460F53B5"/>
    <w:rsid w:val="4613D001"/>
    <w:rsid w:val="461777F4"/>
    <w:rsid w:val="461DA245"/>
    <w:rsid w:val="4624E682"/>
    <w:rsid w:val="465DD933"/>
    <w:rsid w:val="466322B1"/>
    <w:rsid w:val="4666BDDC"/>
    <w:rsid w:val="466BEE1F"/>
    <w:rsid w:val="4691F675"/>
    <w:rsid w:val="46A96FE5"/>
    <w:rsid w:val="46B49AC8"/>
    <w:rsid w:val="46C4AD54"/>
    <w:rsid w:val="46D40102"/>
    <w:rsid w:val="46D7B3A9"/>
    <w:rsid w:val="46E340FA"/>
    <w:rsid w:val="46ED2170"/>
    <w:rsid w:val="46EF2826"/>
    <w:rsid w:val="46FC6482"/>
    <w:rsid w:val="46FE616B"/>
    <w:rsid w:val="47005C3F"/>
    <w:rsid w:val="470A82D8"/>
    <w:rsid w:val="470CDF31"/>
    <w:rsid w:val="4719008E"/>
    <w:rsid w:val="472D0ED5"/>
    <w:rsid w:val="47357139"/>
    <w:rsid w:val="4748A22B"/>
    <w:rsid w:val="4749CC5F"/>
    <w:rsid w:val="474A20E6"/>
    <w:rsid w:val="47502BD0"/>
    <w:rsid w:val="475A854E"/>
    <w:rsid w:val="475CCBB5"/>
    <w:rsid w:val="47655BAD"/>
    <w:rsid w:val="47767D33"/>
    <w:rsid w:val="4782D063"/>
    <w:rsid w:val="47831ACC"/>
    <w:rsid w:val="47840EE2"/>
    <w:rsid w:val="4785BFE0"/>
    <w:rsid w:val="4795345F"/>
    <w:rsid w:val="4797D4C5"/>
    <w:rsid w:val="47A55FB6"/>
    <w:rsid w:val="47A588AF"/>
    <w:rsid w:val="47A76B48"/>
    <w:rsid w:val="47AE256A"/>
    <w:rsid w:val="47AE868F"/>
    <w:rsid w:val="47C6C551"/>
    <w:rsid w:val="47C83AD1"/>
    <w:rsid w:val="47D731B9"/>
    <w:rsid w:val="47E31408"/>
    <w:rsid w:val="47F7788F"/>
    <w:rsid w:val="47FD1334"/>
    <w:rsid w:val="4802DB2A"/>
    <w:rsid w:val="4805B053"/>
    <w:rsid w:val="4811C091"/>
    <w:rsid w:val="48239094"/>
    <w:rsid w:val="482C0C8B"/>
    <w:rsid w:val="48328020"/>
    <w:rsid w:val="4838071D"/>
    <w:rsid w:val="483F2B23"/>
    <w:rsid w:val="484125DD"/>
    <w:rsid w:val="484A881B"/>
    <w:rsid w:val="484D84BD"/>
    <w:rsid w:val="48527665"/>
    <w:rsid w:val="4853FF7A"/>
    <w:rsid w:val="485813A2"/>
    <w:rsid w:val="485BA2DC"/>
    <w:rsid w:val="485C6B47"/>
    <w:rsid w:val="485FFEEF"/>
    <w:rsid w:val="4868F03A"/>
    <w:rsid w:val="4875B7B0"/>
    <w:rsid w:val="487B0184"/>
    <w:rsid w:val="487EEBF4"/>
    <w:rsid w:val="488DBF19"/>
    <w:rsid w:val="48A9B886"/>
    <w:rsid w:val="48BFA2F4"/>
    <w:rsid w:val="48C7E696"/>
    <w:rsid w:val="48DDBC9B"/>
    <w:rsid w:val="48E211D6"/>
    <w:rsid w:val="48E82F77"/>
    <w:rsid w:val="4910B19F"/>
    <w:rsid w:val="49125385"/>
    <w:rsid w:val="49187CB3"/>
    <w:rsid w:val="4919B67B"/>
    <w:rsid w:val="491C29C8"/>
    <w:rsid w:val="491FD438"/>
    <w:rsid w:val="492366CC"/>
    <w:rsid w:val="492B7D1C"/>
    <w:rsid w:val="492CD74D"/>
    <w:rsid w:val="4931C3F7"/>
    <w:rsid w:val="49428A68"/>
    <w:rsid w:val="494BB541"/>
    <w:rsid w:val="495B0A73"/>
    <w:rsid w:val="495B5BDD"/>
    <w:rsid w:val="4961DF98"/>
    <w:rsid w:val="4973021A"/>
    <w:rsid w:val="497470A9"/>
    <w:rsid w:val="49761AEA"/>
    <w:rsid w:val="4977FFAB"/>
    <w:rsid w:val="4986F922"/>
    <w:rsid w:val="498BC6FA"/>
    <w:rsid w:val="498E47CF"/>
    <w:rsid w:val="49942E67"/>
    <w:rsid w:val="4994549B"/>
    <w:rsid w:val="49A9506A"/>
    <w:rsid w:val="49B12088"/>
    <w:rsid w:val="49B2E048"/>
    <w:rsid w:val="49CFC413"/>
    <w:rsid w:val="49F4C010"/>
    <w:rsid w:val="49F55C9A"/>
    <w:rsid w:val="4A12C0C6"/>
    <w:rsid w:val="4A1F489B"/>
    <w:rsid w:val="4A251D7D"/>
    <w:rsid w:val="4A2AA0CF"/>
    <w:rsid w:val="4A308665"/>
    <w:rsid w:val="4A32CD0E"/>
    <w:rsid w:val="4A33635D"/>
    <w:rsid w:val="4A6656BB"/>
    <w:rsid w:val="4A77FFE4"/>
    <w:rsid w:val="4A795D0A"/>
    <w:rsid w:val="4A83A90D"/>
    <w:rsid w:val="4A85C810"/>
    <w:rsid w:val="4A8BA3FE"/>
    <w:rsid w:val="4AA09E4C"/>
    <w:rsid w:val="4AA2A9FC"/>
    <w:rsid w:val="4ABA25EE"/>
    <w:rsid w:val="4ACB455D"/>
    <w:rsid w:val="4AD40795"/>
    <w:rsid w:val="4AE30E49"/>
    <w:rsid w:val="4AFF3283"/>
    <w:rsid w:val="4B0245CB"/>
    <w:rsid w:val="4B066F18"/>
    <w:rsid w:val="4B081E43"/>
    <w:rsid w:val="4B0E1693"/>
    <w:rsid w:val="4B2B6CC0"/>
    <w:rsid w:val="4B30DD31"/>
    <w:rsid w:val="4B363740"/>
    <w:rsid w:val="4B388702"/>
    <w:rsid w:val="4B399CE4"/>
    <w:rsid w:val="4B468A03"/>
    <w:rsid w:val="4B46EB00"/>
    <w:rsid w:val="4B4DD137"/>
    <w:rsid w:val="4B5261DA"/>
    <w:rsid w:val="4B540859"/>
    <w:rsid w:val="4B67FB0B"/>
    <w:rsid w:val="4B80A526"/>
    <w:rsid w:val="4B8B1998"/>
    <w:rsid w:val="4B8B4EAD"/>
    <w:rsid w:val="4B90464F"/>
    <w:rsid w:val="4B9AF79B"/>
    <w:rsid w:val="4BA9B7B6"/>
    <w:rsid w:val="4BB6FD02"/>
    <w:rsid w:val="4BC5F757"/>
    <w:rsid w:val="4BCABA13"/>
    <w:rsid w:val="4BCEE18E"/>
    <w:rsid w:val="4BD1AFF9"/>
    <w:rsid w:val="4BD93CA1"/>
    <w:rsid w:val="4BDF3F97"/>
    <w:rsid w:val="4BE9957A"/>
    <w:rsid w:val="4BF312A1"/>
    <w:rsid w:val="4BFDC100"/>
    <w:rsid w:val="4C05F9A9"/>
    <w:rsid w:val="4C0CEE81"/>
    <w:rsid w:val="4C1561B5"/>
    <w:rsid w:val="4C16A4C4"/>
    <w:rsid w:val="4C2E35DF"/>
    <w:rsid w:val="4C305A94"/>
    <w:rsid w:val="4C423E2D"/>
    <w:rsid w:val="4C44BC73"/>
    <w:rsid w:val="4C462CAD"/>
    <w:rsid w:val="4C464D7D"/>
    <w:rsid w:val="4C48B25E"/>
    <w:rsid w:val="4C4AF68A"/>
    <w:rsid w:val="4C510AF6"/>
    <w:rsid w:val="4C55F64F"/>
    <w:rsid w:val="4C655578"/>
    <w:rsid w:val="4C6A7256"/>
    <w:rsid w:val="4C78EED5"/>
    <w:rsid w:val="4C97A3E1"/>
    <w:rsid w:val="4C9B1CE2"/>
    <w:rsid w:val="4C9BC440"/>
    <w:rsid w:val="4CA00CC3"/>
    <w:rsid w:val="4CAD2CD1"/>
    <w:rsid w:val="4CB45A25"/>
    <w:rsid w:val="4CC60084"/>
    <w:rsid w:val="4CCF5C92"/>
    <w:rsid w:val="4CD5024A"/>
    <w:rsid w:val="4CDFE100"/>
    <w:rsid w:val="4CE1A494"/>
    <w:rsid w:val="4CE25A64"/>
    <w:rsid w:val="4CE2BB48"/>
    <w:rsid w:val="4CE41455"/>
    <w:rsid w:val="4CEF60DE"/>
    <w:rsid w:val="4CF40CBF"/>
    <w:rsid w:val="4D09D3D3"/>
    <w:rsid w:val="4D15041F"/>
    <w:rsid w:val="4D18CA49"/>
    <w:rsid w:val="4D1C7557"/>
    <w:rsid w:val="4D2EFCCB"/>
    <w:rsid w:val="4D5CAEDB"/>
    <w:rsid w:val="4D60D54B"/>
    <w:rsid w:val="4D71D616"/>
    <w:rsid w:val="4D73B0DE"/>
    <w:rsid w:val="4D761AF9"/>
    <w:rsid w:val="4D7D29A9"/>
    <w:rsid w:val="4D806251"/>
    <w:rsid w:val="4D961498"/>
    <w:rsid w:val="4D969FD0"/>
    <w:rsid w:val="4DA951A3"/>
    <w:rsid w:val="4DC252CA"/>
    <w:rsid w:val="4DC56AAB"/>
    <w:rsid w:val="4DDDCBC5"/>
    <w:rsid w:val="4DE95201"/>
    <w:rsid w:val="4DEDFAC1"/>
    <w:rsid w:val="4DF1B782"/>
    <w:rsid w:val="4DF24DAF"/>
    <w:rsid w:val="4DF6EBB3"/>
    <w:rsid w:val="4DF79660"/>
    <w:rsid w:val="4E16ECB0"/>
    <w:rsid w:val="4E45151F"/>
    <w:rsid w:val="4E45683D"/>
    <w:rsid w:val="4E5D073B"/>
    <w:rsid w:val="4E7C5298"/>
    <w:rsid w:val="4E85E78D"/>
    <w:rsid w:val="4E89DACD"/>
    <w:rsid w:val="4E8ED2FC"/>
    <w:rsid w:val="4E8FD70C"/>
    <w:rsid w:val="4E91CB30"/>
    <w:rsid w:val="4EC99CF1"/>
    <w:rsid w:val="4EF04743"/>
    <w:rsid w:val="4EFD430A"/>
    <w:rsid w:val="4EFDFCC0"/>
    <w:rsid w:val="4F028282"/>
    <w:rsid w:val="4F0EDEAA"/>
    <w:rsid w:val="4F1865BF"/>
    <w:rsid w:val="4F1B06CB"/>
    <w:rsid w:val="4F24DE2E"/>
    <w:rsid w:val="4F270699"/>
    <w:rsid w:val="4F2A0C24"/>
    <w:rsid w:val="4F2F7529"/>
    <w:rsid w:val="4F42C41B"/>
    <w:rsid w:val="4F443EA6"/>
    <w:rsid w:val="4F4B5074"/>
    <w:rsid w:val="4F558D1A"/>
    <w:rsid w:val="4F5CD5B6"/>
    <w:rsid w:val="4F5FCC4D"/>
    <w:rsid w:val="4F611199"/>
    <w:rsid w:val="4F6C3240"/>
    <w:rsid w:val="4F77A969"/>
    <w:rsid w:val="4F78BAF4"/>
    <w:rsid w:val="4F7F9BAE"/>
    <w:rsid w:val="4F7FD231"/>
    <w:rsid w:val="4F853C1F"/>
    <w:rsid w:val="4F864FA5"/>
    <w:rsid w:val="4F87C7C6"/>
    <w:rsid w:val="4F8A5AB3"/>
    <w:rsid w:val="4F97493E"/>
    <w:rsid w:val="4FAAEE1A"/>
    <w:rsid w:val="4FAB5620"/>
    <w:rsid w:val="4FAB6EA0"/>
    <w:rsid w:val="4FAD3646"/>
    <w:rsid w:val="4FB14BBD"/>
    <w:rsid w:val="4FB2A06B"/>
    <w:rsid w:val="4FB4CCCB"/>
    <w:rsid w:val="4FD1027C"/>
    <w:rsid w:val="4FD62786"/>
    <w:rsid w:val="4FE67A21"/>
    <w:rsid w:val="4FF16503"/>
    <w:rsid w:val="4FFACD17"/>
    <w:rsid w:val="500028E0"/>
    <w:rsid w:val="5020B137"/>
    <w:rsid w:val="50233C95"/>
    <w:rsid w:val="50314A3F"/>
    <w:rsid w:val="50333565"/>
    <w:rsid w:val="503D9205"/>
    <w:rsid w:val="504C98E9"/>
    <w:rsid w:val="5050D37C"/>
    <w:rsid w:val="5056D25A"/>
    <w:rsid w:val="506FFD7E"/>
    <w:rsid w:val="50712CE8"/>
    <w:rsid w:val="50811334"/>
    <w:rsid w:val="508FB587"/>
    <w:rsid w:val="5099D05E"/>
    <w:rsid w:val="50A5A4A7"/>
    <w:rsid w:val="50A6A270"/>
    <w:rsid w:val="50A6ED86"/>
    <w:rsid w:val="50C22599"/>
    <w:rsid w:val="50CA56AC"/>
    <w:rsid w:val="50DA8B37"/>
    <w:rsid w:val="50DF2BDE"/>
    <w:rsid w:val="50DFF36E"/>
    <w:rsid w:val="50E77F1B"/>
    <w:rsid w:val="50E8DD06"/>
    <w:rsid w:val="51007B50"/>
    <w:rsid w:val="5115A1F0"/>
    <w:rsid w:val="511FA72B"/>
    <w:rsid w:val="51204361"/>
    <w:rsid w:val="5121C456"/>
    <w:rsid w:val="512E580F"/>
    <w:rsid w:val="51432C08"/>
    <w:rsid w:val="515625E5"/>
    <w:rsid w:val="51618FE2"/>
    <w:rsid w:val="516764B7"/>
    <w:rsid w:val="5170AD2A"/>
    <w:rsid w:val="517D64FF"/>
    <w:rsid w:val="517DF978"/>
    <w:rsid w:val="518647CE"/>
    <w:rsid w:val="51ADFEBD"/>
    <w:rsid w:val="51B46F53"/>
    <w:rsid w:val="51B93EDB"/>
    <w:rsid w:val="51C0FE95"/>
    <w:rsid w:val="51C23699"/>
    <w:rsid w:val="51C3C332"/>
    <w:rsid w:val="51C5FC10"/>
    <w:rsid w:val="52106252"/>
    <w:rsid w:val="523B8FE0"/>
    <w:rsid w:val="523C98A5"/>
    <w:rsid w:val="523CDB98"/>
    <w:rsid w:val="5241E972"/>
    <w:rsid w:val="5243BE6E"/>
    <w:rsid w:val="52507A17"/>
    <w:rsid w:val="5254F294"/>
    <w:rsid w:val="525DCD54"/>
    <w:rsid w:val="526CBDEB"/>
    <w:rsid w:val="526E9118"/>
    <w:rsid w:val="5278B662"/>
    <w:rsid w:val="527C9B90"/>
    <w:rsid w:val="527F5DBB"/>
    <w:rsid w:val="528548BE"/>
    <w:rsid w:val="528FAABE"/>
    <w:rsid w:val="5290FB02"/>
    <w:rsid w:val="52998A04"/>
    <w:rsid w:val="5299FB1F"/>
    <w:rsid w:val="52A527CC"/>
    <w:rsid w:val="52A98E7A"/>
    <w:rsid w:val="52B268E2"/>
    <w:rsid w:val="52D93531"/>
    <w:rsid w:val="52E6F6DE"/>
    <w:rsid w:val="52F4D439"/>
    <w:rsid w:val="52F78041"/>
    <w:rsid w:val="52F79EB6"/>
    <w:rsid w:val="52F98D81"/>
    <w:rsid w:val="52FB4000"/>
    <w:rsid w:val="52FEC04E"/>
    <w:rsid w:val="531804BA"/>
    <w:rsid w:val="5319A11F"/>
    <w:rsid w:val="531C7177"/>
    <w:rsid w:val="5323F285"/>
    <w:rsid w:val="53289F07"/>
    <w:rsid w:val="532DCDBF"/>
    <w:rsid w:val="5335DAAA"/>
    <w:rsid w:val="53496F10"/>
    <w:rsid w:val="53502F5E"/>
    <w:rsid w:val="537B3A39"/>
    <w:rsid w:val="538811A0"/>
    <w:rsid w:val="5390AEC5"/>
    <w:rsid w:val="5397C6F0"/>
    <w:rsid w:val="53A7D933"/>
    <w:rsid w:val="53B4363E"/>
    <w:rsid w:val="53CF2657"/>
    <w:rsid w:val="53D603C2"/>
    <w:rsid w:val="53D6B958"/>
    <w:rsid w:val="541A9A6A"/>
    <w:rsid w:val="541B7514"/>
    <w:rsid w:val="54215894"/>
    <w:rsid w:val="5428A3EE"/>
    <w:rsid w:val="543F7F75"/>
    <w:rsid w:val="5446AAE1"/>
    <w:rsid w:val="54513BAA"/>
    <w:rsid w:val="545AAAE3"/>
    <w:rsid w:val="5468F5BA"/>
    <w:rsid w:val="54716787"/>
    <w:rsid w:val="5472AF1C"/>
    <w:rsid w:val="548120D3"/>
    <w:rsid w:val="5485EE99"/>
    <w:rsid w:val="54B912CA"/>
    <w:rsid w:val="54C1499D"/>
    <w:rsid w:val="54C5F0F1"/>
    <w:rsid w:val="54CE1798"/>
    <w:rsid w:val="54D1F5EE"/>
    <w:rsid w:val="54DD49E3"/>
    <w:rsid w:val="54EC4202"/>
    <w:rsid w:val="54F35AA7"/>
    <w:rsid w:val="54FFC60D"/>
    <w:rsid w:val="5514852A"/>
    <w:rsid w:val="55291C9D"/>
    <w:rsid w:val="5531C01F"/>
    <w:rsid w:val="5535FDCE"/>
    <w:rsid w:val="554AC460"/>
    <w:rsid w:val="55625166"/>
    <w:rsid w:val="556D5B94"/>
    <w:rsid w:val="556F1331"/>
    <w:rsid w:val="55858E50"/>
    <w:rsid w:val="55956E16"/>
    <w:rsid w:val="55A51B4B"/>
    <w:rsid w:val="55A69690"/>
    <w:rsid w:val="55AB4BF2"/>
    <w:rsid w:val="55AF5B3F"/>
    <w:rsid w:val="55BDEB6E"/>
    <w:rsid w:val="55D2E518"/>
    <w:rsid w:val="55D38F24"/>
    <w:rsid w:val="55DEE693"/>
    <w:rsid w:val="55F4ECD5"/>
    <w:rsid w:val="55F50A0D"/>
    <w:rsid w:val="55F8AA00"/>
    <w:rsid w:val="5601033A"/>
    <w:rsid w:val="5612209C"/>
    <w:rsid w:val="563F223A"/>
    <w:rsid w:val="56439096"/>
    <w:rsid w:val="565CD6E3"/>
    <w:rsid w:val="56610CB1"/>
    <w:rsid w:val="5674DE98"/>
    <w:rsid w:val="5676BDDC"/>
    <w:rsid w:val="5687DAA9"/>
    <w:rsid w:val="569C8322"/>
    <w:rsid w:val="56B131E5"/>
    <w:rsid w:val="56C81D7D"/>
    <w:rsid w:val="56C92854"/>
    <w:rsid w:val="56D11E00"/>
    <w:rsid w:val="56D32ED1"/>
    <w:rsid w:val="56D354C8"/>
    <w:rsid w:val="56ED8B0E"/>
    <w:rsid w:val="56EDAEE6"/>
    <w:rsid w:val="56F5DF7D"/>
    <w:rsid w:val="570498E6"/>
    <w:rsid w:val="570BED74"/>
    <w:rsid w:val="57116046"/>
    <w:rsid w:val="571425AE"/>
    <w:rsid w:val="571CEAA8"/>
    <w:rsid w:val="57215EB1"/>
    <w:rsid w:val="57263648"/>
    <w:rsid w:val="573BE28D"/>
    <w:rsid w:val="5749CB26"/>
    <w:rsid w:val="575240AB"/>
    <w:rsid w:val="57589966"/>
    <w:rsid w:val="575A0DE4"/>
    <w:rsid w:val="57679A59"/>
    <w:rsid w:val="57733F2E"/>
    <w:rsid w:val="57746813"/>
    <w:rsid w:val="578C7396"/>
    <w:rsid w:val="579C8A25"/>
    <w:rsid w:val="57A369E8"/>
    <w:rsid w:val="57AF0A1E"/>
    <w:rsid w:val="57B22B08"/>
    <w:rsid w:val="57B838A5"/>
    <w:rsid w:val="57BE91B5"/>
    <w:rsid w:val="57BFFF3B"/>
    <w:rsid w:val="57C99A7A"/>
    <w:rsid w:val="57CC97DF"/>
    <w:rsid w:val="57D2A8FB"/>
    <w:rsid w:val="57DB2102"/>
    <w:rsid w:val="57EB850F"/>
    <w:rsid w:val="57F0B38C"/>
    <w:rsid w:val="57FD91B3"/>
    <w:rsid w:val="581D3735"/>
    <w:rsid w:val="58218D7F"/>
    <w:rsid w:val="5826DCA3"/>
    <w:rsid w:val="58474A68"/>
    <w:rsid w:val="584CE25A"/>
    <w:rsid w:val="585EC7F7"/>
    <w:rsid w:val="58671A24"/>
    <w:rsid w:val="587D8AA3"/>
    <w:rsid w:val="587D9C85"/>
    <w:rsid w:val="587FE89F"/>
    <w:rsid w:val="58825FEC"/>
    <w:rsid w:val="5883D598"/>
    <w:rsid w:val="588EA9A0"/>
    <w:rsid w:val="5898BB5E"/>
    <w:rsid w:val="58995E71"/>
    <w:rsid w:val="58A7C353"/>
    <w:rsid w:val="58ADD250"/>
    <w:rsid w:val="58CD0ED8"/>
    <w:rsid w:val="58E8E06A"/>
    <w:rsid w:val="58F077E5"/>
    <w:rsid w:val="58FE1452"/>
    <w:rsid w:val="59126853"/>
    <w:rsid w:val="5915A2DE"/>
    <w:rsid w:val="591B2891"/>
    <w:rsid w:val="592E1C06"/>
    <w:rsid w:val="5931BE50"/>
    <w:rsid w:val="59379BD3"/>
    <w:rsid w:val="593D5C71"/>
    <w:rsid w:val="594CA76F"/>
    <w:rsid w:val="5952C0C4"/>
    <w:rsid w:val="595C0E4A"/>
    <w:rsid w:val="595C585D"/>
    <w:rsid w:val="595F8A00"/>
    <w:rsid w:val="596A5100"/>
    <w:rsid w:val="5972107B"/>
    <w:rsid w:val="59770C60"/>
    <w:rsid w:val="59796AC4"/>
    <w:rsid w:val="597A4D3A"/>
    <w:rsid w:val="59800197"/>
    <w:rsid w:val="59871F87"/>
    <w:rsid w:val="59880E62"/>
    <w:rsid w:val="5995EB12"/>
    <w:rsid w:val="599792B2"/>
    <w:rsid w:val="59996214"/>
    <w:rsid w:val="59B3C691"/>
    <w:rsid w:val="59BDF015"/>
    <w:rsid w:val="59C37A52"/>
    <w:rsid w:val="59CFAE21"/>
    <w:rsid w:val="59D423E4"/>
    <w:rsid w:val="59D5F39B"/>
    <w:rsid w:val="59DE00AE"/>
    <w:rsid w:val="59EC0A96"/>
    <w:rsid w:val="59F7B607"/>
    <w:rsid w:val="5A0496A0"/>
    <w:rsid w:val="5A0E5CBC"/>
    <w:rsid w:val="5A37B7C8"/>
    <w:rsid w:val="5A3B422C"/>
    <w:rsid w:val="5A3EF2DC"/>
    <w:rsid w:val="5A45C57B"/>
    <w:rsid w:val="5A480AC8"/>
    <w:rsid w:val="5A4CFB02"/>
    <w:rsid w:val="5A605A09"/>
    <w:rsid w:val="5A6A3F1F"/>
    <w:rsid w:val="5A873DD1"/>
    <w:rsid w:val="5A90BA7C"/>
    <w:rsid w:val="5AA5B23B"/>
    <w:rsid w:val="5AAC7387"/>
    <w:rsid w:val="5AB45752"/>
    <w:rsid w:val="5AB60BAD"/>
    <w:rsid w:val="5AD8373E"/>
    <w:rsid w:val="5ADC42F1"/>
    <w:rsid w:val="5ADF4FD4"/>
    <w:rsid w:val="5AE4CFCB"/>
    <w:rsid w:val="5AEF5F08"/>
    <w:rsid w:val="5AF6F3F6"/>
    <w:rsid w:val="5AF9B7CE"/>
    <w:rsid w:val="5AFD0081"/>
    <w:rsid w:val="5B0BD227"/>
    <w:rsid w:val="5B1B8117"/>
    <w:rsid w:val="5B24320E"/>
    <w:rsid w:val="5B26BCDD"/>
    <w:rsid w:val="5B3055CB"/>
    <w:rsid w:val="5B32F7F8"/>
    <w:rsid w:val="5B38C61A"/>
    <w:rsid w:val="5B3E8379"/>
    <w:rsid w:val="5B40D5C6"/>
    <w:rsid w:val="5B47A204"/>
    <w:rsid w:val="5B4AC1E8"/>
    <w:rsid w:val="5B550D15"/>
    <w:rsid w:val="5B5C3CDE"/>
    <w:rsid w:val="5B5F0443"/>
    <w:rsid w:val="5B630E2A"/>
    <w:rsid w:val="5B67A334"/>
    <w:rsid w:val="5B72A153"/>
    <w:rsid w:val="5B78B5F7"/>
    <w:rsid w:val="5B7E2B41"/>
    <w:rsid w:val="5BA1072D"/>
    <w:rsid w:val="5BA19900"/>
    <w:rsid w:val="5BA309F2"/>
    <w:rsid w:val="5BA47110"/>
    <w:rsid w:val="5BA74E00"/>
    <w:rsid w:val="5BAA9255"/>
    <w:rsid w:val="5BAC293F"/>
    <w:rsid w:val="5BAC5A25"/>
    <w:rsid w:val="5BAE40FD"/>
    <w:rsid w:val="5BBBD2C4"/>
    <w:rsid w:val="5BBCD234"/>
    <w:rsid w:val="5BBE3B97"/>
    <w:rsid w:val="5BC2AD0E"/>
    <w:rsid w:val="5BCFB058"/>
    <w:rsid w:val="5BD2355D"/>
    <w:rsid w:val="5C060F80"/>
    <w:rsid w:val="5C077816"/>
    <w:rsid w:val="5C13331E"/>
    <w:rsid w:val="5C13F467"/>
    <w:rsid w:val="5C17FD50"/>
    <w:rsid w:val="5C19F8E1"/>
    <w:rsid w:val="5C2654B1"/>
    <w:rsid w:val="5C36F793"/>
    <w:rsid w:val="5C43BE7C"/>
    <w:rsid w:val="5C58CD29"/>
    <w:rsid w:val="5C5E18D8"/>
    <w:rsid w:val="5C621065"/>
    <w:rsid w:val="5C778921"/>
    <w:rsid w:val="5C9B3095"/>
    <w:rsid w:val="5CA65F49"/>
    <w:rsid w:val="5CABF953"/>
    <w:rsid w:val="5CAD1D23"/>
    <w:rsid w:val="5CBB9ECD"/>
    <w:rsid w:val="5CC3DF76"/>
    <w:rsid w:val="5CDCC990"/>
    <w:rsid w:val="5CECD6AD"/>
    <w:rsid w:val="5CEFFE08"/>
    <w:rsid w:val="5CFCCF47"/>
    <w:rsid w:val="5D100426"/>
    <w:rsid w:val="5D1F778B"/>
    <w:rsid w:val="5D219E9E"/>
    <w:rsid w:val="5D2F9E7E"/>
    <w:rsid w:val="5D336DDE"/>
    <w:rsid w:val="5D49108F"/>
    <w:rsid w:val="5D4BD66B"/>
    <w:rsid w:val="5D4FA8E7"/>
    <w:rsid w:val="5D5530F9"/>
    <w:rsid w:val="5D5C0F7A"/>
    <w:rsid w:val="5D63F4FD"/>
    <w:rsid w:val="5D689DB5"/>
    <w:rsid w:val="5D6AB8F1"/>
    <w:rsid w:val="5D73B3E4"/>
    <w:rsid w:val="5D92BB7C"/>
    <w:rsid w:val="5D9BC50F"/>
    <w:rsid w:val="5DA14B90"/>
    <w:rsid w:val="5DA863F2"/>
    <w:rsid w:val="5DB48999"/>
    <w:rsid w:val="5DB6F833"/>
    <w:rsid w:val="5DC26482"/>
    <w:rsid w:val="5DCD551D"/>
    <w:rsid w:val="5DD66790"/>
    <w:rsid w:val="5DEC4121"/>
    <w:rsid w:val="5DF781E6"/>
    <w:rsid w:val="5DFE8F94"/>
    <w:rsid w:val="5E08667E"/>
    <w:rsid w:val="5E0EB79E"/>
    <w:rsid w:val="5E178C15"/>
    <w:rsid w:val="5E1ECC77"/>
    <w:rsid w:val="5E213C64"/>
    <w:rsid w:val="5E2A8153"/>
    <w:rsid w:val="5E3AAAA2"/>
    <w:rsid w:val="5E3B54A3"/>
    <w:rsid w:val="5E491A49"/>
    <w:rsid w:val="5E536C9C"/>
    <w:rsid w:val="5E5E5B47"/>
    <w:rsid w:val="5E6A3843"/>
    <w:rsid w:val="5E77DCBF"/>
    <w:rsid w:val="5E914235"/>
    <w:rsid w:val="5E959900"/>
    <w:rsid w:val="5E967FD6"/>
    <w:rsid w:val="5EA9F55F"/>
    <w:rsid w:val="5EBE179C"/>
    <w:rsid w:val="5EBF1F19"/>
    <w:rsid w:val="5EC62C42"/>
    <w:rsid w:val="5ED2BCCD"/>
    <w:rsid w:val="5ED974B4"/>
    <w:rsid w:val="5EDEEC77"/>
    <w:rsid w:val="5EEC4E31"/>
    <w:rsid w:val="5F0F326F"/>
    <w:rsid w:val="5F10CD45"/>
    <w:rsid w:val="5F151174"/>
    <w:rsid w:val="5F1C2077"/>
    <w:rsid w:val="5F1FAC1A"/>
    <w:rsid w:val="5F206C25"/>
    <w:rsid w:val="5F23C71A"/>
    <w:rsid w:val="5F29959F"/>
    <w:rsid w:val="5F329192"/>
    <w:rsid w:val="5F3C505C"/>
    <w:rsid w:val="5F3EEBAF"/>
    <w:rsid w:val="5F418E46"/>
    <w:rsid w:val="5F43182B"/>
    <w:rsid w:val="5F44D839"/>
    <w:rsid w:val="5F6057E0"/>
    <w:rsid w:val="5F6082B7"/>
    <w:rsid w:val="5F65CE49"/>
    <w:rsid w:val="5F6F3575"/>
    <w:rsid w:val="5F72813B"/>
    <w:rsid w:val="5F73B2EA"/>
    <w:rsid w:val="5F850F42"/>
    <w:rsid w:val="5F935247"/>
    <w:rsid w:val="5F95785D"/>
    <w:rsid w:val="5FAB77AE"/>
    <w:rsid w:val="5FBC5DFD"/>
    <w:rsid w:val="5FC091F8"/>
    <w:rsid w:val="5FD77EAC"/>
    <w:rsid w:val="5FD8C898"/>
    <w:rsid w:val="5FE81A9A"/>
    <w:rsid w:val="5FEADA8A"/>
    <w:rsid w:val="5FF1EC33"/>
    <w:rsid w:val="5FF9FA3F"/>
    <w:rsid w:val="5FFA591E"/>
    <w:rsid w:val="600FDE4E"/>
    <w:rsid w:val="6011406E"/>
    <w:rsid w:val="60277422"/>
    <w:rsid w:val="6035D82F"/>
    <w:rsid w:val="60381B56"/>
    <w:rsid w:val="603FD167"/>
    <w:rsid w:val="6041C0A9"/>
    <w:rsid w:val="604F6241"/>
    <w:rsid w:val="605D5EC6"/>
    <w:rsid w:val="605F8857"/>
    <w:rsid w:val="6062D56E"/>
    <w:rsid w:val="606C950C"/>
    <w:rsid w:val="60822EF6"/>
    <w:rsid w:val="608BFCC1"/>
    <w:rsid w:val="609867B8"/>
    <w:rsid w:val="609DA797"/>
    <w:rsid w:val="609DECF0"/>
    <w:rsid w:val="60A340C5"/>
    <w:rsid w:val="60A6F45B"/>
    <w:rsid w:val="60A958F5"/>
    <w:rsid w:val="60AA164E"/>
    <w:rsid w:val="60C68FBE"/>
    <w:rsid w:val="60C70888"/>
    <w:rsid w:val="60EC746A"/>
    <w:rsid w:val="60EDFE99"/>
    <w:rsid w:val="60FFCC9E"/>
    <w:rsid w:val="610BAB98"/>
    <w:rsid w:val="610C1901"/>
    <w:rsid w:val="610C4245"/>
    <w:rsid w:val="610EF805"/>
    <w:rsid w:val="610F834B"/>
    <w:rsid w:val="613CABE8"/>
    <w:rsid w:val="61445205"/>
    <w:rsid w:val="615AA655"/>
    <w:rsid w:val="6166FEE3"/>
    <w:rsid w:val="61698489"/>
    <w:rsid w:val="616BA1A8"/>
    <w:rsid w:val="6173ED2F"/>
    <w:rsid w:val="618DBC94"/>
    <w:rsid w:val="61987EEF"/>
    <w:rsid w:val="61A36F1A"/>
    <w:rsid w:val="61A89624"/>
    <w:rsid w:val="61ABF354"/>
    <w:rsid w:val="61ADA84B"/>
    <w:rsid w:val="61B1A0C0"/>
    <w:rsid w:val="61BBB0DC"/>
    <w:rsid w:val="61DAD447"/>
    <w:rsid w:val="61F29AB4"/>
    <w:rsid w:val="6209FD1E"/>
    <w:rsid w:val="620DE464"/>
    <w:rsid w:val="6218251A"/>
    <w:rsid w:val="6226E607"/>
    <w:rsid w:val="6227AD53"/>
    <w:rsid w:val="623B3EB0"/>
    <w:rsid w:val="623C83F1"/>
    <w:rsid w:val="6243BF35"/>
    <w:rsid w:val="624CAA33"/>
    <w:rsid w:val="62856CF5"/>
    <w:rsid w:val="6287FCA4"/>
    <w:rsid w:val="629350E3"/>
    <w:rsid w:val="6295E684"/>
    <w:rsid w:val="6298CD7F"/>
    <w:rsid w:val="62AAC9E8"/>
    <w:rsid w:val="62AEB338"/>
    <w:rsid w:val="62B7EC31"/>
    <w:rsid w:val="62F4D161"/>
    <w:rsid w:val="62FA2334"/>
    <w:rsid w:val="6307412D"/>
    <w:rsid w:val="6317B7DA"/>
    <w:rsid w:val="6319EBE9"/>
    <w:rsid w:val="6345E016"/>
    <w:rsid w:val="634609FC"/>
    <w:rsid w:val="6347370A"/>
    <w:rsid w:val="6349955E"/>
    <w:rsid w:val="634BFDA6"/>
    <w:rsid w:val="637BF763"/>
    <w:rsid w:val="637C383D"/>
    <w:rsid w:val="637FCB85"/>
    <w:rsid w:val="638CEECA"/>
    <w:rsid w:val="63B5650F"/>
    <w:rsid w:val="63B68736"/>
    <w:rsid w:val="63BD5224"/>
    <w:rsid w:val="63CC0921"/>
    <w:rsid w:val="63D0713D"/>
    <w:rsid w:val="63D262EC"/>
    <w:rsid w:val="63DDF145"/>
    <w:rsid w:val="63ECA48F"/>
    <w:rsid w:val="63F78E1B"/>
    <w:rsid w:val="63F824F2"/>
    <w:rsid w:val="64123E72"/>
    <w:rsid w:val="641661AF"/>
    <w:rsid w:val="641AD1B3"/>
    <w:rsid w:val="642BC0E6"/>
    <w:rsid w:val="64309F67"/>
    <w:rsid w:val="6439C72D"/>
    <w:rsid w:val="643D107F"/>
    <w:rsid w:val="64447AD0"/>
    <w:rsid w:val="6462B7C4"/>
    <w:rsid w:val="6479E8E5"/>
    <w:rsid w:val="647CD58F"/>
    <w:rsid w:val="648964F0"/>
    <w:rsid w:val="648A0DF9"/>
    <w:rsid w:val="648ABB7F"/>
    <w:rsid w:val="648F9307"/>
    <w:rsid w:val="64A43F84"/>
    <w:rsid w:val="64D1E2E2"/>
    <w:rsid w:val="65062F50"/>
    <w:rsid w:val="6508092F"/>
    <w:rsid w:val="650BABE6"/>
    <w:rsid w:val="650E20A7"/>
    <w:rsid w:val="6517AA18"/>
    <w:rsid w:val="652283B3"/>
    <w:rsid w:val="652585EB"/>
    <w:rsid w:val="652A0213"/>
    <w:rsid w:val="6542ECB1"/>
    <w:rsid w:val="654762CF"/>
    <w:rsid w:val="654B6943"/>
    <w:rsid w:val="6552E93B"/>
    <w:rsid w:val="65546255"/>
    <w:rsid w:val="65612333"/>
    <w:rsid w:val="6567C026"/>
    <w:rsid w:val="656B9E96"/>
    <w:rsid w:val="658439EC"/>
    <w:rsid w:val="6585B9F8"/>
    <w:rsid w:val="65ABDBB9"/>
    <w:rsid w:val="65B02DBA"/>
    <w:rsid w:val="65D13D8A"/>
    <w:rsid w:val="65DD22AE"/>
    <w:rsid w:val="65ED464E"/>
    <w:rsid w:val="65F7A82A"/>
    <w:rsid w:val="65F7DCEE"/>
    <w:rsid w:val="65F9E4D9"/>
    <w:rsid w:val="6606BCFF"/>
    <w:rsid w:val="660A997E"/>
    <w:rsid w:val="66177DB1"/>
    <w:rsid w:val="661F31EB"/>
    <w:rsid w:val="662465C3"/>
    <w:rsid w:val="662E2F77"/>
    <w:rsid w:val="663780FB"/>
    <w:rsid w:val="66697587"/>
    <w:rsid w:val="666FDFC2"/>
    <w:rsid w:val="6672AF42"/>
    <w:rsid w:val="6674B73C"/>
    <w:rsid w:val="66B30811"/>
    <w:rsid w:val="66C1117D"/>
    <w:rsid w:val="66C445E4"/>
    <w:rsid w:val="66CC16C4"/>
    <w:rsid w:val="66CCF2D8"/>
    <w:rsid w:val="66D171B3"/>
    <w:rsid w:val="66DEDFF0"/>
    <w:rsid w:val="66E739A4"/>
    <w:rsid w:val="66EDE98A"/>
    <w:rsid w:val="66F856EF"/>
    <w:rsid w:val="66F881CD"/>
    <w:rsid w:val="670A7ECF"/>
    <w:rsid w:val="670F4828"/>
    <w:rsid w:val="671166C7"/>
    <w:rsid w:val="6711FD29"/>
    <w:rsid w:val="672196B1"/>
    <w:rsid w:val="67257209"/>
    <w:rsid w:val="672BC6CD"/>
    <w:rsid w:val="672EDDB7"/>
    <w:rsid w:val="67351DE1"/>
    <w:rsid w:val="6741F41A"/>
    <w:rsid w:val="6747A9ED"/>
    <w:rsid w:val="67535655"/>
    <w:rsid w:val="67578E04"/>
    <w:rsid w:val="6757DC87"/>
    <w:rsid w:val="676F9985"/>
    <w:rsid w:val="6781EF80"/>
    <w:rsid w:val="678AF540"/>
    <w:rsid w:val="6792217B"/>
    <w:rsid w:val="67941451"/>
    <w:rsid w:val="679EB480"/>
    <w:rsid w:val="67ADC06E"/>
    <w:rsid w:val="67B29D3F"/>
    <w:rsid w:val="67C496BB"/>
    <w:rsid w:val="67E00C96"/>
    <w:rsid w:val="67E197B6"/>
    <w:rsid w:val="68048D11"/>
    <w:rsid w:val="68085988"/>
    <w:rsid w:val="68146C27"/>
    <w:rsid w:val="6821032D"/>
    <w:rsid w:val="682FD4A9"/>
    <w:rsid w:val="683A8B1B"/>
    <w:rsid w:val="683C5DFA"/>
    <w:rsid w:val="683CFE87"/>
    <w:rsid w:val="68487434"/>
    <w:rsid w:val="68604D03"/>
    <w:rsid w:val="686516F6"/>
    <w:rsid w:val="686AA8B1"/>
    <w:rsid w:val="68792F97"/>
    <w:rsid w:val="68793EA2"/>
    <w:rsid w:val="687A3CE3"/>
    <w:rsid w:val="687D2B93"/>
    <w:rsid w:val="6885FE1F"/>
    <w:rsid w:val="689A86C5"/>
    <w:rsid w:val="68A467F7"/>
    <w:rsid w:val="68B03C17"/>
    <w:rsid w:val="68B0CAA9"/>
    <w:rsid w:val="68B1B17E"/>
    <w:rsid w:val="68DB2A18"/>
    <w:rsid w:val="68E994F8"/>
    <w:rsid w:val="68EACD71"/>
    <w:rsid w:val="6909D685"/>
    <w:rsid w:val="690D1A6B"/>
    <w:rsid w:val="690D2351"/>
    <w:rsid w:val="691998F8"/>
    <w:rsid w:val="692B12CA"/>
    <w:rsid w:val="6951D1CE"/>
    <w:rsid w:val="6953FEAB"/>
    <w:rsid w:val="696354C2"/>
    <w:rsid w:val="6978DFA5"/>
    <w:rsid w:val="698773B1"/>
    <w:rsid w:val="6995F5F9"/>
    <w:rsid w:val="69A7785A"/>
    <w:rsid w:val="69C21E15"/>
    <w:rsid w:val="69C3A37C"/>
    <w:rsid w:val="69F2715F"/>
    <w:rsid w:val="69F95668"/>
    <w:rsid w:val="6A067912"/>
    <w:rsid w:val="6A150F03"/>
    <w:rsid w:val="6A230DE6"/>
    <w:rsid w:val="6A2DF780"/>
    <w:rsid w:val="6A2FCE97"/>
    <w:rsid w:val="6A32CBB7"/>
    <w:rsid w:val="6A3E6EE6"/>
    <w:rsid w:val="6A48961D"/>
    <w:rsid w:val="6A538B1F"/>
    <w:rsid w:val="6A5C437E"/>
    <w:rsid w:val="6A668619"/>
    <w:rsid w:val="6A76BE77"/>
    <w:rsid w:val="6A7BFCAA"/>
    <w:rsid w:val="6A88065A"/>
    <w:rsid w:val="6A8C1B25"/>
    <w:rsid w:val="6A9274AC"/>
    <w:rsid w:val="6A96508C"/>
    <w:rsid w:val="6A9A8602"/>
    <w:rsid w:val="6A9B6F88"/>
    <w:rsid w:val="6AA96EF4"/>
    <w:rsid w:val="6AB48B4B"/>
    <w:rsid w:val="6AB8C0BC"/>
    <w:rsid w:val="6AB979E1"/>
    <w:rsid w:val="6ABA91A9"/>
    <w:rsid w:val="6AD11002"/>
    <w:rsid w:val="6AE3B6D0"/>
    <w:rsid w:val="6AEA4C34"/>
    <w:rsid w:val="6AEAD53D"/>
    <w:rsid w:val="6AF0000E"/>
    <w:rsid w:val="6AF100B0"/>
    <w:rsid w:val="6B0A7C31"/>
    <w:rsid w:val="6B0D6BC0"/>
    <w:rsid w:val="6B1BDBC9"/>
    <w:rsid w:val="6B462065"/>
    <w:rsid w:val="6B49F4DA"/>
    <w:rsid w:val="6B4F3334"/>
    <w:rsid w:val="6B749F49"/>
    <w:rsid w:val="6B798986"/>
    <w:rsid w:val="6B7E407C"/>
    <w:rsid w:val="6B8B4AC2"/>
    <w:rsid w:val="6B8D4C78"/>
    <w:rsid w:val="6B9482A0"/>
    <w:rsid w:val="6BA6AAC5"/>
    <w:rsid w:val="6BB23EDF"/>
    <w:rsid w:val="6BC267ED"/>
    <w:rsid w:val="6BD1A600"/>
    <w:rsid w:val="6BDB529A"/>
    <w:rsid w:val="6BDD462E"/>
    <w:rsid w:val="6BDFAD36"/>
    <w:rsid w:val="6BE067BB"/>
    <w:rsid w:val="6BE1B505"/>
    <w:rsid w:val="6BE43915"/>
    <w:rsid w:val="6BEB7C9D"/>
    <w:rsid w:val="6C0347AC"/>
    <w:rsid w:val="6C09988D"/>
    <w:rsid w:val="6C37483C"/>
    <w:rsid w:val="6C4300D5"/>
    <w:rsid w:val="6C4AADDC"/>
    <w:rsid w:val="6C564C89"/>
    <w:rsid w:val="6C58F64B"/>
    <w:rsid w:val="6C5C2E3B"/>
    <w:rsid w:val="6C727C18"/>
    <w:rsid w:val="6C7360EC"/>
    <w:rsid w:val="6C79806D"/>
    <w:rsid w:val="6C7AEBFA"/>
    <w:rsid w:val="6C7AEFA7"/>
    <w:rsid w:val="6C8281EA"/>
    <w:rsid w:val="6C91C003"/>
    <w:rsid w:val="6CB179D7"/>
    <w:rsid w:val="6CBADB2C"/>
    <w:rsid w:val="6CC849E7"/>
    <w:rsid w:val="6CD4628A"/>
    <w:rsid w:val="6CD77F2F"/>
    <w:rsid w:val="6CDBE276"/>
    <w:rsid w:val="6CE7E80E"/>
    <w:rsid w:val="6CF6A29C"/>
    <w:rsid w:val="6D01620E"/>
    <w:rsid w:val="6D12B1C1"/>
    <w:rsid w:val="6D1AB26F"/>
    <w:rsid w:val="6D2F5983"/>
    <w:rsid w:val="6D48C5C2"/>
    <w:rsid w:val="6D679872"/>
    <w:rsid w:val="6D7B313E"/>
    <w:rsid w:val="6D7EBD03"/>
    <w:rsid w:val="6D8D4D85"/>
    <w:rsid w:val="6D8DD69C"/>
    <w:rsid w:val="6D962ACD"/>
    <w:rsid w:val="6DA07276"/>
    <w:rsid w:val="6DA41A8A"/>
    <w:rsid w:val="6DB287B0"/>
    <w:rsid w:val="6DB3EF4B"/>
    <w:rsid w:val="6DBB9092"/>
    <w:rsid w:val="6DBC58BC"/>
    <w:rsid w:val="6DBE4E72"/>
    <w:rsid w:val="6DC0E532"/>
    <w:rsid w:val="6DC82EB6"/>
    <w:rsid w:val="6DCCDC6B"/>
    <w:rsid w:val="6DD0700A"/>
    <w:rsid w:val="6DD46F27"/>
    <w:rsid w:val="6DD52884"/>
    <w:rsid w:val="6DDED136"/>
    <w:rsid w:val="6DE69E30"/>
    <w:rsid w:val="6DF10F5A"/>
    <w:rsid w:val="6DFD640E"/>
    <w:rsid w:val="6E0778E5"/>
    <w:rsid w:val="6E0DC67B"/>
    <w:rsid w:val="6E12BDFC"/>
    <w:rsid w:val="6E1A0DE7"/>
    <w:rsid w:val="6E221801"/>
    <w:rsid w:val="6E29DE50"/>
    <w:rsid w:val="6E44F660"/>
    <w:rsid w:val="6E62E42F"/>
    <w:rsid w:val="6E6873D6"/>
    <w:rsid w:val="6E71602A"/>
    <w:rsid w:val="6E795430"/>
    <w:rsid w:val="6E8D0D0A"/>
    <w:rsid w:val="6E9749CB"/>
    <w:rsid w:val="6EA02EF2"/>
    <w:rsid w:val="6EA157A2"/>
    <w:rsid w:val="6EAAB32F"/>
    <w:rsid w:val="6EABF2B9"/>
    <w:rsid w:val="6EC44B10"/>
    <w:rsid w:val="6EDBC6C8"/>
    <w:rsid w:val="6EE39372"/>
    <w:rsid w:val="6EF7E984"/>
    <w:rsid w:val="6EFB8032"/>
    <w:rsid w:val="6EFDCA72"/>
    <w:rsid w:val="6F20B1DF"/>
    <w:rsid w:val="6F32A066"/>
    <w:rsid w:val="6F3F0C9A"/>
    <w:rsid w:val="6F4AE015"/>
    <w:rsid w:val="6F4CBA17"/>
    <w:rsid w:val="6F4E9358"/>
    <w:rsid w:val="6F50B370"/>
    <w:rsid w:val="6F549EF4"/>
    <w:rsid w:val="6F56C2A4"/>
    <w:rsid w:val="6F578994"/>
    <w:rsid w:val="6F703F88"/>
    <w:rsid w:val="6FA66AD1"/>
    <w:rsid w:val="6FAAA234"/>
    <w:rsid w:val="6FADE3D6"/>
    <w:rsid w:val="6FADE7C3"/>
    <w:rsid w:val="6FBD00ED"/>
    <w:rsid w:val="6FCBB586"/>
    <w:rsid w:val="6FCC3E64"/>
    <w:rsid w:val="6FF08482"/>
    <w:rsid w:val="6FFC0CC4"/>
    <w:rsid w:val="7000B6D3"/>
    <w:rsid w:val="7001F842"/>
    <w:rsid w:val="700BD293"/>
    <w:rsid w:val="700C0B02"/>
    <w:rsid w:val="703902D0"/>
    <w:rsid w:val="703D8C1D"/>
    <w:rsid w:val="7040A9F9"/>
    <w:rsid w:val="7058D3A4"/>
    <w:rsid w:val="705A95DC"/>
    <w:rsid w:val="705F0E92"/>
    <w:rsid w:val="706CC49D"/>
    <w:rsid w:val="70741CA3"/>
    <w:rsid w:val="7085D4DC"/>
    <w:rsid w:val="708D3D54"/>
    <w:rsid w:val="708E1BEA"/>
    <w:rsid w:val="7094D284"/>
    <w:rsid w:val="709FA057"/>
    <w:rsid w:val="70AAF932"/>
    <w:rsid w:val="70ACAE9E"/>
    <w:rsid w:val="70AE8C03"/>
    <w:rsid w:val="70AF26E7"/>
    <w:rsid w:val="70B33514"/>
    <w:rsid w:val="70B64A54"/>
    <w:rsid w:val="70CBC8AD"/>
    <w:rsid w:val="70DBBB4C"/>
    <w:rsid w:val="70DD09B0"/>
    <w:rsid w:val="70DEAB96"/>
    <w:rsid w:val="70E4CEFA"/>
    <w:rsid w:val="70F47BEF"/>
    <w:rsid w:val="70F674EE"/>
    <w:rsid w:val="70FA3905"/>
    <w:rsid w:val="71013C0B"/>
    <w:rsid w:val="7101D48C"/>
    <w:rsid w:val="71058708"/>
    <w:rsid w:val="7109F89B"/>
    <w:rsid w:val="7115E06C"/>
    <w:rsid w:val="712E4677"/>
    <w:rsid w:val="71423BEA"/>
    <w:rsid w:val="7142D1F9"/>
    <w:rsid w:val="7145BEEC"/>
    <w:rsid w:val="7153C6AC"/>
    <w:rsid w:val="7186A1E8"/>
    <w:rsid w:val="7187CC93"/>
    <w:rsid w:val="7187DF81"/>
    <w:rsid w:val="718C4B7E"/>
    <w:rsid w:val="7197CC13"/>
    <w:rsid w:val="719937AE"/>
    <w:rsid w:val="71A4F325"/>
    <w:rsid w:val="71A8846E"/>
    <w:rsid w:val="71AD983C"/>
    <w:rsid w:val="71B03F96"/>
    <w:rsid w:val="71B2AD0E"/>
    <w:rsid w:val="71C34E42"/>
    <w:rsid w:val="71C7132E"/>
    <w:rsid w:val="71D69099"/>
    <w:rsid w:val="71DFC66B"/>
    <w:rsid w:val="71E6A86B"/>
    <w:rsid w:val="71EE4F4F"/>
    <w:rsid w:val="720572CC"/>
    <w:rsid w:val="7205DE51"/>
    <w:rsid w:val="720C08B9"/>
    <w:rsid w:val="72152985"/>
    <w:rsid w:val="722840AE"/>
    <w:rsid w:val="723DF600"/>
    <w:rsid w:val="724AC08A"/>
    <w:rsid w:val="7250001B"/>
    <w:rsid w:val="7253A35D"/>
    <w:rsid w:val="725ADC3E"/>
    <w:rsid w:val="726A316C"/>
    <w:rsid w:val="7272A0AA"/>
    <w:rsid w:val="72760E6E"/>
    <w:rsid w:val="727944AD"/>
    <w:rsid w:val="727CBB98"/>
    <w:rsid w:val="727CE1C1"/>
    <w:rsid w:val="7289AC5E"/>
    <w:rsid w:val="72904C50"/>
    <w:rsid w:val="72971BB6"/>
    <w:rsid w:val="729AFF68"/>
    <w:rsid w:val="72B62BB2"/>
    <w:rsid w:val="72C0D178"/>
    <w:rsid w:val="72C3B526"/>
    <w:rsid w:val="72CAEEB8"/>
    <w:rsid w:val="72D9B548"/>
    <w:rsid w:val="72EB6BAC"/>
    <w:rsid w:val="72FABB7E"/>
    <w:rsid w:val="72FAC263"/>
    <w:rsid w:val="72FE1C1F"/>
    <w:rsid w:val="73183D29"/>
    <w:rsid w:val="7321EBB4"/>
    <w:rsid w:val="732313FC"/>
    <w:rsid w:val="7323AFE2"/>
    <w:rsid w:val="732786A1"/>
    <w:rsid w:val="732C3A79"/>
    <w:rsid w:val="73420D0D"/>
    <w:rsid w:val="734C22BE"/>
    <w:rsid w:val="735207BA"/>
    <w:rsid w:val="7363A833"/>
    <w:rsid w:val="73646621"/>
    <w:rsid w:val="737A8C4A"/>
    <w:rsid w:val="737F7065"/>
    <w:rsid w:val="7380B338"/>
    <w:rsid w:val="7394878A"/>
    <w:rsid w:val="7394C38C"/>
    <w:rsid w:val="73A8050C"/>
    <w:rsid w:val="73C015E5"/>
    <w:rsid w:val="73C20EFA"/>
    <w:rsid w:val="73D0BC12"/>
    <w:rsid w:val="73D6B9BF"/>
    <w:rsid w:val="73D7A526"/>
    <w:rsid w:val="73D98878"/>
    <w:rsid w:val="73E23E57"/>
    <w:rsid w:val="73F3A6B8"/>
    <w:rsid w:val="73F7DE7A"/>
    <w:rsid w:val="73F82455"/>
    <w:rsid w:val="740695B7"/>
    <w:rsid w:val="741EA9DC"/>
    <w:rsid w:val="7426D4F3"/>
    <w:rsid w:val="74299994"/>
    <w:rsid w:val="742C1CB1"/>
    <w:rsid w:val="743378AE"/>
    <w:rsid w:val="7438DCCD"/>
    <w:rsid w:val="74500222"/>
    <w:rsid w:val="745812DD"/>
    <w:rsid w:val="745F9B0B"/>
    <w:rsid w:val="7469AB2A"/>
    <w:rsid w:val="747ABB6F"/>
    <w:rsid w:val="747E9ECF"/>
    <w:rsid w:val="748B6C7D"/>
    <w:rsid w:val="748BE37A"/>
    <w:rsid w:val="748C1A99"/>
    <w:rsid w:val="749202E7"/>
    <w:rsid w:val="74967719"/>
    <w:rsid w:val="7497FE39"/>
    <w:rsid w:val="74A363A2"/>
    <w:rsid w:val="74AB040F"/>
    <w:rsid w:val="74AC7B7A"/>
    <w:rsid w:val="74B2F71A"/>
    <w:rsid w:val="74D332B2"/>
    <w:rsid w:val="74E905BA"/>
    <w:rsid w:val="74EC8EF2"/>
    <w:rsid w:val="74F9F0D9"/>
    <w:rsid w:val="75006529"/>
    <w:rsid w:val="751162EE"/>
    <w:rsid w:val="751FEB88"/>
    <w:rsid w:val="75223C89"/>
    <w:rsid w:val="75237C35"/>
    <w:rsid w:val="7524CC24"/>
    <w:rsid w:val="7539D1D6"/>
    <w:rsid w:val="753F7DFB"/>
    <w:rsid w:val="75407169"/>
    <w:rsid w:val="75526A11"/>
    <w:rsid w:val="755EB922"/>
    <w:rsid w:val="75680EAC"/>
    <w:rsid w:val="75792F09"/>
    <w:rsid w:val="757E0096"/>
    <w:rsid w:val="75807286"/>
    <w:rsid w:val="7587E19E"/>
    <w:rsid w:val="758D6AB7"/>
    <w:rsid w:val="758F7719"/>
    <w:rsid w:val="759B6DAD"/>
    <w:rsid w:val="75BFF4F4"/>
    <w:rsid w:val="75C7ED12"/>
    <w:rsid w:val="75CEAB91"/>
    <w:rsid w:val="75CF490F"/>
    <w:rsid w:val="75CFF6BD"/>
    <w:rsid w:val="75FC9CF6"/>
    <w:rsid w:val="76033369"/>
    <w:rsid w:val="760333CA"/>
    <w:rsid w:val="76050A4C"/>
    <w:rsid w:val="760794EB"/>
    <w:rsid w:val="7619E207"/>
    <w:rsid w:val="7626A57C"/>
    <w:rsid w:val="762A1355"/>
    <w:rsid w:val="76338B74"/>
    <w:rsid w:val="763F33C0"/>
    <w:rsid w:val="76406B72"/>
    <w:rsid w:val="7646D470"/>
    <w:rsid w:val="764B9F6A"/>
    <w:rsid w:val="765334AC"/>
    <w:rsid w:val="765F4E86"/>
    <w:rsid w:val="766C6413"/>
    <w:rsid w:val="7670F189"/>
    <w:rsid w:val="767CC38E"/>
    <w:rsid w:val="768A7587"/>
    <w:rsid w:val="768E3994"/>
    <w:rsid w:val="768F80C2"/>
    <w:rsid w:val="769562D1"/>
    <w:rsid w:val="769C5040"/>
    <w:rsid w:val="76ACA197"/>
    <w:rsid w:val="76C6073C"/>
    <w:rsid w:val="76C8E38A"/>
    <w:rsid w:val="76D4A23C"/>
    <w:rsid w:val="76DEF68A"/>
    <w:rsid w:val="76DF99D8"/>
    <w:rsid w:val="76E848C2"/>
    <w:rsid w:val="76F2905E"/>
    <w:rsid w:val="76F3A578"/>
    <w:rsid w:val="76FB6058"/>
    <w:rsid w:val="7717B81D"/>
    <w:rsid w:val="771C57BD"/>
    <w:rsid w:val="77203370"/>
    <w:rsid w:val="77270830"/>
    <w:rsid w:val="772A1129"/>
    <w:rsid w:val="772C6699"/>
    <w:rsid w:val="773CF308"/>
    <w:rsid w:val="774AB231"/>
    <w:rsid w:val="7752AEA5"/>
    <w:rsid w:val="7769CA8C"/>
    <w:rsid w:val="777575AD"/>
    <w:rsid w:val="77775250"/>
    <w:rsid w:val="778DD9B3"/>
    <w:rsid w:val="77980C5A"/>
    <w:rsid w:val="77994D99"/>
    <w:rsid w:val="779D31CC"/>
    <w:rsid w:val="77A8F9D6"/>
    <w:rsid w:val="77B0B8FB"/>
    <w:rsid w:val="77B46D2A"/>
    <w:rsid w:val="77B857C8"/>
    <w:rsid w:val="77BCBA3D"/>
    <w:rsid w:val="77C6AB7D"/>
    <w:rsid w:val="77DA3027"/>
    <w:rsid w:val="7800DE93"/>
    <w:rsid w:val="7814F8C3"/>
    <w:rsid w:val="7815D28D"/>
    <w:rsid w:val="781A583C"/>
    <w:rsid w:val="782467DF"/>
    <w:rsid w:val="7827F5CF"/>
    <w:rsid w:val="78280915"/>
    <w:rsid w:val="7829B9B5"/>
    <w:rsid w:val="783CDA61"/>
    <w:rsid w:val="78437D3D"/>
    <w:rsid w:val="784E98D9"/>
    <w:rsid w:val="78588161"/>
    <w:rsid w:val="7858D6FC"/>
    <w:rsid w:val="785E8318"/>
    <w:rsid w:val="785FCC82"/>
    <w:rsid w:val="78685857"/>
    <w:rsid w:val="7868A4C2"/>
    <w:rsid w:val="78759E5F"/>
    <w:rsid w:val="787FB425"/>
    <w:rsid w:val="788792A0"/>
    <w:rsid w:val="788B13EE"/>
    <w:rsid w:val="788D8B77"/>
    <w:rsid w:val="78976BC7"/>
    <w:rsid w:val="78997601"/>
    <w:rsid w:val="78AE2F9F"/>
    <w:rsid w:val="78BF23D1"/>
    <w:rsid w:val="78CA29BE"/>
    <w:rsid w:val="78FF7FF9"/>
    <w:rsid w:val="790B5738"/>
    <w:rsid w:val="7911F830"/>
    <w:rsid w:val="7915649C"/>
    <w:rsid w:val="791C3798"/>
    <w:rsid w:val="791CB320"/>
    <w:rsid w:val="7928E2DB"/>
    <w:rsid w:val="79294449"/>
    <w:rsid w:val="7929E1B4"/>
    <w:rsid w:val="792E902B"/>
    <w:rsid w:val="793AB993"/>
    <w:rsid w:val="7957739A"/>
    <w:rsid w:val="795882FF"/>
    <w:rsid w:val="795C46CA"/>
    <w:rsid w:val="79640859"/>
    <w:rsid w:val="79679F0C"/>
    <w:rsid w:val="7975C5FE"/>
    <w:rsid w:val="798723BF"/>
    <w:rsid w:val="7988DEB5"/>
    <w:rsid w:val="798AA533"/>
    <w:rsid w:val="79979619"/>
    <w:rsid w:val="79A182DE"/>
    <w:rsid w:val="79A243FB"/>
    <w:rsid w:val="79A8924B"/>
    <w:rsid w:val="79A9811B"/>
    <w:rsid w:val="79B83478"/>
    <w:rsid w:val="79BF94AC"/>
    <w:rsid w:val="79C9E930"/>
    <w:rsid w:val="79CB49C2"/>
    <w:rsid w:val="79D6878F"/>
    <w:rsid w:val="79DB5056"/>
    <w:rsid w:val="79DBCC66"/>
    <w:rsid w:val="79E03A41"/>
    <w:rsid w:val="79E2F760"/>
    <w:rsid w:val="79E418D3"/>
    <w:rsid w:val="79EBFD5A"/>
    <w:rsid w:val="79F90D73"/>
    <w:rsid w:val="79FC8E11"/>
    <w:rsid w:val="79FF5F0F"/>
    <w:rsid w:val="7A09A736"/>
    <w:rsid w:val="7A12F2A8"/>
    <w:rsid w:val="7A133C62"/>
    <w:rsid w:val="7A183C26"/>
    <w:rsid w:val="7A26E44F"/>
    <w:rsid w:val="7A272CC3"/>
    <w:rsid w:val="7A41FF4D"/>
    <w:rsid w:val="7A44EB07"/>
    <w:rsid w:val="7A4EECB4"/>
    <w:rsid w:val="7A56C7E3"/>
    <w:rsid w:val="7A595E23"/>
    <w:rsid w:val="7A6407D6"/>
    <w:rsid w:val="7A65B53E"/>
    <w:rsid w:val="7A6E7EDB"/>
    <w:rsid w:val="7A7CAF46"/>
    <w:rsid w:val="7A9B0E64"/>
    <w:rsid w:val="7A9C13BC"/>
    <w:rsid w:val="7AAD8E99"/>
    <w:rsid w:val="7ABEAF6B"/>
    <w:rsid w:val="7AD96371"/>
    <w:rsid w:val="7ADA22E2"/>
    <w:rsid w:val="7ADECAEC"/>
    <w:rsid w:val="7AFC581C"/>
    <w:rsid w:val="7B0534B7"/>
    <w:rsid w:val="7B0E4457"/>
    <w:rsid w:val="7B196968"/>
    <w:rsid w:val="7B2AC5A8"/>
    <w:rsid w:val="7B2B5306"/>
    <w:rsid w:val="7B33C089"/>
    <w:rsid w:val="7B3424BD"/>
    <w:rsid w:val="7B356136"/>
    <w:rsid w:val="7B362A2D"/>
    <w:rsid w:val="7B5C442F"/>
    <w:rsid w:val="7B5F2760"/>
    <w:rsid w:val="7B6DEE27"/>
    <w:rsid w:val="7B7072F5"/>
    <w:rsid w:val="7B70A3FB"/>
    <w:rsid w:val="7B7FB9B4"/>
    <w:rsid w:val="7B8E6081"/>
    <w:rsid w:val="7B9A32C6"/>
    <w:rsid w:val="7BA35BD8"/>
    <w:rsid w:val="7BA56B21"/>
    <w:rsid w:val="7BA8EE1D"/>
    <w:rsid w:val="7BA97D58"/>
    <w:rsid w:val="7BC728A4"/>
    <w:rsid w:val="7BE77065"/>
    <w:rsid w:val="7BEA6D33"/>
    <w:rsid w:val="7BEF44B6"/>
    <w:rsid w:val="7C03D20F"/>
    <w:rsid w:val="7C0953E0"/>
    <w:rsid w:val="7C0E5AB1"/>
    <w:rsid w:val="7C1954E0"/>
    <w:rsid w:val="7C1CF0F8"/>
    <w:rsid w:val="7C25D8CB"/>
    <w:rsid w:val="7C31F7B9"/>
    <w:rsid w:val="7C33188D"/>
    <w:rsid w:val="7C36DEC5"/>
    <w:rsid w:val="7C43EEB2"/>
    <w:rsid w:val="7C499B4C"/>
    <w:rsid w:val="7C5E418A"/>
    <w:rsid w:val="7C6B7D7D"/>
    <w:rsid w:val="7C7AABE9"/>
    <w:rsid w:val="7C8DF3FA"/>
    <w:rsid w:val="7C8DFA75"/>
    <w:rsid w:val="7C98E075"/>
    <w:rsid w:val="7CA8D7E8"/>
    <w:rsid w:val="7CB362D8"/>
    <w:rsid w:val="7CBFFAAC"/>
    <w:rsid w:val="7CC856A5"/>
    <w:rsid w:val="7CC99553"/>
    <w:rsid w:val="7CD2F8A1"/>
    <w:rsid w:val="7CD68577"/>
    <w:rsid w:val="7CD9B6B5"/>
    <w:rsid w:val="7CE236FE"/>
    <w:rsid w:val="7CE5342B"/>
    <w:rsid w:val="7CF9C682"/>
    <w:rsid w:val="7D096E3A"/>
    <w:rsid w:val="7D0BDB9D"/>
    <w:rsid w:val="7D1785D8"/>
    <w:rsid w:val="7D308A75"/>
    <w:rsid w:val="7D4152F9"/>
    <w:rsid w:val="7D4589A8"/>
    <w:rsid w:val="7D482371"/>
    <w:rsid w:val="7D4BA2B1"/>
    <w:rsid w:val="7D4F3BFA"/>
    <w:rsid w:val="7D5E0032"/>
    <w:rsid w:val="7D6E202F"/>
    <w:rsid w:val="7D705500"/>
    <w:rsid w:val="7D77C941"/>
    <w:rsid w:val="7D823EDC"/>
    <w:rsid w:val="7D86C9D4"/>
    <w:rsid w:val="7D882EE6"/>
    <w:rsid w:val="7DA3C943"/>
    <w:rsid w:val="7DA472B3"/>
    <w:rsid w:val="7DA609BC"/>
    <w:rsid w:val="7DA85D64"/>
    <w:rsid w:val="7DABDE93"/>
    <w:rsid w:val="7DB92655"/>
    <w:rsid w:val="7DE0097A"/>
    <w:rsid w:val="7DE0FB45"/>
    <w:rsid w:val="7DFF54B7"/>
    <w:rsid w:val="7E008959"/>
    <w:rsid w:val="7E09DFC4"/>
    <w:rsid w:val="7E0D4664"/>
    <w:rsid w:val="7E111F1E"/>
    <w:rsid w:val="7E22EF94"/>
    <w:rsid w:val="7E42145A"/>
    <w:rsid w:val="7E4308F6"/>
    <w:rsid w:val="7E4DD509"/>
    <w:rsid w:val="7E5C94A6"/>
    <w:rsid w:val="7E719E7B"/>
    <w:rsid w:val="7E724D92"/>
    <w:rsid w:val="7E88324A"/>
    <w:rsid w:val="7E889F79"/>
    <w:rsid w:val="7E8BF8C0"/>
    <w:rsid w:val="7EA1C9BF"/>
    <w:rsid w:val="7EA84C4B"/>
    <w:rsid w:val="7EAAD106"/>
    <w:rsid w:val="7EAEC6E8"/>
    <w:rsid w:val="7EB35639"/>
    <w:rsid w:val="7EBEC2F6"/>
    <w:rsid w:val="7EBF298A"/>
    <w:rsid w:val="7ED96471"/>
    <w:rsid w:val="7ED97653"/>
    <w:rsid w:val="7EE074AB"/>
    <w:rsid w:val="7EF7CA2E"/>
    <w:rsid w:val="7F0AB81F"/>
    <w:rsid w:val="7F0D58E1"/>
    <w:rsid w:val="7F16BA2A"/>
    <w:rsid w:val="7F1AFFA8"/>
    <w:rsid w:val="7F2B515A"/>
    <w:rsid w:val="7F2E5F64"/>
    <w:rsid w:val="7F4A199D"/>
    <w:rsid w:val="7F52A6F4"/>
    <w:rsid w:val="7F5DC9D4"/>
    <w:rsid w:val="7F5DEDEF"/>
    <w:rsid w:val="7F688545"/>
    <w:rsid w:val="7F755A91"/>
    <w:rsid w:val="7F7EAFF1"/>
    <w:rsid w:val="7F808F62"/>
    <w:rsid w:val="7F85A134"/>
    <w:rsid w:val="7F87D25B"/>
    <w:rsid w:val="7F8E6C27"/>
    <w:rsid w:val="7F9DE4A2"/>
    <w:rsid w:val="7FA7192C"/>
    <w:rsid w:val="7FB03C73"/>
    <w:rsid w:val="7FB2BA4D"/>
    <w:rsid w:val="7FB945EB"/>
    <w:rsid w:val="7FC11F30"/>
    <w:rsid w:val="7FC398E3"/>
    <w:rsid w:val="7FC62C34"/>
    <w:rsid w:val="7FC7F9AC"/>
    <w:rsid w:val="7FDAB924"/>
    <w:rsid w:val="7FE03A6D"/>
    <w:rsid w:val="7FE72DA5"/>
    <w:rsid w:val="7FF750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75FF1"/>
  <w15:chartTrackingRefBased/>
  <w15:docId w15:val="{2B90A98A-0AFE-459C-A58F-4EEB395F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03BA"/>
    <w:rPr>
      <w:lang w:val="es-CO"/>
    </w:rPr>
  </w:style>
  <w:style w:type="paragraph" w:styleId="Ttulo1">
    <w:name w:val="heading 1"/>
    <w:basedOn w:val="Normal"/>
    <w:next w:val="Normal"/>
    <w:link w:val="Ttulo1Car"/>
    <w:qFormat/>
    <w:rsid w:val="00EE03BA"/>
    <w:pPr>
      <w:keepNext/>
      <w:numPr>
        <w:numId w:val="2"/>
      </w:numPr>
      <w:suppressAutoHyphens/>
      <w:spacing w:before="240" w:after="60" w:line="360" w:lineRule="auto"/>
      <w:jc w:val="both"/>
      <w:outlineLvl w:val="0"/>
    </w:pPr>
    <w:rPr>
      <w:rFonts w:ascii="Trebuchet MS" w:hAnsi="Trebuchet MS" w:eastAsia="Times New Roman" w:cs="Arial"/>
      <w:b/>
      <w:bCs/>
      <w:kern w:val="1"/>
      <w:sz w:val="28"/>
      <w:szCs w:val="32"/>
      <w:lang w:val="es-ES" w:eastAsia="zh-CN"/>
    </w:rPr>
  </w:style>
  <w:style w:type="paragraph" w:styleId="Ttulo2">
    <w:name w:val="heading 2"/>
    <w:basedOn w:val="Normal"/>
    <w:next w:val="Normal"/>
    <w:link w:val="Ttulo2Car"/>
    <w:uiPriority w:val="9"/>
    <w:unhideWhenUsed/>
    <w:qFormat/>
    <w:rsid w:val="00EE03B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EE03BA"/>
    <w:rPr>
      <w:rFonts w:ascii="Trebuchet MS" w:hAnsi="Trebuchet MS" w:eastAsia="Times New Roman" w:cs="Arial"/>
      <w:b/>
      <w:bCs/>
      <w:kern w:val="1"/>
      <w:sz w:val="28"/>
      <w:szCs w:val="32"/>
      <w:lang w:eastAsia="zh-CN"/>
    </w:rPr>
  </w:style>
  <w:style w:type="character" w:styleId="Ttulo2Car" w:customStyle="1">
    <w:name w:val="Título 2 Car"/>
    <w:basedOn w:val="Fuentedeprrafopredeter"/>
    <w:link w:val="Ttulo2"/>
    <w:uiPriority w:val="9"/>
    <w:rsid w:val="00EE03BA"/>
    <w:rPr>
      <w:rFonts w:asciiTheme="majorHAnsi" w:hAnsiTheme="majorHAnsi" w:eastAsiaTheme="majorEastAsia" w:cstheme="majorBidi"/>
      <w:color w:val="2F5496" w:themeColor="accent1" w:themeShade="BF"/>
      <w:sz w:val="26"/>
      <w:szCs w:val="26"/>
      <w:lang w:val="es-CO"/>
    </w:rPr>
  </w:style>
  <w:style w:type="paragraph" w:styleId="Encabezado">
    <w:name w:val="header"/>
    <w:basedOn w:val="Normal"/>
    <w:link w:val="EncabezadoCar"/>
    <w:uiPriority w:val="99"/>
    <w:unhideWhenUsed/>
    <w:rsid w:val="00EE03B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E03BA"/>
    <w:rPr>
      <w:lang w:val="es-CO"/>
    </w:rPr>
  </w:style>
  <w:style w:type="paragraph" w:styleId="Piedepgina">
    <w:name w:val="footer"/>
    <w:basedOn w:val="Normal"/>
    <w:link w:val="PiedepginaCar"/>
    <w:uiPriority w:val="99"/>
    <w:unhideWhenUsed/>
    <w:rsid w:val="00EE03B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E03BA"/>
    <w:rPr>
      <w:lang w:val="es-CO"/>
    </w:rPr>
  </w:style>
  <w:style w:type="table" w:styleId="Tablaconcuadrcula">
    <w:name w:val="Table Grid"/>
    <w:basedOn w:val="Tablanormal"/>
    <w:uiPriority w:val="39"/>
    <w:rsid w:val="00EE03BA"/>
    <w:pPr>
      <w:spacing w:after="0" w:line="240" w:lineRule="auto"/>
    </w:pPr>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nespaciado">
    <w:name w:val="No Spacing"/>
    <w:link w:val="SinespaciadoCar"/>
    <w:uiPriority w:val="1"/>
    <w:qFormat/>
    <w:rsid w:val="00EE03BA"/>
    <w:pPr>
      <w:spacing w:after="0" w:line="240" w:lineRule="auto"/>
    </w:pPr>
    <w:rPr>
      <w:rFonts w:eastAsiaTheme="minorEastAsia"/>
      <w:lang w:val="es-CO" w:eastAsia="es-CO"/>
    </w:rPr>
  </w:style>
  <w:style w:type="character" w:styleId="SinespaciadoCar" w:customStyle="1">
    <w:name w:val="Sin espaciado Car"/>
    <w:basedOn w:val="Fuentedeprrafopredeter"/>
    <w:link w:val="Sinespaciado"/>
    <w:uiPriority w:val="1"/>
    <w:rsid w:val="00EE03BA"/>
    <w:rPr>
      <w:rFonts w:eastAsiaTheme="minorEastAsia"/>
      <w:lang w:val="es-CO" w:eastAsia="es-CO"/>
    </w:rPr>
  </w:style>
  <w:style w:type="paragraph" w:styleId="TDC1">
    <w:name w:val="toc 1"/>
    <w:basedOn w:val="Normal"/>
    <w:next w:val="Normal"/>
    <w:autoRedefine/>
    <w:uiPriority w:val="39"/>
    <w:unhideWhenUsed/>
    <w:rsid w:val="00EE03BA"/>
    <w:pPr>
      <w:spacing w:after="100"/>
    </w:pPr>
  </w:style>
  <w:style w:type="character" w:styleId="Hipervnculo">
    <w:name w:val="Hyperlink"/>
    <w:basedOn w:val="Fuentedeprrafopredeter"/>
    <w:uiPriority w:val="99"/>
    <w:unhideWhenUsed/>
    <w:rsid w:val="00EE03BA"/>
    <w:rPr>
      <w:color w:val="0563C1" w:themeColor="hyperlink"/>
      <w:u w:val="single"/>
    </w:rPr>
  </w:style>
  <w:style w:type="paragraph" w:styleId="TDC2">
    <w:name w:val="toc 2"/>
    <w:basedOn w:val="Normal"/>
    <w:next w:val="Normal"/>
    <w:autoRedefine/>
    <w:uiPriority w:val="39"/>
    <w:unhideWhenUsed/>
    <w:rsid w:val="00EE03BA"/>
    <w:pPr>
      <w:spacing w:after="100"/>
      <w:ind w:left="220"/>
    </w:p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4A3675"/>
    <w:rPr>
      <w:sz w:val="16"/>
      <w:szCs w:val="16"/>
    </w:rPr>
  </w:style>
  <w:style w:type="paragraph" w:styleId="Textocomentario">
    <w:name w:val="annotation text"/>
    <w:basedOn w:val="Normal"/>
    <w:link w:val="TextocomentarioCar"/>
    <w:uiPriority w:val="99"/>
    <w:unhideWhenUsed/>
    <w:rsid w:val="004A3675"/>
    <w:pPr>
      <w:spacing w:line="240" w:lineRule="auto"/>
    </w:pPr>
    <w:rPr>
      <w:sz w:val="20"/>
      <w:szCs w:val="20"/>
    </w:rPr>
  </w:style>
  <w:style w:type="character" w:styleId="TextocomentarioCar" w:customStyle="1">
    <w:name w:val="Texto comentario Car"/>
    <w:basedOn w:val="Fuentedeprrafopredeter"/>
    <w:link w:val="Textocomentario"/>
    <w:uiPriority w:val="99"/>
    <w:rsid w:val="004A3675"/>
    <w:rPr>
      <w:sz w:val="20"/>
      <w:szCs w:val="20"/>
      <w:lang w:val="es-CO"/>
    </w:rPr>
  </w:style>
  <w:style w:type="paragraph" w:styleId="Textodeglobo">
    <w:name w:val="Balloon Text"/>
    <w:basedOn w:val="Normal"/>
    <w:link w:val="TextodegloboCar"/>
    <w:uiPriority w:val="99"/>
    <w:semiHidden/>
    <w:unhideWhenUsed/>
    <w:rsid w:val="009860C3"/>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9860C3"/>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9860C3"/>
    <w:rPr>
      <w:b/>
      <w:bCs/>
    </w:rPr>
  </w:style>
  <w:style w:type="character" w:styleId="AsuntodelcomentarioCar" w:customStyle="1">
    <w:name w:val="Asunto del comentario Car"/>
    <w:basedOn w:val="TextocomentarioCar"/>
    <w:link w:val="Asuntodelcomentario"/>
    <w:uiPriority w:val="99"/>
    <w:semiHidden/>
    <w:rsid w:val="009860C3"/>
    <w:rPr>
      <w:b/>
      <w:bCs/>
      <w:sz w:val="20"/>
      <w:szCs w:val="20"/>
      <w:lang w:val="es-CO"/>
    </w:rPr>
  </w:style>
  <w:style w:type="paragraph" w:styleId="paragraph" w:customStyle="1">
    <w:name w:val="paragraph"/>
    <w:basedOn w:val="Normal"/>
    <w:rsid w:val="00B3446E"/>
    <w:pPr>
      <w:spacing w:before="100" w:beforeAutospacing="1" w:after="100" w:afterAutospacing="1" w:line="240" w:lineRule="auto"/>
    </w:pPr>
    <w:rPr>
      <w:rFonts w:ascii="Times New Roman" w:hAnsi="Times New Roman" w:eastAsia="Times New Roman" w:cs="Times New Roman"/>
      <w:sz w:val="24"/>
      <w:szCs w:val="24"/>
      <w:lang w:val="es-PE" w:eastAsia="es-PE"/>
    </w:rPr>
  </w:style>
  <w:style w:type="character" w:styleId="normaltextrun" w:customStyle="1">
    <w:name w:val="normaltextrun"/>
    <w:basedOn w:val="Fuentedeprrafopredeter"/>
    <w:rsid w:val="00B3446E"/>
  </w:style>
  <w:style w:type="character" w:styleId="eop" w:customStyle="1">
    <w:name w:val="eop"/>
    <w:basedOn w:val="Fuentedeprrafopredeter"/>
    <w:rsid w:val="00B3446E"/>
  </w:style>
  <w:style w:type="character" w:styleId="Textoennegrita">
    <w:name w:val="Strong"/>
    <w:basedOn w:val="Fuentedeprrafopredeter"/>
    <w:uiPriority w:val="22"/>
    <w:qFormat/>
    <w:rsid w:val="00357729"/>
    <w:rPr>
      <w:b/>
      <w:bCs/>
    </w:rPr>
  </w:style>
  <w:style w:type="paragraph" w:styleId="Descripcin">
    <w:name w:val="caption"/>
    <w:basedOn w:val="Normal"/>
    <w:next w:val="Normal"/>
    <w:uiPriority w:val="35"/>
    <w:unhideWhenUsed/>
    <w:qFormat/>
    <w:rsid w:val="00FD1536"/>
    <w:pPr>
      <w:spacing w:after="200" w:line="240" w:lineRule="auto"/>
    </w:pPr>
    <w:rPr>
      <w:i/>
      <w:iCs/>
      <w:color w:val="44546A" w:themeColor="text2"/>
      <w:sz w:val="18"/>
      <w:szCs w:val="18"/>
    </w:rPr>
  </w:style>
  <w:style w:type="character" w:styleId="findhit" w:customStyle="1">
    <w:name w:val="findhit"/>
    <w:basedOn w:val="Fuentedeprrafopredeter"/>
    <w:rsid w:val="003066B3"/>
  </w:style>
  <w:style w:type="character" w:styleId="wacimagecontainer" w:customStyle="1">
    <w:name w:val="wacimagecontainer"/>
    <w:basedOn w:val="Fuentedeprrafopredeter"/>
    <w:rsid w:val="001B3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3613">
      <w:bodyDiv w:val="1"/>
      <w:marLeft w:val="0"/>
      <w:marRight w:val="0"/>
      <w:marTop w:val="0"/>
      <w:marBottom w:val="0"/>
      <w:divBdr>
        <w:top w:val="none" w:sz="0" w:space="0" w:color="auto"/>
        <w:left w:val="none" w:sz="0" w:space="0" w:color="auto"/>
        <w:bottom w:val="none" w:sz="0" w:space="0" w:color="auto"/>
        <w:right w:val="none" w:sz="0" w:space="0" w:color="auto"/>
      </w:divBdr>
      <w:divsChild>
        <w:div w:id="657223134">
          <w:marLeft w:val="0"/>
          <w:marRight w:val="0"/>
          <w:marTop w:val="0"/>
          <w:marBottom w:val="0"/>
          <w:divBdr>
            <w:top w:val="none" w:sz="0" w:space="0" w:color="auto"/>
            <w:left w:val="none" w:sz="0" w:space="0" w:color="auto"/>
            <w:bottom w:val="none" w:sz="0" w:space="0" w:color="auto"/>
            <w:right w:val="none" w:sz="0" w:space="0" w:color="auto"/>
          </w:divBdr>
        </w:div>
      </w:divsChild>
    </w:div>
    <w:div w:id="166679944">
      <w:bodyDiv w:val="1"/>
      <w:marLeft w:val="0"/>
      <w:marRight w:val="0"/>
      <w:marTop w:val="0"/>
      <w:marBottom w:val="0"/>
      <w:divBdr>
        <w:top w:val="none" w:sz="0" w:space="0" w:color="auto"/>
        <w:left w:val="none" w:sz="0" w:space="0" w:color="auto"/>
        <w:bottom w:val="none" w:sz="0" w:space="0" w:color="auto"/>
        <w:right w:val="none" w:sz="0" w:space="0" w:color="auto"/>
      </w:divBdr>
      <w:divsChild>
        <w:div w:id="293174780">
          <w:marLeft w:val="0"/>
          <w:marRight w:val="0"/>
          <w:marTop w:val="0"/>
          <w:marBottom w:val="0"/>
          <w:divBdr>
            <w:top w:val="none" w:sz="0" w:space="0" w:color="auto"/>
            <w:left w:val="none" w:sz="0" w:space="0" w:color="auto"/>
            <w:bottom w:val="none" w:sz="0" w:space="0" w:color="auto"/>
            <w:right w:val="none" w:sz="0" w:space="0" w:color="auto"/>
          </w:divBdr>
          <w:divsChild>
            <w:div w:id="859201873">
              <w:marLeft w:val="0"/>
              <w:marRight w:val="0"/>
              <w:marTop w:val="0"/>
              <w:marBottom w:val="0"/>
              <w:divBdr>
                <w:top w:val="none" w:sz="0" w:space="0" w:color="auto"/>
                <w:left w:val="none" w:sz="0" w:space="0" w:color="auto"/>
                <w:bottom w:val="none" w:sz="0" w:space="0" w:color="auto"/>
                <w:right w:val="none" w:sz="0" w:space="0" w:color="auto"/>
              </w:divBdr>
            </w:div>
          </w:divsChild>
        </w:div>
        <w:div w:id="301617564">
          <w:marLeft w:val="0"/>
          <w:marRight w:val="0"/>
          <w:marTop w:val="0"/>
          <w:marBottom w:val="0"/>
          <w:divBdr>
            <w:top w:val="none" w:sz="0" w:space="0" w:color="auto"/>
            <w:left w:val="none" w:sz="0" w:space="0" w:color="auto"/>
            <w:bottom w:val="none" w:sz="0" w:space="0" w:color="auto"/>
            <w:right w:val="none" w:sz="0" w:space="0" w:color="auto"/>
          </w:divBdr>
          <w:divsChild>
            <w:div w:id="295989767">
              <w:marLeft w:val="0"/>
              <w:marRight w:val="0"/>
              <w:marTop w:val="0"/>
              <w:marBottom w:val="0"/>
              <w:divBdr>
                <w:top w:val="none" w:sz="0" w:space="0" w:color="auto"/>
                <w:left w:val="none" w:sz="0" w:space="0" w:color="auto"/>
                <w:bottom w:val="none" w:sz="0" w:space="0" w:color="auto"/>
                <w:right w:val="none" w:sz="0" w:space="0" w:color="auto"/>
              </w:divBdr>
            </w:div>
            <w:div w:id="1207259415">
              <w:marLeft w:val="0"/>
              <w:marRight w:val="0"/>
              <w:marTop w:val="0"/>
              <w:marBottom w:val="0"/>
              <w:divBdr>
                <w:top w:val="none" w:sz="0" w:space="0" w:color="auto"/>
                <w:left w:val="none" w:sz="0" w:space="0" w:color="auto"/>
                <w:bottom w:val="none" w:sz="0" w:space="0" w:color="auto"/>
                <w:right w:val="none" w:sz="0" w:space="0" w:color="auto"/>
              </w:divBdr>
            </w:div>
          </w:divsChild>
        </w:div>
        <w:div w:id="756943237">
          <w:marLeft w:val="0"/>
          <w:marRight w:val="0"/>
          <w:marTop w:val="0"/>
          <w:marBottom w:val="0"/>
          <w:divBdr>
            <w:top w:val="none" w:sz="0" w:space="0" w:color="auto"/>
            <w:left w:val="none" w:sz="0" w:space="0" w:color="auto"/>
            <w:bottom w:val="none" w:sz="0" w:space="0" w:color="auto"/>
            <w:right w:val="none" w:sz="0" w:space="0" w:color="auto"/>
          </w:divBdr>
          <w:divsChild>
            <w:div w:id="1044217282">
              <w:marLeft w:val="0"/>
              <w:marRight w:val="0"/>
              <w:marTop w:val="0"/>
              <w:marBottom w:val="0"/>
              <w:divBdr>
                <w:top w:val="none" w:sz="0" w:space="0" w:color="auto"/>
                <w:left w:val="none" w:sz="0" w:space="0" w:color="auto"/>
                <w:bottom w:val="none" w:sz="0" w:space="0" w:color="auto"/>
                <w:right w:val="none" w:sz="0" w:space="0" w:color="auto"/>
              </w:divBdr>
            </w:div>
          </w:divsChild>
        </w:div>
        <w:div w:id="1160384942">
          <w:marLeft w:val="0"/>
          <w:marRight w:val="0"/>
          <w:marTop w:val="0"/>
          <w:marBottom w:val="0"/>
          <w:divBdr>
            <w:top w:val="none" w:sz="0" w:space="0" w:color="auto"/>
            <w:left w:val="none" w:sz="0" w:space="0" w:color="auto"/>
            <w:bottom w:val="none" w:sz="0" w:space="0" w:color="auto"/>
            <w:right w:val="none" w:sz="0" w:space="0" w:color="auto"/>
          </w:divBdr>
          <w:divsChild>
            <w:div w:id="13545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9076">
      <w:bodyDiv w:val="1"/>
      <w:marLeft w:val="0"/>
      <w:marRight w:val="0"/>
      <w:marTop w:val="0"/>
      <w:marBottom w:val="0"/>
      <w:divBdr>
        <w:top w:val="none" w:sz="0" w:space="0" w:color="auto"/>
        <w:left w:val="none" w:sz="0" w:space="0" w:color="auto"/>
        <w:bottom w:val="none" w:sz="0" w:space="0" w:color="auto"/>
        <w:right w:val="none" w:sz="0" w:space="0" w:color="auto"/>
      </w:divBdr>
      <w:divsChild>
        <w:div w:id="981083286">
          <w:marLeft w:val="0"/>
          <w:marRight w:val="0"/>
          <w:marTop w:val="0"/>
          <w:marBottom w:val="0"/>
          <w:divBdr>
            <w:top w:val="none" w:sz="0" w:space="0" w:color="auto"/>
            <w:left w:val="none" w:sz="0" w:space="0" w:color="auto"/>
            <w:bottom w:val="none" w:sz="0" w:space="0" w:color="auto"/>
            <w:right w:val="none" w:sz="0" w:space="0" w:color="auto"/>
          </w:divBdr>
        </w:div>
      </w:divsChild>
    </w:div>
    <w:div w:id="295528972">
      <w:bodyDiv w:val="1"/>
      <w:marLeft w:val="0"/>
      <w:marRight w:val="0"/>
      <w:marTop w:val="0"/>
      <w:marBottom w:val="0"/>
      <w:divBdr>
        <w:top w:val="none" w:sz="0" w:space="0" w:color="auto"/>
        <w:left w:val="none" w:sz="0" w:space="0" w:color="auto"/>
        <w:bottom w:val="none" w:sz="0" w:space="0" w:color="auto"/>
        <w:right w:val="none" w:sz="0" w:space="0" w:color="auto"/>
      </w:divBdr>
      <w:divsChild>
        <w:div w:id="615213024">
          <w:marLeft w:val="0"/>
          <w:marRight w:val="0"/>
          <w:marTop w:val="0"/>
          <w:marBottom w:val="0"/>
          <w:divBdr>
            <w:top w:val="none" w:sz="0" w:space="0" w:color="auto"/>
            <w:left w:val="none" w:sz="0" w:space="0" w:color="auto"/>
            <w:bottom w:val="none" w:sz="0" w:space="0" w:color="auto"/>
            <w:right w:val="none" w:sz="0" w:space="0" w:color="auto"/>
          </w:divBdr>
          <w:divsChild>
            <w:div w:id="1035153349">
              <w:marLeft w:val="0"/>
              <w:marRight w:val="0"/>
              <w:marTop w:val="0"/>
              <w:marBottom w:val="0"/>
              <w:divBdr>
                <w:top w:val="none" w:sz="0" w:space="0" w:color="auto"/>
                <w:left w:val="none" w:sz="0" w:space="0" w:color="auto"/>
                <w:bottom w:val="none" w:sz="0" w:space="0" w:color="auto"/>
                <w:right w:val="none" w:sz="0" w:space="0" w:color="auto"/>
              </w:divBdr>
            </w:div>
          </w:divsChild>
        </w:div>
        <w:div w:id="717120847">
          <w:marLeft w:val="0"/>
          <w:marRight w:val="0"/>
          <w:marTop w:val="0"/>
          <w:marBottom w:val="0"/>
          <w:divBdr>
            <w:top w:val="none" w:sz="0" w:space="0" w:color="auto"/>
            <w:left w:val="none" w:sz="0" w:space="0" w:color="auto"/>
            <w:bottom w:val="none" w:sz="0" w:space="0" w:color="auto"/>
            <w:right w:val="none" w:sz="0" w:space="0" w:color="auto"/>
          </w:divBdr>
          <w:divsChild>
            <w:div w:id="1522620707">
              <w:marLeft w:val="0"/>
              <w:marRight w:val="0"/>
              <w:marTop w:val="0"/>
              <w:marBottom w:val="0"/>
              <w:divBdr>
                <w:top w:val="none" w:sz="0" w:space="0" w:color="auto"/>
                <w:left w:val="none" w:sz="0" w:space="0" w:color="auto"/>
                <w:bottom w:val="none" w:sz="0" w:space="0" w:color="auto"/>
                <w:right w:val="none" w:sz="0" w:space="0" w:color="auto"/>
              </w:divBdr>
            </w:div>
          </w:divsChild>
        </w:div>
        <w:div w:id="1117481470">
          <w:marLeft w:val="0"/>
          <w:marRight w:val="0"/>
          <w:marTop w:val="0"/>
          <w:marBottom w:val="0"/>
          <w:divBdr>
            <w:top w:val="none" w:sz="0" w:space="0" w:color="auto"/>
            <w:left w:val="none" w:sz="0" w:space="0" w:color="auto"/>
            <w:bottom w:val="none" w:sz="0" w:space="0" w:color="auto"/>
            <w:right w:val="none" w:sz="0" w:space="0" w:color="auto"/>
          </w:divBdr>
          <w:divsChild>
            <w:div w:id="3023733">
              <w:marLeft w:val="0"/>
              <w:marRight w:val="0"/>
              <w:marTop w:val="0"/>
              <w:marBottom w:val="0"/>
              <w:divBdr>
                <w:top w:val="none" w:sz="0" w:space="0" w:color="auto"/>
                <w:left w:val="none" w:sz="0" w:space="0" w:color="auto"/>
                <w:bottom w:val="none" w:sz="0" w:space="0" w:color="auto"/>
                <w:right w:val="none" w:sz="0" w:space="0" w:color="auto"/>
              </w:divBdr>
            </w:div>
            <w:div w:id="25756116">
              <w:marLeft w:val="0"/>
              <w:marRight w:val="0"/>
              <w:marTop w:val="0"/>
              <w:marBottom w:val="0"/>
              <w:divBdr>
                <w:top w:val="none" w:sz="0" w:space="0" w:color="auto"/>
                <w:left w:val="none" w:sz="0" w:space="0" w:color="auto"/>
                <w:bottom w:val="none" w:sz="0" w:space="0" w:color="auto"/>
                <w:right w:val="none" w:sz="0" w:space="0" w:color="auto"/>
              </w:divBdr>
            </w:div>
            <w:div w:id="203299904">
              <w:marLeft w:val="0"/>
              <w:marRight w:val="0"/>
              <w:marTop w:val="0"/>
              <w:marBottom w:val="0"/>
              <w:divBdr>
                <w:top w:val="none" w:sz="0" w:space="0" w:color="auto"/>
                <w:left w:val="none" w:sz="0" w:space="0" w:color="auto"/>
                <w:bottom w:val="none" w:sz="0" w:space="0" w:color="auto"/>
                <w:right w:val="none" w:sz="0" w:space="0" w:color="auto"/>
              </w:divBdr>
            </w:div>
            <w:div w:id="575749369">
              <w:marLeft w:val="0"/>
              <w:marRight w:val="0"/>
              <w:marTop w:val="0"/>
              <w:marBottom w:val="0"/>
              <w:divBdr>
                <w:top w:val="none" w:sz="0" w:space="0" w:color="auto"/>
                <w:left w:val="none" w:sz="0" w:space="0" w:color="auto"/>
                <w:bottom w:val="none" w:sz="0" w:space="0" w:color="auto"/>
                <w:right w:val="none" w:sz="0" w:space="0" w:color="auto"/>
              </w:divBdr>
            </w:div>
            <w:div w:id="641081948">
              <w:marLeft w:val="0"/>
              <w:marRight w:val="0"/>
              <w:marTop w:val="0"/>
              <w:marBottom w:val="0"/>
              <w:divBdr>
                <w:top w:val="none" w:sz="0" w:space="0" w:color="auto"/>
                <w:left w:val="none" w:sz="0" w:space="0" w:color="auto"/>
                <w:bottom w:val="none" w:sz="0" w:space="0" w:color="auto"/>
                <w:right w:val="none" w:sz="0" w:space="0" w:color="auto"/>
              </w:divBdr>
            </w:div>
            <w:div w:id="697239959">
              <w:marLeft w:val="0"/>
              <w:marRight w:val="0"/>
              <w:marTop w:val="0"/>
              <w:marBottom w:val="0"/>
              <w:divBdr>
                <w:top w:val="none" w:sz="0" w:space="0" w:color="auto"/>
                <w:left w:val="none" w:sz="0" w:space="0" w:color="auto"/>
                <w:bottom w:val="none" w:sz="0" w:space="0" w:color="auto"/>
                <w:right w:val="none" w:sz="0" w:space="0" w:color="auto"/>
              </w:divBdr>
            </w:div>
            <w:div w:id="723867149">
              <w:marLeft w:val="0"/>
              <w:marRight w:val="0"/>
              <w:marTop w:val="0"/>
              <w:marBottom w:val="0"/>
              <w:divBdr>
                <w:top w:val="none" w:sz="0" w:space="0" w:color="auto"/>
                <w:left w:val="none" w:sz="0" w:space="0" w:color="auto"/>
                <w:bottom w:val="none" w:sz="0" w:space="0" w:color="auto"/>
                <w:right w:val="none" w:sz="0" w:space="0" w:color="auto"/>
              </w:divBdr>
            </w:div>
            <w:div w:id="901525234">
              <w:marLeft w:val="0"/>
              <w:marRight w:val="0"/>
              <w:marTop w:val="0"/>
              <w:marBottom w:val="0"/>
              <w:divBdr>
                <w:top w:val="none" w:sz="0" w:space="0" w:color="auto"/>
                <w:left w:val="none" w:sz="0" w:space="0" w:color="auto"/>
                <w:bottom w:val="none" w:sz="0" w:space="0" w:color="auto"/>
                <w:right w:val="none" w:sz="0" w:space="0" w:color="auto"/>
              </w:divBdr>
            </w:div>
            <w:div w:id="902175209">
              <w:marLeft w:val="0"/>
              <w:marRight w:val="0"/>
              <w:marTop w:val="0"/>
              <w:marBottom w:val="0"/>
              <w:divBdr>
                <w:top w:val="none" w:sz="0" w:space="0" w:color="auto"/>
                <w:left w:val="none" w:sz="0" w:space="0" w:color="auto"/>
                <w:bottom w:val="none" w:sz="0" w:space="0" w:color="auto"/>
                <w:right w:val="none" w:sz="0" w:space="0" w:color="auto"/>
              </w:divBdr>
            </w:div>
            <w:div w:id="942953177">
              <w:marLeft w:val="0"/>
              <w:marRight w:val="0"/>
              <w:marTop w:val="0"/>
              <w:marBottom w:val="0"/>
              <w:divBdr>
                <w:top w:val="none" w:sz="0" w:space="0" w:color="auto"/>
                <w:left w:val="none" w:sz="0" w:space="0" w:color="auto"/>
                <w:bottom w:val="none" w:sz="0" w:space="0" w:color="auto"/>
                <w:right w:val="none" w:sz="0" w:space="0" w:color="auto"/>
              </w:divBdr>
            </w:div>
            <w:div w:id="1019162775">
              <w:marLeft w:val="0"/>
              <w:marRight w:val="0"/>
              <w:marTop w:val="0"/>
              <w:marBottom w:val="0"/>
              <w:divBdr>
                <w:top w:val="none" w:sz="0" w:space="0" w:color="auto"/>
                <w:left w:val="none" w:sz="0" w:space="0" w:color="auto"/>
                <w:bottom w:val="none" w:sz="0" w:space="0" w:color="auto"/>
                <w:right w:val="none" w:sz="0" w:space="0" w:color="auto"/>
              </w:divBdr>
            </w:div>
            <w:div w:id="1046415100">
              <w:marLeft w:val="0"/>
              <w:marRight w:val="0"/>
              <w:marTop w:val="0"/>
              <w:marBottom w:val="0"/>
              <w:divBdr>
                <w:top w:val="none" w:sz="0" w:space="0" w:color="auto"/>
                <w:left w:val="none" w:sz="0" w:space="0" w:color="auto"/>
                <w:bottom w:val="none" w:sz="0" w:space="0" w:color="auto"/>
                <w:right w:val="none" w:sz="0" w:space="0" w:color="auto"/>
              </w:divBdr>
            </w:div>
            <w:div w:id="1294404531">
              <w:marLeft w:val="0"/>
              <w:marRight w:val="0"/>
              <w:marTop w:val="0"/>
              <w:marBottom w:val="0"/>
              <w:divBdr>
                <w:top w:val="none" w:sz="0" w:space="0" w:color="auto"/>
                <w:left w:val="none" w:sz="0" w:space="0" w:color="auto"/>
                <w:bottom w:val="none" w:sz="0" w:space="0" w:color="auto"/>
                <w:right w:val="none" w:sz="0" w:space="0" w:color="auto"/>
              </w:divBdr>
            </w:div>
            <w:div w:id="1311129620">
              <w:marLeft w:val="0"/>
              <w:marRight w:val="0"/>
              <w:marTop w:val="0"/>
              <w:marBottom w:val="0"/>
              <w:divBdr>
                <w:top w:val="none" w:sz="0" w:space="0" w:color="auto"/>
                <w:left w:val="none" w:sz="0" w:space="0" w:color="auto"/>
                <w:bottom w:val="none" w:sz="0" w:space="0" w:color="auto"/>
                <w:right w:val="none" w:sz="0" w:space="0" w:color="auto"/>
              </w:divBdr>
            </w:div>
            <w:div w:id="1519583368">
              <w:marLeft w:val="0"/>
              <w:marRight w:val="0"/>
              <w:marTop w:val="0"/>
              <w:marBottom w:val="0"/>
              <w:divBdr>
                <w:top w:val="none" w:sz="0" w:space="0" w:color="auto"/>
                <w:left w:val="none" w:sz="0" w:space="0" w:color="auto"/>
                <w:bottom w:val="none" w:sz="0" w:space="0" w:color="auto"/>
                <w:right w:val="none" w:sz="0" w:space="0" w:color="auto"/>
              </w:divBdr>
            </w:div>
            <w:div w:id="1612012923">
              <w:marLeft w:val="0"/>
              <w:marRight w:val="0"/>
              <w:marTop w:val="0"/>
              <w:marBottom w:val="0"/>
              <w:divBdr>
                <w:top w:val="none" w:sz="0" w:space="0" w:color="auto"/>
                <w:left w:val="none" w:sz="0" w:space="0" w:color="auto"/>
                <w:bottom w:val="none" w:sz="0" w:space="0" w:color="auto"/>
                <w:right w:val="none" w:sz="0" w:space="0" w:color="auto"/>
              </w:divBdr>
            </w:div>
            <w:div w:id="1687636138">
              <w:marLeft w:val="0"/>
              <w:marRight w:val="0"/>
              <w:marTop w:val="0"/>
              <w:marBottom w:val="0"/>
              <w:divBdr>
                <w:top w:val="none" w:sz="0" w:space="0" w:color="auto"/>
                <w:left w:val="none" w:sz="0" w:space="0" w:color="auto"/>
                <w:bottom w:val="none" w:sz="0" w:space="0" w:color="auto"/>
                <w:right w:val="none" w:sz="0" w:space="0" w:color="auto"/>
              </w:divBdr>
            </w:div>
            <w:div w:id="1744645992">
              <w:marLeft w:val="0"/>
              <w:marRight w:val="0"/>
              <w:marTop w:val="0"/>
              <w:marBottom w:val="0"/>
              <w:divBdr>
                <w:top w:val="none" w:sz="0" w:space="0" w:color="auto"/>
                <w:left w:val="none" w:sz="0" w:space="0" w:color="auto"/>
                <w:bottom w:val="none" w:sz="0" w:space="0" w:color="auto"/>
                <w:right w:val="none" w:sz="0" w:space="0" w:color="auto"/>
              </w:divBdr>
            </w:div>
            <w:div w:id="17932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3077">
      <w:bodyDiv w:val="1"/>
      <w:marLeft w:val="0"/>
      <w:marRight w:val="0"/>
      <w:marTop w:val="0"/>
      <w:marBottom w:val="0"/>
      <w:divBdr>
        <w:top w:val="none" w:sz="0" w:space="0" w:color="auto"/>
        <w:left w:val="none" w:sz="0" w:space="0" w:color="auto"/>
        <w:bottom w:val="none" w:sz="0" w:space="0" w:color="auto"/>
        <w:right w:val="none" w:sz="0" w:space="0" w:color="auto"/>
      </w:divBdr>
      <w:divsChild>
        <w:div w:id="957177656">
          <w:marLeft w:val="0"/>
          <w:marRight w:val="0"/>
          <w:marTop w:val="0"/>
          <w:marBottom w:val="0"/>
          <w:divBdr>
            <w:top w:val="none" w:sz="0" w:space="0" w:color="auto"/>
            <w:left w:val="none" w:sz="0" w:space="0" w:color="auto"/>
            <w:bottom w:val="none" w:sz="0" w:space="0" w:color="auto"/>
            <w:right w:val="none" w:sz="0" w:space="0" w:color="auto"/>
          </w:divBdr>
          <w:divsChild>
            <w:div w:id="1748335426">
              <w:marLeft w:val="0"/>
              <w:marRight w:val="0"/>
              <w:marTop w:val="0"/>
              <w:marBottom w:val="0"/>
              <w:divBdr>
                <w:top w:val="none" w:sz="0" w:space="0" w:color="auto"/>
                <w:left w:val="none" w:sz="0" w:space="0" w:color="auto"/>
                <w:bottom w:val="none" w:sz="0" w:space="0" w:color="auto"/>
                <w:right w:val="none" w:sz="0" w:space="0" w:color="auto"/>
              </w:divBdr>
              <w:divsChild>
                <w:div w:id="1202938939">
                  <w:marLeft w:val="0"/>
                  <w:marRight w:val="0"/>
                  <w:marTop w:val="0"/>
                  <w:marBottom w:val="0"/>
                  <w:divBdr>
                    <w:top w:val="none" w:sz="0" w:space="0" w:color="auto"/>
                    <w:left w:val="none" w:sz="0" w:space="0" w:color="auto"/>
                    <w:bottom w:val="none" w:sz="0" w:space="0" w:color="auto"/>
                    <w:right w:val="none" w:sz="0" w:space="0" w:color="auto"/>
                  </w:divBdr>
                </w:div>
                <w:div w:id="1611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79">
      <w:bodyDiv w:val="1"/>
      <w:marLeft w:val="0"/>
      <w:marRight w:val="0"/>
      <w:marTop w:val="0"/>
      <w:marBottom w:val="0"/>
      <w:divBdr>
        <w:top w:val="none" w:sz="0" w:space="0" w:color="auto"/>
        <w:left w:val="none" w:sz="0" w:space="0" w:color="auto"/>
        <w:bottom w:val="none" w:sz="0" w:space="0" w:color="auto"/>
        <w:right w:val="none" w:sz="0" w:space="0" w:color="auto"/>
      </w:divBdr>
      <w:divsChild>
        <w:div w:id="575668244">
          <w:marLeft w:val="0"/>
          <w:marRight w:val="0"/>
          <w:marTop w:val="0"/>
          <w:marBottom w:val="0"/>
          <w:divBdr>
            <w:top w:val="none" w:sz="0" w:space="0" w:color="auto"/>
            <w:left w:val="none" w:sz="0" w:space="0" w:color="auto"/>
            <w:bottom w:val="none" w:sz="0" w:space="0" w:color="auto"/>
            <w:right w:val="none" w:sz="0" w:space="0" w:color="auto"/>
          </w:divBdr>
        </w:div>
      </w:divsChild>
    </w:div>
    <w:div w:id="419302225">
      <w:bodyDiv w:val="1"/>
      <w:marLeft w:val="0"/>
      <w:marRight w:val="0"/>
      <w:marTop w:val="0"/>
      <w:marBottom w:val="0"/>
      <w:divBdr>
        <w:top w:val="none" w:sz="0" w:space="0" w:color="auto"/>
        <w:left w:val="none" w:sz="0" w:space="0" w:color="auto"/>
        <w:bottom w:val="none" w:sz="0" w:space="0" w:color="auto"/>
        <w:right w:val="none" w:sz="0" w:space="0" w:color="auto"/>
      </w:divBdr>
      <w:divsChild>
        <w:div w:id="398984153">
          <w:marLeft w:val="0"/>
          <w:marRight w:val="0"/>
          <w:marTop w:val="0"/>
          <w:marBottom w:val="0"/>
          <w:divBdr>
            <w:top w:val="none" w:sz="0" w:space="0" w:color="auto"/>
            <w:left w:val="none" w:sz="0" w:space="0" w:color="auto"/>
            <w:bottom w:val="none" w:sz="0" w:space="0" w:color="auto"/>
            <w:right w:val="none" w:sz="0" w:space="0" w:color="auto"/>
          </w:divBdr>
        </w:div>
        <w:div w:id="621309223">
          <w:marLeft w:val="0"/>
          <w:marRight w:val="0"/>
          <w:marTop w:val="0"/>
          <w:marBottom w:val="0"/>
          <w:divBdr>
            <w:top w:val="none" w:sz="0" w:space="0" w:color="auto"/>
            <w:left w:val="none" w:sz="0" w:space="0" w:color="auto"/>
            <w:bottom w:val="none" w:sz="0" w:space="0" w:color="auto"/>
            <w:right w:val="none" w:sz="0" w:space="0" w:color="auto"/>
          </w:divBdr>
        </w:div>
      </w:divsChild>
    </w:div>
    <w:div w:id="496574905">
      <w:bodyDiv w:val="1"/>
      <w:marLeft w:val="0"/>
      <w:marRight w:val="0"/>
      <w:marTop w:val="0"/>
      <w:marBottom w:val="0"/>
      <w:divBdr>
        <w:top w:val="none" w:sz="0" w:space="0" w:color="auto"/>
        <w:left w:val="none" w:sz="0" w:space="0" w:color="auto"/>
        <w:bottom w:val="none" w:sz="0" w:space="0" w:color="auto"/>
        <w:right w:val="none" w:sz="0" w:space="0" w:color="auto"/>
      </w:divBdr>
      <w:divsChild>
        <w:div w:id="827208793">
          <w:marLeft w:val="0"/>
          <w:marRight w:val="0"/>
          <w:marTop w:val="0"/>
          <w:marBottom w:val="0"/>
          <w:divBdr>
            <w:top w:val="none" w:sz="0" w:space="0" w:color="auto"/>
            <w:left w:val="none" w:sz="0" w:space="0" w:color="auto"/>
            <w:bottom w:val="none" w:sz="0" w:space="0" w:color="auto"/>
            <w:right w:val="none" w:sz="0" w:space="0" w:color="auto"/>
          </w:divBdr>
        </w:div>
        <w:div w:id="1167210864">
          <w:marLeft w:val="0"/>
          <w:marRight w:val="0"/>
          <w:marTop w:val="0"/>
          <w:marBottom w:val="0"/>
          <w:divBdr>
            <w:top w:val="none" w:sz="0" w:space="0" w:color="auto"/>
            <w:left w:val="none" w:sz="0" w:space="0" w:color="auto"/>
            <w:bottom w:val="none" w:sz="0" w:space="0" w:color="auto"/>
            <w:right w:val="none" w:sz="0" w:space="0" w:color="auto"/>
          </w:divBdr>
        </w:div>
        <w:div w:id="1204052556">
          <w:marLeft w:val="0"/>
          <w:marRight w:val="0"/>
          <w:marTop w:val="0"/>
          <w:marBottom w:val="0"/>
          <w:divBdr>
            <w:top w:val="none" w:sz="0" w:space="0" w:color="auto"/>
            <w:left w:val="none" w:sz="0" w:space="0" w:color="auto"/>
            <w:bottom w:val="none" w:sz="0" w:space="0" w:color="auto"/>
            <w:right w:val="none" w:sz="0" w:space="0" w:color="auto"/>
          </w:divBdr>
        </w:div>
        <w:div w:id="1223564649">
          <w:marLeft w:val="0"/>
          <w:marRight w:val="0"/>
          <w:marTop w:val="0"/>
          <w:marBottom w:val="0"/>
          <w:divBdr>
            <w:top w:val="none" w:sz="0" w:space="0" w:color="auto"/>
            <w:left w:val="none" w:sz="0" w:space="0" w:color="auto"/>
            <w:bottom w:val="none" w:sz="0" w:space="0" w:color="auto"/>
            <w:right w:val="none" w:sz="0" w:space="0" w:color="auto"/>
          </w:divBdr>
        </w:div>
        <w:div w:id="1662196066">
          <w:marLeft w:val="0"/>
          <w:marRight w:val="0"/>
          <w:marTop w:val="0"/>
          <w:marBottom w:val="0"/>
          <w:divBdr>
            <w:top w:val="none" w:sz="0" w:space="0" w:color="auto"/>
            <w:left w:val="none" w:sz="0" w:space="0" w:color="auto"/>
            <w:bottom w:val="none" w:sz="0" w:space="0" w:color="auto"/>
            <w:right w:val="none" w:sz="0" w:space="0" w:color="auto"/>
          </w:divBdr>
        </w:div>
      </w:divsChild>
    </w:div>
    <w:div w:id="529925953">
      <w:bodyDiv w:val="1"/>
      <w:marLeft w:val="0"/>
      <w:marRight w:val="0"/>
      <w:marTop w:val="0"/>
      <w:marBottom w:val="0"/>
      <w:divBdr>
        <w:top w:val="none" w:sz="0" w:space="0" w:color="auto"/>
        <w:left w:val="none" w:sz="0" w:space="0" w:color="auto"/>
        <w:bottom w:val="none" w:sz="0" w:space="0" w:color="auto"/>
        <w:right w:val="none" w:sz="0" w:space="0" w:color="auto"/>
      </w:divBdr>
    </w:div>
    <w:div w:id="615676848">
      <w:bodyDiv w:val="1"/>
      <w:marLeft w:val="0"/>
      <w:marRight w:val="0"/>
      <w:marTop w:val="0"/>
      <w:marBottom w:val="0"/>
      <w:divBdr>
        <w:top w:val="none" w:sz="0" w:space="0" w:color="auto"/>
        <w:left w:val="none" w:sz="0" w:space="0" w:color="auto"/>
        <w:bottom w:val="none" w:sz="0" w:space="0" w:color="auto"/>
        <w:right w:val="none" w:sz="0" w:space="0" w:color="auto"/>
      </w:divBdr>
      <w:divsChild>
        <w:div w:id="56705927">
          <w:marLeft w:val="0"/>
          <w:marRight w:val="0"/>
          <w:marTop w:val="0"/>
          <w:marBottom w:val="0"/>
          <w:divBdr>
            <w:top w:val="none" w:sz="0" w:space="0" w:color="auto"/>
            <w:left w:val="none" w:sz="0" w:space="0" w:color="auto"/>
            <w:bottom w:val="none" w:sz="0" w:space="0" w:color="auto"/>
            <w:right w:val="none" w:sz="0" w:space="0" w:color="auto"/>
          </w:divBdr>
        </w:div>
        <w:div w:id="473454200">
          <w:marLeft w:val="0"/>
          <w:marRight w:val="0"/>
          <w:marTop w:val="0"/>
          <w:marBottom w:val="0"/>
          <w:divBdr>
            <w:top w:val="none" w:sz="0" w:space="0" w:color="auto"/>
            <w:left w:val="none" w:sz="0" w:space="0" w:color="auto"/>
            <w:bottom w:val="none" w:sz="0" w:space="0" w:color="auto"/>
            <w:right w:val="none" w:sz="0" w:space="0" w:color="auto"/>
          </w:divBdr>
        </w:div>
        <w:div w:id="1101337617">
          <w:marLeft w:val="0"/>
          <w:marRight w:val="0"/>
          <w:marTop w:val="0"/>
          <w:marBottom w:val="0"/>
          <w:divBdr>
            <w:top w:val="none" w:sz="0" w:space="0" w:color="auto"/>
            <w:left w:val="none" w:sz="0" w:space="0" w:color="auto"/>
            <w:bottom w:val="none" w:sz="0" w:space="0" w:color="auto"/>
            <w:right w:val="none" w:sz="0" w:space="0" w:color="auto"/>
          </w:divBdr>
        </w:div>
        <w:div w:id="1403790486">
          <w:marLeft w:val="0"/>
          <w:marRight w:val="0"/>
          <w:marTop w:val="0"/>
          <w:marBottom w:val="0"/>
          <w:divBdr>
            <w:top w:val="none" w:sz="0" w:space="0" w:color="auto"/>
            <w:left w:val="none" w:sz="0" w:space="0" w:color="auto"/>
            <w:bottom w:val="none" w:sz="0" w:space="0" w:color="auto"/>
            <w:right w:val="none" w:sz="0" w:space="0" w:color="auto"/>
          </w:divBdr>
        </w:div>
        <w:div w:id="1506477485">
          <w:marLeft w:val="0"/>
          <w:marRight w:val="0"/>
          <w:marTop w:val="0"/>
          <w:marBottom w:val="0"/>
          <w:divBdr>
            <w:top w:val="none" w:sz="0" w:space="0" w:color="auto"/>
            <w:left w:val="none" w:sz="0" w:space="0" w:color="auto"/>
            <w:bottom w:val="none" w:sz="0" w:space="0" w:color="auto"/>
            <w:right w:val="none" w:sz="0" w:space="0" w:color="auto"/>
          </w:divBdr>
        </w:div>
        <w:div w:id="1592935816">
          <w:marLeft w:val="0"/>
          <w:marRight w:val="0"/>
          <w:marTop w:val="0"/>
          <w:marBottom w:val="0"/>
          <w:divBdr>
            <w:top w:val="none" w:sz="0" w:space="0" w:color="auto"/>
            <w:left w:val="none" w:sz="0" w:space="0" w:color="auto"/>
            <w:bottom w:val="none" w:sz="0" w:space="0" w:color="auto"/>
            <w:right w:val="none" w:sz="0" w:space="0" w:color="auto"/>
          </w:divBdr>
        </w:div>
      </w:divsChild>
    </w:div>
    <w:div w:id="646782845">
      <w:bodyDiv w:val="1"/>
      <w:marLeft w:val="0"/>
      <w:marRight w:val="0"/>
      <w:marTop w:val="0"/>
      <w:marBottom w:val="0"/>
      <w:divBdr>
        <w:top w:val="none" w:sz="0" w:space="0" w:color="auto"/>
        <w:left w:val="none" w:sz="0" w:space="0" w:color="auto"/>
        <w:bottom w:val="none" w:sz="0" w:space="0" w:color="auto"/>
        <w:right w:val="none" w:sz="0" w:space="0" w:color="auto"/>
      </w:divBdr>
      <w:divsChild>
        <w:div w:id="663708551">
          <w:marLeft w:val="0"/>
          <w:marRight w:val="0"/>
          <w:marTop w:val="0"/>
          <w:marBottom w:val="0"/>
          <w:divBdr>
            <w:top w:val="none" w:sz="0" w:space="0" w:color="auto"/>
            <w:left w:val="none" w:sz="0" w:space="0" w:color="auto"/>
            <w:bottom w:val="none" w:sz="0" w:space="0" w:color="auto"/>
            <w:right w:val="none" w:sz="0" w:space="0" w:color="auto"/>
          </w:divBdr>
        </w:div>
        <w:div w:id="998385824">
          <w:marLeft w:val="0"/>
          <w:marRight w:val="0"/>
          <w:marTop w:val="0"/>
          <w:marBottom w:val="0"/>
          <w:divBdr>
            <w:top w:val="none" w:sz="0" w:space="0" w:color="auto"/>
            <w:left w:val="none" w:sz="0" w:space="0" w:color="auto"/>
            <w:bottom w:val="none" w:sz="0" w:space="0" w:color="auto"/>
            <w:right w:val="none" w:sz="0" w:space="0" w:color="auto"/>
          </w:divBdr>
        </w:div>
        <w:div w:id="1633823179">
          <w:marLeft w:val="0"/>
          <w:marRight w:val="0"/>
          <w:marTop w:val="0"/>
          <w:marBottom w:val="0"/>
          <w:divBdr>
            <w:top w:val="none" w:sz="0" w:space="0" w:color="auto"/>
            <w:left w:val="none" w:sz="0" w:space="0" w:color="auto"/>
            <w:bottom w:val="none" w:sz="0" w:space="0" w:color="auto"/>
            <w:right w:val="none" w:sz="0" w:space="0" w:color="auto"/>
          </w:divBdr>
        </w:div>
        <w:div w:id="1652246651">
          <w:marLeft w:val="0"/>
          <w:marRight w:val="0"/>
          <w:marTop w:val="0"/>
          <w:marBottom w:val="0"/>
          <w:divBdr>
            <w:top w:val="none" w:sz="0" w:space="0" w:color="auto"/>
            <w:left w:val="none" w:sz="0" w:space="0" w:color="auto"/>
            <w:bottom w:val="none" w:sz="0" w:space="0" w:color="auto"/>
            <w:right w:val="none" w:sz="0" w:space="0" w:color="auto"/>
          </w:divBdr>
        </w:div>
        <w:div w:id="2044553859">
          <w:marLeft w:val="0"/>
          <w:marRight w:val="0"/>
          <w:marTop w:val="0"/>
          <w:marBottom w:val="0"/>
          <w:divBdr>
            <w:top w:val="none" w:sz="0" w:space="0" w:color="auto"/>
            <w:left w:val="none" w:sz="0" w:space="0" w:color="auto"/>
            <w:bottom w:val="none" w:sz="0" w:space="0" w:color="auto"/>
            <w:right w:val="none" w:sz="0" w:space="0" w:color="auto"/>
          </w:divBdr>
        </w:div>
      </w:divsChild>
    </w:div>
    <w:div w:id="811795741">
      <w:bodyDiv w:val="1"/>
      <w:marLeft w:val="0"/>
      <w:marRight w:val="0"/>
      <w:marTop w:val="0"/>
      <w:marBottom w:val="0"/>
      <w:divBdr>
        <w:top w:val="none" w:sz="0" w:space="0" w:color="auto"/>
        <w:left w:val="none" w:sz="0" w:space="0" w:color="auto"/>
        <w:bottom w:val="none" w:sz="0" w:space="0" w:color="auto"/>
        <w:right w:val="none" w:sz="0" w:space="0" w:color="auto"/>
      </w:divBdr>
      <w:divsChild>
        <w:div w:id="263347808">
          <w:marLeft w:val="0"/>
          <w:marRight w:val="0"/>
          <w:marTop w:val="0"/>
          <w:marBottom w:val="0"/>
          <w:divBdr>
            <w:top w:val="none" w:sz="0" w:space="0" w:color="auto"/>
            <w:left w:val="none" w:sz="0" w:space="0" w:color="auto"/>
            <w:bottom w:val="none" w:sz="0" w:space="0" w:color="auto"/>
            <w:right w:val="none" w:sz="0" w:space="0" w:color="auto"/>
          </w:divBdr>
        </w:div>
      </w:divsChild>
    </w:div>
    <w:div w:id="1038510332">
      <w:bodyDiv w:val="1"/>
      <w:marLeft w:val="0"/>
      <w:marRight w:val="0"/>
      <w:marTop w:val="0"/>
      <w:marBottom w:val="0"/>
      <w:divBdr>
        <w:top w:val="none" w:sz="0" w:space="0" w:color="auto"/>
        <w:left w:val="none" w:sz="0" w:space="0" w:color="auto"/>
        <w:bottom w:val="none" w:sz="0" w:space="0" w:color="auto"/>
        <w:right w:val="none" w:sz="0" w:space="0" w:color="auto"/>
      </w:divBdr>
      <w:divsChild>
        <w:div w:id="544023763">
          <w:marLeft w:val="0"/>
          <w:marRight w:val="0"/>
          <w:marTop w:val="0"/>
          <w:marBottom w:val="0"/>
          <w:divBdr>
            <w:top w:val="none" w:sz="0" w:space="0" w:color="auto"/>
            <w:left w:val="none" w:sz="0" w:space="0" w:color="auto"/>
            <w:bottom w:val="none" w:sz="0" w:space="0" w:color="auto"/>
            <w:right w:val="none" w:sz="0" w:space="0" w:color="auto"/>
          </w:divBdr>
        </w:div>
        <w:div w:id="1153522599">
          <w:marLeft w:val="0"/>
          <w:marRight w:val="0"/>
          <w:marTop w:val="0"/>
          <w:marBottom w:val="0"/>
          <w:divBdr>
            <w:top w:val="none" w:sz="0" w:space="0" w:color="auto"/>
            <w:left w:val="none" w:sz="0" w:space="0" w:color="auto"/>
            <w:bottom w:val="none" w:sz="0" w:space="0" w:color="auto"/>
            <w:right w:val="none" w:sz="0" w:space="0" w:color="auto"/>
          </w:divBdr>
        </w:div>
      </w:divsChild>
    </w:div>
    <w:div w:id="1114834962">
      <w:bodyDiv w:val="1"/>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
      </w:divsChild>
    </w:div>
    <w:div w:id="1123616670">
      <w:bodyDiv w:val="1"/>
      <w:marLeft w:val="0"/>
      <w:marRight w:val="0"/>
      <w:marTop w:val="0"/>
      <w:marBottom w:val="0"/>
      <w:divBdr>
        <w:top w:val="none" w:sz="0" w:space="0" w:color="auto"/>
        <w:left w:val="none" w:sz="0" w:space="0" w:color="auto"/>
        <w:bottom w:val="none" w:sz="0" w:space="0" w:color="auto"/>
        <w:right w:val="none" w:sz="0" w:space="0" w:color="auto"/>
      </w:divBdr>
      <w:divsChild>
        <w:div w:id="1247769423">
          <w:marLeft w:val="0"/>
          <w:marRight w:val="0"/>
          <w:marTop w:val="0"/>
          <w:marBottom w:val="0"/>
          <w:divBdr>
            <w:top w:val="none" w:sz="0" w:space="0" w:color="auto"/>
            <w:left w:val="none" w:sz="0" w:space="0" w:color="auto"/>
            <w:bottom w:val="none" w:sz="0" w:space="0" w:color="auto"/>
            <w:right w:val="none" w:sz="0" w:space="0" w:color="auto"/>
          </w:divBdr>
        </w:div>
      </w:divsChild>
    </w:div>
    <w:div w:id="1135758381">
      <w:bodyDiv w:val="1"/>
      <w:marLeft w:val="0"/>
      <w:marRight w:val="0"/>
      <w:marTop w:val="0"/>
      <w:marBottom w:val="0"/>
      <w:divBdr>
        <w:top w:val="none" w:sz="0" w:space="0" w:color="auto"/>
        <w:left w:val="none" w:sz="0" w:space="0" w:color="auto"/>
        <w:bottom w:val="none" w:sz="0" w:space="0" w:color="auto"/>
        <w:right w:val="none" w:sz="0" w:space="0" w:color="auto"/>
      </w:divBdr>
      <w:divsChild>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sChild>
    </w:div>
    <w:div w:id="1199009663">
      <w:bodyDiv w:val="1"/>
      <w:marLeft w:val="0"/>
      <w:marRight w:val="0"/>
      <w:marTop w:val="0"/>
      <w:marBottom w:val="0"/>
      <w:divBdr>
        <w:top w:val="none" w:sz="0" w:space="0" w:color="auto"/>
        <w:left w:val="none" w:sz="0" w:space="0" w:color="auto"/>
        <w:bottom w:val="none" w:sz="0" w:space="0" w:color="auto"/>
        <w:right w:val="none" w:sz="0" w:space="0" w:color="auto"/>
      </w:divBdr>
      <w:divsChild>
        <w:div w:id="1094934490">
          <w:marLeft w:val="0"/>
          <w:marRight w:val="0"/>
          <w:marTop w:val="0"/>
          <w:marBottom w:val="0"/>
          <w:divBdr>
            <w:top w:val="none" w:sz="0" w:space="0" w:color="auto"/>
            <w:left w:val="none" w:sz="0" w:space="0" w:color="auto"/>
            <w:bottom w:val="none" w:sz="0" w:space="0" w:color="auto"/>
            <w:right w:val="none" w:sz="0" w:space="0" w:color="auto"/>
          </w:divBdr>
        </w:div>
        <w:div w:id="1296522161">
          <w:marLeft w:val="0"/>
          <w:marRight w:val="0"/>
          <w:marTop w:val="0"/>
          <w:marBottom w:val="0"/>
          <w:divBdr>
            <w:top w:val="none" w:sz="0" w:space="0" w:color="auto"/>
            <w:left w:val="none" w:sz="0" w:space="0" w:color="auto"/>
            <w:bottom w:val="none" w:sz="0" w:space="0" w:color="auto"/>
            <w:right w:val="none" w:sz="0" w:space="0" w:color="auto"/>
          </w:divBdr>
        </w:div>
      </w:divsChild>
    </w:div>
    <w:div w:id="1267539250">
      <w:bodyDiv w:val="1"/>
      <w:marLeft w:val="0"/>
      <w:marRight w:val="0"/>
      <w:marTop w:val="0"/>
      <w:marBottom w:val="0"/>
      <w:divBdr>
        <w:top w:val="none" w:sz="0" w:space="0" w:color="auto"/>
        <w:left w:val="none" w:sz="0" w:space="0" w:color="auto"/>
        <w:bottom w:val="none" w:sz="0" w:space="0" w:color="auto"/>
        <w:right w:val="none" w:sz="0" w:space="0" w:color="auto"/>
      </w:divBdr>
      <w:divsChild>
        <w:div w:id="1852837120">
          <w:marLeft w:val="0"/>
          <w:marRight w:val="0"/>
          <w:marTop w:val="0"/>
          <w:marBottom w:val="0"/>
          <w:divBdr>
            <w:top w:val="none" w:sz="0" w:space="0" w:color="auto"/>
            <w:left w:val="none" w:sz="0" w:space="0" w:color="auto"/>
            <w:bottom w:val="none" w:sz="0" w:space="0" w:color="auto"/>
            <w:right w:val="none" w:sz="0" w:space="0" w:color="auto"/>
          </w:divBdr>
        </w:div>
      </w:divsChild>
    </w:div>
    <w:div w:id="1291783855">
      <w:bodyDiv w:val="1"/>
      <w:marLeft w:val="0"/>
      <w:marRight w:val="0"/>
      <w:marTop w:val="0"/>
      <w:marBottom w:val="0"/>
      <w:divBdr>
        <w:top w:val="none" w:sz="0" w:space="0" w:color="auto"/>
        <w:left w:val="none" w:sz="0" w:space="0" w:color="auto"/>
        <w:bottom w:val="none" w:sz="0" w:space="0" w:color="auto"/>
        <w:right w:val="none" w:sz="0" w:space="0" w:color="auto"/>
      </w:divBdr>
      <w:divsChild>
        <w:div w:id="23750717">
          <w:marLeft w:val="0"/>
          <w:marRight w:val="0"/>
          <w:marTop w:val="0"/>
          <w:marBottom w:val="0"/>
          <w:divBdr>
            <w:top w:val="none" w:sz="0" w:space="0" w:color="auto"/>
            <w:left w:val="none" w:sz="0" w:space="0" w:color="auto"/>
            <w:bottom w:val="none" w:sz="0" w:space="0" w:color="auto"/>
            <w:right w:val="none" w:sz="0" w:space="0" w:color="auto"/>
          </w:divBdr>
          <w:divsChild>
            <w:div w:id="1222325598">
              <w:marLeft w:val="0"/>
              <w:marRight w:val="0"/>
              <w:marTop w:val="0"/>
              <w:marBottom w:val="0"/>
              <w:divBdr>
                <w:top w:val="none" w:sz="0" w:space="0" w:color="auto"/>
                <w:left w:val="none" w:sz="0" w:space="0" w:color="auto"/>
                <w:bottom w:val="none" w:sz="0" w:space="0" w:color="auto"/>
                <w:right w:val="none" w:sz="0" w:space="0" w:color="auto"/>
              </w:divBdr>
              <w:divsChild>
                <w:div w:id="1898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11">
          <w:marLeft w:val="0"/>
          <w:marRight w:val="0"/>
          <w:marTop w:val="0"/>
          <w:marBottom w:val="0"/>
          <w:divBdr>
            <w:top w:val="none" w:sz="0" w:space="0" w:color="auto"/>
            <w:left w:val="none" w:sz="0" w:space="0" w:color="auto"/>
            <w:bottom w:val="none" w:sz="0" w:space="0" w:color="auto"/>
            <w:right w:val="none" w:sz="0" w:space="0" w:color="auto"/>
          </w:divBdr>
          <w:divsChild>
            <w:div w:id="677083038">
              <w:marLeft w:val="0"/>
              <w:marRight w:val="0"/>
              <w:marTop w:val="0"/>
              <w:marBottom w:val="0"/>
              <w:divBdr>
                <w:top w:val="none" w:sz="0" w:space="0" w:color="auto"/>
                <w:left w:val="none" w:sz="0" w:space="0" w:color="auto"/>
                <w:bottom w:val="none" w:sz="0" w:space="0" w:color="auto"/>
                <w:right w:val="none" w:sz="0" w:space="0" w:color="auto"/>
              </w:divBdr>
              <w:divsChild>
                <w:div w:id="1150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473">
          <w:marLeft w:val="0"/>
          <w:marRight w:val="0"/>
          <w:marTop w:val="0"/>
          <w:marBottom w:val="0"/>
          <w:divBdr>
            <w:top w:val="none" w:sz="0" w:space="0" w:color="auto"/>
            <w:left w:val="none" w:sz="0" w:space="0" w:color="auto"/>
            <w:bottom w:val="none" w:sz="0" w:space="0" w:color="auto"/>
            <w:right w:val="none" w:sz="0" w:space="0" w:color="auto"/>
          </w:divBdr>
          <w:divsChild>
            <w:div w:id="1220244758">
              <w:marLeft w:val="0"/>
              <w:marRight w:val="0"/>
              <w:marTop w:val="0"/>
              <w:marBottom w:val="0"/>
              <w:divBdr>
                <w:top w:val="none" w:sz="0" w:space="0" w:color="auto"/>
                <w:left w:val="none" w:sz="0" w:space="0" w:color="auto"/>
                <w:bottom w:val="none" w:sz="0" w:space="0" w:color="auto"/>
                <w:right w:val="none" w:sz="0" w:space="0" w:color="auto"/>
              </w:divBdr>
              <w:divsChild>
                <w:div w:id="67950514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328">
          <w:marLeft w:val="0"/>
          <w:marRight w:val="0"/>
          <w:marTop w:val="0"/>
          <w:marBottom w:val="0"/>
          <w:divBdr>
            <w:top w:val="none" w:sz="0" w:space="0" w:color="auto"/>
            <w:left w:val="none" w:sz="0" w:space="0" w:color="auto"/>
            <w:bottom w:val="none" w:sz="0" w:space="0" w:color="auto"/>
            <w:right w:val="none" w:sz="0" w:space="0" w:color="auto"/>
          </w:divBdr>
          <w:divsChild>
            <w:div w:id="902328482">
              <w:marLeft w:val="0"/>
              <w:marRight w:val="0"/>
              <w:marTop w:val="0"/>
              <w:marBottom w:val="0"/>
              <w:divBdr>
                <w:top w:val="none" w:sz="0" w:space="0" w:color="auto"/>
                <w:left w:val="none" w:sz="0" w:space="0" w:color="auto"/>
                <w:bottom w:val="none" w:sz="0" w:space="0" w:color="auto"/>
                <w:right w:val="none" w:sz="0" w:space="0" w:color="auto"/>
              </w:divBdr>
              <w:divsChild>
                <w:div w:id="1466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148">
          <w:marLeft w:val="0"/>
          <w:marRight w:val="0"/>
          <w:marTop w:val="0"/>
          <w:marBottom w:val="0"/>
          <w:divBdr>
            <w:top w:val="none" w:sz="0" w:space="0" w:color="auto"/>
            <w:left w:val="none" w:sz="0" w:space="0" w:color="auto"/>
            <w:bottom w:val="none" w:sz="0" w:space="0" w:color="auto"/>
            <w:right w:val="none" w:sz="0" w:space="0" w:color="auto"/>
          </w:divBdr>
          <w:divsChild>
            <w:div w:id="533810929">
              <w:marLeft w:val="0"/>
              <w:marRight w:val="0"/>
              <w:marTop w:val="0"/>
              <w:marBottom w:val="0"/>
              <w:divBdr>
                <w:top w:val="none" w:sz="0" w:space="0" w:color="auto"/>
                <w:left w:val="none" w:sz="0" w:space="0" w:color="auto"/>
                <w:bottom w:val="none" w:sz="0" w:space="0" w:color="auto"/>
                <w:right w:val="none" w:sz="0" w:space="0" w:color="auto"/>
              </w:divBdr>
              <w:divsChild>
                <w:div w:id="1779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86">
          <w:marLeft w:val="0"/>
          <w:marRight w:val="0"/>
          <w:marTop w:val="0"/>
          <w:marBottom w:val="0"/>
          <w:divBdr>
            <w:top w:val="none" w:sz="0" w:space="0" w:color="auto"/>
            <w:left w:val="none" w:sz="0" w:space="0" w:color="auto"/>
            <w:bottom w:val="none" w:sz="0" w:space="0" w:color="auto"/>
            <w:right w:val="none" w:sz="0" w:space="0" w:color="auto"/>
          </w:divBdr>
          <w:divsChild>
            <w:div w:id="822351054">
              <w:marLeft w:val="0"/>
              <w:marRight w:val="0"/>
              <w:marTop w:val="0"/>
              <w:marBottom w:val="0"/>
              <w:divBdr>
                <w:top w:val="none" w:sz="0" w:space="0" w:color="auto"/>
                <w:left w:val="none" w:sz="0" w:space="0" w:color="auto"/>
                <w:bottom w:val="none" w:sz="0" w:space="0" w:color="auto"/>
                <w:right w:val="none" w:sz="0" w:space="0" w:color="auto"/>
              </w:divBdr>
              <w:divsChild>
                <w:div w:id="1288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72">
          <w:marLeft w:val="0"/>
          <w:marRight w:val="0"/>
          <w:marTop w:val="0"/>
          <w:marBottom w:val="0"/>
          <w:divBdr>
            <w:top w:val="none" w:sz="0" w:space="0" w:color="auto"/>
            <w:left w:val="none" w:sz="0" w:space="0" w:color="auto"/>
            <w:bottom w:val="none" w:sz="0" w:space="0" w:color="auto"/>
            <w:right w:val="none" w:sz="0" w:space="0" w:color="auto"/>
          </w:divBdr>
          <w:divsChild>
            <w:div w:id="1616912500">
              <w:marLeft w:val="0"/>
              <w:marRight w:val="0"/>
              <w:marTop w:val="0"/>
              <w:marBottom w:val="0"/>
              <w:divBdr>
                <w:top w:val="none" w:sz="0" w:space="0" w:color="auto"/>
                <w:left w:val="none" w:sz="0" w:space="0" w:color="auto"/>
                <w:bottom w:val="none" w:sz="0" w:space="0" w:color="auto"/>
                <w:right w:val="none" w:sz="0" w:space="0" w:color="auto"/>
              </w:divBdr>
              <w:divsChild>
                <w:div w:id="809054798">
                  <w:marLeft w:val="0"/>
                  <w:marRight w:val="0"/>
                  <w:marTop w:val="0"/>
                  <w:marBottom w:val="0"/>
                  <w:divBdr>
                    <w:top w:val="none" w:sz="0" w:space="0" w:color="auto"/>
                    <w:left w:val="none" w:sz="0" w:space="0" w:color="auto"/>
                    <w:bottom w:val="none" w:sz="0" w:space="0" w:color="auto"/>
                    <w:right w:val="none" w:sz="0" w:space="0" w:color="auto"/>
                  </w:divBdr>
                </w:div>
                <w:div w:id="1077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39">
          <w:marLeft w:val="0"/>
          <w:marRight w:val="0"/>
          <w:marTop w:val="0"/>
          <w:marBottom w:val="0"/>
          <w:divBdr>
            <w:top w:val="none" w:sz="0" w:space="0" w:color="auto"/>
            <w:left w:val="none" w:sz="0" w:space="0" w:color="auto"/>
            <w:bottom w:val="none" w:sz="0" w:space="0" w:color="auto"/>
            <w:right w:val="none" w:sz="0" w:space="0" w:color="auto"/>
          </w:divBdr>
          <w:divsChild>
            <w:div w:id="2063865075">
              <w:marLeft w:val="0"/>
              <w:marRight w:val="0"/>
              <w:marTop w:val="0"/>
              <w:marBottom w:val="0"/>
              <w:divBdr>
                <w:top w:val="none" w:sz="0" w:space="0" w:color="auto"/>
                <w:left w:val="none" w:sz="0" w:space="0" w:color="auto"/>
                <w:bottom w:val="none" w:sz="0" w:space="0" w:color="auto"/>
                <w:right w:val="none" w:sz="0" w:space="0" w:color="auto"/>
              </w:divBdr>
              <w:divsChild>
                <w:div w:id="865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062">
          <w:marLeft w:val="0"/>
          <w:marRight w:val="0"/>
          <w:marTop w:val="0"/>
          <w:marBottom w:val="0"/>
          <w:divBdr>
            <w:top w:val="none" w:sz="0" w:space="0" w:color="auto"/>
            <w:left w:val="none" w:sz="0" w:space="0" w:color="auto"/>
            <w:bottom w:val="none" w:sz="0" w:space="0" w:color="auto"/>
            <w:right w:val="none" w:sz="0" w:space="0" w:color="auto"/>
          </w:divBdr>
          <w:divsChild>
            <w:div w:id="827213810">
              <w:marLeft w:val="0"/>
              <w:marRight w:val="0"/>
              <w:marTop w:val="0"/>
              <w:marBottom w:val="0"/>
              <w:divBdr>
                <w:top w:val="none" w:sz="0" w:space="0" w:color="auto"/>
                <w:left w:val="none" w:sz="0" w:space="0" w:color="auto"/>
                <w:bottom w:val="none" w:sz="0" w:space="0" w:color="auto"/>
                <w:right w:val="none" w:sz="0" w:space="0" w:color="auto"/>
              </w:divBdr>
              <w:divsChild>
                <w:div w:id="1742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318">
          <w:marLeft w:val="0"/>
          <w:marRight w:val="0"/>
          <w:marTop w:val="0"/>
          <w:marBottom w:val="0"/>
          <w:divBdr>
            <w:top w:val="none" w:sz="0" w:space="0" w:color="auto"/>
            <w:left w:val="none" w:sz="0" w:space="0" w:color="auto"/>
            <w:bottom w:val="none" w:sz="0" w:space="0" w:color="auto"/>
            <w:right w:val="none" w:sz="0" w:space="0" w:color="auto"/>
          </w:divBdr>
          <w:divsChild>
            <w:div w:id="259608486">
              <w:marLeft w:val="0"/>
              <w:marRight w:val="0"/>
              <w:marTop w:val="0"/>
              <w:marBottom w:val="0"/>
              <w:divBdr>
                <w:top w:val="none" w:sz="0" w:space="0" w:color="auto"/>
                <w:left w:val="none" w:sz="0" w:space="0" w:color="auto"/>
                <w:bottom w:val="none" w:sz="0" w:space="0" w:color="auto"/>
                <w:right w:val="none" w:sz="0" w:space="0" w:color="auto"/>
              </w:divBdr>
              <w:divsChild>
                <w:div w:id="114755598">
                  <w:marLeft w:val="0"/>
                  <w:marRight w:val="0"/>
                  <w:marTop w:val="0"/>
                  <w:marBottom w:val="0"/>
                  <w:divBdr>
                    <w:top w:val="none" w:sz="0" w:space="0" w:color="auto"/>
                    <w:left w:val="none" w:sz="0" w:space="0" w:color="auto"/>
                    <w:bottom w:val="none" w:sz="0" w:space="0" w:color="auto"/>
                    <w:right w:val="none" w:sz="0" w:space="0" w:color="auto"/>
                  </w:divBdr>
                </w:div>
                <w:div w:id="808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990">
          <w:marLeft w:val="0"/>
          <w:marRight w:val="0"/>
          <w:marTop w:val="0"/>
          <w:marBottom w:val="0"/>
          <w:divBdr>
            <w:top w:val="none" w:sz="0" w:space="0" w:color="auto"/>
            <w:left w:val="none" w:sz="0" w:space="0" w:color="auto"/>
            <w:bottom w:val="none" w:sz="0" w:space="0" w:color="auto"/>
            <w:right w:val="none" w:sz="0" w:space="0" w:color="auto"/>
          </w:divBdr>
          <w:divsChild>
            <w:div w:id="375159181">
              <w:marLeft w:val="0"/>
              <w:marRight w:val="0"/>
              <w:marTop w:val="0"/>
              <w:marBottom w:val="0"/>
              <w:divBdr>
                <w:top w:val="none" w:sz="0" w:space="0" w:color="auto"/>
                <w:left w:val="none" w:sz="0" w:space="0" w:color="auto"/>
                <w:bottom w:val="none" w:sz="0" w:space="0" w:color="auto"/>
                <w:right w:val="none" w:sz="0" w:space="0" w:color="auto"/>
              </w:divBdr>
              <w:divsChild>
                <w:div w:id="11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496">
          <w:marLeft w:val="0"/>
          <w:marRight w:val="0"/>
          <w:marTop w:val="0"/>
          <w:marBottom w:val="0"/>
          <w:divBdr>
            <w:top w:val="none" w:sz="0" w:space="0" w:color="auto"/>
            <w:left w:val="none" w:sz="0" w:space="0" w:color="auto"/>
            <w:bottom w:val="none" w:sz="0" w:space="0" w:color="auto"/>
            <w:right w:val="none" w:sz="0" w:space="0" w:color="auto"/>
          </w:divBdr>
          <w:divsChild>
            <w:div w:id="1443958737">
              <w:marLeft w:val="0"/>
              <w:marRight w:val="0"/>
              <w:marTop w:val="0"/>
              <w:marBottom w:val="0"/>
              <w:divBdr>
                <w:top w:val="none" w:sz="0" w:space="0" w:color="auto"/>
                <w:left w:val="none" w:sz="0" w:space="0" w:color="auto"/>
                <w:bottom w:val="none" w:sz="0" w:space="0" w:color="auto"/>
                <w:right w:val="none" w:sz="0" w:space="0" w:color="auto"/>
              </w:divBdr>
              <w:divsChild>
                <w:div w:id="11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146">
          <w:marLeft w:val="0"/>
          <w:marRight w:val="0"/>
          <w:marTop w:val="0"/>
          <w:marBottom w:val="0"/>
          <w:divBdr>
            <w:top w:val="none" w:sz="0" w:space="0" w:color="auto"/>
            <w:left w:val="none" w:sz="0" w:space="0" w:color="auto"/>
            <w:bottom w:val="none" w:sz="0" w:space="0" w:color="auto"/>
            <w:right w:val="none" w:sz="0" w:space="0" w:color="auto"/>
          </w:divBdr>
          <w:divsChild>
            <w:div w:id="1403940844">
              <w:marLeft w:val="0"/>
              <w:marRight w:val="0"/>
              <w:marTop w:val="0"/>
              <w:marBottom w:val="0"/>
              <w:divBdr>
                <w:top w:val="none" w:sz="0" w:space="0" w:color="auto"/>
                <w:left w:val="none" w:sz="0" w:space="0" w:color="auto"/>
                <w:bottom w:val="none" w:sz="0" w:space="0" w:color="auto"/>
                <w:right w:val="none" w:sz="0" w:space="0" w:color="auto"/>
              </w:divBdr>
              <w:divsChild>
                <w:div w:id="50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78">
          <w:marLeft w:val="0"/>
          <w:marRight w:val="0"/>
          <w:marTop w:val="0"/>
          <w:marBottom w:val="0"/>
          <w:divBdr>
            <w:top w:val="none" w:sz="0" w:space="0" w:color="auto"/>
            <w:left w:val="none" w:sz="0" w:space="0" w:color="auto"/>
            <w:bottom w:val="none" w:sz="0" w:space="0" w:color="auto"/>
            <w:right w:val="none" w:sz="0" w:space="0" w:color="auto"/>
          </w:divBdr>
          <w:divsChild>
            <w:div w:id="318846522">
              <w:marLeft w:val="0"/>
              <w:marRight w:val="0"/>
              <w:marTop w:val="0"/>
              <w:marBottom w:val="0"/>
              <w:divBdr>
                <w:top w:val="none" w:sz="0" w:space="0" w:color="auto"/>
                <w:left w:val="none" w:sz="0" w:space="0" w:color="auto"/>
                <w:bottom w:val="none" w:sz="0" w:space="0" w:color="auto"/>
                <w:right w:val="none" w:sz="0" w:space="0" w:color="auto"/>
              </w:divBdr>
              <w:divsChild>
                <w:div w:id="1889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200">
          <w:marLeft w:val="0"/>
          <w:marRight w:val="0"/>
          <w:marTop w:val="0"/>
          <w:marBottom w:val="0"/>
          <w:divBdr>
            <w:top w:val="none" w:sz="0" w:space="0" w:color="auto"/>
            <w:left w:val="none" w:sz="0" w:space="0" w:color="auto"/>
            <w:bottom w:val="none" w:sz="0" w:space="0" w:color="auto"/>
            <w:right w:val="none" w:sz="0" w:space="0" w:color="auto"/>
          </w:divBdr>
          <w:divsChild>
            <w:div w:id="1664166804">
              <w:marLeft w:val="0"/>
              <w:marRight w:val="0"/>
              <w:marTop w:val="0"/>
              <w:marBottom w:val="0"/>
              <w:divBdr>
                <w:top w:val="none" w:sz="0" w:space="0" w:color="auto"/>
                <w:left w:val="none" w:sz="0" w:space="0" w:color="auto"/>
                <w:bottom w:val="none" w:sz="0" w:space="0" w:color="auto"/>
                <w:right w:val="none" w:sz="0" w:space="0" w:color="auto"/>
              </w:divBdr>
              <w:divsChild>
                <w:div w:id="1948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7435">
      <w:bodyDiv w:val="1"/>
      <w:marLeft w:val="0"/>
      <w:marRight w:val="0"/>
      <w:marTop w:val="0"/>
      <w:marBottom w:val="0"/>
      <w:divBdr>
        <w:top w:val="none" w:sz="0" w:space="0" w:color="auto"/>
        <w:left w:val="none" w:sz="0" w:space="0" w:color="auto"/>
        <w:bottom w:val="none" w:sz="0" w:space="0" w:color="auto"/>
        <w:right w:val="none" w:sz="0" w:space="0" w:color="auto"/>
      </w:divBdr>
      <w:divsChild>
        <w:div w:id="729502908">
          <w:marLeft w:val="0"/>
          <w:marRight w:val="0"/>
          <w:marTop w:val="0"/>
          <w:marBottom w:val="0"/>
          <w:divBdr>
            <w:top w:val="none" w:sz="0" w:space="0" w:color="auto"/>
            <w:left w:val="none" w:sz="0" w:space="0" w:color="auto"/>
            <w:bottom w:val="none" w:sz="0" w:space="0" w:color="auto"/>
            <w:right w:val="none" w:sz="0" w:space="0" w:color="auto"/>
          </w:divBdr>
        </w:div>
        <w:div w:id="1060253834">
          <w:marLeft w:val="0"/>
          <w:marRight w:val="0"/>
          <w:marTop w:val="0"/>
          <w:marBottom w:val="0"/>
          <w:divBdr>
            <w:top w:val="none" w:sz="0" w:space="0" w:color="auto"/>
            <w:left w:val="none" w:sz="0" w:space="0" w:color="auto"/>
            <w:bottom w:val="none" w:sz="0" w:space="0" w:color="auto"/>
            <w:right w:val="none" w:sz="0" w:space="0" w:color="auto"/>
          </w:divBdr>
        </w:div>
        <w:div w:id="1376583939">
          <w:marLeft w:val="0"/>
          <w:marRight w:val="0"/>
          <w:marTop w:val="0"/>
          <w:marBottom w:val="0"/>
          <w:divBdr>
            <w:top w:val="none" w:sz="0" w:space="0" w:color="auto"/>
            <w:left w:val="none" w:sz="0" w:space="0" w:color="auto"/>
            <w:bottom w:val="none" w:sz="0" w:space="0" w:color="auto"/>
            <w:right w:val="none" w:sz="0" w:space="0" w:color="auto"/>
          </w:divBdr>
        </w:div>
        <w:div w:id="1443263288">
          <w:marLeft w:val="0"/>
          <w:marRight w:val="0"/>
          <w:marTop w:val="0"/>
          <w:marBottom w:val="0"/>
          <w:divBdr>
            <w:top w:val="none" w:sz="0" w:space="0" w:color="auto"/>
            <w:left w:val="none" w:sz="0" w:space="0" w:color="auto"/>
            <w:bottom w:val="none" w:sz="0" w:space="0" w:color="auto"/>
            <w:right w:val="none" w:sz="0" w:space="0" w:color="auto"/>
          </w:divBdr>
        </w:div>
      </w:divsChild>
    </w:div>
    <w:div w:id="1466697978">
      <w:bodyDiv w:val="1"/>
      <w:marLeft w:val="0"/>
      <w:marRight w:val="0"/>
      <w:marTop w:val="0"/>
      <w:marBottom w:val="0"/>
      <w:divBdr>
        <w:top w:val="none" w:sz="0" w:space="0" w:color="auto"/>
        <w:left w:val="none" w:sz="0" w:space="0" w:color="auto"/>
        <w:bottom w:val="none" w:sz="0" w:space="0" w:color="auto"/>
        <w:right w:val="none" w:sz="0" w:space="0" w:color="auto"/>
      </w:divBdr>
      <w:divsChild>
        <w:div w:id="856164174">
          <w:marLeft w:val="0"/>
          <w:marRight w:val="0"/>
          <w:marTop w:val="0"/>
          <w:marBottom w:val="0"/>
          <w:divBdr>
            <w:top w:val="none" w:sz="0" w:space="0" w:color="auto"/>
            <w:left w:val="none" w:sz="0" w:space="0" w:color="auto"/>
            <w:bottom w:val="none" w:sz="0" w:space="0" w:color="auto"/>
            <w:right w:val="none" w:sz="0" w:space="0" w:color="auto"/>
          </w:divBdr>
        </w:div>
        <w:div w:id="1421559031">
          <w:marLeft w:val="0"/>
          <w:marRight w:val="0"/>
          <w:marTop w:val="0"/>
          <w:marBottom w:val="0"/>
          <w:divBdr>
            <w:top w:val="none" w:sz="0" w:space="0" w:color="auto"/>
            <w:left w:val="none" w:sz="0" w:space="0" w:color="auto"/>
            <w:bottom w:val="none" w:sz="0" w:space="0" w:color="auto"/>
            <w:right w:val="none" w:sz="0" w:space="0" w:color="auto"/>
          </w:divBdr>
        </w:div>
      </w:divsChild>
    </w:div>
    <w:div w:id="1505978302">
      <w:bodyDiv w:val="1"/>
      <w:marLeft w:val="0"/>
      <w:marRight w:val="0"/>
      <w:marTop w:val="0"/>
      <w:marBottom w:val="0"/>
      <w:divBdr>
        <w:top w:val="none" w:sz="0" w:space="0" w:color="auto"/>
        <w:left w:val="none" w:sz="0" w:space="0" w:color="auto"/>
        <w:bottom w:val="none" w:sz="0" w:space="0" w:color="auto"/>
        <w:right w:val="none" w:sz="0" w:space="0" w:color="auto"/>
      </w:divBdr>
      <w:divsChild>
        <w:div w:id="242111650">
          <w:marLeft w:val="0"/>
          <w:marRight w:val="0"/>
          <w:marTop w:val="0"/>
          <w:marBottom w:val="0"/>
          <w:divBdr>
            <w:top w:val="none" w:sz="0" w:space="0" w:color="auto"/>
            <w:left w:val="none" w:sz="0" w:space="0" w:color="auto"/>
            <w:bottom w:val="none" w:sz="0" w:space="0" w:color="auto"/>
            <w:right w:val="none" w:sz="0" w:space="0" w:color="auto"/>
          </w:divBdr>
          <w:divsChild>
            <w:div w:id="1476528599">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marLeft w:val="0"/>
          <w:marRight w:val="0"/>
          <w:marTop w:val="0"/>
          <w:marBottom w:val="0"/>
          <w:divBdr>
            <w:top w:val="none" w:sz="0" w:space="0" w:color="auto"/>
            <w:left w:val="none" w:sz="0" w:space="0" w:color="auto"/>
            <w:bottom w:val="none" w:sz="0" w:space="0" w:color="auto"/>
            <w:right w:val="none" w:sz="0" w:space="0" w:color="auto"/>
          </w:divBdr>
          <w:divsChild>
            <w:div w:id="663779440">
              <w:marLeft w:val="0"/>
              <w:marRight w:val="0"/>
              <w:marTop w:val="0"/>
              <w:marBottom w:val="0"/>
              <w:divBdr>
                <w:top w:val="none" w:sz="0" w:space="0" w:color="auto"/>
                <w:left w:val="none" w:sz="0" w:space="0" w:color="auto"/>
                <w:bottom w:val="none" w:sz="0" w:space="0" w:color="auto"/>
                <w:right w:val="none" w:sz="0" w:space="0" w:color="auto"/>
              </w:divBdr>
              <w:divsChild>
                <w:div w:id="1267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087">
          <w:marLeft w:val="0"/>
          <w:marRight w:val="0"/>
          <w:marTop w:val="0"/>
          <w:marBottom w:val="0"/>
          <w:divBdr>
            <w:top w:val="none" w:sz="0" w:space="0" w:color="auto"/>
            <w:left w:val="none" w:sz="0" w:space="0" w:color="auto"/>
            <w:bottom w:val="none" w:sz="0" w:space="0" w:color="auto"/>
            <w:right w:val="none" w:sz="0" w:space="0" w:color="auto"/>
          </w:divBdr>
          <w:divsChild>
            <w:div w:id="1833523925">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959">
          <w:marLeft w:val="0"/>
          <w:marRight w:val="0"/>
          <w:marTop w:val="0"/>
          <w:marBottom w:val="0"/>
          <w:divBdr>
            <w:top w:val="none" w:sz="0" w:space="0" w:color="auto"/>
            <w:left w:val="none" w:sz="0" w:space="0" w:color="auto"/>
            <w:bottom w:val="none" w:sz="0" w:space="0" w:color="auto"/>
            <w:right w:val="none" w:sz="0" w:space="0" w:color="auto"/>
          </w:divBdr>
          <w:divsChild>
            <w:div w:id="1208834449">
              <w:marLeft w:val="0"/>
              <w:marRight w:val="0"/>
              <w:marTop w:val="0"/>
              <w:marBottom w:val="0"/>
              <w:divBdr>
                <w:top w:val="none" w:sz="0" w:space="0" w:color="auto"/>
                <w:left w:val="none" w:sz="0" w:space="0" w:color="auto"/>
                <w:bottom w:val="none" w:sz="0" w:space="0" w:color="auto"/>
                <w:right w:val="none" w:sz="0" w:space="0" w:color="auto"/>
              </w:divBdr>
              <w:divsChild>
                <w:div w:id="2068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894">
          <w:marLeft w:val="0"/>
          <w:marRight w:val="0"/>
          <w:marTop w:val="0"/>
          <w:marBottom w:val="0"/>
          <w:divBdr>
            <w:top w:val="none" w:sz="0" w:space="0" w:color="auto"/>
            <w:left w:val="none" w:sz="0" w:space="0" w:color="auto"/>
            <w:bottom w:val="none" w:sz="0" w:space="0" w:color="auto"/>
            <w:right w:val="none" w:sz="0" w:space="0" w:color="auto"/>
          </w:divBdr>
          <w:divsChild>
            <w:div w:id="1415277834">
              <w:marLeft w:val="0"/>
              <w:marRight w:val="0"/>
              <w:marTop w:val="0"/>
              <w:marBottom w:val="0"/>
              <w:divBdr>
                <w:top w:val="none" w:sz="0" w:space="0" w:color="auto"/>
                <w:left w:val="none" w:sz="0" w:space="0" w:color="auto"/>
                <w:bottom w:val="none" w:sz="0" w:space="0" w:color="auto"/>
                <w:right w:val="none" w:sz="0" w:space="0" w:color="auto"/>
              </w:divBdr>
              <w:divsChild>
                <w:div w:id="534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063">
      <w:bodyDiv w:val="1"/>
      <w:marLeft w:val="0"/>
      <w:marRight w:val="0"/>
      <w:marTop w:val="0"/>
      <w:marBottom w:val="0"/>
      <w:divBdr>
        <w:top w:val="none" w:sz="0" w:space="0" w:color="auto"/>
        <w:left w:val="none" w:sz="0" w:space="0" w:color="auto"/>
        <w:bottom w:val="none" w:sz="0" w:space="0" w:color="auto"/>
        <w:right w:val="none" w:sz="0" w:space="0" w:color="auto"/>
      </w:divBdr>
      <w:divsChild>
        <w:div w:id="153035030">
          <w:marLeft w:val="0"/>
          <w:marRight w:val="0"/>
          <w:marTop w:val="0"/>
          <w:marBottom w:val="0"/>
          <w:divBdr>
            <w:top w:val="none" w:sz="0" w:space="0" w:color="auto"/>
            <w:left w:val="none" w:sz="0" w:space="0" w:color="auto"/>
            <w:bottom w:val="none" w:sz="0" w:space="0" w:color="auto"/>
            <w:right w:val="none" w:sz="0" w:space="0" w:color="auto"/>
          </w:divBdr>
        </w:div>
      </w:divsChild>
    </w:div>
    <w:div w:id="1519731820">
      <w:bodyDiv w:val="1"/>
      <w:marLeft w:val="0"/>
      <w:marRight w:val="0"/>
      <w:marTop w:val="0"/>
      <w:marBottom w:val="0"/>
      <w:divBdr>
        <w:top w:val="none" w:sz="0" w:space="0" w:color="auto"/>
        <w:left w:val="none" w:sz="0" w:space="0" w:color="auto"/>
        <w:bottom w:val="none" w:sz="0" w:space="0" w:color="auto"/>
        <w:right w:val="none" w:sz="0" w:space="0" w:color="auto"/>
      </w:divBdr>
    </w:div>
    <w:div w:id="1658069997">
      <w:bodyDiv w:val="1"/>
      <w:marLeft w:val="0"/>
      <w:marRight w:val="0"/>
      <w:marTop w:val="0"/>
      <w:marBottom w:val="0"/>
      <w:divBdr>
        <w:top w:val="none" w:sz="0" w:space="0" w:color="auto"/>
        <w:left w:val="none" w:sz="0" w:space="0" w:color="auto"/>
        <w:bottom w:val="none" w:sz="0" w:space="0" w:color="auto"/>
        <w:right w:val="none" w:sz="0" w:space="0" w:color="auto"/>
      </w:divBdr>
      <w:divsChild>
        <w:div w:id="32197238">
          <w:marLeft w:val="0"/>
          <w:marRight w:val="0"/>
          <w:marTop w:val="0"/>
          <w:marBottom w:val="0"/>
          <w:divBdr>
            <w:top w:val="none" w:sz="0" w:space="0" w:color="auto"/>
            <w:left w:val="none" w:sz="0" w:space="0" w:color="auto"/>
            <w:bottom w:val="none" w:sz="0" w:space="0" w:color="auto"/>
            <w:right w:val="none" w:sz="0" w:space="0" w:color="auto"/>
          </w:divBdr>
          <w:divsChild>
            <w:div w:id="259683556">
              <w:marLeft w:val="0"/>
              <w:marRight w:val="0"/>
              <w:marTop w:val="0"/>
              <w:marBottom w:val="0"/>
              <w:divBdr>
                <w:top w:val="none" w:sz="0" w:space="0" w:color="auto"/>
                <w:left w:val="none" w:sz="0" w:space="0" w:color="auto"/>
                <w:bottom w:val="none" w:sz="0" w:space="0" w:color="auto"/>
                <w:right w:val="none" w:sz="0" w:space="0" w:color="auto"/>
              </w:divBdr>
            </w:div>
          </w:divsChild>
        </w:div>
        <w:div w:id="73746541">
          <w:marLeft w:val="0"/>
          <w:marRight w:val="0"/>
          <w:marTop w:val="0"/>
          <w:marBottom w:val="0"/>
          <w:divBdr>
            <w:top w:val="none" w:sz="0" w:space="0" w:color="auto"/>
            <w:left w:val="none" w:sz="0" w:space="0" w:color="auto"/>
            <w:bottom w:val="none" w:sz="0" w:space="0" w:color="auto"/>
            <w:right w:val="none" w:sz="0" w:space="0" w:color="auto"/>
          </w:divBdr>
          <w:divsChild>
            <w:div w:id="485049906">
              <w:marLeft w:val="0"/>
              <w:marRight w:val="0"/>
              <w:marTop w:val="0"/>
              <w:marBottom w:val="0"/>
              <w:divBdr>
                <w:top w:val="none" w:sz="0" w:space="0" w:color="auto"/>
                <w:left w:val="none" w:sz="0" w:space="0" w:color="auto"/>
                <w:bottom w:val="none" w:sz="0" w:space="0" w:color="auto"/>
                <w:right w:val="none" w:sz="0" w:space="0" w:color="auto"/>
              </w:divBdr>
            </w:div>
          </w:divsChild>
        </w:div>
        <w:div w:id="98573936">
          <w:marLeft w:val="0"/>
          <w:marRight w:val="0"/>
          <w:marTop w:val="0"/>
          <w:marBottom w:val="0"/>
          <w:divBdr>
            <w:top w:val="none" w:sz="0" w:space="0" w:color="auto"/>
            <w:left w:val="none" w:sz="0" w:space="0" w:color="auto"/>
            <w:bottom w:val="none" w:sz="0" w:space="0" w:color="auto"/>
            <w:right w:val="none" w:sz="0" w:space="0" w:color="auto"/>
          </w:divBdr>
          <w:divsChild>
            <w:div w:id="428163170">
              <w:marLeft w:val="0"/>
              <w:marRight w:val="0"/>
              <w:marTop w:val="0"/>
              <w:marBottom w:val="0"/>
              <w:divBdr>
                <w:top w:val="none" w:sz="0" w:space="0" w:color="auto"/>
                <w:left w:val="none" w:sz="0" w:space="0" w:color="auto"/>
                <w:bottom w:val="none" w:sz="0" w:space="0" w:color="auto"/>
                <w:right w:val="none" w:sz="0" w:space="0" w:color="auto"/>
              </w:divBdr>
            </w:div>
          </w:divsChild>
        </w:div>
        <w:div w:id="186607478">
          <w:marLeft w:val="0"/>
          <w:marRight w:val="0"/>
          <w:marTop w:val="0"/>
          <w:marBottom w:val="0"/>
          <w:divBdr>
            <w:top w:val="none" w:sz="0" w:space="0" w:color="auto"/>
            <w:left w:val="none" w:sz="0" w:space="0" w:color="auto"/>
            <w:bottom w:val="none" w:sz="0" w:space="0" w:color="auto"/>
            <w:right w:val="none" w:sz="0" w:space="0" w:color="auto"/>
          </w:divBdr>
          <w:divsChild>
            <w:div w:id="90903483">
              <w:marLeft w:val="0"/>
              <w:marRight w:val="0"/>
              <w:marTop w:val="0"/>
              <w:marBottom w:val="0"/>
              <w:divBdr>
                <w:top w:val="none" w:sz="0" w:space="0" w:color="auto"/>
                <w:left w:val="none" w:sz="0" w:space="0" w:color="auto"/>
                <w:bottom w:val="none" w:sz="0" w:space="0" w:color="auto"/>
                <w:right w:val="none" w:sz="0" w:space="0" w:color="auto"/>
              </w:divBdr>
            </w:div>
          </w:divsChild>
        </w:div>
        <w:div w:id="219249359">
          <w:marLeft w:val="0"/>
          <w:marRight w:val="0"/>
          <w:marTop w:val="0"/>
          <w:marBottom w:val="0"/>
          <w:divBdr>
            <w:top w:val="none" w:sz="0" w:space="0" w:color="auto"/>
            <w:left w:val="none" w:sz="0" w:space="0" w:color="auto"/>
            <w:bottom w:val="none" w:sz="0" w:space="0" w:color="auto"/>
            <w:right w:val="none" w:sz="0" w:space="0" w:color="auto"/>
          </w:divBdr>
          <w:divsChild>
            <w:div w:id="600652424">
              <w:marLeft w:val="0"/>
              <w:marRight w:val="0"/>
              <w:marTop w:val="0"/>
              <w:marBottom w:val="0"/>
              <w:divBdr>
                <w:top w:val="none" w:sz="0" w:space="0" w:color="auto"/>
                <w:left w:val="none" w:sz="0" w:space="0" w:color="auto"/>
                <w:bottom w:val="none" w:sz="0" w:space="0" w:color="auto"/>
                <w:right w:val="none" w:sz="0" w:space="0" w:color="auto"/>
              </w:divBdr>
            </w:div>
          </w:divsChild>
        </w:div>
        <w:div w:id="824780826">
          <w:marLeft w:val="0"/>
          <w:marRight w:val="0"/>
          <w:marTop w:val="0"/>
          <w:marBottom w:val="0"/>
          <w:divBdr>
            <w:top w:val="none" w:sz="0" w:space="0" w:color="auto"/>
            <w:left w:val="none" w:sz="0" w:space="0" w:color="auto"/>
            <w:bottom w:val="none" w:sz="0" w:space="0" w:color="auto"/>
            <w:right w:val="none" w:sz="0" w:space="0" w:color="auto"/>
          </w:divBdr>
          <w:divsChild>
            <w:div w:id="520823702">
              <w:marLeft w:val="0"/>
              <w:marRight w:val="0"/>
              <w:marTop w:val="0"/>
              <w:marBottom w:val="0"/>
              <w:divBdr>
                <w:top w:val="none" w:sz="0" w:space="0" w:color="auto"/>
                <w:left w:val="none" w:sz="0" w:space="0" w:color="auto"/>
                <w:bottom w:val="none" w:sz="0" w:space="0" w:color="auto"/>
                <w:right w:val="none" w:sz="0" w:space="0" w:color="auto"/>
              </w:divBdr>
            </w:div>
            <w:div w:id="1352412428">
              <w:marLeft w:val="0"/>
              <w:marRight w:val="0"/>
              <w:marTop w:val="0"/>
              <w:marBottom w:val="0"/>
              <w:divBdr>
                <w:top w:val="none" w:sz="0" w:space="0" w:color="auto"/>
                <w:left w:val="none" w:sz="0" w:space="0" w:color="auto"/>
                <w:bottom w:val="none" w:sz="0" w:space="0" w:color="auto"/>
                <w:right w:val="none" w:sz="0" w:space="0" w:color="auto"/>
              </w:divBdr>
            </w:div>
          </w:divsChild>
        </w:div>
        <w:div w:id="830682360">
          <w:marLeft w:val="0"/>
          <w:marRight w:val="0"/>
          <w:marTop w:val="0"/>
          <w:marBottom w:val="0"/>
          <w:divBdr>
            <w:top w:val="none" w:sz="0" w:space="0" w:color="auto"/>
            <w:left w:val="none" w:sz="0" w:space="0" w:color="auto"/>
            <w:bottom w:val="none" w:sz="0" w:space="0" w:color="auto"/>
            <w:right w:val="none" w:sz="0" w:space="0" w:color="auto"/>
          </w:divBdr>
          <w:divsChild>
            <w:div w:id="126093274">
              <w:marLeft w:val="0"/>
              <w:marRight w:val="0"/>
              <w:marTop w:val="0"/>
              <w:marBottom w:val="0"/>
              <w:divBdr>
                <w:top w:val="none" w:sz="0" w:space="0" w:color="auto"/>
                <w:left w:val="none" w:sz="0" w:space="0" w:color="auto"/>
                <w:bottom w:val="none" w:sz="0" w:space="0" w:color="auto"/>
                <w:right w:val="none" w:sz="0" w:space="0" w:color="auto"/>
              </w:divBdr>
            </w:div>
          </w:divsChild>
        </w:div>
        <w:div w:id="880164849">
          <w:marLeft w:val="0"/>
          <w:marRight w:val="0"/>
          <w:marTop w:val="0"/>
          <w:marBottom w:val="0"/>
          <w:divBdr>
            <w:top w:val="none" w:sz="0" w:space="0" w:color="auto"/>
            <w:left w:val="none" w:sz="0" w:space="0" w:color="auto"/>
            <w:bottom w:val="none" w:sz="0" w:space="0" w:color="auto"/>
            <w:right w:val="none" w:sz="0" w:space="0" w:color="auto"/>
          </w:divBdr>
          <w:divsChild>
            <w:div w:id="1495875473">
              <w:marLeft w:val="0"/>
              <w:marRight w:val="0"/>
              <w:marTop w:val="0"/>
              <w:marBottom w:val="0"/>
              <w:divBdr>
                <w:top w:val="none" w:sz="0" w:space="0" w:color="auto"/>
                <w:left w:val="none" w:sz="0" w:space="0" w:color="auto"/>
                <w:bottom w:val="none" w:sz="0" w:space="0" w:color="auto"/>
                <w:right w:val="none" w:sz="0" w:space="0" w:color="auto"/>
              </w:divBdr>
            </w:div>
          </w:divsChild>
        </w:div>
        <w:div w:id="976447899">
          <w:marLeft w:val="0"/>
          <w:marRight w:val="0"/>
          <w:marTop w:val="0"/>
          <w:marBottom w:val="0"/>
          <w:divBdr>
            <w:top w:val="none" w:sz="0" w:space="0" w:color="auto"/>
            <w:left w:val="none" w:sz="0" w:space="0" w:color="auto"/>
            <w:bottom w:val="none" w:sz="0" w:space="0" w:color="auto"/>
            <w:right w:val="none" w:sz="0" w:space="0" w:color="auto"/>
          </w:divBdr>
          <w:divsChild>
            <w:div w:id="471753550">
              <w:marLeft w:val="0"/>
              <w:marRight w:val="0"/>
              <w:marTop w:val="0"/>
              <w:marBottom w:val="0"/>
              <w:divBdr>
                <w:top w:val="none" w:sz="0" w:space="0" w:color="auto"/>
                <w:left w:val="none" w:sz="0" w:space="0" w:color="auto"/>
                <w:bottom w:val="none" w:sz="0" w:space="0" w:color="auto"/>
                <w:right w:val="none" w:sz="0" w:space="0" w:color="auto"/>
              </w:divBdr>
            </w:div>
          </w:divsChild>
        </w:div>
        <w:div w:id="1329015606">
          <w:marLeft w:val="0"/>
          <w:marRight w:val="0"/>
          <w:marTop w:val="0"/>
          <w:marBottom w:val="0"/>
          <w:divBdr>
            <w:top w:val="none" w:sz="0" w:space="0" w:color="auto"/>
            <w:left w:val="none" w:sz="0" w:space="0" w:color="auto"/>
            <w:bottom w:val="none" w:sz="0" w:space="0" w:color="auto"/>
            <w:right w:val="none" w:sz="0" w:space="0" w:color="auto"/>
          </w:divBdr>
          <w:divsChild>
            <w:div w:id="1390610418">
              <w:marLeft w:val="0"/>
              <w:marRight w:val="0"/>
              <w:marTop w:val="0"/>
              <w:marBottom w:val="0"/>
              <w:divBdr>
                <w:top w:val="none" w:sz="0" w:space="0" w:color="auto"/>
                <w:left w:val="none" w:sz="0" w:space="0" w:color="auto"/>
                <w:bottom w:val="none" w:sz="0" w:space="0" w:color="auto"/>
                <w:right w:val="none" w:sz="0" w:space="0" w:color="auto"/>
              </w:divBdr>
            </w:div>
          </w:divsChild>
        </w:div>
        <w:div w:id="1386952358">
          <w:marLeft w:val="0"/>
          <w:marRight w:val="0"/>
          <w:marTop w:val="0"/>
          <w:marBottom w:val="0"/>
          <w:divBdr>
            <w:top w:val="none" w:sz="0" w:space="0" w:color="auto"/>
            <w:left w:val="none" w:sz="0" w:space="0" w:color="auto"/>
            <w:bottom w:val="none" w:sz="0" w:space="0" w:color="auto"/>
            <w:right w:val="none" w:sz="0" w:space="0" w:color="auto"/>
          </w:divBdr>
          <w:divsChild>
            <w:div w:id="682392276">
              <w:marLeft w:val="0"/>
              <w:marRight w:val="0"/>
              <w:marTop w:val="0"/>
              <w:marBottom w:val="0"/>
              <w:divBdr>
                <w:top w:val="none" w:sz="0" w:space="0" w:color="auto"/>
                <w:left w:val="none" w:sz="0" w:space="0" w:color="auto"/>
                <w:bottom w:val="none" w:sz="0" w:space="0" w:color="auto"/>
                <w:right w:val="none" w:sz="0" w:space="0" w:color="auto"/>
              </w:divBdr>
            </w:div>
          </w:divsChild>
        </w:div>
        <w:div w:id="1388145292">
          <w:marLeft w:val="0"/>
          <w:marRight w:val="0"/>
          <w:marTop w:val="0"/>
          <w:marBottom w:val="0"/>
          <w:divBdr>
            <w:top w:val="none" w:sz="0" w:space="0" w:color="auto"/>
            <w:left w:val="none" w:sz="0" w:space="0" w:color="auto"/>
            <w:bottom w:val="none" w:sz="0" w:space="0" w:color="auto"/>
            <w:right w:val="none" w:sz="0" w:space="0" w:color="auto"/>
          </w:divBdr>
          <w:divsChild>
            <w:div w:id="860320311">
              <w:marLeft w:val="0"/>
              <w:marRight w:val="0"/>
              <w:marTop w:val="0"/>
              <w:marBottom w:val="0"/>
              <w:divBdr>
                <w:top w:val="none" w:sz="0" w:space="0" w:color="auto"/>
                <w:left w:val="none" w:sz="0" w:space="0" w:color="auto"/>
                <w:bottom w:val="none" w:sz="0" w:space="0" w:color="auto"/>
                <w:right w:val="none" w:sz="0" w:space="0" w:color="auto"/>
              </w:divBdr>
            </w:div>
          </w:divsChild>
        </w:div>
        <w:div w:id="1465925275">
          <w:marLeft w:val="0"/>
          <w:marRight w:val="0"/>
          <w:marTop w:val="0"/>
          <w:marBottom w:val="0"/>
          <w:divBdr>
            <w:top w:val="none" w:sz="0" w:space="0" w:color="auto"/>
            <w:left w:val="none" w:sz="0" w:space="0" w:color="auto"/>
            <w:bottom w:val="none" w:sz="0" w:space="0" w:color="auto"/>
            <w:right w:val="none" w:sz="0" w:space="0" w:color="auto"/>
          </w:divBdr>
          <w:divsChild>
            <w:div w:id="1008630925">
              <w:marLeft w:val="0"/>
              <w:marRight w:val="0"/>
              <w:marTop w:val="0"/>
              <w:marBottom w:val="0"/>
              <w:divBdr>
                <w:top w:val="none" w:sz="0" w:space="0" w:color="auto"/>
                <w:left w:val="none" w:sz="0" w:space="0" w:color="auto"/>
                <w:bottom w:val="none" w:sz="0" w:space="0" w:color="auto"/>
                <w:right w:val="none" w:sz="0" w:space="0" w:color="auto"/>
              </w:divBdr>
            </w:div>
            <w:div w:id="1544949990">
              <w:marLeft w:val="0"/>
              <w:marRight w:val="0"/>
              <w:marTop w:val="0"/>
              <w:marBottom w:val="0"/>
              <w:divBdr>
                <w:top w:val="none" w:sz="0" w:space="0" w:color="auto"/>
                <w:left w:val="none" w:sz="0" w:space="0" w:color="auto"/>
                <w:bottom w:val="none" w:sz="0" w:space="0" w:color="auto"/>
                <w:right w:val="none" w:sz="0" w:space="0" w:color="auto"/>
              </w:divBdr>
            </w:div>
          </w:divsChild>
        </w:div>
        <w:div w:id="1517503140">
          <w:marLeft w:val="0"/>
          <w:marRight w:val="0"/>
          <w:marTop w:val="0"/>
          <w:marBottom w:val="0"/>
          <w:divBdr>
            <w:top w:val="none" w:sz="0" w:space="0" w:color="auto"/>
            <w:left w:val="none" w:sz="0" w:space="0" w:color="auto"/>
            <w:bottom w:val="none" w:sz="0" w:space="0" w:color="auto"/>
            <w:right w:val="none" w:sz="0" w:space="0" w:color="auto"/>
          </w:divBdr>
          <w:divsChild>
            <w:div w:id="1914315504">
              <w:marLeft w:val="0"/>
              <w:marRight w:val="0"/>
              <w:marTop w:val="0"/>
              <w:marBottom w:val="0"/>
              <w:divBdr>
                <w:top w:val="none" w:sz="0" w:space="0" w:color="auto"/>
                <w:left w:val="none" w:sz="0" w:space="0" w:color="auto"/>
                <w:bottom w:val="none" w:sz="0" w:space="0" w:color="auto"/>
                <w:right w:val="none" w:sz="0" w:space="0" w:color="auto"/>
              </w:divBdr>
            </w:div>
          </w:divsChild>
        </w:div>
        <w:div w:id="1536581249">
          <w:marLeft w:val="0"/>
          <w:marRight w:val="0"/>
          <w:marTop w:val="0"/>
          <w:marBottom w:val="0"/>
          <w:divBdr>
            <w:top w:val="none" w:sz="0" w:space="0" w:color="auto"/>
            <w:left w:val="none" w:sz="0" w:space="0" w:color="auto"/>
            <w:bottom w:val="none" w:sz="0" w:space="0" w:color="auto"/>
            <w:right w:val="none" w:sz="0" w:space="0" w:color="auto"/>
          </w:divBdr>
          <w:divsChild>
            <w:div w:id="1338578294">
              <w:marLeft w:val="0"/>
              <w:marRight w:val="0"/>
              <w:marTop w:val="0"/>
              <w:marBottom w:val="0"/>
              <w:divBdr>
                <w:top w:val="none" w:sz="0" w:space="0" w:color="auto"/>
                <w:left w:val="none" w:sz="0" w:space="0" w:color="auto"/>
                <w:bottom w:val="none" w:sz="0" w:space="0" w:color="auto"/>
                <w:right w:val="none" w:sz="0" w:space="0" w:color="auto"/>
              </w:divBdr>
            </w:div>
          </w:divsChild>
        </w:div>
        <w:div w:id="1626696674">
          <w:marLeft w:val="0"/>
          <w:marRight w:val="0"/>
          <w:marTop w:val="0"/>
          <w:marBottom w:val="0"/>
          <w:divBdr>
            <w:top w:val="none" w:sz="0" w:space="0" w:color="auto"/>
            <w:left w:val="none" w:sz="0" w:space="0" w:color="auto"/>
            <w:bottom w:val="none" w:sz="0" w:space="0" w:color="auto"/>
            <w:right w:val="none" w:sz="0" w:space="0" w:color="auto"/>
          </w:divBdr>
          <w:divsChild>
            <w:div w:id="2081947667">
              <w:marLeft w:val="0"/>
              <w:marRight w:val="0"/>
              <w:marTop w:val="0"/>
              <w:marBottom w:val="0"/>
              <w:divBdr>
                <w:top w:val="none" w:sz="0" w:space="0" w:color="auto"/>
                <w:left w:val="none" w:sz="0" w:space="0" w:color="auto"/>
                <w:bottom w:val="none" w:sz="0" w:space="0" w:color="auto"/>
                <w:right w:val="none" w:sz="0" w:space="0" w:color="auto"/>
              </w:divBdr>
            </w:div>
          </w:divsChild>
        </w:div>
        <w:div w:id="1679194855">
          <w:marLeft w:val="0"/>
          <w:marRight w:val="0"/>
          <w:marTop w:val="0"/>
          <w:marBottom w:val="0"/>
          <w:divBdr>
            <w:top w:val="none" w:sz="0" w:space="0" w:color="auto"/>
            <w:left w:val="none" w:sz="0" w:space="0" w:color="auto"/>
            <w:bottom w:val="none" w:sz="0" w:space="0" w:color="auto"/>
            <w:right w:val="none" w:sz="0" w:space="0" w:color="auto"/>
          </w:divBdr>
          <w:divsChild>
            <w:div w:id="154345233">
              <w:marLeft w:val="0"/>
              <w:marRight w:val="0"/>
              <w:marTop w:val="0"/>
              <w:marBottom w:val="0"/>
              <w:divBdr>
                <w:top w:val="none" w:sz="0" w:space="0" w:color="auto"/>
                <w:left w:val="none" w:sz="0" w:space="0" w:color="auto"/>
                <w:bottom w:val="none" w:sz="0" w:space="0" w:color="auto"/>
                <w:right w:val="none" w:sz="0" w:space="0" w:color="auto"/>
              </w:divBdr>
            </w:div>
          </w:divsChild>
        </w:div>
        <w:div w:id="1762485155">
          <w:marLeft w:val="0"/>
          <w:marRight w:val="0"/>
          <w:marTop w:val="0"/>
          <w:marBottom w:val="0"/>
          <w:divBdr>
            <w:top w:val="none" w:sz="0" w:space="0" w:color="auto"/>
            <w:left w:val="none" w:sz="0" w:space="0" w:color="auto"/>
            <w:bottom w:val="none" w:sz="0" w:space="0" w:color="auto"/>
            <w:right w:val="none" w:sz="0" w:space="0" w:color="auto"/>
          </w:divBdr>
          <w:divsChild>
            <w:div w:id="867137737">
              <w:marLeft w:val="0"/>
              <w:marRight w:val="0"/>
              <w:marTop w:val="0"/>
              <w:marBottom w:val="0"/>
              <w:divBdr>
                <w:top w:val="none" w:sz="0" w:space="0" w:color="auto"/>
                <w:left w:val="none" w:sz="0" w:space="0" w:color="auto"/>
                <w:bottom w:val="none" w:sz="0" w:space="0" w:color="auto"/>
                <w:right w:val="none" w:sz="0" w:space="0" w:color="auto"/>
              </w:divBdr>
            </w:div>
          </w:divsChild>
        </w:div>
        <w:div w:id="2074692781">
          <w:marLeft w:val="0"/>
          <w:marRight w:val="0"/>
          <w:marTop w:val="0"/>
          <w:marBottom w:val="0"/>
          <w:divBdr>
            <w:top w:val="none" w:sz="0" w:space="0" w:color="auto"/>
            <w:left w:val="none" w:sz="0" w:space="0" w:color="auto"/>
            <w:bottom w:val="none" w:sz="0" w:space="0" w:color="auto"/>
            <w:right w:val="none" w:sz="0" w:space="0" w:color="auto"/>
          </w:divBdr>
          <w:divsChild>
            <w:div w:id="86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511">
      <w:bodyDiv w:val="1"/>
      <w:marLeft w:val="0"/>
      <w:marRight w:val="0"/>
      <w:marTop w:val="0"/>
      <w:marBottom w:val="0"/>
      <w:divBdr>
        <w:top w:val="none" w:sz="0" w:space="0" w:color="auto"/>
        <w:left w:val="none" w:sz="0" w:space="0" w:color="auto"/>
        <w:bottom w:val="none" w:sz="0" w:space="0" w:color="auto"/>
        <w:right w:val="none" w:sz="0" w:space="0" w:color="auto"/>
      </w:divBdr>
      <w:divsChild>
        <w:div w:id="1587306075">
          <w:marLeft w:val="0"/>
          <w:marRight w:val="0"/>
          <w:marTop w:val="0"/>
          <w:marBottom w:val="0"/>
          <w:divBdr>
            <w:top w:val="none" w:sz="0" w:space="0" w:color="auto"/>
            <w:left w:val="none" w:sz="0" w:space="0" w:color="auto"/>
            <w:bottom w:val="none" w:sz="0" w:space="0" w:color="auto"/>
            <w:right w:val="none" w:sz="0" w:space="0" w:color="auto"/>
          </w:divBdr>
        </w:div>
      </w:divsChild>
    </w:div>
    <w:div w:id="1743483055">
      <w:bodyDiv w:val="1"/>
      <w:marLeft w:val="0"/>
      <w:marRight w:val="0"/>
      <w:marTop w:val="0"/>
      <w:marBottom w:val="0"/>
      <w:divBdr>
        <w:top w:val="none" w:sz="0" w:space="0" w:color="auto"/>
        <w:left w:val="none" w:sz="0" w:space="0" w:color="auto"/>
        <w:bottom w:val="none" w:sz="0" w:space="0" w:color="auto"/>
        <w:right w:val="none" w:sz="0" w:space="0" w:color="auto"/>
      </w:divBdr>
    </w:div>
    <w:div w:id="1756705267">
      <w:bodyDiv w:val="1"/>
      <w:marLeft w:val="0"/>
      <w:marRight w:val="0"/>
      <w:marTop w:val="0"/>
      <w:marBottom w:val="0"/>
      <w:divBdr>
        <w:top w:val="none" w:sz="0" w:space="0" w:color="auto"/>
        <w:left w:val="none" w:sz="0" w:space="0" w:color="auto"/>
        <w:bottom w:val="none" w:sz="0" w:space="0" w:color="auto"/>
        <w:right w:val="none" w:sz="0" w:space="0" w:color="auto"/>
      </w:divBdr>
      <w:divsChild>
        <w:div w:id="771584814">
          <w:marLeft w:val="0"/>
          <w:marRight w:val="0"/>
          <w:marTop w:val="0"/>
          <w:marBottom w:val="0"/>
          <w:divBdr>
            <w:top w:val="none" w:sz="0" w:space="0" w:color="auto"/>
            <w:left w:val="none" w:sz="0" w:space="0" w:color="auto"/>
            <w:bottom w:val="none" w:sz="0" w:space="0" w:color="auto"/>
            <w:right w:val="none" w:sz="0" w:space="0" w:color="auto"/>
          </w:divBdr>
        </w:div>
      </w:divsChild>
    </w:div>
    <w:div w:id="1818643823">
      <w:bodyDiv w:val="1"/>
      <w:marLeft w:val="0"/>
      <w:marRight w:val="0"/>
      <w:marTop w:val="0"/>
      <w:marBottom w:val="0"/>
      <w:divBdr>
        <w:top w:val="none" w:sz="0" w:space="0" w:color="auto"/>
        <w:left w:val="none" w:sz="0" w:space="0" w:color="auto"/>
        <w:bottom w:val="none" w:sz="0" w:space="0" w:color="auto"/>
        <w:right w:val="none" w:sz="0" w:space="0" w:color="auto"/>
      </w:divBdr>
      <w:divsChild>
        <w:div w:id="465706335">
          <w:marLeft w:val="0"/>
          <w:marRight w:val="0"/>
          <w:marTop w:val="0"/>
          <w:marBottom w:val="0"/>
          <w:divBdr>
            <w:top w:val="none" w:sz="0" w:space="0" w:color="auto"/>
            <w:left w:val="none" w:sz="0" w:space="0" w:color="auto"/>
            <w:bottom w:val="none" w:sz="0" w:space="0" w:color="auto"/>
            <w:right w:val="none" w:sz="0" w:space="0" w:color="auto"/>
          </w:divBdr>
          <w:divsChild>
            <w:div w:id="23289026">
              <w:marLeft w:val="0"/>
              <w:marRight w:val="0"/>
              <w:marTop w:val="0"/>
              <w:marBottom w:val="0"/>
              <w:divBdr>
                <w:top w:val="none" w:sz="0" w:space="0" w:color="auto"/>
                <w:left w:val="none" w:sz="0" w:space="0" w:color="auto"/>
                <w:bottom w:val="none" w:sz="0" w:space="0" w:color="auto"/>
                <w:right w:val="none" w:sz="0" w:space="0" w:color="auto"/>
              </w:divBdr>
            </w:div>
          </w:divsChild>
        </w:div>
        <w:div w:id="514002765">
          <w:marLeft w:val="0"/>
          <w:marRight w:val="0"/>
          <w:marTop w:val="0"/>
          <w:marBottom w:val="0"/>
          <w:divBdr>
            <w:top w:val="none" w:sz="0" w:space="0" w:color="auto"/>
            <w:left w:val="none" w:sz="0" w:space="0" w:color="auto"/>
            <w:bottom w:val="none" w:sz="0" w:space="0" w:color="auto"/>
            <w:right w:val="none" w:sz="0" w:space="0" w:color="auto"/>
          </w:divBdr>
          <w:divsChild>
            <w:div w:id="303245109">
              <w:marLeft w:val="0"/>
              <w:marRight w:val="0"/>
              <w:marTop w:val="0"/>
              <w:marBottom w:val="0"/>
              <w:divBdr>
                <w:top w:val="none" w:sz="0" w:space="0" w:color="auto"/>
                <w:left w:val="none" w:sz="0" w:space="0" w:color="auto"/>
                <w:bottom w:val="none" w:sz="0" w:space="0" w:color="auto"/>
                <w:right w:val="none" w:sz="0" w:space="0" w:color="auto"/>
              </w:divBdr>
            </w:div>
            <w:div w:id="1305740709">
              <w:marLeft w:val="0"/>
              <w:marRight w:val="0"/>
              <w:marTop w:val="0"/>
              <w:marBottom w:val="0"/>
              <w:divBdr>
                <w:top w:val="none" w:sz="0" w:space="0" w:color="auto"/>
                <w:left w:val="none" w:sz="0" w:space="0" w:color="auto"/>
                <w:bottom w:val="none" w:sz="0" w:space="0" w:color="auto"/>
                <w:right w:val="none" w:sz="0" w:space="0" w:color="auto"/>
              </w:divBdr>
            </w:div>
          </w:divsChild>
        </w:div>
        <w:div w:id="709037524">
          <w:marLeft w:val="0"/>
          <w:marRight w:val="0"/>
          <w:marTop w:val="0"/>
          <w:marBottom w:val="0"/>
          <w:divBdr>
            <w:top w:val="none" w:sz="0" w:space="0" w:color="auto"/>
            <w:left w:val="none" w:sz="0" w:space="0" w:color="auto"/>
            <w:bottom w:val="none" w:sz="0" w:space="0" w:color="auto"/>
            <w:right w:val="none" w:sz="0" w:space="0" w:color="auto"/>
          </w:divBdr>
          <w:divsChild>
            <w:div w:id="175930071">
              <w:marLeft w:val="0"/>
              <w:marRight w:val="0"/>
              <w:marTop w:val="0"/>
              <w:marBottom w:val="0"/>
              <w:divBdr>
                <w:top w:val="none" w:sz="0" w:space="0" w:color="auto"/>
                <w:left w:val="none" w:sz="0" w:space="0" w:color="auto"/>
                <w:bottom w:val="none" w:sz="0" w:space="0" w:color="auto"/>
                <w:right w:val="none" w:sz="0" w:space="0" w:color="auto"/>
              </w:divBdr>
            </w:div>
            <w:div w:id="520247613">
              <w:marLeft w:val="0"/>
              <w:marRight w:val="0"/>
              <w:marTop w:val="0"/>
              <w:marBottom w:val="0"/>
              <w:divBdr>
                <w:top w:val="none" w:sz="0" w:space="0" w:color="auto"/>
                <w:left w:val="none" w:sz="0" w:space="0" w:color="auto"/>
                <w:bottom w:val="none" w:sz="0" w:space="0" w:color="auto"/>
                <w:right w:val="none" w:sz="0" w:space="0" w:color="auto"/>
              </w:divBdr>
            </w:div>
          </w:divsChild>
        </w:div>
        <w:div w:id="761948096">
          <w:marLeft w:val="0"/>
          <w:marRight w:val="0"/>
          <w:marTop w:val="0"/>
          <w:marBottom w:val="0"/>
          <w:divBdr>
            <w:top w:val="none" w:sz="0" w:space="0" w:color="auto"/>
            <w:left w:val="none" w:sz="0" w:space="0" w:color="auto"/>
            <w:bottom w:val="none" w:sz="0" w:space="0" w:color="auto"/>
            <w:right w:val="none" w:sz="0" w:space="0" w:color="auto"/>
          </w:divBdr>
          <w:divsChild>
            <w:div w:id="307127594">
              <w:marLeft w:val="0"/>
              <w:marRight w:val="0"/>
              <w:marTop w:val="0"/>
              <w:marBottom w:val="0"/>
              <w:divBdr>
                <w:top w:val="none" w:sz="0" w:space="0" w:color="auto"/>
                <w:left w:val="none" w:sz="0" w:space="0" w:color="auto"/>
                <w:bottom w:val="none" w:sz="0" w:space="0" w:color="auto"/>
                <w:right w:val="none" w:sz="0" w:space="0" w:color="auto"/>
              </w:divBdr>
            </w:div>
            <w:div w:id="1858154646">
              <w:marLeft w:val="0"/>
              <w:marRight w:val="0"/>
              <w:marTop w:val="0"/>
              <w:marBottom w:val="0"/>
              <w:divBdr>
                <w:top w:val="none" w:sz="0" w:space="0" w:color="auto"/>
                <w:left w:val="none" w:sz="0" w:space="0" w:color="auto"/>
                <w:bottom w:val="none" w:sz="0" w:space="0" w:color="auto"/>
                <w:right w:val="none" w:sz="0" w:space="0" w:color="auto"/>
              </w:divBdr>
            </w:div>
          </w:divsChild>
        </w:div>
        <w:div w:id="1024212735">
          <w:marLeft w:val="0"/>
          <w:marRight w:val="0"/>
          <w:marTop w:val="0"/>
          <w:marBottom w:val="0"/>
          <w:divBdr>
            <w:top w:val="none" w:sz="0" w:space="0" w:color="auto"/>
            <w:left w:val="none" w:sz="0" w:space="0" w:color="auto"/>
            <w:bottom w:val="none" w:sz="0" w:space="0" w:color="auto"/>
            <w:right w:val="none" w:sz="0" w:space="0" w:color="auto"/>
          </w:divBdr>
          <w:divsChild>
            <w:div w:id="554393111">
              <w:marLeft w:val="0"/>
              <w:marRight w:val="0"/>
              <w:marTop w:val="0"/>
              <w:marBottom w:val="0"/>
              <w:divBdr>
                <w:top w:val="none" w:sz="0" w:space="0" w:color="auto"/>
                <w:left w:val="none" w:sz="0" w:space="0" w:color="auto"/>
                <w:bottom w:val="none" w:sz="0" w:space="0" w:color="auto"/>
                <w:right w:val="none" w:sz="0" w:space="0" w:color="auto"/>
              </w:divBdr>
            </w:div>
          </w:divsChild>
        </w:div>
        <w:div w:id="1582526853">
          <w:marLeft w:val="0"/>
          <w:marRight w:val="0"/>
          <w:marTop w:val="0"/>
          <w:marBottom w:val="0"/>
          <w:divBdr>
            <w:top w:val="none" w:sz="0" w:space="0" w:color="auto"/>
            <w:left w:val="none" w:sz="0" w:space="0" w:color="auto"/>
            <w:bottom w:val="none" w:sz="0" w:space="0" w:color="auto"/>
            <w:right w:val="none" w:sz="0" w:space="0" w:color="auto"/>
          </w:divBdr>
          <w:divsChild>
            <w:div w:id="1638755808">
              <w:marLeft w:val="0"/>
              <w:marRight w:val="0"/>
              <w:marTop w:val="0"/>
              <w:marBottom w:val="0"/>
              <w:divBdr>
                <w:top w:val="none" w:sz="0" w:space="0" w:color="auto"/>
                <w:left w:val="none" w:sz="0" w:space="0" w:color="auto"/>
                <w:bottom w:val="none" w:sz="0" w:space="0" w:color="auto"/>
                <w:right w:val="none" w:sz="0" w:space="0" w:color="auto"/>
              </w:divBdr>
            </w:div>
          </w:divsChild>
        </w:div>
        <w:div w:id="1639796454">
          <w:marLeft w:val="0"/>
          <w:marRight w:val="0"/>
          <w:marTop w:val="0"/>
          <w:marBottom w:val="0"/>
          <w:divBdr>
            <w:top w:val="none" w:sz="0" w:space="0" w:color="auto"/>
            <w:left w:val="none" w:sz="0" w:space="0" w:color="auto"/>
            <w:bottom w:val="none" w:sz="0" w:space="0" w:color="auto"/>
            <w:right w:val="none" w:sz="0" w:space="0" w:color="auto"/>
          </w:divBdr>
          <w:divsChild>
            <w:div w:id="2091654288">
              <w:marLeft w:val="0"/>
              <w:marRight w:val="0"/>
              <w:marTop w:val="0"/>
              <w:marBottom w:val="0"/>
              <w:divBdr>
                <w:top w:val="none" w:sz="0" w:space="0" w:color="auto"/>
                <w:left w:val="none" w:sz="0" w:space="0" w:color="auto"/>
                <w:bottom w:val="none" w:sz="0" w:space="0" w:color="auto"/>
                <w:right w:val="none" w:sz="0" w:space="0" w:color="auto"/>
              </w:divBdr>
            </w:div>
          </w:divsChild>
        </w:div>
        <w:div w:id="1682119129">
          <w:marLeft w:val="0"/>
          <w:marRight w:val="0"/>
          <w:marTop w:val="0"/>
          <w:marBottom w:val="0"/>
          <w:divBdr>
            <w:top w:val="none" w:sz="0" w:space="0" w:color="auto"/>
            <w:left w:val="none" w:sz="0" w:space="0" w:color="auto"/>
            <w:bottom w:val="none" w:sz="0" w:space="0" w:color="auto"/>
            <w:right w:val="none" w:sz="0" w:space="0" w:color="auto"/>
          </w:divBdr>
          <w:divsChild>
            <w:div w:id="10794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2905">
      <w:bodyDiv w:val="1"/>
      <w:marLeft w:val="0"/>
      <w:marRight w:val="0"/>
      <w:marTop w:val="0"/>
      <w:marBottom w:val="0"/>
      <w:divBdr>
        <w:top w:val="none" w:sz="0" w:space="0" w:color="auto"/>
        <w:left w:val="none" w:sz="0" w:space="0" w:color="auto"/>
        <w:bottom w:val="none" w:sz="0" w:space="0" w:color="auto"/>
        <w:right w:val="none" w:sz="0" w:space="0" w:color="auto"/>
      </w:divBdr>
      <w:divsChild>
        <w:div w:id="249505506">
          <w:marLeft w:val="0"/>
          <w:marRight w:val="0"/>
          <w:marTop w:val="0"/>
          <w:marBottom w:val="0"/>
          <w:divBdr>
            <w:top w:val="none" w:sz="0" w:space="0" w:color="auto"/>
            <w:left w:val="none" w:sz="0" w:space="0" w:color="auto"/>
            <w:bottom w:val="none" w:sz="0" w:space="0" w:color="auto"/>
            <w:right w:val="none" w:sz="0" w:space="0" w:color="auto"/>
          </w:divBdr>
          <w:divsChild>
            <w:div w:id="272592734">
              <w:marLeft w:val="0"/>
              <w:marRight w:val="0"/>
              <w:marTop w:val="0"/>
              <w:marBottom w:val="0"/>
              <w:divBdr>
                <w:top w:val="none" w:sz="0" w:space="0" w:color="auto"/>
                <w:left w:val="none" w:sz="0" w:space="0" w:color="auto"/>
                <w:bottom w:val="none" w:sz="0" w:space="0" w:color="auto"/>
                <w:right w:val="none" w:sz="0" w:space="0" w:color="auto"/>
              </w:divBdr>
            </w:div>
          </w:divsChild>
        </w:div>
        <w:div w:id="577978917">
          <w:marLeft w:val="0"/>
          <w:marRight w:val="0"/>
          <w:marTop w:val="0"/>
          <w:marBottom w:val="0"/>
          <w:divBdr>
            <w:top w:val="none" w:sz="0" w:space="0" w:color="auto"/>
            <w:left w:val="none" w:sz="0" w:space="0" w:color="auto"/>
            <w:bottom w:val="none" w:sz="0" w:space="0" w:color="auto"/>
            <w:right w:val="none" w:sz="0" w:space="0" w:color="auto"/>
          </w:divBdr>
          <w:divsChild>
            <w:div w:id="18921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3676">
      <w:bodyDiv w:val="1"/>
      <w:marLeft w:val="0"/>
      <w:marRight w:val="0"/>
      <w:marTop w:val="0"/>
      <w:marBottom w:val="0"/>
      <w:divBdr>
        <w:top w:val="none" w:sz="0" w:space="0" w:color="auto"/>
        <w:left w:val="none" w:sz="0" w:space="0" w:color="auto"/>
        <w:bottom w:val="none" w:sz="0" w:space="0" w:color="auto"/>
        <w:right w:val="none" w:sz="0" w:space="0" w:color="auto"/>
      </w:divBdr>
    </w:div>
    <w:div w:id="1869708995">
      <w:bodyDiv w:val="1"/>
      <w:marLeft w:val="0"/>
      <w:marRight w:val="0"/>
      <w:marTop w:val="0"/>
      <w:marBottom w:val="0"/>
      <w:divBdr>
        <w:top w:val="none" w:sz="0" w:space="0" w:color="auto"/>
        <w:left w:val="none" w:sz="0" w:space="0" w:color="auto"/>
        <w:bottom w:val="none" w:sz="0" w:space="0" w:color="auto"/>
        <w:right w:val="none" w:sz="0" w:space="0" w:color="auto"/>
      </w:divBdr>
      <w:divsChild>
        <w:div w:id="1889369533">
          <w:marLeft w:val="0"/>
          <w:marRight w:val="0"/>
          <w:marTop w:val="0"/>
          <w:marBottom w:val="0"/>
          <w:divBdr>
            <w:top w:val="none" w:sz="0" w:space="0" w:color="auto"/>
            <w:left w:val="none" w:sz="0" w:space="0" w:color="auto"/>
            <w:bottom w:val="none" w:sz="0" w:space="0" w:color="auto"/>
            <w:right w:val="none" w:sz="0" w:space="0" w:color="auto"/>
          </w:divBdr>
        </w:div>
      </w:divsChild>
    </w:div>
    <w:div w:id="1926917326">
      <w:bodyDiv w:val="1"/>
      <w:marLeft w:val="0"/>
      <w:marRight w:val="0"/>
      <w:marTop w:val="0"/>
      <w:marBottom w:val="0"/>
      <w:divBdr>
        <w:top w:val="none" w:sz="0" w:space="0" w:color="auto"/>
        <w:left w:val="none" w:sz="0" w:space="0" w:color="auto"/>
        <w:bottom w:val="none" w:sz="0" w:space="0" w:color="auto"/>
        <w:right w:val="none" w:sz="0" w:space="0" w:color="auto"/>
      </w:divBdr>
      <w:divsChild>
        <w:div w:id="650213790">
          <w:marLeft w:val="0"/>
          <w:marRight w:val="0"/>
          <w:marTop w:val="0"/>
          <w:marBottom w:val="0"/>
          <w:divBdr>
            <w:top w:val="none" w:sz="0" w:space="0" w:color="auto"/>
            <w:left w:val="none" w:sz="0" w:space="0" w:color="auto"/>
            <w:bottom w:val="none" w:sz="0" w:space="0" w:color="auto"/>
            <w:right w:val="none" w:sz="0" w:space="0" w:color="auto"/>
          </w:divBdr>
        </w:div>
        <w:div w:id="1417901242">
          <w:marLeft w:val="0"/>
          <w:marRight w:val="0"/>
          <w:marTop w:val="0"/>
          <w:marBottom w:val="0"/>
          <w:divBdr>
            <w:top w:val="none" w:sz="0" w:space="0" w:color="auto"/>
            <w:left w:val="none" w:sz="0" w:space="0" w:color="auto"/>
            <w:bottom w:val="none" w:sz="0" w:space="0" w:color="auto"/>
            <w:right w:val="none" w:sz="0" w:space="0" w:color="auto"/>
          </w:divBdr>
        </w:div>
        <w:div w:id="1481922115">
          <w:marLeft w:val="0"/>
          <w:marRight w:val="0"/>
          <w:marTop w:val="0"/>
          <w:marBottom w:val="0"/>
          <w:divBdr>
            <w:top w:val="none" w:sz="0" w:space="0" w:color="auto"/>
            <w:left w:val="none" w:sz="0" w:space="0" w:color="auto"/>
            <w:bottom w:val="none" w:sz="0" w:space="0" w:color="auto"/>
            <w:right w:val="none" w:sz="0" w:space="0" w:color="auto"/>
          </w:divBdr>
        </w:div>
        <w:div w:id="1780180498">
          <w:marLeft w:val="0"/>
          <w:marRight w:val="0"/>
          <w:marTop w:val="0"/>
          <w:marBottom w:val="0"/>
          <w:divBdr>
            <w:top w:val="none" w:sz="0" w:space="0" w:color="auto"/>
            <w:left w:val="none" w:sz="0" w:space="0" w:color="auto"/>
            <w:bottom w:val="none" w:sz="0" w:space="0" w:color="auto"/>
            <w:right w:val="none" w:sz="0" w:space="0" w:color="auto"/>
          </w:divBdr>
        </w:div>
        <w:div w:id="1818372996">
          <w:marLeft w:val="0"/>
          <w:marRight w:val="0"/>
          <w:marTop w:val="0"/>
          <w:marBottom w:val="0"/>
          <w:divBdr>
            <w:top w:val="none" w:sz="0" w:space="0" w:color="auto"/>
            <w:left w:val="none" w:sz="0" w:space="0" w:color="auto"/>
            <w:bottom w:val="none" w:sz="0" w:space="0" w:color="auto"/>
            <w:right w:val="none" w:sz="0" w:space="0" w:color="auto"/>
          </w:divBdr>
        </w:div>
        <w:div w:id="1857227685">
          <w:marLeft w:val="0"/>
          <w:marRight w:val="0"/>
          <w:marTop w:val="0"/>
          <w:marBottom w:val="0"/>
          <w:divBdr>
            <w:top w:val="none" w:sz="0" w:space="0" w:color="auto"/>
            <w:left w:val="none" w:sz="0" w:space="0" w:color="auto"/>
            <w:bottom w:val="none" w:sz="0" w:space="0" w:color="auto"/>
            <w:right w:val="none" w:sz="0" w:space="0" w:color="auto"/>
          </w:divBdr>
        </w:div>
      </w:divsChild>
    </w:div>
    <w:div w:id="1973167901">
      <w:bodyDiv w:val="1"/>
      <w:marLeft w:val="0"/>
      <w:marRight w:val="0"/>
      <w:marTop w:val="0"/>
      <w:marBottom w:val="0"/>
      <w:divBdr>
        <w:top w:val="none" w:sz="0" w:space="0" w:color="auto"/>
        <w:left w:val="none" w:sz="0" w:space="0" w:color="auto"/>
        <w:bottom w:val="none" w:sz="0" w:space="0" w:color="auto"/>
        <w:right w:val="none" w:sz="0" w:space="0" w:color="auto"/>
      </w:divBdr>
    </w:div>
    <w:div w:id="1974406977">
      <w:bodyDiv w:val="1"/>
      <w:marLeft w:val="0"/>
      <w:marRight w:val="0"/>
      <w:marTop w:val="0"/>
      <w:marBottom w:val="0"/>
      <w:divBdr>
        <w:top w:val="none" w:sz="0" w:space="0" w:color="auto"/>
        <w:left w:val="none" w:sz="0" w:space="0" w:color="auto"/>
        <w:bottom w:val="none" w:sz="0" w:space="0" w:color="auto"/>
        <w:right w:val="none" w:sz="0" w:space="0" w:color="auto"/>
      </w:divBdr>
      <w:divsChild>
        <w:div w:id="670449963">
          <w:marLeft w:val="0"/>
          <w:marRight w:val="0"/>
          <w:marTop w:val="0"/>
          <w:marBottom w:val="0"/>
          <w:divBdr>
            <w:top w:val="none" w:sz="0" w:space="0" w:color="auto"/>
            <w:left w:val="none" w:sz="0" w:space="0" w:color="auto"/>
            <w:bottom w:val="none" w:sz="0" w:space="0" w:color="auto"/>
            <w:right w:val="none" w:sz="0" w:space="0" w:color="auto"/>
          </w:divBdr>
          <w:divsChild>
            <w:div w:id="133521803">
              <w:marLeft w:val="0"/>
              <w:marRight w:val="0"/>
              <w:marTop w:val="0"/>
              <w:marBottom w:val="0"/>
              <w:divBdr>
                <w:top w:val="none" w:sz="0" w:space="0" w:color="auto"/>
                <w:left w:val="none" w:sz="0" w:space="0" w:color="auto"/>
                <w:bottom w:val="none" w:sz="0" w:space="0" w:color="auto"/>
                <w:right w:val="none" w:sz="0" w:space="0" w:color="auto"/>
              </w:divBdr>
            </w:div>
            <w:div w:id="242110874">
              <w:marLeft w:val="0"/>
              <w:marRight w:val="0"/>
              <w:marTop w:val="0"/>
              <w:marBottom w:val="0"/>
              <w:divBdr>
                <w:top w:val="none" w:sz="0" w:space="0" w:color="auto"/>
                <w:left w:val="none" w:sz="0" w:space="0" w:color="auto"/>
                <w:bottom w:val="none" w:sz="0" w:space="0" w:color="auto"/>
                <w:right w:val="none" w:sz="0" w:space="0" w:color="auto"/>
              </w:divBdr>
            </w:div>
            <w:div w:id="568005347">
              <w:marLeft w:val="0"/>
              <w:marRight w:val="0"/>
              <w:marTop w:val="0"/>
              <w:marBottom w:val="0"/>
              <w:divBdr>
                <w:top w:val="none" w:sz="0" w:space="0" w:color="auto"/>
                <w:left w:val="none" w:sz="0" w:space="0" w:color="auto"/>
                <w:bottom w:val="none" w:sz="0" w:space="0" w:color="auto"/>
                <w:right w:val="none" w:sz="0" w:space="0" w:color="auto"/>
              </w:divBdr>
            </w:div>
            <w:div w:id="704718059">
              <w:marLeft w:val="0"/>
              <w:marRight w:val="0"/>
              <w:marTop w:val="0"/>
              <w:marBottom w:val="0"/>
              <w:divBdr>
                <w:top w:val="none" w:sz="0" w:space="0" w:color="auto"/>
                <w:left w:val="none" w:sz="0" w:space="0" w:color="auto"/>
                <w:bottom w:val="none" w:sz="0" w:space="0" w:color="auto"/>
                <w:right w:val="none" w:sz="0" w:space="0" w:color="auto"/>
              </w:divBdr>
            </w:div>
            <w:div w:id="1001541570">
              <w:marLeft w:val="0"/>
              <w:marRight w:val="0"/>
              <w:marTop w:val="0"/>
              <w:marBottom w:val="0"/>
              <w:divBdr>
                <w:top w:val="none" w:sz="0" w:space="0" w:color="auto"/>
                <w:left w:val="none" w:sz="0" w:space="0" w:color="auto"/>
                <w:bottom w:val="none" w:sz="0" w:space="0" w:color="auto"/>
                <w:right w:val="none" w:sz="0" w:space="0" w:color="auto"/>
              </w:divBdr>
            </w:div>
            <w:div w:id="1303928819">
              <w:marLeft w:val="0"/>
              <w:marRight w:val="0"/>
              <w:marTop w:val="0"/>
              <w:marBottom w:val="0"/>
              <w:divBdr>
                <w:top w:val="none" w:sz="0" w:space="0" w:color="auto"/>
                <w:left w:val="none" w:sz="0" w:space="0" w:color="auto"/>
                <w:bottom w:val="none" w:sz="0" w:space="0" w:color="auto"/>
                <w:right w:val="none" w:sz="0" w:space="0" w:color="auto"/>
              </w:divBdr>
            </w:div>
            <w:div w:id="1879508232">
              <w:marLeft w:val="0"/>
              <w:marRight w:val="0"/>
              <w:marTop w:val="0"/>
              <w:marBottom w:val="0"/>
              <w:divBdr>
                <w:top w:val="none" w:sz="0" w:space="0" w:color="auto"/>
                <w:left w:val="none" w:sz="0" w:space="0" w:color="auto"/>
                <w:bottom w:val="none" w:sz="0" w:space="0" w:color="auto"/>
                <w:right w:val="none" w:sz="0" w:space="0" w:color="auto"/>
              </w:divBdr>
            </w:div>
          </w:divsChild>
        </w:div>
        <w:div w:id="915284049">
          <w:marLeft w:val="0"/>
          <w:marRight w:val="0"/>
          <w:marTop w:val="0"/>
          <w:marBottom w:val="0"/>
          <w:divBdr>
            <w:top w:val="none" w:sz="0" w:space="0" w:color="auto"/>
            <w:left w:val="none" w:sz="0" w:space="0" w:color="auto"/>
            <w:bottom w:val="none" w:sz="0" w:space="0" w:color="auto"/>
            <w:right w:val="none" w:sz="0" w:space="0" w:color="auto"/>
          </w:divBdr>
          <w:divsChild>
            <w:div w:id="37166893">
              <w:marLeft w:val="0"/>
              <w:marRight w:val="0"/>
              <w:marTop w:val="0"/>
              <w:marBottom w:val="0"/>
              <w:divBdr>
                <w:top w:val="none" w:sz="0" w:space="0" w:color="auto"/>
                <w:left w:val="none" w:sz="0" w:space="0" w:color="auto"/>
                <w:bottom w:val="none" w:sz="0" w:space="0" w:color="auto"/>
                <w:right w:val="none" w:sz="0" w:space="0" w:color="auto"/>
              </w:divBdr>
            </w:div>
            <w:div w:id="52779632">
              <w:marLeft w:val="0"/>
              <w:marRight w:val="0"/>
              <w:marTop w:val="0"/>
              <w:marBottom w:val="0"/>
              <w:divBdr>
                <w:top w:val="none" w:sz="0" w:space="0" w:color="auto"/>
                <w:left w:val="none" w:sz="0" w:space="0" w:color="auto"/>
                <w:bottom w:val="none" w:sz="0" w:space="0" w:color="auto"/>
                <w:right w:val="none" w:sz="0" w:space="0" w:color="auto"/>
              </w:divBdr>
            </w:div>
            <w:div w:id="66927559">
              <w:marLeft w:val="0"/>
              <w:marRight w:val="0"/>
              <w:marTop w:val="0"/>
              <w:marBottom w:val="0"/>
              <w:divBdr>
                <w:top w:val="none" w:sz="0" w:space="0" w:color="auto"/>
                <w:left w:val="none" w:sz="0" w:space="0" w:color="auto"/>
                <w:bottom w:val="none" w:sz="0" w:space="0" w:color="auto"/>
                <w:right w:val="none" w:sz="0" w:space="0" w:color="auto"/>
              </w:divBdr>
            </w:div>
            <w:div w:id="122427191">
              <w:marLeft w:val="0"/>
              <w:marRight w:val="0"/>
              <w:marTop w:val="0"/>
              <w:marBottom w:val="0"/>
              <w:divBdr>
                <w:top w:val="none" w:sz="0" w:space="0" w:color="auto"/>
                <w:left w:val="none" w:sz="0" w:space="0" w:color="auto"/>
                <w:bottom w:val="none" w:sz="0" w:space="0" w:color="auto"/>
                <w:right w:val="none" w:sz="0" w:space="0" w:color="auto"/>
              </w:divBdr>
            </w:div>
            <w:div w:id="367730638">
              <w:marLeft w:val="0"/>
              <w:marRight w:val="0"/>
              <w:marTop w:val="0"/>
              <w:marBottom w:val="0"/>
              <w:divBdr>
                <w:top w:val="none" w:sz="0" w:space="0" w:color="auto"/>
                <w:left w:val="none" w:sz="0" w:space="0" w:color="auto"/>
                <w:bottom w:val="none" w:sz="0" w:space="0" w:color="auto"/>
                <w:right w:val="none" w:sz="0" w:space="0" w:color="auto"/>
              </w:divBdr>
            </w:div>
            <w:div w:id="499933520">
              <w:marLeft w:val="0"/>
              <w:marRight w:val="0"/>
              <w:marTop w:val="0"/>
              <w:marBottom w:val="0"/>
              <w:divBdr>
                <w:top w:val="none" w:sz="0" w:space="0" w:color="auto"/>
                <w:left w:val="none" w:sz="0" w:space="0" w:color="auto"/>
                <w:bottom w:val="none" w:sz="0" w:space="0" w:color="auto"/>
                <w:right w:val="none" w:sz="0" w:space="0" w:color="auto"/>
              </w:divBdr>
            </w:div>
            <w:div w:id="807018226">
              <w:marLeft w:val="0"/>
              <w:marRight w:val="0"/>
              <w:marTop w:val="0"/>
              <w:marBottom w:val="0"/>
              <w:divBdr>
                <w:top w:val="none" w:sz="0" w:space="0" w:color="auto"/>
                <w:left w:val="none" w:sz="0" w:space="0" w:color="auto"/>
                <w:bottom w:val="none" w:sz="0" w:space="0" w:color="auto"/>
                <w:right w:val="none" w:sz="0" w:space="0" w:color="auto"/>
              </w:divBdr>
            </w:div>
            <w:div w:id="866256506">
              <w:marLeft w:val="0"/>
              <w:marRight w:val="0"/>
              <w:marTop w:val="0"/>
              <w:marBottom w:val="0"/>
              <w:divBdr>
                <w:top w:val="none" w:sz="0" w:space="0" w:color="auto"/>
                <w:left w:val="none" w:sz="0" w:space="0" w:color="auto"/>
                <w:bottom w:val="none" w:sz="0" w:space="0" w:color="auto"/>
                <w:right w:val="none" w:sz="0" w:space="0" w:color="auto"/>
              </w:divBdr>
            </w:div>
            <w:div w:id="1529563033">
              <w:marLeft w:val="0"/>
              <w:marRight w:val="0"/>
              <w:marTop w:val="0"/>
              <w:marBottom w:val="0"/>
              <w:divBdr>
                <w:top w:val="none" w:sz="0" w:space="0" w:color="auto"/>
                <w:left w:val="none" w:sz="0" w:space="0" w:color="auto"/>
                <w:bottom w:val="none" w:sz="0" w:space="0" w:color="auto"/>
                <w:right w:val="none" w:sz="0" w:space="0" w:color="auto"/>
              </w:divBdr>
            </w:div>
            <w:div w:id="1624380178">
              <w:marLeft w:val="0"/>
              <w:marRight w:val="0"/>
              <w:marTop w:val="0"/>
              <w:marBottom w:val="0"/>
              <w:divBdr>
                <w:top w:val="none" w:sz="0" w:space="0" w:color="auto"/>
                <w:left w:val="none" w:sz="0" w:space="0" w:color="auto"/>
                <w:bottom w:val="none" w:sz="0" w:space="0" w:color="auto"/>
                <w:right w:val="none" w:sz="0" w:space="0" w:color="auto"/>
              </w:divBdr>
            </w:div>
            <w:div w:id="1894850309">
              <w:marLeft w:val="0"/>
              <w:marRight w:val="0"/>
              <w:marTop w:val="0"/>
              <w:marBottom w:val="0"/>
              <w:divBdr>
                <w:top w:val="none" w:sz="0" w:space="0" w:color="auto"/>
                <w:left w:val="none" w:sz="0" w:space="0" w:color="auto"/>
                <w:bottom w:val="none" w:sz="0" w:space="0" w:color="auto"/>
                <w:right w:val="none" w:sz="0" w:space="0" w:color="auto"/>
              </w:divBdr>
            </w:div>
            <w:div w:id="2128960458">
              <w:marLeft w:val="0"/>
              <w:marRight w:val="0"/>
              <w:marTop w:val="0"/>
              <w:marBottom w:val="0"/>
              <w:divBdr>
                <w:top w:val="none" w:sz="0" w:space="0" w:color="auto"/>
                <w:left w:val="none" w:sz="0" w:space="0" w:color="auto"/>
                <w:bottom w:val="none" w:sz="0" w:space="0" w:color="auto"/>
                <w:right w:val="none" w:sz="0" w:space="0" w:color="auto"/>
              </w:divBdr>
            </w:div>
          </w:divsChild>
        </w:div>
        <w:div w:id="1176648855">
          <w:marLeft w:val="0"/>
          <w:marRight w:val="0"/>
          <w:marTop w:val="0"/>
          <w:marBottom w:val="0"/>
          <w:divBdr>
            <w:top w:val="none" w:sz="0" w:space="0" w:color="auto"/>
            <w:left w:val="none" w:sz="0" w:space="0" w:color="auto"/>
            <w:bottom w:val="none" w:sz="0" w:space="0" w:color="auto"/>
            <w:right w:val="none" w:sz="0" w:space="0" w:color="auto"/>
          </w:divBdr>
          <w:divsChild>
            <w:div w:id="598024753">
              <w:marLeft w:val="0"/>
              <w:marRight w:val="0"/>
              <w:marTop w:val="0"/>
              <w:marBottom w:val="0"/>
              <w:divBdr>
                <w:top w:val="none" w:sz="0" w:space="0" w:color="auto"/>
                <w:left w:val="none" w:sz="0" w:space="0" w:color="auto"/>
                <w:bottom w:val="none" w:sz="0" w:space="0" w:color="auto"/>
                <w:right w:val="none" w:sz="0" w:space="0" w:color="auto"/>
              </w:divBdr>
            </w:div>
          </w:divsChild>
        </w:div>
        <w:div w:id="1414929718">
          <w:marLeft w:val="0"/>
          <w:marRight w:val="0"/>
          <w:marTop w:val="0"/>
          <w:marBottom w:val="0"/>
          <w:divBdr>
            <w:top w:val="none" w:sz="0" w:space="0" w:color="auto"/>
            <w:left w:val="none" w:sz="0" w:space="0" w:color="auto"/>
            <w:bottom w:val="none" w:sz="0" w:space="0" w:color="auto"/>
            <w:right w:val="none" w:sz="0" w:space="0" w:color="auto"/>
          </w:divBdr>
          <w:divsChild>
            <w:div w:id="1897817761">
              <w:marLeft w:val="0"/>
              <w:marRight w:val="0"/>
              <w:marTop w:val="0"/>
              <w:marBottom w:val="0"/>
              <w:divBdr>
                <w:top w:val="none" w:sz="0" w:space="0" w:color="auto"/>
                <w:left w:val="none" w:sz="0" w:space="0" w:color="auto"/>
                <w:bottom w:val="none" w:sz="0" w:space="0" w:color="auto"/>
                <w:right w:val="none" w:sz="0" w:space="0" w:color="auto"/>
              </w:divBdr>
            </w:div>
          </w:divsChild>
        </w:div>
        <w:div w:id="1653950058">
          <w:marLeft w:val="0"/>
          <w:marRight w:val="0"/>
          <w:marTop w:val="0"/>
          <w:marBottom w:val="0"/>
          <w:divBdr>
            <w:top w:val="none" w:sz="0" w:space="0" w:color="auto"/>
            <w:left w:val="none" w:sz="0" w:space="0" w:color="auto"/>
            <w:bottom w:val="none" w:sz="0" w:space="0" w:color="auto"/>
            <w:right w:val="none" w:sz="0" w:space="0" w:color="auto"/>
          </w:divBdr>
          <w:divsChild>
            <w:div w:id="5869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967">
      <w:bodyDiv w:val="1"/>
      <w:marLeft w:val="0"/>
      <w:marRight w:val="0"/>
      <w:marTop w:val="0"/>
      <w:marBottom w:val="0"/>
      <w:divBdr>
        <w:top w:val="none" w:sz="0" w:space="0" w:color="auto"/>
        <w:left w:val="none" w:sz="0" w:space="0" w:color="auto"/>
        <w:bottom w:val="none" w:sz="0" w:space="0" w:color="auto"/>
        <w:right w:val="none" w:sz="0" w:space="0" w:color="auto"/>
      </w:divBdr>
      <w:divsChild>
        <w:div w:id="103696609">
          <w:marLeft w:val="0"/>
          <w:marRight w:val="0"/>
          <w:marTop w:val="0"/>
          <w:marBottom w:val="0"/>
          <w:divBdr>
            <w:top w:val="none" w:sz="0" w:space="0" w:color="auto"/>
            <w:left w:val="none" w:sz="0" w:space="0" w:color="auto"/>
            <w:bottom w:val="none" w:sz="0" w:space="0" w:color="auto"/>
            <w:right w:val="none" w:sz="0" w:space="0" w:color="auto"/>
          </w:divBdr>
        </w:div>
        <w:div w:id="423839755">
          <w:marLeft w:val="0"/>
          <w:marRight w:val="0"/>
          <w:marTop w:val="0"/>
          <w:marBottom w:val="0"/>
          <w:divBdr>
            <w:top w:val="none" w:sz="0" w:space="0" w:color="auto"/>
            <w:left w:val="none" w:sz="0" w:space="0" w:color="auto"/>
            <w:bottom w:val="none" w:sz="0" w:space="0" w:color="auto"/>
            <w:right w:val="none" w:sz="0" w:space="0" w:color="auto"/>
          </w:divBdr>
        </w:div>
      </w:divsChild>
    </w:div>
    <w:div w:id="2052655703">
      <w:bodyDiv w:val="1"/>
      <w:marLeft w:val="0"/>
      <w:marRight w:val="0"/>
      <w:marTop w:val="0"/>
      <w:marBottom w:val="0"/>
      <w:divBdr>
        <w:top w:val="none" w:sz="0" w:space="0" w:color="auto"/>
        <w:left w:val="none" w:sz="0" w:space="0" w:color="auto"/>
        <w:bottom w:val="none" w:sz="0" w:space="0" w:color="auto"/>
        <w:right w:val="none" w:sz="0" w:space="0" w:color="auto"/>
      </w:divBdr>
      <w:divsChild>
        <w:div w:id="155655465">
          <w:marLeft w:val="0"/>
          <w:marRight w:val="0"/>
          <w:marTop w:val="0"/>
          <w:marBottom w:val="0"/>
          <w:divBdr>
            <w:top w:val="none" w:sz="0" w:space="0" w:color="auto"/>
            <w:left w:val="none" w:sz="0" w:space="0" w:color="auto"/>
            <w:bottom w:val="none" w:sz="0" w:space="0" w:color="auto"/>
            <w:right w:val="none" w:sz="0" w:space="0" w:color="auto"/>
          </w:divBdr>
          <w:divsChild>
            <w:div w:id="836920441">
              <w:marLeft w:val="0"/>
              <w:marRight w:val="0"/>
              <w:marTop w:val="0"/>
              <w:marBottom w:val="0"/>
              <w:divBdr>
                <w:top w:val="none" w:sz="0" w:space="0" w:color="auto"/>
                <w:left w:val="none" w:sz="0" w:space="0" w:color="auto"/>
                <w:bottom w:val="none" w:sz="0" w:space="0" w:color="auto"/>
                <w:right w:val="none" w:sz="0" w:space="0" w:color="auto"/>
              </w:divBdr>
            </w:div>
          </w:divsChild>
        </w:div>
        <w:div w:id="1492940905">
          <w:marLeft w:val="0"/>
          <w:marRight w:val="0"/>
          <w:marTop w:val="0"/>
          <w:marBottom w:val="0"/>
          <w:divBdr>
            <w:top w:val="none" w:sz="0" w:space="0" w:color="auto"/>
            <w:left w:val="none" w:sz="0" w:space="0" w:color="auto"/>
            <w:bottom w:val="none" w:sz="0" w:space="0" w:color="auto"/>
            <w:right w:val="none" w:sz="0" w:space="0" w:color="auto"/>
          </w:divBdr>
          <w:divsChild>
            <w:div w:id="13644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9735">
      <w:bodyDiv w:val="1"/>
      <w:marLeft w:val="0"/>
      <w:marRight w:val="0"/>
      <w:marTop w:val="0"/>
      <w:marBottom w:val="0"/>
      <w:divBdr>
        <w:top w:val="none" w:sz="0" w:space="0" w:color="auto"/>
        <w:left w:val="none" w:sz="0" w:space="0" w:color="auto"/>
        <w:bottom w:val="none" w:sz="0" w:space="0" w:color="auto"/>
        <w:right w:val="none" w:sz="0" w:space="0" w:color="auto"/>
      </w:divBdr>
      <w:divsChild>
        <w:div w:id="93817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Fehca xmlns="328335c8-173a-4c26-85d0-3846c13a1e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C7F57751F3F343A56393DD202D817F" ma:contentTypeVersion="20" ma:contentTypeDescription="Create a new document." ma:contentTypeScope="" ma:versionID="39c6f7f9cec71677675bb2863d384c02">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b0daab8a5ec0935cc933c650856a513a"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Fehc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Fehca" ma:index="26" nillable="true" ma:displayName="Fehca" ma:format="DateTime" ma:internalName="Fehc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409AE7-65D2-45E2-B949-BF4EE01A5092}">
  <ds:schemaRefs>
    <ds:schemaRef ds:uri="http://schemas.openxmlformats.org/officeDocument/2006/bibliography"/>
  </ds:schemaRefs>
</ds:datastoreItem>
</file>

<file path=customXml/itemProps2.xml><?xml version="1.0" encoding="utf-8"?>
<ds:datastoreItem xmlns:ds="http://schemas.openxmlformats.org/officeDocument/2006/customXml" ds:itemID="{6704153B-C12D-40AB-B1B0-E7E05EDA1ED5}">
  <ds:schemaRefs>
    <ds:schemaRef ds:uri="http://schemas.microsoft.com/office/2006/metadata/properties"/>
    <ds:schemaRef ds:uri="http://schemas.microsoft.com/office/infopath/2007/PartnerControls"/>
    <ds:schemaRef ds:uri="9f8772a7-fa38-4be3-8f6b-d40e0755735f"/>
    <ds:schemaRef ds:uri="328335c8-173a-4c26-85d0-3846c13a1e29"/>
  </ds:schemaRefs>
</ds:datastoreItem>
</file>

<file path=customXml/itemProps3.xml><?xml version="1.0" encoding="utf-8"?>
<ds:datastoreItem xmlns:ds="http://schemas.openxmlformats.org/officeDocument/2006/customXml" ds:itemID="{7B864379-EAC2-4195-9362-AB05A8977B74}"/>
</file>

<file path=customXml/itemProps4.xml><?xml version="1.0" encoding="utf-8"?>
<ds:datastoreItem xmlns:ds="http://schemas.openxmlformats.org/officeDocument/2006/customXml" ds:itemID="{288D65D9-0DF8-4093-853D-5E654837BC0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Marsal</dc:creator>
  <keywords/>
  <dc:description/>
  <lastModifiedBy>Isabel Saby Zeballos Manchego</lastModifiedBy>
  <revision>18</revision>
  <dcterms:created xsi:type="dcterms:W3CDTF">2024-04-12T06:20:00.0000000Z</dcterms:created>
  <dcterms:modified xsi:type="dcterms:W3CDTF">2024-09-19T17:36:45.1247772Z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