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word/fontTable.xml" ContentType="application/vnd.openxmlformats-officedocument.wordprocessingml.fontTable+xml"/>
  <Override PartName="/word/glossary/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9C5F110" w14:textId="77777777" w:rsidR="001F3D3B" w:rsidRDefault="001F3D3B">
      <w:pPr>
        <w:pBdr>
          <w:top w:val="nil"/>
          <w:left w:val="nil"/>
          <w:bottom w:val="nil"/>
          <w:right w:val="nil"/>
          <w:between w:val="nil"/>
        </w:pBdr>
        <w:spacing w:line="276" w:lineRule="auto"/>
        <w:jc w:val="left"/>
      </w:pPr>
    </w:p>
    <w:p w14:paraId="39BDE9CD" w14:textId="77777777" w:rsidR="001F3D3B" w:rsidRDefault="001F3D3B">
      <w:pPr>
        <w:pBdr>
          <w:top w:val="nil"/>
          <w:left w:val="nil"/>
          <w:bottom w:val="nil"/>
          <w:right w:val="nil"/>
          <w:between w:val="nil"/>
        </w:pBdr>
        <w:rPr>
          <w:color w:val="000000"/>
        </w:rPr>
      </w:pPr>
    </w:p>
    <w:p w14:paraId="45BF2208" w14:textId="77777777" w:rsidR="001F3D3B" w:rsidRDefault="001F3D3B">
      <w:pPr>
        <w:pBdr>
          <w:top w:val="nil"/>
          <w:left w:val="nil"/>
          <w:bottom w:val="nil"/>
          <w:right w:val="nil"/>
          <w:between w:val="nil"/>
        </w:pBdr>
        <w:rPr>
          <w:color w:val="000000"/>
        </w:rPr>
      </w:pPr>
    </w:p>
    <w:p w14:paraId="50896E76" w14:textId="6A9FB1BA" w:rsidR="001F3D3B" w:rsidRDefault="00E728BA">
      <w:pPr>
        <w:pBdr>
          <w:top w:val="nil"/>
          <w:left w:val="nil"/>
          <w:bottom w:val="nil"/>
          <w:right w:val="nil"/>
          <w:between w:val="nil"/>
        </w:pBdr>
        <w:rPr>
          <w:color w:val="000000"/>
        </w:rPr>
      </w:pPr>
      <w:r w:rsidRPr="00E728BA">
        <w:rPr>
          <w:noProof/>
          <w:color w:val="000000"/>
          <w:lang w:val="es-PE"/>
        </w:rPr>
        <w:drawing>
          <wp:anchor distT="0" distB="0" distL="114300" distR="114300" simplePos="0" relativeHeight="251662336" behindDoc="0" locked="0" layoutInCell="1" allowOverlap="1" wp14:anchorId="1A3DBCED" wp14:editId="755AFE16">
            <wp:simplePos x="0" y="0"/>
            <wp:positionH relativeFrom="margin">
              <wp:posOffset>2988945</wp:posOffset>
            </wp:positionH>
            <wp:positionV relativeFrom="paragraph">
              <wp:posOffset>826770</wp:posOffset>
            </wp:positionV>
            <wp:extent cx="1409700" cy="411480"/>
            <wp:effectExtent l="0" t="0" r="0" b="7620"/>
            <wp:wrapNone/>
            <wp:docPr id="3" name="Imagen 3">
              <a:extLst xmlns:a="http://schemas.openxmlformats.org/drawingml/2006/main">
                <a:ext uri="{FF2B5EF4-FFF2-40B4-BE49-F238E27FC236}">
                  <a16:creationId xmlns:a16="http://schemas.microsoft.com/office/drawing/2014/main" id="{FBE54CCE-1D39-40F9-A3EF-09CECE5043BB}"/>
                </a:ext>
              </a:extLst>
            </wp:docPr>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FBE54CCE-1D39-40F9-A3EF-09CECE5043BB}"/>
                        </a:ext>
                      </a:extLst>
                    </pic:cNvPr>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411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28BA">
        <w:rPr>
          <w:noProof/>
          <w:color w:val="000000"/>
          <w:lang w:val="es-PE"/>
        </w:rPr>
        <w:drawing>
          <wp:anchor distT="0" distB="0" distL="114300" distR="114300" simplePos="0" relativeHeight="251663360" behindDoc="0" locked="0" layoutInCell="1" allowOverlap="1" wp14:anchorId="17C49CAE" wp14:editId="582DEFF2">
            <wp:simplePos x="0" y="0"/>
            <wp:positionH relativeFrom="margin">
              <wp:posOffset>2407285</wp:posOffset>
            </wp:positionH>
            <wp:positionV relativeFrom="paragraph">
              <wp:posOffset>48260</wp:posOffset>
            </wp:positionV>
            <wp:extent cx="859790" cy="478790"/>
            <wp:effectExtent l="0" t="0" r="0" b="0"/>
            <wp:wrapNone/>
            <wp:docPr id="9" name="image1.png">
              <a:extLst xmlns:a="http://schemas.openxmlformats.org/drawingml/2006/main">
                <a:ext uri="{FF2B5EF4-FFF2-40B4-BE49-F238E27FC236}">
                  <a16:creationId xmlns:a16="http://schemas.microsoft.com/office/drawing/2014/main" id="{04A2C62F-D075-4C68-A57F-8548C5D9C98B}"/>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FF2B5EF4-FFF2-40B4-BE49-F238E27FC236}">
                          <a16:creationId xmlns:a16="http://schemas.microsoft.com/office/drawing/2014/main" id="{04A2C62F-D075-4C68-A57F-8548C5D9C98B}"/>
                        </a:ext>
                      </a:extLst>
                    </pic:cNvPr>
                    <pic:cNvPicPr/>
                  </pic:nvPicPr>
                  <pic:blipFill>
                    <a:blip r:embed="rId10" cstate="print"/>
                    <a:stretch>
                      <a:fillRect/>
                    </a:stretch>
                  </pic:blipFill>
                  <pic:spPr>
                    <a:xfrm>
                      <a:off x="0" y="0"/>
                      <a:ext cx="859790" cy="478790"/>
                    </a:xfrm>
                    <a:prstGeom prst="rect">
                      <a:avLst/>
                    </a:prstGeom>
                  </pic:spPr>
                </pic:pic>
              </a:graphicData>
            </a:graphic>
          </wp:anchor>
        </w:drawing>
      </w:r>
      <w:r w:rsidRPr="00E728BA">
        <w:rPr>
          <w:noProof/>
          <w:color w:val="000000"/>
          <w:lang w:val="es-PE"/>
        </w:rPr>
        <w:drawing>
          <wp:anchor distT="0" distB="0" distL="114300" distR="114300" simplePos="0" relativeHeight="251664384" behindDoc="0" locked="0" layoutInCell="1" allowOverlap="1" wp14:anchorId="6D73A3E2" wp14:editId="2B7F92C2">
            <wp:simplePos x="0" y="0"/>
            <wp:positionH relativeFrom="margin">
              <wp:posOffset>1609725</wp:posOffset>
            </wp:positionH>
            <wp:positionV relativeFrom="paragraph">
              <wp:posOffset>796290</wp:posOffset>
            </wp:positionV>
            <wp:extent cx="1074420" cy="495300"/>
            <wp:effectExtent l="0" t="0" r="0" b="0"/>
            <wp:wrapNone/>
            <wp:docPr id="10" name="Imagen 5">
              <a:extLst xmlns:a="http://schemas.openxmlformats.org/drawingml/2006/main">
                <a:ext uri="{FF2B5EF4-FFF2-40B4-BE49-F238E27FC236}">
                  <a16:creationId xmlns:a16="http://schemas.microsoft.com/office/drawing/2014/main" id="{5EB38BF1-D22D-4A10-8D47-DAEABAEF226D}"/>
                </a:ext>
              </a:extLst>
            </wp:docPr>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5EB38BF1-D22D-4A10-8D47-DAEABAEF226D}"/>
                        </a:ext>
                      </a:extLst>
                    </pic:cNvP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4420" cy="495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5F91BD" w14:textId="1C0863D4" w:rsidR="001F3D3B" w:rsidRDefault="001F3D3B">
      <w:pPr>
        <w:pBdr>
          <w:top w:val="nil"/>
          <w:left w:val="nil"/>
          <w:bottom w:val="nil"/>
          <w:right w:val="nil"/>
          <w:between w:val="nil"/>
        </w:pBdr>
        <w:rPr>
          <w:color w:val="000000"/>
        </w:rPr>
      </w:pPr>
    </w:p>
    <w:p w14:paraId="4466D694" w14:textId="3323AFFC" w:rsidR="001F3D3B" w:rsidRDefault="001F3D3B">
      <w:pPr>
        <w:pBdr>
          <w:top w:val="nil"/>
          <w:left w:val="nil"/>
          <w:bottom w:val="nil"/>
          <w:right w:val="nil"/>
          <w:between w:val="nil"/>
        </w:pBdr>
        <w:rPr>
          <w:color w:val="000000"/>
        </w:rPr>
      </w:pPr>
    </w:p>
    <w:p w14:paraId="3842BA37" w14:textId="31B51653" w:rsidR="001F3D3B" w:rsidRDefault="001F3D3B">
      <w:pPr>
        <w:pBdr>
          <w:top w:val="nil"/>
          <w:left w:val="nil"/>
          <w:bottom w:val="nil"/>
          <w:right w:val="nil"/>
          <w:between w:val="nil"/>
        </w:pBdr>
        <w:rPr>
          <w:color w:val="000000"/>
        </w:rPr>
      </w:pPr>
    </w:p>
    <w:p w14:paraId="72EEB0A3" w14:textId="5DE660A0" w:rsidR="001F3D3B" w:rsidRDefault="001F3D3B">
      <w:pPr>
        <w:pBdr>
          <w:top w:val="nil"/>
          <w:left w:val="nil"/>
          <w:bottom w:val="nil"/>
          <w:right w:val="nil"/>
          <w:between w:val="nil"/>
        </w:pBdr>
        <w:rPr>
          <w:color w:val="000000"/>
        </w:rPr>
      </w:pPr>
    </w:p>
    <w:p w14:paraId="49FB4331" w14:textId="5AFF77BE" w:rsidR="001F3D3B" w:rsidRDefault="001F3D3B">
      <w:pPr>
        <w:pBdr>
          <w:top w:val="nil"/>
          <w:left w:val="nil"/>
          <w:bottom w:val="nil"/>
          <w:right w:val="nil"/>
          <w:between w:val="nil"/>
        </w:pBdr>
        <w:rPr>
          <w:color w:val="000000"/>
        </w:rPr>
      </w:pPr>
    </w:p>
    <w:p w14:paraId="474D90E2" w14:textId="5178D9A4" w:rsidR="001F3D3B" w:rsidRDefault="001F3D3B">
      <w:pPr>
        <w:pBdr>
          <w:top w:val="nil"/>
          <w:left w:val="nil"/>
          <w:bottom w:val="nil"/>
          <w:right w:val="nil"/>
          <w:between w:val="nil"/>
        </w:pBdr>
        <w:rPr>
          <w:color w:val="000000"/>
        </w:rPr>
      </w:pPr>
    </w:p>
    <w:p w14:paraId="05BBFF07" w14:textId="77777777" w:rsidR="001F3D3B" w:rsidRDefault="001F3D3B">
      <w:pPr>
        <w:pBdr>
          <w:top w:val="nil"/>
          <w:left w:val="nil"/>
          <w:bottom w:val="nil"/>
          <w:right w:val="nil"/>
          <w:between w:val="nil"/>
        </w:pBdr>
        <w:rPr>
          <w:color w:val="000000"/>
        </w:rPr>
      </w:pPr>
    </w:p>
    <w:p w14:paraId="1833699D" w14:textId="77777777" w:rsidR="001F3D3B" w:rsidRDefault="001F3D3B">
      <w:pPr>
        <w:pBdr>
          <w:top w:val="nil"/>
          <w:left w:val="nil"/>
          <w:bottom w:val="nil"/>
          <w:right w:val="nil"/>
          <w:between w:val="nil"/>
        </w:pBdr>
        <w:rPr>
          <w:color w:val="000000"/>
        </w:rPr>
      </w:pPr>
    </w:p>
    <w:p w14:paraId="07677D1D" w14:textId="77777777" w:rsidR="001F3D3B" w:rsidRDefault="001F3D3B">
      <w:pPr>
        <w:pBdr>
          <w:top w:val="nil"/>
          <w:left w:val="nil"/>
          <w:bottom w:val="nil"/>
          <w:right w:val="nil"/>
          <w:between w:val="nil"/>
        </w:pBdr>
        <w:rPr>
          <w:color w:val="000000"/>
        </w:rPr>
      </w:pPr>
    </w:p>
    <w:p w14:paraId="2837632E" w14:textId="77777777" w:rsidR="001F3D3B" w:rsidRDefault="001F3D3B">
      <w:pPr>
        <w:pBdr>
          <w:top w:val="nil"/>
          <w:left w:val="nil"/>
          <w:bottom w:val="nil"/>
          <w:right w:val="nil"/>
          <w:between w:val="nil"/>
        </w:pBdr>
        <w:rPr>
          <w:color w:val="000000"/>
        </w:rPr>
      </w:pPr>
    </w:p>
    <w:p w14:paraId="6FE4A48A" w14:textId="77777777" w:rsidR="001F3D3B" w:rsidRDefault="001F3D3B">
      <w:pPr>
        <w:pBdr>
          <w:top w:val="nil"/>
          <w:left w:val="nil"/>
          <w:bottom w:val="nil"/>
          <w:right w:val="nil"/>
          <w:between w:val="nil"/>
        </w:pBdr>
        <w:rPr>
          <w:color w:val="000000"/>
        </w:rPr>
      </w:pPr>
    </w:p>
    <w:p w14:paraId="31893141" w14:textId="77777777" w:rsidR="001F3D3B" w:rsidRDefault="009B7BE0">
      <w:pPr>
        <w:pBdr>
          <w:top w:val="nil"/>
          <w:left w:val="nil"/>
          <w:bottom w:val="nil"/>
          <w:right w:val="nil"/>
          <w:between w:val="nil"/>
        </w:pBdr>
        <w:tabs>
          <w:tab w:val="left" w:pos="5848"/>
        </w:tabs>
        <w:rPr>
          <w:color w:val="000000"/>
        </w:rPr>
      </w:pPr>
      <w:r>
        <w:rPr>
          <w:color w:val="000000"/>
        </w:rPr>
        <w:tab/>
      </w:r>
    </w:p>
    <w:p w14:paraId="24525DAA" w14:textId="77777777" w:rsidR="00E728BA" w:rsidRDefault="00E728BA">
      <w:pPr>
        <w:pBdr>
          <w:top w:val="nil"/>
          <w:left w:val="nil"/>
          <w:bottom w:val="nil"/>
          <w:right w:val="nil"/>
          <w:between w:val="nil"/>
        </w:pBdr>
        <w:tabs>
          <w:tab w:val="left" w:pos="5848"/>
        </w:tabs>
        <w:jc w:val="center"/>
        <w:rPr>
          <w:b/>
          <w:color w:val="00549F"/>
          <w:sz w:val="40"/>
          <w:szCs w:val="40"/>
        </w:rPr>
      </w:pPr>
    </w:p>
    <w:p w14:paraId="2F89F65A" w14:textId="77777777" w:rsidR="00E728BA" w:rsidRDefault="00E728BA">
      <w:pPr>
        <w:pBdr>
          <w:top w:val="nil"/>
          <w:left w:val="nil"/>
          <w:bottom w:val="nil"/>
          <w:right w:val="nil"/>
          <w:between w:val="nil"/>
        </w:pBdr>
        <w:tabs>
          <w:tab w:val="left" w:pos="5848"/>
        </w:tabs>
        <w:jc w:val="center"/>
        <w:rPr>
          <w:b/>
          <w:color w:val="00549F"/>
          <w:sz w:val="40"/>
          <w:szCs w:val="40"/>
        </w:rPr>
      </w:pPr>
    </w:p>
    <w:p w14:paraId="1A2A1457" w14:textId="77777777" w:rsidR="00E728BA" w:rsidRDefault="00E728BA" w:rsidP="00E728BA">
      <w:pPr>
        <w:tabs>
          <w:tab w:val="left" w:pos="5009"/>
        </w:tabs>
      </w:pPr>
    </w:p>
    <w:p w14:paraId="5B5B0547" w14:textId="77777777" w:rsidR="00E728BA" w:rsidRDefault="00E728BA" w:rsidP="00E728BA">
      <w:pPr>
        <w:tabs>
          <w:tab w:val="left" w:pos="5009"/>
        </w:tabs>
      </w:pPr>
    </w:p>
    <w:sdt>
      <w:sdtPr>
        <w:alias w:val="Título"/>
        <w:tag w:val="Título"/>
        <w:id w:val="-1917082576"/>
        <w:placeholder>
          <w:docPart w:val="E80A5E3B41B34439879287015CBDEBA1"/>
        </w:placeholder>
        <w15:color w:val="00AEEF"/>
      </w:sdtPr>
      <w:sdtEndPr>
        <w:rPr>
          <w:rStyle w:val="Ttulo1Car"/>
          <w:b w:val="0"/>
        </w:rPr>
      </w:sdtEndPr>
      <w:sdtContent>
        <w:p w14:paraId="6A3AE393" w14:textId="6940DDBD" w:rsidR="00E728BA" w:rsidRDefault="006D0AFE" w:rsidP="00E728BA">
          <w:pPr>
            <w:pStyle w:val="TtuloVeratia"/>
          </w:pPr>
          <w:r>
            <w:t xml:space="preserve">2.2 </w:t>
          </w:r>
          <w:r w:rsidR="005737D6" w:rsidRPr="005737D6">
            <w:t>Módulo de indicadores</w:t>
          </w:r>
        </w:p>
        <w:p w14:paraId="1727113E" w14:textId="1CBAA87E" w:rsidR="00E728BA" w:rsidRPr="00632ECB" w:rsidRDefault="001927E1" w:rsidP="00E728BA">
          <w:pPr>
            <w:pStyle w:val="TtuloVeratia"/>
            <w:rPr>
              <w:rStyle w:val="Ttulo1Car"/>
            </w:rPr>
          </w:pPr>
          <w:r>
            <w:t>HU_2.43</w:t>
          </w:r>
          <w:r w:rsidR="00E728BA">
            <w:t xml:space="preserve"> </w:t>
          </w:r>
          <w:r w:rsidR="00DD770A">
            <w:t>“</w:t>
          </w:r>
          <w:r w:rsidR="006D0AFE" w:rsidRPr="006D0AFE">
            <w:rPr>
              <w:lang w:val="es-ES"/>
            </w:rPr>
            <w:t>Calcular información de Indicador</w:t>
          </w:r>
          <w:r w:rsidR="006D0AFE">
            <w:rPr>
              <w:lang w:val="es-ES"/>
            </w:rPr>
            <w:t xml:space="preserve"> </w:t>
          </w:r>
          <w:r w:rsidR="00AC3584">
            <w:rPr>
              <w:lang w:val="es-ES"/>
            </w:rPr>
            <w:t>5.2</w:t>
          </w:r>
          <w:r w:rsidR="00DD770A" w:rsidRPr="006D0AFE">
            <w:rPr>
              <w:lang w:val="es-ES"/>
            </w:rPr>
            <w:t>”</w:t>
          </w:r>
          <w:r w:rsidR="00DD770A">
            <w:t xml:space="preserve"> </w:t>
          </w:r>
        </w:p>
      </w:sdtContent>
    </w:sdt>
    <w:p w14:paraId="50CD345D" w14:textId="77777777" w:rsidR="00E728BA" w:rsidRDefault="00E728BA" w:rsidP="00E728BA">
      <w:pPr>
        <w:pStyle w:val="PortadaCliente"/>
      </w:pPr>
      <w:r>
        <w:rPr>
          <w:noProof/>
          <w:lang w:eastAsia="es-PE"/>
        </w:rPr>
        <mc:AlternateContent>
          <mc:Choice Requires="wps">
            <w:drawing>
              <wp:anchor distT="0" distB="0" distL="114300" distR="114300" simplePos="0" relativeHeight="251666432" behindDoc="0" locked="0" layoutInCell="1" allowOverlap="1" wp14:anchorId="448389F7" wp14:editId="0550AB91">
                <wp:simplePos x="0" y="0"/>
                <wp:positionH relativeFrom="column">
                  <wp:posOffset>0</wp:posOffset>
                </wp:positionH>
                <wp:positionV relativeFrom="paragraph">
                  <wp:posOffset>160655</wp:posOffset>
                </wp:positionV>
                <wp:extent cx="5714365" cy="0"/>
                <wp:effectExtent l="0" t="0" r="19685" b="19050"/>
                <wp:wrapThrough wrapText="bothSides">
                  <wp:wrapPolygon edited="0">
                    <wp:start x="0" y="-1"/>
                    <wp:lineTo x="0" y="-1"/>
                    <wp:lineTo x="21602" y="-1"/>
                    <wp:lineTo x="21602" y="-1"/>
                    <wp:lineTo x="0" y="-1"/>
                  </wp:wrapPolygon>
                </wp:wrapThrough>
                <wp:docPr id="11" name="Conector recto 11"/>
                <wp:cNvGraphicFramePr/>
                <a:graphic xmlns:a="http://schemas.openxmlformats.org/drawingml/2006/main">
                  <a:graphicData uri="http://schemas.microsoft.com/office/word/2010/wordprocessingShape">
                    <wps:wsp>
                      <wps:cNvCnPr/>
                      <wps:spPr>
                        <a:xfrm flipV="1">
                          <a:off x="0" y="0"/>
                          <a:ext cx="5714365" cy="0"/>
                        </a:xfrm>
                        <a:prstGeom prst="line">
                          <a:avLst/>
                        </a:prstGeom>
                        <a:ln w="19050">
                          <a:solidFill>
                            <a:srgbClr val="00AEE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0A2DF" id="Conector recto 1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65pt" to="449.9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" strokecolor="#00aeef" strokeweight="1.5pt">
                <w10:wrap type="through"/>
              </v:line>
            </w:pict>
          </mc:Fallback>
        </mc:AlternateContent>
      </w:r>
    </w:p>
    <w:p w14:paraId="6B5EC081" w14:textId="77777777" w:rsidR="00E728BA" w:rsidRDefault="00E728BA" w:rsidP="00E728BA">
      <w:pPr>
        <w:pStyle w:val="PortadaCliente"/>
        <w:ind w:left="0"/>
      </w:pPr>
    </w:p>
    <w:p w14:paraId="2D0C0435" w14:textId="77777777" w:rsidR="00E728BA" w:rsidRDefault="00E728BA" w:rsidP="00E728BA">
      <w:pPr>
        <w:pStyle w:val="PortadaCliente"/>
      </w:pPr>
    </w:p>
    <w:p w14:paraId="410A3C19" w14:textId="77777777" w:rsidR="00E728BA" w:rsidRDefault="00E728BA" w:rsidP="00E728BA">
      <w:pPr>
        <w:pStyle w:val="PortadaCliente"/>
      </w:pPr>
    </w:p>
    <w:tbl>
      <w:tblPr>
        <w:tblStyle w:val="Tablaconcuadrcula"/>
        <w:tblW w:w="5000" w:type="pct"/>
        <w:tblBorders>
          <w:top w:val="none" w:sz="0" w:space="0" w:color="auto"/>
          <w:left w:val="none" w:sz="0" w:space="0" w:color="auto"/>
          <w:bottom w:val="none" w:sz="0" w:space="0" w:color="auto"/>
          <w:right w:val="none" w:sz="0" w:space="0" w:color="auto"/>
          <w:insideV w:val="single" w:sz="4" w:space="0" w:color="AEB1B2"/>
        </w:tblBorders>
        <w:tblLook w:val="04A0" w:firstRow="1" w:lastRow="0" w:firstColumn="1" w:lastColumn="0" w:noHBand="0" w:noVBand="1"/>
      </w:tblPr>
      <w:tblGrid>
        <w:gridCol w:w="2946"/>
        <w:gridCol w:w="6410"/>
      </w:tblGrid>
      <w:tr w:rsidR="00E728BA" w14:paraId="7EF2D287" w14:textId="77777777" w:rsidTr="0056760C">
        <w:trPr>
          <w:cantSplit/>
          <w:trHeight w:val="1134"/>
        </w:trPr>
        <w:sdt>
          <w:sdtPr>
            <w:rPr>
              <w:noProof/>
            </w:rPr>
            <w:alias w:val="Logo Cliente"/>
            <w:tag w:val="Logo Cliente"/>
            <w:id w:val="1538697480"/>
            <w:picture/>
          </w:sdtPr>
          <w:sdtEndPr/>
          <w:sdtContent>
            <w:tc>
              <w:tcPr>
                <w:tcW w:w="1484" w:type="pct"/>
                <w:vAlign w:val="center"/>
              </w:tcPr>
              <w:p w14:paraId="40B05290" w14:textId="77777777" w:rsidR="00E728BA" w:rsidRDefault="00E728BA" w:rsidP="0056760C">
                <w:pPr>
                  <w:pStyle w:val="PortadaCliente"/>
                  <w:ind w:left="0"/>
                  <w:jc w:val="center"/>
                </w:pPr>
                <w:r w:rsidRPr="00552A60">
                  <w:rPr>
                    <w:noProof/>
                    <w:lang w:eastAsia="es-PE"/>
                  </w:rPr>
                  <w:drawing>
                    <wp:inline distT="0" distB="0" distL="0" distR="0" wp14:anchorId="02D27D32" wp14:editId="60199E62">
                      <wp:extent cx="1729740" cy="411480"/>
                      <wp:effectExtent l="0" t="0" r="3810" b="7620"/>
                      <wp:docPr id="12" name="Imagen 6" descr="Ministerios – Amazonia">
                        <a:extLst xmlns:a="http://schemas.openxmlformats.org/drawingml/2006/main">
                          <a:ext uri="{FF2B5EF4-FFF2-40B4-BE49-F238E27FC236}">
                            <a16:creationId xmlns:a16="http://schemas.microsoft.com/office/drawing/2014/main" id="{B85EE293-B347-485B-A4DE-1C6D702F1775}"/>
                          </a:ext>
                        </a:extLst>
                      </wp:docPr>
                      <wp:cNvGraphicFramePr/>
                      <a:graphic xmlns:a="http://schemas.openxmlformats.org/drawingml/2006/main">
                        <a:graphicData uri="http://schemas.openxmlformats.org/drawingml/2006/picture">
                          <pic:pic xmlns:pic="http://schemas.openxmlformats.org/drawingml/2006/picture">
                            <pic:nvPicPr>
                              <pic:cNvPr id="7" name="Imagen 6" descr="Ministerios – Amazonia">
                                <a:extLst>
                                  <a:ext uri="{FF2B5EF4-FFF2-40B4-BE49-F238E27FC236}">
                                    <a16:creationId xmlns:a16="http://schemas.microsoft.com/office/drawing/2014/main" id="{B85EE293-B347-485B-A4DE-1C6D702F1775}"/>
                                  </a:ext>
                                </a:extLst>
                              </pic:cNvPr>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9740" cy="411480"/>
                              </a:xfrm>
                              <a:prstGeom prst="rect">
                                <a:avLst/>
                              </a:prstGeom>
                              <a:noFill/>
                              <a:ln>
                                <a:noFill/>
                              </a:ln>
                            </pic:spPr>
                          </pic:pic>
                        </a:graphicData>
                      </a:graphic>
                    </wp:inline>
                  </w:drawing>
                </w:r>
              </w:p>
            </w:tc>
          </w:sdtContent>
        </w:sdt>
        <w:tc>
          <w:tcPr>
            <w:tcW w:w="3516" w:type="pct"/>
            <w:vAlign w:val="center"/>
          </w:tcPr>
          <w:p w14:paraId="475C4317" w14:textId="07CDDD7D" w:rsidR="00E728BA" w:rsidRPr="00816448" w:rsidRDefault="002362CD" w:rsidP="0056760C">
            <w:pPr>
              <w:pStyle w:val="PortadaCliente"/>
              <w:ind w:left="0"/>
              <w:jc w:val="center"/>
              <w:rPr>
                <w:sz w:val="18"/>
              </w:rPr>
            </w:pPr>
            <w:sdt>
              <w:sdtPr>
                <w:rPr>
                  <w:sz w:val="18"/>
                </w:rPr>
                <w:alias w:val="Cliente"/>
                <w:tag w:val="Cliente"/>
                <w:id w:val="1909032822"/>
                <w:placeholder>
                  <w:docPart w:val="265955C67CE645838D1BB01F097034F5"/>
                </w:placeholder>
                <w:dataBinding w:prefixMappings="xmlns:ns0='http://purl.org/dc/elements/1.1/' xmlns:ns1='http://schemas.openxmlformats.org/package/2006/metadata/core-properties' " w:xpath="/ns1:coreProperties[1]/ns1:keywords[1]" w:storeItemID="{6C3C8BC8-F283-45AE-878A-BAB7291924A1}"/>
                <w:text w:multiLine="1"/>
              </w:sdtPr>
              <w:sdtEndPr/>
              <w:sdtContent>
                <w:r w:rsidR="001927E1">
                  <w:rPr>
                    <w:sz w:val="18"/>
                  </w:rPr>
                  <w:t>HU_2.43</w:t>
                </w:r>
                <w:r w:rsidR="00A32160" w:rsidRPr="00A32160">
                  <w:rPr>
                    <w:sz w:val="18"/>
                  </w:rPr>
                  <w:t xml:space="preserve"> “Calcular información de Indicador </w:t>
                </w:r>
                <w:r w:rsidR="00AC3584">
                  <w:rPr>
                    <w:sz w:val="18"/>
                  </w:rPr>
                  <w:t>5.2</w:t>
                </w:r>
                <w:r w:rsidR="00A32160" w:rsidRPr="00A32160">
                  <w:rPr>
                    <w:sz w:val="18"/>
                  </w:rPr>
                  <w:t>”</w:t>
                </w:r>
              </w:sdtContent>
            </w:sdt>
          </w:p>
          <w:p w14:paraId="3986AEF5" w14:textId="282BEE46" w:rsidR="00E728BA" w:rsidRPr="00AF57B4" w:rsidRDefault="00E728BA" w:rsidP="0056760C">
            <w:pPr>
              <w:pStyle w:val="PortadaVersion"/>
              <w:ind w:left="0"/>
              <w:jc w:val="center"/>
            </w:pPr>
            <w:r w:rsidRPr="00AF57B4">
              <w:t xml:space="preserve"> Versión: </w:t>
            </w:r>
            <w:sdt>
              <w:sdtPr>
                <w:alias w:val="Versión"/>
                <w:tag w:val="Version"/>
                <w:id w:val="-902599721"/>
                <w:placeholder>
                  <w:docPart w:val="678517EB6ABE43E79C6015AB213FE46A"/>
                </w:placeholder>
                <w:dataBinding w:xpath="/root[1]/Version[1]" w:storeItemID="{2C7C8694-03B2-4D84-9F18-DF0392B524BB}"/>
                <w:text/>
              </w:sdtPr>
              <w:sdtEndPr/>
              <w:sdtContent>
                <w:r>
                  <w:t>2.0</w:t>
                </w:r>
              </w:sdtContent>
            </w:sdt>
            <w:r w:rsidRPr="00AF57B4">
              <w:t xml:space="preserve"> | Nivel de seguridad  </w:t>
            </w:r>
            <w:sdt>
              <w:sdtPr>
                <w:alias w:val="NivelSeguridad"/>
                <w:tag w:val="NivelSeguridad"/>
                <w:id w:val="1890909243"/>
                <w:placeholder>
                  <w:docPart w:val="788512F052394AE3860C5EC135EFA7A5"/>
                </w:placeholder>
                <w:showingPlcHdr/>
                <w:dataBinding w:prefixMappings="xmlns:ns0='http://purl.org/dc/elements/1.1/' xmlns:ns1='http://schemas.openxmlformats.org/package/2006/metadata/core-properties' " w:xpath="/ns1:coreProperties[1]/ns0:description[1]" w:storeItemID="{6C3C8BC8-F283-45AE-878A-BAB7291924A1}"/>
                <w:comboBox w:lastValue="">
                  <w:listItem w:displayText="N0 - Público" w:value="N0 - Público"/>
                  <w:listItem w:displayText="N0 - Público, contiene datos personales" w:value="N0 - Público, contiene datos personales"/>
                  <w:listItem w:displayText="N1 - Interno" w:value="N1 - Interno"/>
                  <w:listItem w:displayText="N1 - Interno, contiene datos personales" w:value="N1 - Interno, contiene datos personales"/>
                  <w:listItem w:displayText="N2 - Restringido" w:value="N2 - Restringido"/>
                  <w:listItem w:displayText="N2 - Restringido, contiene datos personales" w:value="N2 - Restringido, contiene datos personales"/>
                  <w:listItem w:displayText="N3 - Confidencial" w:value="N3 - Confidencial"/>
                  <w:listItem w:displayText="N3 - Confidencial, contiene datos personales" w:value="N3 - Confidencial, contiene datos personales"/>
                </w:comboBox>
              </w:sdtPr>
              <w:sdtEndPr/>
              <w:sdtContent>
                <w:r>
                  <w:rPr>
                    <w:rStyle w:val="Textodelmarcadordeposicin"/>
                  </w:rPr>
                  <w:t>Seleccione el nivel de seguridad</w:t>
                </w:r>
              </w:sdtContent>
            </w:sdt>
          </w:p>
        </w:tc>
      </w:tr>
    </w:tbl>
    <w:p w14:paraId="3CDFB317" w14:textId="77777777" w:rsidR="001F3D3B" w:rsidRDefault="001F3D3B">
      <w:pPr>
        <w:pBdr>
          <w:top w:val="nil"/>
          <w:left w:val="nil"/>
          <w:bottom w:val="nil"/>
          <w:right w:val="nil"/>
          <w:between w:val="nil"/>
        </w:pBdr>
        <w:rPr>
          <w:color w:val="000000"/>
          <w:sz w:val="40"/>
          <w:szCs w:val="40"/>
        </w:rPr>
      </w:pPr>
    </w:p>
    <w:p w14:paraId="6CE650B8" w14:textId="77777777" w:rsidR="001F3D3B" w:rsidRDefault="001F3D3B">
      <w:pPr>
        <w:pBdr>
          <w:top w:val="nil"/>
          <w:left w:val="nil"/>
          <w:bottom w:val="nil"/>
          <w:right w:val="nil"/>
          <w:between w:val="nil"/>
        </w:pBdr>
        <w:rPr>
          <w:color w:val="000000"/>
          <w:sz w:val="40"/>
          <w:szCs w:val="40"/>
        </w:rPr>
      </w:pPr>
    </w:p>
    <w:p w14:paraId="5AB39B1A" w14:textId="77777777" w:rsidR="001F3D3B" w:rsidRDefault="001F3D3B">
      <w:pPr>
        <w:pBdr>
          <w:top w:val="nil"/>
          <w:left w:val="nil"/>
          <w:bottom w:val="nil"/>
          <w:right w:val="nil"/>
          <w:between w:val="nil"/>
        </w:pBdr>
        <w:rPr>
          <w:color w:val="000000"/>
          <w:sz w:val="40"/>
          <w:szCs w:val="40"/>
        </w:rPr>
      </w:pPr>
    </w:p>
    <w:p w14:paraId="375222D1" w14:textId="77777777" w:rsidR="001F3D3B" w:rsidRDefault="001F3D3B">
      <w:pPr>
        <w:pBdr>
          <w:top w:val="nil"/>
          <w:left w:val="nil"/>
          <w:bottom w:val="nil"/>
          <w:right w:val="nil"/>
          <w:between w:val="nil"/>
        </w:pBdr>
        <w:rPr>
          <w:color w:val="000000"/>
          <w:sz w:val="40"/>
          <w:szCs w:val="40"/>
        </w:rPr>
      </w:pPr>
    </w:p>
    <w:p w14:paraId="650E74C1" w14:textId="6AE50545" w:rsidR="001F3D3B" w:rsidRDefault="001F3D3B">
      <w:pPr>
        <w:pBdr>
          <w:top w:val="nil"/>
          <w:left w:val="nil"/>
          <w:bottom w:val="nil"/>
          <w:right w:val="nil"/>
          <w:between w:val="nil"/>
        </w:pBdr>
        <w:rPr>
          <w:color w:val="000000"/>
          <w:sz w:val="40"/>
          <w:szCs w:val="40"/>
        </w:rPr>
      </w:pPr>
    </w:p>
    <w:p w14:paraId="76A1FF3B" w14:textId="6C71AD1E" w:rsidR="001F3D3B" w:rsidRDefault="001F3D3B">
      <w:pPr>
        <w:pBdr>
          <w:top w:val="nil"/>
          <w:left w:val="nil"/>
          <w:bottom w:val="nil"/>
          <w:right w:val="nil"/>
          <w:between w:val="nil"/>
        </w:pBdr>
        <w:rPr>
          <w:color w:val="000000"/>
          <w:sz w:val="40"/>
          <w:szCs w:val="40"/>
        </w:rPr>
      </w:pPr>
    </w:p>
    <w:sdt>
      <w:sdtPr>
        <w:rPr>
          <w:rFonts w:ascii="Century Gothic" w:eastAsia="Century Gothic" w:hAnsi="Century Gothic" w:cs="Century Gothic"/>
          <w:color w:val="auto"/>
          <w:sz w:val="20"/>
          <w:szCs w:val="20"/>
          <w:lang w:val="es-ES"/>
        </w:rPr>
        <w:id w:val="-468283937"/>
        <w:docPartObj>
          <w:docPartGallery w:val="Table of Contents"/>
          <w:docPartUnique/>
        </w:docPartObj>
      </w:sdtPr>
      <w:sdtEndPr>
        <w:rPr>
          <w:b/>
          <w:bCs/>
        </w:rPr>
      </w:sdtEndPr>
      <w:sdtContent>
        <w:p w14:paraId="2B5CF0FE" w14:textId="53FB7D88" w:rsidR="008152A4" w:rsidRDefault="008152A4">
          <w:pPr>
            <w:pStyle w:val="TtuloTDC"/>
          </w:pPr>
          <w:r>
            <w:rPr>
              <w:lang w:val="es-ES"/>
            </w:rPr>
            <w:t>Contenido</w:t>
          </w:r>
        </w:p>
        <w:p w14:paraId="78A02283" w14:textId="50EFA6A1" w:rsidR="00B261DB" w:rsidRDefault="008152A4">
          <w:pPr>
            <w:pStyle w:val="TDC1"/>
            <w:tabs>
              <w:tab w:val="left" w:pos="400"/>
              <w:tab w:val="right" w:leader="dot" w:pos="9346"/>
            </w:tabs>
            <w:rPr>
              <w:rFonts w:asciiTheme="minorHAnsi" w:eastAsiaTheme="minorEastAsia" w:hAnsiTheme="minorHAnsi" w:cstheme="minorBidi"/>
              <w:noProof/>
              <w:sz w:val="22"/>
              <w:szCs w:val="22"/>
              <w:lang w:val="es-PE"/>
            </w:rPr>
          </w:pPr>
          <w:r>
            <w:fldChar w:fldCharType="begin"/>
          </w:r>
          <w:r>
            <w:instrText xml:space="preserve"> TOC \o "1-3" \h \z \u </w:instrText>
          </w:r>
          <w:r>
            <w:fldChar w:fldCharType="separate"/>
          </w:r>
          <w:hyperlink w:anchor="_Toc116594954" w:history="1">
            <w:r w:rsidR="00B261DB" w:rsidRPr="009C6171">
              <w:rPr>
                <w:rStyle w:val="Hipervnculo"/>
                <w:noProof/>
              </w:rPr>
              <w:t>1.</w:t>
            </w:r>
            <w:r w:rsidR="00B261DB">
              <w:rPr>
                <w:rFonts w:asciiTheme="minorHAnsi" w:eastAsiaTheme="minorEastAsia" w:hAnsiTheme="minorHAnsi" w:cstheme="minorBidi"/>
                <w:noProof/>
                <w:sz w:val="22"/>
                <w:szCs w:val="22"/>
                <w:lang w:val="es-PE"/>
              </w:rPr>
              <w:tab/>
            </w:r>
            <w:r w:rsidR="00B261DB" w:rsidRPr="009C6171">
              <w:rPr>
                <w:rStyle w:val="Hipervnculo"/>
                <w:noProof/>
              </w:rPr>
              <w:t>CONTROL DE VERSIONES</w:t>
            </w:r>
            <w:r w:rsidR="00B261DB">
              <w:rPr>
                <w:noProof/>
                <w:webHidden/>
              </w:rPr>
              <w:tab/>
            </w:r>
            <w:r w:rsidR="00B261DB">
              <w:rPr>
                <w:noProof/>
                <w:webHidden/>
              </w:rPr>
              <w:fldChar w:fldCharType="begin"/>
            </w:r>
            <w:r w:rsidR="00B261DB">
              <w:rPr>
                <w:noProof/>
                <w:webHidden/>
              </w:rPr>
              <w:instrText xml:space="preserve"> PAGEREF _Toc116594954 \h </w:instrText>
            </w:r>
            <w:r w:rsidR="00B261DB">
              <w:rPr>
                <w:noProof/>
                <w:webHidden/>
              </w:rPr>
            </w:r>
            <w:r w:rsidR="00B261DB">
              <w:rPr>
                <w:noProof/>
                <w:webHidden/>
              </w:rPr>
              <w:fldChar w:fldCharType="separate"/>
            </w:r>
            <w:r w:rsidR="00B261DB">
              <w:rPr>
                <w:noProof/>
                <w:webHidden/>
              </w:rPr>
              <w:t>3</w:t>
            </w:r>
            <w:r w:rsidR="00B261DB">
              <w:rPr>
                <w:noProof/>
                <w:webHidden/>
              </w:rPr>
              <w:fldChar w:fldCharType="end"/>
            </w:r>
          </w:hyperlink>
        </w:p>
        <w:p w14:paraId="3258F739" w14:textId="758983AF" w:rsidR="00B261DB" w:rsidRDefault="002362CD">
          <w:pPr>
            <w:pStyle w:val="TDC1"/>
            <w:tabs>
              <w:tab w:val="left" w:pos="400"/>
              <w:tab w:val="right" w:leader="dot" w:pos="9346"/>
            </w:tabs>
            <w:rPr>
              <w:rFonts w:asciiTheme="minorHAnsi" w:eastAsiaTheme="minorEastAsia" w:hAnsiTheme="minorHAnsi" w:cstheme="minorBidi"/>
              <w:noProof/>
              <w:sz w:val="22"/>
              <w:szCs w:val="22"/>
              <w:lang w:val="es-PE"/>
            </w:rPr>
          </w:pPr>
          <w:hyperlink w:anchor="_Toc116594955" w:history="1">
            <w:r w:rsidR="00B261DB" w:rsidRPr="009C6171">
              <w:rPr>
                <w:rStyle w:val="Hipervnculo"/>
                <w:noProof/>
              </w:rPr>
              <w:t>2.</w:t>
            </w:r>
            <w:r w:rsidR="00B261DB">
              <w:rPr>
                <w:rFonts w:asciiTheme="minorHAnsi" w:eastAsiaTheme="minorEastAsia" w:hAnsiTheme="minorHAnsi" w:cstheme="minorBidi"/>
                <w:noProof/>
                <w:sz w:val="22"/>
                <w:szCs w:val="22"/>
                <w:lang w:val="es-PE"/>
              </w:rPr>
              <w:tab/>
            </w:r>
            <w:r w:rsidR="00B261DB" w:rsidRPr="009C6171">
              <w:rPr>
                <w:rStyle w:val="Hipervnculo"/>
                <w:noProof/>
              </w:rPr>
              <w:t xml:space="preserve">HISTORIA DE USUARIO </w:t>
            </w:r>
            <w:r w:rsidR="001927E1">
              <w:rPr>
                <w:rStyle w:val="Hipervnculo"/>
                <w:noProof/>
              </w:rPr>
              <w:t>HU_2.43</w:t>
            </w:r>
            <w:r w:rsidR="00B261DB">
              <w:rPr>
                <w:noProof/>
                <w:webHidden/>
              </w:rPr>
              <w:tab/>
            </w:r>
            <w:r w:rsidR="00B261DB">
              <w:rPr>
                <w:noProof/>
                <w:webHidden/>
              </w:rPr>
              <w:fldChar w:fldCharType="begin"/>
            </w:r>
            <w:r w:rsidR="00B261DB">
              <w:rPr>
                <w:noProof/>
                <w:webHidden/>
              </w:rPr>
              <w:instrText xml:space="preserve"> PAGEREF _Toc116594955 \h </w:instrText>
            </w:r>
            <w:r w:rsidR="00B261DB">
              <w:rPr>
                <w:noProof/>
                <w:webHidden/>
              </w:rPr>
            </w:r>
            <w:r w:rsidR="00B261DB">
              <w:rPr>
                <w:noProof/>
                <w:webHidden/>
              </w:rPr>
              <w:fldChar w:fldCharType="separate"/>
            </w:r>
            <w:r w:rsidR="00B261DB">
              <w:rPr>
                <w:noProof/>
                <w:webHidden/>
              </w:rPr>
              <w:t>4</w:t>
            </w:r>
            <w:r w:rsidR="00B261DB">
              <w:rPr>
                <w:noProof/>
                <w:webHidden/>
              </w:rPr>
              <w:fldChar w:fldCharType="end"/>
            </w:r>
          </w:hyperlink>
        </w:p>
        <w:p w14:paraId="1A111476" w14:textId="5C127646" w:rsidR="00B261DB" w:rsidRDefault="002362CD">
          <w:pPr>
            <w:pStyle w:val="TDC1"/>
            <w:tabs>
              <w:tab w:val="left" w:pos="400"/>
              <w:tab w:val="right" w:leader="dot" w:pos="9346"/>
            </w:tabs>
            <w:rPr>
              <w:rFonts w:asciiTheme="minorHAnsi" w:eastAsiaTheme="minorEastAsia" w:hAnsiTheme="minorHAnsi" w:cstheme="minorBidi"/>
              <w:noProof/>
              <w:sz w:val="22"/>
              <w:szCs w:val="22"/>
              <w:lang w:val="es-PE"/>
            </w:rPr>
          </w:pPr>
          <w:hyperlink w:anchor="_Toc116594956" w:history="1">
            <w:r w:rsidR="00B261DB" w:rsidRPr="009C6171">
              <w:rPr>
                <w:rStyle w:val="Hipervnculo"/>
                <w:noProof/>
              </w:rPr>
              <w:t>3.</w:t>
            </w:r>
            <w:r w:rsidR="00B261DB">
              <w:rPr>
                <w:rFonts w:asciiTheme="minorHAnsi" w:eastAsiaTheme="minorEastAsia" w:hAnsiTheme="minorHAnsi" w:cstheme="minorBidi"/>
                <w:noProof/>
                <w:sz w:val="22"/>
                <w:szCs w:val="22"/>
                <w:lang w:val="es-PE"/>
              </w:rPr>
              <w:tab/>
            </w:r>
            <w:r w:rsidR="00B261DB" w:rsidRPr="009C6171">
              <w:rPr>
                <w:rStyle w:val="Hipervnculo"/>
                <w:noProof/>
              </w:rPr>
              <w:t>ANEXO</w:t>
            </w:r>
            <w:r w:rsidR="00B261DB">
              <w:rPr>
                <w:noProof/>
                <w:webHidden/>
              </w:rPr>
              <w:tab/>
            </w:r>
            <w:r w:rsidR="00B261DB">
              <w:rPr>
                <w:noProof/>
                <w:webHidden/>
              </w:rPr>
              <w:fldChar w:fldCharType="begin"/>
            </w:r>
            <w:r w:rsidR="00B261DB">
              <w:rPr>
                <w:noProof/>
                <w:webHidden/>
              </w:rPr>
              <w:instrText xml:space="preserve"> PAGEREF _Toc116594956 \h </w:instrText>
            </w:r>
            <w:r w:rsidR="00B261DB">
              <w:rPr>
                <w:noProof/>
                <w:webHidden/>
              </w:rPr>
            </w:r>
            <w:r w:rsidR="00B261DB">
              <w:rPr>
                <w:noProof/>
                <w:webHidden/>
              </w:rPr>
              <w:fldChar w:fldCharType="separate"/>
            </w:r>
            <w:r w:rsidR="00B261DB">
              <w:rPr>
                <w:noProof/>
                <w:webHidden/>
              </w:rPr>
              <w:t>6</w:t>
            </w:r>
            <w:r w:rsidR="00B261DB">
              <w:rPr>
                <w:noProof/>
                <w:webHidden/>
              </w:rPr>
              <w:fldChar w:fldCharType="end"/>
            </w:r>
          </w:hyperlink>
        </w:p>
        <w:p w14:paraId="279600B7" w14:textId="429C1360" w:rsidR="008152A4" w:rsidRDefault="008152A4">
          <w:r>
            <w:rPr>
              <w:b/>
              <w:bCs/>
            </w:rPr>
            <w:fldChar w:fldCharType="end"/>
          </w:r>
        </w:p>
      </w:sdtContent>
    </w:sdt>
    <w:p w14:paraId="600B5819" w14:textId="03ABBBDE" w:rsidR="00B73B9B" w:rsidRDefault="00B73B9B">
      <w:pPr>
        <w:pBdr>
          <w:top w:val="nil"/>
          <w:left w:val="nil"/>
          <w:bottom w:val="nil"/>
          <w:right w:val="nil"/>
          <w:between w:val="nil"/>
        </w:pBdr>
        <w:rPr>
          <w:color w:val="000000"/>
          <w:sz w:val="40"/>
          <w:szCs w:val="40"/>
        </w:rPr>
      </w:pPr>
    </w:p>
    <w:p w14:paraId="38B24520" w14:textId="77777777" w:rsidR="001F3D3B" w:rsidRDefault="001F3D3B">
      <w:pPr>
        <w:pBdr>
          <w:top w:val="nil"/>
          <w:left w:val="nil"/>
          <w:bottom w:val="nil"/>
          <w:right w:val="nil"/>
          <w:between w:val="nil"/>
        </w:pBdr>
        <w:spacing w:line="276" w:lineRule="auto"/>
        <w:jc w:val="left"/>
        <w:rPr>
          <w:b/>
          <w:color w:val="000000"/>
        </w:rPr>
      </w:pPr>
    </w:p>
    <w:p w14:paraId="74662C2B" w14:textId="77777777" w:rsidR="008152A4" w:rsidRDefault="008152A4" w:rsidP="003F0A35">
      <w:pPr>
        <w:pStyle w:val="Ttulo1"/>
        <w:numPr>
          <w:ilvl w:val="0"/>
          <w:numId w:val="19"/>
        </w:numPr>
        <w:sectPr w:rsidR="008152A4" w:rsidSect="003F0A35">
          <w:headerReference w:type="default" r:id="rId13"/>
          <w:footerReference w:type="default" r:id="rId14"/>
          <w:headerReference w:type="first" r:id="rId15"/>
          <w:pgSz w:w="11906" w:h="16838"/>
          <w:pgMar w:top="1967" w:right="1133" w:bottom="1604" w:left="1417" w:header="1134" w:footer="763" w:gutter="0"/>
          <w:cols w:space="720"/>
          <w:titlePg/>
          <w:docGrid w:linePitch="272"/>
        </w:sectPr>
      </w:pPr>
    </w:p>
    <w:tbl>
      <w:tblPr>
        <w:tblStyle w:val="a1"/>
        <w:tblW w:w="94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1"/>
        <w:gridCol w:w="1083"/>
        <w:gridCol w:w="939"/>
        <w:gridCol w:w="1701"/>
        <w:gridCol w:w="2551"/>
        <w:gridCol w:w="1276"/>
      </w:tblGrid>
      <w:tr w:rsidR="001F3D3B" w14:paraId="3487DAE6" w14:textId="77777777">
        <w:trPr>
          <w:trHeight w:val="320"/>
        </w:trPr>
        <w:tc>
          <w:tcPr>
            <w:tcW w:w="9421" w:type="dxa"/>
            <w:gridSpan w:val="6"/>
            <w:shd w:val="clear" w:color="auto" w:fill="ACB9CA"/>
            <w:tcMar>
              <w:left w:w="65" w:type="dxa"/>
            </w:tcMar>
            <w:vAlign w:val="center"/>
          </w:tcPr>
          <w:p w14:paraId="2C8CE708" w14:textId="321FA943" w:rsidR="001F3D3B" w:rsidRDefault="009B7BE0" w:rsidP="003F0A35">
            <w:pPr>
              <w:pStyle w:val="Ttulo1"/>
              <w:numPr>
                <w:ilvl w:val="0"/>
                <w:numId w:val="19"/>
              </w:numPr>
            </w:pPr>
            <w:bookmarkStart w:id="0" w:name="_Toc116594954"/>
            <w:r>
              <w:lastRenderedPageBreak/>
              <w:t>CONTROL DE VERSIONES</w:t>
            </w:r>
            <w:bookmarkEnd w:id="0"/>
          </w:p>
        </w:tc>
      </w:tr>
      <w:tr w:rsidR="001F3D3B" w14:paraId="327B418D" w14:textId="77777777">
        <w:trPr>
          <w:trHeight w:val="60"/>
        </w:trPr>
        <w:tc>
          <w:tcPr>
            <w:tcW w:w="1871" w:type="dxa"/>
            <w:shd w:val="clear" w:color="auto" w:fill="D0CECE"/>
            <w:tcMar>
              <w:left w:w="65" w:type="dxa"/>
            </w:tcMar>
            <w:vAlign w:val="center"/>
          </w:tcPr>
          <w:p w14:paraId="5AE57DD9" w14:textId="77777777" w:rsidR="001F3D3B" w:rsidRDefault="009B7BE0">
            <w:pPr>
              <w:pBdr>
                <w:top w:val="nil"/>
                <w:left w:val="nil"/>
                <w:bottom w:val="nil"/>
                <w:right w:val="nil"/>
                <w:between w:val="nil"/>
              </w:pBdr>
              <w:jc w:val="center"/>
              <w:rPr>
                <w:b/>
                <w:color w:val="000000"/>
              </w:rPr>
            </w:pPr>
            <w:r>
              <w:rPr>
                <w:b/>
                <w:color w:val="000000"/>
              </w:rPr>
              <w:t>Fuente de Cambio</w:t>
            </w:r>
          </w:p>
        </w:tc>
        <w:tc>
          <w:tcPr>
            <w:tcW w:w="1083" w:type="dxa"/>
            <w:shd w:val="clear" w:color="auto" w:fill="D0CECE"/>
            <w:tcMar>
              <w:left w:w="65" w:type="dxa"/>
            </w:tcMar>
            <w:vAlign w:val="center"/>
          </w:tcPr>
          <w:p w14:paraId="3119D4EF" w14:textId="77777777" w:rsidR="001F3D3B" w:rsidRDefault="009B7BE0">
            <w:pPr>
              <w:pBdr>
                <w:top w:val="nil"/>
                <w:left w:val="nil"/>
                <w:bottom w:val="nil"/>
                <w:right w:val="nil"/>
                <w:between w:val="nil"/>
              </w:pBdr>
              <w:jc w:val="center"/>
              <w:rPr>
                <w:b/>
                <w:color w:val="000000"/>
              </w:rPr>
            </w:pPr>
            <w:r>
              <w:rPr>
                <w:b/>
                <w:color w:val="000000"/>
              </w:rPr>
              <w:t>Fecha de Solicitud del Cambio</w:t>
            </w:r>
          </w:p>
        </w:tc>
        <w:tc>
          <w:tcPr>
            <w:tcW w:w="939" w:type="dxa"/>
            <w:shd w:val="clear" w:color="auto" w:fill="D0CECE"/>
            <w:tcMar>
              <w:left w:w="65" w:type="dxa"/>
            </w:tcMar>
            <w:vAlign w:val="center"/>
          </w:tcPr>
          <w:p w14:paraId="470AAC44" w14:textId="77777777" w:rsidR="001F3D3B" w:rsidRDefault="009B7BE0">
            <w:pPr>
              <w:pBdr>
                <w:top w:val="nil"/>
                <w:left w:val="nil"/>
                <w:bottom w:val="nil"/>
                <w:right w:val="nil"/>
                <w:between w:val="nil"/>
              </w:pBdr>
              <w:jc w:val="center"/>
              <w:rPr>
                <w:b/>
                <w:color w:val="000000"/>
              </w:rPr>
            </w:pPr>
            <w:r>
              <w:rPr>
                <w:b/>
                <w:color w:val="000000"/>
              </w:rPr>
              <w:t>Versión</w:t>
            </w:r>
          </w:p>
        </w:tc>
        <w:tc>
          <w:tcPr>
            <w:tcW w:w="1701" w:type="dxa"/>
            <w:shd w:val="clear" w:color="auto" w:fill="D0CECE"/>
            <w:tcMar>
              <w:left w:w="65" w:type="dxa"/>
            </w:tcMar>
            <w:vAlign w:val="center"/>
          </w:tcPr>
          <w:p w14:paraId="7F7F8591" w14:textId="77777777" w:rsidR="001F3D3B" w:rsidRDefault="009B7BE0">
            <w:pPr>
              <w:pBdr>
                <w:top w:val="nil"/>
                <w:left w:val="nil"/>
                <w:bottom w:val="nil"/>
                <w:right w:val="nil"/>
                <w:between w:val="nil"/>
              </w:pBdr>
              <w:jc w:val="center"/>
              <w:rPr>
                <w:b/>
                <w:color w:val="000000"/>
              </w:rPr>
            </w:pPr>
            <w:r>
              <w:rPr>
                <w:b/>
                <w:color w:val="000000"/>
              </w:rPr>
              <w:t>Partes que Cambian</w:t>
            </w:r>
          </w:p>
        </w:tc>
        <w:tc>
          <w:tcPr>
            <w:tcW w:w="2551" w:type="dxa"/>
            <w:shd w:val="clear" w:color="auto" w:fill="D0CECE"/>
            <w:tcMar>
              <w:left w:w="65" w:type="dxa"/>
            </w:tcMar>
            <w:vAlign w:val="center"/>
          </w:tcPr>
          <w:p w14:paraId="5A33F5D9" w14:textId="77777777" w:rsidR="001F3D3B" w:rsidRDefault="009B7BE0">
            <w:pPr>
              <w:pBdr>
                <w:top w:val="nil"/>
                <w:left w:val="nil"/>
                <w:bottom w:val="nil"/>
                <w:right w:val="nil"/>
                <w:between w:val="nil"/>
              </w:pBdr>
              <w:jc w:val="center"/>
              <w:rPr>
                <w:b/>
                <w:color w:val="000000"/>
              </w:rPr>
            </w:pPr>
            <w:r>
              <w:rPr>
                <w:b/>
                <w:color w:val="000000"/>
              </w:rPr>
              <w:t>Descripción del cambio</w:t>
            </w:r>
          </w:p>
        </w:tc>
        <w:tc>
          <w:tcPr>
            <w:tcW w:w="1276" w:type="dxa"/>
            <w:shd w:val="clear" w:color="auto" w:fill="D0CECE"/>
            <w:tcMar>
              <w:left w:w="65" w:type="dxa"/>
            </w:tcMar>
            <w:vAlign w:val="center"/>
          </w:tcPr>
          <w:p w14:paraId="166B6E82" w14:textId="77777777" w:rsidR="001F3D3B" w:rsidRDefault="009B7BE0">
            <w:pPr>
              <w:pBdr>
                <w:top w:val="nil"/>
                <w:left w:val="nil"/>
                <w:bottom w:val="nil"/>
                <w:right w:val="nil"/>
                <w:between w:val="nil"/>
              </w:pBdr>
              <w:jc w:val="center"/>
              <w:rPr>
                <w:b/>
                <w:color w:val="000000"/>
              </w:rPr>
            </w:pPr>
            <w:r>
              <w:rPr>
                <w:b/>
                <w:color w:val="000000"/>
              </w:rPr>
              <w:t>Fecha de Cambio</w:t>
            </w:r>
          </w:p>
        </w:tc>
      </w:tr>
      <w:tr w:rsidR="001F3D3B" w14:paraId="0EF0CB92" w14:textId="77777777">
        <w:trPr>
          <w:trHeight w:val="60"/>
        </w:trPr>
        <w:tc>
          <w:tcPr>
            <w:tcW w:w="1871" w:type="dxa"/>
            <w:shd w:val="clear" w:color="auto" w:fill="auto"/>
            <w:tcMar>
              <w:left w:w="65" w:type="dxa"/>
            </w:tcMar>
            <w:vAlign w:val="center"/>
          </w:tcPr>
          <w:p w14:paraId="3D8E8D46" w14:textId="77777777" w:rsidR="001F3D3B" w:rsidRDefault="001F3D3B">
            <w:pPr>
              <w:pBdr>
                <w:top w:val="nil"/>
                <w:left w:val="nil"/>
                <w:bottom w:val="nil"/>
                <w:right w:val="nil"/>
                <w:between w:val="nil"/>
              </w:pBdr>
              <w:rPr>
                <w:color w:val="000000"/>
              </w:rPr>
            </w:pPr>
          </w:p>
        </w:tc>
        <w:tc>
          <w:tcPr>
            <w:tcW w:w="1083" w:type="dxa"/>
            <w:shd w:val="clear" w:color="auto" w:fill="auto"/>
            <w:tcMar>
              <w:left w:w="65" w:type="dxa"/>
            </w:tcMar>
            <w:vAlign w:val="center"/>
          </w:tcPr>
          <w:p w14:paraId="20CE821C" w14:textId="77777777" w:rsidR="001F3D3B" w:rsidRDefault="001F3D3B">
            <w:pPr>
              <w:pBdr>
                <w:top w:val="nil"/>
                <w:left w:val="nil"/>
                <w:bottom w:val="nil"/>
                <w:right w:val="nil"/>
                <w:between w:val="nil"/>
              </w:pBdr>
              <w:rPr>
                <w:color w:val="000000"/>
              </w:rPr>
            </w:pPr>
          </w:p>
        </w:tc>
        <w:tc>
          <w:tcPr>
            <w:tcW w:w="939" w:type="dxa"/>
            <w:shd w:val="clear" w:color="auto" w:fill="auto"/>
            <w:tcMar>
              <w:left w:w="65" w:type="dxa"/>
            </w:tcMar>
            <w:vAlign w:val="center"/>
          </w:tcPr>
          <w:p w14:paraId="2D62312F" w14:textId="77777777" w:rsidR="001F3D3B" w:rsidRDefault="009B7BE0">
            <w:pPr>
              <w:pBdr>
                <w:top w:val="nil"/>
                <w:left w:val="nil"/>
                <w:bottom w:val="nil"/>
                <w:right w:val="nil"/>
                <w:between w:val="nil"/>
              </w:pBdr>
              <w:jc w:val="center"/>
              <w:rPr>
                <w:color w:val="000000"/>
              </w:rPr>
            </w:pPr>
            <w:r>
              <w:rPr>
                <w:color w:val="000000"/>
              </w:rPr>
              <w:t>1.0</w:t>
            </w:r>
          </w:p>
        </w:tc>
        <w:tc>
          <w:tcPr>
            <w:tcW w:w="1701" w:type="dxa"/>
            <w:shd w:val="clear" w:color="auto" w:fill="auto"/>
            <w:tcMar>
              <w:left w:w="65" w:type="dxa"/>
            </w:tcMar>
            <w:vAlign w:val="center"/>
          </w:tcPr>
          <w:p w14:paraId="2B0596B7" w14:textId="77777777" w:rsidR="001F3D3B" w:rsidRDefault="001F3D3B">
            <w:pPr>
              <w:pBdr>
                <w:top w:val="nil"/>
                <w:left w:val="nil"/>
                <w:bottom w:val="nil"/>
                <w:right w:val="nil"/>
                <w:between w:val="nil"/>
              </w:pBdr>
              <w:jc w:val="center"/>
              <w:rPr>
                <w:color w:val="000000"/>
              </w:rPr>
            </w:pPr>
          </w:p>
        </w:tc>
        <w:tc>
          <w:tcPr>
            <w:tcW w:w="2551" w:type="dxa"/>
            <w:shd w:val="clear" w:color="auto" w:fill="auto"/>
            <w:tcMar>
              <w:left w:w="65" w:type="dxa"/>
            </w:tcMar>
            <w:vAlign w:val="center"/>
          </w:tcPr>
          <w:p w14:paraId="1073BEA1" w14:textId="77777777" w:rsidR="001F3D3B" w:rsidRDefault="009B7BE0">
            <w:pPr>
              <w:pBdr>
                <w:top w:val="nil"/>
                <w:left w:val="nil"/>
                <w:bottom w:val="nil"/>
                <w:right w:val="nil"/>
                <w:between w:val="nil"/>
              </w:pBdr>
              <w:jc w:val="left"/>
              <w:rPr>
                <w:color w:val="000000"/>
              </w:rPr>
            </w:pPr>
            <w:r>
              <w:rPr>
                <w:color w:val="000000"/>
              </w:rPr>
              <w:t>Documento Inicial</w:t>
            </w:r>
          </w:p>
        </w:tc>
        <w:tc>
          <w:tcPr>
            <w:tcW w:w="1276" w:type="dxa"/>
            <w:shd w:val="clear" w:color="auto" w:fill="auto"/>
            <w:tcMar>
              <w:left w:w="65" w:type="dxa"/>
            </w:tcMar>
            <w:vAlign w:val="center"/>
          </w:tcPr>
          <w:p w14:paraId="4364D94A" w14:textId="4C251D3E" w:rsidR="001F3D3B" w:rsidRDefault="00981355" w:rsidP="00241E33">
            <w:pPr>
              <w:pBdr>
                <w:top w:val="nil"/>
                <w:left w:val="nil"/>
                <w:bottom w:val="nil"/>
                <w:right w:val="nil"/>
                <w:between w:val="nil"/>
              </w:pBdr>
              <w:jc w:val="center"/>
              <w:rPr>
                <w:color w:val="000000"/>
              </w:rPr>
            </w:pPr>
            <w:r>
              <w:rPr>
                <w:color w:val="000000"/>
              </w:rPr>
              <w:t>18/12/2022</w:t>
            </w:r>
          </w:p>
        </w:tc>
      </w:tr>
      <w:tr w:rsidR="001F3D3B" w14:paraId="3CFB2CA9" w14:textId="77777777">
        <w:trPr>
          <w:trHeight w:val="60"/>
        </w:trPr>
        <w:tc>
          <w:tcPr>
            <w:tcW w:w="1871" w:type="dxa"/>
            <w:shd w:val="clear" w:color="auto" w:fill="auto"/>
            <w:tcMar>
              <w:left w:w="65" w:type="dxa"/>
            </w:tcMar>
            <w:vAlign w:val="center"/>
          </w:tcPr>
          <w:p w14:paraId="46BE51CB" w14:textId="77777777" w:rsidR="001F3D3B" w:rsidRDefault="001F3D3B">
            <w:pPr>
              <w:pBdr>
                <w:top w:val="nil"/>
                <w:left w:val="nil"/>
                <w:bottom w:val="nil"/>
                <w:right w:val="nil"/>
                <w:between w:val="nil"/>
              </w:pBdr>
              <w:rPr>
                <w:color w:val="000000"/>
              </w:rPr>
            </w:pPr>
          </w:p>
        </w:tc>
        <w:tc>
          <w:tcPr>
            <w:tcW w:w="1083" w:type="dxa"/>
            <w:shd w:val="clear" w:color="auto" w:fill="auto"/>
            <w:tcMar>
              <w:left w:w="65" w:type="dxa"/>
            </w:tcMar>
            <w:vAlign w:val="center"/>
          </w:tcPr>
          <w:p w14:paraId="0E54A39A" w14:textId="77777777" w:rsidR="001F3D3B" w:rsidRDefault="001F3D3B">
            <w:pPr>
              <w:pBdr>
                <w:top w:val="nil"/>
                <w:left w:val="nil"/>
                <w:bottom w:val="nil"/>
                <w:right w:val="nil"/>
                <w:between w:val="nil"/>
              </w:pBdr>
              <w:rPr>
                <w:color w:val="000000"/>
              </w:rPr>
            </w:pPr>
          </w:p>
        </w:tc>
        <w:tc>
          <w:tcPr>
            <w:tcW w:w="939" w:type="dxa"/>
            <w:shd w:val="clear" w:color="auto" w:fill="auto"/>
            <w:tcMar>
              <w:left w:w="65" w:type="dxa"/>
            </w:tcMar>
            <w:vAlign w:val="center"/>
          </w:tcPr>
          <w:p w14:paraId="60151007" w14:textId="31324748" w:rsidR="001F3D3B" w:rsidRDefault="001F3D3B">
            <w:pPr>
              <w:pBdr>
                <w:top w:val="nil"/>
                <w:left w:val="nil"/>
                <w:bottom w:val="nil"/>
                <w:right w:val="nil"/>
                <w:between w:val="nil"/>
              </w:pBdr>
              <w:jc w:val="center"/>
              <w:rPr>
                <w:color w:val="000000"/>
              </w:rPr>
            </w:pPr>
          </w:p>
        </w:tc>
        <w:tc>
          <w:tcPr>
            <w:tcW w:w="1701" w:type="dxa"/>
            <w:shd w:val="clear" w:color="auto" w:fill="auto"/>
            <w:tcMar>
              <w:left w:w="65" w:type="dxa"/>
            </w:tcMar>
            <w:vAlign w:val="center"/>
          </w:tcPr>
          <w:p w14:paraId="2314C884" w14:textId="77777777" w:rsidR="001F3D3B" w:rsidRDefault="001F3D3B">
            <w:pPr>
              <w:pBdr>
                <w:top w:val="nil"/>
                <w:left w:val="nil"/>
                <w:bottom w:val="nil"/>
                <w:right w:val="nil"/>
                <w:between w:val="nil"/>
              </w:pBdr>
              <w:jc w:val="center"/>
              <w:rPr>
                <w:color w:val="000000"/>
              </w:rPr>
            </w:pPr>
          </w:p>
        </w:tc>
        <w:tc>
          <w:tcPr>
            <w:tcW w:w="2551" w:type="dxa"/>
            <w:shd w:val="clear" w:color="auto" w:fill="auto"/>
            <w:tcMar>
              <w:left w:w="65" w:type="dxa"/>
            </w:tcMar>
            <w:vAlign w:val="center"/>
          </w:tcPr>
          <w:p w14:paraId="6F5D3FF9" w14:textId="70E56ADF" w:rsidR="001F3D3B" w:rsidRDefault="001F3D3B">
            <w:pPr>
              <w:pBdr>
                <w:top w:val="nil"/>
                <w:left w:val="nil"/>
                <w:bottom w:val="nil"/>
                <w:right w:val="nil"/>
                <w:between w:val="nil"/>
              </w:pBdr>
              <w:jc w:val="left"/>
              <w:rPr>
                <w:color w:val="000000"/>
              </w:rPr>
            </w:pPr>
          </w:p>
        </w:tc>
        <w:tc>
          <w:tcPr>
            <w:tcW w:w="1276" w:type="dxa"/>
            <w:shd w:val="clear" w:color="auto" w:fill="auto"/>
            <w:tcMar>
              <w:left w:w="65" w:type="dxa"/>
            </w:tcMar>
            <w:vAlign w:val="center"/>
          </w:tcPr>
          <w:p w14:paraId="676C335C" w14:textId="2C41E56C" w:rsidR="001F3D3B" w:rsidRDefault="001F3D3B">
            <w:pPr>
              <w:pBdr>
                <w:top w:val="nil"/>
                <w:left w:val="nil"/>
                <w:bottom w:val="nil"/>
                <w:right w:val="nil"/>
                <w:between w:val="nil"/>
              </w:pBdr>
              <w:jc w:val="center"/>
              <w:rPr>
                <w:color w:val="000000"/>
              </w:rPr>
            </w:pPr>
          </w:p>
        </w:tc>
      </w:tr>
      <w:tr w:rsidR="001F3D3B" w14:paraId="1B10AF2F" w14:textId="77777777">
        <w:trPr>
          <w:trHeight w:val="60"/>
        </w:trPr>
        <w:tc>
          <w:tcPr>
            <w:tcW w:w="1871" w:type="dxa"/>
            <w:shd w:val="clear" w:color="auto" w:fill="auto"/>
            <w:tcMar>
              <w:left w:w="65" w:type="dxa"/>
            </w:tcMar>
            <w:vAlign w:val="center"/>
          </w:tcPr>
          <w:p w14:paraId="0AED19E0" w14:textId="77777777" w:rsidR="001F3D3B" w:rsidRDefault="001F3D3B">
            <w:pPr>
              <w:pBdr>
                <w:top w:val="nil"/>
                <w:left w:val="nil"/>
                <w:bottom w:val="nil"/>
                <w:right w:val="nil"/>
                <w:between w:val="nil"/>
              </w:pBdr>
              <w:rPr>
                <w:color w:val="000000"/>
              </w:rPr>
            </w:pPr>
          </w:p>
        </w:tc>
        <w:tc>
          <w:tcPr>
            <w:tcW w:w="1083" w:type="dxa"/>
            <w:shd w:val="clear" w:color="auto" w:fill="auto"/>
            <w:tcMar>
              <w:left w:w="65" w:type="dxa"/>
            </w:tcMar>
            <w:vAlign w:val="center"/>
          </w:tcPr>
          <w:p w14:paraId="45066EFB" w14:textId="77777777" w:rsidR="001F3D3B" w:rsidRDefault="001F3D3B">
            <w:pPr>
              <w:pBdr>
                <w:top w:val="nil"/>
                <w:left w:val="nil"/>
                <w:bottom w:val="nil"/>
                <w:right w:val="nil"/>
                <w:between w:val="nil"/>
              </w:pBdr>
              <w:rPr>
                <w:color w:val="000000"/>
              </w:rPr>
            </w:pPr>
          </w:p>
        </w:tc>
        <w:tc>
          <w:tcPr>
            <w:tcW w:w="939" w:type="dxa"/>
            <w:shd w:val="clear" w:color="auto" w:fill="auto"/>
            <w:tcMar>
              <w:left w:w="65" w:type="dxa"/>
            </w:tcMar>
            <w:vAlign w:val="center"/>
          </w:tcPr>
          <w:p w14:paraId="22DC6D66" w14:textId="77777777" w:rsidR="001F3D3B" w:rsidRDefault="001F3D3B">
            <w:pPr>
              <w:pBdr>
                <w:top w:val="nil"/>
                <w:left w:val="nil"/>
                <w:bottom w:val="nil"/>
                <w:right w:val="nil"/>
                <w:between w:val="nil"/>
              </w:pBdr>
              <w:jc w:val="center"/>
              <w:rPr>
                <w:color w:val="000000"/>
              </w:rPr>
            </w:pPr>
          </w:p>
        </w:tc>
        <w:tc>
          <w:tcPr>
            <w:tcW w:w="1701" w:type="dxa"/>
            <w:shd w:val="clear" w:color="auto" w:fill="auto"/>
            <w:tcMar>
              <w:left w:w="65" w:type="dxa"/>
            </w:tcMar>
            <w:vAlign w:val="center"/>
          </w:tcPr>
          <w:p w14:paraId="7D5DB034" w14:textId="77777777" w:rsidR="001F3D3B" w:rsidRDefault="001F3D3B">
            <w:pPr>
              <w:pBdr>
                <w:top w:val="nil"/>
                <w:left w:val="nil"/>
                <w:bottom w:val="nil"/>
                <w:right w:val="nil"/>
                <w:between w:val="nil"/>
              </w:pBdr>
              <w:jc w:val="center"/>
              <w:rPr>
                <w:color w:val="000000"/>
              </w:rPr>
            </w:pPr>
          </w:p>
        </w:tc>
        <w:tc>
          <w:tcPr>
            <w:tcW w:w="2551" w:type="dxa"/>
            <w:shd w:val="clear" w:color="auto" w:fill="auto"/>
            <w:tcMar>
              <w:left w:w="65" w:type="dxa"/>
            </w:tcMar>
            <w:vAlign w:val="center"/>
          </w:tcPr>
          <w:p w14:paraId="0E3DA60B" w14:textId="77777777" w:rsidR="001F3D3B" w:rsidRDefault="001F3D3B">
            <w:pPr>
              <w:pBdr>
                <w:top w:val="nil"/>
                <w:left w:val="nil"/>
                <w:bottom w:val="nil"/>
                <w:right w:val="nil"/>
                <w:between w:val="nil"/>
              </w:pBdr>
              <w:jc w:val="left"/>
              <w:rPr>
                <w:color w:val="000000"/>
              </w:rPr>
            </w:pPr>
          </w:p>
        </w:tc>
        <w:tc>
          <w:tcPr>
            <w:tcW w:w="1276" w:type="dxa"/>
            <w:shd w:val="clear" w:color="auto" w:fill="auto"/>
            <w:tcMar>
              <w:left w:w="65" w:type="dxa"/>
            </w:tcMar>
            <w:vAlign w:val="center"/>
          </w:tcPr>
          <w:p w14:paraId="6E179DE1" w14:textId="77777777" w:rsidR="001F3D3B" w:rsidRDefault="001F3D3B">
            <w:pPr>
              <w:pBdr>
                <w:top w:val="nil"/>
                <w:left w:val="nil"/>
                <w:bottom w:val="nil"/>
                <w:right w:val="nil"/>
                <w:between w:val="nil"/>
              </w:pBdr>
              <w:jc w:val="center"/>
              <w:rPr>
                <w:color w:val="000000"/>
              </w:rPr>
            </w:pPr>
          </w:p>
        </w:tc>
      </w:tr>
      <w:tr w:rsidR="001F3D3B" w14:paraId="4800C9B5" w14:textId="77777777">
        <w:trPr>
          <w:trHeight w:val="60"/>
        </w:trPr>
        <w:tc>
          <w:tcPr>
            <w:tcW w:w="1871" w:type="dxa"/>
            <w:shd w:val="clear" w:color="auto" w:fill="auto"/>
            <w:tcMar>
              <w:left w:w="65" w:type="dxa"/>
            </w:tcMar>
            <w:vAlign w:val="center"/>
          </w:tcPr>
          <w:p w14:paraId="6A1D6E05" w14:textId="77777777" w:rsidR="001F3D3B" w:rsidRDefault="001F3D3B">
            <w:pPr>
              <w:pBdr>
                <w:top w:val="nil"/>
                <w:left w:val="nil"/>
                <w:bottom w:val="nil"/>
                <w:right w:val="nil"/>
                <w:between w:val="nil"/>
              </w:pBdr>
              <w:rPr>
                <w:color w:val="000000"/>
              </w:rPr>
            </w:pPr>
          </w:p>
        </w:tc>
        <w:tc>
          <w:tcPr>
            <w:tcW w:w="1083" w:type="dxa"/>
            <w:shd w:val="clear" w:color="auto" w:fill="auto"/>
            <w:tcMar>
              <w:left w:w="65" w:type="dxa"/>
            </w:tcMar>
            <w:vAlign w:val="center"/>
          </w:tcPr>
          <w:p w14:paraId="0612AEC1" w14:textId="77777777" w:rsidR="001F3D3B" w:rsidRDefault="001F3D3B">
            <w:pPr>
              <w:pBdr>
                <w:top w:val="nil"/>
                <w:left w:val="nil"/>
                <w:bottom w:val="nil"/>
                <w:right w:val="nil"/>
                <w:between w:val="nil"/>
              </w:pBdr>
              <w:rPr>
                <w:color w:val="000000"/>
              </w:rPr>
            </w:pPr>
          </w:p>
        </w:tc>
        <w:tc>
          <w:tcPr>
            <w:tcW w:w="939" w:type="dxa"/>
            <w:shd w:val="clear" w:color="auto" w:fill="auto"/>
            <w:tcMar>
              <w:left w:w="65" w:type="dxa"/>
            </w:tcMar>
            <w:vAlign w:val="center"/>
          </w:tcPr>
          <w:p w14:paraId="15C6DC09" w14:textId="77777777" w:rsidR="001F3D3B" w:rsidRDefault="001F3D3B">
            <w:pPr>
              <w:pBdr>
                <w:top w:val="nil"/>
                <w:left w:val="nil"/>
                <w:bottom w:val="nil"/>
                <w:right w:val="nil"/>
                <w:between w:val="nil"/>
              </w:pBdr>
              <w:jc w:val="center"/>
              <w:rPr>
                <w:color w:val="000000"/>
              </w:rPr>
            </w:pPr>
          </w:p>
        </w:tc>
        <w:tc>
          <w:tcPr>
            <w:tcW w:w="1701" w:type="dxa"/>
            <w:shd w:val="clear" w:color="auto" w:fill="auto"/>
            <w:tcMar>
              <w:left w:w="65" w:type="dxa"/>
            </w:tcMar>
            <w:vAlign w:val="center"/>
          </w:tcPr>
          <w:p w14:paraId="08F40869" w14:textId="77777777" w:rsidR="001F3D3B" w:rsidRDefault="001F3D3B">
            <w:pPr>
              <w:pBdr>
                <w:top w:val="nil"/>
                <w:left w:val="nil"/>
                <w:bottom w:val="nil"/>
                <w:right w:val="nil"/>
                <w:between w:val="nil"/>
              </w:pBdr>
              <w:jc w:val="center"/>
              <w:rPr>
                <w:color w:val="000000"/>
              </w:rPr>
            </w:pPr>
          </w:p>
        </w:tc>
        <w:tc>
          <w:tcPr>
            <w:tcW w:w="2551" w:type="dxa"/>
            <w:shd w:val="clear" w:color="auto" w:fill="auto"/>
            <w:tcMar>
              <w:left w:w="65" w:type="dxa"/>
            </w:tcMar>
            <w:vAlign w:val="center"/>
          </w:tcPr>
          <w:p w14:paraId="14F34E08" w14:textId="77777777" w:rsidR="001F3D3B" w:rsidRDefault="001F3D3B">
            <w:pPr>
              <w:pBdr>
                <w:top w:val="nil"/>
                <w:left w:val="nil"/>
                <w:bottom w:val="nil"/>
                <w:right w:val="nil"/>
                <w:between w:val="nil"/>
              </w:pBdr>
              <w:jc w:val="left"/>
              <w:rPr>
                <w:color w:val="000000"/>
              </w:rPr>
            </w:pPr>
          </w:p>
        </w:tc>
        <w:tc>
          <w:tcPr>
            <w:tcW w:w="1276" w:type="dxa"/>
            <w:shd w:val="clear" w:color="auto" w:fill="auto"/>
            <w:tcMar>
              <w:left w:w="65" w:type="dxa"/>
            </w:tcMar>
            <w:vAlign w:val="center"/>
          </w:tcPr>
          <w:p w14:paraId="550550FC" w14:textId="77777777" w:rsidR="001F3D3B" w:rsidRDefault="001F3D3B">
            <w:pPr>
              <w:pBdr>
                <w:top w:val="nil"/>
                <w:left w:val="nil"/>
                <w:bottom w:val="nil"/>
                <w:right w:val="nil"/>
                <w:between w:val="nil"/>
              </w:pBdr>
              <w:jc w:val="center"/>
              <w:rPr>
                <w:color w:val="000000"/>
              </w:rPr>
            </w:pPr>
          </w:p>
        </w:tc>
      </w:tr>
      <w:tr w:rsidR="001F3D3B" w14:paraId="5FBDE8DD" w14:textId="77777777">
        <w:trPr>
          <w:trHeight w:val="60"/>
        </w:trPr>
        <w:tc>
          <w:tcPr>
            <w:tcW w:w="1871" w:type="dxa"/>
            <w:shd w:val="clear" w:color="auto" w:fill="auto"/>
            <w:tcMar>
              <w:left w:w="65" w:type="dxa"/>
            </w:tcMar>
            <w:vAlign w:val="center"/>
          </w:tcPr>
          <w:p w14:paraId="61470FC0" w14:textId="77777777" w:rsidR="001F3D3B" w:rsidRDefault="001F3D3B">
            <w:pPr>
              <w:pBdr>
                <w:top w:val="nil"/>
                <w:left w:val="nil"/>
                <w:bottom w:val="nil"/>
                <w:right w:val="nil"/>
                <w:between w:val="nil"/>
              </w:pBdr>
              <w:rPr>
                <w:color w:val="000000"/>
              </w:rPr>
            </w:pPr>
          </w:p>
        </w:tc>
        <w:tc>
          <w:tcPr>
            <w:tcW w:w="1083" w:type="dxa"/>
            <w:shd w:val="clear" w:color="auto" w:fill="auto"/>
            <w:tcMar>
              <w:left w:w="65" w:type="dxa"/>
            </w:tcMar>
            <w:vAlign w:val="center"/>
          </w:tcPr>
          <w:p w14:paraId="7E342146" w14:textId="77777777" w:rsidR="001F3D3B" w:rsidRDefault="001F3D3B">
            <w:pPr>
              <w:pBdr>
                <w:top w:val="nil"/>
                <w:left w:val="nil"/>
                <w:bottom w:val="nil"/>
                <w:right w:val="nil"/>
                <w:between w:val="nil"/>
              </w:pBdr>
              <w:rPr>
                <w:color w:val="000000"/>
              </w:rPr>
            </w:pPr>
          </w:p>
        </w:tc>
        <w:tc>
          <w:tcPr>
            <w:tcW w:w="939" w:type="dxa"/>
            <w:shd w:val="clear" w:color="auto" w:fill="auto"/>
            <w:tcMar>
              <w:left w:w="65" w:type="dxa"/>
            </w:tcMar>
            <w:vAlign w:val="center"/>
          </w:tcPr>
          <w:p w14:paraId="30ED632E" w14:textId="77777777" w:rsidR="001F3D3B" w:rsidRDefault="001F3D3B">
            <w:pPr>
              <w:pBdr>
                <w:top w:val="nil"/>
                <w:left w:val="nil"/>
                <w:bottom w:val="nil"/>
                <w:right w:val="nil"/>
                <w:between w:val="nil"/>
              </w:pBdr>
              <w:jc w:val="center"/>
              <w:rPr>
                <w:color w:val="000000"/>
              </w:rPr>
            </w:pPr>
          </w:p>
        </w:tc>
        <w:tc>
          <w:tcPr>
            <w:tcW w:w="1701" w:type="dxa"/>
            <w:shd w:val="clear" w:color="auto" w:fill="auto"/>
            <w:tcMar>
              <w:left w:w="65" w:type="dxa"/>
            </w:tcMar>
            <w:vAlign w:val="center"/>
          </w:tcPr>
          <w:p w14:paraId="1E02B328" w14:textId="77777777" w:rsidR="001F3D3B" w:rsidRDefault="001F3D3B">
            <w:pPr>
              <w:pBdr>
                <w:top w:val="nil"/>
                <w:left w:val="nil"/>
                <w:bottom w:val="nil"/>
                <w:right w:val="nil"/>
                <w:between w:val="nil"/>
              </w:pBdr>
              <w:jc w:val="center"/>
              <w:rPr>
                <w:color w:val="000000"/>
              </w:rPr>
            </w:pPr>
          </w:p>
        </w:tc>
        <w:tc>
          <w:tcPr>
            <w:tcW w:w="2551" w:type="dxa"/>
            <w:shd w:val="clear" w:color="auto" w:fill="auto"/>
            <w:tcMar>
              <w:left w:w="65" w:type="dxa"/>
            </w:tcMar>
            <w:vAlign w:val="center"/>
          </w:tcPr>
          <w:p w14:paraId="689FB808" w14:textId="77777777" w:rsidR="001F3D3B" w:rsidRDefault="001F3D3B">
            <w:pPr>
              <w:pBdr>
                <w:top w:val="nil"/>
                <w:left w:val="nil"/>
                <w:bottom w:val="nil"/>
                <w:right w:val="nil"/>
                <w:between w:val="nil"/>
              </w:pBdr>
              <w:jc w:val="left"/>
              <w:rPr>
                <w:color w:val="000000"/>
              </w:rPr>
            </w:pPr>
          </w:p>
        </w:tc>
        <w:tc>
          <w:tcPr>
            <w:tcW w:w="1276" w:type="dxa"/>
            <w:shd w:val="clear" w:color="auto" w:fill="auto"/>
            <w:tcMar>
              <w:left w:w="65" w:type="dxa"/>
            </w:tcMar>
            <w:vAlign w:val="center"/>
          </w:tcPr>
          <w:p w14:paraId="5263F514" w14:textId="77777777" w:rsidR="001F3D3B" w:rsidRDefault="001F3D3B">
            <w:pPr>
              <w:pBdr>
                <w:top w:val="nil"/>
                <w:left w:val="nil"/>
                <w:bottom w:val="nil"/>
                <w:right w:val="nil"/>
                <w:between w:val="nil"/>
              </w:pBdr>
              <w:jc w:val="center"/>
              <w:rPr>
                <w:color w:val="000000"/>
              </w:rPr>
            </w:pPr>
          </w:p>
        </w:tc>
      </w:tr>
      <w:tr w:rsidR="001F3D3B" w14:paraId="6E617878" w14:textId="77777777">
        <w:trPr>
          <w:trHeight w:val="60"/>
        </w:trPr>
        <w:tc>
          <w:tcPr>
            <w:tcW w:w="1871" w:type="dxa"/>
            <w:shd w:val="clear" w:color="auto" w:fill="auto"/>
            <w:tcMar>
              <w:left w:w="65" w:type="dxa"/>
            </w:tcMar>
            <w:vAlign w:val="center"/>
          </w:tcPr>
          <w:p w14:paraId="139B5602" w14:textId="77777777" w:rsidR="001F3D3B" w:rsidRDefault="001F3D3B">
            <w:pPr>
              <w:pBdr>
                <w:top w:val="nil"/>
                <w:left w:val="nil"/>
                <w:bottom w:val="nil"/>
                <w:right w:val="nil"/>
                <w:between w:val="nil"/>
              </w:pBdr>
              <w:rPr>
                <w:color w:val="000000"/>
              </w:rPr>
            </w:pPr>
          </w:p>
        </w:tc>
        <w:tc>
          <w:tcPr>
            <w:tcW w:w="1083" w:type="dxa"/>
            <w:shd w:val="clear" w:color="auto" w:fill="auto"/>
            <w:tcMar>
              <w:left w:w="65" w:type="dxa"/>
            </w:tcMar>
            <w:vAlign w:val="center"/>
          </w:tcPr>
          <w:p w14:paraId="493F3789" w14:textId="77777777" w:rsidR="001F3D3B" w:rsidRDefault="001F3D3B">
            <w:pPr>
              <w:pBdr>
                <w:top w:val="nil"/>
                <w:left w:val="nil"/>
                <w:bottom w:val="nil"/>
                <w:right w:val="nil"/>
                <w:between w:val="nil"/>
              </w:pBdr>
              <w:rPr>
                <w:color w:val="000000"/>
              </w:rPr>
            </w:pPr>
          </w:p>
        </w:tc>
        <w:tc>
          <w:tcPr>
            <w:tcW w:w="939" w:type="dxa"/>
            <w:shd w:val="clear" w:color="auto" w:fill="auto"/>
            <w:tcMar>
              <w:left w:w="65" w:type="dxa"/>
            </w:tcMar>
            <w:vAlign w:val="center"/>
          </w:tcPr>
          <w:p w14:paraId="19424E13" w14:textId="77777777" w:rsidR="001F3D3B" w:rsidRDefault="001F3D3B">
            <w:pPr>
              <w:pBdr>
                <w:top w:val="nil"/>
                <w:left w:val="nil"/>
                <w:bottom w:val="nil"/>
                <w:right w:val="nil"/>
                <w:between w:val="nil"/>
              </w:pBdr>
              <w:jc w:val="center"/>
              <w:rPr>
                <w:color w:val="000000"/>
              </w:rPr>
            </w:pPr>
          </w:p>
        </w:tc>
        <w:tc>
          <w:tcPr>
            <w:tcW w:w="1701" w:type="dxa"/>
            <w:shd w:val="clear" w:color="auto" w:fill="auto"/>
            <w:tcMar>
              <w:left w:w="65" w:type="dxa"/>
            </w:tcMar>
            <w:vAlign w:val="center"/>
          </w:tcPr>
          <w:p w14:paraId="1FB9F76F" w14:textId="77777777" w:rsidR="001F3D3B" w:rsidRDefault="001F3D3B">
            <w:pPr>
              <w:pBdr>
                <w:top w:val="nil"/>
                <w:left w:val="nil"/>
                <w:bottom w:val="nil"/>
                <w:right w:val="nil"/>
                <w:between w:val="nil"/>
              </w:pBdr>
              <w:jc w:val="center"/>
              <w:rPr>
                <w:color w:val="000000"/>
              </w:rPr>
            </w:pPr>
          </w:p>
        </w:tc>
        <w:tc>
          <w:tcPr>
            <w:tcW w:w="2551" w:type="dxa"/>
            <w:shd w:val="clear" w:color="auto" w:fill="auto"/>
            <w:tcMar>
              <w:left w:w="65" w:type="dxa"/>
            </w:tcMar>
            <w:vAlign w:val="center"/>
          </w:tcPr>
          <w:p w14:paraId="3C563092" w14:textId="77777777" w:rsidR="001F3D3B" w:rsidRDefault="001F3D3B">
            <w:pPr>
              <w:pBdr>
                <w:top w:val="nil"/>
                <w:left w:val="nil"/>
                <w:bottom w:val="nil"/>
                <w:right w:val="nil"/>
                <w:between w:val="nil"/>
              </w:pBdr>
              <w:jc w:val="left"/>
              <w:rPr>
                <w:color w:val="000000"/>
              </w:rPr>
            </w:pPr>
          </w:p>
        </w:tc>
        <w:tc>
          <w:tcPr>
            <w:tcW w:w="1276" w:type="dxa"/>
            <w:shd w:val="clear" w:color="auto" w:fill="auto"/>
            <w:tcMar>
              <w:left w:w="65" w:type="dxa"/>
            </w:tcMar>
            <w:vAlign w:val="center"/>
          </w:tcPr>
          <w:p w14:paraId="5192234F" w14:textId="77777777" w:rsidR="001F3D3B" w:rsidRDefault="001F3D3B">
            <w:pPr>
              <w:pBdr>
                <w:top w:val="nil"/>
                <w:left w:val="nil"/>
                <w:bottom w:val="nil"/>
                <w:right w:val="nil"/>
                <w:between w:val="nil"/>
              </w:pBdr>
              <w:jc w:val="center"/>
              <w:rPr>
                <w:color w:val="000000"/>
              </w:rPr>
            </w:pPr>
          </w:p>
        </w:tc>
      </w:tr>
    </w:tbl>
    <w:p w14:paraId="2C578D94" w14:textId="77777777" w:rsidR="001F3D3B" w:rsidRDefault="001F3D3B">
      <w:pPr>
        <w:pBdr>
          <w:top w:val="nil"/>
          <w:left w:val="nil"/>
          <w:bottom w:val="nil"/>
          <w:right w:val="nil"/>
          <w:between w:val="nil"/>
        </w:pBdr>
        <w:rPr>
          <w:color w:val="000000"/>
        </w:rPr>
      </w:pPr>
    </w:p>
    <w:p w14:paraId="35DF3584" w14:textId="77777777" w:rsidR="001F3D3B" w:rsidRDefault="001F3D3B">
      <w:pPr>
        <w:pBdr>
          <w:top w:val="nil"/>
          <w:left w:val="nil"/>
          <w:bottom w:val="nil"/>
          <w:right w:val="nil"/>
          <w:between w:val="nil"/>
        </w:pBdr>
        <w:rPr>
          <w:color w:val="000000"/>
        </w:rPr>
      </w:pPr>
    </w:p>
    <w:p w14:paraId="4F14DF1F" w14:textId="77777777" w:rsidR="001F3D3B" w:rsidRDefault="001F3D3B">
      <w:pPr>
        <w:pBdr>
          <w:top w:val="nil"/>
          <w:left w:val="nil"/>
          <w:bottom w:val="nil"/>
          <w:right w:val="nil"/>
          <w:between w:val="nil"/>
        </w:pBdr>
        <w:rPr>
          <w:color w:val="000000"/>
        </w:rPr>
      </w:pPr>
    </w:p>
    <w:p w14:paraId="6EC07DC1" w14:textId="77777777" w:rsidR="001F3D3B" w:rsidRDefault="001F3D3B">
      <w:pPr>
        <w:pBdr>
          <w:top w:val="nil"/>
          <w:left w:val="nil"/>
          <w:bottom w:val="nil"/>
          <w:right w:val="nil"/>
          <w:between w:val="nil"/>
        </w:pBdr>
        <w:rPr>
          <w:color w:val="000000"/>
        </w:rPr>
      </w:pPr>
    </w:p>
    <w:p w14:paraId="69A5389E" w14:textId="77777777" w:rsidR="001F3D3B" w:rsidRDefault="001F3D3B">
      <w:pPr>
        <w:pBdr>
          <w:top w:val="nil"/>
          <w:left w:val="nil"/>
          <w:bottom w:val="nil"/>
          <w:right w:val="nil"/>
          <w:between w:val="nil"/>
        </w:pBdr>
        <w:rPr>
          <w:color w:val="000000"/>
        </w:rPr>
      </w:pPr>
    </w:p>
    <w:p w14:paraId="0279E7A2" w14:textId="77777777" w:rsidR="001F3D3B" w:rsidRDefault="001F3D3B">
      <w:pPr>
        <w:pBdr>
          <w:top w:val="nil"/>
          <w:left w:val="nil"/>
          <w:bottom w:val="nil"/>
          <w:right w:val="nil"/>
          <w:between w:val="nil"/>
        </w:pBdr>
        <w:rPr>
          <w:color w:val="000000"/>
        </w:rPr>
      </w:pPr>
    </w:p>
    <w:p w14:paraId="19B7EA5A" w14:textId="77777777" w:rsidR="001F3D3B" w:rsidRDefault="001F3D3B">
      <w:pPr>
        <w:pBdr>
          <w:top w:val="nil"/>
          <w:left w:val="nil"/>
          <w:bottom w:val="nil"/>
          <w:right w:val="nil"/>
          <w:between w:val="nil"/>
        </w:pBdr>
        <w:rPr>
          <w:color w:val="000000"/>
        </w:rPr>
      </w:pPr>
    </w:p>
    <w:p w14:paraId="3FA63086" w14:textId="77777777" w:rsidR="001F3D3B" w:rsidRDefault="001F3D3B">
      <w:pPr>
        <w:pBdr>
          <w:top w:val="nil"/>
          <w:left w:val="nil"/>
          <w:bottom w:val="nil"/>
          <w:right w:val="nil"/>
          <w:between w:val="nil"/>
        </w:pBdr>
        <w:rPr>
          <w:color w:val="000000"/>
        </w:rPr>
      </w:pPr>
    </w:p>
    <w:p w14:paraId="65A06D81" w14:textId="77777777" w:rsidR="001F3D3B" w:rsidRDefault="001F3D3B">
      <w:pPr>
        <w:pBdr>
          <w:top w:val="nil"/>
          <w:left w:val="nil"/>
          <w:bottom w:val="nil"/>
          <w:right w:val="nil"/>
          <w:between w:val="nil"/>
        </w:pBdr>
        <w:rPr>
          <w:color w:val="000000"/>
        </w:rPr>
      </w:pPr>
    </w:p>
    <w:p w14:paraId="5695CC1F" w14:textId="77777777" w:rsidR="001F3D3B" w:rsidRDefault="001F3D3B">
      <w:pPr>
        <w:pBdr>
          <w:top w:val="nil"/>
          <w:left w:val="nil"/>
          <w:bottom w:val="nil"/>
          <w:right w:val="nil"/>
          <w:between w:val="nil"/>
        </w:pBdr>
        <w:rPr>
          <w:color w:val="000000"/>
        </w:rPr>
      </w:pPr>
    </w:p>
    <w:p w14:paraId="4BC4AE6F" w14:textId="77777777" w:rsidR="001F3D3B" w:rsidRDefault="001F3D3B">
      <w:pPr>
        <w:pBdr>
          <w:top w:val="nil"/>
          <w:left w:val="nil"/>
          <w:bottom w:val="nil"/>
          <w:right w:val="nil"/>
          <w:between w:val="nil"/>
        </w:pBdr>
        <w:rPr>
          <w:color w:val="000000"/>
        </w:rPr>
      </w:pPr>
    </w:p>
    <w:p w14:paraId="5364A4C0" w14:textId="77777777" w:rsidR="001F3D3B" w:rsidRDefault="001F3D3B">
      <w:pPr>
        <w:pBdr>
          <w:top w:val="nil"/>
          <w:left w:val="nil"/>
          <w:bottom w:val="nil"/>
          <w:right w:val="nil"/>
          <w:between w:val="nil"/>
        </w:pBdr>
        <w:rPr>
          <w:color w:val="000000"/>
        </w:rPr>
      </w:pPr>
    </w:p>
    <w:p w14:paraId="54579307" w14:textId="77777777" w:rsidR="001F3D3B" w:rsidRDefault="001F3D3B">
      <w:pPr>
        <w:pBdr>
          <w:top w:val="nil"/>
          <w:left w:val="nil"/>
          <w:bottom w:val="nil"/>
          <w:right w:val="nil"/>
          <w:between w:val="nil"/>
        </w:pBdr>
        <w:rPr>
          <w:color w:val="000000"/>
        </w:rPr>
      </w:pPr>
    </w:p>
    <w:p w14:paraId="3EB04A16" w14:textId="77777777" w:rsidR="001F3D3B" w:rsidRDefault="001F3D3B">
      <w:pPr>
        <w:pBdr>
          <w:top w:val="nil"/>
          <w:left w:val="nil"/>
          <w:bottom w:val="nil"/>
          <w:right w:val="nil"/>
          <w:between w:val="nil"/>
        </w:pBdr>
        <w:rPr>
          <w:color w:val="000000"/>
        </w:rPr>
      </w:pPr>
    </w:p>
    <w:p w14:paraId="0C16FFF8" w14:textId="77777777" w:rsidR="001F3D3B" w:rsidRDefault="001F3D3B">
      <w:pPr>
        <w:pBdr>
          <w:top w:val="nil"/>
          <w:left w:val="nil"/>
          <w:bottom w:val="nil"/>
          <w:right w:val="nil"/>
          <w:between w:val="nil"/>
        </w:pBdr>
        <w:rPr>
          <w:color w:val="000000"/>
        </w:rPr>
      </w:pPr>
    </w:p>
    <w:p w14:paraId="696675A1" w14:textId="1B737FE9" w:rsidR="001F3D3B" w:rsidRDefault="001F3D3B">
      <w:pPr>
        <w:pBdr>
          <w:top w:val="nil"/>
          <w:left w:val="nil"/>
          <w:bottom w:val="nil"/>
          <w:right w:val="nil"/>
          <w:between w:val="nil"/>
        </w:pBdr>
        <w:rPr>
          <w:color w:val="000000"/>
        </w:rPr>
      </w:pPr>
    </w:p>
    <w:p w14:paraId="38FED7AD" w14:textId="3648691D" w:rsidR="00B73B9B" w:rsidRDefault="00B73B9B">
      <w:pPr>
        <w:pBdr>
          <w:top w:val="nil"/>
          <w:left w:val="nil"/>
          <w:bottom w:val="nil"/>
          <w:right w:val="nil"/>
          <w:between w:val="nil"/>
        </w:pBdr>
        <w:rPr>
          <w:color w:val="000000"/>
        </w:rPr>
      </w:pPr>
    </w:p>
    <w:p w14:paraId="12F54AA4" w14:textId="52D97B98" w:rsidR="00B73B9B" w:rsidRDefault="00B73B9B">
      <w:pPr>
        <w:pBdr>
          <w:top w:val="nil"/>
          <w:left w:val="nil"/>
          <w:bottom w:val="nil"/>
          <w:right w:val="nil"/>
          <w:between w:val="nil"/>
        </w:pBdr>
        <w:rPr>
          <w:color w:val="000000"/>
        </w:rPr>
      </w:pPr>
    </w:p>
    <w:p w14:paraId="7C6745DD" w14:textId="351FE2A0" w:rsidR="00B73B9B" w:rsidRDefault="00B73B9B">
      <w:pPr>
        <w:pBdr>
          <w:top w:val="nil"/>
          <w:left w:val="nil"/>
          <w:bottom w:val="nil"/>
          <w:right w:val="nil"/>
          <w:between w:val="nil"/>
        </w:pBdr>
        <w:rPr>
          <w:color w:val="000000"/>
        </w:rPr>
      </w:pPr>
    </w:p>
    <w:p w14:paraId="2345F3BC" w14:textId="228A1F76" w:rsidR="00B73B9B" w:rsidRDefault="00B73B9B">
      <w:pPr>
        <w:pBdr>
          <w:top w:val="nil"/>
          <w:left w:val="nil"/>
          <w:bottom w:val="nil"/>
          <w:right w:val="nil"/>
          <w:between w:val="nil"/>
        </w:pBdr>
        <w:rPr>
          <w:color w:val="000000"/>
        </w:rPr>
      </w:pPr>
    </w:p>
    <w:p w14:paraId="27E5B30E" w14:textId="4F467454" w:rsidR="00B73B9B" w:rsidRDefault="00B73B9B">
      <w:pPr>
        <w:pBdr>
          <w:top w:val="nil"/>
          <w:left w:val="nil"/>
          <w:bottom w:val="nil"/>
          <w:right w:val="nil"/>
          <w:between w:val="nil"/>
        </w:pBdr>
        <w:rPr>
          <w:color w:val="000000"/>
        </w:rPr>
      </w:pPr>
    </w:p>
    <w:p w14:paraId="5CE99A1F" w14:textId="438E1B8D" w:rsidR="00B73B9B" w:rsidRDefault="00B73B9B">
      <w:pPr>
        <w:pBdr>
          <w:top w:val="nil"/>
          <w:left w:val="nil"/>
          <w:bottom w:val="nil"/>
          <w:right w:val="nil"/>
          <w:between w:val="nil"/>
        </w:pBdr>
        <w:rPr>
          <w:color w:val="000000"/>
        </w:rPr>
      </w:pPr>
    </w:p>
    <w:p w14:paraId="3DC3BAED" w14:textId="7F779F72" w:rsidR="00B73B9B" w:rsidRDefault="00B73B9B">
      <w:pPr>
        <w:pBdr>
          <w:top w:val="nil"/>
          <w:left w:val="nil"/>
          <w:bottom w:val="nil"/>
          <w:right w:val="nil"/>
          <w:between w:val="nil"/>
        </w:pBdr>
        <w:rPr>
          <w:color w:val="000000"/>
        </w:rPr>
      </w:pPr>
    </w:p>
    <w:p w14:paraId="2B2CE73B" w14:textId="3D012F42" w:rsidR="00B73B9B" w:rsidRDefault="00B73B9B">
      <w:pPr>
        <w:pBdr>
          <w:top w:val="nil"/>
          <w:left w:val="nil"/>
          <w:bottom w:val="nil"/>
          <w:right w:val="nil"/>
          <w:between w:val="nil"/>
        </w:pBdr>
        <w:rPr>
          <w:color w:val="000000"/>
        </w:rPr>
      </w:pPr>
    </w:p>
    <w:p w14:paraId="717ECF04" w14:textId="69385AB8" w:rsidR="00B73B9B" w:rsidRDefault="00B73B9B">
      <w:pPr>
        <w:pBdr>
          <w:top w:val="nil"/>
          <w:left w:val="nil"/>
          <w:bottom w:val="nil"/>
          <w:right w:val="nil"/>
          <w:between w:val="nil"/>
        </w:pBdr>
        <w:rPr>
          <w:color w:val="000000"/>
        </w:rPr>
      </w:pPr>
    </w:p>
    <w:p w14:paraId="31FD3B28" w14:textId="37181161" w:rsidR="00B73B9B" w:rsidRDefault="00B73B9B">
      <w:pPr>
        <w:pBdr>
          <w:top w:val="nil"/>
          <w:left w:val="nil"/>
          <w:bottom w:val="nil"/>
          <w:right w:val="nil"/>
          <w:between w:val="nil"/>
        </w:pBdr>
        <w:rPr>
          <w:color w:val="000000"/>
        </w:rPr>
      </w:pPr>
    </w:p>
    <w:p w14:paraId="315F8A29" w14:textId="057B6CCF" w:rsidR="00B73B9B" w:rsidRDefault="00B73B9B">
      <w:pPr>
        <w:pBdr>
          <w:top w:val="nil"/>
          <w:left w:val="nil"/>
          <w:bottom w:val="nil"/>
          <w:right w:val="nil"/>
          <w:between w:val="nil"/>
        </w:pBdr>
        <w:rPr>
          <w:color w:val="000000"/>
        </w:rPr>
      </w:pPr>
    </w:p>
    <w:p w14:paraId="6B0A03F5" w14:textId="77777777" w:rsidR="00B73B9B" w:rsidRDefault="00B73B9B">
      <w:pPr>
        <w:pBdr>
          <w:top w:val="nil"/>
          <w:left w:val="nil"/>
          <w:bottom w:val="nil"/>
          <w:right w:val="nil"/>
          <w:between w:val="nil"/>
        </w:pBdr>
        <w:rPr>
          <w:color w:val="000000"/>
        </w:rPr>
      </w:pPr>
    </w:p>
    <w:p w14:paraId="1ABB8598" w14:textId="77777777" w:rsidR="001F3D3B" w:rsidRDefault="001F3D3B">
      <w:pPr>
        <w:pBdr>
          <w:top w:val="nil"/>
          <w:left w:val="nil"/>
          <w:bottom w:val="nil"/>
          <w:right w:val="nil"/>
          <w:between w:val="nil"/>
        </w:pBdr>
        <w:rPr>
          <w:color w:val="000000"/>
        </w:rPr>
      </w:pPr>
    </w:p>
    <w:p w14:paraId="2700E579" w14:textId="77777777" w:rsidR="001F3D3B" w:rsidRDefault="001F3D3B">
      <w:pPr>
        <w:pBdr>
          <w:top w:val="nil"/>
          <w:left w:val="nil"/>
          <w:bottom w:val="nil"/>
          <w:right w:val="nil"/>
          <w:between w:val="nil"/>
        </w:pBdr>
        <w:rPr>
          <w:color w:val="000000"/>
        </w:rPr>
      </w:pPr>
    </w:p>
    <w:p w14:paraId="687010D8" w14:textId="77777777" w:rsidR="001F3D3B" w:rsidRDefault="001F3D3B">
      <w:pPr>
        <w:pBdr>
          <w:top w:val="nil"/>
          <w:left w:val="nil"/>
          <w:bottom w:val="nil"/>
          <w:right w:val="nil"/>
          <w:between w:val="nil"/>
        </w:pBdr>
        <w:rPr>
          <w:color w:val="000000"/>
        </w:rPr>
      </w:pPr>
    </w:p>
    <w:p w14:paraId="2E433005" w14:textId="77777777" w:rsidR="001F3D3B" w:rsidRDefault="001F3D3B">
      <w:pPr>
        <w:pBdr>
          <w:top w:val="nil"/>
          <w:left w:val="nil"/>
          <w:bottom w:val="nil"/>
          <w:right w:val="nil"/>
          <w:between w:val="nil"/>
        </w:pBdr>
        <w:rPr>
          <w:color w:val="000000"/>
        </w:rPr>
      </w:pPr>
    </w:p>
    <w:p w14:paraId="62960BD4" w14:textId="77777777" w:rsidR="001F3D3B" w:rsidRDefault="001F3D3B">
      <w:pPr>
        <w:pBdr>
          <w:top w:val="nil"/>
          <w:left w:val="nil"/>
          <w:bottom w:val="nil"/>
          <w:right w:val="nil"/>
          <w:between w:val="nil"/>
        </w:pBdr>
        <w:rPr>
          <w:color w:val="000000"/>
        </w:rPr>
      </w:pPr>
    </w:p>
    <w:p w14:paraId="77FF0C6C" w14:textId="75D799BE" w:rsidR="00636C97" w:rsidRDefault="00636C97" w:rsidP="00636C97">
      <w:pPr>
        <w:pStyle w:val="Normal1"/>
        <w:rPr>
          <w:b/>
        </w:rPr>
      </w:pPr>
    </w:p>
    <w:p w14:paraId="61764092" w14:textId="77777777" w:rsidR="008152A4" w:rsidRDefault="008152A4" w:rsidP="003F0A35">
      <w:pPr>
        <w:pStyle w:val="Ttulo1"/>
        <w:numPr>
          <w:ilvl w:val="0"/>
          <w:numId w:val="19"/>
        </w:numPr>
        <w:sectPr w:rsidR="008152A4" w:rsidSect="003F0A35">
          <w:pgSz w:w="11906" w:h="16838"/>
          <w:pgMar w:top="1967" w:right="1133" w:bottom="1604" w:left="1417" w:header="1134" w:footer="763" w:gutter="0"/>
          <w:cols w:space="720"/>
          <w:titlePg/>
          <w:docGrid w:linePitch="272"/>
        </w:sectPr>
      </w:pPr>
      <w:bookmarkStart w:id="1" w:name="_Toc113039456"/>
    </w:p>
    <w:tbl>
      <w:tblPr>
        <w:tblStyle w:val="ad"/>
        <w:tblW w:w="9342" w:type="dxa"/>
        <w:tblInd w:w="0" w:type="dxa"/>
        <w:tblLayout w:type="fixed"/>
        <w:tblLook w:val="0400" w:firstRow="0" w:lastRow="0" w:firstColumn="0" w:lastColumn="0" w:noHBand="0" w:noVBand="1"/>
      </w:tblPr>
      <w:tblGrid>
        <w:gridCol w:w="1980"/>
        <w:gridCol w:w="1870"/>
        <w:gridCol w:w="2240"/>
        <w:gridCol w:w="1908"/>
        <w:gridCol w:w="1344"/>
      </w:tblGrid>
      <w:tr w:rsidR="001F3D3B" w14:paraId="0A12AA1C" w14:textId="77777777">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ACB9CA"/>
            <w:vAlign w:val="center"/>
          </w:tcPr>
          <w:p w14:paraId="073EAA29" w14:textId="24077BD0" w:rsidR="001F3D3B" w:rsidRDefault="009B7BE0" w:rsidP="00AC3584">
            <w:pPr>
              <w:pStyle w:val="Ttulo1"/>
              <w:numPr>
                <w:ilvl w:val="0"/>
                <w:numId w:val="19"/>
              </w:numPr>
            </w:pPr>
            <w:bookmarkStart w:id="2" w:name="_Toc116594955"/>
            <w:r>
              <w:lastRenderedPageBreak/>
              <w:t xml:space="preserve">HISTORIA DE USUARIO </w:t>
            </w:r>
            <w:bookmarkEnd w:id="1"/>
            <w:bookmarkEnd w:id="2"/>
            <w:r w:rsidR="001927E1">
              <w:t>HU_2.43</w:t>
            </w:r>
          </w:p>
        </w:tc>
      </w:tr>
      <w:tr w:rsidR="001F3D3B" w14:paraId="496D451F" w14:textId="77777777">
        <w:trPr>
          <w:trHeight w:val="300"/>
        </w:trPr>
        <w:tc>
          <w:tcPr>
            <w:tcW w:w="1980" w:type="dxa"/>
            <w:tcBorders>
              <w:top w:val="nil"/>
              <w:left w:val="single" w:sz="4" w:space="0" w:color="000000"/>
              <w:bottom w:val="single" w:sz="4" w:space="0" w:color="000000"/>
              <w:right w:val="single" w:sz="4" w:space="0" w:color="000000"/>
            </w:tcBorders>
            <w:shd w:val="clear" w:color="auto" w:fill="D5DCE4"/>
            <w:vAlign w:val="center"/>
          </w:tcPr>
          <w:p w14:paraId="0914A507" w14:textId="77777777" w:rsidR="001F3D3B" w:rsidRDefault="009B7BE0">
            <w:pPr>
              <w:pBdr>
                <w:top w:val="nil"/>
                <w:left w:val="nil"/>
                <w:bottom w:val="nil"/>
                <w:right w:val="nil"/>
                <w:between w:val="nil"/>
              </w:pBdr>
              <w:rPr>
                <w:b/>
                <w:color w:val="000000"/>
              </w:rPr>
            </w:pPr>
            <w:r>
              <w:rPr>
                <w:b/>
                <w:color w:val="000000"/>
              </w:rPr>
              <w:t xml:space="preserve">Identificador de Historia de Usuario </w:t>
            </w:r>
          </w:p>
        </w:tc>
        <w:tc>
          <w:tcPr>
            <w:tcW w:w="1870" w:type="dxa"/>
            <w:tcBorders>
              <w:top w:val="nil"/>
              <w:left w:val="nil"/>
              <w:bottom w:val="single" w:sz="4" w:space="0" w:color="000000"/>
              <w:right w:val="single" w:sz="4" w:space="0" w:color="000000"/>
            </w:tcBorders>
            <w:shd w:val="clear" w:color="auto" w:fill="auto"/>
            <w:vAlign w:val="center"/>
          </w:tcPr>
          <w:p w14:paraId="780BC180" w14:textId="11D546A9" w:rsidR="001F3D3B" w:rsidRDefault="001927E1" w:rsidP="00AC3584">
            <w:pPr>
              <w:pBdr>
                <w:top w:val="nil"/>
                <w:left w:val="nil"/>
                <w:bottom w:val="nil"/>
                <w:right w:val="nil"/>
                <w:between w:val="nil"/>
              </w:pBdr>
              <w:rPr>
                <w:color w:val="000000"/>
              </w:rPr>
            </w:pPr>
            <w:r>
              <w:rPr>
                <w:color w:val="000000"/>
              </w:rPr>
              <w:t>HU_2.43</w:t>
            </w:r>
          </w:p>
        </w:tc>
        <w:tc>
          <w:tcPr>
            <w:tcW w:w="2240" w:type="dxa"/>
            <w:tcBorders>
              <w:top w:val="nil"/>
              <w:left w:val="nil"/>
              <w:bottom w:val="single" w:sz="4" w:space="0" w:color="000000"/>
              <w:right w:val="single" w:sz="4" w:space="0" w:color="000000"/>
            </w:tcBorders>
            <w:shd w:val="clear" w:color="auto" w:fill="D5DCE4"/>
            <w:vAlign w:val="center"/>
          </w:tcPr>
          <w:p w14:paraId="760B4209" w14:textId="77777777" w:rsidR="001F3D3B" w:rsidRDefault="009B7BE0">
            <w:pPr>
              <w:pBdr>
                <w:top w:val="nil"/>
                <w:left w:val="nil"/>
                <w:bottom w:val="nil"/>
                <w:right w:val="nil"/>
                <w:between w:val="nil"/>
              </w:pBdr>
              <w:rPr>
                <w:b/>
                <w:i/>
                <w:color w:val="000000"/>
              </w:rPr>
            </w:pPr>
            <w:r>
              <w:rPr>
                <w:b/>
                <w:i/>
                <w:color w:val="000000"/>
              </w:rPr>
              <w:t>Usuarios</w:t>
            </w:r>
          </w:p>
        </w:tc>
        <w:tc>
          <w:tcPr>
            <w:tcW w:w="3252" w:type="dxa"/>
            <w:gridSpan w:val="2"/>
            <w:tcBorders>
              <w:top w:val="single" w:sz="4" w:space="0" w:color="000000"/>
              <w:left w:val="nil"/>
              <w:bottom w:val="single" w:sz="4" w:space="0" w:color="000000"/>
              <w:right w:val="single" w:sz="4" w:space="0" w:color="000000"/>
            </w:tcBorders>
            <w:shd w:val="clear" w:color="auto" w:fill="auto"/>
            <w:vAlign w:val="center"/>
          </w:tcPr>
          <w:p w14:paraId="28F13AE6" w14:textId="20CC06C4" w:rsidR="001F3D3B" w:rsidRDefault="00563DCA" w:rsidP="00D415B8">
            <w:pPr>
              <w:pBdr>
                <w:top w:val="nil"/>
                <w:left w:val="nil"/>
                <w:bottom w:val="nil"/>
                <w:right w:val="nil"/>
                <w:between w:val="nil"/>
              </w:pBdr>
              <w:rPr>
                <w:color w:val="000000"/>
              </w:rPr>
            </w:pPr>
            <w:r>
              <w:rPr>
                <w:color w:val="000000"/>
              </w:rPr>
              <w:t>Usuario del Sistema</w:t>
            </w:r>
          </w:p>
        </w:tc>
      </w:tr>
      <w:tr w:rsidR="001F3D3B" w14:paraId="36EC43F1" w14:textId="77777777">
        <w:trPr>
          <w:trHeight w:val="300"/>
        </w:trPr>
        <w:tc>
          <w:tcPr>
            <w:tcW w:w="3850" w:type="dxa"/>
            <w:gridSpan w:val="2"/>
            <w:tcBorders>
              <w:top w:val="single" w:sz="4" w:space="0" w:color="000000"/>
              <w:left w:val="single" w:sz="4" w:space="0" w:color="000000"/>
              <w:bottom w:val="single" w:sz="4" w:space="0" w:color="000000"/>
              <w:right w:val="single" w:sz="4" w:space="0" w:color="000000"/>
            </w:tcBorders>
            <w:shd w:val="clear" w:color="auto" w:fill="D5DCE4"/>
            <w:vAlign w:val="center"/>
          </w:tcPr>
          <w:p w14:paraId="00019F9D" w14:textId="77777777" w:rsidR="001F3D3B" w:rsidRDefault="009B7BE0">
            <w:pPr>
              <w:pBdr>
                <w:top w:val="nil"/>
                <w:left w:val="nil"/>
                <w:bottom w:val="nil"/>
                <w:right w:val="nil"/>
                <w:between w:val="nil"/>
              </w:pBdr>
              <w:rPr>
                <w:b/>
                <w:color w:val="000000"/>
              </w:rPr>
            </w:pPr>
            <w:r>
              <w:rPr>
                <w:b/>
                <w:color w:val="000000"/>
              </w:rPr>
              <w:t>Nombre de la Historia de Usuario</w:t>
            </w:r>
          </w:p>
        </w:tc>
        <w:tc>
          <w:tcPr>
            <w:tcW w:w="5492" w:type="dxa"/>
            <w:gridSpan w:val="3"/>
            <w:tcBorders>
              <w:top w:val="single" w:sz="4" w:space="0" w:color="000000"/>
              <w:left w:val="nil"/>
              <w:bottom w:val="single" w:sz="4" w:space="0" w:color="000000"/>
              <w:right w:val="single" w:sz="4" w:space="0" w:color="000000"/>
            </w:tcBorders>
            <w:shd w:val="clear" w:color="auto" w:fill="auto"/>
            <w:vAlign w:val="center"/>
          </w:tcPr>
          <w:p w14:paraId="2EC782A8" w14:textId="7B9F3EEA" w:rsidR="001F3D3B" w:rsidRDefault="00C75AC1" w:rsidP="00AC3584">
            <w:pPr>
              <w:pBdr>
                <w:top w:val="nil"/>
                <w:left w:val="nil"/>
                <w:bottom w:val="nil"/>
                <w:right w:val="nil"/>
                <w:between w:val="nil"/>
              </w:pBdr>
              <w:rPr>
                <w:color w:val="000000"/>
                <w:highlight w:val="yellow"/>
              </w:rPr>
            </w:pPr>
            <w:bookmarkStart w:id="3" w:name="_heading=h.2xcytpi" w:colFirst="0" w:colLast="0"/>
            <w:bookmarkEnd w:id="3"/>
            <w:r w:rsidRPr="00C75AC1">
              <w:rPr>
                <w:color w:val="000000"/>
              </w:rPr>
              <w:t xml:space="preserve">Calcular información de Indicador </w:t>
            </w:r>
            <w:r w:rsidR="00AC3584">
              <w:rPr>
                <w:color w:val="000000"/>
              </w:rPr>
              <w:t>5.2</w:t>
            </w:r>
          </w:p>
        </w:tc>
      </w:tr>
      <w:tr w:rsidR="001F3D3B" w14:paraId="04AA7E9F" w14:textId="77777777">
        <w:trPr>
          <w:trHeight w:val="300"/>
        </w:trPr>
        <w:tc>
          <w:tcPr>
            <w:tcW w:w="3850" w:type="dxa"/>
            <w:gridSpan w:val="2"/>
            <w:tcBorders>
              <w:top w:val="single" w:sz="4" w:space="0" w:color="000000"/>
              <w:left w:val="single" w:sz="4" w:space="0" w:color="000000"/>
              <w:bottom w:val="single" w:sz="4" w:space="0" w:color="000000"/>
              <w:right w:val="single" w:sz="4" w:space="0" w:color="000000"/>
            </w:tcBorders>
            <w:shd w:val="clear" w:color="auto" w:fill="D5DCE4"/>
            <w:vAlign w:val="center"/>
          </w:tcPr>
          <w:p w14:paraId="20F75762" w14:textId="77777777" w:rsidR="001F3D3B" w:rsidRDefault="009B7BE0">
            <w:pPr>
              <w:pBdr>
                <w:top w:val="nil"/>
                <w:left w:val="nil"/>
                <w:bottom w:val="nil"/>
                <w:right w:val="nil"/>
                <w:between w:val="nil"/>
              </w:pBdr>
              <w:rPr>
                <w:b/>
                <w:color w:val="000000"/>
              </w:rPr>
            </w:pPr>
            <w:r>
              <w:rPr>
                <w:b/>
                <w:color w:val="000000"/>
              </w:rPr>
              <w:t>Prioridad en negocio</w:t>
            </w:r>
          </w:p>
        </w:tc>
        <w:tc>
          <w:tcPr>
            <w:tcW w:w="2240" w:type="dxa"/>
            <w:tcBorders>
              <w:top w:val="nil"/>
              <w:left w:val="nil"/>
              <w:bottom w:val="single" w:sz="4" w:space="0" w:color="000000"/>
              <w:right w:val="single" w:sz="4" w:space="0" w:color="000000"/>
            </w:tcBorders>
            <w:shd w:val="clear" w:color="auto" w:fill="auto"/>
            <w:vAlign w:val="center"/>
          </w:tcPr>
          <w:p w14:paraId="4BE0147B" w14:textId="3EE4CC56" w:rsidR="001F3D3B" w:rsidRDefault="00E96535">
            <w:pPr>
              <w:pBdr>
                <w:top w:val="nil"/>
                <w:left w:val="nil"/>
                <w:bottom w:val="nil"/>
                <w:right w:val="nil"/>
                <w:between w:val="nil"/>
              </w:pBdr>
              <w:rPr>
                <w:color w:val="000000"/>
              </w:rPr>
            </w:pPr>
            <w:r>
              <w:rPr>
                <w:color w:val="000000"/>
              </w:rPr>
              <w:t>Alta</w:t>
            </w:r>
          </w:p>
        </w:tc>
        <w:tc>
          <w:tcPr>
            <w:tcW w:w="1908" w:type="dxa"/>
            <w:tcBorders>
              <w:top w:val="nil"/>
              <w:left w:val="nil"/>
              <w:bottom w:val="single" w:sz="4" w:space="0" w:color="000000"/>
              <w:right w:val="single" w:sz="4" w:space="0" w:color="000000"/>
            </w:tcBorders>
            <w:shd w:val="clear" w:color="auto" w:fill="D5DCE4"/>
            <w:vAlign w:val="center"/>
          </w:tcPr>
          <w:p w14:paraId="6E7E9044" w14:textId="77777777" w:rsidR="001F3D3B" w:rsidRDefault="009B7BE0">
            <w:pPr>
              <w:pBdr>
                <w:top w:val="nil"/>
                <w:left w:val="nil"/>
                <w:bottom w:val="nil"/>
                <w:right w:val="nil"/>
                <w:between w:val="nil"/>
              </w:pBdr>
              <w:rPr>
                <w:b/>
                <w:color w:val="000000"/>
              </w:rPr>
            </w:pPr>
            <w:r>
              <w:rPr>
                <w:b/>
                <w:color w:val="000000"/>
              </w:rPr>
              <w:t>Sprint</w:t>
            </w:r>
          </w:p>
        </w:tc>
        <w:tc>
          <w:tcPr>
            <w:tcW w:w="1344" w:type="dxa"/>
            <w:tcBorders>
              <w:top w:val="nil"/>
              <w:left w:val="nil"/>
              <w:bottom w:val="single" w:sz="4" w:space="0" w:color="000000"/>
              <w:right w:val="single" w:sz="4" w:space="0" w:color="000000"/>
            </w:tcBorders>
            <w:shd w:val="clear" w:color="auto" w:fill="auto"/>
            <w:vAlign w:val="center"/>
          </w:tcPr>
          <w:p w14:paraId="08717BE4" w14:textId="5E8B9BA8" w:rsidR="001F3D3B" w:rsidRDefault="009B7BE0">
            <w:pPr>
              <w:pBdr>
                <w:top w:val="nil"/>
                <w:left w:val="nil"/>
                <w:bottom w:val="nil"/>
                <w:right w:val="nil"/>
                <w:between w:val="nil"/>
              </w:pBdr>
              <w:rPr>
                <w:color w:val="000000"/>
              </w:rPr>
            </w:pPr>
            <w:r>
              <w:rPr>
                <w:color w:val="000000"/>
              </w:rPr>
              <w:t> </w:t>
            </w:r>
            <w:r w:rsidR="00D572BE">
              <w:rPr>
                <w:color w:val="000000"/>
              </w:rPr>
              <w:t>1</w:t>
            </w:r>
          </w:p>
        </w:tc>
      </w:tr>
      <w:tr w:rsidR="001F3D3B" w14:paraId="6F59028B" w14:textId="77777777">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ACB9CA"/>
            <w:vAlign w:val="center"/>
          </w:tcPr>
          <w:p w14:paraId="1BC8545C" w14:textId="77777777" w:rsidR="001F3D3B" w:rsidRDefault="009B7BE0">
            <w:pPr>
              <w:pBdr>
                <w:top w:val="nil"/>
                <w:left w:val="nil"/>
                <w:bottom w:val="nil"/>
                <w:right w:val="nil"/>
                <w:between w:val="nil"/>
              </w:pBdr>
              <w:rPr>
                <w:b/>
                <w:color w:val="000000"/>
              </w:rPr>
            </w:pPr>
            <w:r>
              <w:rPr>
                <w:b/>
                <w:color w:val="000000"/>
              </w:rPr>
              <w:t>Descripción</w:t>
            </w:r>
          </w:p>
        </w:tc>
      </w:tr>
      <w:tr w:rsidR="001F3D3B" w14:paraId="2F85821B" w14:textId="77777777">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44C38662" w14:textId="77777777" w:rsidR="001F3D3B" w:rsidRDefault="001F3D3B">
            <w:pPr>
              <w:pBdr>
                <w:top w:val="nil"/>
                <w:left w:val="nil"/>
                <w:bottom w:val="nil"/>
                <w:right w:val="nil"/>
                <w:between w:val="nil"/>
              </w:pBdr>
              <w:rPr>
                <w:color w:val="000000"/>
              </w:rPr>
            </w:pPr>
          </w:p>
          <w:p w14:paraId="1C07290F" w14:textId="4C536E19" w:rsidR="001F3D3B" w:rsidRDefault="009B7BE0">
            <w:pPr>
              <w:pBdr>
                <w:top w:val="nil"/>
                <w:left w:val="nil"/>
                <w:bottom w:val="nil"/>
                <w:right w:val="nil"/>
                <w:between w:val="nil"/>
              </w:pBdr>
              <w:spacing w:line="276" w:lineRule="auto"/>
              <w:jc w:val="left"/>
              <w:rPr>
                <w:color w:val="000000"/>
              </w:rPr>
            </w:pPr>
            <w:r>
              <w:rPr>
                <w:b/>
                <w:color w:val="000000"/>
              </w:rPr>
              <w:t>Yo como:</w:t>
            </w:r>
            <w:r>
              <w:rPr>
                <w:color w:val="000000"/>
              </w:rPr>
              <w:t xml:space="preserve"> </w:t>
            </w:r>
            <w:r w:rsidR="00563DCA">
              <w:rPr>
                <w:color w:val="000000"/>
              </w:rPr>
              <w:t>Sistema</w:t>
            </w:r>
            <w:r w:rsidR="007E43C6">
              <w:rPr>
                <w:color w:val="000000"/>
              </w:rPr>
              <w:t>.</w:t>
            </w:r>
          </w:p>
          <w:p w14:paraId="59BED48D" w14:textId="60659275" w:rsidR="001F3D3B" w:rsidRDefault="009B7BE0">
            <w:pPr>
              <w:pBdr>
                <w:top w:val="nil"/>
                <w:left w:val="nil"/>
                <w:bottom w:val="nil"/>
                <w:right w:val="nil"/>
                <w:between w:val="nil"/>
              </w:pBdr>
              <w:rPr>
                <w:color w:val="000000"/>
              </w:rPr>
            </w:pPr>
            <w:r>
              <w:rPr>
                <w:b/>
                <w:color w:val="000000"/>
              </w:rPr>
              <w:t>Quiero:</w:t>
            </w:r>
            <w:r>
              <w:rPr>
                <w:color w:val="000000"/>
              </w:rPr>
              <w:t xml:space="preserve"> </w:t>
            </w:r>
            <w:r w:rsidR="00563DCA">
              <w:rPr>
                <w:color w:val="000000"/>
              </w:rPr>
              <w:t>C</w:t>
            </w:r>
            <w:r w:rsidR="00563DCA" w:rsidRPr="00563DCA">
              <w:rPr>
                <w:color w:val="000000"/>
              </w:rPr>
              <w:t>alcular el indicador</w:t>
            </w:r>
            <w:r w:rsidR="00563DCA">
              <w:rPr>
                <w:color w:val="000000"/>
              </w:rPr>
              <w:t xml:space="preserve"> </w:t>
            </w:r>
            <w:r w:rsidR="00AC3584">
              <w:rPr>
                <w:color w:val="000000"/>
              </w:rPr>
              <w:t>5.2</w:t>
            </w:r>
          </w:p>
          <w:p w14:paraId="77215B7A" w14:textId="29943BCC" w:rsidR="001F3D3B" w:rsidRDefault="009B7BE0" w:rsidP="00B9765D">
            <w:pPr>
              <w:pBdr>
                <w:top w:val="nil"/>
                <w:left w:val="nil"/>
                <w:bottom w:val="nil"/>
                <w:right w:val="nil"/>
                <w:between w:val="nil"/>
              </w:pBdr>
              <w:rPr>
                <w:color w:val="000000"/>
              </w:rPr>
            </w:pPr>
            <w:r>
              <w:rPr>
                <w:b/>
                <w:color w:val="000000"/>
              </w:rPr>
              <w:t>Para:</w:t>
            </w:r>
            <w:r>
              <w:rPr>
                <w:color w:val="000000"/>
              </w:rPr>
              <w:t xml:space="preserve"> </w:t>
            </w:r>
            <w:r w:rsidR="00AF4DB2">
              <w:rPr>
                <w:color w:val="000000"/>
              </w:rPr>
              <w:t xml:space="preserve">Tener la información </w:t>
            </w:r>
            <w:r w:rsidR="00A32160">
              <w:rPr>
                <w:color w:val="000000"/>
              </w:rPr>
              <w:t>de la</w:t>
            </w:r>
            <w:r w:rsidR="00AC3584">
              <w:rPr>
                <w:color w:val="000000"/>
              </w:rPr>
              <w:t>s</w:t>
            </w:r>
            <w:r w:rsidR="00A32160">
              <w:rPr>
                <w:color w:val="000000"/>
              </w:rPr>
              <w:t xml:space="preserve"> </w:t>
            </w:r>
            <w:r w:rsidR="00AC3584" w:rsidRPr="00AC3584">
              <w:rPr>
                <w:color w:val="000000"/>
              </w:rPr>
              <w:t>Empresas que miden su huella de carbono del sector logística</w:t>
            </w:r>
            <w:r w:rsidR="00B9765D">
              <w:rPr>
                <w:color w:val="000000"/>
              </w:rPr>
              <w:t>.</w:t>
            </w:r>
          </w:p>
          <w:p w14:paraId="0A8871E1" w14:textId="70AEA5F3" w:rsidR="00B9765D" w:rsidRDefault="00B9765D" w:rsidP="00B9765D">
            <w:pPr>
              <w:pBdr>
                <w:top w:val="nil"/>
                <w:left w:val="nil"/>
                <w:bottom w:val="nil"/>
                <w:right w:val="nil"/>
                <w:between w:val="nil"/>
              </w:pBdr>
              <w:rPr>
                <w:color w:val="000000"/>
              </w:rPr>
            </w:pPr>
          </w:p>
        </w:tc>
      </w:tr>
      <w:tr w:rsidR="001F3D3B" w14:paraId="726F4453" w14:textId="77777777">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CCCCCC"/>
            <w:vAlign w:val="center"/>
          </w:tcPr>
          <w:p w14:paraId="0E912CC5" w14:textId="77777777" w:rsidR="001F3D3B" w:rsidRDefault="009B7BE0">
            <w:pPr>
              <w:pBdr>
                <w:top w:val="nil"/>
                <w:left w:val="nil"/>
                <w:bottom w:val="nil"/>
                <w:right w:val="nil"/>
                <w:between w:val="nil"/>
              </w:pBdr>
              <w:rPr>
                <w:color w:val="000000"/>
              </w:rPr>
            </w:pPr>
            <w:r>
              <w:rPr>
                <w:color w:val="000000"/>
              </w:rPr>
              <w:t>Reglas de negocio</w:t>
            </w:r>
          </w:p>
        </w:tc>
      </w:tr>
      <w:tr w:rsidR="001F3D3B" w14:paraId="6FE4B454" w14:textId="77777777">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558EF64" w14:textId="77777777" w:rsidR="001F3D3B" w:rsidRDefault="009B7BE0">
            <w:pPr>
              <w:widowControl/>
              <w:pBdr>
                <w:top w:val="nil"/>
                <w:left w:val="nil"/>
                <w:bottom w:val="nil"/>
                <w:right w:val="nil"/>
                <w:between w:val="nil"/>
              </w:pBdr>
              <w:spacing w:after="160"/>
              <w:jc w:val="left"/>
              <w:rPr>
                <w:rFonts w:ascii="Arial" w:eastAsia="Arial" w:hAnsi="Arial" w:cs="Arial"/>
                <w:color w:val="000000"/>
              </w:rPr>
            </w:pPr>
            <w:r>
              <w:rPr>
                <w:rFonts w:ascii="Arial" w:eastAsia="Arial" w:hAnsi="Arial" w:cs="Arial"/>
                <w:color w:val="000000"/>
              </w:rPr>
              <w:t>N/A</w:t>
            </w:r>
          </w:p>
        </w:tc>
      </w:tr>
      <w:tr w:rsidR="001F3D3B" w14:paraId="3E52C06B" w14:textId="77777777">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ACB9CA"/>
            <w:vAlign w:val="center"/>
          </w:tcPr>
          <w:p w14:paraId="33E6F506" w14:textId="77777777" w:rsidR="001F3D3B" w:rsidRDefault="009B7BE0">
            <w:pPr>
              <w:pBdr>
                <w:top w:val="nil"/>
                <w:left w:val="nil"/>
                <w:bottom w:val="nil"/>
                <w:right w:val="nil"/>
                <w:between w:val="nil"/>
              </w:pBdr>
              <w:rPr>
                <w:b/>
                <w:color w:val="000000"/>
              </w:rPr>
            </w:pPr>
            <w:r>
              <w:rPr>
                <w:b/>
                <w:color w:val="000000"/>
              </w:rPr>
              <w:t>Detalle de Implementación o Cambio requerido</w:t>
            </w:r>
          </w:p>
        </w:tc>
      </w:tr>
      <w:tr w:rsidR="008152A4" w14:paraId="5B8E46E6" w14:textId="77777777" w:rsidTr="008152A4">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E4F008D" w14:textId="77777777" w:rsidR="008152A4" w:rsidRPr="008152A4" w:rsidRDefault="008152A4" w:rsidP="008152A4">
            <w:pPr>
              <w:pBdr>
                <w:top w:val="nil"/>
                <w:left w:val="nil"/>
                <w:bottom w:val="nil"/>
                <w:right w:val="nil"/>
                <w:between w:val="nil"/>
              </w:pBdr>
              <w:rPr>
                <w:b/>
                <w:color w:val="000000"/>
              </w:rPr>
            </w:pPr>
            <w:r w:rsidRPr="008152A4">
              <w:rPr>
                <w:b/>
                <w:color w:val="000000"/>
              </w:rPr>
              <w:t>Datos de Entrada</w:t>
            </w:r>
          </w:p>
          <w:p w14:paraId="224E7411" w14:textId="0B04C54A" w:rsidR="00FC09B2" w:rsidRPr="00FC09B2" w:rsidRDefault="00136FEF" w:rsidP="00136FEF">
            <w:pPr>
              <w:pStyle w:val="Ttulo1"/>
              <w:rPr>
                <w:bCs/>
                <w:color w:val="000000"/>
              </w:rPr>
            </w:pPr>
            <w:bookmarkStart w:id="4" w:name="_Toc113039458"/>
            <w:r w:rsidRPr="00AE17DB">
              <w:rPr>
                <w:b w:val="0"/>
                <w:bCs/>
                <w:color w:val="000000"/>
              </w:rPr>
              <w:t>Ficha del Indicador</w:t>
            </w:r>
            <w:r>
              <w:rPr>
                <w:bCs/>
                <w:color w:val="000000"/>
              </w:rPr>
              <w:t xml:space="preserve"> </w:t>
            </w:r>
            <w:r w:rsidRPr="00136FEF">
              <w:rPr>
                <w:b w:val="0"/>
                <w:bCs/>
                <w:color w:val="000000"/>
              </w:rPr>
              <w:t>(Ver</w:t>
            </w:r>
            <w:r w:rsidR="00491E21">
              <w:rPr>
                <w:b w:val="0"/>
                <w:bCs/>
                <w:color w:val="000000"/>
              </w:rPr>
              <w:t xml:space="preserve"> Tabla Anexos)</w:t>
            </w:r>
          </w:p>
          <w:bookmarkEnd w:id="4"/>
          <w:p w14:paraId="36C7714A" w14:textId="558C1D1D" w:rsidR="00FC09B2" w:rsidRPr="00DC4FB9" w:rsidRDefault="00FC09B2" w:rsidP="00DC4FB9">
            <w:pPr>
              <w:pStyle w:val="Ttulo1"/>
              <w:rPr>
                <w:b w:val="0"/>
              </w:rPr>
            </w:pPr>
            <w:r w:rsidRPr="00DC4FB9">
              <w:rPr>
                <w:b w:val="0"/>
              </w:rPr>
              <w:t xml:space="preserve">Archivo Origen Entidad </w:t>
            </w:r>
            <w:r w:rsidR="00491E21" w:rsidRPr="00136FEF">
              <w:rPr>
                <w:b w:val="0"/>
                <w:bCs/>
                <w:color w:val="000000"/>
              </w:rPr>
              <w:t>(Ver</w:t>
            </w:r>
            <w:r w:rsidR="00491E21">
              <w:rPr>
                <w:b w:val="0"/>
                <w:bCs/>
                <w:color w:val="000000"/>
              </w:rPr>
              <w:t xml:space="preserve"> Tabla Anexos)</w:t>
            </w:r>
          </w:p>
          <w:p w14:paraId="1C51F7CE" w14:textId="24EE6936" w:rsidR="00FC09B2" w:rsidRPr="00FC09B2" w:rsidRDefault="00E5361A" w:rsidP="003A3837">
            <w:pPr>
              <w:numPr>
                <w:ilvl w:val="0"/>
                <w:numId w:val="30"/>
              </w:numPr>
              <w:pBdr>
                <w:top w:val="nil"/>
                <w:left w:val="nil"/>
                <w:bottom w:val="nil"/>
                <w:right w:val="nil"/>
                <w:between w:val="nil"/>
              </w:pBdr>
              <w:rPr>
                <w:bCs/>
                <w:color w:val="000000"/>
              </w:rPr>
            </w:pPr>
            <w:r>
              <w:rPr>
                <w:bCs/>
                <w:color w:val="000000"/>
              </w:rPr>
              <w:t xml:space="preserve">Archivo 1: </w:t>
            </w:r>
            <w:r w:rsidR="00AC3584" w:rsidRPr="00AC3584">
              <w:rPr>
                <w:bCs/>
                <w:color w:val="000000"/>
              </w:rPr>
              <w:t>Reporte-OLCE-MINCETUR-TRANSPORTE-HCPERU</w:t>
            </w:r>
            <w:r w:rsidRPr="00E5361A">
              <w:rPr>
                <w:bCs/>
                <w:color w:val="000000"/>
              </w:rPr>
              <w:t>.xls</w:t>
            </w:r>
            <w:r w:rsidR="003A3837">
              <w:rPr>
                <w:bCs/>
                <w:color w:val="000000"/>
              </w:rPr>
              <w:t xml:space="preserve"> (Hoja </w:t>
            </w:r>
            <w:r w:rsidR="003A3837" w:rsidRPr="003A3837">
              <w:rPr>
                <w:bCs/>
                <w:color w:val="000000"/>
              </w:rPr>
              <w:t>1. Participantes</w:t>
            </w:r>
            <w:r w:rsidR="003A3837">
              <w:rPr>
                <w:bCs/>
                <w:color w:val="000000"/>
              </w:rPr>
              <w:t>)</w:t>
            </w:r>
          </w:p>
          <w:p w14:paraId="7CD2AAC3" w14:textId="0BF3E487" w:rsidR="00FC09B2" w:rsidRPr="00E5361A" w:rsidRDefault="00FC09B2" w:rsidP="00E5361A">
            <w:pPr>
              <w:pStyle w:val="Ttulo1"/>
              <w:rPr>
                <w:b w:val="0"/>
              </w:rPr>
            </w:pPr>
            <w:r w:rsidRPr="00E5361A">
              <w:rPr>
                <w:b w:val="0"/>
              </w:rPr>
              <w:t>Estructura Final</w:t>
            </w:r>
            <w:r w:rsidR="00E5361A" w:rsidRPr="00E5361A">
              <w:rPr>
                <w:b w:val="0"/>
              </w:rPr>
              <w:t xml:space="preserve"> de Datos para cargar</w:t>
            </w:r>
            <w:r w:rsidRPr="00E5361A">
              <w:rPr>
                <w:b w:val="0"/>
              </w:rPr>
              <w:t xml:space="preserve"> </w:t>
            </w:r>
            <w:r w:rsidR="00491E21" w:rsidRPr="00136FEF">
              <w:rPr>
                <w:b w:val="0"/>
                <w:bCs/>
                <w:color w:val="000000"/>
              </w:rPr>
              <w:t>(Ver</w:t>
            </w:r>
            <w:r w:rsidR="00491E21">
              <w:rPr>
                <w:b w:val="0"/>
                <w:bCs/>
                <w:color w:val="000000"/>
              </w:rPr>
              <w:t xml:space="preserve"> Tabla Anexos)</w:t>
            </w:r>
          </w:p>
          <w:p w14:paraId="55B974BF" w14:textId="77199D09" w:rsidR="00D1188B" w:rsidRPr="00784215" w:rsidRDefault="00FC09B2" w:rsidP="00784215">
            <w:pPr>
              <w:pStyle w:val="Ttulo1"/>
              <w:rPr>
                <w:b w:val="0"/>
                <w:color w:val="000000"/>
              </w:rPr>
            </w:pPr>
            <w:r w:rsidRPr="00784215">
              <w:rPr>
                <w:b w:val="0"/>
                <w:bCs/>
                <w:color w:val="000000"/>
              </w:rPr>
              <w:t>Ejemplo de Carga de Datos</w:t>
            </w:r>
            <w:r w:rsidR="00784215" w:rsidRPr="00784215">
              <w:rPr>
                <w:b w:val="0"/>
                <w:bCs/>
                <w:color w:val="000000"/>
              </w:rPr>
              <w:t xml:space="preserve"> </w:t>
            </w:r>
            <w:r w:rsidR="00491E21" w:rsidRPr="00136FEF">
              <w:rPr>
                <w:b w:val="0"/>
                <w:bCs/>
                <w:color w:val="000000"/>
              </w:rPr>
              <w:t>(Ver</w:t>
            </w:r>
            <w:r w:rsidR="00491E21">
              <w:rPr>
                <w:b w:val="0"/>
                <w:bCs/>
                <w:color w:val="000000"/>
              </w:rPr>
              <w:t xml:space="preserve"> Tabla Anexos)</w:t>
            </w:r>
          </w:p>
          <w:p w14:paraId="60D3668E" w14:textId="77777777" w:rsidR="00FC09B2" w:rsidRPr="00FC09B2" w:rsidRDefault="00FC09B2" w:rsidP="00FC09B2">
            <w:pPr>
              <w:pBdr>
                <w:top w:val="nil"/>
                <w:left w:val="nil"/>
                <w:bottom w:val="nil"/>
                <w:right w:val="nil"/>
                <w:between w:val="nil"/>
              </w:pBdr>
              <w:ind w:left="720"/>
              <w:rPr>
                <w:color w:val="000000"/>
              </w:rPr>
            </w:pPr>
          </w:p>
          <w:p w14:paraId="6CFD55D5" w14:textId="77777777" w:rsidR="00FA244A" w:rsidRPr="00FA244A" w:rsidRDefault="00FA244A" w:rsidP="00FA244A">
            <w:pPr>
              <w:pBdr>
                <w:top w:val="nil"/>
                <w:left w:val="nil"/>
                <w:bottom w:val="nil"/>
                <w:right w:val="nil"/>
                <w:between w:val="nil"/>
              </w:pBdr>
              <w:rPr>
                <w:b/>
                <w:color w:val="000000"/>
              </w:rPr>
            </w:pPr>
            <w:r w:rsidRPr="00FA244A">
              <w:rPr>
                <w:b/>
                <w:color w:val="000000"/>
              </w:rPr>
              <w:t>Precondiciones</w:t>
            </w:r>
          </w:p>
          <w:p w14:paraId="71EDC5C7" w14:textId="77777777" w:rsidR="00DC29FE" w:rsidRPr="00DC29FE" w:rsidRDefault="00DC29FE" w:rsidP="00DC29FE">
            <w:pPr>
              <w:pStyle w:val="Ttulo1"/>
              <w:rPr>
                <w:b w:val="0"/>
                <w:bCs/>
                <w:color w:val="000000"/>
              </w:rPr>
            </w:pPr>
            <w:r w:rsidRPr="00DC29FE">
              <w:rPr>
                <w:b w:val="0"/>
                <w:bCs/>
                <w:color w:val="000000"/>
              </w:rPr>
              <w:t>Se establecen los niveles de quiebre (corte) a partir del archivo origen.</w:t>
            </w:r>
          </w:p>
          <w:p w14:paraId="49C948AC" w14:textId="77777777" w:rsidR="00DC29FE" w:rsidRPr="00BD26E3" w:rsidRDefault="00DC29FE" w:rsidP="00DC29FE">
            <w:pPr>
              <w:pStyle w:val="Ttulo1"/>
              <w:rPr>
                <w:b w:val="0"/>
                <w:bCs/>
                <w:color w:val="000000"/>
              </w:rPr>
            </w:pPr>
            <w:r w:rsidRPr="00DC29FE">
              <w:rPr>
                <w:b w:val="0"/>
                <w:bCs/>
                <w:color w:val="000000"/>
              </w:rPr>
              <w:t xml:space="preserve">Los datos del archivo origen deben haberse convertido en datos para el archivo de </w:t>
            </w:r>
            <w:r w:rsidRPr="006E18B1">
              <w:rPr>
                <w:b w:val="0"/>
                <w:bCs/>
                <w:color w:val="000000"/>
              </w:rPr>
              <w:t xml:space="preserve">ejemplo de carga </w:t>
            </w:r>
            <w:r w:rsidRPr="00BD26E3">
              <w:rPr>
                <w:b w:val="0"/>
                <w:bCs/>
                <w:color w:val="000000"/>
              </w:rPr>
              <w:t>de datos.</w:t>
            </w:r>
          </w:p>
          <w:p w14:paraId="3FFC184A" w14:textId="66647A42" w:rsidR="002760E0" w:rsidRPr="00BD26E3" w:rsidRDefault="00DC29FE" w:rsidP="00BD26E3">
            <w:pPr>
              <w:pStyle w:val="Ttulo1"/>
              <w:rPr>
                <w:b w:val="0"/>
                <w:bCs/>
                <w:color w:val="000000"/>
              </w:rPr>
            </w:pPr>
            <w:r w:rsidRPr="00BD26E3">
              <w:rPr>
                <w:b w:val="0"/>
                <w:bCs/>
                <w:color w:val="000000"/>
              </w:rPr>
              <w:t>La frecuencia del indicad</w:t>
            </w:r>
            <w:r w:rsidRPr="003A3837">
              <w:rPr>
                <w:b w:val="0"/>
                <w:bCs/>
                <w:color w:val="000000"/>
              </w:rPr>
              <w:t xml:space="preserve">or </w:t>
            </w:r>
            <w:r w:rsidR="003A3837" w:rsidRPr="003A3837">
              <w:rPr>
                <w:b w:val="0"/>
                <w:color w:val="000000"/>
              </w:rPr>
              <w:t>Empresas que miden su huella de carbono del sector logística</w:t>
            </w:r>
            <w:r w:rsidR="00BD26E3" w:rsidRPr="003A3837">
              <w:rPr>
                <w:b w:val="0"/>
                <w:bCs/>
                <w:color w:val="000000"/>
              </w:rPr>
              <w:t xml:space="preserve"> </w:t>
            </w:r>
            <w:r w:rsidRPr="003A3837">
              <w:rPr>
                <w:b w:val="0"/>
                <w:bCs/>
                <w:color w:val="000000"/>
              </w:rPr>
              <w:t>es anual.</w:t>
            </w:r>
          </w:p>
          <w:p w14:paraId="26B8133A" w14:textId="52D49244" w:rsidR="00FA244A" w:rsidRPr="00FA244A" w:rsidRDefault="00FA244A" w:rsidP="002760E0">
            <w:pPr>
              <w:pBdr>
                <w:top w:val="nil"/>
                <w:left w:val="nil"/>
                <w:bottom w:val="nil"/>
                <w:right w:val="nil"/>
                <w:between w:val="nil"/>
              </w:pBdr>
              <w:ind w:left="720"/>
              <w:rPr>
                <w:bCs/>
                <w:color w:val="000000"/>
              </w:rPr>
            </w:pPr>
          </w:p>
          <w:p w14:paraId="19E8190A" w14:textId="77777777" w:rsidR="00FA244A" w:rsidRPr="00FA244A" w:rsidRDefault="00FA244A" w:rsidP="00FA244A">
            <w:pPr>
              <w:pBdr>
                <w:top w:val="nil"/>
                <w:left w:val="nil"/>
                <w:bottom w:val="nil"/>
                <w:right w:val="nil"/>
                <w:between w:val="nil"/>
              </w:pBdr>
              <w:rPr>
                <w:b/>
                <w:color w:val="000000"/>
              </w:rPr>
            </w:pPr>
            <w:r w:rsidRPr="00FA244A">
              <w:rPr>
                <w:b/>
                <w:color w:val="000000"/>
              </w:rPr>
              <w:t>Datos de Salida</w:t>
            </w:r>
          </w:p>
          <w:p w14:paraId="782F6515" w14:textId="646C9AE4" w:rsidR="005E667C" w:rsidRPr="00BC3A9C" w:rsidRDefault="00BC3A9C" w:rsidP="00BC3A9C">
            <w:pPr>
              <w:pStyle w:val="Ttulo1"/>
            </w:pPr>
            <w:bookmarkStart w:id="5" w:name="_Toc113039462"/>
            <w:r>
              <w:rPr>
                <w:b w:val="0"/>
                <w:bCs/>
              </w:rPr>
              <w:t xml:space="preserve">El sistema </w:t>
            </w:r>
            <w:bookmarkEnd w:id="5"/>
            <w:r>
              <w:rPr>
                <w:b w:val="0"/>
                <w:bCs/>
              </w:rPr>
              <w:t>calcula las métricas del indicador</w:t>
            </w:r>
            <w:r w:rsidR="00FD5815" w:rsidRPr="00BC3A9C">
              <w:rPr>
                <w:bCs/>
                <w:color w:val="000000"/>
              </w:rPr>
              <w:t xml:space="preserve">. </w:t>
            </w:r>
          </w:p>
          <w:p w14:paraId="6719C233" w14:textId="77777777" w:rsidR="00FA244A" w:rsidRPr="00FA244A" w:rsidRDefault="00FA244A" w:rsidP="00FA244A">
            <w:pPr>
              <w:pBdr>
                <w:top w:val="nil"/>
                <w:left w:val="nil"/>
                <w:bottom w:val="nil"/>
                <w:right w:val="nil"/>
                <w:between w:val="nil"/>
              </w:pBdr>
              <w:rPr>
                <w:b/>
                <w:color w:val="000000"/>
              </w:rPr>
            </w:pPr>
          </w:p>
          <w:p w14:paraId="623C07A6" w14:textId="77777777" w:rsidR="00FA244A" w:rsidRPr="00FA244A" w:rsidRDefault="00FA244A" w:rsidP="00FA244A">
            <w:pPr>
              <w:pBdr>
                <w:top w:val="nil"/>
                <w:left w:val="nil"/>
                <w:bottom w:val="nil"/>
                <w:right w:val="nil"/>
                <w:between w:val="nil"/>
              </w:pBdr>
              <w:rPr>
                <w:b/>
                <w:color w:val="000000"/>
              </w:rPr>
            </w:pPr>
            <w:r w:rsidRPr="00FA244A">
              <w:rPr>
                <w:b/>
                <w:color w:val="000000"/>
              </w:rPr>
              <w:t>Secuencia del Proceso</w:t>
            </w:r>
          </w:p>
          <w:p w14:paraId="7871F7D0" w14:textId="553DA3A7" w:rsidR="00D51BFA" w:rsidRPr="00A81F29" w:rsidRDefault="00D51BFA" w:rsidP="00D51BFA">
            <w:pPr>
              <w:pStyle w:val="Ttulo1"/>
              <w:pBdr>
                <w:top w:val="nil"/>
                <w:left w:val="nil"/>
                <w:bottom w:val="nil"/>
                <w:right w:val="nil"/>
                <w:between w:val="nil"/>
              </w:pBdr>
              <w:rPr>
                <w:b w:val="0"/>
                <w:bCs/>
                <w:color w:val="000000"/>
              </w:rPr>
            </w:pPr>
            <w:r>
              <w:rPr>
                <w:b w:val="0"/>
                <w:bCs/>
                <w:color w:val="000000"/>
              </w:rPr>
              <w:t xml:space="preserve">El usuario convierte el archivo origen en el archivo de ejemplo de carga de datos de manera mensual o anual. </w:t>
            </w:r>
            <w:r w:rsidR="00CB19C6">
              <w:rPr>
                <w:b w:val="0"/>
                <w:bCs/>
                <w:color w:val="000000"/>
              </w:rPr>
              <w:t>(</w:t>
            </w:r>
            <w:r>
              <w:rPr>
                <w:b w:val="0"/>
                <w:bCs/>
                <w:color w:val="000000"/>
              </w:rPr>
              <w:t xml:space="preserve">Ver </w:t>
            </w:r>
            <w:r w:rsidR="00CB19C6" w:rsidRPr="00CB19C6">
              <w:rPr>
                <w:b w:val="0"/>
                <w:bCs/>
                <w:color w:val="000000"/>
              </w:rPr>
              <w:t>Estructura Final de Datos para cargar</w:t>
            </w:r>
            <w:r>
              <w:rPr>
                <w:b w:val="0"/>
                <w:bCs/>
                <w:color w:val="000000"/>
              </w:rPr>
              <w:t xml:space="preserve"> en </w:t>
            </w:r>
            <w:r w:rsidR="00CB19C6">
              <w:rPr>
                <w:b w:val="0"/>
                <w:bCs/>
                <w:color w:val="000000"/>
              </w:rPr>
              <w:t>Anexo 03)</w:t>
            </w:r>
          </w:p>
          <w:p w14:paraId="473CE963" w14:textId="2F716E1C" w:rsidR="00D51BFA" w:rsidRPr="002F5A8B" w:rsidRDefault="00D51BFA" w:rsidP="00D51BFA">
            <w:pPr>
              <w:pStyle w:val="Ttulo1"/>
              <w:pBdr>
                <w:top w:val="nil"/>
                <w:left w:val="nil"/>
                <w:bottom w:val="nil"/>
                <w:right w:val="nil"/>
                <w:between w:val="nil"/>
              </w:pBdr>
              <w:rPr>
                <w:b w:val="0"/>
                <w:bCs/>
                <w:color w:val="000000"/>
              </w:rPr>
            </w:pPr>
            <w:bookmarkStart w:id="6" w:name="_Toc113039464"/>
            <w:r>
              <w:rPr>
                <w:b w:val="0"/>
                <w:bCs/>
                <w:color w:val="000000"/>
              </w:rPr>
              <w:t>El usuario carga el archivo de ejemplo de carga de datos a la base de datos OLCE</w:t>
            </w:r>
            <w:r w:rsidR="004C089A">
              <w:rPr>
                <w:b w:val="0"/>
                <w:bCs/>
                <w:color w:val="000000"/>
              </w:rPr>
              <w:t>.</w:t>
            </w:r>
          </w:p>
          <w:p w14:paraId="06D25A81" w14:textId="48301E62" w:rsidR="00D51BFA" w:rsidRDefault="00D51BFA" w:rsidP="00D51BFA">
            <w:pPr>
              <w:pStyle w:val="Ttulo1"/>
              <w:pBdr>
                <w:top w:val="nil"/>
                <w:left w:val="nil"/>
                <w:bottom w:val="nil"/>
                <w:right w:val="nil"/>
                <w:between w:val="nil"/>
              </w:pBdr>
              <w:rPr>
                <w:b w:val="0"/>
                <w:bCs/>
                <w:color w:val="000000"/>
              </w:rPr>
            </w:pPr>
            <w:r w:rsidRPr="00A81F29">
              <w:rPr>
                <w:b w:val="0"/>
                <w:bCs/>
                <w:color w:val="000000"/>
              </w:rPr>
              <w:t>El sistema valida</w:t>
            </w:r>
            <w:r>
              <w:rPr>
                <w:b w:val="0"/>
                <w:bCs/>
                <w:color w:val="000000"/>
              </w:rPr>
              <w:t xml:space="preserve"> la </w:t>
            </w:r>
            <w:r w:rsidR="004D2552">
              <w:rPr>
                <w:b w:val="0"/>
                <w:bCs/>
                <w:color w:val="000000"/>
              </w:rPr>
              <w:t>fórmula</w:t>
            </w:r>
            <w:r>
              <w:rPr>
                <w:b w:val="0"/>
                <w:bCs/>
                <w:color w:val="000000"/>
              </w:rPr>
              <w:t xml:space="preserve"> de cálculo</w:t>
            </w:r>
            <w:r w:rsidR="004D2552">
              <w:rPr>
                <w:b w:val="0"/>
                <w:bCs/>
                <w:color w:val="000000"/>
              </w:rPr>
              <w:t xml:space="preserve"> del indicador</w:t>
            </w:r>
            <w:r w:rsidRPr="00A81F29">
              <w:rPr>
                <w:b w:val="0"/>
                <w:bCs/>
                <w:color w:val="000000"/>
              </w:rPr>
              <w:t>.</w:t>
            </w:r>
            <w:bookmarkEnd w:id="6"/>
          </w:p>
          <w:p w14:paraId="4EE6AAAE" w14:textId="77777777" w:rsidR="00D51BFA" w:rsidRPr="002F5A8B" w:rsidRDefault="00D51BFA" w:rsidP="00D51BFA">
            <w:pPr>
              <w:pStyle w:val="Ttulo1"/>
            </w:pPr>
            <w:r>
              <w:rPr>
                <w:b w:val="0"/>
                <w:bCs/>
              </w:rPr>
              <w:t>El sistema almacena el resultado del cálculo de indicador.</w:t>
            </w:r>
          </w:p>
          <w:p w14:paraId="472384B7" w14:textId="77777777" w:rsidR="00FA244A" w:rsidRPr="00FA244A" w:rsidRDefault="00FA244A" w:rsidP="00FA244A">
            <w:pPr>
              <w:pBdr>
                <w:top w:val="nil"/>
                <w:left w:val="nil"/>
                <w:bottom w:val="nil"/>
                <w:right w:val="nil"/>
                <w:between w:val="nil"/>
              </w:pBdr>
              <w:rPr>
                <w:b/>
                <w:color w:val="000000"/>
              </w:rPr>
            </w:pPr>
          </w:p>
          <w:p w14:paraId="38A73CF1" w14:textId="34C4D401" w:rsidR="00FA244A" w:rsidRPr="00FA244A" w:rsidRDefault="00FA244A" w:rsidP="00FA244A">
            <w:pPr>
              <w:pBdr>
                <w:top w:val="nil"/>
                <w:left w:val="nil"/>
                <w:bottom w:val="nil"/>
                <w:right w:val="nil"/>
                <w:between w:val="nil"/>
              </w:pBdr>
              <w:rPr>
                <w:b/>
                <w:color w:val="000000"/>
              </w:rPr>
            </w:pPr>
            <w:r w:rsidRPr="00FA244A">
              <w:rPr>
                <w:b/>
                <w:color w:val="000000"/>
              </w:rPr>
              <w:t>Criterios de Aceptación</w:t>
            </w:r>
            <w:r w:rsidR="004C61D3">
              <w:rPr>
                <w:b/>
                <w:color w:val="000000"/>
              </w:rPr>
              <w:t xml:space="preserve"> 001:</w:t>
            </w:r>
          </w:p>
          <w:p w14:paraId="02D9C8F0" w14:textId="063F001E" w:rsidR="00FA244A" w:rsidRPr="00FA244A" w:rsidRDefault="004C61D3" w:rsidP="00FA244A">
            <w:pPr>
              <w:numPr>
                <w:ilvl w:val="0"/>
                <w:numId w:val="8"/>
              </w:numPr>
              <w:pBdr>
                <w:top w:val="nil"/>
                <w:left w:val="nil"/>
                <w:bottom w:val="nil"/>
                <w:right w:val="nil"/>
                <w:between w:val="nil"/>
              </w:pBdr>
              <w:rPr>
                <w:bCs/>
                <w:color w:val="000000"/>
              </w:rPr>
            </w:pPr>
            <w:r w:rsidRPr="00BB26A8">
              <w:rPr>
                <w:bCs/>
                <w:i/>
                <w:color w:val="000000"/>
              </w:rPr>
              <w:t>Dado</w:t>
            </w:r>
            <w:r w:rsidR="00FA244A" w:rsidRPr="00BB26A8">
              <w:rPr>
                <w:bCs/>
                <w:i/>
                <w:color w:val="000000"/>
              </w:rPr>
              <w:t>:</w:t>
            </w:r>
            <w:r w:rsidR="00FA244A" w:rsidRPr="00FA244A">
              <w:rPr>
                <w:bCs/>
                <w:color w:val="000000"/>
              </w:rPr>
              <w:t xml:space="preserve"> </w:t>
            </w:r>
            <w:r w:rsidR="001F27E8">
              <w:rPr>
                <w:bCs/>
                <w:color w:val="000000"/>
              </w:rPr>
              <w:t xml:space="preserve">Que se </w:t>
            </w:r>
            <w:r w:rsidR="00FA244A" w:rsidRPr="00FA244A">
              <w:rPr>
                <w:bCs/>
                <w:color w:val="000000"/>
              </w:rPr>
              <w:t xml:space="preserve">requiere </w:t>
            </w:r>
            <w:r w:rsidR="00CC2ACF">
              <w:rPr>
                <w:bCs/>
                <w:color w:val="000000"/>
              </w:rPr>
              <w:t>realizar el cálculo del indicador</w:t>
            </w:r>
            <w:r w:rsidR="006B1B46">
              <w:rPr>
                <w:color w:val="000000"/>
              </w:rPr>
              <w:t>.</w:t>
            </w:r>
          </w:p>
          <w:p w14:paraId="6FAD4EB7" w14:textId="1A5FE73F" w:rsidR="006B1B46" w:rsidRPr="00FA244A" w:rsidRDefault="004C61D3" w:rsidP="006B1B46">
            <w:pPr>
              <w:numPr>
                <w:ilvl w:val="0"/>
                <w:numId w:val="8"/>
              </w:numPr>
              <w:pBdr>
                <w:top w:val="nil"/>
                <w:left w:val="nil"/>
                <w:bottom w:val="nil"/>
                <w:right w:val="nil"/>
                <w:between w:val="nil"/>
              </w:pBdr>
              <w:rPr>
                <w:bCs/>
                <w:color w:val="000000"/>
              </w:rPr>
            </w:pPr>
            <w:r w:rsidRPr="00BB26A8">
              <w:rPr>
                <w:bCs/>
                <w:i/>
                <w:color w:val="000000"/>
              </w:rPr>
              <w:t>Cuando</w:t>
            </w:r>
            <w:r w:rsidR="00FA244A" w:rsidRPr="00BB26A8">
              <w:rPr>
                <w:bCs/>
                <w:i/>
                <w:color w:val="000000"/>
              </w:rPr>
              <w:t>:</w:t>
            </w:r>
            <w:r w:rsidR="00FA244A" w:rsidRPr="00FA244A">
              <w:rPr>
                <w:bCs/>
                <w:color w:val="000000"/>
              </w:rPr>
              <w:t xml:space="preserve"> </w:t>
            </w:r>
            <w:r w:rsidR="00CC2ACF" w:rsidRPr="00CC2ACF">
              <w:rPr>
                <w:bCs/>
                <w:color w:val="000000"/>
              </w:rPr>
              <w:t>Se necesite obtener el resultado</w:t>
            </w:r>
            <w:r w:rsidR="006B1B46">
              <w:rPr>
                <w:color w:val="000000"/>
              </w:rPr>
              <w:t>.</w:t>
            </w:r>
          </w:p>
          <w:p w14:paraId="2D2A2878" w14:textId="08AB2A19" w:rsidR="001F27E8" w:rsidRDefault="004C61D3" w:rsidP="009268B8">
            <w:pPr>
              <w:numPr>
                <w:ilvl w:val="0"/>
                <w:numId w:val="8"/>
              </w:numPr>
              <w:pBdr>
                <w:top w:val="nil"/>
                <w:left w:val="nil"/>
                <w:bottom w:val="nil"/>
                <w:right w:val="nil"/>
                <w:between w:val="nil"/>
              </w:pBdr>
              <w:rPr>
                <w:bCs/>
                <w:color w:val="000000"/>
              </w:rPr>
            </w:pPr>
            <w:r w:rsidRPr="001F27E8">
              <w:rPr>
                <w:bCs/>
                <w:i/>
                <w:color w:val="000000"/>
              </w:rPr>
              <w:t>Entonces</w:t>
            </w:r>
            <w:r w:rsidR="00FA244A" w:rsidRPr="001F27E8">
              <w:rPr>
                <w:bCs/>
                <w:i/>
                <w:color w:val="000000"/>
              </w:rPr>
              <w:t>:</w:t>
            </w:r>
            <w:r w:rsidR="001F27E8">
              <w:rPr>
                <w:bCs/>
                <w:i/>
                <w:color w:val="000000"/>
              </w:rPr>
              <w:t xml:space="preserve"> </w:t>
            </w:r>
          </w:p>
          <w:p w14:paraId="5F3B1F35" w14:textId="287B2C3C" w:rsidR="00006E88" w:rsidRDefault="00006E88" w:rsidP="00006E88">
            <w:pPr>
              <w:pStyle w:val="Prrafodelista"/>
              <w:pBdr>
                <w:top w:val="nil"/>
                <w:left w:val="nil"/>
                <w:bottom w:val="nil"/>
                <w:right w:val="nil"/>
                <w:between w:val="nil"/>
              </w:pBdr>
              <w:ind w:left="1500"/>
              <w:rPr>
                <w:bCs/>
                <w:color w:val="000000"/>
              </w:rPr>
            </w:pPr>
          </w:p>
          <w:p w14:paraId="185CB4EB" w14:textId="4B918AAB" w:rsidR="00006E88" w:rsidRDefault="00CC2ACF" w:rsidP="00CC2ACF">
            <w:pPr>
              <w:pStyle w:val="Prrafodelista"/>
              <w:pBdr>
                <w:top w:val="nil"/>
                <w:left w:val="nil"/>
                <w:bottom w:val="nil"/>
                <w:right w:val="nil"/>
                <w:between w:val="nil"/>
              </w:pBdr>
              <w:ind w:left="344"/>
              <w:jc w:val="center"/>
              <w:rPr>
                <w:b/>
                <w:bCs/>
                <w:color w:val="000000"/>
                <w:u w:val="single"/>
              </w:rPr>
            </w:pPr>
            <w:r>
              <w:rPr>
                <w:b/>
                <w:bCs/>
                <w:color w:val="000000"/>
                <w:u w:val="single"/>
              </w:rPr>
              <w:t>Escenario 1: C</w:t>
            </w:r>
            <w:r w:rsidR="00146D59">
              <w:rPr>
                <w:b/>
                <w:bCs/>
                <w:color w:val="000000"/>
                <w:u w:val="single"/>
              </w:rPr>
              <w:t>á</w:t>
            </w:r>
            <w:r>
              <w:rPr>
                <w:b/>
                <w:bCs/>
                <w:color w:val="000000"/>
                <w:u w:val="single"/>
              </w:rPr>
              <w:t>lculo de</w:t>
            </w:r>
            <w:r w:rsidR="005B05CE">
              <w:rPr>
                <w:b/>
                <w:bCs/>
                <w:color w:val="000000"/>
                <w:u w:val="single"/>
              </w:rPr>
              <w:t xml:space="preserve"> </w:t>
            </w:r>
            <w:r>
              <w:rPr>
                <w:b/>
                <w:bCs/>
                <w:color w:val="000000"/>
                <w:u w:val="single"/>
              </w:rPr>
              <w:t>l</w:t>
            </w:r>
            <w:r w:rsidR="005B05CE">
              <w:rPr>
                <w:b/>
                <w:bCs/>
                <w:color w:val="000000"/>
                <w:u w:val="single"/>
              </w:rPr>
              <w:t>a</w:t>
            </w:r>
            <w:r>
              <w:rPr>
                <w:b/>
                <w:bCs/>
                <w:color w:val="000000"/>
                <w:u w:val="single"/>
              </w:rPr>
              <w:t xml:space="preserve"> </w:t>
            </w:r>
            <w:r w:rsidR="005B05CE">
              <w:rPr>
                <w:b/>
                <w:bCs/>
                <w:color w:val="000000"/>
                <w:u w:val="single"/>
              </w:rPr>
              <w:t>métrica</w:t>
            </w:r>
            <w:r w:rsidR="003F6043">
              <w:rPr>
                <w:b/>
                <w:bCs/>
                <w:color w:val="000000"/>
                <w:u w:val="single"/>
              </w:rPr>
              <w:t xml:space="preserve"> “</w:t>
            </w:r>
            <w:r w:rsidR="003A3837" w:rsidRPr="003A3837">
              <w:rPr>
                <w:b/>
                <w:bCs/>
                <w:color w:val="000000"/>
                <w:u w:val="single"/>
              </w:rPr>
              <w:t xml:space="preserve">Huella </w:t>
            </w:r>
            <w:r w:rsidR="003A3837">
              <w:rPr>
                <w:b/>
                <w:bCs/>
                <w:color w:val="000000"/>
                <w:u w:val="single"/>
              </w:rPr>
              <w:t>d</w:t>
            </w:r>
            <w:r w:rsidR="003A3837" w:rsidRPr="003A3837">
              <w:rPr>
                <w:b/>
                <w:bCs/>
                <w:color w:val="000000"/>
                <w:u w:val="single"/>
              </w:rPr>
              <w:t>e Carbono</w:t>
            </w:r>
            <w:r w:rsidR="003F6043">
              <w:rPr>
                <w:b/>
                <w:bCs/>
                <w:color w:val="000000"/>
                <w:u w:val="single"/>
              </w:rPr>
              <w:t>”</w:t>
            </w:r>
          </w:p>
          <w:p w14:paraId="61DB8E1E" w14:textId="42842834" w:rsidR="00006E88" w:rsidRDefault="00006E88" w:rsidP="00006E88">
            <w:pPr>
              <w:pStyle w:val="Prrafodelista"/>
              <w:pBdr>
                <w:top w:val="nil"/>
                <w:left w:val="nil"/>
                <w:bottom w:val="nil"/>
                <w:right w:val="nil"/>
                <w:between w:val="nil"/>
              </w:pBdr>
              <w:ind w:left="1500"/>
              <w:rPr>
                <w:b/>
                <w:bCs/>
                <w:color w:val="000000"/>
                <w:u w:val="single"/>
              </w:rPr>
            </w:pPr>
          </w:p>
          <w:p w14:paraId="0BD950CF" w14:textId="6C8D4E99" w:rsidR="00006E88" w:rsidRDefault="00DF3199" w:rsidP="003A3837">
            <w:pPr>
              <w:pStyle w:val="Prrafodelista"/>
              <w:numPr>
                <w:ilvl w:val="0"/>
                <w:numId w:val="35"/>
              </w:numPr>
              <w:pBdr>
                <w:top w:val="nil"/>
                <w:left w:val="nil"/>
                <w:bottom w:val="nil"/>
                <w:right w:val="nil"/>
                <w:between w:val="nil"/>
              </w:pBdr>
              <w:ind w:left="1485"/>
              <w:rPr>
                <w:bCs/>
                <w:color w:val="000000"/>
              </w:rPr>
            </w:pPr>
            <w:r>
              <w:rPr>
                <w:bCs/>
              </w:rPr>
              <w:t>Métrica “</w:t>
            </w:r>
            <w:r w:rsidR="00D63773" w:rsidRPr="003A3837">
              <w:rPr>
                <w:bCs/>
                <w:color w:val="000000"/>
              </w:rPr>
              <w:t>MEDICIÓN</w:t>
            </w:r>
            <w:r>
              <w:rPr>
                <w:bCs/>
              </w:rPr>
              <w:t>”</w:t>
            </w:r>
            <w:r w:rsidR="00A34A27">
              <w:rPr>
                <w:bCs/>
                <w:color w:val="000000"/>
              </w:rPr>
              <w:t xml:space="preserve">:  </w:t>
            </w:r>
          </w:p>
          <w:p w14:paraId="63072B9B" w14:textId="77777777" w:rsidR="00006E88" w:rsidRPr="00006E88" w:rsidRDefault="00006E88" w:rsidP="00006E88">
            <w:pPr>
              <w:pStyle w:val="Prrafodelista"/>
              <w:pBdr>
                <w:top w:val="nil"/>
                <w:left w:val="nil"/>
                <w:bottom w:val="nil"/>
                <w:right w:val="nil"/>
                <w:between w:val="nil"/>
              </w:pBdr>
              <w:ind w:left="1500"/>
              <w:rPr>
                <w:b/>
                <w:bCs/>
                <w:color w:val="000000"/>
                <w:u w:val="single"/>
              </w:rPr>
            </w:pPr>
          </w:p>
          <w:p w14:paraId="2E7D6DCB" w14:textId="4CFF43D3" w:rsidR="00CC2ACF" w:rsidRPr="00BC59F3" w:rsidRDefault="00CC2ACF" w:rsidP="00BC59F3">
            <w:pPr>
              <w:pStyle w:val="Prrafodelista"/>
              <w:numPr>
                <w:ilvl w:val="0"/>
                <w:numId w:val="36"/>
              </w:numPr>
              <w:pBdr>
                <w:top w:val="nil"/>
                <w:left w:val="nil"/>
                <w:bottom w:val="nil"/>
                <w:right w:val="nil"/>
                <w:between w:val="nil"/>
              </w:pBdr>
              <w:ind w:left="1910"/>
              <w:rPr>
                <w:bCs/>
                <w:color w:val="000000"/>
              </w:rPr>
            </w:pPr>
            <w:r>
              <w:rPr>
                <w:bCs/>
              </w:rPr>
              <w:t xml:space="preserve">Para realizar el cálculo de este parámetro se debe considerar </w:t>
            </w:r>
            <w:r w:rsidR="0082308F">
              <w:rPr>
                <w:bCs/>
              </w:rPr>
              <w:t>la suma</w:t>
            </w:r>
            <w:r w:rsidR="008926A4">
              <w:rPr>
                <w:bCs/>
              </w:rPr>
              <w:t xml:space="preserve"> </w:t>
            </w:r>
            <w:r w:rsidR="0082308F">
              <w:rPr>
                <w:bCs/>
              </w:rPr>
              <w:t>de l</w:t>
            </w:r>
            <w:r w:rsidR="003A3837">
              <w:rPr>
                <w:bCs/>
              </w:rPr>
              <w:t>a</w:t>
            </w:r>
            <w:r w:rsidR="0082308F">
              <w:rPr>
                <w:bCs/>
              </w:rPr>
              <w:t xml:space="preserve">s </w:t>
            </w:r>
            <w:r w:rsidR="003A3837" w:rsidRPr="003A3837">
              <w:rPr>
                <w:bCs/>
              </w:rPr>
              <w:t xml:space="preserve">EMPRESA </w:t>
            </w:r>
            <w:r w:rsidR="00BC59F3">
              <w:rPr>
                <w:bCs/>
              </w:rPr>
              <w:t xml:space="preserve">que el </w:t>
            </w:r>
            <w:r w:rsidR="00BC59F3" w:rsidRPr="00BC59F3">
              <w:rPr>
                <w:bCs/>
              </w:rPr>
              <w:t>NIVEL DE GESTIÓN DE GEI ALCANZADO</w:t>
            </w:r>
            <w:r w:rsidR="00BC59F3">
              <w:rPr>
                <w:bCs/>
              </w:rPr>
              <w:t xml:space="preserve"> sea Igual a 1</w:t>
            </w:r>
          </w:p>
          <w:p w14:paraId="43D9CDBB" w14:textId="77777777" w:rsidR="00BC59F3" w:rsidRDefault="00BC59F3" w:rsidP="00BC59F3">
            <w:pPr>
              <w:pStyle w:val="Prrafodelista"/>
              <w:pBdr>
                <w:top w:val="nil"/>
                <w:left w:val="nil"/>
                <w:bottom w:val="nil"/>
                <w:right w:val="nil"/>
                <w:between w:val="nil"/>
              </w:pBdr>
              <w:ind w:left="1910"/>
              <w:rPr>
                <w:bCs/>
              </w:rPr>
            </w:pPr>
          </w:p>
          <w:p w14:paraId="77D9D45C" w14:textId="774F9370" w:rsidR="00BC59F3" w:rsidRPr="007B37D3" w:rsidRDefault="00BC59F3" w:rsidP="00BC59F3">
            <w:pPr>
              <w:pStyle w:val="Prrafodelista"/>
              <w:pBdr>
                <w:top w:val="nil"/>
                <w:left w:val="nil"/>
                <w:bottom w:val="nil"/>
                <w:right w:val="nil"/>
                <w:between w:val="nil"/>
              </w:pBdr>
              <w:ind w:left="1910"/>
              <w:rPr>
                <w:bCs/>
                <w:color w:val="000000"/>
              </w:rPr>
            </w:pPr>
            <w:r>
              <w:rPr>
                <w:bCs/>
              </w:rPr>
              <w:t xml:space="preserve">Solo se debe considerar para la suma de las empresas una vez la empresa, </w:t>
            </w:r>
            <w:r>
              <w:rPr>
                <w:bCs/>
              </w:rPr>
              <w:lastRenderedPageBreak/>
              <w:t>es decir, aun cuando se repita varias veces la empresa en el mismo Nivel de Gestión de GEI Alcanzado se contabilizará una única vez.</w:t>
            </w:r>
          </w:p>
          <w:p w14:paraId="570E0EE2" w14:textId="77777777" w:rsidR="007B37D3" w:rsidRPr="00CC2ACF" w:rsidRDefault="007B37D3" w:rsidP="007B37D3">
            <w:pPr>
              <w:pStyle w:val="Prrafodelista"/>
              <w:pBdr>
                <w:top w:val="nil"/>
                <w:left w:val="nil"/>
                <w:bottom w:val="nil"/>
                <w:right w:val="nil"/>
                <w:between w:val="nil"/>
              </w:pBdr>
              <w:ind w:left="1903"/>
              <w:rPr>
                <w:bCs/>
                <w:color w:val="000000"/>
              </w:rPr>
            </w:pPr>
          </w:p>
          <w:p w14:paraId="1C70C130" w14:textId="3BA25347" w:rsidR="00D63773" w:rsidRDefault="00D63773" w:rsidP="00D63773">
            <w:pPr>
              <w:pStyle w:val="Prrafodelista"/>
              <w:numPr>
                <w:ilvl w:val="0"/>
                <w:numId w:val="35"/>
              </w:numPr>
              <w:pBdr>
                <w:top w:val="nil"/>
                <w:left w:val="nil"/>
                <w:bottom w:val="nil"/>
                <w:right w:val="nil"/>
                <w:between w:val="nil"/>
              </w:pBdr>
              <w:ind w:left="1485"/>
              <w:rPr>
                <w:bCs/>
                <w:color w:val="000000"/>
              </w:rPr>
            </w:pPr>
            <w:r>
              <w:rPr>
                <w:bCs/>
              </w:rPr>
              <w:t>Métrica “</w:t>
            </w:r>
            <w:r w:rsidRPr="00D63773">
              <w:rPr>
                <w:bCs/>
                <w:color w:val="000000"/>
              </w:rPr>
              <w:t>VERIFICACIÓN</w:t>
            </w:r>
            <w:r>
              <w:rPr>
                <w:bCs/>
              </w:rPr>
              <w:t>”</w:t>
            </w:r>
            <w:r>
              <w:rPr>
                <w:bCs/>
                <w:color w:val="000000"/>
              </w:rPr>
              <w:t xml:space="preserve">:  </w:t>
            </w:r>
          </w:p>
          <w:p w14:paraId="2CB01CD0" w14:textId="77777777" w:rsidR="00D63773" w:rsidRPr="00006E88" w:rsidRDefault="00D63773" w:rsidP="00D63773">
            <w:pPr>
              <w:pStyle w:val="Prrafodelista"/>
              <w:pBdr>
                <w:top w:val="nil"/>
                <w:left w:val="nil"/>
                <w:bottom w:val="nil"/>
                <w:right w:val="nil"/>
                <w:between w:val="nil"/>
              </w:pBdr>
              <w:ind w:left="1500"/>
              <w:rPr>
                <w:b/>
                <w:bCs/>
                <w:color w:val="000000"/>
                <w:u w:val="single"/>
              </w:rPr>
            </w:pPr>
          </w:p>
          <w:p w14:paraId="7B4E3140" w14:textId="24550568" w:rsidR="00D63773" w:rsidRPr="00BC59F3" w:rsidRDefault="00D63773" w:rsidP="00D63773">
            <w:pPr>
              <w:pStyle w:val="Prrafodelista"/>
              <w:numPr>
                <w:ilvl w:val="0"/>
                <w:numId w:val="36"/>
              </w:numPr>
              <w:pBdr>
                <w:top w:val="nil"/>
                <w:left w:val="nil"/>
                <w:bottom w:val="nil"/>
                <w:right w:val="nil"/>
                <w:between w:val="nil"/>
              </w:pBdr>
              <w:ind w:left="1910"/>
              <w:rPr>
                <w:bCs/>
                <w:color w:val="000000"/>
              </w:rPr>
            </w:pPr>
            <w:r>
              <w:rPr>
                <w:bCs/>
              </w:rPr>
              <w:t xml:space="preserve">Para realizar el cálculo de este parámetro se debe considerar la suma de las </w:t>
            </w:r>
            <w:r w:rsidRPr="003A3837">
              <w:rPr>
                <w:bCs/>
              </w:rPr>
              <w:t xml:space="preserve">EMPRESA </w:t>
            </w:r>
            <w:r>
              <w:rPr>
                <w:bCs/>
              </w:rPr>
              <w:t xml:space="preserve">que el </w:t>
            </w:r>
            <w:r w:rsidRPr="00BC59F3">
              <w:rPr>
                <w:bCs/>
              </w:rPr>
              <w:t>NIVEL DE GESTIÓN DE GEI ALCANZADO</w:t>
            </w:r>
            <w:r>
              <w:rPr>
                <w:bCs/>
              </w:rPr>
              <w:t xml:space="preserve"> sea Igual a 2</w:t>
            </w:r>
          </w:p>
          <w:p w14:paraId="01C44E5A" w14:textId="77777777" w:rsidR="00D63773" w:rsidRDefault="00D63773" w:rsidP="00D63773">
            <w:pPr>
              <w:pStyle w:val="Prrafodelista"/>
              <w:pBdr>
                <w:top w:val="nil"/>
                <w:left w:val="nil"/>
                <w:bottom w:val="nil"/>
                <w:right w:val="nil"/>
                <w:between w:val="nil"/>
              </w:pBdr>
              <w:ind w:left="1910"/>
              <w:rPr>
                <w:bCs/>
              </w:rPr>
            </w:pPr>
          </w:p>
          <w:p w14:paraId="62FE8DF6" w14:textId="77777777" w:rsidR="00D63773" w:rsidRPr="007B37D3" w:rsidRDefault="00D63773" w:rsidP="00D63773">
            <w:pPr>
              <w:pStyle w:val="Prrafodelista"/>
              <w:pBdr>
                <w:top w:val="nil"/>
                <w:left w:val="nil"/>
                <w:bottom w:val="nil"/>
                <w:right w:val="nil"/>
                <w:between w:val="nil"/>
              </w:pBdr>
              <w:ind w:left="1910"/>
              <w:rPr>
                <w:bCs/>
                <w:color w:val="000000"/>
              </w:rPr>
            </w:pPr>
            <w:r>
              <w:rPr>
                <w:bCs/>
              </w:rPr>
              <w:t>Solo se debe considerar para la suma de las empresas una vez la empresa, es decir, aun cuando se repita varias veces la empresa en el mismo Nivel de Gestión de GEI Alcanzado se contabilizará una única vez.</w:t>
            </w:r>
          </w:p>
          <w:p w14:paraId="0454CDCB" w14:textId="77777777" w:rsidR="0079164B" w:rsidRDefault="0079164B" w:rsidP="0079164B">
            <w:pPr>
              <w:pBdr>
                <w:top w:val="nil"/>
                <w:left w:val="nil"/>
                <w:bottom w:val="nil"/>
                <w:right w:val="nil"/>
                <w:between w:val="nil"/>
              </w:pBdr>
              <w:jc w:val="center"/>
              <w:rPr>
                <w:b/>
                <w:bCs/>
                <w:color w:val="000000"/>
              </w:rPr>
            </w:pPr>
          </w:p>
          <w:p w14:paraId="77A7F84D" w14:textId="1A97FE77" w:rsidR="00D63773" w:rsidRDefault="00D63773" w:rsidP="00D63773">
            <w:pPr>
              <w:pStyle w:val="Prrafodelista"/>
              <w:numPr>
                <w:ilvl w:val="0"/>
                <w:numId w:val="35"/>
              </w:numPr>
              <w:pBdr>
                <w:top w:val="nil"/>
                <w:left w:val="nil"/>
                <w:bottom w:val="nil"/>
                <w:right w:val="nil"/>
                <w:between w:val="nil"/>
              </w:pBdr>
              <w:ind w:left="1485"/>
              <w:rPr>
                <w:bCs/>
                <w:color w:val="000000"/>
              </w:rPr>
            </w:pPr>
            <w:r>
              <w:rPr>
                <w:bCs/>
              </w:rPr>
              <w:t>Métrica “</w:t>
            </w:r>
            <w:r w:rsidRPr="00D63773">
              <w:rPr>
                <w:bCs/>
                <w:color w:val="000000"/>
              </w:rPr>
              <w:t>REDUCCIÓN</w:t>
            </w:r>
            <w:r>
              <w:rPr>
                <w:bCs/>
              </w:rPr>
              <w:t>”</w:t>
            </w:r>
            <w:r>
              <w:rPr>
                <w:bCs/>
                <w:color w:val="000000"/>
              </w:rPr>
              <w:t xml:space="preserve">:  </w:t>
            </w:r>
          </w:p>
          <w:p w14:paraId="01ED87A8" w14:textId="77777777" w:rsidR="00D63773" w:rsidRPr="00006E88" w:rsidRDefault="00D63773" w:rsidP="00D63773">
            <w:pPr>
              <w:pStyle w:val="Prrafodelista"/>
              <w:pBdr>
                <w:top w:val="nil"/>
                <w:left w:val="nil"/>
                <w:bottom w:val="nil"/>
                <w:right w:val="nil"/>
                <w:between w:val="nil"/>
              </w:pBdr>
              <w:ind w:left="1500"/>
              <w:rPr>
                <w:b/>
                <w:bCs/>
                <w:color w:val="000000"/>
                <w:u w:val="single"/>
              </w:rPr>
            </w:pPr>
          </w:p>
          <w:p w14:paraId="1079D7E1" w14:textId="4BDDCBD9" w:rsidR="00D63773" w:rsidRPr="00BC59F3" w:rsidRDefault="00D63773" w:rsidP="00D63773">
            <w:pPr>
              <w:pStyle w:val="Prrafodelista"/>
              <w:numPr>
                <w:ilvl w:val="0"/>
                <w:numId w:val="36"/>
              </w:numPr>
              <w:pBdr>
                <w:top w:val="nil"/>
                <w:left w:val="nil"/>
                <w:bottom w:val="nil"/>
                <w:right w:val="nil"/>
                <w:between w:val="nil"/>
              </w:pBdr>
              <w:ind w:left="1910"/>
              <w:rPr>
                <w:bCs/>
                <w:color w:val="000000"/>
              </w:rPr>
            </w:pPr>
            <w:r>
              <w:rPr>
                <w:bCs/>
              </w:rPr>
              <w:t xml:space="preserve">Para realizar el cálculo de este parámetro se debe considerar la suma de las </w:t>
            </w:r>
            <w:r w:rsidRPr="003A3837">
              <w:rPr>
                <w:bCs/>
              </w:rPr>
              <w:t xml:space="preserve">EMPRESA </w:t>
            </w:r>
            <w:r>
              <w:rPr>
                <w:bCs/>
              </w:rPr>
              <w:t xml:space="preserve">que el </w:t>
            </w:r>
            <w:r w:rsidRPr="00BC59F3">
              <w:rPr>
                <w:bCs/>
              </w:rPr>
              <w:t>NIVEL DE GESTIÓN DE GEI ALCANZADO</w:t>
            </w:r>
            <w:r>
              <w:rPr>
                <w:bCs/>
              </w:rPr>
              <w:t xml:space="preserve"> sea Igual a 3</w:t>
            </w:r>
          </w:p>
          <w:p w14:paraId="2D5B8DC9" w14:textId="77777777" w:rsidR="00D63773" w:rsidRDefault="00D63773" w:rsidP="00D63773">
            <w:pPr>
              <w:pStyle w:val="Prrafodelista"/>
              <w:pBdr>
                <w:top w:val="nil"/>
                <w:left w:val="nil"/>
                <w:bottom w:val="nil"/>
                <w:right w:val="nil"/>
                <w:between w:val="nil"/>
              </w:pBdr>
              <w:ind w:left="1910"/>
              <w:rPr>
                <w:bCs/>
              </w:rPr>
            </w:pPr>
          </w:p>
          <w:p w14:paraId="2C5B2798" w14:textId="77777777" w:rsidR="00D63773" w:rsidRPr="007B37D3" w:rsidRDefault="00D63773" w:rsidP="00D63773">
            <w:pPr>
              <w:pStyle w:val="Prrafodelista"/>
              <w:pBdr>
                <w:top w:val="nil"/>
                <w:left w:val="nil"/>
                <w:bottom w:val="nil"/>
                <w:right w:val="nil"/>
                <w:between w:val="nil"/>
              </w:pBdr>
              <w:ind w:left="1910"/>
              <w:rPr>
                <w:bCs/>
                <w:color w:val="000000"/>
              </w:rPr>
            </w:pPr>
            <w:r>
              <w:rPr>
                <w:bCs/>
              </w:rPr>
              <w:t>Solo se debe considerar para la suma de las empresas una vez la empresa, es decir, aun cuando se repita varias veces la empresa en el mismo Nivel de Gestión de GEI Alcanzado se contabilizará una única vez.</w:t>
            </w:r>
          </w:p>
          <w:p w14:paraId="44678890" w14:textId="22D288FD" w:rsidR="0079164B" w:rsidRDefault="0079164B" w:rsidP="0079164B">
            <w:pPr>
              <w:pBdr>
                <w:top w:val="nil"/>
                <w:left w:val="nil"/>
                <w:bottom w:val="nil"/>
                <w:right w:val="nil"/>
                <w:between w:val="nil"/>
              </w:pBdr>
              <w:jc w:val="center"/>
              <w:rPr>
                <w:b/>
                <w:bCs/>
                <w:color w:val="000000"/>
                <w:sz w:val="18"/>
              </w:rPr>
            </w:pPr>
          </w:p>
          <w:p w14:paraId="01DE1F64" w14:textId="71B85853" w:rsidR="00905931" w:rsidRDefault="00905931" w:rsidP="0079164B">
            <w:pPr>
              <w:pBdr>
                <w:top w:val="nil"/>
                <w:left w:val="nil"/>
                <w:bottom w:val="nil"/>
                <w:right w:val="nil"/>
                <w:between w:val="nil"/>
              </w:pBdr>
              <w:jc w:val="center"/>
              <w:rPr>
                <w:b/>
                <w:bCs/>
                <w:color w:val="000000"/>
                <w:sz w:val="18"/>
              </w:rPr>
            </w:pPr>
          </w:p>
          <w:p w14:paraId="13DB4DE6" w14:textId="106461D1" w:rsidR="00D63773" w:rsidRDefault="00D63773" w:rsidP="00D63773">
            <w:pPr>
              <w:pStyle w:val="Prrafodelista"/>
              <w:numPr>
                <w:ilvl w:val="0"/>
                <w:numId w:val="35"/>
              </w:numPr>
              <w:pBdr>
                <w:top w:val="nil"/>
                <w:left w:val="nil"/>
                <w:bottom w:val="nil"/>
                <w:right w:val="nil"/>
                <w:between w:val="nil"/>
              </w:pBdr>
              <w:ind w:left="1485"/>
              <w:rPr>
                <w:bCs/>
                <w:color w:val="000000"/>
              </w:rPr>
            </w:pPr>
            <w:r>
              <w:rPr>
                <w:bCs/>
              </w:rPr>
              <w:t>Métrica “</w:t>
            </w:r>
            <w:r w:rsidRPr="00D63773">
              <w:rPr>
                <w:bCs/>
                <w:color w:val="000000"/>
              </w:rPr>
              <w:t>REDUCCIÓN</w:t>
            </w:r>
            <w:r>
              <w:rPr>
                <w:bCs/>
                <w:color w:val="000000"/>
              </w:rPr>
              <w:t xml:space="preserve"> +</w:t>
            </w:r>
            <w:r>
              <w:rPr>
                <w:bCs/>
              </w:rPr>
              <w:t>”</w:t>
            </w:r>
            <w:r>
              <w:rPr>
                <w:bCs/>
                <w:color w:val="000000"/>
              </w:rPr>
              <w:t xml:space="preserve">:  </w:t>
            </w:r>
          </w:p>
          <w:p w14:paraId="5F4838B6" w14:textId="77777777" w:rsidR="00D63773" w:rsidRPr="00006E88" w:rsidRDefault="00D63773" w:rsidP="00D63773">
            <w:pPr>
              <w:pStyle w:val="Prrafodelista"/>
              <w:pBdr>
                <w:top w:val="nil"/>
                <w:left w:val="nil"/>
                <w:bottom w:val="nil"/>
                <w:right w:val="nil"/>
                <w:between w:val="nil"/>
              </w:pBdr>
              <w:ind w:left="1500"/>
              <w:rPr>
                <w:b/>
                <w:bCs/>
                <w:color w:val="000000"/>
                <w:u w:val="single"/>
              </w:rPr>
            </w:pPr>
          </w:p>
          <w:p w14:paraId="70B474E2" w14:textId="4A5518A5" w:rsidR="00D63773" w:rsidRPr="00BC59F3" w:rsidRDefault="00D63773" w:rsidP="00D63773">
            <w:pPr>
              <w:pStyle w:val="Prrafodelista"/>
              <w:numPr>
                <w:ilvl w:val="0"/>
                <w:numId w:val="36"/>
              </w:numPr>
              <w:pBdr>
                <w:top w:val="nil"/>
                <w:left w:val="nil"/>
                <w:bottom w:val="nil"/>
                <w:right w:val="nil"/>
                <w:between w:val="nil"/>
              </w:pBdr>
              <w:ind w:left="1910"/>
              <w:rPr>
                <w:bCs/>
                <w:color w:val="000000"/>
              </w:rPr>
            </w:pPr>
            <w:r>
              <w:rPr>
                <w:bCs/>
              </w:rPr>
              <w:t xml:space="preserve">Para realizar el cálculo de este parámetro se debe considerar la suma de las </w:t>
            </w:r>
            <w:r w:rsidRPr="003A3837">
              <w:rPr>
                <w:bCs/>
              </w:rPr>
              <w:t xml:space="preserve">EMPRESA </w:t>
            </w:r>
            <w:r>
              <w:rPr>
                <w:bCs/>
              </w:rPr>
              <w:t xml:space="preserve">que el </w:t>
            </w:r>
            <w:r w:rsidRPr="00BC59F3">
              <w:rPr>
                <w:bCs/>
              </w:rPr>
              <w:t>NIVEL DE GESTIÓN DE GEI ALCANZADO</w:t>
            </w:r>
            <w:r>
              <w:rPr>
                <w:bCs/>
              </w:rPr>
              <w:t xml:space="preserve"> sea Igual a 4</w:t>
            </w:r>
          </w:p>
          <w:p w14:paraId="55F4E8FA" w14:textId="77777777" w:rsidR="00D63773" w:rsidRDefault="00D63773" w:rsidP="00D63773">
            <w:pPr>
              <w:pStyle w:val="Prrafodelista"/>
              <w:pBdr>
                <w:top w:val="nil"/>
                <w:left w:val="nil"/>
                <w:bottom w:val="nil"/>
                <w:right w:val="nil"/>
                <w:between w:val="nil"/>
              </w:pBdr>
              <w:ind w:left="1910"/>
              <w:rPr>
                <w:bCs/>
              </w:rPr>
            </w:pPr>
          </w:p>
          <w:p w14:paraId="2F9AA7CC" w14:textId="77777777" w:rsidR="00D63773" w:rsidRPr="007B37D3" w:rsidRDefault="00D63773" w:rsidP="00D63773">
            <w:pPr>
              <w:pStyle w:val="Prrafodelista"/>
              <w:pBdr>
                <w:top w:val="nil"/>
                <w:left w:val="nil"/>
                <w:bottom w:val="nil"/>
                <w:right w:val="nil"/>
                <w:between w:val="nil"/>
              </w:pBdr>
              <w:ind w:left="1910"/>
              <w:rPr>
                <w:bCs/>
                <w:color w:val="000000"/>
              </w:rPr>
            </w:pPr>
            <w:r>
              <w:rPr>
                <w:bCs/>
              </w:rPr>
              <w:t>Solo se debe considerar para la suma de las empresas una vez la empresa, es decir, aun cuando se repita varias veces la empresa en el mismo Nivel de Gestión de GEI Alcanzado se contabilizará una única vez.</w:t>
            </w:r>
          </w:p>
          <w:p w14:paraId="48215D6A" w14:textId="0E472BFD" w:rsidR="00D63773" w:rsidRDefault="00D63773" w:rsidP="0079164B">
            <w:pPr>
              <w:pBdr>
                <w:top w:val="nil"/>
                <w:left w:val="nil"/>
                <w:bottom w:val="nil"/>
                <w:right w:val="nil"/>
                <w:between w:val="nil"/>
              </w:pBdr>
              <w:jc w:val="center"/>
              <w:rPr>
                <w:b/>
                <w:bCs/>
                <w:color w:val="000000"/>
                <w:sz w:val="18"/>
              </w:rPr>
            </w:pPr>
          </w:p>
          <w:p w14:paraId="5B6F4BE5" w14:textId="77777777" w:rsidR="00D63773" w:rsidRPr="005A3938" w:rsidRDefault="00D63773" w:rsidP="0079164B">
            <w:pPr>
              <w:pBdr>
                <w:top w:val="nil"/>
                <w:left w:val="nil"/>
                <w:bottom w:val="nil"/>
                <w:right w:val="nil"/>
                <w:between w:val="nil"/>
              </w:pBdr>
              <w:jc w:val="center"/>
              <w:rPr>
                <w:b/>
                <w:bCs/>
                <w:color w:val="000000"/>
                <w:sz w:val="18"/>
              </w:rPr>
            </w:pPr>
          </w:p>
          <w:p w14:paraId="11B65440" w14:textId="77777777" w:rsidR="00FA244A" w:rsidRPr="00FA244A" w:rsidRDefault="00FA244A" w:rsidP="00FA244A">
            <w:pPr>
              <w:pBdr>
                <w:top w:val="nil"/>
                <w:left w:val="nil"/>
                <w:bottom w:val="nil"/>
                <w:right w:val="nil"/>
                <w:between w:val="nil"/>
              </w:pBdr>
              <w:rPr>
                <w:b/>
                <w:bCs/>
                <w:color w:val="000000"/>
              </w:rPr>
            </w:pPr>
            <w:r w:rsidRPr="00FA244A">
              <w:rPr>
                <w:b/>
                <w:bCs/>
                <w:color w:val="000000"/>
              </w:rPr>
              <w:t>Consideraciones:</w:t>
            </w:r>
          </w:p>
          <w:p w14:paraId="6D425432" w14:textId="77777777" w:rsidR="00F430D1" w:rsidRDefault="00F430D1" w:rsidP="00F430D1">
            <w:pPr>
              <w:pStyle w:val="Ttulo1"/>
              <w:numPr>
                <w:ilvl w:val="0"/>
                <w:numId w:val="5"/>
              </w:numPr>
              <w:rPr>
                <w:bCs/>
              </w:rPr>
            </w:pPr>
            <w:r>
              <w:rPr>
                <w:bCs/>
              </w:rPr>
              <w:t xml:space="preserve">Dashboard </w:t>
            </w:r>
          </w:p>
          <w:p w14:paraId="24A5049E" w14:textId="6EA602DB" w:rsidR="00F430D1" w:rsidRDefault="00F430D1" w:rsidP="00F430D1">
            <w:pPr>
              <w:pStyle w:val="Ttulo1"/>
              <w:numPr>
                <w:ilvl w:val="0"/>
                <w:numId w:val="0"/>
              </w:numPr>
              <w:ind w:left="720"/>
              <w:rPr>
                <w:b w:val="0"/>
                <w:bCs/>
              </w:rPr>
            </w:pPr>
            <w:r w:rsidRPr="006A2831">
              <w:rPr>
                <w:b w:val="0"/>
                <w:bCs/>
              </w:rPr>
              <w:t xml:space="preserve">Cada una de las secciones presentadas en este apartado “Dashboard”, corresponden a la estructura de las sesiones ubicadas en la </w:t>
            </w:r>
            <w:r w:rsidR="001927E1">
              <w:rPr>
                <w:b w:val="0"/>
                <w:bCs/>
              </w:rPr>
              <w:t>HU_2.2 “Visualizar dashboard del Indicador”</w:t>
            </w:r>
          </w:p>
          <w:p w14:paraId="69AEDE03" w14:textId="77777777" w:rsidR="00F430D1" w:rsidRPr="00C01177" w:rsidRDefault="00F430D1" w:rsidP="00F430D1">
            <w:pPr>
              <w:pStyle w:val="Normal1"/>
            </w:pPr>
          </w:p>
          <w:p w14:paraId="74881744" w14:textId="77777777" w:rsidR="00F430D1" w:rsidRDefault="00F430D1" w:rsidP="00F430D1">
            <w:pPr>
              <w:pStyle w:val="Ttulo1"/>
              <w:numPr>
                <w:ilvl w:val="0"/>
                <w:numId w:val="35"/>
              </w:numPr>
              <w:ind w:left="1343"/>
              <w:rPr>
                <w:b w:val="0"/>
                <w:bCs/>
              </w:rPr>
            </w:pPr>
            <w:r>
              <w:rPr>
                <w:b w:val="0"/>
                <w:bCs/>
              </w:rPr>
              <w:t>SECCIÓN 01:</w:t>
            </w:r>
          </w:p>
          <w:p w14:paraId="23F18769" w14:textId="43B659BC" w:rsidR="00F430D1" w:rsidRDefault="00F430D1" w:rsidP="00F430D1">
            <w:pPr>
              <w:pStyle w:val="Prrafodelista"/>
              <w:numPr>
                <w:ilvl w:val="0"/>
                <w:numId w:val="37"/>
              </w:numPr>
              <w:ind w:left="1910"/>
            </w:pPr>
            <w:r w:rsidRPr="00FF64D7">
              <w:t>Nombre del indicador</w:t>
            </w:r>
            <w:r>
              <w:t xml:space="preserve">: </w:t>
            </w:r>
            <w:r w:rsidRPr="00F430D1">
              <w:rPr>
                <w:bCs/>
                <w:color w:val="000000"/>
              </w:rPr>
              <w:t>Empresas que miden su huella de carbono del sector logística</w:t>
            </w:r>
          </w:p>
          <w:p w14:paraId="03E49CCB" w14:textId="68357335" w:rsidR="00F430D1" w:rsidRPr="00FF64D7" w:rsidRDefault="00F430D1" w:rsidP="00F430D1">
            <w:pPr>
              <w:pStyle w:val="Prrafodelista"/>
              <w:numPr>
                <w:ilvl w:val="0"/>
                <w:numId w:val="37"/>
              </w:numPr>
              <w:ind w:left="1910"/>
            </w:pPr>
            <w:r w:rsidRPr="00FF64D7">
              <w:t>Fuente</w:t>
            </w:r>
            <w:r>
              <w:t xml:space="preserve">: </w:t>
            </w:r>
            <w:r w:rsidRPr="00F430D1">
              <w:t>MINAM</w:t>
            </w:r>
          </w:p>
          <w:p w14:paraId="745FBC75" w14:textId="2A315449" w:rsidR="00F430D1" w:rsidRDefault="00F430D1" w:rsidP="00F430D1">
            <w:pPr>
              <w:pStyle w:val="Normal1"/>
              <w:numPr>
                <w:ilvl w:val="0"/>
                <w:numId w:val="36"/>
              </w:numPr>
              <w:ind w:left="1910"/>
            </w:pPr>
            <w:r>
              <w:t xml:space="preserve">Sumilla: </w:t>
            </w:r>
            <w:r w:rsidRPr="00F430D1">
              <w:t>Identificar el número de empresas que miden su huella de carbono en el sector logístico y de transporte de carga</w:t>
            </w:r>
            <w:r>
              <w:t>.</w:t>
            </w:r>
          </w:p>
          <w:p w14:paraId="58EDA84B" w14:textId="77777777" w:rsidR="00F430D1" w:rsidRPr="00DE5851" w:rsidRDefault="00F430D1" w:rsidP="00F430D1">
            <w:pPr>
              <w:pStyle w:val="Normal1"/>
              <w:ind w:left="1910"/>
            </w:pPr>
          </w:p>
          <w:p w14:paraId="39BB380B" w14:textId="77777777" w:rsidR="001A1C7C" w:rsidRPr="001A1C7C" w:rsidRDefault="001A1C7C" w:rsidP="001A1C7C">
            <w:pPr>
              <w:keepNext/>
              <w:widowControl/>
              <w:numPr>
                <w:ilvl w:val="0"/>
                <w:numId w:val="35"/>
              </w:numPr>
              <w:ind w:left="1343"/>
              <w:outlineLvl w:val="0"/>
              <w:rPr>
                <w:bCs/>
              </w:rPr>
            </w:pPr>
            <w:r w:rsidRPr="001A1C7C">
              <w:rPr>
                <w:bCs/>
              </w:rPr>
              <w:t>SECCIÓN 02:</w:t>
            </w:r>
          </w:p>
          <w:p w14:paraId="5E61C780" w14:textId="77777777" w:rsidR="001A1C7C" w:rsidRPr="001A1C7C" w:rsidRDefault="001A1C7C" w:rsidP="001A1C7C">
            <w:pPr>
              <w:keepNext/>
              <w:widowControl/>
              <w:ind w:left="1343"/>
              <w:outlineLvl w:val="0"/>
              <w:rPr>
                <w:bCs/>
              </w:rPr>
            </w:pPr>
            <w:r w:rsidRPr="001A1C7C">
              <w:rPr>
                <w:bCs/>
              </w:rPr>
              <w:t>Se considera para los filtros:</w:t>
            </w:r>
          </w:p>
          <w:p w14:paraId="682F5A9B" w14:textId="77777777" w:rsidR="001A1C7C" w:rsidRPr="001A1C7C" w:rsidRDefault="001A1C7C" w:rsidP="001A1C7C">
            <w:pPr>
              <w:numPr>
                <w:ilvl w:val="0"/>
                <w:numId w:val="37"/>
              </w:numPr>
              <w:ind w:left="1910"/>
            </w:pPr>
            <w:r w:rsidRPr="001A1C7C">
              <w:t>Frecuencia: Anual</w:t>
            </w:r>
          </w:p>
          <w:p w14:paraId="7BB3D5BB" w14:textId="09468CEC" w:rsidR="001A1C7C" w:rsidRPr="001A1C7C" w:rsidRDefault="001A1C7C" w:rsidP="00A251F7">
            <w:pPr>
              <w:numPr>
                <w:ilvl w:val="0"/>
                <w:numId w:val="37"/>
              </w:numPr>
              <w:ind w:left="1910"/>
            </w:pPr>
            <w:r w:rsidRPr="001A1C7C">
              <w:t xml:space="preserve">Métrica: </w:t>
            </w:r>
            <w:r w:rsidR="00A251F7" w:rsidRPr="00A251F7">
              <w:rPr>
                <w:bCs/>
              </w:rPr>
              <w:t>Huella de Carbono</w:t>
            </w:r>
          </w:p>
          <w:p w14:paraId="7AD6B441" w14:textId="77777777" w:rsidR="001A1C7C" w:rsidRPr="001A1C7C" w:rsidRDefault="001A1C7C" w:rsidP="001A1C7C">
            <w:pPr>
              <w:keepNext/>
              <w:widowControl/>
              <w:ind w:left="1343"/>
              <w:outlineLvl w:val="0"/>
              <w:rPr>
                <w:bCs/>
              </w:rPr>
            </w:pPr>
          </w:p>
          <w:p w14:paraId="476AE010" w14:textId="77777777" w:rsidR="00F430D1" w:rsidRDefault="00F430D1" w:rsidP="00F430D1">
            <w:pPr>
              <w:pStyle w:val="Ttulo1"/>
              <w:numPr>
                <w:ilvl w:val="0"/>
                <w:numId w:val="35"/>
              </w:numPr>
              <w:ind w:left="1343"/>
              <w:rPr>
                <w:b w:val="0"/>
                <w:bCs/>
              </w:rPr>
            </w:pPr>
            <w:r w:rsidRPr="003073AB">
              <w:rPr>
                <w:b w:val="0"/>
                <w:bCs/>
              </w:rPr>
              <w:t xml:space="preserve">SECCIÓN </w:t>
            </w:r>
            <w:r>
              <w:rPr>
                <w:b w:val="0"/>
                <w:bCs/>
              </w:rPr>
              <w:t>03:</w:t>
            </w:r>
          </w:p>
          <w:p w14:paraId="6A22B1C8" w14:textId="79990859" w:rsidR="00F430D1" w:rsidRDefault="00F430D1" w:rsidP="00DD0471">
            <w:pPr>
              <w:pStyle w:val="Normal1"/>
              <w:numPr>
                <w:ilvl w:val="0"/>
                <w:numId w:val="36"/>
              </w:numPr>
              <w:ind w:left="1904"/>
            </w:pPr>
            <w:r>
              <w:t xml:space="preserve">La visualización de los datos se encuentra </w:t>
            </w:r>
            <w:r w:rsidRPr="001A1C7C">
              <w:t xml:space="preserve">expresado en </w:t>
            </w:r>
            <w:r w:rsidR="00DD0471" w:rsidRPr="00DD0471">
              <w:t xml:space="preserve">Número de Empresas </w:t>
            </w:r>
            <w:r>
              <w:t>(Suma de totales)</w:t>
            </w:r>
          </w:p>
          <w:p w14:paraId="500B3C0B" w14:textId="77777777" w:rsidR="00F430D1" w:rsidRPr="006A2831" w:rsidRDefault="00F430D1" w:rsidP="00F430D1">
            <w:pPr>
              <w:pStyle w:val="Normal1"/>
            </w:pPr>
          </w:p>
          <w:p w14:paraId="5A0B4B89" w14:textId="77777777" w:rsidR="00F430D1" w:rsidRDefault="00F430D1" w:rsidP="00F430D1">
            <w:pPr>
              <w:pStyle w:val="Ttulo1"/>
              <w:numPr>
                <w:ilvl w:val="0"/>
                <w:numId w:val="35"/>
              </w:numPr>
              <w:ind w:left="1343"/>
              <w:rPr>
                <w:b w:val="0"/>
                <w:bCs/>
              </w:rPr>
            </w:pPr>
            <w:r w:rsidRPr="003073AB">
              <w:rPr>
                <w:b w:val="0"/>
                <w:bCs/>
              </w:rPr>
              <w:lastRenderedPageBreak/>
              <w:t xml:space="preserve">SECCIÓN </w:t>
            </w:r>
            <w:r>
              <w:rPr>
                <w:b w:val="0"/>
                <w:bCs/>
              </w:rPr>
              <w:t>04:</w:t>
            </w:r>
          </w:p>
          <w:p w14:paraId="7E5DA2EE" w14:textId="1E34FE65" w:rsidR="00F430D1" w:rsidRDefault="00F430D1" w:rsidP="00DD0471">
            <w:pPr>
              <w:pStyle w:val="Normal1"/>
              <w:numPr>
                <w:ilvl w:val="0"/>
                <w:numId w:val="36"/>
              </w:numPr>
              <w:ind w:left="1762"/>
            </w:pPr>
            <w:bookmarkStart w:id="7" w:name="_GoBack"/>
            <w:bookmarkEnd w:id="7"/>
            <w:r>
              <w:t xml:space="preserve">Los datos visualizados en el cuadro de comparativa se encuentran </w:t>
            </w:r>
            <w:r w:rsidRPr="001A1C7C">
              <w:t xml:space="preserve">expresado en </w:t>
            </w:r>
            <w:r w:rsidR="00DD0471" w:rsidRPr="00DD0471">
              <w:t xml:space="preserve">Número de Empresas </w:t>
            </w:r>
            <w:r>
              <w:t>(Suma de totales).</w:t>
            </w:r>
          </w:p>
          <w:p w14:paraId="67D5A60B" w14:textId="35E5C6BE" w:rsidR="00F430D1" w:rsidRPr="00DE5851" w:rsidRDefault="00F430D1" w:rsidP="00F430D1">
            <w:pPr>
              <w:pStyle w:val="Normal1"/>
              <w:numPr>
                <w:ilvl w:val="0"/>
                <w:numId w:val="36"/>
              </w:numPr>
              <w:ind w:left="1768"/>
            </w:pPr>
            <w:r>
              <w:t xml:space="preserve">Los tipos de gráficos a visualizarse en esta sección serán: </w:t>
            </w:r>
            <w:r w:rsidRPr="002A3A8E">
              <w:t>Barra, Columna, Líneas y Áreas</w:t>
            </w:r>
            <w:r>
              <w:t>.  (Ver prototipos en</w:t>
            </w:r>
            <w:r w:rsidRPr="00DE5851">
              <w:t xml:space="preserve"> </w:t>
            </w:r>
            <w:r>
              <w:rPr>
                <w:bCs/>
                <w:color w:val="000000"/>
              </w:rPr>
              <w:t>SECCIÓN 4 de la</w:t>
            </w:r>
            <w:r w:rsidRPr="002A3A8E">
              <w:rPr>
                <w:bCs/>
                <w:color w:val="000000"/>
              </w:rPr>
              <w:t xml:space="preserve"> </w:t>
            </w:r>
            <w:r w:rsidR="001927E1">
              <w:rPr>
                <w:bCs/>
              </w:rPr>
              <w:t>HU_2.2 “Visualizar dashboard del Indicador”</w:t>
            </w:r>
            <w:r w:rsidRPr="002A3A8E">
              <w:rPr>
                <w:bCs/>
              </w:rPr>
              <w:t>)</w:t>
            </w:r>
            <w:r>
              <w:rPr>
                <w:bCs/>
              </w:rPr>
              <w:t>.</w:t>
            </w:r>
          </w:p>
          <w:p w14:paraId="0A4FD4CF" w14:textId="77777777" w:rsidR="00F430D1" w:rsidRDefault="00F430D1" w:rsidP="00F430D1">
            <w:pPr>
              <w:pStyle w:val="Ttulo1"/>
              <w:numPr>
                <w:ilvl w:val="0"/>
                <w:numId w:val="0"/>
              </w:numPr>
              <w:ind w:left="1343"/>
              <w:rPr>
                <w:b w:val="0"/>
                <w:bCs/>
              </w:rPr>
            </w:pPr>
          </w:p>
          <w:p w14:paraId="33A3B063" w14:textId="77777777" w:rsidR="00F430D1" w:rsidRPr="00D72EED" w:rsidRDefault="00F430D1" w:rsidP="00F430D1">
            <w:pPr>
              <w:pStyle w:val="Normal1"/>
              <w:numPr>
                <w:ilvl w:val="0"/>
                <w:numId w:val="35"/>
              </w:numPr>
              <w:ind w:left="1343"/>
            </w:pPr>
            <w:r w:rsidRPr="00D72EED">
              <w:rPr>
                <w:bCs/>
              </w:rPr>
              <w:t>SECCIÓN 0</w:t>
            </w:r>
            <w:r>
              <w:rPr>
                <w:bCs/>
              </w:rPr>
              <w:t>5</w:t>
            </w:r>
            <w:r w:rsidRPr="00D72EED">
              <w:rPr>
                <w:bCs/>
              </w:rPr>
              <w:t>:</w:t>
            </w:r>
          </w:p>
          <w:p w14:paraId="29B29FBB" w14:textId="77777777" w:rsidR="00F430D1" w:rsidRPr="006309B5" w:rsidRDefault="00F430D1" w:rsidP="00F430D1">
            <w:pPr>
              <w:pStyle w:val="Ttulo1"/>
              <w:numPr>
                <w:ilvl w:val="0"/>
                <w:numId w:val="39"/>
              </w:numPr>
              <w:ind w:left="1768" w:hanging="218"/>
              <w:rPr>
                <w:b w:val="0"/>
                <w:bCs/>
              </w:rPr>
            </w:pPr>
            <w:r w:rsidRPr="006309B5">
              <w:rPr>
                <w:b w:val="0"/>
                <w:bCs/>
                <w:color w:val="000000"/>
              </w:rPr>
              <w:t>No aplica</w:t>
            </w:r>
            <w:r w:rsidRPr="006309B5">
              <w:rPr>
                <w:b w:val="0"/>
                <w:bCs/>
              </w:rPr>
              <w:t>.</w:t>
            </w:r>
          </w:p>
          <w:p w14:paraId="193EF0B2" w14:textId="77777777" w:rsidR="001A1C7C" w:rsidRPr="001A1C7C" w:rsidRDefault="001A1C7C" w:rsidP="001A1C7C">
            <w:pPr>
              <w:keepNext/>
              <w:widowControl/>
              <w:ind w:left="1343"/>
              <w:outlineLvl w:val="0"/>
              <w:rPr>
                <w:bCs/>
              </w:rPr>
            </w:pPr>
          </w:p>
          <w:p w14:paraId="5E776C71" w14:textId="77777777" w:rsidR="001A1C7C" w:rsidRPr="001A1C7C" w:rsidRDefault="001A1C7C" w:rsidP="001A1C7C">
            <w:pPr>
              <w:ind w:left="1343"/>
            </w:pPr>
          </w:p>
          <w:p w14:paraId="17E60EDA" w14:textId="77777777" w:rsidR="00F430D1" w:rsidRDefault="00F430D1" w:rsidP="00F430D1">
            <w:pPr>
              <w:pStyle w:val="Ttulo1"/>
              <w:numPr>
                <w:ilvl w:val="0"/>
                <w:numId w:val="5"/>
              </w:numPr>
              <w:rPr>
                <w:bCs/>
              </w:rPr>
            </w:pPr>
            <w:r w:rsidRPr="00FB5354">
              <w:rPr>
                <w:bCs/>
              </w:rPr>
              <w:t>Tabla de datos</w:t>
            </w:r>
            <w:r>
              <w:rPr>
                <w:bCs/>
              </w:rPr>
              <w:t xml:space="preserve"> </w:t>
            </w:r>
          </w:p>
          <w:p w14:paraId="6FD490C4" w14:textId="07BCAF2D" w:rsidR="00F430D1" w:rsidRDefault="00F430D1" w:rsidP="00F430D1">
            <w:pPr>
              <w:pStyle w:val="Ttulo1"/>
              <w:numPr>
                <w:ilvl w:val="0"/>
                <w:numId w:val="0"/>
              </w:numPr>
              <w:ind w:left="720"/>
              <w:rPr>
                <w:b w:val="0"/>
                <w:bCs/>
              </w:rPr>
            </w:pPr>
            <w:r w:rsidRPr="00F25513">
              <w:rPr>
                <w:b w:val="0"/>
                <w:bCs/>
              </w:rPr>
              <w:t xml:space="preserve">Cada una de las secciones presentadas en este apartado “Tabla de datos”, corresponden a la estructura de las sesiones ubicadas en la </w:t>
            </w:r>
            <w:r w:rsidR="001927E1">
              <w:rPr>
                <w:b w:val="0"/>
                <w:bCs/>
              </w:rPr>
              <w:t>HU_2.3 “Visualizar tabla de datos del Indicador”</w:t>
            </w:r>
          </w:p>
          <w:p w14:paraId="1437F588" w14:textId="31A8BD1A" w:rsidR="00F430D1" w:rsidRDefault="00F430D1" w:rsidP="00F430D1">
            <w:pPr>
              <w:pStyle w:val="Normal1"/>
            </w:pPr>
          </w:p>
          <w:p w14:paraId="663A1616" w14:textId="77777777" w:rsidR="00F430D1" w:rsidRDefault="00F430D1" w:rsidP="00F430D1">
            <w:pPr>
              <w:pStyle w:val="Ttulo1"/>
              <w:numPr>
                <w:ilvl w:val="0"/>
                <w:numId w:val="35"/>
              </w:numPr>
              <w:ind w:left="1343"/>
              <w:rPr>
                <w:b w:val="0"/>
                <w:bCs/>
              </w:rPr>
            </w:pPr>
            <w:r>
              <w:rPr>
                <w:b w:val="0"/>
                <w:bCs/>
              </w:rPr>
              <w:t>SECCIÓN 01:</w:t>
            </w:r>
          </w:p>
          <w:p w14:paraId="5D6E37D6" w14:textId="77777777" w:rsidR="00F430D1" w:rsidRDefault="00F430D1" w:rsidP="00F430D1">
            <w:pPr>
              <w:pStyle w:val="Prrafodelista"/>
              <w:numPr>
                <w:ilvl w:val="0"/>
                <w:numId w:val="37"/>
              </w:numPr>
              <w:ind w:left="1910"/>
            </w:pPr>
            <w:r w:rsidRPr="00FF64D7">
              <w:t>Nombre del indicador</w:t>
            </w:r>
            <w:r>
              <w:t xml:space="preserve">: </w:t>
            </w:r>
            <w:r w:rsidRPr="00F430D1">
              <w:rPr>
                <w:bCs/>
                <w:color w:val="000000"/>
              </w:rPr>
              <w:t>Empresas que miden su huella de carbono del sector logística</w:t>
            </w:r>
          </w:p>
          <w:p w14:paraId="6860F185" w14:textId="77777777" w:rsidR="00F430D1" w:rsidRPr="00FF64D7" w:rsidRDefault="00F430D1" w:rsidP="00F430D1">
            <w:pPr>
              <w:pStyle w:val="Prrafodelista"/>
              <w:numPr>
                <w:ilvl w:val="0"/>
                <w:numId w:val="37"/>
              </w:numPr>
              <w:ind w:left="1910"/>
            </w:pPr>
            <w:r w:rsidRPr="00FF64D7">
              <w:t>Fuente</w:t>
            </w:r>
            <w:r>
              <w:t xml:space="preserve">: </w:t>
            </w:r>
            <w:r w:rsidRPr="00F430D1">
              <w:t>MINAM</w:t>
            </w:r>
          </w:p>
          <w:p w14:paraId="6A1E60EB" w14:textId="77777777" w:rsidR="00F430D1" w:rsidRDefault="00F430D1" w:rsidP="00F430D1">
            <w:pPr>
              <w:pStyle w:val="Normal1"/>
              <w:numPr>
                <w:ilvl w:val="0"/>
                <w:numId w:val="36"/>
              </w:numPr>
              <w:ind w:left="1910"/>
            </w:pPr>
            <w:r>
              <w:t xml:space="preserve">Sumilla: </w:t>
            </w:r>
            <w:r w:rsidRPr="00F430D1">
              <w:t>Identificar el número de empresas que miden su huella de carbono en el sector logístico y de transporte de carga</w:t>
            </w:r>
            <w:r>
              <w:t>.</w:t>
            </w:r>
          </w:p>
          <w:p w14:paraId="316B5627" w14:textId="77777777" w:rsidR="00F430D1" w:rsidRPr="00F430D1" w:rsidRDefault="00F430D1" w:rsidP="00F430D1">
            <w:pPr>
              <w:pStyle w:val="Normal1"/>
            </w:pPr>
          </w:p>
          <w:p w14:paraId="475CDD24" w14:textId="77777777" w:rsidR="001A1C7C" w:rsidRPr="001A1C7C" w:rsidRDefault="001A1C7C" w:rsidP="001A1C7C">
            <w:pPr>
              <w:keepNext/>
              <w:widowControl/>
              <w:numPr>
                <w:ilvl w:val="0"/>
                <w:numId w:val="35"/>
              </w:numPr>
              <w:ind w:left="1343"/>
              <w:outlineLvl w:val="0"/>
              <w:rPr>
                <w:bCs/>
              </w:rPr>
            </w:pPr>
            <w:r w:rsidRPr="001A1C7C">
              <w:rPr>
                <w:bCs/>
              </w:rPr>
              <w:t>SECCIÓN 02:</w:t>
            </w:r>
          </w:p>
          <w:p w14:paraId="509C9986" w14:textId="77777777" w:rsidR="001A1C7C" w:rsidRPr="001A1C7C" w:rsidRDefault="001A1C7C" w:rsidP="001A1C7C">
            <w:pPr>
              <w:keepNext/>
              <w:widowControl/>
              <w:ind w:left="1343"/>
              <w:outlineLvl w:val="0"/>
              <w:rPr>
                <w:bCs/>
              </w:rPr>
            </w:pPr>
            <w:r w:rsidRPr="001A1C7C">
              <w:rPr>
                <w:bCs/>
              </w:rPr>
              <w:t>Se considera para los filtros:</w:t>
            </w:r>
          </w:p>
          <w:p w14:paraId="22BA95A7" w14:textId="77777777" w:rsidR="001A1C7C" w:rsidRPr="001A1C7C" w:rsidRDefault="001A1C7C" w:rsidP="001A1C7C">
            <w:pPr>
              <w:numPr>
                <w:ilvl w:val="0"/>
                <w:numId w:val="37"/>
              </w:numPr>
              <w:ind w:left="1910"/>
            </w:pPr>
            <w:r w:rsidRPr="001A1C7C">
              <w:t>Frecuencia: Anual</w:t>
            </w:r>
          </w:p>
          <w:p w14:paraId="1E41B0EB" w14:textId="46E0F642" w:rsidR="00CE2A92" w:rsidRDefault="001A1C7C" w:rsidP="001A1C7C">
            <w:pPr>
              <w:numPr>
                <w:ilvl w:val="0"/>
                <w:numId w:val="37"/>
              </w:numPr>
              <w:ind w:left="1910"/>
            </w:pPr>
            <w:r w:rsidRPr="001A1C7C">
              <w:t xml:space="preserve">Dimensión1: </w:t>
            </w:r>
            <w:r w:rsidR="00CE2A92">
              <w:t>EMPRESA</w:t>
            </w:r>
          </w:p>
          <w:p w14:paraId="452A1AD7" w14:textId="29C29449" w:rsidR="001A1C7C" w:rsidRPr="003634C2" w:rsidRDefault="001A1C7C" w:rsidP="008F5D51">
            <w:pPr>
              <w:numPr>
                <w:ilvl w:val="0"/>
                <w:numId w:val="36"/>
              </w:numPr>
              <w:ind w:left="1910"/>
            </w:pPr>
            <w:r w:rsidRPr="001A1C7C">
              <w:t xml:space="preserve">Dimensión2: </w:t>
            </w:r>
            <w:r w:rsidR="008F5D51" w:rsidRPr="008F5D51">
              <w:rPr>
                <w:color w:val="000000"/>
              </w:rPr>
              <w:t>NOMBRE DE LA CLASE / CÓDIGO CIIU</w:t>
            </w:r>
          </w:p>
          <w:p w14:paraId="28BF7782" w14:textId="5A28431A" w:rsidR="003634C2" w:rsidRPr="008F5D51" w:rsidRDefault="003634C2" w:rsidP="00CE2A92">
            <w:pPr>
              <w:numPr>
                <w:ilvl w:val="0"/>
                <w:numId w:val="37"/>
              </w:numPr>
              <w:ind w:left="1910"/>
            </w:pPr>
            <w:r>
              <w:t>Dimensión3</w:t>
            </w:r>
            <w:r w:rsidRPr="001A1C7C">
              <w:t>:</w:t>
            </w:r>
            <w:r>
              <w:t xml:space="preserve"> </w:t>
            </w:r>
            <w:r w:rsidR="00CE2A92" w:rsidRPr="00A251F7">
              <w:rPr>
                <w:bCs/>
              </w:rPr>
              <w:t>Nivel De Gestión De GEI Alcanzado</w:t>
            </w:r>
          </w:p>
          <w:p w14:paraId="7B548657" w14:textId="77777777" w:rsidR="001A1C7C" w:rsidRPr="001A1C7C" w:rsidRDefault="001A1C7C" w:rsidP="001A1C7C"/>
          <w:p w14:paraId="7E402A86" w14:textId="77777777" w:rsidR="00F430D1" w:rsidRDefault="00F430D1" w:rsidP="00F430D1">
            <w:pPr>
              <w:pStyle w:val="Ttulo1"/>
              <w:numPr>
                <w:ilvl w:val="0"/>
                <w:numId w:val="35"/>
              </w:numPr>
              <w:ind w:left="1343"/>
              <w:rPr>
                <w:b w:val="0"/>
                <w:bCs/>
              </w:rPr>
            </w:pPr>
            <w:r w:rsidRPr="003073AB">
              <w:rPr>
                <w:b w:val="0"/>
                <w:bCs/>
              </w:rPr>
              <w:t xml:space="preserve">SECCIÓN </w:t>
            </w:r>
            <w:r>
              <w:rPr>
                <w:b w:val="0"/>
                <w:bCs/>
              </w:rPr>
              <w:t>03:</w:t>
            </w:r>
          </w:p>
          <w:p w14:paraId="7EAC5827" w14:textId="77777777" w:rsidR="00F430D1" w:rsidRDefault="00F430D1" w:rsidP="00F430D1">
            <w:pPr>
              <w:pStyle w:val="Normal1"/>
              <w:numPr>
                <w:ilvl w:val="0"/>
                <w:numId w:val="39"/>
              </w:numPr>
              <w:ind w:left="1768"/>
            </w:pPr>
            <w:r>
              <w:t>No aplica; dado que solo cuenta con una tabla, por lo que directamente se visualizará la tabla.</w:t>
            </w:r>
          </w:p>
          <w:p w14:paraId="34BECB93" w14:textId="77777777" w:rsidR="00F430D1" w:rsidRDefault="00F430D1" w:rsidP="00F430D1">
            <w:pPr>
              <w:pStyle w:val="Ttulo1"/>
              <w:numPr>
                <w:ilvl w:val="0"/>
                <w:numId w:val="0"/>
              </w:numPr>
              <w:ind w:left="1343"/>
              <w:rPr>
                <w:b w:val="0"/>
                <w:bCs/>
              </w:rPr>
            </w:pPr>
          </w:p>
          <w:p w14:paraId="1694A68A" w14:textId="77777777" w:rsidR="00F430D1" w:rsidRDefault="00F430D1" w:rsidP="00F430D1">
            <w:pPr>
              <w:pStyle w:val="Ttulo1"/>
              <w:numPr>
                <w:ilvl w:val="0"/>
                <w:numId w:val="35"/>
              </w:numPr>
              <w:ind w:left="1343"/>
              <w:rPr>
                <w:b w:val="0"/>
                <w:bCs/>
              </w:rPr>
            </w:pPr>
            <w:r w:rsidRPr="003073AB">
              <w:rPr>
                <w:b w:val="0"/>
                <w:bCs/>
              </w:rPr>
              <w:t xml:space="preserve">SECCIÓN </w:t>
            </w:r>
            <w:r>
              <w:rPr>
                <w:b w:val="0"/>
                <w:bCs/>
              </w:rPr>
              <w:t>04:</w:t>
            </w:r>
          </w:p>
          <w:p w14:paraId="5FC5B155" w14:textId="77777777" w:rsidR="00F430D1" w:rsidRDefault="00F430D1" w:rsidP="00F430D1">
            <w:pPr>
              <w:pStyle w:val="Normal1"/>
              <w:numPr>
                <w:ilvl w:val="0"/>
                <w:numId w:val="39"/>
              </w:numPr>
              <w:ind w:left="1768"/>
            </w:pPr>
            <w:r>
              <w:t xml:space="preserve">Tabla 01: Ver Archivo 1 del </w:t>
            </w:r>
            <w:r w:rsidRPr="00DC4FB9">
              <w:t>Archivo Origen Entidad</w:t>
            </w:r>
            <w:r>
              <w:t xml:space="preserve"> (Anexo 02).</w:t>
            </w:r>
          </w:p>
          <w:p w14:paraId="3E30E25F" w14:textId="77777777" w:rsidR="00F430D1" w:rsidRDefault="00F430D1" w:rsidP="00F430D1">
            <w:pPr>
              <w:pStyle w:val="Normal1"/>
              <w:numPr>
                <w:ilvl w:val="0"/>
                <w:numId w:val="39"/>
              </w:numPr>
              <w:ind w:left="1768"/>
            </w:pPr>
            <w:r w:rsidRPr="00261006">
              <w:t xml:space="preserve">Al visualizar la tabla, esta mostrará una cantidad de 12 filas por </w:t>
            </w:r>
            <w:r>
              <w:t>página.</w:t>
            </w:r>
          </w:p>
          <w:p w14:paraId="74691DD7" w14:textId="44E7E97F" w:rsidR="00F430D1" w:rsidRDefault="00F430D1" w:rsidP="00F430D1">
            <w:pPr>
              <w:pStyle w:val="Normal1"/>
              <w:numPr>
                <w:ilvl w:val="0"/>
                <w:numId w:val="39"/>
              </w:numPr>
              <w:ind w:left="1768"/>
            </w:pPr>
            <w:r>
              <w:t xml:space="preserve">La forma de visualizarse la tabla de datos corresponderá a la presentada en los prototipos de la SECCIÓN 4 de la </w:t>
            </w:r>
            <w:r w:rsidR="001927E1">
              <w:t>HU_2.3 “Visualizar tabla de datos del Indicador”</w:t>
            </w:r>
            <w:r>
              <w:t>.</w:t>
            </w:r>
          </w:p>
          <w:p w14:paraId="47EEA5A2" w14:textId="77777777" w:rsidR="001A1C7C" w:rsidRPr="001A1C7C" w:rsidRDefault="001A1C7C" w:rsidP="001A1C7C">
            <w:pPr>
              <w:keepNext/>
              <w:widowControl/>
              <w:ind w:left="1343"/>
              <w:outlineLvl w:val="0"/>
              <w:rPr>
                <w:bCs/>
              </w:rPr>
            </w:pPr>
          </w:p>
          <w:p w14:paraId="2BA55D74" w14:textId="77777777" w:rsidR="00FA244A" w:rsidRPr="00FA244A" w:rsidRDefault="00FA244A" w:rsidP="00FA244A">
            <w:pPr>
              <w:pBdr>
                <w:top w:val="nil"/>
                <w:left w:val="nil"/>
                <w:bottom w:val="nil"/>
                <w:right w:val="nil"/>
                <w:between w:val="nil"/>
              </w:pBdr>
              <w:rPr>
                <w:b/>
                <w:color w:val="000000"/>
              </w:rPr>
            </w:pPr>
            <w:r w:rsidRPr="00FA244A">
              <w:rPr>
                <w:b/>
                <w:color w:val="000000"/>
                <w:u w:val="single"/>
              </w:rPr>
              <w:t>Observaciones</w:t>
            </w:r>
            <w:r w:rsidRPr="00FA244A">
              <w:rPr>
                <w:b/>
                <w:color w:val="000000"/>
              </w:rPr>
              <w:t>:</w:t>
            </w:r>
          </w:p>
          <w:p w14:paraId="01FEF15A" w14:textId="6AAD2234" w:rsidR="00FA244A" w:rsidRPr="00FA244A" w:rsidRDefault="00F430D1" w:rsidP="00FA244A">
            <w:pPr>
              <w:numPr>
                <w:ilvl w:val="0"/>
                <w:numId w:val="8"/>
              </w:numPr>
              <w:pBdr>
                <w:top w:val="nil"/>
                <w:left w:val="nil"/>
                <w:bottom w:val="nil"/>
                <w:right w:val="nil"/>
                <w:between w:val="nil"/>
              </w:pBdr>
              <w:rPr>
                <w:bCs/>
                <w:color w:val="000000"/>
              </w:rPr>
            </w:pPr>
            <w:r>
              <w:rPr>
                <w:bCs/>
                <w:color w:val="000000"/>
              </w:rPr>
              <w:t>Cuando se tenga una caída a nivel de servidores, peticiones, el indicador ya no exista o no esté disponible; la web mostrará el mensaje “Pagina no encontrada” (Ver prototipo indicado en el Anexo 05)</w:t>
            </w:r>
            <w:r w:rsidR="00FA244A" w:rsidRPr="00FA244A">
              <w:rPr>
                <w:bCs/>
                <w:color w:val="000000"/>
              </w:rPr>
              <w:t>.</w:t>
            </w:r>
          </w:p>
          <w:p w14:paraId="2C7DC4BE" w14:textId="77777777" w:rsidR="00FA244A" w:rsidRPr="00FA244A" w:rsidRDefault="00FA244A" w:rsidP="00FA244A">
            <w:pPr>
              <w:pBdr>
                <w:top w:val="nil"/>
                <w:left w:val="nil"/>
                <w:bottom w:val="nil"/>
                <w:right w:val="nil"/>
                <w:between w:val="nil"/>
              </w:pBdr>
              <w:rPr>
                <w:b/>
                <w:color w:val="000000"/>
              </w:rPr>
            </w:pPr>
          </w:p>
          <w:p w14:paraId="6FF16598" w14:textId="77777777" w:rsidR="00FA244A" w:rsidRPr="00FA244A" w:rsidRDefault="00FA244A" w:rsidP="00FA244A">
            <w:pPr>
              <w:pBdr>
                <w:top w:val="nil"/>
                <w:left w:val="nil"/>
                <w:bottom w:val="nil"/>
                <w:right w:val="nil"/>
                <w:between w:val="nil"/>
              </w:pBdr>
              <w:rPr>
                <w:b/>
                <w:color w:val="000000"/>
                <w:u w:val="single"/>
              </w:rPr>
            </w:pPr>
            <w:r w:rsidRPr="00FA244A">
              <w:rPr>
                <w:b/>
                <w:color w:val="000000"/>
                <w:u w:val="single"/>
              </w:rPr>
              <w:t>Criterios de Finalización (</w:t>
            </w:r>
            <w:proofErr w:type="spellStart"/>
            <w:r w:rsidRPr="00FA244A">
              <w:rPr>
                <w:b/>
                <w:color w:val="000000"/>
                <w:u w:val="single"/>
              </w:rPr>
              <w:t>DoD</w:t>
            </w:r>
            <w:proofErr w:type="spellEnd"/>
            <w:r w:rsidRPr="00FA244A">
              <w:rPr>
                <w:b/>
                <w:color w:val="000000"/>
                <w:u w:val="single"/>
              </w:rPr>
              <w:t>)</w:t>
            </w:r>
          </w:p>
          <w:p w14:paraId="484A34F5" w14:textId="760FA11D" w:rsidR="00FA244A" w:rsidRPr="00462E9A" w:rsidRDefault="00FA244A" w:rsidP="001D5B0C">
            <w:pPr>
              <w:numPr>
                <w:ilvl w:val="0"/>
                <w:numId w:val="8"/>
              </w:numPr>
              <w:pBdr>
                <w:top w:val="nil"/>
                <w:left w:val="nil"/>
                <w:bottom w:val="nil"/>
                <w:right w:val="nil"/>
                <w:between w:val="nil"/>
              </w:pBdr>
              <w:rPr>
                <w:b/>
                <w:color w:val="000000"/>
              </w:rPr>
            </w:pPr>
            <w:r w:rsidRPr="001D5B0C">
              <w:rPr>
                <w:bCs/>
              </w:rPr>
              <w:t xml:space="preserve">El usuario </w:t>
            </w:r>
            <w:r w:rsidR="004636FE" w:rsidRPr="001D5B0C">
              <w:rPr>
                <w:bCs/>
              </w:rPr>
              <w:t>visualiza</w:t>
            </w:r>
            <w:r w:rsidR="004636FE" w:rsidRPr="00462E9A">
              <w:rPr>
                <w:bCs/>
                <w:color w:val="000000"/>
              </w:rPr>
              <w:t xml:space="preserve"> </w:t>
            </w:r>
            <w:r w:rsidR="00C66748" w:rsidRPr="00462E9A">
              <w:rPr>
                <w:bCs/>
                <w:color w:val="000000"/>
              </w:rPr>
              <w:t>la información del indicador seleccionado</w:t>
            </w:r>
            <w:r w:rsidR="00143C71" w:rsidRPr="00462E9A">
              <w:rPr>
                <w:bCs/>
                <w:color w:val="000000"/>
              </w:rPr>
              <w:t>.</w:t>
            </w:r>
          </w:p>
          <w:p w14:paraId="58234155" w14:textId="2EADF177" w:rsidR="00FA244A" w:rsidRDefault="00FA244A">
            <w:pPr>
              <w:pBdr>
                <w:top w:val="nil"/>
                <w:left w:val="nil"/>
                <w:bottom w:val="nil"/>
                <w:right w:val="nil"/>
                <w:between w:val="nil"/>
              </w:pBdr>
              <w:rPr>
                <w:b/>
                <w:color w:val="000000"/>
              </w:rPr>
            </w:pPr>
          </w:p>
        </w:tc>
      </w:tr>
      <w:tr w:rsidR="001F3D3B" w14:paraId="60087C8C" w14:textId="77777777">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ACB9CA"/>
            <w:vAlign w:val="center"/>
          </w:tcPr>
          <w:p w14:paraId="1FD240B1" w14:textId="77777777" w:rsidR="001F3D3B" w:rsidRDefault="001F3D3B">
            <w:pPr>
              <w:pBdr>
                <w:top w:val="nil"/>
                <w:left w:val="nil"/>
                <w:bottom w:val="nil"/>
                <w:right w:val="nil"/>
                <w:between w:val="nil"/>
              </w:pBdr>
              <w:rPr>
                <w:b/>
                <w:color w:val="000000"/>
              </w:rPr>
            </w:pPr>
          </w:p>
        </w:tc>
      </w:tr>
    </w:tbl>
    <w:p w14:paraId="3E5BD817" w14:textId="2B36CD80" w:rsidR="00986C45" w:rsidRDefault="00986C45" w:rsidP="00986C45"/>
    <w:tbl>
      <w:tblPr>
        <w:tblStyle w:val="a1"/>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
        <w:gridCol w:w="4819"/>
        <w:gridCol w:w="4111"/>
      </w:tblGrid>
      <w:tr w:rsidR="00726D95" w14:paraId="1F6DBF70" w14:textId="77777777" w:rsidTr="0099655D">
        <w:trPr>
          <w:trHeight w:val="58"/>
        </w:trPr>
        <w:tc>
          <w:tcPr>
            <w:tcW w:w="9351" w:type="dxa"/>
            <w:gridSpan w:val="3"/>
            <w:shd w:val="clear" w:color="auto" w:fill="AFB6CA"/>
            <w:tcMar>
              <w:left w:w="65" w:type="dxa"/>
            </w:tcMar>
            <w:vAlign w:val="center"/>
          </w:tcPr>
          <w:p w14:paraId="15585CCD" w14:textId="7655E90A" w:rsidR="00726D95" w:rsidRDefault="00726D95" w:rsidP="00726D95">
            <w:pPr>
              <w:pStyle w:val="Ttulo1"/>
              <w:numPr>
                <w:ilvl w:val="0"/>
                <w:numId w:val="19"/>
              </w:numPr>
              <w:pBdr>
                <w:top w:val="nil"/>
                <w:left w:val="nil"/>
                <w:bottom w:val="nil"/>
                <w:right w:val="nil"/>
                <w:between w:val="nil"/>
              </w:pBdr>
              <w:shd w:val="clear" w:color="auto" w:fill="AFB6CA"/>
              <w:rPr>
                <w:b w:val="0"/>
                <w:color w:val="000000"/>
              </w:rPr>
            </w:pPr>
            <w:bookmarkStart w:id="8" w:name="_Toc116594956"/>
            <w:r>
              <w:t>ANEXO</w:t>
            </w:r>
            <w:bookmarkEnd w:id="8"/>
          </w:p>
        </w:tc>
      </w:tr>
      <w:tr w:rsidR="00726D95" w14:paraId="1832D52F" w14:textId="77777777" w:rsidTr="0099655D">
        <w:trPr>
          <w:trHeight w:val="58"/>
        </w:trPr>
        <w:tc>
          <w:tcPr>
            <w:tcW w:w="421" w:type="dxa"/>
            <w:shd w:val="clear" w:color="auto" w:fill="D0CECE"/>
            <w:tcMar>
              <w:left w:w="65" w:type="dxa"/>
            </w:tcMar>
            <w:vAlign w:val="center"/>
          </w:tcPr>
          <w:p w14:paraId="13194325" w14:textId="7B5650B3" w:rsidR="00726D95" w:rsidRDefault="00726D95" w:rsidP="00726D95">
            <w:pPr>
              <w:pBdr>
                <w:top w:val="nil"/>
                <w:left w:val="nil"/>
                <w:bottom w:val="nil"/>
                <w:right w:val="nil"/>
                <w:between w:val="nil"/>
              </w:pBdr>
              <w:jc w:val="center"/>
              <w:rPr>
                <w:b/>
                <w:color w:val="000000"/>
              </w:rPr>
            </w:pPr>
            <w:r>
              <w:rPr>
                <w:b/>
                <w:color w:val="000000"/>
              </w:rPr>
              <w:t>N°</w:t>
            </w:r>
          </w:p>
        </w:tc>
        <w:tc>
          <w:tcPr>
            <w:tcW w:w="4819" w:type="dxa"/>
            <w:shd w:val="clear" w:color="auto" w:fill="D0CECE"/>
            <w:tcMar>
              <w:left w:w="65" w:type="dxa"/>
            </w:tcMar>
            <w:vAlign w:val="center"/>
          </w:tcPr>
          <w:p w14:paraId="4B3191F2" w14:textId="3962D6F1" w:rsidR="00726D95" w:rsidRDefault="00726D95" w:rsidP="00726D95">
            <w:pPr>
              <w:pBdr>
                <w:top w:val="nil"/>
                <w:left w:val="nil"/>
                <w:bottom w:val="nil"/>
                <w:right w:val="nil"/>
                <w:between w:val="nil"/>
              </w:pBdr>
              <w:jc w:val="center"/>
              <w:rPr>
                <w:b/>
                <w:color w:val="000000"/>
              </w:rPr>
            </w:pPr>
            <w:r>
              <w:rPr>
                <w:b/>
                <w:color w:val="000000"/>
              </w:rPr>
              <w:t>Nombre del anexo</w:t>
            </w:r>
          </w:p>
        </w:tc>
        <w:tc>
          <w:tcPr>
            <w:tcW w:w="4111" w:type="dxa"/>
            <w:shd w:val="clear" w:color="auto" w:fill="D0CECE"/>
            <w:tcMar>
              <w:left w:w="65" w:type="dxa"/>
            </w:tcMar>
            <w:vAlign w:val="center"/>
          </w:tcPr>
          <w:p w14:paraId="47B8D0E6" w14:textId="1FDCB564" w:rsidR="00726D95" w:rsidRDefault="00726D95" w:rsidP="00726D95">
            <w:pPr>
              <w:pBdr>
                <w:top w:val="nil"/>
                <w:left w:val="nil"/>
                <w:bottom w:val="nil"/>
                <w:right w:val="nil"/>
                <w:between w:val="nil"/>
              </w:pBdr>
              <w:jc w:val="center"/>
              <w:rPr>
                <w:b/>
                <w:color w:val="000000"/>
              </w:rPr>
            </w:pPr>
            <w:r>
              <w:rPr>
                <w:b/>
                <w:color w:val="000000"/>
              </w:rPr>
              <w:t>Ruta</w:t>
            </w:r>
          </w:p>
        </w:tc>
      </w:tr>
      <w:tr w:rsidR="00726D95" w14:paraId="010DF0E1" w14:textId="77777777" w:rsidTr="0099655D">
        <w:trPr>
          <w:trHeight w:val="58"/>
        </w:trPr>
        <w:tc>
          <w:tcPr>
            <w:tcW w:w="421" w:type="dxa"/>
            <w:shd w:val="clear" w:color="auto" w:fill="auto"/>
            <w:tcMar>
              <w:left w:w="65" w:type="dxa"/>
            </w:tcMar>
            <w:vAlign w:val="center"/>
          </w:tcPr>
          <w:p w14:paraId="5055DDF7" w14:textId="2EAB0546" w:rsidR="00726D95" w:rsidRDefault="002A2654" w:rsidP="00726D95">
            <w:pPr>
              <w:pBdr>
                <w:top w:val="nil"/>
                <w:left w:val="nil"/>
                <w:bottom w:val="nil"/>
                <w:right w:val="nil"/>
                <w:between w:val="nil"/>
              </w:pBdr>
              <w:rPr>
                <w:color w:val="000000"/>
              </w:rPr>
            </w:pPr>
            <w:r>
              <w:rPr>
                <w:color w:val="000000"/>
              </w:rPr>
              <w:lastRenderedPageBreak/>
              <w:t>01</w:t>
            </w:r>
          </w:p>
        </w:tc>
        <w:tc>
          <w:tcPr>
            <w:tcW w:w="4819" w:type="dxa"/>
            <w:shd w:val="clear" w:color="auto" w:fill="auto"/>
            <w:tcMar>
              <w:left w:w="65" w:type="dxa"/>
            </w:tcMar>
            <w:vAlign w:val="center"/>
          </w:tcPr>
          <w:p w14:paraId="09312201" w14:textId="38F480AA" w:rsidR="00726D95" w:rsidRDefault="00491E21" w:rsidP="00726D95">
            <w:pPr>
              <w:pBdr>
                <w:top w:val="nil"/>
                <w:left w:val="nil"/>
                <w:bottom w:val="nil"/>
                <w:right w:val="nil"/>
                <w:between w:val="nil"/>
              </w:pBdr>
              <w:rPr>
                <w:color w:val="000000"/>
              </w:rPr>
            </w:pPr>
            <w:r w:rsidRPr="00491E21">
              <w:rPr>
                <w:color w:val="000000"/>
              </w:rPr>
              <w:t>El Ficha del Indicador</w:t>
            </w:r>
          </w:p>
        </w:tc>
        <w:tc>
          <w:tcPr>
            <w:tcW w:w="4111" w:type="dxa"/>
            <w:shd w:val="clear" w:color="auto" w:fill="auto"/>
            <w:tcMar>
              <w:left w:w="65" w:type="dxa"/>
            </w:tcMar>
            <w:vAlign w:val="center"/>
          </w:tcPr>
          <w:p w14:paraId="3CF2289A" w14:textId="01AC662C" w:rsidR="00726D95" w:rsidRDefault="00940213" w:rsidP="0079106B">
            <w:pPr>
              <w:pBdr>
                <w:top w:val="nil"/>
                <w:left w:val="nil"/>
                <w:bottom w:val="nil"/>
                <w:right w:val="nil"/>
                <w:between w:val="nil"/>
              </w:pBdr>
              <w:rPr>
                <w:color w:val="000000"/>
              </w:rPr>
            </w:pPr>
            <w:r>
              <w:rPr>
                <w:color w:val="000000"/>
              </w:rPr>
              <w:t>2.2. Módulo de Indicadores</w:t>
            </w:r>
            <w:r w:rsidR="00DB797A">
              <w:rPr>
                <w:color w:val="000000"/>
              </w:rPr>
              <w:t>/</w:t>
            </w:r>
            <w:r w:rsidR="002A2654" w:rsidRPr="002A2654">
              <w:rPr>
                <w:color w:val="000000"/>
              </w:rPr>
              <w:t>Anexos/</w:t>
            </w:r>
            <w:r w:rsidR="00E54423">
              <w:t xml:space="preserve"> </w:t>
            </w:r>
            <w:r w:rsidR="00C5659D">
              <w:rPr>
                <w:color w:val="000000"/>
              </w:rPr>
              <w:t xml:space="preserve">Indicador </w:t>
            </w:r>
            <w:r w:rsidR="0079106B">
              <w:rPr>
                <w:color w:val="000000"/>
              </w:rPr>
              <w:t>5.2</w:t>
            </w:r>
            <w:r w:rsidR="00E54423" w:rsidRPr="00E54423">
              <w:rPr>
                <w:color w:val="000000"/>
              </w:rPr>
              <w:t xml:space="preserve"> </w:t>
            </w:r>
            <w:r w:rsidR="002A2654" w:rsidRPr="002A2654">
              <w:rPr>
                <w:color w:val="000000"/>
              </w:rPr>
              <w:t>/</w:t>
            </w:r>
            <w:r w:rsidR="002A2654">
              <w:rPr>
                <w:color w:val="000000"/>
              </w:rPr>
              <w:t>1. Ficha del Indicador</w:t>
            </w:r>
          </w:p>
        </w:tc>
      </w:tr>
      <w:tr w:rsidR="00726D95" w14:paraId="0F9D72D1" w14:textId="77777777" w:rsidTr="0099655D">
        <w:trPr>
          <w:trHeight w:val="58"/>
        </w:trPr>
        <w:tc>
          <w:tcPr>
            <w:tcW w:w="421" w:type="dxa"/>
            <w:shd w:val="clear" w:color="auto" w:fill="auto"/>
            <w:tcMar>
              <w:left w:w="65" w:type="dxa"/>
            </w:tcMar>
            <w:vAlign w:val="center"/>
          </w:tcPr>
          <w:p w14:paraId="0EDEA316" w14:textId="7C83575A" w:rsidR="00726D95" w:rsidRDefault="002A2654" w:rsidP="00726D95">
            <w:pPr>
              <w:pBdr>
                <w:top w:val="nil"/>
                <w:left w:val="nil"/>
                <w:bottom w:val="nil"/>
                <w:right w:val="nil"/>
                <w:between w:val="nil"/>
              </w:pBdr>
              <w:rPr>
                <w:color w:val="000000"/>
              </w:rPr>
            </w:pPr>
            <w:r>
              <w:rPr>
                <w:color w:val="000000"/>
              </w:rPr>
              <w:t>02</w:t>
            </w:r>
          </w:p>
        </w:tc>
        <w:tc>
          <w:tcPr>
            <w:tcW w:w="4819" w:type="dxa"/>
            <w:shd w:val="clear" w:color="auto" w:fill="auto"/>
            <w:tcMar>
              <w:left w:w="65" w:type="dxa"/>
            </w:tcMar>
            <w:vAlign w:val="center"/>
          </w:tcPr>
          <w:p w14:paraId="0E233114" w14:textId="0BE55CD8" w:rsidR="00726D95" w:rsidRDefault="00491E21" w:rsidP="00726D95">
            <w:pPr>
              <w:pBdr>
                <w:top w:val="nil"/>
                <w:left w:val="nil"/>
                <w:bottom w:val="nil"/>
                <w:right w:val="nil"/>
                <w:between w:val="nil"/>
              </w:pBdr>
              <w:rPr>
                <w:color w:val="000000"/>
              </w:rPr>
            </w:pPr>
            <w:r w:rsidRPr="00491E21">
              <w:rPr>
                <w:color w:val="000000"/>
              </w:rPr>
              <w:t>Archivo Origen Entidad</w:t>
            </w:r>
          </w:p>
        </w:tc>
        <w:tc>
          <w:tcPr>
            <w:tcW w:w="4111" w:type="dxa"/>
            <w:shd w:val="clear" w:color="auto" w:fill="auto"/>
            <w:tcMar>
              <w:left w:w="65" w:type="dxa"/>
            </w:tcMar>
            <w:vAlign w:val="center"/>
          </w:tcPr>
          <w:p w14:paraId="771E8013" w14:textId="2A6B432D" w:rsidR="00726D95" w:rsidRDefault="00940213" w:rsidP="0079106B">
            <w:pPr>
              <w:pBdr>
                <w:top w:val="nil"/>
                <w:left w:val="nil"/>
                <w:bottom w:val="nil"/>
                <w:right w:val="nil"/>
                <w:between w:val="nil"/>
              </w:pBdr>
              <w:rPr>
                <w:color w:val="000000"/>
              </w:rPr>
            </w:pPr>
            <w:r>
              <w:rPr>
                <w:color w:val="000000"/>
              </w:rPr>
              <w:t>2.2. Módulo de Indicadores</w:t>
            </w:r>
            <w:r w:rsidR="00DB797A">
              <w:rPr>
                <w:color w:val="000000"/>
              </w:rPr>
              <w:t>/</w:t>
            </w:r>
            <w:r w:rsidR="002A2654" w:rsidRPr="002A2654">
              <w:rPr>
                <w:color w:val="000000"/>
              </w:rPr>
              <w:t>Anexos/</w:t>
            </w:r>
            <w:r w:rsidR="00E54423">
              <w:t xml:space="preserve"> </w:t>
            </w:r>
            <w:r w:rsidR="00C5659D">
              <w:rPr>
                <w:color w:val="000000"/>
              </w:rPr>
              <w:t xml:space="preserve">Indicador </w:t>
            </w:r>
            <w:r w:rsidR="0079106B">
              <w:rPr>
                <w:color w:val="000000"/>
              </w:rPr>
              <w:t>5.2</w:t>
            </w:r>
            <w:r w:rsidR="00C5659D" w:rsidRPr="00E54423">
              <w:rPr>
                <w:color w:val="000000"/>
              </w:rPr>
              <w:t xml:space="preserve"> </w:t>
            </w:r>
            <w:r w:rsidR="002A2654" w:rsidRPr="002A2654">
              <w:rPr>
                <w:color w:val="000000"/>
              </w:rPr>
              <w:t>/2. Archivo Origen Entidad</w:t>
            </w:r>
          </w:p>
        </w:tc>
      </w:tr>
      <w:tr w:rsidR="00726D95" w14:paraId="6B42049B" w14:textId="77777777" w:rsidTr="0099655D">
        <w:trPr>
          <w:trHeight w:val="58"/>
        </w:trPr>
        <w:tc>
          <w:tcPr>
            <w:tcW w:w="421" w:type="dxa"/>
            <w:shd w:val="clear" w:color="auto" w:fill="auto"/>
            <w:tcMar>
              <w:left w:w="65" w:type="dxa"/>
            </w:tcMar>
            <w:vAlign w:val="center"/>
          </w:tcPr>
          <w:p w14:paraId="264A655D" w14:textId="72CA55E5" w:rsidR="00726D95" w:rsidRDefault="002A2654" w:rsidP="00726D95">
            <w:pPr>
              <w:pBdr>
                <w:top w:val="nil"/>
                <w:left w:val="nil"/>
                <w:bottom w:val="nil"/>
                <w:right w:val="nil"/>
                <w:between w:val="nil"/>
              </w:pBdr>
              <w:rPr>
                <w:color w:val="000000"/>
              </w:rPr>
            </w:pPr>
            <w:r>
              <w:rPr>
                <w:color w:val="000000"/>
              </w:rPr>
              <w:t>03</w:t>
            </w:r>
          </w:p>
        </w:tc>
        <w:tc>
          <w:tcPr>
            <w:tcW w:w="4819" w:type="dxa"/>
            <w:shd w:val="clear" w:color="auto" w:fill="auto"/>
            <w:tcMar>
              <w:left w:w="65" w:type="dxa"/>
            </w:tcMar>
            <w:vAlign w:val="center"/>
          </w:tcPr>
          <w:p w14:paraId="0F1F656C" w14:textId="4CC549AC" w:rsidR="00726D95" w:rsidRDefault="002A2654" w:rsidP="00726D95">
            <w:pPr>
              <w:pBdr>
                <w:top w:val="nil"/>
                <w:left w:val="nil"/>
                <w:bottom w:val="nil"/>
                <w:right w:val="nil"/>
                <w:between w:val="nil"/>
              </w:pBdr>
              <w:rPr>
                <w:color w:val="000000"/>
              </w:rPr>
            </w:pPr>
            <w:r w:rsidRPr="002A2654">
              <w:rPr>
                <w:color w:val="000000"/>
              </w:rPr>
              <w:t>Estructura Final de Datos para cargar</w:t>
            </w:r>
          </w:p>
        </w:tc>
        <w:tc>
          <w:tcPr>
            <w:tcW w:w="4111" w:type="dxa"/>
            <w:shd w:val="clear" w:color="auto" w:fill="auto"/>
            <w:tcMar>
              <w:left w:w="65" w:type="dxa"/>
            </w:tcMar>
            <w:vAlign w:val="center"/>
          </w:tcPr>
          <w:p w14:paraId="4282A265" w14:textId="5F1D7606" w:rsidR="00726D95" w:rsidRDefault="00940213" w:rsidP="0079106B">
            <w:pPr>
              <w:pBdr>
                <w:top w:val="nil"/>
                <w:left w:val="nil"/>
                <w:bottom w:val="nil"/>
                <w:right w:val="nil"/>
                <w:between w:val="nil"/>
              </w:pBdr>
              <w:rPr>
                <w:color w:val="000000"/>
              </w:rPr>
            </w:pPr>
            <w:r>
              <w:rPr>
                <w:color w:val="000000"/>
              </w:rPr>
              <w:t>2.2. Módulo de Indicadores</w:t>
            </w:r>
            <w:r w:rsidR="00DB797A">
              <w:rPr>
                <w:color w:val="000000"/>
              </w:rPr>
              <w:t>/</w:t>
            </w:r>
            <w:r w:rsidR="002A2654" w:rsidRPr="002A2654">
              <w:rPr>
                <w:color w:val="000000"/>
              </w:rPr>
              <w:t>Anexos/</w:t>
            </w:r>
            <w:r w:rsidR="00E54423">
              <w:t xml:space="preserve"> </w:t>
            </w:r>
            <w:r w:rsidR="00C5659D">
              <w:rPr>
                <w:color w:val="000000"/>
              </w:rPr>
              <w:t xml:space="preserve">Indicador </w:t>
            </w:r>
            <w:r w:rsidR="0079106B">
              <w:rPr>
                <w:color w:val="000000"/>
              </w:rPr>
              <w:t>5.2</w:t>
            </w:r>
            <w:r w:rsidR="00C5659D" w:rsidRPr="00E54423">
              <w:rPr>
                <w:color w:val="000000"/>
              </w:rPr>
              <w:t xml:space="preserve"> /</w:t>
            </w:r>
            <w:r w:rsidR="002A2654" w:rsidRPr="002A2654">
              <w:rPr>
                <w:color w:val="000000"/>
              </w:rPr>
              <w:t>3. Estructura Final de Datos para cargar</w:t>
            </w:r>
          </w:p>
        </w:tc>
      </w:tr>
      <w:tr w:rsidR="00726D95" w14:paraId="3B7A3FFC" w14:textId="77777777" w:rsidTr="0099655D">
        <w:trPr>
          <w:trHeight w:val="58"/>
        </w:trPr>
        <w:tc>
          <w:tcPr>
            <w:tcW w:w="421" w:type="dxa"/>
            <w:shd w:val="clear" w:color="auto" w:fill="auto"/>
            <w:tcMar>
              <w:left w:w="65" w:type="dxa"/>
            </w:tcMar>
            <w:vAlign w:val="center"/>
          </w:tcPr>
          <w:p w14:paraId="5EB7963C" w14:textId="73065E4D" w:rsidR="00726D95" w:rsidRDefault="002A2654" w:rsidP="00726D95">
            <w:pPr>
              <w:pBdr>
                <w:top w:val="nil"/>
                <w:left w:val="nil"/>
                <w:bottom w:val="nil"/>
                <w:right w:val="nil"/>
                <w:between w:val="nil"/>
              </w:pBdr>
              <w:rPr>
                <w:color w:val="000000"/>
              </w:rPr>
            </w:pPr>
            <w:r>
              <w:rPr>
                <w:color w:val="000000"/>
              </w:rPr>
              <w:t>04</w:t>
            </w:r>
          </w:p>
        </w:tc>
        <w:tc>
          <w:tcPr>
            <w:tcW w:w="4819" w:type="dxa"/>
            <w:shd w:val="clear" w:color="auto" w:fill="auto"/>
            <w:tcMar>
              <w:left w:w="65" w:type="dxa"/>
            </w:tcMar>
            <w:vAlign w:val="center"/>
          </w:tcPr>
          <w:p w14:paraId="440B533D" w14:textId="359C5826" w:rsidR="00726D95" w:rsidRDefault="002A2654" w:rsidP="00726D95">
            <w:pPr>
              <w:pBdr>
                <w:top w:val="nil"/>
                <w:left w:val="nil"/>
                <w:bottom w:val="nil"/>
                <w:right w:val="nil"/>
                <w:between w:val="nil"/>
              </w:pBdr>
              <w:rPr>
                <w:color w:val="000000"/>
              </w:rPr>
            </w:pPr>
            <w:r w:rsidRPr="002A2654">
              <w:rPr>
                <w:color w:val="000000"/>
              </w:rPr>
              <w:t>Ejemplo de Carga de Datos</w:t>
            </w:r>
          </w:p>
        </w:tc>
        <w:tc>
          <w:tcPr>
            <w:tcW w:w="4111" w:type="dxa"/>
            <w:shd w:val="clear" w:color="auto" w:fill="auto"/>
            <w:tcMar>
              <w:left w:w="65" w:type="dxa"/>
            </w:tcMar>
            <w:vAlign w:val="center"/>
          </w:tcPr>
          <w:p w14:paraId="01852407" w14:textId="290D4255" w:rsidR="00726D95" w:rsidRDefault="00940213" w:rsidP="0079106B">
            <w:pPr>
              <w:pBdr>
                <w:top w:val="nil"/>
                <w:left w:val="nil"/>
                <w:bottom w:val="nil"/>
                <w:right w:val="nil"/>
                <w:between w:val="nil"/>
              </w:pBdr>
              <w:rPr>
                <w:color w:val="000000"/>
              </w:rPr>
            </w:pPr>
            <w:r>
              <w:rPr>
                <w:color w:val="000000"/>
              </w:rPr>
              <w:t>2.2. Módulo de Indicadores</w:t>
            </w:r>
            <w:r w:rsidR="00DB797A">
              <w:rPr>
                <w:color w:val="000000"/>
              </w:rPr>
              <w:t>/</w:t>
            </w:r>
            <w:r w:rsidR="002A2654" w:rsidRPr="002A2654">
              <w:rPr>
                <w:color w:val="000000"/>
              </w:rPr>
              <w:t>Anexos/</w:t>
            </w:r>
            <w:r w:rsidR="00E54423">
              <w:t xml:space="preserve"> </w:t>
            </w:r>
            <w:r w:rsidR="00C5659D">
              <w:rPr>
                <w:color w:val="000000"/>
              </w:rPr>
              <w:t xml:space="preserve">Indicador </w:t>
            </w:r>
            <w:r w:rsidR="0079106B">
              <w:rPr>
                <w:color w:val="000000"/>
              </w:rPr>
              <w:t>5.2</w:t>
            </w:r>
            <w:r w:rsidR="00C5659D" w:rsidRPr="00E54423">
              <w:rPr>
                <w:color w:val="000000"/>
              </w:rPr>
              <w:t xml:space="preserve"> </w:t>
            </w:r>
            <w:r w:rsidR="002A2654" w:rsidRPr="002A2654">
              <w:rPr>
                <w:color w:val="000000"/>
              </w:rPr>
              <w:t>/4. Ejemplo de Carga de Datos</w:t>
            </w:r>
          </w:p>
        </w:tc>
      </w:tr>
      <w:tr w:rsidR="00F430D1" w14:paraId="41E0B460" w14:textId="77777777" w:rsidTr="0099655D">
        <w:trPr>
          <w:trHeight w:val="58"/>
        </w:trPr>
        <w:tc>
          <w:tcPr>
            <w:tcW w:w="421" w:type="dxa"/>
            <w:shd w:val="clear" w:color="auto" w:fill="auto"/>
            <w:tcMar>
              <w:left w:w="65" w:type="dxa"/>
            </w:tcMar>
            <w:vAlign w:val="center"/>
          </w:tcPr>
          <w:p w14:paraId="3157D6AD" w14:textId="07CE56A4" w:rsidR="00F430D1" w:rsidRDefault="00F430D1" w:rsidP="00F430D1">
            <w:pPr>
              <w:pBdr>
                <w:top w:val="nil"/>
                <w:left w:val="nil"/>
                <w:bottom w:val="nil"/>
                <w:right w:val="nil"/>
                <w:between w:val="nil"/>
              </w:pBdr>
              <w:rPr>
                <w:color w:val="000000"/>
              </w:rPr>
            </w:pPr>
            <w:r>
              <w:rPr>
                <w:color w:val="000000"/>
              </w:rPr>
              <w:t>05</w:t>
            </w:r>
          </w:p>
        </w:tc>
        <w:tc>
          <w:tcPr>
            <w:tcW w:w="4819" w:type="dxa"/>
            <w:shd w:val="clear" w:color="auto" w:fill="auto"/>
            <w:tcMar>
              <w:left w:w="65" w:type="dxa"/>
            </w:tcMar>
            <w:vAlign w:val="center"/>
          </w:tcPr>
          <w:p w14:paraId="11D383CA" w14:textId="11DE7C4A" w:rsidR="00F430D1" w:rsidRPr="002A2654" w:rsidRDefault="00F430D1" w:rsidP="00F430D1">
            <w:pPr>
              <w:pBdr>
                <w:top w:val="nil"/>
                <w:left w:val="nil"/>
                <w:bottom w:val="nil"/>
                <w:right w:val="nil"/>
                <w:between w:val="nil"/>
              </w:pBdr>
              <w:rPr>
                <w:color w:val="000000"/>
              </w:rPr>
            </w:pPr>
            <w:r>
              <w:rPr>
                <w:color w:val="000000"/>
              </w:rPr>
              <w:t>Ejemplo de Mensaje de Error</w:t>
            </w:r>
          </w:p>
        </w:tc>
        <w:tc>
          <w:tcPr>
            <w:tcW w:w="4111" w:type="dxa"/>
            <w:shd w:val="clear" w:color="auto" w:fill="auto"/>
            <w:tcMar>
              <w:left w:w="65" w:type="dxa"/>
            </w:tcMar>
            <w:vAlign w:val="center"/>
          </w:tcPr>
          <w:p w14:paraId="7A73A728" w14:textId="1F52EAE4" w:rsidR="00F430D1" w:rsidRDefault="00F430D1" w:rsidP="00F430D1">
            <w:pPr>
              <w:pBdr>
                <w:top w:val="nil"/>
                <w:left w:val="nil"/>
                <w:bottom w:val="nil"/>
                <w:right w:val="nil"/>
                <w:between w:val="nil"/>
              </w:pBdr>
              <w:rPr>
                <w:color w:val="000000"/>
              </w:rPr>
            </w:pPr>
            <w:r>
              <w:rPr>
                <w:color w:val="000000"/>
              </w:rPr>
              <w:t>2.2. Módulo de Indicadores/</w:t>
            </w:r>
            <w:r w:rsidRPr="002A2654">
              <w:rPr>
                <w:color w:val="000000"/>
              </w:rPr>
              <w:t>Anexos/</w:t>
            </w:r>
            <w:r w:rsidRPr="00DE3CA2">
              <w:rPr>
                <w:color w:val="000000"/>
              </w:rPr>
              <w:t>Mensaje de error</w:t>
            </w:r>
            <w:r>
              <w:rPr>
                <w:color w:val="000000"/>
              </w:rPr>
              <w:t>.JPG</w:t>
            </w:r>
          </w:p>
        </w:tc>
      </w:tr>
    </w:tbl>
    <w:p w14:paraId="1AAA2156" w14:textId="5D2B171D" w:rsidR="00986C45" w:rsidRDefault="00986C45" w:rsidP="003D02BC"/>
    <w:p w14:paraId="59229251" w14:textId="3F482CC3" w:rsidR="00532CBE" w:rsidRDefault="00532CBE" w:rsidP="003D02BC"/>
    <w:p w14:paraId="4EEA168C" w14:textId="77777777" w:rsidR="00532CBE" w:rsidRPr="00986C45" w:rsidRDefault="00532CBE" w:rsidP="003D02BC"/>
    <w:sectPr w:rsidR="00532CBE" w:rsidRPr="00986C45" w:rsidSect="003F0A35">
      <w:pgSz w:w="11906" w:h="16838"/>
      <w:pgMar w:top="1967" w:right="1133" w:bottom="1604" w:left="1417" w:header="1134" w:footer="763"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CFC0A8" w14:textId="77777777" w:rsidR="002362CD" w:rsidRDefault="002362CD">
      <w:r>
        <w:separator/>
      </w:r>
    </w:p>
  </w:endnote>
  <w:endnote w:type="continuationSeparator" w:id="0">
    <w:p w14:paraId="32FBAE6B" w14:textId="77777777" w:rsidR="002362CD" w:rsidRDefault="00236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otham Medium">
    <w:altName w:val="Calibri"/>
    <w:charset w:val="00"/>
    <w:family w:val="auto"/>
    <w:pitch w:val="variable"/>
    <w:sig w:usb0="A00000AF" w:usb1="40000048" w:usb2="00000000" w:usb3="00000000" w:csb0="00000111" w:csb1="00000000"/>
  </w:font>
  <w:font w:name="Gotham Thin">
    <w:altName w:val="Calibri"/>
    <w:charset w:val="00"/>
    <w:family w:val="auto"/>
    <w:pitch w:val="default"/>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F951F" w14:textId="77777777" w:rsidR="00D27F16" w:rsidRDefault="00D27F16">
    <w:pPr>
      <w:pBdr>
        <w:top w:val="nil"/>
        <w:left w:val="nil"/>
        <w:bottom w:val="nil"/>
        <w:right w:val="nil"/>
        <w:between w:val="nil"/>
      </w:pBdr>
      <w:tabs>
        <w:tab w:val="center" w:pos="4535"/>
        <w:tab w:val="right" w:pos="9071"/>
      </w:tabs>
      <w:jc w:val="right"/>
      <w:rPr>
        <w:rFonts w:ascii="Helvetica Neue" w:eastAsia="Helvetica Neue" w:hAnsi="Helvetica Neue" w:cs="Helvetica Neue"/>
        <w:color w:val="000000"/>
        <w:sz w:val="16"/>
        <w:szCs w:val="16"/>
      </w:rPr>
    </w:pPr>
  </w:p>
  <w:p w14:paraId="14B8880D" w14:textId="0EA87892" w:rsidR="00D27F16" w:rsidRDefault="00D27F16">
    <w:pPr>
      <w:pBdr>
        <w:top w:val="nil"/>
        <w:left w:val="nil"/>
        <w:bottom w:val="nil"/>
        <w:right w:val="nil"/>
        <w:between w:val="nil"/>
      </w:pBdr>
      <w:tabs>
        <w:tab w:val="center" w:pos="4535"/>
        <w:tab w:val="right" w:pos="9071"/>
      </w:tabs>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DD0471">
      <w:rPr>
        <w:b/>
        <w:noProof/>
        <w:color w:val="000000"/>
      </w:rPr>
      <w:t>7</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DD0471">
      <w:rPr>
        <w:b/>
        <w:noProof/>
        <w:color w:val="000000"/>
      </w:rPr>
      <w:t>7</w:t>
    </w:r>
    <w:r>
      <w:rPr>
        <w:b/>
        <w:color w:val="000000"/>
      </w:rPr>
      <w:fldChar w:fldCharType="end"/>
    </w:r>
  </w:p>
  <w:p w14:paraId="064820A2" w14:textId="77777777" w:rsidR="00D27F16" w:rsidRDefault="00D27F16">
    <w:pPr>
      <w:pBdr>
        <w:top w:val="nil"/>
        <w:left w:val="nil"/>
        <w:bottom w:val="nil"/>
        <w:right w:val="nil"/>
        <w:between w:val="nil"/>
      </w:pBdr>
      <w:tabs>
        <w:tab w:val="center" w:pos="4535"/>
        <w:tab w:val="right" w:pos="9071"/>
      </w:tabs>
      <w:jc w:val="right"/>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80CA1" w14:textId="77777777" w:rsidR="002362CD" w:rsidRDefault="002362CD">
      <w:r>
        <w:separator/>
      </w:r>
    </w:p>
  </w:footnote>
  <w:footnote w:type="continuationSeparator" w:id="0">
    <w:p w14:paraId="0546015A" w14:textId="77777777" w:rsidR="002362CD" w:rsidRDefault="002362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D0A7C" w14:textId="493B1ACB" w:rsidR="00986C45" w:rsidRDefault="00986C45" w:rsidP="00816448">
    <w:pPr>
      <w:pStyle w:val="Encabezado"/>
      <w:jc w:val="right"/>
    </w:pPr>
    <w:r>
      <w:rPr>
        <w:noProof/>
        <w:lang w:val="es-PE"/>
      </w:rPr>
      <mc:AlternateContent>
        <mc:Choice Requires="wps">
          <w:drawing>
            <wp:anchor distT="0" distB="0" distL="114300" distR="114300" simplePos="0" relativeHeight="251777024" behindDoc="0" locked="0" layoutInCell="1" allowOverlap="1" wp14:anchorId="2CF29BCB" wp14:editId="724F7D81">
              <wp:simplePos x="0" y="0"/>
              <wp:positionH relativeFrom="column">
                <wp:posOffset>138312</wp:posOffset>
              </wp:positionH>
              <wp:positionV relativeFrom="paragraph">
                <wp:posOffset>199459</wp:posOffset>
              </wp:positionV>
              <wp:extent cx="5821045" cy="0"/>
              <wp:effectExtent l="0" t="0" r="27305" b="19050"/>
              <wp:wrapThrough wrapText="bothSides">
                <wp:wrapPolygon edited="0">
                  <wp:start x="0" y="-1"/>
                  <wp:lineTo x="0" y="-1"/>
                  <wp:lineTo x="21631" y="-1"/>
                  <wp:lineTo x="21631" y="-1"/>
                  <wp:lineTo x="0" y="-1"/>
                </wp:wrapPolygon>
              </wp:wrapThrough>
              <wp:docPr id="30" name="Conector recto 30"/>
              <wp:cNvGraphicFramePr/>
              <a:graphic xmlns:a="http://schemas.openxmlformats.org/drawingml/2006/main">
                <a:graphicData uri="http://schemas.microsoft.com/office/word/2010/wordprocessingShape">
                  <wps:wsp>
                    <wps:cNvCnPr/>
                    <wps:spPr>
                      <a:xfrm flipV="1">
                        <a:off x="0" y="0"/>
                        <a:ext cx="5821045" cy="0"/>
                      </a:xfrm>
                      <a:prstGeom prst="line">
                        <a:avLst/>
                      </a:prstGeom>
                      <a:ln w="3175">
                        <a:solidFill>
                          <a:srgbClr val="00AEE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AB3DB" id="Conector recto 30" o:spid="_x0000_s1026" style="position:absolute;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15.7pt" to="469.2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" strokecolor="#00aeef" strokeweight=".25pt">
              <w10:wrap type="through"/>
            </v:line>
          </w:pict>
        </mc:Fallback>
      </mc:AlternateContent>
    </w:r>
    <w:sdt>
      <w:sdtPr>
        <w:rPr>
          <w:noProof/>
          <w:lang w:eastAsia="es-ES"/>
        </w:rPr>
        <w:alias w:val="Título encabezados"/>
        <w:tag w:val="Título encabezados"/>
        <w:id w:val="834111225"/>
      </w:sdtPr>
      <w:sdtEndPr>
        <w:rPr>
          <w:noProof w:val="0"/>
          <w:lang w:eastAsia="es-PE"/>
        </w:rPr>
      </w:sdtEndPr>
      <w:sdtContent>
        <w:sdt>
          <w:sdtPr>
            <w:rPr>
              <w:rStyle w:val="EstiloparacabecerasCar"/>
            </w:rPr>
            <w:alias w:val="Cliente"/>
            <w:tag w:val="Cliente"/>
            <w:id w:val="1846678402"/>
            <w:placeholder>
              <w:docPart w:val="45B51F445946452588B259C5A7976CA2"/>
            </w:placeholder>
            <w:dataBinding w:prefixMappings="xmlns:ns0='http://purl.org/dc/elements/1.1/' xmlns:ns1='http://schemas.openxmlformats.org/package/2006/metadata/core-properties' " w:xpath="/ns1:coreProperties[1]/ns1:keywords[1]" w:storeItemID="{6C3C8BC8-F283-45AE-878A-BAB7291924A1}"/>
            <w:text w:multiLine="1"/>
          </w:sdtPr>
          <w:sdtEndPr>
            <w:rPr>
              <w:rStyle w:val="EstiloparacabecerasCar"/>
            </w:rPr>
          </w:sdtEndPr>
          <w:sdtContent>
            <w:r w:rsidR="001927E1">
              <w:rPr>
                <w:rStyle w:val="EstiloparacabecerasCar"/>
              </w:rPr>
              <w:t>HU_2.43</w:t>
            </w:r>
            <w:r w:rsidR="00AC3584">
              <w:rPr>
                <w:rStyle w:val="EstiloparacabecerasCar"/>
              </w:rPr>
              <w:t xml:space="preserve"> “Calcular información de Indicador 5.2”</w:t>
            </w:r>
          </w:sdtContent>
        </w:sdt>
      </w:sdtContent>
    </w:sdt>
  </w:p>
  <w:p w14:paraId="70D816E1" w14:textId="77777777" w:rsidR="00986C45" w:rsidRDefault="002362CD" w:rsidP="00816448">
    <w:pPr>
      <w:pStyle w:val="Encabezado"/>
      <w:jc w:val="right"/>
    </w:pPr>
    <w:sdt>
      <w:sdtPr>
        <w:rPr>
          <w:rStyle w:val="FechaPortadaCar"/>
        </w:rPr>
        <w:id w:val="-1566724154"/>
        <w:date w:fullDate="2022-07-30T00:00:00Z">
          <w:dateFormat w:val="dd/MM/yyyy"/>
          <w:lid w:val="es-ES"/>
          <w:storeMappedDataAs w:val="dateTime"/>
          <w:calendar w:val="gregorian"/>
        </w:date>
      </w:sdtPr>
      <w:sdtEndPr>
        <w:rPr>
          <w:rStyle w:val="FechaPortadaCar"/>
        </w:rPr>
      </w:sdtEndPr>
      <w:sdtContent>
        <w:r w:rsidR="00986C45">
          <w:rPr>
            <w:rStyle w:val="FechaPortadaCar"/>
            <w:lang w:val="es-ES"/>
          </w:rPr>
          <w:t>30/07/2022</w:t>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A1B06" w14:textId="1D47901A" w:rsidR="00D27F16" w:rsidRDefault="00D27F16">
    <w:pPr>
      <w:pBdr>
        <w:top w:val="nil"/>
        <w:left w:val="nil"/>
        <w:bottom w:val="nil"/>
        <w:right w:val="nil"/>
        <w:between w:val="nil"/>
      </w:pBdr>
      <w:tabs>
        <w:tab w:val="left" w:pos="561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1920"/>
    <w:multiLevelType w:val="multilevel"/>
    <w:tmpl w:val="EA10EB7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545CE4"/>
    <w:multiLevelType w:val="hybridMultilevel"/>
    <w:tmpl w:val="9E84AB62"/>
    <w:lvl w:ilvl="0" w:tplc="0409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8170AA9"/>
    <w:multiLevelType w:val="hybridMultilevel"/>
    <w:tmpl w:val="72186A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B014D9F"/>
    <w:multiLevelType w:val="multilevel"/>
    <w:tmpl w:val="3D28994A"/>
    <w:lvl w:ilvl="0">
      <w:start w:val="1"/>
      <w:numFmt w:val="decimal"/>
      <w:lvlText w:val="%1."/>
      <w:lvlJc w:val="left"/>
      <w:pPr>
        <w:ind w:left="720" w:hanging="360"/>
      </w:pPr>
      <w:rPr>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240D6A"/>
    <w:multiLevelType w:val="multilevel"/>
    <w:tmpl w:val="C5B89D3C"/>
    <w:lvl w:ilvl="0">
      <w:start w:val="3"/>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133A405D"/>
    <w:multiLevelType w:val="hybridMultilevel"/>
    <w:tmpl w:val="D842F142"/>
    <w:lvl w:ilvl="0" w:tplc="1D06F4E4">
      <w:start w:val="1"/>
      <w:numFmt w:val="bullet"/>
      <w:lvlText w:val=""/>
      <w:lvlJc w:val="left"/>
      <w:pPr>
        <w:ind w:left="2940" w:hanging="360"/>
      </w:pPr>
      <w:rPr>
        <w:rFonts w:ascii="Wingdings" w:hAnsi="Wingdings" w:hint="default"/>
      </w:rPr>
    </w:lvl>
    <w:lvl w:ilvl="1" w:tplc="280A0003" w:tentative="1">
      <w:start w:val="1"/>
      <w:numFmt w:val="bullet"/>
      <w:lvlText w:val="o"/>
      <w:lvlJc w:val="left"/>
      <w:pPr>
        <w:ind w:left="3660" w:hanging="360"/>
      </w:pPr>
      <w:rPr>
        <w:rFonts w:ascii="Courier New" w:hAnsi="Courier New" w:cs="Courier New" w:hint="default"/>
      </w:rPr>
    </w:lvl>
    <w:lvl w:ilvl="2" w:tplc="280A0005" w:tentative="1">
      <w:start w:val="1"/>
      <w:numFmt w:val="bullet"/>
      <w:lvlText w:val=""/>
      <w:lvlJc w:val="left"/>
      <w:pPr>
        <w:ind w:left="4380" w:hanging="360"/>
      </w:pPr>
      <w:rPr>
        <w:rFonts w:ascii="Wingdings" w:hAnsi="Wingdings" w:hint="default"/>
      </w:rPr>
    </w:lvl>
    <w:lvl w:ilvl="3" w:tplc="280A0001" w:tentative="1">
      <w:start w:val="1"/>
      <w:numFmt w:val="bullet"/>
      <w:lvlText w:val=""/>
      <w:lvlJc w:val="left"/>
      <w:pPr>
        <w:ind w:left="5100" w:hanging="360"/>
      </w:pPr>
      <w:rPr>
        <w:rFonts w:ascii="Symbol" w:hAnsi="Symbol" w:hint="default"/>
      </w:rPr>
    </w:lvl>
    <w:lvl w:ilvl="4" w:tplc="280A0003" w:tentative="1">
      <w:start w:val="1"/>
      <w:numFmt w:val="bullet"/>
      <w:lvlText w:val="o"/>
      <w:lvlJc w:val="left"/>
      <w:pPr>
        <w:ind w:left="5820" w:hanging="360"/>
      </w:pPr>
      <w:rPr>
        <w:rFonts w:ascii="Courier New" w:hAnsi="Courier New" w:cs="Courier New" w:hint="default"/>
      </w:rPr>
    </w:lvl>
    <w:lvl w:ilvl="5" w:tplc="280A0005" w:tentative="1">
      <w:start w:val="1"/>
      <w:numFmt w:val="bullet"/>
      <w:lvlText w:val=""/>
      <w:lvlJc w:val="left"/>
      <w:pPr>
        <w:ind w:left="6540" w:hanging="360"/>
      </w:pPr>
      <w:rPr>
        <w:rFonts w:ascii="Wingdings" w:hAnsi="Wingdings" w:hint="default"/>
      </w:rPr>
    </w:lvl>
    <w:lvl w:ilvl="6" w:tplc="280A0001" w:tentative="1">
      <w:start w:val="1"/>
      <w:numFmt w:val="bullet"/>
      <w:lvlText w:val=""/>
      <w:lvlJc w:val="left"/>
      <w:pPr>
        <w:ind w:left="7260" w:hanging="360"/>
      </w:pPr>
      <w:rPr>
        <w:rFonts w:ascii="Symbol" w:hAnsi="Symbol" w:hint="default"/>
      </w:rPr>
    </w:lvl>
    <w:lvl w:ilvl="7" w:tplc="280A0003" w:tentative="1">
      <w:start w:val="1"/>
      <w:numFmt w:val="bullet"/>
      <w:lvlText w:val="o"/>
      <w:lvlJc w:val="left"/>
      <w:pPr>
        <w:ind w:left="7980" w:hanging="360"/>
      </w:pPr>
      <w:rPr>
        <w:rFonts w:ascii="Courier New" w:hAnsi="Courier New" w:cs="Courier New" w:hint="default"/>
      </w:rPr>
    </w:lvl>
    <w:lvl w:ilvl="8" w:tplc="280A0005" w:tentative="1">
      <w:start w:val="1"/>
      <w:numFmt w:val="bullet"/>
      <w:lvlText w:val=""/>
      <w:lvlJc w:val="left"/>
      <w:pPr>
        <w:ind w:left="8700" w:hanging="360"/>
      </w:pPr>
      <w:rPr>
        <w:rFonts w:ascii="Wingdings" w:hAnsi="Wingdings" w:hint="default"/>
      </w:rPr>
    </w:lvl>
  </w:abstractNum>
  <w:abstractNum w:abstractNumId="6" w15:restartNumberingAfterBreak="0">
    <w:nsid w:val="174C66BB"/>
    <w:multiLevelType w:val="hybridMultilevel"/>
    <w:tmpl w:val="CBC6EADA"/>
    <w:lvl w:ilvl="0" w:tplc="0409000B">
      <w:start w:val="1"/>
      <w:numFmt w:val="bullet"/>
      <w:lvlText w:val=""/>
      <w:lvlJc w:val="left"/>
      <w:pPr>
        <w:ind w:left="2220" w:hanging="360"/>
      </w:pPr>
      <w:rPr>
        <w:rFonts w:ascii="Wingdings" w:hAnsi="Wingdings" w:hint="default"/>
      </w:rPr>
    </w:lvl>
    <w:lvl w:ilvl="1" w:tplc="280A0003" w:tentative="1">
      <w:start w:val="1"/>
      <w:numFmt w:val="bullet"/>
      <w:lvlText w:val="o"/>
      <w:lvlJc w:val="left"/>
      <w:pPr>
        <w:ind w:left="2940" w:hanging="360"/>
      </w:pPr>
      <w:rPr>
        <w:rFonts w:ascii="Courier New" w:hAnsi="Courier New" w:cs="Courier New" w:hint="default"/>
      </w:rPr>
    </w:lvl>
    <w:lvl w:ilvl="2" w:tplc="280A0005" w:tentative="1">
      <w:start w:val="1"/>
      <w:numFmt w:val="bullet"/>
      <w:lvlText w:val=""/>
      <w:lvlJc w:val="left"/>
      <w:pPr>
        <w:ind w:left="3660" w:hanging="360"/>
      </w:pPr>
      <w:rPr>
        <w:rFonts w:ascii="Wingdings" w:hAnsi="Wingdings" w:hint="default"/>
      </w:rPr>
    </w:lvl>
    <w:lvl w:ilvl="3" w:tplc="280A0001" w:tentative="1">
      <w:start w:val="1"/>
      <w:numFmt w:val="bullet"/>
      <w:lvlText w:val=""/>
      <w:lvlJc w:val="left"/>
      <w:pPr>
        <w:ind w:left="4380" w:hanging="360"/>
      </w:pPr>
      <w:rPr>
        <w:rFonts w:ascii="Symbol" w:hAnsi="Symbol" w:hint="default"/>
      </w:rPr>
    </w:lvl>
    <w:lvl w:ilvl="4" w:tplc="280A0003" w:tentative="1">
      <w:start w:val="1"/>
      <w:numFmt w:val="bullet"/>
      <w:lvlText w:val="o"/>
      <w:lvlJc w:val="left"/>
      <w:pPr>
        <w:ind w:left="5100" w:hanging="360"/>
      </w:pPr>
      <w:rPr>
        <w:rFonts w:ascii="Courier New" w:hAnsi="Courier New" w:cs="Courier New" w:hint="default"/>
      </w:rPr>
    </w:lvl>
    <w:lvl w:ilvl="5" w:tplc="280A0005" w:tentative="1">
      <w:start w:val="1"/>
      <w:numFmt w:val="bullet"/>
      <w:lvlText w:val=""/>
      <w:lvlJc w:val="left"/>
      <w:pPr>
        <w:ind w:left="5820" w:hanging="360"/>
      </w:pPr>
      <w:rPr>
        <w:rFonts w:ascii="Wingdings" w:hAnsi="Wingdings" w:hint="default"/>
      </w:rPr>
    </w:lvl>
    <w:lvl w:ilvl="6" w:tplc="280A0001" w:tentative="1">
      <w:start w:val="1"/>
      <w:numFmt w:val="bullet"/>
      <w:lvlText w:val=""/>
      <w:lvlJc w:val="left"/>
      <w:pPr>
        <w:ind w:left="6540" w:hanging="360"/>
      </w:pPr>
      <w:rPr>
        <w:rFonts w:ascii="Symbol" w:hAnsi="Symbol" w:hint="default"/>
      </w:rPr>
    </w:lvl>
    <w:lvl w:ilvl="7" w:tplc="280A0003" w:tentative="1">
      <w:start w:val="1"/>
      <w:numFmt w:val="bullet"/>
      <w:lvlText w:val="o"/>
      <w:lvlJc w:val="left"/>
      <w:pPr>
        <w:ind w:left="7260" w:hanging="360"/>
      </w:pPr>
      <w:rPr>
        <w:rFonts w:ascii="Courier New" w:hAnsi="Courier New" w:cs="Courier New" w:hint="default"/>
      </w:rPr>
    </w:lvl>
    <w:lvl w:ilvl="8" w:tplc="280A0005" w:tentative="1">
      <w:start w:val="1"/>
      <w:numFmt w:val="bullet"/>
      <w:lvlText w:val=""/>
      <w:lvlJc w:val="left"/>
      <w:pPr>
        <w:ind w:left="7980" w:hanging="360"/>
      </w:pPr>
      <w:rPr>
        <w:rFonts w:ascii="Wingdings" w:hAnsi="Wingdings" w:hint="default"/>
      </w:rPr>
    </w:lvl>
  </w:abstractNum>
  <w:abstractNum w:abstractNumId="7" w15:restartNumberingAfterBreak="0">
    <w:nsid w:val="1F77617F"/>
    <w:multiLevelType w:val="multilevel"/>
    <w:tmpl w:val="0D82A406"/>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2A25440"/>
    <w:multiLevelType w:val="hybridMultilevel"/>
    <w:tmpl w:val="B51A1DFE"/>
    <w:lvl w:ilvl="0" w:tplc="0409000B">
      <w:start w:val="1"/>
      <w:numFmt w:val="bullet"/>
      <w:lvlText w:val=""/>
      <w:lvlJc w:val="left"/>
      <w:pPr>
        <w:ind w:left="2220" w:hanging="360"/>
      </w:pPr>
      <w:rPr>
        <w:rFonts w:ascii="Wingdings" w:hAnsi="Wingdings" w:hint="default"/>
      </w:rPr>
    </w:lvl>
    <w:lvl w:ilvl="1" w:tplc="280A0003" w:tentative="1">
      <w:start w:val="1"/>
      <w:numFmt w:val="bullet"/>
      <w:lvlText w:val="o"/>
      <w:lvlJc w:val="left"/>
      <w:pPr>
        <w:ind w:left="2940" w:hanging="360"/>
      </w:pPr>
      <w:rPr>
        <w:rFonts w:ascii="Courier New" w:hAnsi="Courier New" w:cs="Courier New" w:hint="default"/>
      </w:rPr>
    </w:lvl>
    <w:lvl w:ilvl="2" w:tplc="280A0005" w:tentative="1">
      <w:start w:val="1"/>
      <w:numFmt w:val="bullet"/>
      <w:lvlText w:val=""/>
      <w:lvlJc w:val="left"/>
      <w:pPr>
        <w:ind w:left="3660" w:hanging="360"/>
      </w:pPr>
      <w:rPr>
        <w:rFonts w:ascii="Wingdings" w:hAnsi="Wingdings" w:hint="default"/>
      </w:rPr>
    </w:lvl>
    <w:lvl w:ilvl="3" w:tplc="280A0001" w:tentative="1">
      <w:start w:val="1"/>
      <w:numFmt w:val="bullet"/>
      <w:lvlText w:val=""/>
      <w:lvlJc w:val="left"/>
      <w:pPr>
        <w:ind w:left="4380" w:hanging="360"/>
      </w:pPr>
      <w:rPr>
        <w:rFonts w:ascii="Symbol" w:hAnsi="Symbol" w:hint="default"/>
      </w:rPr>
    </w:lvl>
    <w:lvl w:ilvl="4" w:tplc="280A0003" w:tentative="1">
      <w:start w:val="1"/>
      <w:numFmt w:val="bullet"/>
      <w:lvlText w:val="o"/>
      <w:lvlJc w:val="left"/>
      <w:pPr>
        <w:ind w:left="5100" w:hanging="360"/>
      </w:pPr>
      <w:rPr>
        <w:rFonts w:ascii="Courier New" w:hAnsi="Courier New" w:cs="Courier New" w:hint="default"/>
      </w:rPr>
    </w:lvl>
    <w:lvl w:ilvl="5" w:tplc="280A0005" w:tentative="1">
      <w:start w:val="1"/>
      <w:numFmt w:val="bullet"/>
      <w:lvlText w:val=""/>
      <w:lvlJc w:val="left"/>
      <w:pPr>
        <w:ind w:left="5820" w:hanging="360"/>
      </w:pPr>
      <w:rPr>
        <w:rFonts w:ascii="Wingdings" w:hAnsi="Wingdings" w:hint="default"/>
      </w:rPr>
    </w:lvl>
    <w:lvl w:ilvl="6" w:tplc="280A0001" w:tentative="1">
      <w:start w:val="1"/>
      <w:numFmt w:val="bullet"/>
      <w:lvlText w:val=""/>
      <w:lvlJc w:val="left"/>
      <w:pPr>
        <w:ind w:left="6540" w:hanging="360"/>
      </w:pPr>
      <w:rPr>
        <w:rFonts w:ascii="Symbol" w:hAnsi="Symbol" w:hint="default"/>
      </w:rPr>
    </w:lvl>
    <w:lvl w:ilvl="7" w:tplc="280A0003" w:tentative="1">
      <w:start w:val="1"/>
      <w:numFmt w:val="bullet"/>
      <w:lvlText w:val="o"/>
      <w:lvlJc w:val="left"/>
      <w:pPr>
        <w:ind w:left="7260" w:hanging="360"/>
      </w:pPr>
      <w:rPr>
        <w:rFonts w:ascii="Courier New" w:hAnsi="Courier New" w:cs="Courier New" w:hint="default"/>
      </w:rPr>
    </w:lvl>
    <w:lvl w:ilvl="8" w:tplc="280A0005" w:tentative="1">
      <w:start w:val="1"/>
      <w:numFmt w:val="bullet"/>
      <w:lvlText w:val=""/>
      <w:lvlJc w:val="left"/>
      <w:pPr>
        <w:ind w:left="7980" w:hanging="360"/>
      </w:pPr>
      <w:rPr>
        <w:rFonts w:ascii="Wingdings" w:hAnsi="Wingdings" w:hint="default"/>
      </w:rPr>
    </w:lvl>
  </w:abstractNum>
  <w:abstractNum w:abstractNumId="9" w15:restartNumberingAfterBreak="0">
    <w:nsid w:val="23314D52"/>
    <w:multiLevelType w:val="multilevel"/>
    <w:tmpl w:val="C056589C"/>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57117C6"/>
    <w:multiLevelType w:val="hybridMultilevel"/>
    <w:tmpl w:val="64E65D0A"/>
    <w:lvl w:ilvl="0" w:tplc="04090009">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1" w15:restartNumberingAfterBreak="0">
    <w:nsid w:val="26A77FDA"/>
    <w:multiLevelType w:val="multilevel"/>
    <w:tmpl w:val="29948F4C"/>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0F581A"/>
    <w:multiLevelType w:val="hybridMultilevel"/>
    <w:tmpl w:val="70108A1C"/>
    <w:lvl w:ilvl="0" w:tplc="1D06F4E4">
      <w:start w:val="1"/>
      <w:numFmt w:val="bullet"/>
      <w:lvlText w:val=""/>
      <w:lvlJc w:val="left"/>
      <w:pPr>
        <w:ind w:left="2063" w:hanging="360"/>
      </w:pPr>
      <w:rPr>
        <w:rFonts w:ascii="Wingdings" w:hAnsi="Wingdings" w:hint="default"/>
      </w:rPr>
    </w:lvl>
    <w:lvl w:ilvl="1" w:tplc="280A0003" w:tentative="1">
      <w:start w:val="1"/>
      <w:numFmt w:val="bullet"/>
      <w:lvlText w:val="o"/>
      <w:lvlJc w:val="left"/>
      <w:pPr>
        <w:ind w:left="2783" w:hanging="360"/>
      </w:pPr>
      <w:rPr>
        <w:rFonts w:ascii="Courier New" w:hAnsi="Courier New" w:cs="Courier New" w:hint="default"/>
      </w:rPr>
    </w:lvl>
    <w:lvl w:ilvl="2" w:tplc="280A0005" w:tentative="1">
      <w:start w:val="1"/>
      <w:numFmt w:val="bullet"/>
      <w:lvlText w:val=""/>
      <w:lvlJc w:val="left"/>
      <w:pPr>
        <w:ind w:left="3503" w:hanging="360"/>
      </w:pPr>
      <w:rPr>
        <w:rFonts w:ascii="Wingdings" w:hAnsi="Wingdings" w:hint="default"/>
      </w:rPr>
    </w:lvl>
    <w:lvl w:ilvl="3" w:tplc="280A0001" w:tentative="1">
      <w:start w:val="1"/>
      <w:numFmt w:val="bullet"/>
      <w:lvlText w:val=""/>
      <w:lvlJc w:val="left"/>
      <w:pPr>
        <w:ind w:left="4223" w:hanging="360"/>
      </w:pPr>
      <w:rPr>
        <w:rFonts w:ascii="Symbol" w:hAnsi="Symbol" w:hint="default"/>
      </w:rPr>
    </w:lvl>
    <w:lvl w:ilvl="4" w:tplc="280A0003" w:tentative="1">
      <w:start w:val="1"/>
      <w:numFmt w:val="bullet"/>
      <w:lvlText w:val="o"/>
      <w:lvlJc w:val="left"/>
      <w:pPr>
        <w:ind w:left="4943" w:hanging="360"/>
      </w:pPr>
      <w:rPr>
        <w:rFonts w:ascii="Courier New" w:hAnsi="Courier New" w:cs="Courier New" w:hint="default"/>
      </w:rPr>
    </w:lvl>
    <w:lvl w:ilvl="5" w:tplc="280A0005" w:tentative="1">
      <w:start w:val="1"/>
      <w:numFmt w:val="bullet"/>
      <w:lvlText w:val=""/>
      <w:lvlJc w:val="left"/>
      <w:pPr>
        <w:ind w:left="5663" w:hanging="360"/>
      </w:pPr>
      <w:rPr>
        <w:rFonts w:ascii="Wingdings" w:hAnsi="Wingdings" w:hint="default"/>
      </w:rPr>
    </w:lvl>
    <w:lvl w:ilvl="6" w:tplc="280A0001" w:tentative="1">
      <w:start w:val="1"/>
      <w:numFmt w:val="bullet"/>
      <w:lvlText w:val=""/>
      <w:lvlJc w:val="left"/>
      <w:pPr>
        <w:ind w:left="6383" w:hanging="360"/>
      </w:pPr>
      <w:rPr>
        <w:rFonts w:ascii="Symbol" w:hAnsi="Symbol" w:hint="default"/>
      </w:rPr>
    </w:lvl>
    <w:lvl w:ilvl="7" w:tplc="280A0003" w:tentative="1">
      <w:start w:val="1"/>
      <w:numFmt w:val="bullet"/>
      <w:lvlText w:val="o"/>
      <w:lvlJc w:val="left"/>
      <w:pPr>
        <w:ind w:left="7103" w:hanging="360"/>
      </w:pPr>
      <w:rPr>
        <w:rFonts w:ascii="Courier New" w:hAnsi="Courier New" w:cs="Courier New" w:hint="default"/>
      </w:rPr>
    </w:lvl>
    <w:lvl w:ilvl="8" w:tplc="280A0005" w:tentative="1">
      <w:start w:val="1"/>
      <w:numFmt w:val="bullet"/>
      <w:lvlText w:val=""/>
      <w:lvlJc w:val="left"/>
      <w:pPr>
        <w:ind w:left="7823" w:hanging="360"/>
      </w:pPr>
      <w:rPr>
        <w:rFonts w:ascii="Wingdings" w:hAnsi="Wingdings" w:hint="default"/>
      </w:rPr>
    </w:lvl>
  </w:abstractNum>
  <w:abstractNum w:abstractNumId="13" w15:restartNumberingAfterBreak="0">
    <w:nsid w:val="304B608A"/>
    <w:multiLevelType w:val="hybridMultilevel"/>
    <w:tmpl w:val="5EA0B150"/>
    <w:lvl w:ilvl="0" w:tplc="1D06F4E4">
      <w:start w:val="1"/>
      <w:numFmt w:val="bullet"/>
      <w:lvlText w:val=""/>
      <w:lvlJc w:val="left"/>
      <w:pPr>
        <w:ind w:left="1500" w:hanging="360"/>
      </w:pPr>
      <w:rPr>
        <w:rFonts w:ascii="Wingdings" w:hAnsi="Wingdings" w:hint="default"/>
      </w:rPr>
    </w:lvl>
    <w:lvl w:ilvl="1" w:tplc="280A0003" w:tentative="1">
      <w:start w:val="1"/>
      <w:numFmt w:val="bullet"/>
      <w:lvlText w:val="o"/>
      <w:lvlJc w:val="left"/>
      <w:pPr>
        <w:ind w:left="2220" w:hanging="360"/>
      </w:pPr>
      <w:rPr>
        <w:rFonts w:ascii="Courier New" w:hAnsi="Courier New" w:cs="Courier New" w:hint="default"/>
      </w:rPr>
    </w:lvl>
    <w:lvl w:ilvl="2" w:tplc="280A0005" w:tentative="1">
      <w:start w:val="1"/>
      <w:numFmt w:val="bullet"/>
      <w:lvlText w:val=""/>
      <w:lvlJc w:val="left"/>
      <w:pPr>
        <w:ind w:left="2940" w:hanging="360"/>
      </w:pPr>
      <w:rPr>
        <w:rFonts w:ascii="Wingdings" w:hAnsi="Wingdings" w:hint="default"/>
      </w:rPr>
    </w:lvl>
    <w:lvl w:ilvl="3" w:tplc="280A0001" w:tentative="1">
      <w:start w:val="1"/>
      <w:numFmt w:val="bullet"/>
      <w:lvlText w:val=""/>
      <w:lvlJc w:val="left"/>
      <w:pPr>
        <w:ind w:left="3660" w:hanging="360"/>
      </w:pPr>
      <w:rPr>
        <w:rFonts w:ascii="Symbol" w:hAnsi="Symbol" w:hint="default"/>
      </w:rPr>
    </w:lvl>
    <w:lvl w:ilvl="4" w:tplc="280A0003" w:tentative="1">
      <w:start w:val="1"/>
      <w:numFmt w:val="bullet"/>
      <w:lvlText w:val="o"/>
      <w:lvlJc w:val="left"/>
      <w:pPr>
        <w:ind w:left="4380" w:hanging="360"/>
      </w:pPr>
      <w:rPr>
        <w:rFonts w:ascii="Courier New" w:hAnsi="Courier New" w:cs="Courier New" w:hint="default"/>
      </w:rPr>
    </w:lvl>
    <w:lvl w:ilvl="5" w:tplc="280A0005" w:tentative="1">
      <w:start w:val="1"/>
      <w:numFmt w:val="bullet"/>
      <w:lvlText w:val=""/>
      <w:lvlJc w:val="left"/>
      <w:pPr>
        <w:ind w:left="5100" w:hanging="360"/>
      </w:pPr>
      <w:rPr>
        <w:rFonts w:ascii="Wingdings" w:hAnsi="Wingdings" w:hint="default"/>
      </w:rPr>
    </w:lvl>
    <w:lvl w:ilvl="6" w:tplc="280A0001" w:tentative="1">
      <w:start w:val="1"/>
      <w:numFmt w:val="bullet"/>
      <w:lvlText w:val=""/>
      <w:lvlJc w:val="left"/>
      <w:pPr>
        <w:ind w:left="5820" w:hanging="360"/>
      </w:pPr>
      <w:rPr>
        <w:rFonts w:ascii="Symbol" w:hAnsi="Symbol" w:hint="default"/>
      </w:rPr>
    </w:lvl>
    <w:lvl w:ilvl="7" w:tplc="280A0003" w:tentative="1">
      <w:start w:val="1"/>
      <w:numFmt w:val="bullet"/>
      <w:lvlText w:val="o"/>
      <w:lvlJc w:val="left"/>
      <w:pPr>
        <w:ind w:left="6540" w:hanging="360"/>
      </w:pPr>
      <w:rPr>
        <w:rFonts w:ascii="Courier New" w:hAnsi="Courier New" w:cs="Courier New" w:hint="default"/>
      </w:rPr>
    </w:lvl>
    <w:lvl w:ilvl="8" w:tplc="280A0005" w:tentative="1">
      <w:start w:val="1"/>
      <w:numFmt w:val="bullet"/>
      <w:lvlText w:val=""/>
      <w:lvlJc w:val="left"/>
      <w:pPr>
        <w:ind w:left="7260" w:hanging="360"/>
      </w:pPr>
      <w:rPr>
        <w:rFonts w:ascii="Wingdings" w:hAnsi="Wingdings" w:hint="default"/>
      </w:rPr>
    </w:lvl>
  </w:abstractNum>
  <w:abstractNum w:abstractNumId="14" w15:restartNumberingAfterBreak="0">
    <w:nsid w:val="318904A3"/>
    <w:multiLevelType w:val="hybridMultilevel"/>
    <w:tmpl w:val="08029F6C"/>
    <w:lvl w:ilvl="0" w:tplc="0409000B">
      <w:start w:val="1"/>
      <w:numFmt w:val="bullet"/>
      <w:lvlText w:val=""/>
      <w:lvlJc w:val="left"/>
      <w:pPr>
        <w:ind w:left="2220" w:hanging="360"/>
      </w:pPr>
      <w:rPr>
        <w:rFonts w:ascii="Wingdings" w:hAnsi="Wingdings" w:hint="default"/>
      </w:rPr>
    </w:lvl>
    <w:lvl w:ilvl="1" w:tplc="280A0003" w:tentative="1">
      <w:start w:val="1"/>
      <w:numFmt w:val="bullet"/>
      <w:lvlText w:val="o"/>
      <w:lvlJc w:val="left"/>
      <w:pPr>
        <w:ind w:left="2940" w:hanging="360"/>
      </w:pPr>
      <w:rPr>
        <w:rFonts w:ascii="Courier New" w:hAnsi="Courier New" w:cs="Courier New" w:hint="default"/>
      </w:rPr>
    </w:lvl>
    <w:lvl w:ilvl="2" w:tplc="280A0005" w:tentative="1">
      <w:start w:val="1"/>
      <w:numFmt w:val="bullet"/>
      <w:lvlText w:val=""/>
      <w:lvlJc w:val="left"/>
      <w:pPr>
        <w:ind w:left="3660" w:hanging="360"/>
      </w:pPr>
      <w:rPr>
        <w:rFonts w:ascii="Wingdings" w:hAnsi="Wingdings" w:hint="default"/>
      </w:rPr>
    </w:lvl>
    <w:lvl w:ilvl="3" w:tplc="280A0001" w:tentative="1">
      <w:start w:val="1"/>
      <w:numFmt w:val="bullet"/>
      <w:lvlText w:val=""/>
      <w:lvlJc w:val="left"/>
      <w:pPr>
        <w:ind w:left="4380" w:hanging="360"/>
      </w:pPr>
      <w:rPr>
        <w:rFonts w:ascii="Symbol" w:hAnsi="Symbol" w:hint="default"/>
      </w:rPr>
    </w:lvl>
    <w:lvl w:ilvl="4" w:tplc="280A0003" w:tentative="1">
      <w:start w:val="1"/>
      <w:numFmt w:val="bullet"/>
      <w:lvlText w:val="o"/>
      <w:lvlJc w:val="left"/>
      <w:pPr>
        <w:ind w:left="5100" w:hanging="360"/>
      </w:pPr>
      <w:rPr>
        <w:rFonts w:ascii="Courier New" w:hAnsi="Courier New" w:cs="Courier New" w:hint="default"/>
      </w:rPr>
    </w:lvl>
    <w:lvl w:ilvl="5" w:tplc="280A0005" w:tentative="1">
      <w:start w:val="1"/>
      <w:numFmt w:val="bullet"/>
      <w:lvlText w:val=""/>
      <w:lvlJc w:val="left"/>
      <w:pPr>
        <w:ind w:left="5820" w:hanging="360"/>
      </w:pPr>
      <w:rPr>
        <w:rFonts w:ascii="Wingdings" w:hAnsi="Wingdings" w:hint="default"/>
      </w:rPr>
    </w:lvl>
    <w:lvl w:ilvl="6" w:tplc="280A0001" w:tentative="1">
      <w:start w:val="1"/>
      <w:numFmt w:val="bullet"/>
      <w:lvlText w:val=""/>
      <w:lvlJc w:val="left"/>
      <w:pPr>
        <w:ind w:left="6540" w:hanging="360"/>
      </w:pPr>
      <w:rPr>
        <w:rFonts w:ascii="Symbol" w:hAnsi="Symbol" w:hint="default"/>
      </w:rPr>
    </w:lvl>
    <w:lvl w:ilvl="7" w:tplc="280A0003" w:tentative="1">
      <w:start w:val="1"/>
      <w:numFmt w:val="bullet"/>
      <w:lvlText w:val="o"/>
      <w:lvlJc w:val="left"/>
      <w:pPr>
        <w:ind w:left="7260" w:hanging="360"/>
      </w:pPr>
      <w:rPr>
        <w:rFonts w:ascii="Courier New" w:hAnsi="Courier New" w:cs="Courier New" w:hint="default"/>
      </w:rPr>
    </w:lvl>
    <w:lvl w:ilvl="8" w:tplc="280A0005" w:tentative="1">
      <w:start w:val="1"/>
      <w:numFmt w:val="bullet"/>
      <w:lvlText w:val=""/>
      <w:lvlJc w:val="left"/>
      <w:pPr>
        <w:ind w:left="7980" w:hanging="360"/>
      </w:pPr>
      <w:rPr>
        <w:rFonts w:ascii="Wingdings" w:hAnsi="Wingdings" w:hint="default"/>
      </w:rPr>
    </w:lvl>
  </w:abstractNum>
  <w:abstractNum w:abstractNumId="15" w15:restartNumberingAfterBreak="0">
    <w:nsid w:val="363B2C57"/>
    <w:multiLevelType w:val="multilevel"/>
    <w:tmpl w:val="60A623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372DE7"/>
    <w:multiLevelType w:val="hybridMultilevel"/>
    <w:tmpl w:val="711A73D0"/>
    <w:lvl w:ilvl="0" w:tplc="0409000B">
      <w:start w:val="1"/>
      <w:numFmt w:val="bullet"/>
      <w:lvlText w:val=""/>
      <w:lvlJc w:val="left"/>
      <w:pPr>
        <w:ind w:left="2488" w:hanging="360"/>
      </w:pPr>
      <w:rPr>
        <w:rFonts w:ascii="Wingdings" w:hAnsi="Wingdings" w:hint="default"/>
      </w:rPr>
    </w:lvl>
    <w:lvl w:ilvl="1" w:tplc="280A0003" w:tentative="1">
      <w:start w:val="1"/>
      <w:numFmt w:val="bullet"/>
      <w:lvlText w:val="o"/>
      <w:lvlJc w:val="left"/>
      <w:pPr>
        <w:ind w:left="3208" w:hanging="360"/>
      </w:pPr>
      <w:rPr>
        <w:rFonts w:ascii="Courier New" w:hAnsi="Courier New" w:cs="Courier New" w:hint="default"/>
      </w:rPr>
    </w:lvl>
    <w:lvl w:ilvl="2" w:tplc="280A0005" w:tentative="1">
      <w:start w:val="1"/>
      <w:numFmt w:val="bullet"/>
      <w:lvlText w:val=""/>
      <w:lvlJc w:val="left"/>
      <w:pPr>
        <w:ind w:left="3928" w:hanging="360"/>
      </w:pPr>
      <w:rPr>
        <w:rFonts w:ascii="Wingdings" w:hAnsi="Wingdings" w:hint="default"/>
      </w:rPr>
    </w:lvl>
    <w:lvl w:ilvl="3" w:tplc="280A0001" w:tentative="1">
      <w:start w:val="1"/>
      <w:numFmt w:val="bullet"/>
      <w:lvlText w:val=""/>
      <w:lvlJc w:val="left"/>
      <w:pPr>
        <w:ind w:left="4648" w:hanging="360"/>
      </w:pPr>
      <w:rPr>
        <w:rFonts w:ascii="Symbol" w:hAnsi="Symbol" w:hint="default"/>
      </w:rPr>
    </w:lvl>
    <w:lvl w:ilvl="4" w:tplc="280A0003" w:tentative="1">
      <w:start w:val="1"/>
      <w:numFmt w:val="bullet"/>
      <w:lvlText w:val="o"/>
      <w:lvlJc w:val="left"/>
      <w:pPr>
        <w:ind w:left="5368" w:hanging="360"/>
      </w:pPr>
      <w:rPr>
        <w:rFonts w:ascii="Courier New" w:hAnsi="Courier New" w:cs="Courier New" w:hint="default"/>
      </w:rPr>
    </w:lvl>
    <w:lvl w:ilvl="5" w:tplc="280A0005" w:tentative="1">
      <w:start w:val="1"/>
      <w:numFmt w:val="bullet"/>
      <w:lvlText w:val=""/>
      <w:lvlJc w:val="left"/>
      <w:pPr>
        <w:ind w:left="6088" w:hanging="360"/>
      </w:pPr>
      <w:rPr>
        <w:rFonts w:ascii="Wingdings" w:hAnsi="Wingdings" w:hint="default"/>
      </w:rPr>
    </w:lvl>
    <w:lvl w:ilvl="6" w:tplc="280A0001" w:tentative="1">
      <w:start w:val="1"/>
      <w:numFmt w:val="bullet"/>
      <w:lvlText w:val=""/>
      <w:lvlJc w:val="left"/>
      <w:pPr>
        <w:ind w:left="6808" w:hanging="360"/>
      </w:pPr>
      <w:rPr>
        <w:rFonts w:ascii="Symbol" w:hAnsi="Symbol" w:hint="default"/>
      </w:rPr>
    </w:lvl>
    <w:lvl w:ilvl="7" w:tplc="280A0003" w:tentative="1">
      <w:start w:val="1"/>
      <w:numFmt w:val="bullet"/>
      <w:lvlText w:val="o"/>
      <w:lvlJc w:val="left"/>
      <w:pPr>
        <w:ind w:left="7528" w:hanging="360"/>
      </w:pPr>
      <w:rPr>
        <w:rFonts w:ascii="Courier New" w:hAnsi="Courier New" w:cs="Courier New" w:hint="default"/>
      </w:rPr>
    </w:lvl>
    <w:lvl w:ilvl="8" w:tplc="280A0005" w:tentative="1">
      <w:start w:val="1"/>
      <w:numFmt w:val="bullet"/>
      <w:lvlText w:val=""/>
      <w:lvlJc w:val="left"/>
      <w:pPr>
        <w:ind w:left="8248" w:hanging="360"/>
      </w:pPr>
      <w:rPr>
        <w:rFonts w:ascii="Wingdings" w:hAnsi="Wingdings" w:hint="default"/>
      </w:rPr>
    </w:lvl>
  </w:abstractNum>
  <w:abstractNum w:abstractNumId="17" w15:restartNumberingAfterBreak="0">
    <w:nsid w:val="3A3B3911"/>
    <w:multiLevelType w:val="multilevel"/>
    <w:tmpl w:val="1E446C36"/>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D7D169A"/>
    <w:multiLevelType w:val="hybridMultilevel"/>
    <w:tmpl w:val="67F0C874"/>
    <w:lvl w:ilvl="0" w:tplc="0409000B">
      <w:start w:val="1"/>
      <w:numFmt w:val="bullet"/>
      <w:lvlText w:val=""/>
      <w:lvlJc w:val="left"/>
      <w:pPr>
        <w:ind w:left="2220" w:hanging="360"/>
      </w:pPr>
      <w:rPr>
        <w:rFonts w:ascii="Wingdings" w:hAnsi="Wingdings" w:hint="default"/>
      </w:rPr>
    </w:lvl>
    <w:lvl w:ilvl="1" w:tplc="280A0003" w:tentative="1">
      <w:start w:val="1"/>
      <w:numFmt w:val="bullet"/>
      <w:lvlText w:val="o"/>
      <w:lvlJc w:val="left"/>
      <w:pPr>
        <w:ind w:left="2940" w:hanging="360"/>
      </w:pPr>
      <w:rPr>
        <w:rFonts w:ascii="Courier New" w:hAnsi="Courier New" w:cs="Courier New" w:hint="default"/>
      </w:rPr>
    </w:lvl>
    <w:lvl w:ilvl="2" w:tplc="280A0005" w:tentative="1">
      <w:start w:val="1"/>
      <w:numFmt w:val="bullet"/>
      <w:lvlText w:val=""/>
      <w:lvlJc w:val="left"/>
      <w:pPr>
        <w:ind w:left="3660" w:hanging="360"/>
      </w:pPr>
      <w:rPr>
        <w:rFonts w:ascii="Wingdings" w:hAnsi="Wingdings" w:hint="default"/>
      </w:rPr>
    </w:lvl>
    <w:lvl w:ilvl="3" w:tplc="280A0001" w:tentative="1">
      <w:start w:val="1"/>
      <w:numFmt w:val="bullet"/>
      <w:lvlText w:val=""/>
      <w:lvlJc w:val="left"/>
      <w:pPr>
        <w:ind w:left="4380" w:hanging="360"/>
      </w:pPr>
      <w:rPr>
        <w:rFonts w:ascii="Symbol" w:hAnsi="Symbol" w:hint="default"/>
      </w:rPr>
    </w:lvl>
    <w:lvl w:ilvl="4" w:tplc="280A0003" w:tentative="1">
      <w:start w:val="1"/>
      <w:numFmt w:val="bullet"/>
      <w:lvlText w:val="o"/>
      <w:lvlJc w:val="left"/>
      <w:pPr>
        <w:ind w:left="5100" w:hanging="360"/>
      </w:pPr>
      <w:rPr>
        <w:rFonts w:ascii="Courier New" w:hAnsi="Courier New" w:cs="Courier New" w:hint="default"/>
      </w:rPr>
    </w:lvl>
    <w:lvl w:ilvl="5" w:tplc="280A0005" w:tentative="1">
      <w:start w:val="1"/>
      <w:numFmt w:val="bullet"/>
      <w:lvlText w:val=""/>
      <w:lvlJc w:val="left"/>
      <w:pPr>
        <w:ind w:left="5820" w:hanging="360"/>
      </w:pPr>
      <w:rPr>
        <w:rFonts w:ascii="Wingdings" w:hAnsi="Wingdings" w:hint="default"/>
      </w:rPr>
    </w:lvl>
    <w:lvl w:ilvl="6" w:tplc="280A0001" w:tentative="1">
      <w:start w:val="1"/>
      <w:numFmt w:val="bullet"/>
      <w:lvlText w:val=""/>
      <w:lvlJc w:val="left"/>
      <w:pPr>
        <w:ind w:left="6540" w:hanging="360"/>
      </w:pPr>
      <w:rPr>
        <w:rFonts w:ascii="Symbol" w:hAnsi="Symbol" w:hint="default"/>
      </w:rPr>
    </w:lvl>
    <w:lvl w:ilvl="7" w:tplc="280A0003" w:tentative="1">
      <w:start w:val="1"/>
      <w:numFmt w:val="bullet"/>
      <w:lvlText w:val="o"/>
      <w:lvlJc w:val="left"/>
      <w:pPr>
        <w:ind w:left="7260" w:hanging="360"/>
      </w:pPr>
      <w:rPr>
        <w:rFonts w:ascii="Courier New" w:hAnsi="Courier New" w:cs="Courier New" w:hint="default"/>
      </w:rPr>
    </w:lvl>
    <w:lvl w:ilvl="8" w:tplc="280A0005" w:tentative="1">
      <w:start w:val="1"/>
      <w:numFmt w:val="bullet"/>
      <w:lvlText w:val=""/>
      <w:lvlJc w:val="left"/>
      <w:pPr>
        <w:ind w:left="7980" w:hanging="360"/>
      </w:pPr>
      <w:rPr>
        <w:rFonts w:ascii="Wingdings" w:hAnsi="Wingdings" w:hint="default"/>
      </w:rPr>
    </w:lvl>
  </w:abstractNum>
  <w:abstractNum w:abstractNumId="19" w15:restartNumberingAfterBreak="0">
    <w:nsid w:val="3DE25A1A"/>
    <w:multiLevelType w:val="hybridMultilevel"/>
    <w:tmpl w:val="E558FA60"/>
    <w:lvl w:ilvl="0" w:tplc="04090009">
      <w:start w:val="1"/>
      <w:numFmt w:val="bullet"/>
      <w:lvlText w:val=""/>
      <w:lvlJc w:val="left"/>
      <w:pPr>
        <w:ind w:left="2063" w:hanging="360"/>
      </w:pPr>
      <w:rPr>
        <w:rFonts w:ascii="Wingdings" w:hAnsi="Wingdings" w:hint="default"/>
      </w:rPr>
    </w:lvl>
    <w:lvl w:ilvl="1" w:tplc="280A0003" w:tentative="1">
      <w:start w:val="1"/>
      <w:numFmt w:val="bullet"/>
      <w:lvlText w:val="o"/>
      <w:lvlJc w:val="left"/>
      <w:pPr>
        <w:ind w:left="2783" w:hanging="360"/>
      </w:pPr>
      <w:rPr>
        <w:rFonts w:ascii="Courier New" w:hAnsi="Courier New" w:cs="Courier New" w:hint="default"/>
      </w:rPr>
    </w:lvl>
    <w:lvl w:ilvl="2" w:tplc="280A0005" w:tentative="1">
      <w:start w:val="1"/>
      <w:numFmt w:val="bullet"/>
      <w:lvlText w:val=""/>
      <w:lvlJc w:val="left"/>
      <w:pPr>
        <w:ind w:left="3503" w:hanging="360"/>
      </w:pPr>
      <w:rPr>
        <w:rFonts w:ascii="Wingdings" w:hAnsi="Wingdings" w:hint="default"/>
      </w:rPr>
    </w:lvl>
    <w:lvl w:ilvl="3" w:tplc="280A0001" w:tentative="1">
      <w:start w:val="1"/>
      <w:numFmt w:val="bullet"/>
      <w:lvlText w:val=""/>
      <w:lvlJc w:val="left"/>
      <w:pPr>
        <w:ind w:left="4223" w:hanging="360"/>
      </w:pPr>
      <w:rPr>
        <w:rFonts w:ascii="Symbol" w:hAnsi="Symbol" w:hint="default"/>
      </w:rPr>
    </w:lvl>
    <w:lvl w:ilvl="4" w:tplc="280A0003" w:tentative="1">
      <w:start w:val="1"/>
      <w:numFmt w:val="bullet"/>
      <w:lvlText w:val="o"/>
      <w:lvlJc w:val="left"/>
      <w:pPr>
        <w:ind w:left="4943" w:hanging="360"/>
      </w:pPr>
      <w:rPr>
        <w:rFonts w:ascii="Courier New" w:hAnsi="Courier New" w:cs="Courier New" w:hint="default"/>
      </w:rPr>
    </w:lvl>
    <w:lvl w:ilvl="5" w:tplc="280A0005" w:tentative="1">
      <w:start w:val="1"/>
      <w:numFmt w:val="bullet"/>
      <w:lvlText w:val=""/>
      <w:lvlJc w:val="left"/>
      <w:pPr>
        <w:ind w:left="5663" w:hanging="360"/>
      </w:pPr>
      <w:rPr>
        <w:rFonts w:ascii="Wingdings" w:hAnsi="Wingdings" w:hint="default"/>
      </w:rPr>
    </w:lvl>
    <w:lvl w:ilvl="6" w:tplc="280A0001" w:tentative="1">
      <w:start w:val="1"/>
      <w:numFmt w:val="bullet"/>
      <w:lvlText w:val=""/>
      <w:lvlJc w:val="left"/>
      <w:pPr>
        <w:ind w:left="6383" w:hanging="360"/>
      </w:pPr>
      <w:rPr>
        <w:rFonts w:ascii="Symbol" w:hAnsi="Symbol" w:hint="default"/>
      </w:rPr>
    </w:lvl>
    <w:lvl w:ilvl="7" w:tplc="280A0003" w:tentative="1">
      <w:start w:val="1"/>
      <w:numFmt w:val="bullet"/>
      <w:lvlText w:val="o"/>
      <w:lvlJc w:val="left"/>
      <w:pPr>
        <w:ind w:left="7103" w:hanging="360"/>
      </w:pPr>
      <w:rPr>
        <w:rFonts w:ascii="Courier New" w:hAnsi="Courier New" w:cs="Courier New" w:hint="default"/>
      </w:rPr>
    </w:lvl>
    <w:lvl w:ilvl="8" w:tplc="280A0005" w:tentative="1">
      <w:start w:val="1"/>
      <w:numFmt w:val="bullet"/>
      <w:lvlText w:val=""/>
      <w:lvlJc w:val="left"/>
      <w:pPr>
        <w:ind w:left="7823" w:hanging="360"/>
      </w:pPr>
      <w:rPr>
        <w:rFonts w:ascii="Wingdings" w:hAnsi="Wingdings" w:hint="default"/>
      </w:rPr>
    </w:lvl>
  </w:abstractNum>
  <w:abstractNum w:abstractNumId="20" w15:restartNumberingAfterBreak="0">
    <w:nsid w:val="3E225516"/>
    <w:multiLevelType w:val="multilevel"/>
    <w:tmpl w:val="05201406"/>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1" w15:restartNumberingAfterBreak="0">
    <w:nsid w:val="40972104"/>
    <w:multiLevelType w:val="multilevel"/>
    <w:tmpl w:val="82EC02B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AB07FA"/>
    <w:multiLevelType w:val="multilevel"/>
    <w:tmpl w:val="52D419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pStyle w:val="Ttulo4"/>
      <w:lvlText w:val="●"/>
      <w:lvlJc w:val="left"/>
      <w:pPr>
        <w:ind w:left="3600" w:hanging="360"/>
      </w:pPr>
      <w:rPr>
        <w:rFonts w:ascii="Noto Sans Symbols" w:eastAsia="Noto Sans Symbols" w:hAnsi="Noto Sans Symbols" w:cs="Noto Sans Symbols"/>
      </w:rPr>
    </w:lvl>
    <w:lvl w:ilvl="4">
      <w:start w:val="1"/>
      <w:numFmt w:val="bullet"/>
      <w:pStyle w:val="Ttulo5"/>
      <w:lvlText w:val="o"/>
      <w:lvlJc w:val="left"/>
      <w:pPr>
        <w:ind w:left="4320" w:hanging="360"/>
      </w:pPr>
      <w:rPr>
        <w:rFonts w:ascii="Courier New" w:eastAsia="Courier New" w:hAnsi="Courier New" w:cs="Courier New"/>
      </w:rPr>
    </w:lvl>
    <w:lvl w:ilvl="5">
      <w:start w:val="1"/>
      <w:numFmt w:val="bullet"/>
      <w:pStyle w:val="Ttulo6"/>
      <w:lvlText w:val="▪"/>
      <w:lvlJc w:val="left"/>
      <w:pPr>
        <w:ind w:left="5040" w:hanging="360"/>
      </w:pPr>
      <w:rPr>
        <w:rFonts w:ascii="Noto Sans Symbols" w:eastAsia="Noto Sans Symbols" w:hAnsi="Noto Sans Symbols" w:cs="Noto Sans Symbols"/>
      </w:rPr>
    </w:lvl>
    <w:lvl w:ilvl="6">
      <w:start w:val="1"/>
      <w:numFmt w:val="bullet"/>
      <w:pStyle w:val="Ttulo7"/>
      <w:lvlText w:val="●"/>
      <w:lvlJc w:val="left"/>
      <w:pPr>
        <w:ind w:left="5760" w:hanging="360"/>
      </w:pPr>
      <w:rPr>
        <w:rFonts w:ascii="Noto Sans Symbols" w:eastAsia="Noto Sans Symbols" w:hAnsi="Noto Sans Symbols" w:cs="Noto Sans Symbols"/>
      </w:rPr>
    </w:lvl>
    <w:lvl w:ilvl="7">
      <w:start w:val="1"/>
      <w:numFmt w:val="bullet"/>
      <w:pStyle w:val="Ttulo8"/>
      <w:lvlText w:val="o"/>
      <w:lvlJc w:val="left"/>
      <w:pPr>
        <w:ind w:left="6480" w:hanging="360"/>
      </w:pPr>
      <w:rPr>
        <w:rFonts w:ascii="Courier New" w:eastAsia="Courier New" w:hAnsi="Courier New" w:cs="Courier New"/>
      </w:rPr>
    </w:lvl>
    <w:lvl w:ilvl="8">
      <w:start w:val="1"/>
      <w:numFmt w:val="bullet"/>
      <w:pStyle w:val="Ttulo9"/>
      <w:lvlText w:val="▪"/>
      <w:lvlJc w:val="left"/>
      <w:pPr>
        <w:ind w:left="7200" w:hanging="360"/>
      </w:pPr>
      <w:rPr>
        <w:rFonts w:ascii="Noto Sans Symbols" w:eastAsia="Noto Sans Symbols" w:hAnsi="Noto Sans Symbols" w:cs="Noto Sans Symbols"/>
      </w:rPr>
    </w:lvl>
  </w:abstractNum>
  <w:abstractNum w:abstractNumId="23" w15:restartNumberingAfterBreak="0">
    <w:nsid w:val="48467498"/>
    <w:multiLevelType w:val="multilevel"/>
    <w:tmpl w:val="6B5AF97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A8F12CB"/>
    <w:multiLevelType w:val="multilevel"/>
    <w:tmpl w:val="772650D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EB95400"/>
    <w:multiLevelType w:val="hybridMultilevel"/>
    <w:tmpl w:val="A516E130"/>
    <w:lvl w:ilvl="0" w:tplc="04090003">
      <w:start w:val="1"/>
      <w:numFmt w:val="bullet"/>
      <w:lvlText w:val="o"/>
      <w:lvlJc w:val="left"/>
      <w:pPr>
        <w:ind w:left="3048" w:hanging="360"/>
      </w:pPr>
      <w:rPr>
        <w:rFonts w:ascii="Courier New" w:hAnsi="Courier New" w:cs="Courier New" w:hint="default"/>
      </w:rPr>
    </w:lvl>
    <w:lvl w:ilvl="1" w:tplc="280A0003" w:tentative="1">
      <w:start w:val="1"/>
      <w:numFmt w:val="bullet"/>
      <w:lvlText w:val="o"/>
      <w:lvlJc w:val="left"/>
      <w:pPr>
        <w:ind w:left="3768" w:hanging="360"/>
      </w:pPr>
      <w:rPr>
        <w:rFonts w:ascii="Courier New" w:hAnsi="Courier New" w:cs="Courier New" w:hint="default"/>
      </w:rPr>
    </w:lvl>
    <w:lvl w:ilvl="2" w:tplc="280A0005" w:tentative="1">
      <w:start w:val="1"/>
      <w:numFmt w:val="bullet"/>
      <w:lvlText w:val=""/>
      <w:lvlJc w:val="left"/>
      <w:pPr>
        <w:ind w:left="4488" w:hanging="360"/>
      </w:pPr>
      <w:rPr>
        <w:rFonts w:ascii="Wingdings" w:hAnsi="Wingdings" w:hint="default"/>
      </w:rPr>
    </w:lvl>
    <w:lvl w:ilvl="3" w:tplc="280A0001" w:tentative="1">
      <w:start w:val="1"/>
      <w:numFmt w:val="bullet"/>
      <w:lvlText w:val=""/>
      <w:lvlJc w:val="left"/>
      <w:pPr>
        <w:ind w:left="5208" w:hanging="360"/>
      </w:pPr>
      <w:rPr>
        <w:rFonts w:ascii="Symbol" w:hAnsi="Symbol" w:hint="default"/>
      </w:rPr>
    </w:lvl>
    <w:lvl w:ilvl="4" w:tplc="280A0003" w:tentative="1">
      <w:start w:val="1"/>
      <w:numFmt w:val="bullet"/>
      <w:lvlText w:val="o"/>
      <w:lvlJc w:val="left"/>
      <w:pPr>
        <w:ind w:left="5928" w:hanging="360"/>
      </w:pPr>
      <w:rPr>
        <w:rFonts w:ascii="Courier New" w:hAnsi="Courier New" w:cs="Courier New" w:hint="default"/>
      </w:rPr>
    </w:lvl>
    <w:lvl w:ilvl="5" w:tplc="280A0005" w:tentative="1">
      <w:start w:val="1"/>
      <w:numFmt w:val="bullet"/>
      <w:lvlText w:val=""/>
      <w:lvlJc w:val="left"/>
      <w:pPr>
        <w:ind w:left="6648" w:hanging="360"/>
      </w:pPr>
      <w:rPr>
        <w:rFonts w:ascii="Wingdings" w:hAnsi="Wingdings" w:hint="default"/>
      </w:rPr>
    </w:lvl>
    <w:lvl w:ilvl="6" w:tplc="280A0001" w:tentative="1">
      <w:start w:val="1"/>
      <w:numFmt w:val="bullet"/>
      <w:lvlText w:val=""/>
      <w:lvlJc w:val="left"/>
      <w:pPr>
        <w:ind w:left="7368" w:hanging="360"/>
      </w:pPr>
      <w:rPr>
        <w:rFonts w:ascii="Symbol" w:hAnsi="Symbol" w:hint="default"/>
      </w:rPr>
    </w:lvl>
    <w:lvl w:ilvl="7" w:tplc="280A0003" w:tentative="1">
      <w:start w:val="1"/>
      <w:numFmt w:val="bullet"/>
      <w:lvlText w:val="o"/>
      <w:lvlJc w:val="left"/>
      <w:pPr>
        <w:ind w:left="8088" w:hanging="360"/>
      </w:pPr>
      <w:rPr>
        <w:rFonts w:ascii="Courier New" w:hAnsi="Courier New" w:cs="Courier New" w:hint="default"/>
      </w:rPr>
    </w:lvl>
    <w:lvl w:ilvl="8" w:tplc="280A0005" w:tentative="1">
      <w:start w:val="1"/>
      <w:numFmt w:val="bullet"/>
      <w:lvlText w:val=""/>
      <w:lvlJc w:val="left"/>
      <w:pPr>
        <w:ind w:left="8808" w:hanging="360"/>
      </w:pPr>
      <w:rPr>
        <w:rFonts w:ascii="Wingdings" w:hAnsi="Wingdings" w:hint="default"/>
      </w:rPr>
    </w:lvl>
  </w:abstractNum>
  <w:abstractNum w:abstractNumId="26" w15:restartNumberingAfterBreak="0">
    <w:nsid w:val="55C05FD6"/>
    <w:multiLevelType w:val="multilevel"/>
    <w:tmpl w:val="A58C5A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ACE47A5"/>
    <w:multiLevelType w:val="hybridMultilevel"/>
    <w:tmpl w:val="A2B6A092"/>
    <w:lvl w:ilvl="0" w:tplc="1D06F4E4">
      <w:start w:val="1"/>
      <w:numFmt w:val="bullet"/>
      <w:lvlText w:val=""/>
      <w:lvlJc w:val="left"/>
      <w:pPr>
        <w:ind w:left="2623" w:hanging="360"/>
      </w:pPr>
      <w:rPr>
        <w:rFonts w:ascii="Wingdings" w:hAnsi="Wingdings" w:hint="default"/>
      </w:rPr>
    </w:lvl>
    <w:lvl w:ilvl="1" w:tplc="280A0003" w:tentative="1">
      <w:start w:val="1"/>
      <w:numFmt w:val="bullet"/>
      <w:lvlText w:val="o"/>
      <w:lvlJc w:val="left"/>
      <w:pPr>
        <w:ind w:left="3343" w:hanging="360"/>
      </w:pPr>
      <w:rPr>
        <w:rFonts w:ascii="Courier New" w:hAnsi="Courier New" w:cs="Courier New" w:hint="default"/>
      </w:rPr>
    </w:lvl>
    <w:lvl w:ilvl="2" w:tplc="280A0005" w:tentative="1">
      <w:start w:val="1"/>
      <w:numFmt w:val="bullet"/>
      <w:lvlText w:val=""/>
      <w:lvlJc w:val="left"/>
      <w:pPr>
        <w:ind w:left="4063" w:hanging="360"/>
      </w:pPr>
      <w:rPr>
        <w:rFonts w:ascii="Wingdings" w:hAnsi="Wingdings" w:hint="default"/>
      </w:rPr>
    </w:lvl>
    <w:lvl w:ilvl="3" w:tplc="280A0001" w:tentative="1">
      <w:start w:val="1"/>
      <w:numFmt w:val="bullet"/>
      <w:lvlText w:val=""/>
      <w:lvlJc w:val="left"/>
      <w:pPr>
        <w:ind w:left="4783" w:hanging="360"/>
      </w:pPr>
      <w:rPr>
        <w:rFonts w:ascii="Symbol" w:hAnsi="Symbol" w:hint="default"/>
      </w:rPr>
    </w:lvl>
    <w:lvl w:ilvl="4" w:tplc="280A0003" w:tentative="1">
      <w:start w:val="1"/>
      <w:numFmt w:val="bullet"/>
      <w:lvlText w:val="o"/>
      <w:lvlJc w:val="left"/>
      <w:pPr>
        <w:ind w:left="5503" w:hanging="360"/>
      </w:pPr>
      <w:rPr>
        <w:rFonts w:ascii="Courier New" w:hAnsi="Courier New" w:cs="Courier New" w:hint="default"/>
      </w:rPr>
    </w:lvl>
    <w:lvl w:ilvl="5" w:tplc="280A0005" w:tentative="1">
      <w:start w:val="1"/>
      <w:numFmt w:val="bullet"/>
      <w:lvlText w:val=""/>
      <w:lvlJc w:val="left"/>
      <w:pPr>
        <w:ind w:left="6223" w:hanging="360"/>
      </w:pPr>
      <w:rPr>
        <w:rFonts w:ascii="Wingdings" w:hAnsi="Wingdings" w:hint="default"/>
      </w:rPr>
    </w:lvl>
    <w:lvl w:ilvl="6" w:tplc="280A0001" w:tentative="1">
      <w:start w:val="1"/>
      <w:numFmt w:val="bullet"/>
      <w:lvlText w:val=""/>
      <w:lvlJc w:val="left"/>
      <w:pPr>
        <w:ind w:left="6943" w:hanging="360"/>
      </w:pPr>
      <w:rPr>
        <w:rFonts w:ascii="Symbol" w:hAnsi="Symbol" w:hint="default"/>
      </w:rPr>
    </w:lvl>
    <w:lvl w:ilvl="7" w:tplc="280A0003" w:tentative="1">
      <w:start w:val="1"/>
      <w:numFmt w:val="bullet"/>
      <w:lvlText w:val="o"/>
      <w:lvlJc w:val="left"/>
      <w:pPr>
        <w:ind w:left="7663" w:hanging="360"/>
      </w:pPr>
      <w:rPr>
        <w:rFonts w:ascii="Courier New" w:hAnsi="Courier New" w:cs="Courier New" w:hint="default"/>
      </w:rPr>
    </w:lvl>
    <w:lvl w:ilvl="8" w:tplc="280A0005" w:tentative="1">
      <w:start w:val="1"/>
      <w:numFmt w:val="bullet"/>
      <w:lvlText w:val=""/>
      <w:lvlJc w:val="left"/>
      <w:pPr>
        <w:ind w:left="8383" w:hanging="360"/>
      </w:pPr>
      <w:rPr>
        <w:rFonts w:ascii="Wingdings" w:hAnsi="Wingdings" w:hint="default"/>
      </w:rPr>
    </w:lvl>
  </w:abstractNum>
  <w:abstractNum w:abstractNumId="28" w15:restartNumberingAfterBreak="0">
    <w:nsid w:val="66FA63BB"/>
    <w:multiLevelType w:val="hybridMultilevel"/>
    <w:tmpl w:val="1F5A40D6"/>
    <w:lvl w:ilvl="0" w:tplc="1D06F4E4">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6FF96258"/>
    <w:multiLevelType w:val="multilevel"/>
    <w:tmpl w:val="3D28994A"/>
    <w:lvl w:ilvl="0">
      <w:start w:val="1"/>
      <w:numFmt w:val="decimal"/>
      <w:lvlText w:val="%1."/>
      <w:lvlJc w:val="left"/>
      <w:pPr>
        <w:ind w:left="720" w:hanging="360"/>
      </w:pPr>
      <w:rPr>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2C821B2"/>
    <w:multiLevelType w:val="hybridMultilevel"/>
    <w:tmpl w:val="B69E6B18"/>
    <w:lvl w:ilvl="0" w:tplc="04090009">
      <w:start w:val="1"/>
      <w:numFmt w:val="bullet"/>
      <w:lvlText w:val=""/>
      <w:lvlJc w:val="left"/>
      <w:pPr>
        <w:ind w:left="3048" w:hanging="360"/>
      </w:pPr>
      <w:rPr>
        <w:rFonts w:ascii="Wingdings" w:hAnsi="Wingdings" w:hint="default"/>
      </w:rPr>
    </w:lvl>
    <w:lvl w:ilvl="1" w:tplc="280A0003" w:tentative="1">
      <w:start w:val="1"/>
      <w:numFmt w:val="bullet"/>
      <w:lvlText w:val="o"/>
      <w:lvlJc w:val="left"/>
      <w:pPr>
        <w:ind w:left="3768" w:hanging="360"/>
      </w:pPr>
      <w:rPr>
        <w:rFonts w:ascii="Courier New" w:hAnsi="Courier New" w:cs="Courier New" w:hint="default"/>
      </w:rPr>
    </w:lvl>
    <w:lvl w:ilvl="2" w:tplc="280A0005" w:tentative="1">
      <w:start w:val="1"/>
      <w:numFmt w:val="bullet"/>
      <w:lvlText w:val=""/>
      <w:lvlJc w:val="left"/>
      <w:pPr>
        <w:ind w:left="4488" w:hanging="360"/>
      </w:pPr>
      <w:rPr>
        <w:rFonts w:ascii="Wingdings" w:hAnsi="Wingdings" w:hint="default"/>
      </w:rPr>
    </w:lvl>
    <w:lvl w:ilvl="3" w:tplc="280A0001" w:tentative="1">
      <w:start w:val="1"/>
      <w:numFmt w:val="bullet"/>
      <w:lvlText w:val=""/>
      <w:lvlJc w:val="left"/>
      <w:pPr>
        <w:ind w:left="5208" w:hanging="360"/>
      </w:pPr>
      <w:rPr>
        <w:rFonts w:ascii="Symbol" w:hAnsi="Symbol" w:hint="default"/>
      </w:rPr>
    </w:lvl>
    <w:lvl w:ilvl="4" w:tplc="280A0003" w:tentative="1">
      <w:start w:val="1"/>
      <w:numFmt w:val="bullet"/>
      <w:lvlText w:val="o"/>
      <w:lvlJc w:val="left"/>
      <w:pPr>
        <w:ind w:left="5928" w:hanging="360"/>
      </w:pPr>
      <w:rPr>
        <w:rFonts w:ascii="Courier New" w:hAnsi="Courier New" w:cs="Courier New" w:hint="default"/>
      </w:rPr>
    </w:lvl>
    <w:lvl w:ilvl="5" w:tplc="280A0005" w:tentative="1">
      <w:start w:val="1"/>
      <w:numFmt w:val="bullet"/>
      <w:lvlText w:val=""/>
      <w:lvlJc w:val="left"/>
      <w:pPr>
        <w:ind w:left="6648" w:hanging="360"/>
      </w:pPr>
      <w:rPr>
        <w:rFonts w:ascii="Wingdings" w:hAnsi="Wingdings" w:hint="default"/>
      </w:rPr>
    </w:lvl>
    <w:lvl w:ilvl="6" w:tplc="280A0001" w:tentative="1">
      <w:start w:val="1"/>
      <w:numFmt w:val="bullet"/>
      <w:lvlText w:val=""/>
      <w:lvlJc w:val="left"/>
      <w:pPr>
        <w:ind w:left="7368" w:hanging="360"/>
      </w:pPr>
      <w:rPr>
        <w:rFonts w:ascii="Symbol" w:hAnsi="Symbol" w:hint="default"/>
      </w:rPr>
    </w:lvl>
    <w:lvl w:ilvl="7" w:tplc="280A0003" w:tentative="1">
      <w:start w:val="1"/>
      <w:numFmt w:val="bullet"/>
      <w:lvlText w:val="o"/>
      <w:lvlJc w:val="left"/>
      <w:pPr>
        <w:ind w:left="8088" w:hanging="360"/>
      </w:pPr>
      <w:rPr>
        <w:rFonts w:ascii="Courier New" w:hAnsi="Courier New" w:cs="Courier New" w:hint="default"/>
      </w:rPr>
    </w:lvl>
    <w:lvl w:ilvl="8" w:tplc="280A0005" w:tentative="1">
      <w:start w:val="1"/>
      <w:numFmt w:val="bullet"/>
      <w:lvlText w:val=""/>
      <w:lvlJc w:val="left"/>
      <w:pPr>
        <w:ind w:left="8808" w:hanging="360"/>
      </w:pPr>
      <w:rPr>
        <w:rFonts w:ascii="Wingdings" w:hAnsi="Wingdings" w:hint="default"/>
      </w:rPr>
    </w:lvl>
  </w:abstractNum>
  <w:abstractNum w:abstractNumId="31" w15:restartNumberingAfterBreak="0">
    <w:nsid w:val="77542A4B"/>
    <w:multiLevelType w:val="multilevel"/>
    <w:tmpl w:val="C366AC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F372EEA"/>
    <w:multiLevelType w:val="hybridMultilevel"/>
    <w:tmpl w:val="E1B200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31"/>
  </w:num>
  <w:num w:numId="3">
    <w:abstractNumId w:val="17"/>
  </w:num>
  <w:num w:numId="4">
    <w:abstractNumId w:val="22"/>
  </w:num>
  <w:num w:numId="5">
    <w:abstractNumId w:val="11"/>
  </w:num>
  <w:num w:numId="6">
    <w:abstractNumId w:val="26"/>
  </w:num>
  <w:num w:numId="7">
    <w:abstractNumId w:val="24"/>
  </w:num>
  <w:num w:numId="8">
    <w:abstractNumId w:val="11"/>
  </w:num>
  <w:num w:numId="9">
    <w:abstractNumId w:val="11"/>
  </w:num>
  <w:num w:numId="10">
    <w:abstractNumId w:val="11"/>
  </w:num>
  <w:num w:numId="11">
    <w:abstractNumId w:val="11"/>
  </w:num>
  <w:num w:numId="12">
    <w:abstractNumId w:val="11"/>
  </w:num>
  <w:num w:numId="13">
    <w:abstractNumId w:val="20"/>
  </w:num>
  <w:num w:numId="14">
    <w:abstractNumId w:val="11"/>
  </w:num>
  <w:num w:numId="15">
    <w:abstractNumId w:val="11"/>
  </w:num>
  <w:num w:numId="16">
    <w:abstractNumId w:val="9"/>
  </w:num>
  <w:num w:numId="17">
    <w:abstractNumId w:val="15"/>
  </w:num>
  <w:num w:numId="18">
    <w:abstractNumId w:val="21"/>
  </w:num>
  <w:num w:numId="19">
    <w:abstractNumId w:val="3"/>
  </w:num>
  <w:num w:numId="20">
    <w:abstractNumId w:val="2"/>
  </w:num>
  <w:num w:numId="21">
    <w:abstractNumId w:val="0"/>
  </w:num>
  <w:num w:numId="22">
    <w:abstractNumId w:val="4"/>
  </w:num>
  <w:num w:numId="23">
    <w:abstractNumId w:val="11"/>
  </w:num>
  <w:num w:numId="24">
    <w:abstractNumId w:val="13"/>
  </w:num>
  <w:num w:numId="25">
    <w:abstractNumId w:val="16"/>
  </w:num>
  <w:num w:numId="26">
    <w:abstractNumId w:val="18"/>
  </w:num>
  <w:num w:numId="27">
    <w:abstractNumId w:val="1"/>
  </w:num>
  <w:num w:numId="28">
    <w:abstractNumId w:val="6"/>
  </w:num>
  <w:num w:numId="29">
    <w:abstractNumId w:val="14"/>
  </w:num>
  <w:num w:numId="30">
    <w:abstractNumId w:val="23"/>
  </w:num>
  <w:num w:numId="31">
    <w:abstractNumId w:val="32"/>
  </w:num>
  <w:num w:numId="32">
    <w:abstractNumId w:val="30"/>
  </w:num>
  <w:num w:numId="33">
    <w:abstractNumId w:val="25"/>
  </w:num>
  <w:num w:numId="34">
    <w:abstractNumId w:val="27"/>
  </w:num>
  <w:num w:numId="35">
    <w:abstractNumId w:val="8"/>
  </w:num>
  <w:num w:numId="36">
    <w:abstractNumId w:val="5"/>
  </w:num>
  <w:num w:numId="37">
    <w:abstractNumId w:val="12"/>
  </w:num>
  <w:num w:numId="38">
    <w:abstractNumId w:val="19"/>
  </w:num>
  <w:num w:numId="39">
    <w:abstractNumId w:val="28"/>
  </w:num>
  <w:num w:numId="40">
    <w:abstractNumId w:val="10"/>
  </w:num>
  <w:num w:numId="41">
    <w:abstractNumId w:val="29"/>
  </w:num>
  <w:num w:numId="42">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D3B"/>
    <w:rsid w:val="00000105"/>
    <w:rsid w:val="00000FFC"/>
    <w:rsid w:val="00002F40"/>
    <w:rsid w:val="00006E88"/>
    <w:rsid w:val="0001446D"/>
    <w:rsid w:val="000202F3"/>
    <w:rsid w:val="00031FC7"/>
    <w:rsid w:val="00033D9D"/>
    <w:rsid w:val="000449A2"/>
    <w:rsid w:val="00050B97"/>
    <w:rsid w:val="00052270"/>
    <w:rsid w:val="0005272B"/>
    <w:rsid w:val="0005444D"/>
    <w:rsid w:val="00054AB3"/>
    <w:rsid w:val="00057403"/>
    <w:rsid w:val="000621F3"/>
    <w:rsid w:val="00065F60"/>
    <w:rsid w:val="000716F5"/>
    <w:rsid w:val="000734AE"/>
    <w:rsid w:val="00074D61"/>
    <w:rsid w:val="00080929"/>
    <w:rsid w:val="000840E7"/>
    <w:rsid w:val="000848E9"/>
    <w:rsid w:val="0008789D"/>
    <w:rsid w:val="00091F8C"/>
    <w:rsid w:val="00093B20"/>
    <w:rsid w:val="00094AC6"/>
    <w:rsid w:val="00096017"/>
    <w:rsid w:val="00096618"/>
    <w:rsid w:val="000A06B9"/>
    <w:rsid w:val="000A200B"/>
    <w:rsid w:val="000A47D5"/>
    <w:rsid w:val="000A5F27"/>
    <w:rsid w:val="000B25AA"/>
    <w:rsid w:val="000B484A"/>
    <w:rsid w:val="000B7EAD"/>
    <w:rsid w:val="000C1CEB"/>
    <w:rsid w:val="000C2A84"/>
    <w:rsid w:val="000C2AB9"/>
    <w:rsid w:val="000C347E"/>
    <w:rsid w:val="000C6047"/>
    <w:rsid w:val="000D36B3"/>
    <w:rsid w:val="000E059D"/>
    <w:rsid w:val="000E1194"/>
    <w:rsid w:val="000E3471"/>
    <w:rsid w:val="000E4DFF"/>
    <w:rsid w:val="000E5E5D"/>
    <w:rsid w:val="000F1651"/>
    <w:rsid w:val="000F17C5"/>
    <w:rsid w:val="000F2F65"/>
    <w:rsid w:val="00106978"/>
    <w:rsid w:val="001129CE"/>
    <w:rsid w:val="00114F39"/>
    <w:rsid w:val="00115BD0"/>
    <w:rsid w:val="001218D3"/>
    <w:rsid w:val="0013343F"/>
    <w:rsid w:val="00136FEF"/>
    <w:rsid w:val="00143C71"/>
    <w:rsid w:val="00146D59"/>
    <w:rsid w:val="001479EB"/>
    <w:rsid w:val="001517A5"/>
    <w:rsid w:val="001527BB"/>
    <w:rsid w:val="00154C32"/>
    <w:rsid w:val="00156D44"/>
    <w:rsid w:val="00156D6E"/>
    <w:rsid w:val="001601E0"/>
    <w:rsid w:val="00162B97"/>
    <w:rsid w:val="00165316"/>
    <w:rsid w:val="00175B15"/>
    <w:rsid w:val="0017631B"/>
    <w:rsid w:val="0017676F"/>
    <w:rsid w:val="0018000D"/>
    <w:rsid w:val="0018124B"/>
    <w:rsid w:val="001818BD"/>
    <w:rsid w:val="00191223"/>
    <w:rsid w:val="001927E1"/>
    <w:rsid w:val="00196204"/>
    <w:rsid w:val="0019634B"/>
    <w:rsid w:val="00196512"/>
    <w:rsid w:val="00197734"/>
    <w:rsid w:val="001A005A"/>
    <w:rsid w:val="001A022C"/>
    <w:rsid w:val="001A1C7C"/>
    <w:rsid w:val="001A223B"/>
    <w:rsid w:val="001A2937"/>
    <w:rsid w:val="001A58EA"/>
    <w:rsid w:val="001C1434"/>
    <w:rsid w:val="001C4679"/>
    <w:rsid w:val="001C6AB8"/>
    <w:rsid w:val="001C7B39"/>
    <w:rsid w:val="001C7EF8"/>
    <w:rsid w:val="001D0E61"/>
    <w:rsid w:val="001D48EE"/>
    <w:rsid w:val="001D5B0C"/>
    <w:rsid w:val="001D7A4D"/>
    <w:rsid w:val="001E0B11"/>
    <w:rsid w:val="001E2CE9"/>
    <w:rsid w:val="001E4288"/>
    <w:rsid w:val="001F27E8"/>
    <w:rsid w:val="001F306E"/>
    <w:rsid w:val="001F37F1"/>
    <w:rsid w:val="001F3D3B"/>
    <w:rsid w:val="001F451A"/>
    <w:rsid w:val="001F667F"/>
    <w:rsid w:val="001F7866"/>
    <w:rsid w:val="001F78F6"/>
    <w:rsid w:val="00200E56"/>
    <w:rsid w:val="00206D10"/>
    <w:rsid w:val="00210F4A"/>
    <w:rsid w:val="00211794"/>
    <w:rsid w:val="00220B30"/>
    <w:rsid w:val="00220E67"/>
    <w:rsid w:val="00222CC4"/>
    <w:rsid w:val="002254FC"/>
    <w:rsid w:val="00230B80"/>
    <w:rsid w:val="0023100A"/>
    <w:rsid w:val="00233BDB"/>
    <w:rsid w:val="002362CD"/>
    <w:rsid w:val="00236850"/>
    <w:rsid w:val="00240B59"/>
    <w:rsid w:val="00241E33"/>
    <w:rsid w:val="002421D6"/>
    <w:rsid w:val="002441BE"/>
    <w:rsid w:val="002538B4"/>
    <w:rsid w:val="002569D4"/>
    <w:rsid w:val="00261C7B"/>
    <w:rsid w:val="0026612A"/>
    <w:rsid w:val="002678FF"/>
    <w:rsid w:val="00273F27"/>
    <w:rsid w:val="00274B16"/>
    <w:rsid w:val="00274B26"/>
    <w:rsid w:val="002751A1"/>
    <w:rsid w:val="002760E0"/>
    <w:rsid w:val="00276BFE"/>
    <w:rsid w:val="00281D5B"/>
    <w:rsid w:val="00283873"/>
    <w:rsid w:val="002838B8"/>
    <w:rsid w:val="00285339"/>
    <w:rsid w:val="002903FC"/>
    <w:rsid w:val="00293A9C"/>
    <w:rsid w:val="00295DB1"/>
    <w:rsid w:val="0029641A"/>
    <w:rsid w:val="00297045"/>
    <w:rsid w:val="002A2654"/>
    <w:rsid w:val="002A5A2F"/>
    <w:rsid w:val="002B0354"/>
    <w:rsid w:val="002B075B"/>
    <w:rsid w:val="002B6DBA"/>
    <w:rsid w:val="002C778E"/>
    <w:rsid w:val="002D5D1E"/>
    <w:rsid w:val="002F1355"/>
    <w:rsid w:val="002F1FD8"/>
    <w:rsid w:val="002F2217"/>
    <w:rsid w:val="003003D4"/>
    <w:rsid w:val="003018AC"/>
    <w:rsid w:val="003049F4"/>
    <w:rsid w:val="003107A6"/>
    <w:rsid w:val="003143B1"/>
    <w:rsid w:val="00315653"/>
    <w:rsid w:val="00322BED"/>
    <w:rsid w:val="003233E4"/>
    <w:rsid w:val="003250C3"/>
    <w:rsid w:val="003252B0"/>
    <w:rsid w:val="003317AE"/>
    <w:rsid w:val="003325DB"/>
    <w:rsid w:val="00333F7A"/>
    <w:rsid w:val="0034069C"/>
    <w:rsid w:val="0034496F"/>
    <w:rsid w:val="0034626B"/>
    <w:rsid w:val="00351056"/>
    <w:rsid w:val="003536D7"/>
    <w:rsid w:val="003543F9"/>
    <w:rsid w:val="003571A0"/>
    <w:rsid w:val="003574CC"/>
    <w:rsid w:val="00357694"/>
    <w:rsid w:val="00357B4C"/>
    <w:rsid w:val="00360622"/>
    <w:rsid w:val="00362F0F"/>
    <w:rsid w:val="003634C2"/>
    <w:rsid w:val="003642B8"/>
    <w:rsid w:val="00370513"/>
    <w:rsid w:val="00371060"/>
    <w:rsid w:val="00372E53"/>
    <w:rsid w:val="00374FD4"/>
    <w:rsid w:val="00376AE8"/>
    <w:rsid w:val="00385B77"/>
    <w:rsid w:val="00386C41"/>
    <w:rsid w:val="00386DD2"/>
    <w:rsid w:val="0039290F"/>
    <w:rsid w:val="00393730"/>
    <w:rsid w:val="00395B9B"/>
    <w:rsid w:val="003A3837"/>
    <w:rsid w:val="003B033E"/>
    <w:rsid w:val="003B4C59"/>
    <w:rsid w:val="003B5E97"/>
    <w:rsid w:val="003C02A3"/>
    <w:rsid w:val="003C0517"/>
    <w:rsid w:val="003C2F5B"/>
    <w:rsid w:val="003D02BC"/>
    <w:rsid w:val="003D1903"/>
    <w:rsid w:val="003D3C7A"/>
    <w:rsid w:val="003D4324"/>
    <w:rsid w:val="003D718C"/>
    <w:rsid w:val="003D7299"/>
    <w:rsid w:val="003E09DA"/>
    <w:rsid w:val="003E2657"/>
    <w:rsid w:val="003E40C9"/>
    <w:rsid w:val="003E47DE"/>
    <w:rsid w:val="003F0A35"/>
    <w:rsid w:val="003F6043"/>
    <w:rsid w:val="00400178"/>
    <w:rsid w:val="0040304C"/>
    <w:rsid w:val="00406462"/>
    <w:rsid w:val="00411A01"/>
    <w:rsid w:val="004159BF"/>
    <w:rsid w:val="00415F97"/>
    <w:rsid w:val="00421A7E"/>
    <w:rsid w:val="00422CDF"/>
    <w:rsid w:val="00422D44"/>
    <w:rsid w:val="004240AE"/>
    <w:rsid w:val="00430553"/>
    <w:rsid w:val="0043097D"/>
    <w:rsid w:val="00434FCF"/>
    <w:rsid w:val="0043780A"/>
    <w:rsid w:val="004418C5"/>
    <w:rsid w:val="004431DA"/>
    <w:rsid w:val="00452219"/>
    <w:rsid w:val="004536FE"/>
    <w:rsid w:val="00453F89"/>
    <w:rsid w:val="00456D73"/>
    <w:rsid w:val="004578B9"/>
    <w:rsid w:val="0046026C"/>
    <w:rsid w:val="00462E9A"/>
    <w:rsid w:val="00463246"/>
    <w:rsid w:val="004636FE"/>
    <w:rsid w:val="00464F1F"/>
    <w:rsid w:val="00466D58"/>
    <w:rsid w:val="00467676"/>
    <w:rsid w:val="00477254"/>
    <w:rsid w:val="004810F2"/>
    <w:rsid w:val="00484219"/>
    <w:rsid w:val="00491CD1"/>
    <w:rsid w:val="00491E21"/>
    <w:rsid w:val="00495C0F"/>
    <w:rsid w:val="00496844"/>
    <w:rsid w:val="00496BBE"/>
    <w:rsid w:val="0049717C"/>
    <w:rsid w:val="00497260"/>
    <w:rsid w:val="004A0058"/>
    <w:rsid w:val="004A04D8"/>
    <w:rsid w:val="004A13F1"/>
    <w:rsid w:val="004A5C1F"/>
    <w:rsid w:val="004A6177"/>
    <w:rsid w:val="004B622F"/>
    <w:rsid w:val="004C089A"/>
    <w:rsid w:val="004C61D3"/>
    <w:rsid w:val="004D0D68"/>
    <w:rsid w:val="004D1DD2"/>
    <w:rsid w:val="004D2552"/>
    <w:rsid w:val="00501363"/>
    <w:rsid w:val="00501C0D"/>
    <w:rsid w:val="00503FAB"/>
    <w:rsid w:val="00504EAD"/>
    <w:rsid w:val="005147D0"/>
    <w:rsid w:val="0051682B"/>
    <w:rsid w:val="00516A67"/>
    <w:rsid w:val="00516B31"/>
    <w:rsid w:val="00523731"/>
    <w:rsid w:val="00524540"/>
    <w:rsid w:val="00526BE8"/>
    <w:rsid w:val="00532CBE"/>
    <w:rsid w:val="00540FEB"/>
    <w:rsid w:val="005414F4"/>
    <w:rsid w:val="00541E5D"/>
    <w:rsid w:val="00542613"/>
    <w:rsid w:val="00546A27"/>
    <w:rsid w:val="00553054"/>
    <w:rsid w:val="005542CA"/>
    <w:rsid w:val="00554317"/>
    <w:rsid w:val="0055613F"/>
    <w:rsid w:val="0055615C"/>
    <w:rsid w:val="0056338D"/>
    <w:rsid w:val="00563DCA"/>
    <w:rsid w:val="00564FE1"/>
    <w:rsid w:val="005651BB"/>
    <w:rsid w:val="0056594E"/>
    <w:rsid w:val="005721E3"/>
    <w:rsid w:val="005737D6"/>
    <w:rsid w:val="00574284"/>
    <w:rsid w:val="00574342"/>
    <w:rsid w:val="00575927"/>
    <w:rsid w:val="00575FA4"/>
    <w:rsid w:val="005847C2"/>
    <w:rsid w:val="00584A10"/>
    <w:rsid w:val="0058720E"/>
    <w:rsid w:val="00590D3A"/>
    <w:rsid w:val="005973BD"/>
    <w:rsid w:val="005A3938"/>
    <w:rsid w:val="005A76AF"/>
    <w:rsid w:val="005B05CE"/>
    <w:rsid w:val="005B0EAC"/>
    <w:rsid w:val="005B1428"/>
    <w:rsid w:val="005B28F0"/>
    <w:rsid w:val="005B3B6E"/>
    <w:rsid w:val="005B45ED"/>
    <w:rsid w:val="005B5147"/>
    <w:rsid w:val="005B5451"/>
    <w:rsid w:val="005B784F"/>
    <w:rsid w:val="005C50C3"/>
    <w:rsid w:val="005C5550"/>
    <w:rsid w:val="005D3602"/>
    <w:rsid w:val="005D5BE6"/>
    <w:rsid w:val="005D7CAE"/>
    <w:rsid w:val="005E080C"/>
    <w:rsid w:val="005E1988"/>
    <w:rsid w:val="005E2784"/>
    <w:rsid w:val="005E4B3C"/>
    <w:rsid w:val="005E667C"/>
    <w:rsid w:val="005E6CCA"/>
    <w:rsid w:val="005F6A8F"/>
    <w:rsid w:val="0060482A"/>
    <w:rsid w:val="00606189"/>
    <w:rsid w:val="00610EE1"/>
    <w:rsid w:val="00612517"/>
    <w:rsid w:val="00613B45"/>
    <w:rsid w:val="0061411D"/>
    <w:rsid w:val="0061653B"/>
    <w:rsid w:val="006231CF"/>
    <w:rsid w:val="00625E46"/>
    <w:rsid w:val="00630065"/>
    <w:rsid w:val="006339C1"/>
    <w:rsid w:val="006346A3"/>
    <w:rsid w:val="006353B9"/>
    <w:rsid w:val="00636C88"/>
    <w:rsid w:val="00636C97"/>
    <w:rsid w:val="0064061A"/>
    <w:rsid w:val="0064091C"/>
    <w:rsid w:val="00647718"/>
    <w:rsid w:val="00651A8A"/>
    <w:rsid w:val="00652010"/>
    <w:rsid w:val="00652181"/>
    <w:rsid w:val="00653A05"/>
    <w:rsid w:val="00653AD1"/>
    <w:rsid w:val="00655534"/>
    <w:rsid w:val="00656187"/>
    <w:rsid w:val="00663EDC"/>
    <w:rsid w:val="00665E68"/>
    <w:rsid w:val="00672A88"/>
    <w:rsid w:val="0067798A"/>
    <w:rsid w:val="00680138"/>
    <w:rsid w:val="00680890"/>
    <w:rsid w:val="00683495"/>
    <w:rsid w:val="00687469"/>
    <w:rsid w:val="0069016E"/>
    <w:rsid w:val="006953C4"/>
    <w:rsid w:val="00697C70"/>
    <w:rsid w:val="00697E7E"/>
    <w:rsid w:val="006A04EF"/>
    <w:rsid w:val="006A1639"/>
    <w:rsid w:val="006A1656"/>
    <w:rsid w:val="006A3963"/>
    <w:rsid w:val="006A4612"/>
    <w:rsid w:val="006B1A8D"/>
    <w:rsid w:val="006B1B46"/>
    <w:rsid w:val="006B7A04"/>
    <w:rsid w:val="006C0FDC"/>
    <w:rsid w:val="006C319E"/>
    <w:rsid w:val="006C3452"/>
    <w:rsid w:val="006C3A4A"/>
    <w:rsid w:val="006C3ACC"/>
    <w:rsid w:val="006C6476"/>
    <w:rsid w:val="006C76AF"/>
    <w:rsid w:val="006D0AFE"/>
    <w:rsid w:val="006D124F"/>
    <w:rsid w:val="006D2963"/>
    <w:rsid w:val="006D3137"/>
    <w:rsid w:val="006D7C71"/>
    <w:rsid w:val="006E06CC"/>
    <w:rsid w:val="006E0FB8"/>
    <w:rsid w:val="006E18B1"/>
    <w:rsid w:val="006E3888"/>
    <w:rsid w:val="006E3CF4"/>
    <w:rsid w:val="006E6583"/>
    <w:rsid w:val="006F0D55"/>
    <w:rsid w:val="006F1A12"/>
    <w:rsid w:val="006F26BE"/>
    <w:rsid w:val="006F3632"/>
    <w:rsid w:val="006F3B5D"/>
    <w:rsid w:val="006F59B1"/>
    <w:rsid w:val="006F670A"/>
    <w:rsid w:val="006F7105"/>
    <w:rsid w:val="00702FE3"/>
    <w:rsid w:val="00703E99"/>
    <w:rsid w:val="007055EB"/>
    <w:rsid w:val="0071046A"/>
    <w:rsid w:val="00710D18"/>
    <w:rsid w:val="0071130E"/>
    <w:rsid w:val="00714E9E"/>
    <w:rsid w:val="0071618B"/>
    <w:rsid w:val="007161C8"/>
    <w:rsid w:val="00722123"/>
    <w:rsid w:val="00722554"/>
    <w:rsid w:val="0072302B"/>
    <w:rsid w:val="00726D95"/>
    <w:rsid w:val="00727641"/>
    <w:rsid w:val="007323AF"/>
    <w:rsid w:val="007329D0"/>
    <w:rsid w:val="00736C3B"/>
    <w:rsid w:val="00736F40"/>
    <w:rsid w:val="0074155C"/>
    <w:rsid w:val="007442DC"/>
    <w:rsid w:val="00750B84"/>
    <w:rsid w:val="00751240"/>
    <w:rsid w:val="00753588"/>
    <w:rsid w:val="0076314D"/>
    <w:rsid w:val="00763DF3"/>
    <w:rsid w:val="00772278"/>
    <w:rsid w:val="00772616"/>
    <w:rsid w:val="00776A20"/>
    <w:rsid w:val="00780514"/>
    <w:rsid w:val="00781CFB"/>
    <w:rsid w:val="00784215"/>
    <w:rsid w:val="00785303"/>
    <w:rsid w:val="007858ED"/>
    <w:rsid w:val="00785E8D"/>
    <w:rsid w:val="0079106B"/>
    <w:rsid w:val="0079164B"/>
    <w:rsid w:val="00791BFD"/>
    <w:rsid w:val="00794852"/>
    <w:rsid w:val="00795B5D"/>
    <w:rsid w:val="00796DC6"/>
    <w:rsid w:val="00797B83"/>
    <w:rsid w:val="007A04FB"/>
    <w:rsid w:val="007A0B89"/>
    <w:rsid w:val="007A160E"/>
    <w:rsid w:val="007A378E"/>
    <w:rsid w:val="007A450A"/>
    <w:rsid w:val="007A639A"/>
    <w:rsid w:val="007A6E69"/>
    <w:rsid w:val="007A721A"/>
    <w:rsid w:val="007B05AF"/>
    <w:rsid w:val="007B2CA0"/>
    <w:rsid w:val="007B2D52"/>
    <w:rsid w:val="007B37D3"/>
    <w:rsid w:val="007B62BC"/>
    <w:rsid w:val="007B7266"/>
    <w:rsid w:val="007C0495"/>
    <w:rsid w:val="007C175D"/>
    <w:rsid w:val="007C52B2"/>
    <w:rsid w:val="007D013C"/>
    <w:rsid w:val="007D5834"/>
    <w:rsid w:val="007E1725"/>
    <w:rsid w:val="007E2C5F"/>
    <w:rsid w:val="007E3959"/>
    <w:rsid w:val="007E43C6"/>
    <w:rsid w:val="007E44F2"/>
    <w:rsid w:val="007F2B09"/>
    <w:rsid w:val="007F34A7"/>
    <w:rsid w:val="007F54F6"/>
    <w:rsid w:val="007F7566"/>
    <w:rsid w:val="00804B53"/>
    <w:rsid w:val="00804CC3"/>
    <w:rsid w:val="00807025"/>
    <w:rsid w:val="00810AE5"/>
    <w:rsid w:val="00811E9D"/>
    <w:rsid w:val="008144EF"/>
    <w:rsid w:val="008152A4"/>
    <w:rsid w:val="0081567C"/>
    <w:rsid w:val="00815CE7"/>
    <w:rsid w:val="00816448"/>
    <w:rsid w:val="00816DA6"/>
    <w:rsid w:val="00817D11"/>
    <w:rsid w:val="008205E1"/>
    <w:rsid w:val="00820687"/>
    <w:rsid w:val="0082308F"/>
    <w:rsid w:val="00823666"/>
    <w:rsid w:val="008260CB"/>
    <w:rsid w:val="00826570"/>
    <w:rsid w:val="008305C1"/>
    <w:rsid w:val="0083527A"/>
    <w:rsid w:val="00835327"/>
    <w:rsid w:val="008420C9"/>
    <w:rsid w:val="008432C2"/>
    <w:rsid w:val="008433A1"/>
    <w:rsid w:val="00843684"/>
    <w:rsid w:val="0084383F"/>
    <w:rsid w:val="00844D74"/>
    <w:rsid w:val="00845B7E"/>
    <w:rsid w:val="008479C3"/>
    <w:rsid w:val="00850117"/>
    <w:rsid w:val="00851D0B"/>
    <w:rsid w:val="008524DD"/>
    <w:rsid w:val="00854369"/>
    <w:rsid w:val="00860A1C"/>
    <w:rsid w:val="00862B03"/>
    <w:rsid w:val="0086470B"/>
    <w:rsid w:val="008828E4"/>
    <w:rsid w:val="00882AC5"/>
    <w:rsid w:val="00883723"/>
    <w:rsid w:val="00885922"/>
    <w:rsid w:val="008903AE"/>
    <w:rsid w:val="0089124D"/>
    <w:rsid w:val="008926A4"/>
    <w:rsid w:val="0089304F"/>
    <w:rsid w:val="00895070"/>
    <w:rsid w:val="0089541C"/>
    <w:rsid w:val="008A21E4"/>
    <w:rsid w:val="008A37B9"/>
    <w:rsid w:val="008B206A"/>
    <w:rsid w:val="008B26F1"/>
    <w:rsid w:val="008B3CA7"/>
    <w:rsid w:val="008B69EA"/>
    <w:rsid w:val="008B7E66"/>
    <w:rsid w:val="008C0F75"/>
    <w:rsid w:val="008C4ED5"/>
    <w:rsid w:val="008C57C6"/>
    <w:rsid w:val="008D3A7F"/>
    <w:rsid w:val="008E0242"/>
    <w:rsid w:val="008E5C26"/>
    <w:rsid w:val="008E5DD6"/>
    <w:rsid w:val="008E654F"/>
    <w:rsid w:val="008E66C9"/>
    <w:rsid w:val="008E7F63"/>
    <w:rsid w:val="008F12E5"/>
    <w:rsid w:val="008F2A83"/>
    <w:rsid w:val="008F5D51"/>
    <w:rsid w:val="008F64E8"/>
    <w:rsid w:val="00900642"/>
    <w:rsid w:val="0090088B"/>
    <w:rsid w:val="00905230"/>
    <w:rsid w:val="00905931"/>
    <w:rsid w:val="00914968"/>
    <w:rsid w:val="00921358"/>
    <w:rsid w:val="00925C05"/>
    <w:rsid w:val="0092640F"/>
    <w:rsid w:val="00927840"/>
    <w:rsid w:val="0093354E"/>
    <w:rsid w:val="00934184"/>
    <w:rsid w:val="00935A21"/>
    <w:rsid w:val="0093606F"/>
    <w:rsid w:val="00936170"/>
    <w:rsid w:val="0093717B"/>
    <w:rsid w:val="009374D2"/>
    <w:rsid w:val="00940213"/>
    <w:rsid w:val="0094220F"/>
    <w:rsid w:val="00942CDF"/>
    <w:rsid w:val="00942FAD"/>
    <w:rsid w:val="009435CF"/>
    <w:rsid w:val="009437C1"/>
    <w:rsid w:val="00945BE0"/>
    <w:rsid w:val="009552F4"/>
    <w:rsid w:val="009621C0"/>
    <w:rsid w:val="009635A4"/>
    <w:rsid w:val="009635BF"/>
    <w:rsid w:val="00965163"/>
    <w:rsid w:val="00971293"/>
    <w:rsid w:val="0097229A"/>
    <w:rsid w:val="009737FA"/>
    <w:rsid w:val="00981355"/>
    <w:rsid w:val="0098359C"/>
    <w:rsid w:val="0098429F"/>
    <w:rsid w:val="00986C45"/>
    <w:rsid w:val="00993851"/>
    <w:rsid w:val="0099539B"/>
    <w:rsid w:val="00995F3C"/>
    <w:rsid w:val="0099655D"/>
    <w:rsid w:val="00997333"/>
    <w:rsid w:val="009A5433"/>
    <w:rsid w:val="009A5E9B"/>
    <w:rsid w:val="009A79DD"/>
    <w:rsid w:val="009B4705"/>
    <w:rsid w:val="009B61D0"/>
    <w:rsid w:val="009B7BE0"/>
    <w:rsid w:val="009C148A"/>
    <w:rsid w:val="009D20FF"/>
    <w:rsid w:val="009D2522"/>
    <w:rsid w:val="009D2BD2"/>
    <w:rsid w:val="009D4D1F"/>
    <w:rsid w:val="009D5FEE"/>
    <w:rsid w:val="009D6F44"/>
    <w:rsid w:val="009E1109"/>
    <w:rsid w:val="009E160F"/>
    <w:rsid w:val="009E4ADB"/>
    <w:rsid w:val="009E5B76"/>
    <w:rsid w:val="009E6C6A"/>
    <w:rsid w:val="009F0A21"/>
    <w:rsid w:val="009F0B79"/>
    <w:rsid w:val="009F33EC"/>
    <w:rsid w:val="009F46ED"/>
    <w:rsid w:val="009F6F52"/>
    <w:rsid w:val="00A02228"/>
    <w:rsid w:val="00A05C24"/>
    <w:rsid w:val="00A10093"/>
    <w:rsid w:val="00A101EE"/>
    <w:rsid w:val="00A1405C"/>
    <w:rsid w:val="00A16091"/>
    <w:rsid w:val="00A17B64"/>
    <w:rsid w:val="00A17D1C"/>
    <w:rsid w:val="00A20230"/>
    <w:rsid w:val="00A229F0"/>
    <w:rsid w:val="00A2386D"/>
    <w:rsid w:val="00A2427D"/>
    <w:rsid w:val="00A251F7"/>
    <w:rsid w:val="00A32160"/>
    <w:rsid w:val="00A34A27"/>
    <w:rsid w:val="00A361C4"/>
    <w:rsid w:val="00A45E4D"/>
    <w:rsid w:val="00A46930"/>
    <w:rsid w:val="00A54E04"/>
    <w:rsid w:val="00A5528E"/>
    <w:rsid w:val="00A55475"/>
    <w:rsid w:val="00A5600B"/>
    <w:rsid w:val="00A573C9"/>
    <w:rsid w:val="00A5751C"/>
    <w:rsid w:val="00A605CC"/>
    <w:rsid w:val="00A62E0E"/>
    <w:rsid w:val="00A64208"/>
    <w:rsid w:val="00A651E8"/>
    <w:rsid w:val="00A6700C"/>
    <w:rsid w:val="00A70AD1"/>
    <w:rsid w:val="00A73B74"/>
    <w:rsid w:val="00A7571E"/>
    <w:rsid w:val="00A814AA"/>
    <w:rsid w:val="00A81F29"/>
    <w:rsid w:val="00A83120"/>
    <w:rsid w:val="00A8366C"/>
    <w:rsid w:val="00A8394D"/>
    <w:rsid w:val="00A90445"/>
    <w:rsid w:val="00A91EF0"/>
    <w:rsid w:val="00A94C5D"/>
    <w:rsid w:val="00A96044"/>
    <w:rsid w:val="00A9619C"/>
    <w:rsid w:val="00A9694E"/>
    <w:rsid w:val="00AA01CC"/>
    <w:rsid w:val="00AA115F"/>
    <w:rsid w:val="00AA188A"/>
    <w:rsid w:val="00AA2F82"/>
    <w:rsid w:val="00AA412C"/>
    <w:rsid w:val="00AA7F51"/>
    <w:rsid w:val="00AB449F"/>
    <w:rsid w:val="00AB565E"/>
    <w:rsid w:val="00AC3584"/>
    <w:rsid w:val="00AC539F"/>
    <w:rsid w:val="00AD1F8E"/>
    <w:rsid w:val="00AD4B3C"/>
    <w:rsid w:val="00AD5186"/>
    <w:rsid w:val="00AD5FF1"/>
    <w:rsid w:val="00AE17DB"/>
    <w:rsid w:val="00AF1921"/>
    <w:rsid w:val="00AF3144"/>
    <w:rsid w:val="00AF42CC"/>
    <w:rsid w:val="00AF4DB2"/>
    <w:rsid w:val="00AF6AF3"/>
    <w:rsid w:val="00B077C2"/>
    <w:rsid w:val="00B07CB8"/>
    <w:rsid w:val="00B1053F"/>
    <w:rsid w:val="00B11C6E"/>
    <w:rsid w:val="00B11DE0"/>
    <w:rsid w:val="00B15DDE"/>
    <w:rsid w:val="00B165CB"/>
    <w:rsid w:val="00B261DB"/>
    <w:rsid w:val="00B2669C"/>
    <w:rsid w:val="00B30277"/>
    <w:rsid w:val="00B31AEF"/>
    <w:rsid w:val="00B320A2"/>
    <w:rsid w:val="00B34BC4"/>
    <w:rsid w:val="00B35F83"/>
    <w:rsid w:val="00B3642B"/>
    <w:rsid w:val="00B4002B"/>
    <w:rsid w:val="00B53381"/>
    <w:rsid w:val="00B53BEA"/>
    <w:rsid w:val="00B55674"/>
    <w:rsid w:val="00B60862"/>
    <w:rsid w:val="00B62C64"/>
    <w:rsid w:val="00B64081"/>
    <w:rsid w:val="00B719E6"/>
    <w:rsid w:val="00B71D2B"/>
    <w:rsid w:val="00B721B6"/>
    <w:rsid w:val="00B73B9B"/>
    <w:rsid w:val="00B74325"/>
    <w:rsid w:val="00B7474B"/>
    <w:rsid w:val="00B8112F"/>
    <w:rsid w:val="00B842C0"/>
    <w:rsid w:val="00B843E0"/>
    <w:rsid w:val="00B8463F"/>
    <w:rsid w:val="00B87408"/>
    <w:rsid w:val="00B90CAD"/>
    <w:rsid w:val="00B93D21"/>
    <w:rsid w:val="00B9500A"/>
    <w:rsid w:val="00B9765D"/>
    <w:rsid w:val="00BA176F"/>
    <w:rsid w:val="00BA234D"/>
    <w:rsid w:val="00BA4732"/>
    <w:rsid w:val="00BA476A"/>
    <w:rsid w:val="00BA711A"/>
    <w:rsid w:val="00BB0C88"/>
    <w:rsid w:val="00BB26A8"/>
    <w:rsid w:val="00BB32FA"/>
    <w:rsid w:val="00BB51BD"/>
    <w:rsid w:val="00BC032A"/>
    <w:rsid w:val="00BC15B5"/>
    <w:rsid w:val="00BC38CC"/>
    <w:rsid w:val="00BC3A9C"/>
    <w:rsid w:val="00BC59F3"/>
    <w:rsid w:val="00BC6CDD"/>
    <w:rsid w:val="00BC6D38"/>
    <w:rsid w:val="00BD26E3"/>
    <w:rsid w:val="00BD33D8"/>
    <w:rsid w:val="00BD3D1F"/>
    <w:rsid w:val="00BD57CB"/>
    <w:rsid w:val="00BD58D6"/>
    <w:rsid w:val="00BD6BD3"/>
    <w:rsid w:val="00BE1DB0"/>
    <w:rsid w:val="00BE45A0"/>
    <w:rsid w:val="00BE4EF8"/>
    <w:rsid w:val="00BF2B39"/>
    <w:rsid w:val="00BF49AD"/>
    <w:rsid w:val="00BF5F3F"/>
    <w:rsid w:val="00BF7575"/>
    <w:rsid w:val="00C0274F"/>
    <w:rsid w:val="00C0295D"/>
    <w:rsid w:val="00C04C54"/>
    <w:rsid w:val="00C054D2"/>
    <w:rsid w:val="00C05A76"/>
    <w:rsid w:val="00C07625"/>
    <w:rsid w:val="00C1167D"/>
    <w:rsid w:val="00C128CF"/>
    <w:rsid w:val="00C15351"/>
    <w:rsid w:val="00C214F1"/>
    <w:rsid w:val="00C242B0"/>
    <w:rsid w:val="00C242D5"/>
    <w:rsid w:val="00C25ECC"/>
    <w:rsid w:val="00C2763F"/>
    <w:rsid w:val="00C27771"/>
    <w:rsid w:val="00C3543F"/>
    <w:rsid w:val="00C36DA5"/>
    <w:rsid w:val="00C37FA5"/>
    <w:rsid w:val="00C42F94"/>
    <w:rsid w:val="00C44556"/>
    <w:rsid w:val="00C44629"/>
    <w:rsid w:val="00C4697F"/>
    <w:rsid w:val="00C50FE7"/>
    <w:rsid w:val="00C51090"/>
    <w:rsid w:val="00C5659D"/>
    <w:rsid w:val="00C572B6"/>
    <w:rsid w:val="00C60C56"/>
    <w:rsid w:val="00C624BB"/>
    <w:rsid w:val="00C64689"/>
    <w:rsid w:val="00C66748"/>
    <w:rsid w:val="00C66CBB"/>
    <w:rsid w:val="00C707D3"/>
    <w:rsid w:val="00C71FC7"/>
    <w:rsid w:val="00C723D3"/>
    <w:rsid w:val="00C75AC1"/>
    <w:rsid w:val="00C75E16"/>
    <w:rsid w:val="00C75E4B"/>
    <w:rsid w:val="00C81BD7"/>
    <w:rsid w:val="00C8251E"/>
    <w:rsid w:val="00C86992"/>
    <w:rsid w:val="00C86A66"/>
    <w:rsid w:val="00C914FD"/>
    <w:rsid w:val="00C929E6"/>
    <w:rsid w:val="00C935C7"/>
    <w:rsid w:val="00C94CD7"/>
    <w:rsid w:val="00C94D9E"/>
    <w:rsid w:val="00C95B0F"/>
    <w:rsid w:val="00C9798A"/>
    <w:rsid w:val="00C97C72"/>
    <w:rsid w:val="00CA162D"/>
    <w:rsid w:val="00CB0994"/>
    <w:rsid w:val="00CB19C6"/>
    <w:rsid w:val="00CB4EC9"/>
    <w:rsid w:val="00CC2ACF"/>
    <w:rsid w:val="00CC4CCD"/>
    <w:rsid w:val="00CC7B8F"/>
    <w:rsid w:val="00CD0771"/>
    <w:rsid w:val="00CD0FB0"/>
    <w:rsid w:val="00CD40D1"/>
    <w:rsid w:val="00CD6419"/>
    <w:rsid w:val="00CD7FE7"/>
    <w:rsid w:val="00CE2A92"/>
    <w:rsid w:val="00CE589F"/>
    <w:rsid w:val="00CE6523"/>
    <w:rsid w:val="00CF72A5"/>
    <w:rsid w:val="00D03792"/>
    <w:rsid w:val="00D06BC1"/>
    <w:rsid w:val="00D06CC6"/>
    <w:rsid w:val="00D1188B"/>
    <w:rsid w:val="00D148B7"/>
    <w:rsid w:val="00D14EEB"/>
    <w:rsid w:val="00D15573"/>
    <w:rsid w:val="00D16EF0"/>
    <w:rsid w:val="00D27F16"/>
    <w:rsid w:val="00D35ED6"/>
    <w:rsid w:val="00D36164"/>
    <w:rsid w:val="00D415B8"/>
    <w:rsid w:val="00D420FC"/>
    <w:rsid w:val="00D4304F"/>
    <w:rsid w:val="00D4722C"/>
    <w:rsid w:val="00D501A7"/>
    <w:rsid w:val="00D51BFA"/>
    <w:rsid w:val="00D53AA6"/>
    <w:rsid w:val="00D54D5B"/>
    <w:rsid w:val="00D55549"/>
    <w:rsid w:val="00D56FFE"/>
    <w:rsid w:val="00D572BE"/>
    <w:rsid w:val="00D57BC3"/>
    <w:rsid w:val="00D6168C"/>
    <w:rsid w:val="00D63773"/>
    <w:rsid w:val="00D67F0F"/>
    <w:rsid w:val="00D74BF0"/>
    <w:rsid w:val="00D80A81"/>
    <w:rsid w:val="00D80AD6"/>
    <w:rsid w:val="00D81A9B"/>
    <w:rsid w:val="00D82AF1"/>
    <w:rsid w:val="00D82B22"/>
    <w:rsid w:val="00D854A2"/>
    <w:rsid w:val="00D85EC0"/>
    <w:rsid w:val="00D85F23"/>
    <w:rsid w:val="00D8776C"/>
    <w:rsid w:val="00D87920"/>
    <w:rsid w:val="00D91923"/>
    <w:rsid w:val="00D9207D"/>
    <w:rsid w:val="00D924CA"/>
    <w:rsid w:val="00DA319A"/>
    <w:rsid w:val="00DA4649"/>
    <w:rsid w:val="00DA4D2F"/>
    <w:rsid w:val="00DA7E3F"/>
    <w:rsid w:val="00DB5362"/>
    <w:rsid w:val="00DB722A"/>
    <w:rsid w:val="00DB797A"/>
    <w:rsid w:val="00DC29FE"/>
    <w:rsid w:val="00DC3FA0"/>
    <w:rsid w:val="00DC4FB9"/>
    <w:rsid w:val="00DC76B2"/>
    <w:rsid w:val="00DD0471"/>
    <w:rsid w:val="00DD2C34"/>
    <w:rsid w:val="00DD2F2D"/>
    <w:rsid w:val="00DD36A9"/>
    <w:rsid w:val="00DD3D00"/>
    <w:rsid w:val="00DD5474"/>
    <w:rsid w:val="00DD770A"/>
    <w:rsid w:val="00DE14FD"/>
    <w:rsid w:val="00DE2280"/>
    <w:rsid w:val="00DE30F5"/>
    <w:rsid w:val="00DE49C4"/>
    <w:rsid w:val="00DF0619"/>
    <w:rsid w:val="00DF3199"/>
    <w:rsid w:val="00DF340B"/>
    <w:rsid w:val="00DF3960"/>
    <w:rsid w:val="00DF69FA"/>
    <w:rsid w:val="00DF6B26"/>
    <w:rsid w:val="00E00806"/>
    <w:rsid w:val="00E00976"/>
    <w:rsid w:val="00E06553"/>
    <w:rsid w:val="00E11E10"/>
    <w:rsid w:val="00E141BF"/>
    <w:rsid w:val="00E21FF5"/>
    <w:rsid w:val="00E24FBC"/>
    <w:rsid w:val="00E37AE7"/>
    <w:rsid w:val="00E4086F"/>
    <w:rsid w:val="00E435D6"/>
    <w:rsid w:val="00E449F7"/>
    <w:rsid w:val="00E44F3B"/>
    <w:rsid w:val="00E5210E"/>
    <w:rsid w:val="00E526AF"/>
    <w:rsid w:val="00E5361A"/>
    <w:rsid w:val="00E53748"/>
    <w:rsid w:val="00E54423"/>
    <w:rsid w:val="00E555E0"/>
    <w:rsid w:val="00E56BDE"/>
    <w:rsid w:val="00E57FA5"/>
    <w:rsid w:val="00E62A2C"/>
    <w:rsid w:val="00E62EE3"/>
    <w:rsid w:val="00E6595A"/>
    <w:rsid w:val="00E717AD"/>
    <w:rsid w:val="00E71D3B"/>
    <w:rsid w:val="00E728BA"/>
    <w:rsid w:val="00E729A3"/>
    <w:rsid w:val="00E76512"/>
    <w:rsid w:val="00E827E0"/>
    <w:rsid w:val="00E85474"/>
    <w:rsid w:val="00E87255"/>
    <w:rsid w:val="00E87948"/>
    <w:rsid w:val="00E90A52"/>
    <w:rsid w:val="00E91ADF"/>
    <w:rsid w:val="00E95616"/>
    <w:rsid w:val="00E96535"/>
    <w:rsid w:val="00EA0DEF"/>
    <w:rsid w:val="00EA150F"/>
    <w:rsid w:val="00EA5476"/>
    <w:rsid w:val="00EA73EA"/>
    <w:rsid w:val="00EA7638"/>
    <w:rsid w:val="00EA798D"/>
    <w:rsid w:val="00EB0687"/>
    <w:rsid w:val="00EB5052"/>
    <w:rsid w:val="00EB6770"/>
    <w:rsid w:val="00EC14A4"/>
    <w:rsid w:val="00EC2388"/>
    <w:rsid w:val="00EC45C5"/>
    <w:rsid w:val="00EC5932"/>
    <w:rsid w:val="00EC71A3"/>
    <w:rsid w:val="00ED0363"/>
    <w:rsid w:val="00ED2155"/>
    <w:rsid w:val="00ED25BB"/>
    <w:rsid w:val="00ED28CE"/>
    <w:rsid w:val="00EE1947"/>
    <w:rsid w:val="00EE26D3"/>
    <w:rsid w:val="00EE3876"/>
    <w:rsid w:val="00F003D8"/>
    <w:rsid w:val="00F00F57"/>
    <w:rsid w:val="00F01404"/>
    <w:rsid w:val="00F03D86"/>
    <w:rsid w:val="00F14ABC"/>
    <w:rsid w:val="00F157BA"/>
    <w:rsid w:val="00F21ADB"/>
    <w:rsid w:val="00F273BC"/>
    <w:rsid w:val="00F430D1"/>
    <w:rsid w:val="00F4352B"/>
    <w:rsid w:val="00F44948"/>
    <w:rsid w:val="00F44C15"/>
    <w:rsid w:val="00F45182"/>
    <w:rsid w:val="00F52DC7"/>
    <w:rsid w:val="00F57650"/>
    <w:rsid w:val="00F57B5A"/>
    <w:rsid w:val="00F57BDA"/>
    <w:rsid w:val="00F60180"/>
    <w:rsid w:val="00F61B52"/>
    <w:rsid w:val="00F653B5"/>
    <w:rsid w:val="00F7050D"/>
    <w:rsid w:val="00F70FDE"/>
    <w:rsid w:val="00F7290F"/>
    <w:rsid w:val="00F73656"/>
    <w:rsid w:val="00F748E6"/>
    <w:rsid w:val="00F81FF3"/>
    <w:rsid w:val="00F82938"/>
    <w:rsid w:val="00F83CE1"/>
    <w:rsid w:val="00F8660F"/>
    <w:rsid w:val="00F87016"/>
    <w:rsid w:val="00F8733C"/>
    <w:rsid w:val="00F92D57"/>
    <w:rsid w:val="00F94DC5"/>
    <w:rsid w:val="00F9620B"/>
    <w:rsid w:val="00FA244A"/>
    <w:rsid w:val="00FB3926"/>
    <w:rsid w:val="00FB466B"/>
    <w:rsid w:val="00FC09B2"/>
    <w:rsid w:val="00FC2E45"/>
    <w:rsid w:val="00FC4AD1"/>
    <w:rsid w:val="00FC5C94"/>
    <w:rsid w:val="00FC6C7D"/>
    <w:rsid w:val="00FC789B"/>
    <w:rsid w:val="00FD5815"/>
    <w:rsid w:val="00FD5AAB"/>
    <w:rsid w:val="00FD6CA0"/>
    <w:rsid w:val="00FE208E"/>
    <w:rsid w:val="00FE48E8"/>
    <w:rsid w:val="00FE6B5F"/>
    <w:rsid w:val="00FE72A2"/>
    <w:rsid w:val="00FE781E"/>
    <w:rsid w:val="00FF00A3"/>
    <w:rsid w:val="00FF0B1D"/>
    <w:rsid w:val="00FF25B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7AA1"/>
  <w15:docId w15:val="{5B508117-6FC0-4B3A-BD24-DB98EAD7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lang w:val="es-ES" w:eastAsia="es-PE"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1"/>
    <w:next w:val="Normal1"/>
    <w:link w:val="Ttulo1Car"/>
    <w:uiPriority w:val="9"/>
    <w:qFormat/>
    <w:rsid w:val="00554023"/>
    <w:pPr>
      <w:keepNext/>
      <w:widowControl/>
      <w:numPr>
        <w:numId w:val="8"/>
      </w:numPr>
      <w:outlineLvl w:val="0"/>
    </w:pPr>
    <w:rPr>
      <w:b/>
    </w:rPr>
  </w:style>
  <w:style w:type="paragraph" w:styleId="Ttulo2">
    <w:name w:val="heading 2"/>
    <w:basedOn w:val="Ttulo1"/>
    <w:next w:val="Normal1"/>
    <w:uiPriority w:val="9"/>
    <w:unhideWhenUsed/>
    <w:qFormat/>
    <w:rsid w:val="0085625F"/>
    <w:pPr>
      <w:numPr>
        <w:ilvl w:val="1"/>
      </w:numPr>
      <w:outlineLvl w:val="1"/>
    </w:pPr>
  </w:style>
  <w:style w:type="paragraph" w:styleId="Ttulo3">
    <w:name w:val="heading 3"/>
    <w:basedOn w:val="Ttulo2"/>
    <w:next w:val="Normal1"/>
    <w:uiPriority w:val="9"/>
    <w:unhideWhenUsed/>
    <w:qFormat/>
    <w:rsid w:val="0085625F"/>
    <w:pPr>
      <w:numPr>
        <w:ilvl w:val="2"/>
      </w:numPr>
      <w:outlineLvl w:val="2"/>
    </w:pPr>
  </w:style>
  <w:style w:type="paragraph" w:styleId="Ttulo4">
    <w:name w:val="heading 4"/>
    <w:basedOn w:val="Normal1"/>
    <w:next w:val="Normal1"/>
    <w:uiPriority w:val="9"/>
    <w:unhideWhenUsed/>
    <w:qFormat/>
    <w:rsid w:val="00504CA7"/>
    <w:pPr>
      <w:keepNext/>
      <w:widowControl/>
      <w:numPr>
        <w:ilvl w:val="3"/>
        <w:numId w:val="4"/>
      </w:numPr>
      <w:outlineLvl w:val="3"/>
    </w:pPr>
    <w:rPr>
      <w:b/>
    </w:rPr>
  </w:style>
  <w:style w:type="paragraph" w:styleId="Ttulo5">
    <w:name w:val="heading 5"/>
    <w:basedOn w:val="Normal1"/>
    <w:next w:val="Normal1"/>
    <w:uiPriority w:val="9"/>
    <w:semiHidden/>
    <w:unhideWhenUsed/>
    <w:qFormat/>
    <w:rsid w:val="0048420D"/>
    <w:pPr>
      <w:keepNext/>
      <w:keepLines/>
      <w:numPr>
        <w:ilvl w:val="4"/>
        <w:numId w:val="4"/>
      </w:numPr>
      <w:spacing w:before="220" w:after="40"/>
      <w:outlineLvl w:val="4"/>
    </w:pPr>
    <w:rPr>
      <w:b/>
      <w:sz w:val="22"/>
      <w:szCs w:val="22"/>
    </w:rPr>
  </w:style>
  <w:style w:type="paragraph" w:styleId="Ttulo6">
    <w:name w:val="heading 6"/>
    <w:basedOn w:val="Normal1"/>
    <w:next w:val="Normal1"/>
    <w:uiPriority w:val="9"/>
    <w:semiHidden/>
    <w:unhideWhenUsed/>
    <w:qFormat/>
    <w:rsid w:val="0048420D"/>
    <w:pPr>
      <w:keepNext/>
      <w:keepLines/>
      <w:numPr>
        <w:ilvl w:val="5"/>
        <w:numId w:val="4"/>
      </w:numPr>
      <w:spacing w:before="200" w:after="40"/>
      <w:outlineLvl w:val="5"/>
    </w:pPr>
    <w:rPr>
      <w:b/>
    </w:rPr>
  </w:style>
  <w:style w:type="paragraph" w:styleId="Ttulo7">
    <w:name w:val="heading 7"/>
    <w:basedOn w:val="Normal"/>
    <w:next w:val="Normal"/>
    <w:link w:val="Ttulo7Car"/>
    <w:uiPriority w:val="9"/>
    <w:unhideWhenUsed/>
    <w:qFormat/>
    <w:rsid w:val="007D4003"/>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55171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5171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uiPriority w:val="10"/>
    <w:qFormat/>
    <w:rsid w:val="0048420D"/>
    <w:pPr>
      <w:keepNext/>
      <w:keepLines/>
      <w:spacing w:before="480" w:after="120"/>
    </w:pPr>
    <w:rPr>
      <w:b/>
      <w:sz w:val="72"/>
      <w:szCs w:val="72"/>
    </w:rPr>
  </w:style>
  <w:style w:type="paragraph" w:customStyle="1" w:styleId="Normal1">
    <w:name w:val="Normal1"/>
    <w:rsid w:val="0048420D"/>
  </w:style>
  <w:style w:type="character" w:customStyle="1" w:styleId="Ttulo7Car">
    <w:name w:val="Título 7 Car"/>
    <w:basedOn w:val="Fuentedeprrafopredeter"/>
    <w:link w:val="Ttulo7"/>
    <w:uiPriority w:val="9"/>
    <w:rsid w:val="007D4003"/>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55171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5171D"/>
    <w:rPr>
      <w:rFonts w:asciiTheme="majorHAnsi" w:eastAsiaTheme="majorEastAsia" w:hAnsiTheme="majorHAnsi" w:cstheme="majorBidi"/>
      <w:i/>
      <w:iCs/>
      <w:color w:val="272727" w:themeColor="text1" w:themeTint="D8"/>
      <w:sz w:val="21"/>
      <w:szCs w:val="21"/>
    </w:rPr>
  </w:style>
  <w:style w:type="table" w:customStyle="1" w:styleId="TableNormal1">
    <w:name w:val="Table Normal1"/>
    <w:rsid w:val="0048420D"/>
    <w:tblPr>
      <w:tblCellMar>
        <w:top w:w="0" w:type="dxa"/>
        <w:left w:w="0" w:type="dxa"/>
        <w:bottom w:w="0" w:type="dxa"/>
        <w:right w:w="0" w:type="dxa"/>
      </w:tblCellMar>
    </w:tbl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29">
    <w:name w:val="29"/>
    <w:basedOn w:val="TableNormal1"/>
    <w:rsid w:val="0048420D"/>
    <w:tblPr>
      <w:tblStyleRowBandSize w:val="1"/>
      <w:tblStyleColBandSize w:val="1"/>
      <w:tblCellMar>
        <w:left w:w="115" w:type="dxa"/>
        <w:right w:w="115" w:type="dxa"/>
      </w:tblCellMar>
    </w:tblPr>
  </w:style>
  <w:style w:type="table" w:customStyle="1" w:styleId="28">
    <w:name w:val="28"/>
    <w:basedOn w:val="TableNormal1"/>
    <w:rsid w:val="0048420D"/>
    <w:tblPr>
      <w:tblStyleRowBandSize w:val="1"/>
      <w:tblStyleColBandSize w:val="1"/>
      <w:tblCellMar>
        <w:left w:w="70" w:type="dxa"/>
        <w:right w:w="70" w:type="dxa"/>
      </w:tblCellMar>
    </w:tblPr>
  </w:style>
  <w:style w:type="table" w:customStyle="1" w:styleId="27">
    <w:name w:val="27"/>
    <w:basedOn w:val="TableNormal1"/>
    <w:rsid w:val="0048420D"/>
    <w:tblPr>
      <w:tblStyleRowBandSize w:val="1"/>
      <w:tblStyleColBandSize w:val="1"/>
      <w:tblCellMar>
        <w:left w:w="65" w:type="dxa"/>
        <w:right w:w="70" w:type="dxa"/>
      </w:tblCellMar>
    </w:tblPr>
  </w:style>
  <w:style w:type="table" w:customStyle="1" w:styleId="26">
    <w:name w:val="26"/>
    <w:basedOn w:val="TableNormal1"/>
    <w:rsid w:val="0048420D"/>
    <w:tblPr>
      <w:tblStyleRowBandSize w:val="1"/>
      <w:tblStyleColBandSize w:val="1"/>
      <w:tblCellMar>
        <w:left w:w="115" w:type="dxa"/>
        <w:right w:w="115" w:type="dxa"/>
      </w:tblCellMar>
    </w:tblPr>
  </w:style>
  <w:style w:type="table" w:customStyle="1" w:styleId="25">
    <w:name w:val="25"/>
    <w:basedOn w:val="TableNormal1"/>
    <w:rsid w:val="0048420D"/>
    <w:tblPr>
      <w:tblStyleRowBandSize w:val="1"/>
      <w:tblStyleColBandSize w:val="1"/>
      <w:tblCellMar>
        <w:left w:w="115" w:type="dxa"/>
        <w:right w:w="115" w:type="dxa"/>
      </w:tblCellMar>
    </w:tblPr>
  </w:style>
  <w:style w:type="table" w:customStyle="1" w:styleId="24">
    <w:name w:val="24"/>
    <w:basedOn w:val="TableNormal1"/>
    <w:rsid w:val="0048420D"/>
    <w:tblPr>
      <w:tblStyleRowBandSize w:val="1"/>
      <w:tblStyleColBandSize w:val="1"/>
      <w:tblCellMar>
        <w:top w:w="100" w:type="dxa"/>
        <w:left w:w="100" w:type="dxa"/>
        <w:bottom w:w="100" w:type="dxa"/>
        <w:right w:w="100" w:type="dxa"/>
      </w:tblCellMar>
    </w:tblPr>
  </w:style>
  <w:style w:type="table" w:customStyle="1" w:styleId="23">
    <w:name w:val="23"/>
    <w:basedOn w:val="TableNormal1"/>
    <w:rsid w:val="0048420D"/>
    <w:tblPr>
      <w:tblStyleRowBandSize w:val="1"/>
      <w:tblStyleColBandSize w:val="1"/>
      <w:tblCellMar>
        <w:left w:w="115" w:type="dxa"/>
        <w:right w:w="115" w:type="dxa"/>
      </w:tblCellMar>
    </w:tblPr>
  </w:style>
  <w:style w:type="table" w:customStyle="1" w:styleId="22">
    <w:name w:val="22"/>
    <w:basedOn w:val="TableNormal1"/>
    <w:rsid w:val="0048420D"/>
    <w:tblPr>
      <w:tblStyleRowBandSize w:val="1"/>
      <w:tblStyleColBandSize w:val="1"/>
      <w:tblCellMar>
        <w:left w:w="115" w:type="dxa"/>
        <w:right w:w="115" w:type="dxa"/>
      </w:tblCellMar>
    </w:tblPr>
  </w:style>
  <w:style w:type="table" w:customStyle="1" w:styleId="21">
    <w:name w:val="21"/>
    <w:basedOn w:val="TableNormal1"/>
    <w:rsid w:val="0048420D"/>
    <w:tblPr>
      <w:tblStyleRowBandSize w:val="1"/>
      <w:tblStyleColBandSize w:val="1"/>
      <w:tblCellMar>
        <w:left w:w="115" w:type="dxa"/>
        <w:right w:w="115" w:type="dxa"/>
      </w:tblCellMar>
    </w:tblPr>
  </w:style>
  <w:style w:type="table" w:customStyle="1" w:styleId="20">
    <w:name w:val="20"/>
    <w:basedOn w:val="TableNormal1"/>
    <w:rsid w:val="0048420D"/>
    <w:tblPr>
      <w:tblStyleRowBandSize w:val="1"/>
      <w:tblStyleColBandSize w:val="1"/>
      <w:tblCellMar>
        <w:left w:w="115" w:type="dxa"/>
        <w:right w:w="115" w:type="dxa"/>
      </w:tblCellMar>
    </w:tblPr>
  </w:style>
  <w:style w:type="table" w:customStyle="1" w:styleId="19">
    <w:name w:val="19"/>
    <w:basedOn w:val="TableNormal1"/>
    <w:rsid w:val="0048420D"/>
    <w:tblPr>
      <w:tblStyleRowBandSize w:val="1"/>
      <w:tblStyleColBandSize w:val="1"/>
      <w:tblCellMar>
        <w:left w:w="115" w:type="dxa"/>
        <w:right w:w="115" w:type="dxa"/>
      </w:tblCellMar>
    </w:tblPr>
  </w:style>
  <w:style w:type="table" w:customStyle="1" w:styleId="18">
    <w:name w:val="18"/>
    <w:basedOn w:val="TableNormal1"/>
    <w:rsid w:val="0048420D"/>
    <w:tblPr>
      <w:tblStyleRowBandSize w:val="1"/>
      <w:tblStyleColBandSize w:val="1"/>
      <w:tblCellMar>
        <w:left w:w="115" w:type="dxa"/>
        <w:right w:w="115" w:type="dxa"/>
      </w:tblCellMar>
    </w:tblPr>
  </w:style>
  <w:style w:type="table" w:customStyle="1" w:styleId="17">
    <w:name w:val="17"/>
    <w:basedOn w:val="TableNormal1"/>
    <w:rsid w:val="0048420D"/>
    <w:tblPr>
      <w:tblStyleRowBandSize w:val="1"/>
      <w:tblStyleColBandSize w:val="1"/>
      <w:tblCellMar>
        <w:left w:w="115" w:type="dxa"/>
        <w:right w:w="115" w:type="dxa"/>
      </w:tblCellMar>
    </w:tblPr>
  </w:style>
  <w:style w:type="table" w:customStyle="1" w:styleId="16">
    <w:name w:val="16"/>
    <w:basedOn w:val="TableNormal1"/>
    <w:rsid w:val="0048420D"/>
    <w:tblPr>
      <w:tblStyleRowBandSize w:val="1"/>
      <w:tblStyleColBandSize w:val="1"/>
      <w:tblCellMar>
        <w:left w:w="115" w:type="dxa"/>
        <w:right w:w="115" w:type="dxa"/>
      </w:tblCellMar>
    </w:tblPr>
  </w:style>
  <w:style w:type="table" w:customStyle="1" w:styleId="15">
    <w:name w:val="15"/>
    <w:basedOn w:val="TableNormal1"/>
    <w:rsid w:val="0048420D"/>
    <w:tblPr>
      <w:tblStyleRowBandSize w:val="1"/>
      <w:tblStyleColBandSize w:val="1"/>
      <w:tblCellMar>
        <w:left w:w="70" w:type="dxa"/>
        <w:right w:w="70" w:type="dxa"/>
      </w:tblCellMar>
    </w:tblPr>
  </w:style>
  <w:style w:type="table" w:customStyle="1" w:styleId="14">
    <w:name w:val="14"/>
    <w:basedOn w:val="TableNormal1"/>
    <w:rsid w:val="0048420D"/>
    <w:tblPr>
      <w:tblStyleRowBandSize w:val="1"/>
      <w:tblStyleColBandSize w:val="1"/>
      <w:tblCellMar>
        <w:top w:w="100" w:type="dxa"/>
        <w:left w:w="100" w:type="dxa"/>
        <w:bottom w:w="100" w:type="dxa"/>
        <w:right w:w="100" w:type="dxa"/>
      </w:tblCellMar>
    </w:tblPr>
  </w:style>
  <w:style w:type="table" w:customStyle="1" w:styleId="13">
    <w:name w:val="13"/>
    <w:basedOn w:val="TableNormal1"/>
    <w:rsid w:val="0048420D"/>
    <w:tblPr>
      <w:tblStyleRowBandSize w:val="1"/>
      <w:tblStyleColBandSize w:val="1"/>
      <w:tblCellMar>
        <w:top w:w="100" w:type="dxa"/>
        <w:left w:w="100" w:type="dxa"/>
        <w:bottom w:w="100" w:type="dxa"/>
        <w:right w:w="100" w:type="dxa"/>
      </w:tblCellMar>
    </w:tblPr>
  </w:style>
  <w:style w:type="table" w:customStyle="1" w:styleId="12">
    <w:name w:val="12"/>
    <w:basedOn w:val="TableNormal1"/>
    <w:rsid w:val="0048420D"/>
    <w:tblPr>
      <w:tblStyleRowBandSize w:val="1"/>
      <w:tblStyleColBandSize w:val="1"/>
      <w:tblCellMar>
        <w:top w:w="100" w:type="dxa"/>
        <w:left w:w="100" w:type="dxa"/>
        <w:bottom w:w="100" w:type="dxa"/>
        <w:right w:w="100" w:type="dxa"/>
      </w:tblCellMar>
    </w:tblPr>
  </w:style>
  <w:style w:type="table" w:customStyle="1" w:styleId="11">
    <w:name w:val="11"/>
    <w:basedOn w:val="TableNormal1"/>
    <w:rsid w:val="0048420D"/>
    <w:tblPr>
      <w:tblStyleRowBandSize w:val="1"/>
      <w:tblStyleColBandSize w:val="1"/>
      <w:tblCellMar>
        <w:top w:w="100" w:type="dxa"/>
        <w:left w:w="100" w:type="dxa"/>
        <w:bottom w:w="100" w:type="dxa"/>
        <w:right w:w="100" w:type="dxa"/>
      </w:tblCellMar>
    </w:tblPr>
  </w:style>
  <w:style w:type="table" w:customStyle="1" w:styleId="10">
    <w:name w:val="10"/>
    <w:basedOn w:val="TableNormal1"/>
    <w:rsid w:val="0048420D"/>
    <w:tblPr>
      <w:tblStyleRowBandSize w:val="1"/>
      <w:tblStyleColBandSize w:val="1"/>
      <w:tblCellMar>
        <w:top w:w="100" w:type="dxa"/>
        <w:left w:w="100" w:type="dxa"/>
        <w:bottom w:w="100" w:type="dxa"/>
        <w:right w:w="100" w:type="dxa"/>
      </w:tblCellMar>
    </w:tblPr>
  </w:style>
  <w:style w:type="table" w:customStyle="1" w:styleId="9">
    <w:name w:val="9"/>
    <w:basedOn w:val="TableNormal1"/>
    <w:rsid w:val="0048420D"/>
    <w:tblPr>
      <w:tblStyleRowBandSize w:val="1"/>
      <w:tblStyleColBandSize w:val="1"/>
      <w:tblCellMar>
        <w:top w:w="100" w:type="dxa"/>
        <w:left w:w="100" w:type="dxa"/>
        <w:bottom w:w="100" w:type="dxa"/>
        <w:right w:w="100" w:type="dxa"/>
      </w:tblCellMar>
    </w:tblPr>
  </w:style>
  <w:style w:type="table" w:customStyle="1" w:styleId="8">
    <w:name w:val="8"/>
    <w:basedOn w:val="TableNormal1"/>
    <w:rsid w:val="0048420D"/>
    <w:tblPr>
      <w:tblStyleRowBandSize w:val="1"/>
      <w:tblStyleColBandSize w:val="1"/>
      <w:tblCellMar>
        <w:top w:w="100" w:type="dxa"/>
        <w:left w:w="100" w:type="dxa"/>
        <w:bottom w:w="100" w:type="dxa"/>
        <w:right w:w="100" w:type="dxa"/>
      </w:tblCellMar>
    </w:tblPr>
  </w:style>
  <w:style w:type="table" w:customStyle="1" w:styleId="7">
    <w:name w:val="7"/>
    <w:basedOn w:val="TableNormal1"/>
    <w:rsid w:val="0048420D"/>
    <w:tblPr>
      <w:tblStyleRowBandSize w:val="1"/>
      <w:tblStyleColBandSize w:val="1"/>
      <w:tblCellMar>
        <w:top w:w="100" w:type="dxa"/>
        <w:left w:w="100" w:type="dxa"/>
        <w:bottom w:w="100" w:type="dxa"/>
        <w:right w:w="100" w:type="dxa"/>
      </w:tblCellMar>
    </w:tblPr>
  </w:style>
  <w:style w:type="table" w:customStyle="1" w:styleId="6">
    <w:name w:val="6"/>
    <w:basedOn w:val="TableNormal1"/>
    <w:rsid w:val="0048420D"/>
    <w:tblPr>
      <w:tblStyleRowBandSize w:val="1"/>
      <w:tblStyleColBandSize w:val="1"/>
      <w:tblCellMar>
        <w:left w:w="115" w:type="dxa"/>
        <w:right w:w="115" w:type="dxa"/>
      </w:tblCellMar>
    </w:tblPr>
  </w:style>
  <w:style w:type="table" w:customStyle="1" w:styleId="5">
    <w:name w:val="5"/>
    <w:basedOn w:val="TableNormal1"/>
    <w:rsid w:val="0048420D"/>
    <w:tblPr>
      <w:tblStyleRowBandSize w:val="1"/>
      <w:tblStyleColBandSize w:val="1"/>
      <w:tblCellMar>
        <w:left w:w="115" w:type="dxa"/>
        <w:right w:w="115" w:type="dxa"/>
      </w:tblCellMar>
    </w:tblPr>
  </w:style>
  <w:style w:type="table" w:customStyle="1" w:styleId="4">
    <w:name w:val="4"/>
    <w:basedOn w:val="TableNormal1"/>
    <w:rsid w:val="0048420D"/>
    <w:tblPr>
      <w:tblStyleRowBandSize w:val="1"/>
      <w:tblStyleColBandSize w:val="1"/>
      <w:tblCellMar>
        <w:left w:w="115" w:type="dxa"/>
        <w:right w:w="115" w:type="dxa"/>
      </w:tblCellMar>
    </w:tblPr>
  </w:style>
  <w:style w:type="table" w:customStyle="1" w:styleId="3">
    <w:name w:val="3"/>
    <w:basedOn w:val="TableNormal1"/>
    <w:rsid w:val="0048420D"/>
    <w:tblPr>
      <w:tblStyleRowBandSize w:val="1"/>
      <w:tblStyleColBandSize w:val="1"/>
      <w:tblCellMar>
        <w:left w:w="115" w:type="dxa"/>
        <w:right w:w="115" w:type="dxa"/>
      </w:tblCellMar>
    </w:tblPr>
  </w:style>
  <w:style w:type="table" w:customStyle="1" w:styleId="2">
    <w:name w:val="2"/>
    <w:basedOn w:val="TableNormal1"/>
    <w:rsid w:val="0048420D"/>
    <w:tblPr>
      <w:tblStyleRowBandSize w:val="1"/>
      <w:tblStyleColBandSize w:val="1"/>
      <w:tblCellMar>
        <w:left w:w="115" w:type="dxa"/>
        <w:right w:w="115" w:type="dxa"/>
      </w:tblCellMar>
    </w:tblPr>
  </w:style>
  <w:style w:type="table" w:customStyle="1" w:styleId="1">
    <w:name w:val="1"/>
    <w:basedOn w:val="TableNormal1"/>
    <w:rsid w:val="0048420D"/>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semiHidden/>
    <w:unhideWhenUsed/>
    <w:rsid w:val="0048420D"/>
  </w:style>
  <w:style w:type="character" w:customStyle="1" w:styleId="TextocomentarioCar">
    <w:name w:val="Texto comentario Car"/>
    <w:basedOn w:val="Fuentedeprrafopredeter"/>
    <w:link w:val="Textocomentario"/>
    <w:uiPriority w:val="99"/>
    <w:semiHidden/>
    <w:rsid w:val="0048420D"/>
  </w:style>
  <w:style w:type="character" w:styleId="Refdecomentario">
    <w:name w:val="annotation reference"/>
    <w:basedOn w:val="Fuentedeprrafopredeter"/>
    <w:uiPriority w:val="99"/>
    <w:semiHidden/>
    <w:unhideWhenUsed/>
    <w:rsid w:val="0048420D"/>
    <w:rPr>
      <w:sz w:val="16"/>
      <w:szCs w:val="16"/>
    </w:rPr>
  </w:style>
  <w:style w:type="paragraph" w:styleId="Textodeglobo">
    <w:name w:val="Balloon Text"/>
    <w:basedOn w:val="Normal"/>
    <w:link w:val="TextodegloboCar"/>
    <w:uiPriority w:val="99"/>
    <w:semiHidden/>
    <w:unhideWhenUsed/>
    <w:rsid w:val="00333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333F76"/>
    <w:rPr>
      <w:rFonts w:ascii="Tahoma" w:hAnsi="Tahoma" w:cs="Tahoma"/>
      <w:sz w:val="16"/>
      <w:szCs w:val="16"/>
    </w:rPr>
  </w:style>
  <w:style w:type="table" w:styleId="Tablaconcuadrcula">
    <w:name w:val="Table Grid"/>
    <w:basedOn w:val="Tablanormal"/>
    <w:uiPriority w:val="59"/>
    <w:rsid w:val="005F4D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3A0471"/>
    <w:pPr>
      <w:ind w:left="720"/>
      <w:contextualSpacing/>
    </w:pPr>
  </w:style>
  <w:style w:type="character" w:customStyle="1" w:styleId="PrrafodelistaCar">
    <w:name w:val="Párrafo de lista Car"/>
    <w:basedOn w:val="Fuentedeprrafopredeter"/>
    <w:link w:val="Prrafodelista"/>
    <w:uiPriority w:val="34"/>
    <w:rsid w:val="00B261F0"/>
  </w:style>
  <w:style w:type="character" w:styleId="Hipervnculo">
    <w:name w:val="Hyperlink"/>
    <w:basedOn w:val="Fuentedeprrafopredeter"/>
    <w:uiPriority w:val="99"/>
    <w:unhideWhenUsed/>
    <w:rsid w:val="00356099"/>
    <w:rPr>
      <w:color w:val="0000FF" w:themeColor="hyperlink"/>
      <w:u w:val="single"/>
    </w:rPr>
  </w:style>
  <w:style w:type="paragraph" w:styleId="TDC4">
    <w:name w:val="toc 4"/>
    <w:basedOn w:val="Normal"/>
    <w:next w:val="Normal"/>
    <w:autoRedefine/>
    <w:uiPriority w:val="39"/>
    <w:unhideWhenUsed/>
    <w:rsid w:val="00554023"/>
    <w:pPr>
      <w:tabs>
        <w:tab w:val="left" w:pos="1100"/>
        <w:tab w:val="left" w:pos="1540"/>
        <w:tab w:val="right" w:pos="9346"/>
      </w:tabs>
      <w:spacing w:after="100"/>
      <w:ind w:left="600"/>
    </w:pPr>
  </w:style>
  <w:style w:type="paragraph" w:styleId="TDC1">
    <w:name w:val="toc 1"/>
    <w:basedOn w:val="Normal"/>
    <w:next w:val="Normal"/>
    <w:autoRedefine/>
    <w:uiPriority w:val="39"/>
    <w:unhideWhenUsed/>
    <w:rsid w:val="009A6317"/>
    <w:pPr>
      <w:spacing w:after="100"/>
    </w:pPr>
  </w:style>
  <w:style w:type="paragraph" w:styleId="TDC3">
    <w:name w:val="toc 3"/>
    <w:basedOn w:val="Normal"/>
    <w:next w:val="Normal"/>
    <w:autoRedefine/>
    <w:uiPriority w:val="39"/>
    <w:unhideWhenUsed/>
    <w:rsid w:val="009A6317"/>
    <w:pPr>
      <w:spacing w:after="100"/>
      <w:ind w:left="400"/>
    </w:pPr>
  </w:style>
  <w:style w:type="paragraph" w:styleId="Encabezado">
    <w:name w:val="header"/>
    <w:aliases w:val="Encabezado1"/>
    <w:basedOn w:val="Normal"/>
    <w:link w:val="EncabezadoCar"/>
    <w:uiPriority w:val="99"/>
    <w:unhideWhenUsed/>
    <w:qFormat/>
    <w:rsid w:val="006911FA"/>
    <w:pPr>
      <w:tabs>
        <w:tab w:val="center" w:pos="4680"/>
        <w:tab w:val="right" w:pos="9360"/>
      </w:tabs>
    </w:pPr>
  </w:style>
  <w:style w:type="character" w:customStyle="1" w:styleId="EncabezadoCar">
    <w:name w:val="Encabezado Car"/>
    <w:aliases w:val="Encabezado1 Car"/>
    <w:basedOn w:val="Fuentedeprrafopredeter"/>
    <w:link w:val="Encabezado"/>
    <w:uiPriority w:val="99"/>
    <w:rsid w:val="006911FA"/>
  </w:style>
  <w:style w:type="paragraph" w:styleId="Piedepgina">
    <w:name w:val="footer"/>
    <w:basedOn w:val="Normal"/>
    <w:link w:val="PiedepginaCar"/>
    <w:uiPriority w:val="99"/>
    <w:unhideWhenUsed/>
    <w:rsid w:val="006911FA"/>
    <w:pPr>
      <w:tabs>
        <w:tab w:val="center" w:pos="4680"/>
        <w:tab w:val="right" w:pos="9360"/>
      </w:tabs>
    </w:pPr>
  </w:style>
  <w:style w:type="character" w:customStyle="1" w:styleId="PiedepginaCar">
    <w:name w:val="Pie de página Car"/>
    <w:basedOn w:val="Fuentedeprrafopredeter"/>
    <w:link w:val="Piedepgina"/>
    <w:uiPriority w:val="99"/>
    <w:rsid w:val="006911FA"/>
  </w:style>
  <w:style w:type="paragraph" w:styleId="TDC2">
    <w:name w:val="toc 2"/>
    <w:basedOn w:val="Normal"/>
    <w:next w:val="Normal"/>
    <w:autoRedefine/>
    <w:uiPriority w:val="39"/>
    <w:unhideWhenUsed/>
    <w:rsid w:val="00554023"/>
    <w:pPr>
      <w:spacing w:after="100"/>
      <w:ind w:left="200"/>
    </w:pPr>
  </w:style>
  <w:style w:type="paragraph" w:styleId="TDC5">
    <w:name w:val="toc 5"/>
    <w:basedOn w:val="Normal"/>
    <w:next w:val="Normal"/>
    <w:autoRedefine/>
    <w:uiPriority w:val="39"/>
    <w:unhideWhenUsed/>
    <w:rsid w:val="009A1442"/>
    <w:pPr>
      <w:widowControl/>
      <w:spacing w:after="100" w:line="276" w:lineRule="auto"/>
      <w:ind w:left="880"/>
      <w:jc w:val="left"/>
    </w:pPr>
    <w:rPr>
      <w:rFonts w:asciiTheme="minorHAnsi" w:eastAsiaTheme="minorEastAsia" w:hAnsiTheme="minorHAnsi" w:cstheme="minorBidi"/>
      <w:sz w:val="22"/>
      <w:szCs w:val="22"/>
      <w:lang w:val="es-PE"/>
    </w:rPr>
  </w:style>
  <w:style w:type="paragraph" w:styleId="TDC6">
    <w:name w:val="toc 6"/>
    <w:basedOn w:val="Normal"/>
    <w:next w:val="Normal"/>
    <w:autoRedefine/>
    <w:uiPriority w:val="39"/>
    <w:unhideWhenUsed/>
    <w:rsid w:val="009A1442"/>
    <w:pPr>
      <w:widowControl/>
      <w:spacing w:after="100" w:line="276" w:lineRule="auto"/>
      <w:ind w:left="1100"/>
      <w:jc w:val="left"/>
    </w:pPr>
    <w:rPr>
      <w:rFonts w:asciiTheme="minorHAnsi" w:eastAsiaTheme="minorEastAsia" w:hAnsiTheme="minorHAnsi" w:cstheme="minorBidi"/>
      <w:sz w:val="22"/>
      <w:szCs w:val="22"/>
      <w:lang w:val="es-PE"/>
    </w:rPr>
  </w:style>
  <w:style w:type="paragraph" w:styleId="TDC7">
    <w:name w:val="toc 7"/>
    <w:basedOn w:val="Normal"/>
    <w:next w:val="Normal"/>
    <w:autoRedefine/>
    <w:uiPriority w:val="39"/>
    <w:unhideWhenUsed/>
    <w:rsid w:val="009A1442"/>
    <w:pPr>
      <w:widowControl/>
      <w:spacing w:after="100" w:line="276" w:lineRule="auto"/>
      <w:ind w:left="1320"/>
      <w:jc w:val="left"/>
    </w:pPr>
    <w:rPr>
      <w:rFonts w:asciiTheme="minorHAnsi" w:eastAsiaTheme="minorEastAsia" w:hAnsiTheme="minorHAnsi" w:cstheme="minorBidi"/>
      <w:sz w:val="22"/>
      <w:szCs w:val="22"/>
      <w:lang w:val="es-PE"/>
    </w:rPr>
  </w:style>
  <w:style w:type="paragraph" w:styleId="TDC8">
    <w:name w:val="toc 8"/>
    <w:basedOn w:val="Normal"/>
    <w:next w:val="Normal"/>
    <w:autoRedefine/>
    <w:uiPriority w:val="39"/>
    <w:unhideWhenUsed/>
    <w:rsid w:val="009A1442"/>
    <w:pPr>
      <w:widowControl/>
      <w:spacing w:after="100" w:line="276" w:lineRule="auto"/>
      <w:ind w:left="1540"/>
      <w:jc w:val="left"/>
    </w:pPr>
    <w:rPr>
      <w:rFonts w:asciiTheme="minorHAnsi" w:eastAsiaTheme="minorEastAsia" w:hAnsiTheme="minorHAnsi" w:cstheme="minorBidi"/>
      <w:sz w:val="22"/>
      <w:szCs w:val="22"/>
      <w:lang w:val="es-PE"/>
    </w:rPr>
  </w:style>
  <w:style w:type="paragraph" w:styleId="TDC9">
    <w:name w:val="toc 9"/>
    <w:basedOn w:val="Normal"/>
    <w:next w:val="Normal"/>
    <w:autoRedefine/>
    <w:uiPriority w:val="39"/>
    <w:unhideWhenUsed/>
    <w:rsid w:val="009A1442"/>
    <w:pPr>
      <w:widowControl/>
      <w:spacing w:after="100" w:line="276" w:lineRule="auto"/>
      <w:ind w:left="1760"/>
      <w:jc w:val="left"/>
    </w:pPr>
    <w:rPr>
      <w:rFonts w:asciiTheme="minorHAnsi" w:eastAsiaTheme="minorEastAsia" w:hAnsiTheme="minorHAnsi" w:cstheme="minorBidi"/>
      <w:sz w:val="22"/>
      <w:szCs w:val="22"/>
      <w:lang w:val="es-PE"/>
    </w:rPr>
  </w:style>
  <w:style w:type="paragraph" w:styleId="NormalWeb">
    <w:name w:val="Normal (Web)"/>
    <w:basedOn w:val="Normal"/>
    <w:uiPriority w:val="99"/>
    <w:semiHidden/>
    <w:unhideWhenUsed/>
    <w:rsid w:val="008F71A2"/>
    <w:pPr>
      <w:widowControl/>
      <w:spacing w:before="100" w:beforeAutospacing="1" w:after="100" w:afterAutospacing="1"/>
      <w:jc w:val="left"/>
    </w:pPr>
    <w:rPr>
      <w:rFonts w:ascii="Times New Roman" w:eastAsia="Times New Roman" w:hAnsi="Times New Roman" w:cs="Times New Roman"/>
      <w:sz w:val="24"/>
      <w:szCs w:val="24"/>
      <w:lang w:val="es-PE"/>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 w:type="table" w:customStyle="1" w:styleId="afa">
    <w:basedOn w:val="TableNormal"/>
    <w:tblPr>
      <w:tblStyleRowBandSize w:val="1"/>
      <w:tblStyleColBandSize w:val="1"/>
      <w:tblCellMar>
        <w:left w:w="70" w:type="dxa"/>
        <w:right w:w="70" w:type="dxa"/>
      </w:tblCellMar>
    </w:tblPr>
  </w:style>
  <w:style w:type="table" w:customStyle="1" w:styleId="afb">
    <w:basedOn w:val="TableNormal"/>
    <w:tblPr>
      <w:tblStyleRowBandSize w:val="1"/>
      <w:tblStyleColBandSize w:val="1"/>
      <w:tblCellMar>
        <w:left w:w="70" w:type="dxa"/>
        <w:right w:w="70" w:type="dxa"/>
      </w:tblCellMar>
    </w:tblPr>
  </w:style>
  <w:style w:type="table" w:customStyle="1" w:styleId="afc">
    <w:basedOn w:val="TableNormal"/>
    <w:tblPr>
      <w:tblStyleRowBandSize w:val="1"/>
      <w:tblStyleColBandSize w:val="1"/>
      <w:tblCellMar>
        <w:left w:w="70" w:type="dxa"/>
        <w:right w:w="70" w:type="dxa"/>
      </w:tblCellMar>
    </w:tblPr>
  </w:style>
  <w:style w:type="table" w:customStyle="1" w:styleId="afd">
    <w:basedOn w:val="TableNormal"/>
    <w:tblPr>
      <w:tblStyleRowBandSize w:val="1"/>
      <w:tblStyleColBandSize w:val="1"/>
      <w:tblCellMar>
        <w:left w:w="70" w:type="dxa"/>
        <w:right w:w="70" w:type="dxa"/>
      </w:tblCellMar>
    </w:tblPr>
  </w:style>
  <w:style w:type="table" w:customStyle="1" w:styleId="afe">
    <w:basedOn w:val="TableNormal"/>
    <w:tblPr>
      <w:tblStyleRowBandSize w:val="1"/>
      <w:tblStyleColBandSize w:val="1"/>
      <w:tblCellMar>
        <w:left w:w="70" w:type="dxa"/>
        <w:right w:w="70" w:type="dxa"/>
      </w:tblCellMar>
    </w:tblPr>
  </w:style>
  <w:style w:type="table" w:customStyle="1" w:styleId="aff">
    <w:basedOn w:val="TableNormal"/>
    <w:tblPr>
      <w:tblStyleRowBandSize w:val="1"/>
      <w:tblStyleColBandSize w:val="1"/>
      <w:tblCellMar>
        <w:left w:w="70" w:type="dxa"/>
        <w:right w:w="70" w:type="dxa"/>
      </w:tblCellMar>
    </w:tblPr>
  </w:style>
  <w:style w:type="table" w:customStyle="1" w:styleId="aff0">
    <w:basedOn w:val="TableNormal"/>
    <w:tblPr>
      <w:tblStyleRowBandSize w:val="1"/>
      <w:tblStyleColBandSize w:val="1"/>
      <w:tblCellMar>
        <w:left w:w="70" w:type="dxa"/>
        <w:right w:w="70" w:type="dxa"/>
      </w:tblCellMar>
    </w:tblPr>
  </w:style>
  <w:style w:type="table" w:customStyle="1" w:styleId="aff1">
    <w:basedOn w:val="TableNormal"/>
    <w:tblPr>
      <w:tblStyleRowBandSize w:val="1"/>
      <w:tblStyleColBandSize w:val="1"/>
      <w:tblCellMar>
        <w:left w:w="70" w:type="dxa"/>
        <w:right w:w="70" w:type="dxa"/>
      </w:tblCellMar>
    </w:tblPr>
  </w:style>
  <w:style w:type="table" w:customStyle="1" w:styleId="aff2">
    <w:basedOn w:val="TableNormal"/>
    <w:tblPr>
      <w:tblStyleRowBandSize w:val="1"/>
      <w:tblStyleColBandSize w:val="1"/>
      <w:tblCellMar>
        <w:left w:w="70" w:type="dxa"/>
        <w:right w:w="70" w:type="dxa"/>
      </w:tblCellMar>
    </w:tblPr>
  </w:style>
  <w:style w:type="table" w:customStyle="1" w:styleId="aff3">
    <w:basedOn w:val="TableNormal"/>
    <w:tblPr>
      <w:tblStyleRowBandSize w:val="1"/>
      <w:tblStyleColBandSize w:val="1"/>
      <w:tblCellMar>
        <w:left w:w="70" w:type="dxa"/>
        <w:right w:w="70" w:type="dxa"/>
      </w:tblCellMar>
    </w:tblPr>
  </w:style>
  <w:style w:type="table" w:customStyle="1" w:styleId="aff4">
    <w:basedOn w:val="TableNormal"/>
    <w:tblPr>
      <w:tblStyleRowBandSize w:val="1"/>
      <w:tblStyleColBandSize w:val="1"/>
      <w:tblCellMar>
        <w:left w:w="70" w:type="dxa"/>
        <w:right w:w="70" w:type="dxa"/>
      </w:tblCellMar>
    </w:tblPr>
  </w:style>
  <w:style w:type="table" w:customStyle="1" w:styleId="aff5">
    <w:basedOn w:val="TableNormal"/>
    <w:tblPr>
      <w:tblStyleRowBandSize w:val="1"/>
      <w:tblStyleColBandSize w:val="1"/>
      <w:tblCellMar>
        <w:left w:w="70" w:type="dxa"/>
        <w:right w:w="70" w:type="dxa"/>
      </w:tblCellMar>
    </w:tblPr>
  </w:style>
  <w:style w:type="table" w:customStyle="1" w:styleId="aff6">
    <w:basedOn w:val="TableNormal"/>
    <w:tblPr>
      <w:tblStyleRowBandSize w:val="1"/>
      <w:tblStyleColBandSize w:val="1"/>
      <w:tblCellMar>
        <w:left w:w="70" w:type="dxa"/>
        <w:right w:w="70" w:type="dxa"/>
      </w:tblCellMar>
    </w:tblPr>
  </w:style>
  <w:style w:type="character" w:customStyle="1" w:styleId="UnresolvedMention">
    <w:name w:val="Unresolved Mention"/>
    <w:basedOn w:val="Fuentedeprrafopredeter"/>
    <w:uiPriority w:val="99"/>
    <w:semiHidden/>
    <w:unhideWhenUsed/>
    <w:rsid w:val="00F273BC"/>
    <w:rPr>
      <w:color w:val="605E5C"/>
      <w:shd w:val="clear" w:color="auto" w:fill="E1DFDD"/>
    </w:rPr>
  </w:style>
  <w:style w:type="paragraph" w:styleId="TtuloTDC">
    <w:name w:val="TOC Heading"/>
    <w:basedOn w:val="Ttulo1"/>
    <w:next w:val="Normal"/>
    <w:uiPriority w:val="39"/>
    <w:unhideWhenUsed/>
    <w:qFormat/>
    <w:rsid w:val="003536D7"/>
    <w:pPr>
      <w:keepLines/>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s-PE"/>
    </w:rPr>
  </w:style>
  <w:style w:type="character" w:styleId="Hipervnculovisitado">
    <w:name w:val="FollowedHyperlink"/>
    <w:basedOn w:val="Fuentedeprrafopredeter"/>
    <w:uiPriority w:val="99"/>
    <w:semiHidden/>
    <w:unhideWhenUsed/>
    <w:rsid w:val="00B3642B"/>
    <w:rPr>
      <w:color w:val="800080" w:themeColor="followedHyperlink"/>
      <w:u w:val="single"/>
    </w:rPr>
  </w:style>
  <w:style w:type="character" w:customStyle="1" w:styleId="Ttulo1Car">
    <w:name w:val="Título 1 Car"/>
    <w:basedOn w:val="Fuentedeprrafopredeter"/>
    <w:link w:val="Ttulo1"/>
    <w:uiPriority w:val="9"/>
    <w:rsid w:val="00E728BA"/>
    <w:rPr>
      <w:b/>
    </w:rPr>
  </w:style>
  <w:style w:type="paragraph" w:customStyle="1" w:styleId="TtuloVeratia">
    <w:name w:val="Título Veratia"/>
    <w:basedOn w:val="Normal"/>
    <w:link w:val="TtuloVeratiaCar"/>
    <w:qFormat/>
    <w:rsid w:val="00E728BA"/>
    <w:pPr>
      <w:widowControl/>
      <w:spacing w:after="160" w:line="360" w:lineRule="auto"/>
      <w:jc w:val="center"/>
    </w:pPr>
    <w:rPr>
      <w:rFonts w:ascii="Gotham Medium" w:eastAsiaTheme="minorHAnsi" w:hAnsi="Gotham Medium" w:cstheme="minorBidi"/>
      <w:b/>
      <w:color w:val="00AEEF"/>
      <w:sz w:val="36"/>
      <w:szCs w:val="22"/>
      <w:lang w:val="es-PE" w:eastAsia="en-US"/>
    </w:rPr>
  </w:style>
  <w:style w:type="paragraph" w:customStyle="1" w:styleId="PortadaCliente">
    <w:name w:val="Portada Cliente"/>
    <w:basedOn w:val="Normal"/>
    <w:qFormat/>
    <w:rsid w:val="00E728BA"/>
    <w:pPr>
      <w:widowControl/>
      <w:spacing w:after="40" w:line="288" w:lineRule="auto"/>
      <w:ind w:left="1440"/>
      <w:jc w:val="left"/>
    </w:pPr>
    <w:rPr>
      <w:rFonts w:ascii="Gotham Thin" w:eastAsia="Times New Roman" w:hAnsi="Gotham Thin" w:cs="Times New Roman"/>
      <w:b/>
      <w:color w:val="AEB1B2"/>
      <w:sz w:val="24"/>
      <w:szCs w:val="24"/>
      <w:lang w:val="es-PE" w:eastAsia="es-ES"/>
    </w:rPr>
  </w:style>
  <w:style w:type="character" w:customStyle="1" w:styleId="TtuloVeratiaCar">
    <w:name w:val="Título Veratia Car"/>
    <w:basedOn w:val="Ttulo1Car"/>
    <w:link w:val="TtuloVeratia"/>
    <w:rsid w:val="00E728BA"/>
    <w:rPr>
      <w:rFonts w:ascii="Gotham Medium" w:eastAsiaTheme="minorHAnsi" w:hAnsi="Gotham Medium" w:cstheme="minorBidi"/>
      <w:b/>
      <w:color w:val="00AEEF"/>
      <w:sz w:val="36"/>
      <w:szCs w:val="22"/>
      <w:lang w:val="es-PE" w:eastAsia="en-US"/>
    </w:rPr>
  </w:style>
  <w:style w:type="paragraph" w:customStyle="1" w:styleId="PortadaVersion">
    <w:name w:val="Portada Version"/>
    <w:basedOn w:val="Normal"/>
    <w:qFormat/>
    <w:rsid w:val="00E728BA"/>
    <w:pPr>
      <w:widowControl/>
      <w:spacing w:after="180" w:line="288" w:lineRule="auto"/>
      <w:ind w:left="1440"/>
      <w:jc w:val="left"/>
    </w:pPr>
    <w:rPr>
      <w:rFonts w:ascii="Gotham Thin" w:eastAsia="Times New Roman" w:hAnsi="Gotham Thin" w:cs="Times New Roman"/>
      <w:color w:val="00AEEF"/>
      <w:sz w:val="14"/>
      <w:szCs w:val="16"/>
      <w:lang w:val="es-PE" w:eastAsia="es-ES"/>
    </w:rPr>
  </w:style>
  <w:style w:type="character" w:styleId="Textodelmarcadordeposicin">
    <w:name w:val="Placeholder Text"/>
    <w:basedOn w:val="Fuentedeprrafopredeter"/>
    <w:uiPriority w:val="99"/>
    <w:semiHidden/>
    <w:rsid w:val="00E728BA"/>
    <w:rPr>
      <w:color w:val="808080"/>
    </w:rPr>
  </w:style>
  <w:style w:type="paragraph" w:customStyle="1" w:styleId="FechaPortada">
    <w:name w:val="Fecha Portada"/>
    <w:basedOn w:val="Fecha"/>
    <w:link w:val="FechaPortadaCar"/>
    <w:qFormat/>
    <w:rsid w:val="00816448"/>
    <w:pPr>
      <w:widowControl/>
      <w:spacing w:after="160" w:line="259" w:lineRule="auto"/>
      <w:jc w:val="right"/>
    </w:pPr>
    <w:rPr>
      <w:rFonts w:asciiTheme="minorHAnsi" w:eastAsiaTheme="minorHAnsi" w:hAnsiTheme="minorHAnsi" w:cstheme="minorBidi"/>
      <w:b/>
      <w:color w:val="00AEEF"/>
      <w:sz w:val="16"/>
      <w:szCs w:val="22"/>
      <w:lang w:val="es-PE" w:eastAsia="en-US"/>
    </w:rPr>
  </w:style>
  <w:style w:type="paragraph" w:customStyle="1" w:styleId="Estiloparacabeceras">
    <w:name w:val="Estilo para cabeceras"/>
    <w:basedOn w:val="Normal"/>
    <w:link w:val="EstiloparacabecerasCar"/>
    <w:qFormat/>
    <w:rsid w:val="00816448"/>
    <w:pPr>
      <w:widowControl/>
      <w:jc w:val="left"/>
    </w:pPr>
    <w:rPr>
      <w:rFonts w:asciiTheme="minorHAnsi" w:eastAsiaTheme="minorHAnsi" w:hAnsiTheme="minorHAnsi" w:cstheme="minorBidi"/>
      <w:b/>
      <w:color w:val="AEB1B2"/>
      <w:sz w:val="16"/>
      <w:szCs w:val="22"/>
      <w:lang w:val="es-PE" w:eastAsia="en-US"/>
    </w:rPr>
  </w:style>
  <w:style w:type="character" w:customStyle="1" w:styleId="FechaPortadaCar">
    <w:name w:val="Fecha Portada Car"/>
    <w:basedOn w:val="EncabezadoCar"/>
    <w:link w:val="FechaPortada"/>
    <w:rsid w:val="00816448"/>
    <w:rPr>
      <w:rFonts w:asciiTheme="minorHAnsi" w:eastAsiaTheme="minorHAnsi" w:hAnsiTheme="minorHAnsi" w:cstheme="minorBidi"/>
      <w:b/>
      <w:color w:val="00AEEF"/>
      <w:sz w:val="16"/>
      <w:szCs w:val="22"/>
      <w:lang w:val="es-PE" w:eastAsia="en-US"/>
    </w:rPr>
  </w:style>
  <w:style w:type="character" w:customStyle="1" w:styleId="EstiloparacabecerasCar">
    <w:name w:val="Estilo para cabeceras Car"/>
    <w:basedOn w:val="EncabezadoCar"/>
    <w:link w:val="Estiloparacabeceras"/>
    <w:rsid w:val="00816448"/>
    <w:rPr>
      <w:rFonts w:asciiTheme="minorHAnsi" w:eastAsiaTheme="minorHAnsi" w:hAnsiTheme="minorHAnsi" w:cstheme="minorBidi"/>
      <w:b/>
      <w:color w:val="AEB1B2"/>
      <w:sz w:val="16"/>
      <w:szCs w:val="22"/>
      <w:lang w:val="es-PE" w:eastAsia="en-US"/>
    </w:rPr>
  </w:style>
  <w:style w:type="character" w:customStyle="1" w:styleId="st1">
    <w:name w:val="st1"/>
    <w:basedOn w:val="Fuentedeprrafopredeter"/>
    <w:rsid w:val="00816448"/>
  </w:style>
  <w:style w:type="paragraph" w:styleId="Fecha">
    <w:name w:val="Date"/>
    <w:basedOn w:val="Normal"/>
    <w:next w:val="Normal"/>
    <w:link w:val="FechaCar"/>
    <w:uiPriority w:val="99"/>
    <w:semiHidden/>
    <w:unhideWhenUsed/>
    <w:rsid w:val="00816448"/>
  </w:style>
  <w:style w:type="character" w:customStyle="1" w:styleId="FechaCar">
    <w:name w:val="Fecha Car"/>
    <w:basedOn w:val="Fuentedeprrafopredeter"/>
    <w:link w:val="Fecha"/>
    <w:uiPriority w:val="99"/>
    <w:semiHidden/>
    <w:rsid w:val="00816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0A5E3B41B34439879287015CBDEBA1"/>
        <w:category>
          <w:name w:val="General"/>
          <w:gallery w:val="placeholder"/>
        </w:category>
        <w:types>
          <w:type w:val="bbPlcHdr"/>
        </w:types>
        <w:behaviors>
          <w:behavior w:val="content"/>
        </w:behaviors>
        <w:guid w:val="{6E8B833E-7E7F-4A31-8E57-DF03711CD172}"/>
      </w:docPartPr>
      <w:docPartBody>
        <w:p w:rsidR="00C949E9" w:rsidRDefault="001B3476" w:rsidP="001B3476">
          <w:pPr>
            <w:pStyle w:val="E80A5E3B41B34439879287015CBDEBA1"/>
          </w:pPr>
          <w:r w:rsidRPr="00834FFF">
            <w:rPr>
              <w:rStyle w:val="Textodelmarcadordeposicin"/>
            </w:rPr>
            <w:t>Haga clic o pulse aquí para escribir texto.</w:t>
          </w:r>
        </w:p>
      </w:docPartBody>
    </w:docPart>
    <w:docPart>
      <w:docPartPr>
        <w:name w:val="265955C67CE645838D1BB01F097034F5"/>
        <w:category>
          <w:name w:val="General"/>
          <w:gallery w:val="placeholder"/>
        </w:category>
        <w:types>
          <w:type w:val="bbPlcHdr"/>
        </w:types>
        <w:behaviors>
          <w:behavior w:val="content"/>
        </w:behaviors>
        <w:guid w:val="{1111A866-9BA9-474E-9200-5D8C136BBB65}"/>
      </w:docPartPr>
      <w:docPartBody>
        <w:p w:rsidR="00C949E9" w:rsidRDefault="001B3476" w:rsidP="001B3476">
          <w:pPr>
            <w:pStyle w:val="265955C67CE645838D1BB01F097034F5"/>
          </w:pPr>
          <w:r>
            <w:rPr>
              <w:rStyle w:val="Textodelmarcadordeposicin"/>
            </w:rPr>
            <w:t>[Escriba el nombre del cliente]</w:t>
          </w:r>
        </w:p>
      </w:docPartBody>
    </w:docPart>
    <w:docPart>
      <w:docPartPr>
        <w:name w:val="678517EB6ABE43E79C6015AB213FE46A"/>
        <w:category>
          <w:name w:val="General"/>
          <w:gallery w:val="placeholder"/>
        </w:category>
        <w:types>
          <w:type w:val="bbPlcHdr"/>
        </w:types>
        <w:behaviors>
          <w:behavior w:val="content"/>
        </w:behaviors>
        <w:guid w:val="{68BAA950-399C-4179-B610-4C7035F34351}"/>
      </w:docPartPr>
      <w:docPartBody>
        <w:p w:rsidR="00C949E9" w:rsidRDefault="001B3476" w:rsidP="001B3476">
          <w:pPr>
            <w:pStyle w:val="678517EB6ABE43E79C6015AB213FE46A"/>
          </w:pPr>
          <w:r>
            <w:rPr>
              <w:rStyle w:val="Textodelmarcadordeposicin"/>
            </w:rPr>
            <w:t>0.1</w:t>
          </w:r>
        </w:p>
      </w:docPartBody>
    </w:docPart>
    <w:docPart>
      <w:docPartPr>
        <w:name w:val="788512F052394AE3860C5EC135EFA7A5"/>
        <w:category>
          <w:name w:val="General"/>
          <w:gallery w:val="placeholder"/>
        </w:category>
        <w:types>
          <w:type w:val="bbPlcHdr"/>
        </w:types>
        <w:behaviors>
          <w:behavior w:val="content"/>
        </w:behaviors>
        <w:guid w:val="{7F14CEAD-2675-4261-851E-BEFB29621600}"/>
      </w:docPartPr>
      <w:docPartBody>
        <w:p w:rsidR="00C949E9" w:rsidRDefault="001B3476" w:rsidP="001B3476">
          <w:pPr>
            <w:pStyle w:val="788512F052394AE3860C5EC135EFA7A5"/>
          </w:pPr>
          <w:r>
            <w:rPr>
              <w:rStyle w:val="Textodelmarcadordeposicin"/>
            </w:rPr>
            <w:t>Seleccione el nivel de seguridad</w:t>
          </w:r>
        </w:p>
      </w:docPartBody>
    </w:docPart>
    <w:docPart>
      <w:docPartPr>
        <w:name w:val="45B51F445946452588B259C5A7976CA2"/>
        <w:category>
          <w:name w:val="General"/>
          <w:gallery w:val="placeholder"/>
        </w:category>
        <w:types>
          <w:type w:val="bbPlcHdr"/>
        </w:types>
        <w:behaviors>
          <w:behavior w:val="content"/>
        </w:behaviors>
        <w:guid w:val="{6B4BA841-9561-4821-BFED-1E33957A8452}"/>
      </w:docPartPr>
      <w:docPartBody>
        <w:p w:rsidR="00A733A1" w:rsidRDefault="00C949E9" w:rsidP="00C949E9">
          <w:pPr>
            <w:pStyle w:val="45B51F445946452588B259C5A7976CA2"/>
          </w:pPr>
          <w:r>
            <w:rPr>
              <w:rStyle w:val="Textodelmarcadordeposicin"/>
            </w:rPr>
            <w:t>[Escriba el nombre del cliente]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otham Medium">
    <w:altName w:val="Calibri"/>
    <w:charset w:val="00"/>
    <w:family w:val="auto"/>
    <w:pitch w:val="variable"/>
    <w:sig w:usb0="A00000AF" w:usb1="40000048" w:usb2="00000000" w:usb3="00000000" w:csb0="00000111" w:csb1="00000000"/>
  </w:font>
  <w:font w:name="Gotham Thin">
    <w:altName w:val="Calibri"/>
    <w:charset w:val="00"/>
    <w:family w:val="auto"/>
    <w:pitch w:val="default"/>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476"/>
    <w:rsid w:val="00025A83"/>
    <w:rsid w:val="00064983"/>
    <w:rsid w:val="00126907"/>
    <w:rsid w:val="001B3476"/>
    <w:rsid w:val="001E5EA9"/>
    <w:rsid w:val="00223222"/>
    <w:rsid w:val="00296A0C"/>
    <w:rsid w:val="002C0AC1"/>
    <w:rsid w:val="002F798B"/>
    <w:rsid w:val="00397BCF"/>
    <w:rsid w:val="004F3C05"/>
    <w:rsid w:val="00502999"/>
    <w:rsid w:val="0058277D"/>
    <w:rsid w:val="00593B76"/>
    <w:rsid w:val="005C398F"/>
    <w:rsid w:val="005E66DB"/>
    <w:rsid w:val="00625FC0"/>
    <w:rsid w:val="006528DD"/>
    <w:rsid w:val="00667874"/>
    <w:rsid w:val="006A3CEF"/>
    <w:rsid w:val="006B5802"/>
    <w:rsid w:val="00881FCF"/>
    <w:rsid w:val="00905BA0"/>
    <w:rsid w:val="00976E34"/>
    <w:rsid w:val="009D3AB7"/>
    <w:rsid w:val="009E01D5"/>
    <w:rsid w:val="009F273F"/>
    <w:rsid w:val="00A55A27"/>
    <w:rsid w:val="00A733A1"/>
    <w:rsid w:val="00A753DF"/>
    <w:rsid w:val="00AA4073"/>
    <w:rsid w:val="00B36812"/>
    <w:rsid w:val="00BA4DF6"/>
    <w:rsid w:val="00BD54A4"/>
    <w:rsid w:val="00C73D2E"/>
    <w:rsid w:val="00C949E9"/>
    <w:rsid w:val="00D218EE"/>
    <w:rsid w:val="00D97DFA"/>
    <w:rsid w:val="00E20AE1"/>
    <w:rsid w:val="00EA3662"/>
    <w:rsid w:val="00EB7597"/>
    <w:rsid w:val="00F14162"/>
    <w:rsid w:val="00F309D1"/>
    <w:rsid w:val="00F4633D"/>
    <w:rsid w:val="00FA65F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B7597"/>
    <w:rPr>
      <w:color w:val="808080"/>
    </w:rPr>
  </w:style>
  <w:style w:type="paragraph" w:customStyle="1" w:styleId="E80A5E3B41B34439879287015CBDEBA1">
    <w:name w:val="E80A5E3B41B34439879287015CBDEBA1"/>
    <w:rsid w:val="001B3476"/>
  </w:style>
  <w:style w:type="paragraph" w:customStyle="1" w:styleId="265955C67CE645838D1BB01F097034F5">
    <w:name w:val="265955C67CE645838D1BB01F097034F5"/>
    <w:rsid w:val="001B3476"/>
  </w:style>
  <w:style w:type="paragraph" w:customStyle="1" w:styleId="678517EB6ABE43E79C6015AB213FE46A">
    <w:name w:val="678517EB6ABE43E79C6015AB213FE46A"/>
    <w:rsid w:val="001B3476"/>
  </w:style>
  <w:style w:type="paragraph" w:customStyle="1" w:styleId="788512F052394AE3860C5EC135EFA7A5">
    <w:name w:val="788512F052394AE3860C5EC135EFA7A5"/>
    <w:rsid w:val="001B3476"/>
  </w:style>
  <w:style w:type="paragraph" w:customStyle="1" w:styleId="6C7DA90FBD314655ACE9D3EA462E8A8F">
    <w:name w:val="6C7DA90FBD314655ACE9D3EA462E8A8F"/>
    <w:rsid w:val="00C949E9"/>
  </w:style>
  <w:style w:type="paragraph" w:customStyle="1" w:styleId="45B51F445946452588B259C5A7976CA2">
    <w:name w:val="45B51F445946452588B259C5A7976CA2"/>
    <w:rsid w:val="00C949E9"/>
  </w:style>
  <w:style w:type="paragraph" w:customStyle="1" w:styleId="005C4B8CAC984773AB645BF0B44AF6D4">
    <w:name w:val="005C4B8CAC984773AB645BF0B44AF6D4"/>
    <w:rsid w:val="00667874"/>
  </w:style>
  <w:style w:type="paragraph" w:customStyle="1" w:styleId="0F8D04ACAAF14260ABD62B04A8C39859">
    <w:name w:val="0F8D04ACAAF14260ABD62B04A8C39859"/>
    <w:rsid w:val="00667874"/>
  </w:style>
  <w:style w:type="paragraph" w:customStyle="1" w:styleId="90F1226AB4894DEFA2E1177B313A30ED">
    <w:name w:val="90F1226AB4894DEFA2E1177B313A30ED"/>
    <w:rsid w:val="006678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pjJ3awGHWnZ7sIYOBa7J9JItJA==">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BC7F57751F3F343A56393DD202D817F" ma:contentTypeVersion="20" ma:contentTypeDescription="Crear nuevo documento." ma:contentTypeScope="" ma:versionID="ec0472f12e3f11265cd3f58b50f33409">
  <xsd:schema xmlns:xsd="http://www.w3.org/2001/XMLSchema" xmlns:xs="http://www.w3.org/2001/XMLSchema" xmlns:p="http://schemas.microsoft.com/office/2006/metadata/properties" xmlns:ns2="9f8772a7-fa38-4be3-8f6b-d40e0755735f" xmlns:ns3="328335c8-173a-4c26-85d0-3846c13a1e29" targetNamespace="http://schemas.microsoft.com/office/2006/metadata/properties" ma:root="true" ma:fieldsID="cb39c92f8a53a083727757d44a1e15cf" ns2:_="" ns3:_="">
    <xsd:import namespace="9f8772a7-fa38-4be3-8f6b-d40e0755735f"/>
    <xsd:import namespace="328335c8-173a-4c26-85d0-3846c13a1e2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element ref="ns3:Fehc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772a7-fa38-4be3-8f6b-d40e0755735f"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TaxCatchAll" ma:index="23" nillable="true" ma:displayName="Taxonomy Catch All Column" ma:hidden="true" ma:list="{306950c7-b19f-4f35-80fc-07aea4951f9f}" ma:internalName="TaxCatchAll" ma:showField="CatchAllData" ma:web="9f8772a7-fa38-4be3-8f6b-d40e0755735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8335c8-173a-4c26-85d0-3846c13a1e2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65f5b8bf-3c70-4e94-9883-59d6e1aebd9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Fehca" ma:index="26" nillable="true" ma:displayName="Fehca" ma:format="DateTime" ma:internalName="Fehca">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9f8772a7-fa38-4be3-8f6b-d40e0755735f" xsi:nil="true"/>
    <lcf76f155ced4ddcb4097134ff3c332f xmlns="328335c8-173a-4c26-85d0-3846c13a1e29">
      <Terms xmlns="http://schemas.microsoft.com/office/infopath/2007/PartnerControls"/>
    </lcf76f155ced4ddcb4097134ff3c332f>
    <Fehca xmlns="328335c8-173a-4c26-85d0-3846c13a1e29"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63C67E-728B-449E-BCC0-ED8F2D2E4F68}">
  <ds:schemaRefs>
    <ds:schemaRef ds:uri="http://schemas.openxmlformats.org/officeDocument/2006/bibliography"/>
  </ds:schemaRefs>
</ds:datastoreItem>
</file>

<file path=customXml/itemProps3.xml><?xml version="1.0" encoding="utf-8"?>
<ds:datastoreItem xmlns:ds="http://schemas.openxmlformats.org/officeDocument/2006/customXml" ds:itemID="{A7935253-ACB1-473B-890A-1F529D2D5199}"/>
</file>

<file path=customXml/itemProps4.xml><?xml version="1.0" encoding="utf-8"?>
<ds:datastoreItem xmlns:ds="http://schemas.openxmlformats.org/officeDocument/2006/customXml" ds:itemID="{52092E7E-5FF2-4C30-B670-F850EC4584F7}"/>
</file>

<file path=customXml/itemProps5.xml><?xml version="1.0" encoding="utf-8"?>
<ds:datastoreItem xmlns:ds="http://schemas.openxmlformats.org/officeDocument/2006/customXml" ds:itemID="{2E0B5262-3CA8-4A4D-84BA-A7276477B2FD}"/>
</file>

<file path=docProps/app.xml><?xml version="1.0" encoding="utf-8"?>
<Properties xmlns="http://schemas.openxmlformats.org/officeDocument/2006/extended-properties" xmlns:vt="http://schemas.openxmlformats.org/officeDocument/2006/docPropsVTypes">
  <Template>Normal</Template>
  <TotalTime>331</TotalTime>
  <Pages>7</Pages>
  <Words>1049</Words>
  <Characters>5770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Luciana Burgos</dc:creator>
  <cp:keywords>HU_2.43 “Calcular información de Indicador 5.2”</cp:keywords>
  <cp:lastModifiedBy>Luciana Burgos</cp:lastModifiedBy>
  <cp:revision>95</cp:revision>
  <dcterms:created xsi:type="dcterms:W3CDTF">2022-10-26T01:59:00Z</dcterms:created>
  <dcterms:modified xsi:type="dcterms:W3CDTF">2023-07-21T02:47:00Z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0x010100CBC7F57751F3F343A56393DD202D817F</vt:lpwstr>
  </property>
</Properties>
</file>