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Lawful Objection to the "Improving Camping in NSW National Parks" Consultation</w:t>
      </w:r>
    </w:p>
    <w:p>
      <w:pPr>
        <w:pStyle w:val="Normal"/>
        <w:rPr/>
      </w:pPr>
      <w:r>
        <w:rPr/>
        <w:t>Breach of Constitutional Rights, Natural Law, and Democratic Consent</w:t>
      </w:r>
    </w:p>
    <w:p>
      <w:pPr>
        <w:pStyle w:val="Normal"/>
        <w:rPr/>
      </w:pPr>
      <w:r>
        <w:rPr/>
        <w:t>To: The Project Team, NSW National Parks and Wildlife Service</w:t>
        <w:br/>
        <w:t>From: Chris Mader</w:t>
        <w:br/>
        <w:t xml:space="preserve">Date: </w:t>
      </w:r>
      <w:r>
        <w:rPr/>
        <w:t>23</w:t>
      </w:r>
      <w:r>
        <w:rPr>
          <w:vertAlign w:val="superscript"/>
        </w:rPr>
        <w:t>rd</w:t>
      </w:r>
      <w:r>
        <w:rPr/>
        <w:t xml:space="preserve"> May 2025</w:t>
      </w:r>
      <w:r>
        <w:rPr/>
        <w:br/>
        <w:br/>
        <w:t>I write to formally object to the proposed “Improving Camping in NSW National Parks” regulatory changes, on the grounds that they violate the foundational principles of Democracy, Constitutional Law, and Natural Law.</w:t>
        <w:br/>
        <w:br/>
        <w:t>I. VIOLATION OF DEMOCRACY</w:t>
        <w:br/>
        <w:t>This proposal imposes regulations and pricing structures without consent of the governed, and without any trial by jury. Under Magna Carta 1215, Article 39, no free man may be dispossessed or fined but by the lawful judgment of his equals. The NSW Government is proposing to commercially regulate natural public land without democratic input, without local jury oversight, and without lawful consent.</w:t>
        <w:br/>
        <w:br/>
        <w:t>II. BREACH OF CONSTITUTIONAL AND NATURAL RIGHTS</w:t>
        <w:br/>
        <w:t>Camping is a natural, ancestral right. It is part of the birthright of all people to sleep under the stars, traverse their own land, and access uncultivated terrain. By imposing fees (up to $89 per night), the government has commodified a right that precedes statute, violates Article 29 of Magna Carta, and contravenes the inherited Common Law of the People.</w:t>
        <w:br/>
        <w:br/>
        <w:t>III. ENCLOSURE OF THE COMMONS</w:t>
        <w:br/>
        <w:t>This policy is functionally a modern enclosure. It monetizes access to nature, reserves it for those able to pay, and digitally controls land use through booking systems and fees. This process is repugnant to both the principle of the Crown acting in trust for the People, and the right of free movement upon the land.</w:t>
        <w:br/>
        <w:br/>
        <w:t>IV. REPUDIATION OF TRUE DEMOCRACY</w:t>
        <w:br/>
        <w:t>This consultation fails the test of Democracy. There is no lawful vote, no trial by jury, and no referendum. It is rule by ministerial regulation, not the People. Such a policy is legally, constitutionally, and morally invalid.</w:t>
        <w:br/>
        <w:br/>
        <w:t>V. DEMAND FOR WITHDRAWAL</w:t>
        <w:br/>
        <w:t>I therefore demand the immediate withdrawal of this proposal on the grounds of unlawful overreach, constitutional violation, and democratic fraud.</w:t>
        <w:br/>
        <w:br/>
        <w:t>Yours lawfully,</w:t>
        <w:br/>
        <w:br/>
      </w:r>
      <w:r>
        <w:rPr>
          <w:rStyle w:val="Strong"/>
        </w:rPr>
        <w:t>Chris Mader</w:t>
      </w:r>
      <w:r>
        <w:rPr/>
        <w:br/>
      </w:r>
      <w:r>
        <w:rPr>
          <w:rStyle w:val="Emphasis"/>
        </w:rPr>
        <w:t>Constitutional Researcher | Advocate for Lawful Democracy</w:t>
      </w:r>
      <w:r>
        <w:rPr/>
        <w:br/>
      </w:r>
      <w:r>
        <w:rPr>
          <w:rStyle w:val="Emphasis"/>
        </w:rPr>
        <w:t>Author of multiple formal submissions to NSW and Federal Parliament</w:t>
      </w:r>
      <w:r>
        <w:rPr/>
        <w:br/>
      </w:r>
      <w:r>
        <w:rPr>
          <w:rStyle w:val="Emphasis"/>
        </w:rPr>
        <w:t>Specialising in Magna Carta 1215, Democracy, Natural Law, and the Sovereignty of the People</w:t>
      </w:r>
    </w:p>
    <w:p>
      <w:pPr>
        <w:pStyle w:val="Normal"/>
        <w:spacing w:before="0" w:after="200"/>
        <w:rPr/>
      </w:pPr>
      <w:r>
        <w:rPr>
          <w:rStyle w:val="Strong"/>
        </w:rPr>
        <w:t>Constitutional Clarification:</w:t>
      </w:r>
      <w:r>
        <w:rPr/>
        <w:br/>
        <w:t xml:space="preserve">The </w:t>
      </w:r>
      <w:r>
        <w:rPr>
          <w:rStyle w:val="Emphasis"/>
        </w:rPr>
        <w:t>Commonwealth of Australia Constitution Act 1900 (UK)</w:t>
      </w:r>
      <w:r>
        <w:rPr/>
        <w:t xml:space="preserve"> is a statute of the British Parliament and holds lawful validity only insofar as it does not conflict with </w:t>
      </w:r>
      <w:r>
        <w:rPr>
          <w:rStyle w:val="Strong"/>
        </w:rPr>
        <w:t>Magna Carta 1215</w:t>
      </w:r>
      <w:r>
        <w:rPr/>
        <w:t xml:space="preserve">, </w:t>
      </w:r>
      <w:r>
        <w:rPr>
          <w:rStyle w:val="Strong"/>
        </w:rPr>
        <w:t>Natural Law</w:t>
      </w:r>
      <w:r>
        <w:rPr/>
        <w:t xml:space="preserve">, and the Sovereign Right of the People to rule through </w:t>
      </w:r>
      <w:r>
        <w:rPr>
          <w:rStyle w:val="Strong"/>
        </w:rPr>
        <w:t>Trial by Jury</w:t>
      </w:r>
      <w:r>
        <w:rPr/>
        <w:t xml:space="preserve">. Any portion of the Act that contradicts these foundational authorities is, by operation of law, void and of no lawful effect. The People do not stand under Parliament — Parliament stands under the Constitution. </w:t>
        <w:b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1"/>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Times New Roman" w:hAnsi="Times New Roman" w:eastAsia="ＭＳ 明朝" w:cs="" w:cstheme="minorBidi" w:eastAsiaTheme="minorEastAsia"/>
      <w:color w:val="auto"/>
      <w:kern w:val="0"/>
      <w:sz w:val="24"/>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LibreOffice/24.8.6.2$Windows_X86_64 LibreOffice_project/6d98ba145e9a8a39fc57bcc76981d1fb1316c60c</Application>
  <AppVersion>15.0000</AppVersion>
  <Pages>2</Pages>
  <Words>443</Words>
  <Characters>2390</Characters>
  <CharactersWithSpaces>2840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en-AU</dc:language>
  <cp:lastModifiedBy/>
  <dcterms:modified xsi:type="dcterms:W3CDTF">2025-05-23T14:55:03Z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