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C569" w14:textId="2F6E6FAC" w:rsidR="00972372" w:rsidRPr="00E278A3" w:rsidRDefault="00E278A3">
      <w:pPr>
        <w:rPr>
          <w:rFonts w:ascii="宋体" w:eastAsia="宋体" w:hAnsi="宋体"/>
          <w:b/>
          <w:bCs/>
          <w:sz w:val="28"/>
          <w:szCs w:val="28"/>
        </w:rPr>
      </w:pPr>
      <w:proofErr w:type="spellStart"/>
      <w:r w:rsidRPr="00E278A3">
        <w:rPr>
          <w:rFonts w:ascii="宋体" w:eastAsia="宋体" w:hAnsi="宋体" w:hint="eastAsia"/>
          <w:b/>
          <w:bCs/>
          <w:sz w:val="28"/>
          <w:szCs w:val="28"/>
        </w:rPr>
        <w:t>Polybrush</w:t>
      </w:r>
      <w:proofErr w:type="spellEnd"/>
    </w:p>
    <w:p w14:paraId="48CBFCDF" w14:textId="556A8687" w:rsidR="00E278A3" w:rsidRDefault="00E278A3">
      <w:r>
        <w:rPr>
          <w:rFonts w:hint="eastAsia"/>
        </w:rPr>
        <w:t>描述：构建地貌的好帮手</w:t>
      </w:r>
    </w:p>
    <w:p w14:paraId="237E60F2" w14:textId="7B2C1C6C" w:rsidR="00E278A3" w:rsidRDefault="00E278A3">
      <w:pPr>
        <w:rPr>
          <w:rFonts w:hint="eastAsia"/>
        </w:rPr>
      </w:pPr>
      <w:r>
        <w:rPr>
          <w:rFonts w:hint="eastAsia"/>
        </w:rPr>
        <w:t xml:space="preserve">位置: </w:t>
      </w:r>
      <w:proofErr w:type="spellStart"/>
      <w:r>
        <w:rPr>
          <w:rFonts w:hint="eastAsia"/>
        </w:rPr>
        <w:t>PackageManager</w:t>
      </w:r>
      <w:proofErr w:type="spellEnd"/>
      <w:r>
        <w:rPr>
          <w:rFonts w:hint="eastAsia"/>
        </w:rPr>
        <w:t>中搜索</w:t>
      </w:r>
      <w:proofErr w:type="spellStart"/>
      <w:r>
        <w:rPr>
          <w:rFonts w:hint="eastAsia"/>
        </w:rPr>
        <w:t>Polybrush</w:t>
      </w:r>
      <w:proofErr w:type="spellEnd"/>
      <w:r>
        <w:rPr>
          <w:rFonts w:hint="eastAsia"/>
        </w:rPr>
        <w:t>，下载完成后，选择Samples选择安装相应的渲染管线的Shader。安装好后会出现在Tools菜单中</w:t>
      </w:r>
    </w:p>
    <w:p w14:paraId="35DFD461" w14:textId="3A35FB9F" w:rsidR="00E278A3" w:rsidRDefault="00E278A3">
      <w:r>
        <w:rPr>
          <w:rFonts w:hint="eastAsia"/>
        </w:rPr>
        <w:t>功能:</w:t>
      </w:r>
    </w:p>
    <w:p w14:paraId="11CA069A" w14:textId="7379FCAA" w:rsidR="00E278A3" w:rsidRDefault="00E278A3">
      <w:r>
        <w:rPr>
          <w:noProof/>
        </w:rPr>
        <w:drawing>
          <wp:inline distT="0" distB="0" distL="0" distR="0" wp14:anchorId="29DF0D28" wp14:editId="0490B167">
            <wp:extent cx="3441700" cy="2238245"/>
            <wp:effectExtent l="0" t="0" r="6350" b="0"/>
            <wp:docPr id="2087590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0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7440" cy="224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EF16" w14:textId="5C8E2AEC" w:rsidR="00E278A3" w:rsidRDefault="00E278A3" w:rsidP="00E278A3">
      <w:pPr>
        <w:pStyle w:val="a9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3957820" wp14:editId="382E390B">
            <wp:extent cx="711237" cy="317516"/>
            <wp:effectExtent l="0" t="0" r="0" b="6350"/>
            <wp:docPr id="411480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80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237" cy="3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调整地面高矮</w:t>
      </w:r>
      <w:r w:rsidR="003B4EAB">
        <w:rPr>
          <w:rFonts w:hint="eastAsia"/>
        </w:rPr>
        <w:t>（Ctrl键变矮）</w:t>
      </w:r>
    </w:p>
    <w:p w14:paraId="142C4C8C" w14:textId="0F466A34" w:rsidR="00E278A3" w:rsidRDefault="00E278A3" w:rsidP="00BC0C53">
      <w:pPr>
        <w:pStyle w:val="a9"/>
        <w:numPr>
          <w:ilvl w:val="0"/>
          <w:numId w:val="2"/>
        </w:numPr>
      </w:pPr>
      <w:r>
        <w:rPr>
          <w:rFonts w:hint="eastAsia"/>
        </w:rPr>
        <w:t>Brush Settings:</w:t>
      </w:r>
    </w:p>
    <w:p w14:paraId="051CF4E8" w14:textId="765BEFDD" w:rsidR="00E278A3" w:rsidRDefault="00E278A3" w:rsidP="00BC0C53">
      <w:pPr>
        <w:pStyle w:val="a9"/>
        <w:numPr>
          <w:ilvl w:val="0"/>
          <w:numId w:val="3"/>
        </w:numPr>
      </w:pPr>
      <w:r>
        <w:rPr>
          <w:rFonts w:hint="eastAsia"/>
        </w:rPr>
        <w:t>Brush Radius Min/Max:</w:t>
      </w:r>
    </w:p>
    <w:p w14:paraId="6DCBAA0F" w14:textId="679BDEC7" w:rsidR="00E278A3" w:rsidRDefault="00E278A3" w:rsidP="00BC0C53">
      <w:pPr>
        <w:pStyle w:val="a9"/>
        <w:numPr>
          <w:ilvl w:val="1"/>
          <w:numId w:val="5"/>
        </w:numPr>
      </w:pPr>
      <w:r>
        <w:rPr>
          <w:rFonts w:hint="eastAsia"/>
        </w:rPr>
        <w:t>Outer Radius: 外圈大小</w:t>
      </w:r>
    </w:p>
    <w:p w14:paraId="3560BFA9" w14:textId="61BE7439" w:rsidR="00E278A3" w:rsidRDefault="00E278A3" w:rsidP="00BC0C53">
      <w:pPr>
        <w:pStyle w:val="a9"/>
        <w:numPr>
          <w:ilvl w:val="1"/>
          <w:numId w:val="5"/>
        </w:numPr>
      </w:pPr>
      <w:r>
        <w:rPr>
          <w:rFonts w:hint="eastAsia"/>
        </w:rPr>
        <w:t>Inner Radius: 内圈大小</w:t>
      </w:r>
    </w:p>
    <w:p w14:paraId="597A8591" w14:textId="627D992E" w:rsidR="00E278A3" w:rsidRDefault="00E278A3" w:rsidP="00BC0C53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Strength: 强度，</w:t>
      </w:r>
      <w:proofErr w:type="gramStart"/>
      <w:r>
        <w:rPr>
          <w:rFonts w:hint="eastAsia"/>
        </w:rPr>
        <w:t>控制笔刷的</w:t>
      </w:r>
      <w:proofErr w:type="gramEnd"/>
      <w:r>
        <w:rPr>
          <w:rFonts w:hint="eastAsia"/>
        </w:rPr>
        <w:t>密集程度</w:t>
      </w:r>
    </w:p>
    <w:p w14:paraId="5ADCE8D5" w14:textId="7A826954" w:rsidR="00BC0C53" w:rsidRDefault="00E278A3" w:rsidP="00BC0C5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Brush Mirroring:</w:t>
      </w:r>
      <w:r w:rsidR="00BC0C53">
        <w:rPr>
          <w:rFonts w:hint="eastAsia"/>
        </w:rPr>
        <w:t xml:space="preserve"> 可以创建围绕坐标系的</w:t>
      </w:r>
      <w:proofErr w:type="gramStart"/>
      <w:r w:rsidR="00BC0C53">
        <w:rPr>
          <w:rFonts w:hint="eastAsia"/>
        </w:rPr>
        <w:t>对称笔刷</w:t>
      </w:r>
      <w:proofErr w:type="gramEnd"/>
    </w:p>
    <w:p w14:paraId="57E7F0FA" w14:textId="02477727" w:rsidR="00E278A3" w:rsidRDefault="00E278A3" w:rsidP="00BC0C5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Sculpt Settings:</w:t>
      </w:r>
    </w:p>
    <w:p w14:paraId="1D24A51A" w14:textId="4612E8DC" w:rsidR="00E278A3" w:rsidRDefault="00E278A3" w:rsidP="00E278A3">
      <w:pPr>
        <w:pStyle w:val="a9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E77EA5F" wp14:editId="59674AA0">
            <wp:extent cx="730288" cy="285765"/>
            <wp:effectExtent l="0" t="0" r="0" b="0"/>
            <wp:docPr id="829430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30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0288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C53">
        <w:rPr>
          <w:rFonts w:hint="eastAsia"/>
        </w:rPr>
        <w:t>羽化，处理锐化(和第一个的操作基本一致)</w:t>
      </w:r>
    </w:p>
    <w:p w14:paraId="073D939E" w14:textId="77777777" w:rsidR="00BC0C53" w:rsidRDefault="00BC0C53" w:rsidP="00BC0C53">
      <w:pPr>
        <w:pStyle w:val="a9"/>
        <w:numPr>
          <w:ilvl w:val="0"/>
          <w:numId w:val="6"/>
        </w:numPr>
      </w:pPr>
      <w:r>
        <w:rPr>
          <w:rFonts w:hint="eastAsia"/>
        </w:rPr>
        <w:t>Brush Settings:</w:t>
      </w:r>
    </w:p>
    <w:p w14:paraId="32BCE84F" w14:textId="390DA165" w:rsidR="00BC0C53" w:rsidRDefault="00BC0C53" w:rsidP="00BC0C53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Brush Mirroring:</w:t>
      </w:r>
    </w:p>
    <w:p w14:paraId="7354B136" w14:textId="7821BFD8" w:rsidR="00E278A3" w:rsidRDefault="00E278A3" w:rsidP="00E278A3">
      <w:pPr>
        <w:pStyle w:val="a9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388C306" wp14:editId="70AE9418">
            <wp:extent cx="723937" cy="260363"/>
            <wp:effectExtent l="0" t="0" r="0" b="6350"/>
            <wp:docPr id="1161327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27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37" cy="2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C53">
        <w:rPr>
          <w:rFonts w:hint="eastAsia"/>
        </w:rPr>
        <w:t>可以给地形涂色，但是只有是</w:t>
      </w:r>
      <w:proofErr w:type="spellStart"/>
      <w:r w:rsidR="00BC0C53">
        <w:rPr>
          <w:rFonts w:hint="eastAsia"/>
        </w:rPr>
        <w:t>Polybrush</w:t>
      </w:r>
      <w:proofErr w:type="spellEnd"/>
      <w:r w:rsidR="00BC0C53">
        <w:rPr>
          <w:rFonts w:hint="eastAsia"/>
        </w:rPr>
        <w:t>材质的才行</w:t>
      </w:r>
    </w:p>
    <w:p w14:paraId="7746A4A2" w14:textId="0147CD44" w:rsidR="00BC0C53" w:rsidRDefault="00BC0C53" w:rsidP="00BC0C53">
      <w:pPr>
        <w:pStyle w:val="a9"/>
        <w:numPr>
          <w:ilvl w:val="0"/>
          <w:numId w:val="7"/>
        </w:numPr>
      </w:pPr>
      <w:r>
        <w:rPr>
          <w:rFonts w:hint="eastAsia"/>
        </w:rPr>
        <w:t>Brush Settings:</w:t>
      </w:r>
    </w:p>
    <w:p w14:paraId="4CBF38DC" w14:textId="26737C3B" w:rsidR="00BC0C53" w:rsidRDefault="00BC0C53" w:rsidP="00BC0C53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Brush </w:t>
      </w:r>
      <w:proofErr w:type="spellStart"/>
      <w:r>
        <w:rPr>
          <w:rFonts w:hint="eastAsia"/>
        </w:rPr>
        <w:t>Mirrorling</w:t>
      </w:r>
      <w:proofErr w:type="spellEnd"/>
      <w:r>
        <w:rPr>
          <w:rFonts w:hint="eastAsia"/>
        </w:rPr>
        <w:t>：</w:t>
      </w:r>
    </w:p>
    <w:p w14:paraId="1DE7C11A" w14:textId="73D16D23" w:rsidR="00BC0C53" w:rsidRDefault="00BC0C53" w:rsidP="00BC0C53">
      <w:pPr>
        <w:pStyle w:val="a9"/>
        <w:numPr>
          <w:ilvl w:val="0"/>
          <w:numId w:val="7"/>
        </w:numPr>
      </w:pPr>
      <w:r>
        <w:rPr>
          <w:rFonts w:hint="eastAsia"/>
        </w:rPr>
        <w:t>Color Paint Setting: 颜色调整</w:t>
      </w:r>
    </w:p>
    <w:tbl>
      <w:tblPr>
        <w:tblStyle w:val="ae"/>
        <w:tblW w:w="0" w:type="auto"/>
        <w:tblInd w:w="4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66"/>
      </w:tblGrid>
      <w:tr w:rsidR="00BC0C53" w14:paraId="5EBEC509" w14:textId="77777777" w:rsidTr="00BC0C53">
        <w:tc>
          <w:tcPr>
            <w:tcW w:w="8296" w:type="dxa"/>
          </w:tcPr>
          <w:p w14:paraId="2F1CD128" w14:textId="77777777" w:rsidR="00BC0C53" w:rsidRDefault="00BC0C53" w:rsidP="002212A2">
            <w:pPr>
              <w:pStyle w:val="a9"/>
              <w:ind w:left="0"/>
            </w:pPr>
            <w:r w:rsidRPr="00BC0C53">
              <w:rPr>
                <w:rFonts w:hint="eastAsia"/>
              </w:rPr>
              <w:t>注意：如何创建</w:t>
            </w:r>
            <w:proofErr w:type="spellStart"/>
            <w:r w:rsidRPr="00BC0C53">
              <w:rPr>
                <w:rFonts w:hint="eastAsia"/>
              </w:rPr>
              <w:t>Polybrush</w:t>
            </w:r>
            <w:proofErr w:type="spellEnd"/>
            <w:r w:rsidRPr="00BC0C53">
              <w:rPr>
                <w:rFonts w:hint="eastAsia"/>
              </w:rPr>
              <w:t>的材质</w:t>
            </w:r>
          </w:p>
          <w:p w14:paraId="2ECBE28B" w14:textId="129ACF4A" w:rsidR="00BC0C53" w:rsidRDefault="00BC0C53" w:rsidP="002212A2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创建Material，Shader选择</w:t>
            </w:r>
            <w:proofErr w:type="spellStart"/>
            <w:r>
              <w:rPr>
                <w:rFonts w:hint="eastAsia"/>
              </w:rPr>
              <w:t>Polybrush</w:t>
            </w:r>
            <w:proofErr w:type="spellEnd"/>
            <w:r>
              <w:rPr>
                <w:rFonts w:hint="eastAsia"/>
              </w:rPr>
              <w:t xml:space="preserve">/Universal Render </w:t>
            </w:r>
            <w:proofErr w:type="spellStart"/>
            <w:r>
              <w:rPr>
                <w:rFonts w:hint="eastAsia"/>
              </w:rPr>
              <w:t>Pipline</w:t>
            </w:r>
            <w:proofErr w:type="spellEnd"/>
            <w:r>
              <w:rPr>
                <w:rFonts w:hint="eastAsia"/>
              </w:rPr>
              <w:t>/Lit Vertex Color URP（因为我用的是URP管线，不同的管线后者选择的不同）</w:t>
            </w:r>
          </w:p>
        </w:tc>
      </w:tr>
    </w:tbl>
    <w:p w14:paraId="01BED43B" w14:textId="79DD0313" w:rsidR="00BC0C53" w:rsidRDefault="00BC0C53" w:rsidP="00BC0C53">
      <w:pPr>
        <w:pStyle w:val="a9"/>
        <w:ind w:left="440"/>
        <w:rPr>
          <w:rFonts w:hint="eastAsia"/>
        </w:rPr>
      </w:pPr>
    </w:p>
    <w:p w14:paraId="4454F784" w14:textId="4A22F13E" w:rsidR="00E278A3" w:rsidRDefault="00E278A3" w:rsidP="00E278A3">
      <w:pPr>
        <w:pStyle w:val="a9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C00E027" wp14:editId="78A435AB">
            <wp:extent cx="717587" cy="292115"/>
            <wp:effectExtent l="0" t="0" r="6350" b="0"/>
            <wp:docPr id="843898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98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587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C53">
        <w:rPr>
          <w:rFonts w:hint="eastAsia"/>
        </w:rPr>
        <w:t>可以刷游戏物体</w:t>
      </w:r>
      <w:r w:rsidR="003B4EAB">
        <w:rPr>
          <w:rFonts w:hint="eastAsia"/>
        </w:rPr>
        <w:t>(Ctrl键，删除）</w:t>
      </w:r>
    </w:p>
    <w:p w14:paraId="689E0873" w14:textId="77777777" w:rsidR="00BC0C53" w:rsidRDefault="00BC0C53" w:rsidP="00BC0C53">
      <w:pPr>
        <w:pStyle w:val="a9"/>
        <w:numPr>
          <w:ilvl w:val="0"/>
          <w:numId w:val="8"/>
        </w:numPr>
      </w:pPr>
      <w:r>
        <w:rPr>
          <w:rFonts w:hint="eastAsia"/>
        </w:rPr>
        <w:t>Brush Settings:</w:t>
      </w:r>
    </w:p>
    <w:p w14:paraId="11B70BA2" w14:textId="77777777" w:rsidR="00BC0C53" w:rsidRDefault="00BC0C53" w:rsidP="00BC0C53">
      <w:pPr>
        <w:pStyle w:val="a9"/>
        <w:numPr>
          <w:ilvl w:val="0"/>
          <w:numId w:val="8"/>
        </w:numPr>
      </w:pPr>
      <w:r>
        <w:rPr>
          <w:rFonts w:hint="eastAsia"/>
        </w:rPr>
        <w:t xml:space="preserve">Brush </w:t>
      </w:r>
      <w:proofErr w:type="spellStart"/>
      <w:r>
        <w:rPr>
          <w:rFonts w:hint="eastAsia"/>
        </w:rPr>
        <w:t>Mirrorling</w:t>
      </w:r>
      <w:proofErr w:type="spellEnd"/>
      <w:r>
        <w:rPr>
          <w:rFonts w:hint="eastAsia"/>
        </w:rPr>
        <w:t>：</w:t>
      </w:r>
    </w:p>
    <w:p w14:paraId="55889D9F" w14:textId="0064F6AC" w:rsidR="00BC0C53" w:rsidRDefault="00BC0C53" w:rsidP="00BC0C53">
      <w:pPr>
        <w:pStyle w:val="a9"/>
        <w:numPr>
          <w:ilvl w:val="0"/>
          <w:numId w:val="8"/>
        </w:numPr>
      </w:pPr>
      <w:r>
        <w:rPr>
          <w:rFonts w:hint="eastAsia"/>
        </w:rPr>
        <w:lastRenderedPageBreak/>
        <w:t>Prefab Scatter Settings</w:t>
      </w:r>
    </w:p>
    <w:p w14:paraId="070CAE86" w14:textId="6A8ED8FA" w:rsidR="003B4EAB" w:rsidRDefault="003B4EAB" w:rsidP="003B4EAB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 xml:space="preserve">Hit Surface is Parent: </w:t>
      </w:r>
      <w:proofErr w:type="gramStart"/>
      <w:r>
        <w:rPr>
          <w:rFonts w:hint="eastAsia"/>
        </w:rPr>
        <w:t>勾</w:t>
      </w:r>
      <w:proofErr w:type="gramEnd"/>
      <w:r>
        <w:rPr>
          <w:rFonts w:hint="eastAsia"/>
        </w:rPr>
        <w:t>选后，画在平面上的物体都会成为该物体的子物体。</w:t>
      </w:r>
    </w:p>
    <w:p w14:paraId="0D85D42E" w14:textId="7FDC1017" w:rsidR="003B4EAB" w:rsidRDefault="003B4EAB" w:rsidP="003B4EAB">
      <w:pPr>
        <w:pStyle w:val="a9"/>
        <w:numPr>
          <w:ilvl w:val="2"/>
          <w:numId w:val="10"/>
        </w:numPr>
        <w:rPr>
          <w:rFonts w:hint="eastAsia"/>
        </w:rPr>
      </w:pPr>
      <w:r>
        <w:rPr>
          <w:rFonts w:hint="eastAsia"/>
        </w:rPr>
        <w:t>Brush Loadout: 显示你的</w:t>
      </w:r>
      <w:proofErr w:type="gramStart"/>
      <w:r>
        <w:rPr>
          <w:rFonts w:hint="eastAsia"/>
        </w:rPr>
        <w:t>笔刷具有</w:t>
      </w:r>
      <w:proofErr w:type="gramEnd"/>
      <w:r>
        <w:rPr>
          <w:rFonts w:hint="eastAsia"/>
        </w:rPr>
        <w:t>哪些物体</w:t>
      </w:r>
    </w:p>
    <w:p w14:paraId="56D5D008" w14:textId="630F3776" w:rsidR="00BC0C53" w:rsidRDefault="003B4EAB" w:rsidP="003B4EAB">
      <w:pPr>
        <w:pStyle w:val="a9"/>
        <w:numPr>
          <w:ilvl w:val="2"/>
          <w:numId w:val="10"/>
        </w:numPr>
        <w:rPr>
          <w:rFonts w:hint="eastAsia"/>
        </w:rPr>
      </w:pPr>
      <w:r>
        <w:rPr>
          <w:rFonts w:hint="eastAsia"/>
        </w:rPr>
        <w:t>Current Palette:调色盘，把预制体全部拖放到这里，</w:t>
      </w:r>
      <w:proofErr w:type="gramStart"/>
      <w:r>
        <w:rPr>
          <w:rFonts w:hint="eastAsia"/>
        </w:rPr>
        <w:t>勾选即</w:t>
      </w:r>
      <w:proofErr w:type="gramEnd"/>
      <w:r>
        <w:rPr>
          <w:rFonts w:hint="eastAsia"/>
        </w:rPr>
        <w:t>可加入</w:t>
      </w:r>
      <w:proofErr w:type="gramStart"/>
      <w:r>
        <w:rPr>
          <w:rFonts w:hint="eastAsia"/>
        </w:rPr>
        <w:t>笔刷中</w:t>
      </w:r>
      <w:proofErr w:type="gramEnd"/>
      <w:r>
        <w:rPr>
          <w:rFonts w:hint="eastAsia"/>
        </w:rPr>
        <w:t>。</w:t>
      </w:r>
    </w:p>
    <w:p w14:paraId="50005C65" w14:textId="27A84ACF" w:rsidR="00E278A3" w:rsidRDefault="00E278A3" w:rsidP="00E278A3">
      <w:pPr>
        <w:pStyle w:val="a9"/>
        <w:numPr>
          <w:ilvl w:val="0"/>
          <w:numId w:val="1"/>
        </w:numPr>
        <w:rPr>
          <w:rFonts w:hint="eastAsia"/>
        </w:rPr>
      </w:pPr>
      <w:r>
        <w:rPr>
          <w:noProof/>
        </w:rPr>
        <w:drawing>
          <wp:inline distT="0" distB="0" distL="0" distR="0" wp14:anchorId="7E4AB9D7" wp14:editId="13C87AB9">
            <wp:extent cx="723937" cy="330217"/>
            <wp:effectExtent l="0" t="0" r="0" b="0"/>
            <wp:docPr id="65267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78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3937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8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CBF"/>
    <w:multiLevelType w:val="hybridMultilevel"/>
    <w:tmpl w:val="9D902420"/>
    <w:lvl w:ilvl="0" w:tplc="0409000D">
      <w:start w:val="1"/>
      <w:numFmt w:val="bullet"/>
      <w:lvlText w:val=""/>
      <w:lvlJc w:val="left"/>
      <w:pPr>
        <w:ind w:left="12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0CA8468D"/>
    <w:multiLevelType w:val="hybridMultilevel"/>
    <w:tmpl w:val="A2284CB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443A14"/>
    <w:multiLevelType w:val="hybridMultilevel"/>
    <w:tmpl w:val="D4681354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846624C"/>
    <w:multiLevelType w:val="hybridMultilevel"/>
    <w:tmpl w:val="C2F60722"/>
    <w:lvl w:ilvl="0" w:tplc="FFFFFFFF">
      <w:start w:val="1"/>
      <w:numFmt w:val="bullet"/>
      <w:lvlText w:val=""/>
      <w:lvlJc w:val="left"/>
      <w:pPr>
        <w:ind w:left="128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7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1D0461C2"/>
    <w:multiLevelType w:val="hybridMultilevel"/>
    <w:tmpl w:val="53647AAC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" w15:restartNumberingAfterBreak="0">
    <w:nsid w:val="1D574921"/>
    <w:multiLevelType w:val="hybridMultilevel"/>
    <w:tmpl w:val="1EE0DE0E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257B12AD"/>
    <w:multiLevelType w:val="hybridMultilevel"/>
    <w:tmpl w:val="5F36329A"/>
    <w:lvl w:ilvl="0" w:tplc="0409000B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7" w15:restartNumberingAfterBreak="0">
    <w:nsid w:val="274D7D88"/>
    <w:multiLevelType w:val="hybridMultilevel"/>
    <w:tmpl w:val="62A4A5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60A292A"/>
    <w:multiLevelType w:val="hybridMultilevel"/>
    <w:tmpl w:val="EA405BC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6861CF8"/>
    <w:multiLevelType w:val="hybridMultilevel"/>
    <w:tmpl w:val="36888C4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3340FFA"/>
    <w:multiLevelType w:val="hybridMultilevel"/>
    <w:tmpl w:val="31BC6F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23222094">
    <w:abstractNumId w:val="7"/>
  </w:num>
  <w:num w:numId="2" w16cid:durableId="466818222">
    <w:abstractNumId w:val="1"/>
  </w:num>
  <w:num w:numId="3" w16cid:durableId="649672237">
    <w:abstractNumId w:val="4"/>
  </w:num>
  <w:num w:numId="4" w16cid:durableId="619264090">
    <w:abstractNumId w:val="0"/>
  </w:num>
  <w:num w:numId="5" w16cid:durableId="954025730">
    <w:abstractNumId w:val="3"/>
  </w:num>
  <w:num w:numId="6" w16cid:durableId="246766963">
    <w:abstractNumId w:val="8"/>
  </w:num>
  <w:num w:numId="7" w16cid:durableId="657079048">
    <w:abstractNumId w:val="9"/>
  </w:num>
  <w:num w:numId="8" w16cid:durableId="1118181107">
    <w:abstractNumId w:val="5"/>
  </w:num>
  <w:num w:numId="9" w16cid:durableId="864247099">
    <w:abstractNumId w:val="10"/>
  </w:num>
  <w:num w:numId="10" w16cid:durableId="1399207374">
    <w:abstractNumId w:val="2"/>
  </w:num>
  <w:num w:numId="11" w16cid:durableId="1913658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4B"/>
    <w:rsid w:val="000A094B"/>
    <w:rsid w:val="003B4EAB"/>
    <w:rsid w:val="00972372"/>
    <w:rsid w:val="00A012C0"/>
    <w:rsid w:val="00BC0C53"/>
    <w:rsid w:val="00E278A3"/>
    <w:rsid w:val="00EF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FA44"/>
  <w15:chartTrackingRefBased/>
  <w15:docId w15:val="{04E2A161-C55D-4E3A-B2E1-662BD48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09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9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9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9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9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9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9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9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9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9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9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09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9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9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9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9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9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9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9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9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9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9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9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94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C0C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2025-03-01T14:08:00Z</dcterms:created>
  <dcterms:modified xsi:type="dcterms:W3CDTF">2025-03-01T14:33:00Z</dcterms:modified>
</cp:coreProperties>
</file>