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A5681" w14:textId="00AAA184" w:rsidR="00972372" w:rsidRPr="00CA0DC7" w:rsidRDefault="00CA0DC7">
      <w:pPr>
        <w:rPr>
          <w:rFonts w:ascii="宋体" w:eastAsia="宋体" w:hAnsi="宋体" w:hint="eastAsia"/>
          <w:b/>
          <w:bCs/>
          <w:sz w:val="28"/>
          <w:szCs w:val="28"/>
        </w:rPr>
      </w:pPr>
      <w:r w:rsidRPr="00CA0DC7">
        <w:rPr>
          <w:rFonts w:ascii="宋体" w:eastAsia="宋体" w:hAnsi="宋体" w:hint="eastAsia"/>
          <w:b/>
          <w:bCs/>
          <w:sz w:val="28"/>
          <w:szCs w:val="28"/>
        </w:rPr>
        <w:t>Lighting</w:t>
      </w:r>
    </w:p>
    <w:p w14:paraId="19D429D6" w14:textId="3CA5BDDF" w:rsidR="00CA0DC7" w:rsidRDefault="00CA0DC7">
      <w:pPr>
        <w:rPr>
          <w:rFonts w:hint="eastAsia"/>
        </w:rPr>
      </w:pPr>
      <w:r>
        <w:rPr>
          <w:rFonts w:hint="eastAsia"/>
        </w:rPr>
        <w:t>描述: Lighting影响着整个场景的光照系统。</w:t>
      </w:r>
    </w:p>
    <w:p w14:paraId="684BCB40" w14:textId="4554F4ED" w:rsidR="00CA0DC7" w:rsidRDefault="00CA0DC7">
      <w:pPr>
        <w:rPr>
          <w:rFonts w:hint="eastAsia"/>
        </w:rPr>
      </w:pPr>
      <w:r>
        <w:rPr>
          <w:rFonts w:hint="eastAsia"/>
        </w:rPr>
        <w:t>位置: Lighting位于windows-&gt;Rendering-&gt;Lighting</w:t>
      </w:r>
    </w:p>
    <w:p w14:paraId="719AAA2F" w14:textId="6A436702" w:rsidR="00CA0DC7" w:rsidRDefault="00CA0DC7">
      <w:pPr>
        <w:rPr>
          <w:rFonts w:hint="eastAsia"/>
        </w:rPr>
      </w:pPr>
      <w:r>
        <w:rPr>
          <w:rFonts w:hint="eastAsia"/>
        </w:rPr>
        <w:t xml:space="preserve">功能: Lighting具有4个选项Scene, Environment, </w:t>
      </w:r>
      <w:proofErr w:type="spellStart"/>
      <w:r>
        <w:rPr>
          <w:rFonts w:hint="eastAsia"/>
        </w:rPr>
        <w:t>Realtime_Lightmaps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Baked_Lightmaps</w:t>
      </w:r>
      <w:proofErr w:type="spellEnd"/>
    </w:p>
    <w:p w14:paraId="7194CA87" w14:textId="67CAE51D" w:rsidR="00CA0DC7" w:rsidRDefault="00A232F6" w:rsidP="00CA0DC7">
      <w:pPr>
        <w:pStyle w:val="a9"/>
        <w:numPr>
          <w:ilvl w:val="0"/>
          <w:numId w:val="1"/>
        </w:numPr>
        <w:rPr>
          <w:rFonts w:ascii="宋体" w:eastAsia="宋体" w:hAnsi="宋体"/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10945F1" wp14:editId="3D12027D">
            <wp:simplePos x="0" y="0"/>
            <wp:positionH relativeFrom="column">
              <wp:posOffset>279400</wp:posOffset>
            </wp:positionH>
            <wp:positionV relativeFrom="paragraph">
              <wp:posOffset>209550</wp:posOffset>
            </wp:positionV>
            <wp:extent cx="2336800" cy="3442970"/>
            <wp:effectExtent l="0" t="0" r="6350" b="5080"/>
            <wp:wrapTopAndBottom/>
            <wp:docPr id="20717808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780866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680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0DC7" w:rsidRPr="00FC0084">
        <w:rPr>
          <w:rFonts w:ascii="宋体" w:eastAsia="宋体" w:hAnsi="宋体" w:hint="eastAsia"/>
          <w:b/>
          <w:bCs/>
        </w:rPr>
        <w:t>Scene</w:t>
      </w:r>
    </w:p>
    <w:p w14:paraId="2D452C29" w14:textId="7AC00D97" w:rsidR="00A232F6" w:rsidRDefault="00A232F6" w:rsidP="00A232F6">
      <w:pPr>
        <w:pStyle w:val="a9"/>
        <w:numPr>
          <w:ilvl w:val="0"/>
          <w:numId w:val="5"/>
        </w:numPr>
        <w:rPr>
          <w:rFonts w:ascii="宋体" w:eastAsia="宋体" w:hAnsi="宋体"/>
        </w:rPr>
      </w:pPr>
      <w:r w:rsidRPr="00A232F6">
        <w:rPr>
          <w:rFonts w:ascii="宋体" w:eastAsia="宋体" w:hAnsi="宋体" w:hint="eastAsia"/>
        </w:rPr>
        <w:t>Light Setting: 光照系统配置文件</w:t>
      </w:r>
    </w:p>
    <w:p w14:paraId="460860EA" w14:textId="61A2E9E7" w:rsidR="00A232F6" w:rsidRDefault="00A232F6" w:rsidP="00A232F6">
      <w:pPr>
        <w:pStyle w:val="a9"/>
        <w:numPr>
          <w:ilvl w:val="0"/>
          <w:numId w:val="5"/>
        </w:num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Mixed Lighting(混合光照)</w:t>
      </w:r>
    </w:p>
    <w:p w14:paraId="22739673" w14:textId="4B5A9DE4" w:rsidR="00A232F6" w:rsidRDefault="00A232F6" w:rsidP="00A232F6">
      <w:pPr>
        <w:pStyle w:val="a9"/>
        <w:numPr>
          <w:ilvl w:val="0"/>
          <w:numId w:val="6"/>
        </w:numPr>
        <w:rPr>
          <w:rFonts w:ascii="宋体" w:eastAsia="宋体" w:hAnsi="宋体"/>
        </w:rPr>
      </w:pPr>
      <w:r>
        <w:rPr>
          <w:rFonts w:ascii="宋体" w:eastAsia="宋体" w:hAnsi="宋体" w:hint="eastAsia"/>
        </w:rPr>
        <w:t xml:space="preserve">Baked Global </w:t>
      </w:r>
      <w:proofErr w:type="spellStart"/>
      <w:r>
        <w:rPr>
          <w:rFonts w:ascii="宋体" w:eastAsia="宋体" w:hAnsi="宋体" w:hint="eastAsia"/>
        </w:rPr>
        <w:t>IIIumination</w:t>
      </w:r>
      <w:proofErr w:type="spellEnd"/>
      <w:r>
        <w:rPr>
          <w:rFonts w:ascii="宋体" w:eastAsia="宋体" w:hAnsi="宋体" w:hint="eastAsia"/>
        </w:rPr>
        <w:t>:</w:t>
      </w:r>
    </w:p>
    <w:p w14:paraId="29839373" w14:textId="46F4B269" w:rsidR="00A232F6" w:rsidRDefault="00A232F6" w:rsidP="00A232F6">
      <w:pPr>
        <w:pStyle w:val="a9"/>
        <w:numPr>
          <w:ilvl w:val="0"/>
          <w:numId w:val="6"/>
        </w:num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Lighting Mode: 光照模式</w:t>
      </w:r>
    </w:p>
    <w:p w14:paraId="5C1A50CA" w14:textId="650E4E11" w:rsidR="00A232F6" w:rsidRDefault="00A232F6" w:rsidP="00A232F6">
      <w:pPr>
        <w:pStyle w:val="a9"/>
        <w:numPr>
          <w:ilvl w:val="1"/>
          <w:numId w:val="8"/>
        </w:num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Subtractive(减法):</w:t>
      </w:r>
      <w:r w:rsidRPr="00A232F6">
        <w:rPr>
          <w:rFonts w:ascii="宋体" w:eastAsia="宋体" w:hAnsi="宋体" w:hint="eastAsia"/>
        </w:rPr>
        <w:t>直接光照是实时计算的，而间接光照是预先烘焙好的。当实时光源照亮场景时，会从烘焙的光照信息中减去相应的部分，以避免光照的重复计算。</w:t>
      </w:r>
    </w:p>
    <w:p w14:paraId="641C778B" w14:textId="70D5CD3F" w:rsidR="00A232F6" w:rsidRDefault="00A232F6" w:rsidP="00A232F6">
      <w:pPr>
        <w:pStyle w:val="a9"/>
        <w:numPr>
          <w:ilvl w:val="1"/>
          <w:numId w:val="8"/>
        </w:numPr>
        <w:rPr>
          <w:rFonts w:ascii="宋体" w:eastAsia="宋体" w:hAnsi="宋体"/>
        </w:rPr>
      </w:pPr>
      <w:proofErr w:type="spellStart"/>
      <w:r>
        <w:rPr>
          <w:rFonts w:ascii="宋体" w:eastAsia="宋体" w:hAnsi="宋体" w:hint="eastAsia"/>
        </w:rPr>
        <w:t>Shadowmask</w:t>
      </w:r>
      <w:proofErr w:type="spellEnd"/>
      <w:r>
        <w:rPr>
          <w:rFonts w:ascii="宋体" w:eastAsia="宋体" w:hAnsi="宋体" w:hint="eastAsia"/>
        </w:rPr>
        <w:t>(阴影遮挡):</w:t>
      </w:r>
      <w:r w:rsidRPr="00A232F6">
        <w:rPr>
          <w:rFonts w:ascii="宋体" w:eastAsia="宋体" w:hAnsi="宋体" w:hint="eastAsia"/>
        </w:rPr>
        <w:t>静态物体的阴影会被烘焙到阴影遮罩纹理中。实时光源在计算阴影时，可以参考这些阴影遮罩纹理，从而实现更准确的阴影效果。同时，间接光照也是预先烘焙好的。</w:t>
      </w:r>
    </w:p>
    <w:p w14:paraId="6C2712FA" w14:textId="552FD961" w:rsidR="00A232F6" w:rsidRDefault="00A232F6" w:rsidP="00A232F6">
      <w:pPr>
        <w:pStyle w:val="a9"/>
        <w:numPr>
          <w:ilvl w:val="1"/>
          <w:numId w:val="8"/>
        </w:num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Baked Indirect(烘焙间接光):</w:t>
      </w:r>
      <w:r w:rsidRPr="00A232F6">
        <w:rPr>
          <w:rFonts w:ascii="宋体" w:eastAsia="宋体" w:hAnsi="宋体" w:hint="eastAsia"/>
        </w:rPr>
        <w:t>直接光照是实时计算的，而间接光照是预先烘焙好的。这种模式下，物体的间接光照效果是固定的，不会随着实时光源的变化而变化。</w:t>
      </w:r>
    </w:p>
    <w:p w14:paraId="40688837" w14:textId="6D2B4EB6" w:rsidR="00A232F6" w:rsidRDefault="00A232F6" w:rsidP="00A232F6">
      <w:pPr>
        <w:pStyle w:val="a9"/>
        <w:numPr>
          <w:ilvl w:val="0"/>
          <w:numId w:val="9"/>
        </w:numPr>
        <w:rPr>
          <w:rFonts w:ascii="宋体" w:eastAsia="宋体" w:hAnsi="宋体"/>
        </w:rPr>
      </w:pPr>
      <w:r w:rsidRPr="00A232F6">
        <w:rPr>
          <w:rFonts w:ascii="宋体" w:eastAsia="宋体" w:hAnsi="宋体" w:hint="eastAsia"/>
        </w:rPr>
        <w:t>Lightmapping Settings</w:t>
      </w:r>
    </w:p>
    <w:p w14:paraId="29B20DE4" w14:textId="729970D0" w:rsidR="00A232F6" w:rsidRDefault="00A232F6" w:rsidP="0064641F">
      <w:pPr>
        <w:pStyle w:val="a9"/>
        <w:numPr>
          <w:ilvl w:val="0"/>
          <w:numId w:val="10"/>
        </w:numPr>
        <w:rPr>
          <w:rFonts w:ascii="宋体" w:eastAsia="宋体" w:hAnsi="宋体"/>
        </w:rPr>
      </w:pPr>
      <w:proofErr w:type="spellStart"/>
      <w:r>
        <w:rPr>
          <w:rFonts w:ascii="宋体" w:eastAsia="宋体" w:hAnsi="宋体" w:hint="eastAsia"/>
        </w:rPr>
        <w:t>Lightmapper</w:t>
      </w:r>
      <w:proofErr w:type="spellEnd"/>
      <w:r>
        <w:rPr>
          <w:rFonts w:ascii="宋体" w:eastAsia="宋体" w:hAnsi="宋体" w:hint="eastAsia"/>
        </w:rPr>
        <w:t>：</w:t>
      </w:r>
    </w:p>
    <w:p w14:paraId="598D2DB6" w14:textId="54FD411F" w:rsidR="00A232F6" w:rsidRDefault="00A232F6" w:rsidP="0064641F">
      <w:pPr>
        <w:pStyle w:val="a9"/>
        <w:numPr>
          <w:ilvl w:val="0"/>
          <w:numId w:val="10"/>
        </w:numPr>
        <w:rPr>
          <w:rFonts w:ascii="宋体" w:eastAsia="宋体" w:hAnsi="宋体"/>
        </w:rPr>
      </w:pPr>
      <w:proofErr w:type="spellStart"/>
      <w:r>
        <w:rPr>
          <w:rFonts w:ascii="宋体" w:eastAsia="宋体" w:hAnsi="宋体" w:hint="eastAsia"/>
        </w:rPr>
        <w:t>Progessive</w:t>
      </w:r>
      <w:proofErr w:type="spellEnd"/>
      <w:r>
        <w:rPr>
          <w:rFonts w:ascii="宋体" w:eastAsia="宋体" w:hAnsi="宋体" w:hint="eastAsia"/>
        </w:rPr>
        <w:t xml:space="preserve"> GPU:</w:t>
      </w:r>
      <w:r w:rsidR="0064641F">
        <w:rPr>
          <w:rFonts w:ascii="宋体" w:eastAsia="宋体" w:hAnsi="宋体" w:hint="eastAsia"/>
        </w:rPr>
        <w:t>可以节省很多性能开销</w:t>
      </w:r>
    </w:p>
    <w:p w14:paraId="15339BDB" w14:textId="566CECFE" w:rsidR="00D03E73" w:rsidRPr="00D03E73" w:rsidRDefault="00D03E73" w:rsidP="00D03E73">
      <w:pPr>
        <w:pStyle w:val="a9"/>
        <w:numPr>
          <w:ilvl w:val="0"/>
          <w:numId w:val="12"/>
        </w:numPr>
        <w:rPr>
          <w:rFonts w:ascii="宋体" w:eastAsia="宋体" w:hAnsi="宋体"/>
        </w:rPr>
      </w:pPr>
      <w:r w:rsidRPr="00D03E73">
        <w:rPr>
          <w:rFonts w:ascii="宋体" w:eastAsia="宋体" w:hAnsi="宋体" w:hint="eastAsia"/>
        </w:rPr>
        <w:t>Workflow Settings:</w:t>
      </w:r>
    </w:p>
    <w:p w14:paraId="6604AD15" w14:textId="6468E140" w:rsidR="00D03E73" w:rsidRPr="00D03E73" w:rsidRDefault="00D03E73" w:rsidP="00D03E73">
      <w:pPr>
        <w:pStyle w:val="a9"/>
        <w:numPr>
          <w:ilvl w:val="0"/>
          <w:numId w:val="13"/>
        </w:numPr>
        <w:rPr>
          <w:rFonts w:ascii="宋体" w:eastAsia="宋体" w:hAnsi="宋体" w:hint="eastAsia"/>
        </w:rPr>
      </w:pPr>
      <w:r w:rsidRPr="00D03E73">
        <w:rPr>
          <w:rFonts w:ascii="宋体" w:eastAsia="宋体" w:hAnsi="宋体" w:hint="eastAsia"/>
        </w:rPr>
        <w:t>GPU Baking Device: 选择显卡渲染</w:t>
      </w:r>
    </w:p>
    <w:p w14:paraId="71A84F4B" w14:textId="1BAA3EC5" w:rsidR="0064641F" w:rsidRPr="0064641F" w:rsidRDefault="0064641F" w:rsidP="0064641F">
      <w:pPr>
        <w:pStyle w:val="a9"/>
        <w:numPr>
          <w:ilvl w:val="0"/>
          <w:numId w:val="11"/>
        </w:numPr>
        <w:rPr>
          <w:rFonts w:ascii="宋体" w:eastAsia="宋体" w:hAnsi="宋体" w:hint="eastAsia"/>
        </w:rPr>
      </w:pPr>
      <w:r w:rsidRPr="0064641F">
        <w:rPr>
          <w:rFonts w:ascii="宋体" w:eastAsia="宋体" w:hAnsi="宋体" w:hint="eastAsia"/>
          <w:b/>
          <w:bCs/>
        </w:rPr>
        <w:t>Generate Lighting</w:t>
      </w:r>
      <w:r w:rsidRPr="0064641F">
        <w:rPr>
          <w:rFonts w:ascii="宋体" w:eastAsia="宋体" w:hAnsi="宋体" w:hint="eastAsia"/>
        </w:rPr>
        <w:t>:生成光照 尽量不要选择Auto Generate。</w:t>
      </w:r>
    </w:p>
    <w:p w14:paraId="5BF3F7B5" w14:textId="1EB9D19A" w:rsidR="00CA0DC7" w:rsidRPr="00FC0084" w:rsidRDefault="00CA0DC7" w:rsidP="00CA0DC7">
      <w:pPr>
        <w:pStyle w:val="a9"/>
        <w:numPr>
          <w:ilvl w:val="0"/>
          <w:numId w:val="1"/>
        </w:numPr>
        <w:rPr>
          <w:rFonts w:ascii="宋体" w:eastAsia="宋体" w:hAnsi="宋体" w:hint="eastAsia"/>
          <w:b/>
          <w:bCs/>
        </w:rPr>
      </w:pPr>
      <w:r w:rsidRPr="00FC0084">
        <w:rPr>
          <w:rFonts w:ascii="宋体" w:eastAsia="宋体" w:hAnsi="宋体"/>
          <w:b/>
          <w:bCs/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138CE5E3" wp14:editId="1398E422">
            <wp:simplePos x="0" y="0"/>
            <wp:positionH relativeFrom="column">
              <wp:posOffset>276225</wp:posOffset>
            </wp:positionH>
            <wp:positionV relativeFrom="paragraph">
              <wp:posOffset>213360</wp:posOffset>
            </wp:positionV>
            <wp:extent cx="2635885" cy="3667125"/>
            <wp:effectExtent l="0" t="0" r="0" b="9525"/>
            <wp:wrapTopAndBottom/>
            <wp:docPr id="2849658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965834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5885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C0084">
        <w:rPr>
          <w:rFonts w:ascii="宋体" w:eastAsia="宋体" w:hAnsi="宋体" w:hint="eastAsia"/>
          <w:b/>
          <w:bCs/>
        </w:rPr>
        <w:t>Environment</w:t>
      </w:r>
    </w:p>
    <w:p w14:paraId="3DA30610" w14:textId="77777777" w:rsidR="00CA0DC7" w:rsidRPr="00FC0084" w:rsidRDefault="00CA0DC7" w:rsidP="00FC0084">
      <w:pPr>
        <w:pStyle w:val="a9"/>
        <w:numPr>
          <w:ilvl w:val="0"/>
          <w:numId w:val="2"/>
        </w:numPr>
        <w:rPr>
          <w:rFonts w:ascii="宋体" w:eastAsia="宋体" w:hAnsi="宋体" w:hint="eastAsia"/>
          <w:b/>
          <w:bCs/>
        </w:rPr>
      </w:pPr>
      <w:r w:rsidRPr="00FC0084">
        <w:rPr>
          <w:rFonts w:ascii="宋体" w:eastAsia="宋体" w:hAnsi="宋体" w:hint="eastAsia"/>
          <w:b/>
          <w:bCs/>
        </w:rPr>
        <w:t>Environment:</w:t>
      </w:r>
    </w:p>
    <w:p w14:paraId="7683B3B8" w14:textId="33E8E474" w:rsidR="00FC0084" w:rsidRDefault="00CA0DC7" w:rsidP="00D03E73">
      <w:pPr>
        <w:pStyle w:val="a9"/>
        <w:numPr>
          <w:ilvl w:val="0"/>
          <w:numId w:val="14"/>
        </w:numPr>
      </w:pPr>
      <w:r>
        <w:rPr>
          <w:rFonts w:hint="eastAsia"/>
        </w:rPr>
        <w:t>Skybox Material ：可以配置天空盒子，适用于3D场景</w:t>
      </w:r>
    </w:p>
    <w:p w14:paraId="3925ED22" w14:textId="356473FB" w:rsidR="00D03E73" w:rsidRDefault="00D03E73" w:rsidP="00D03E73">
      <w:pPr>
        <w:pStyle w:val="a9"/>
        <w:numPr>
          <w:ilvl w:val="0"/>
          <w:numId w:val="14"/>
        </w:numPr>
      </w:pPr>
      <w:r>
        <w:rPr>
          <w:rFonts w:hint="eastAsia"/>
        </w:rPr>
        <w:t>Environment Lighting: 环境光的光源是什么，这会影响到Lighting渲染出来的光源</w:t>
      </w:r>
    </w:p>
    <w:p w14:paraId="3368970A" w14:textId="04BDA76F" w:rsidR="00D03E73" w:rsidRDefault="00D03E73" w:rsidP="00D03E73">
      <w:pPr>
        <w:pStyle w:val="a9"/>
        <w:numPr>
          <w:ilvl w:val="0"/>
          <w:numId w:val="16"/>
        </w:numPr>
        <w:rPr>
          <w:rFonts w:hint="eastAsia"/>
        </w:rPr>
      </w:pPr>
      <w:r>
        <w:rPr>
          <w:rFonts w:hint="eastAsia"/>
        </w:rPr>
        <w:t>Source: 来源</w:t>
      </w:r>
    </w:p>
    <w:p w14:paraId="6F9C78A3" w14:textId="010D80B0" w:rsidR="00CA0DC7" w:rsidRPr="00FC0084" w:rsidRDefault="00CA0DC7" w:rsidP="00FC0084">
      <w:pPr>
        <w:pStyle w:val="a9"/>
        <w:numPr>
          <w:ilvl w:val="0"/>
          <w:numId w:val="2"/>
        </w:numPr>
        <w:rPr>
          <w:rFonts w:ascii="宋体" w:eastAsia="宋体" w:hAnsi="宋体" w:hint="eastAsia"/>
          <w:b/>
          <w:bCs/>
        </w:rPr>
      </w:pPr>
      <w:r w:rsidRPr="00FC0084">
        <w:rPr>
          <w:rFonts w:ascii="宋体" w:eastAsia="宋体" w:hAnsi="宋体" w:hint="eastAsia"/>
          <w:b/>
          <w:bCs/>
        </w:rPr>
        <w:t>Other Setting:</w:t>
      </w:r>
    </w:p>
    <w:p w14:paraId="0FAD4185" w14:textId="1BDF33E1" w:rsidR="00CA0DC7" w:rsidRDefault="00CA0DC7" w:rsidP="00CA0DC7">
      <w:pPr>
        <w:pStyle w:val="a9"/>
        <w:ind w:left="440"/>
        <w:rPr>
          <w:rFonts w:hint="eastAsia"/>
        </w:rPr>
      </w:pPr>
      <w:r>
        <w:rPr>
          <w:rFonts w:hint="eastAsia"/>
        </w:rPr>
        <w:t>Fog: 如果你想在场景中实现迷雾效果，</w:t>
      </w:r>
      <w:proofErr w:type="gramStart"/>
      <w:r>
        <w:rPr>
          <w:rFonts w:hint="eastAsia"/>
        </w:rPr>
        <w:t>记得勾选该</w:t>
      </w:r>
      <w:proofErr w:type="gramEnd"/>
      <w:r>
        <w:rPr>
          <w:rFonts w:hint="eastAsia"/>
        </w:rPr>
        <w:t>选项</w:t>
      </w:r>
    </w:p>
    <w:p w14:paraId="18F3200C" w14:textId="08B8E96B" w:rsidR="00CA0DC7" w:rsidRDefault="00CA0DC7" w:rsidP="00CA0DC7">
      <w:pPr>
        <w:pStyle w:val="a9"/>
        <w:ind w:left="440"/>
        <w:rPr>
          <w:rFonts w:hint="eastAsia"/>
        </w:rPr>
      </w:pPr>
      <w:r>
        <w:rPr>
          <w:rFonts w:hint="eastAsia"/>
        </w:rPr>
        <w:t xml:space="preserve"> Color: 迷雾颜色</w:t>
      </w:r>
    </w:p>
    <w:p w14:paraId="6E5E3137" w14:textId="2DAD1009" w:rsidR="00CA0DC7" w:rsidRDefault="00CA0DC7" w:rsidP="00CA0DC7">
      <w:pPr>
        <w:pStyle w:val="a9"/>
        <w:ind w:left="440"/>
        <w:rPr>
          <w:rFonts w:hint="eastAsia"/>
        </w:rPr>
      </w:pPr>
      <w:r>
        <w:rPr>
          <w:rFonts w:hint="eastAsia"/>
        </w:rPr>
        <w:t xml:space="preserve"> Mode：迷雾模式</w:t>
      </w:r>
    </w:p>
    <w:p w14:paraId="4B3B559E" w14:textId="72EE7276" w:rsidR="00FC0084" w:rsidRDefault="00FC0084" w:rsidP="00FC0084">
      <w:pPr>
        <w:pStyle w:val="a9"/>
        <w:numPr>
          <w:ilvl w:val="0"/>
          <w:numId w:val="4"/>
        </w:numPr>
        <w:ind w:leftChars="310" w:left="1091"/>
        <w:rPr>
          <w:rFonts w:hint="eastAsia"/>
        </w:rPr>
      </w:pPr>
      <w:r>
        <w:rPr>
          <w:rFonts w:hint="eastAsia"/>
        </w:rPr>
        <w:t>Linear:基于“Start”和“End”来控制迷雾效果，在Start处迷雾浓度为0，在End处迷雾距离为最大。</w:t>
      </w:r>
    </w:p>
    <w:p w14:paraId="4A3170CF" w14:textId="1A1549A1" w:rsidR="00FC0084" w:rsidRDefault="00FC0084" w:rsidP="00FC0084">
      <w:pPr>
        <w:pStyle w:val="a9"/>
        <w:numPr>
          <w:ilvl w:val="0"/>
          <w:numId w:val="3"/>
        </w:numPr>
        <w:ind w:leftChars="310" w:left="1091"/>
        <w:rPr>
          <w:rFonts w:hint="eastAsia"/>
        </w:rPr>
      </w:pPr>
      <w:r>
        <w:rPr>
          <w:rFonts w:hint="eastAsia"/>
        </w:rPr>
        <w:t>Exponential(指数):</w:t>
      </w:r>
      <w:r w:rsidRPr="00FC0084">
        <w:rPr>
          <w:rFonts w:hint="eastAsia"/>
        </w:rPr>
        <w:t>雾的浓度按照指数规律随距离增加。雾在靠近摄像机的地方比较稀薄，随着距离的增加，雾的浓度增长速度逐渐加快。</w:t>
      </w:r>
    </w:p>
    <w:p w14:paraId="188281C4" w14:textId="0EC9BAC9" w:rsidR="00FC0084" w:rsidRDefault="00FC0084" w:rsidP="00FC0084">
      <w:pPr>
        <w:pStyle w:val="a9"/>
        <w:numPr>
          <w:ilvl w:val="0"/>
          <w:numId w:val="3"/>
        </w:numPr>
        <w:ind w:leftChars="310" w:left="1091"/>
        <w:rPr>
          <w:rFonts w:hint="eastAsia"/>
        </w:rPr>
      </w:pPr>
      <w:r w:rsidRPr="00FC0084">
        <w:rPr>
          <w:rFonts w:hint="eastAsia"/>
        </w:rPr>
        <w:t>Exponential Squared（指数平方）:这是比“Exponential”模式更强烈的指数增长方式。雾的浓度在靠近摄像机时几乎察觉不到，但随着距离的增加，雾的浓度会急剧上升</w:t>
      </w:r>
      <w:r w:rsidRPr="00FC0084">
        <w:rPr>
          <w:rFonts w:hint="eastAsia"/>
          <w:b/>
          <w:bCs/>
        </w:rPr>
        <w:t>。</w:t>
      </w:r>
    </w:p>
    <w:p w14:paraId="03BCFFFE" w14:textId="0379CFB2" w:rsidR="00CA0DC7" w:rsidRPr="00FC0084" w:rsidRDefault="00CA0DC7" w:rsidP="00CA0DC7">
      <w:pPr>
        <w:pStyle w:val="a9"/>
        <w:numPr>
          <w:ilvl w:val="0"/>
          <w:numId w:val="1"/>
        </w:numPr>
        <w:rPr>
          <w:rFonts w:ascii="宋体" w:eastAsia="宋体" w:hAnsi="宋体" w:hint="eastAsia"/>
          <w:b/>
          <w:bCs/>
        </w:rPr>
      </w:pPr>
      <w:proofErr w:type="spellStart"/>
      <w:r w:rsidRPr="00FC0084">
        <w:rPr>
          <w:rFonts w:ascii="宋体" w:eastAsia="宋体" w:hAnsi="宋体" w:hint="eastAsia"/>
          <w:b/>
          <w:bCs/>
        </w:rPr>
        <w:t>Realtime_Lightmaps</w:t>
      </w:r>
      <w:proofErr w:type="spellEnd"/>
    </w:p>
    <w:p w14:paraId="40140A46" w14:textId="5BDAEC4E" w:rsidR="00CA0DC7" w:rsidRPr="00FC0084" w:rsidRDefault="00CA0DC7" w:rsidP="00CA0DC7">
      <w:pPr>
        <w:pStyle w:val="a9"/>
        <w:numPr>
          <w:ilvl w:val="0"/>
          <w:numId w:val="1"/>
        </w:numPr>
        <w:rPr>
          <w:rFonts w:ascii="宋体" w:eastAsia="宋体" w:hAnsi="宋体" w:hint="eastAsia"/>
          <w:b/>
          <w:bCs/>
        </w:rPr>
      </w:pPr>
      <w:proofErr w:type="spellStart"/>
      <w:r w:rsidRPr="00FC0084">
        <w:rPr>
          <w:rFonts w:ascii="宋体" w:eastAsia="宋体" w:hAnsi="宋体" w:hint="eastAsia"/>
          <w:b/>
          <w:bCs/>
        </w:rPr>
        <w:t>Baked_Lightmaps</w:t>
      </w:r>
      <w:proofErr w:type="spellEnd"/>
    </w:p>
    <w:sectPr w:rsidR="00CA0DC7" w:rsidRPr="00FC00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C4E02"/>
    <w:multiLevelType w:val="hybridMultilevel"/>
    <w:tmpl w:val="C554CB86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" w15:restartNumberingAfterBreak="0">
    <w:nsid w:val="0A2027CD"/>
    <w:multiLevelType w:val="hybridMultilevel"/>
    <w:tmpl w:val="5E5ED75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2F4476E"/>
    <w:multiLevelType w:val="hybridMultilevel"/>
    <w:tmpl w:val="03AC483C"/>
    <w:lvl w:ilvl="0" w:tplc="04090003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20" w:hanging="440"/>
      </w:pPr>
      <w:rPr>
        <w:rFonts w:ascii="Wingdings" w:hAnsi="Wingdings" w:hint="default"/>
      </w:rPr>
    </w:lvl>
  </w:abstractNum>
  <w:abstractNum w:abstractNumId="3" w15:restartNumberingAfterBreak="0">
    <w:nsid w:val="25CE7FB8"/>
    <w:multiLevelType w:val="hybridMultilevel"/>
    <w:tmpl w:val="113EB708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" w15:restartNumberingAfterBreak="0">
    <w:nsid w:val="29195A83"/>
    <w:multiLevelType w:val="hybridMultilevel"/>
    <w:tmpl w:val="4B845A5A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5" w15:restartNumberingAfterBreak="0">
    <w:nsid w:val="2AAF3C81"/>
    <w:multiLevelType w:val="hybridMultilevel"/>
    <w:tmpl w:val="A01023F4"/>
    <w:lvl w:ilvl="0" w:tplc="04090003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20" w:hanging="440"/>
      </w:pPr>
      <w:rPr>
        <w:rFonts w:ascii="Wingdings" w:hAnsi="Wingdings" w:hint="default"/>
      </w:rPr>
    </w:lvl>
  </w:abstractNum>
  <w:abstractNum w:abstractNumId="6" w15:restartNumberingAfterBreak="0">
    <w:nsid w:val="31F07BCF"/>
    <w:multiLevelType w:val="hybridMultilevel"/>
    <w:tmpl w:val="285A710A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35704268"/>
    <w:multiLevelType w:val="hybridMultilevel"/>
    <w:tmpl w:val="B82C1646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8" w15:restartNumberingAfterBreak="0">
    <w:nsid w:val="385E2B1A"/>
    <w:multiLevelType w:val="hybridMultilevel"/>
    <w:tmpl w:val="62F24EC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416D39AE"/>
    <w:multiLevelType w:val="hybridMultilevel"/>
    <w:tmpl w:val="04E04836"/>
    <w:lvl w:ilvl="0" w:tplc="0409000B">
      <w:start w:val="1"/>
      <w:numFmt w:val="bullet"/>
      <w:lvlText w:val=""/>
      <w:lvlJc w:val="left"/>
      <w:pPr>
        <w:ind w:left="130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7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20" w:hanging="440"/>
      </w:pPr>
      <w:rPr>
        <w:rFonts w:ascii="Wingdings" w:hAnsi="Wingdings" w:hint="default"/>
      </w:rPr>
    </w:lvl>
  </w:abstractNum>
  <w:abstractNum w:abstractNumId="10" w15:restartNumberingAfterBreak="0">
    <w:nsid w:val="41A050F1"/>
    <w:multiLevelType w:val="hybridMultilevel"/>
    <w:tmpl w:val="F648F292"/>
    <w:lvl w:ilvl="0" w:tplc="0409000B">
      <w:start w:val="1"/>
      <w:numFmt w:val="bullet"/>
      <w:lvlText w:val=""/>
      <w:lvlJc w:val="left"/>
      <w:pPr>
        <w:ind w:left="170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214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58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302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46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90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4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78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20" w:hanging="440"/>
      </w:pPr>
      <w:rPr>
        <w:rFonts w:ascii="Wingdings" w:hAnsi="Wingdings" w:hint="default"/>
      </w:rPr>
    </w:lvl>
  </w:abstractNum>
  <w:abstractNum w:abstractNumId="11" w15:restartNumberingAfterBreak="0">
    <w:nsid w:val="454D53C4"/>
    <w:multiLevelType w:val="hybridMultilevel"/>
    <w:tmpl w:val="7A22DEA0"/>
    <w:lvl w:ilvl="0" w:tplc="FFFFFFFF">
      <w:start w:val="1"/>
      <w:numFmt w:val="bullet"/>
      <w:lvlText w:val=""/>
      <w:lvlJc w:val="left"/>
      <w:pPr>
        <w:ind w:left="130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74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18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62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06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50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4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8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20" w:hanging="440"/>
      </w:pPr>
      <w:rPr>
        <w:rFonts w:ascii="Wingdings" w:hAnsi="Wingdings" w:hint="default"/>
      </w:rPr>
    </w:lvl>
  </w:abstractNum>
  <w:abstractNum w:abstractNumId="12" w15:restartNumberingAfterBreak="0">
    <w:nsid w:val="5564343B"/>
    <w:multiLevelType w:val="hybridMultilevel"/>
    <w:tmpl w:val="EBFA6B72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56611B06"/>
    <w:multiLevelType w:val="hybridMultilevel"/>
    <w:tmpl w:val="DFA68970"/>
    <w:lvl w:ilvl="0" w:tplc="04090005">
      <w:start w:val="1"/>
      <w:numFmt w:val="bullet"/>
      <w:lvlText w:val=""/>
      <w:lvlJc w:val="left"/>
      <w:pPr>
        <w:ind w:left="17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20" w:hanging="440"/>
      </w:pPr>
      <w:rPr>
        <w:rFonts w:ascii="Wingdings" w:hAnsi="Wingdings" w:hint="default"/>
      </w:rPr>
    </w:lvl>
  </w:abstractNum>
  <w:abstractNum w:abstractNumId="14" w15:restartNumberingAfterBreak="0">
    <w:nsid w:val="65DA2F81"/>
    <w:multiLevelType w:val="hybridMultilevel"/>
    <w:tmpl w:val="32F8DBB8"/>
    <w:lvl w:ilvl="0" w:tplc="04090003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15" w15:restartNumberingAfterBreak="0">
    <w:nsid w:val="7C5F114D"/>
    <w:multiLevelType w:val="hybridMultilevel"/>
    <w:tmpl w:val="E64A4022"/>
    <w:lvl w:ilvl="0" w:tplc="04090003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num w:numId="1" w16cid:durableId="1553082854">
    <w:abstractNumId w:val="1"/>
  </w:num>
  <w:num w:numId="2" w16cid:durableId="1592934945">
    <w:abstractNumId w:val="8"/>
  </w:num>
  <w:num w:numId="3" w16cid:durableId="1245452997">
    <w:abstractNumId w:val="6"/>
  </w:num>
  <w:num w:numId="4" w16cid:durableId="727918092">
    <w:abstractNumId w:val="12"/>
  </w:num>
  <w:num w:numId="5" w16cid:durableId="344597199">
    <w:abstractNumId w:val="3"/>
  </w:num>
  <w:num w:numId="6" w16cid:durableId="1999965685">
    <w:abstractNumId w:val="5"/>
  </w:num>
  <w:num w:numId="7" w16cid:durableId="1260410410">
    <w:abstractNumId w:val="9"/>
  </w:num>
  <w:num w:numId="8" w16cid:durableId="1188518849">
    <w:abstractNumId w:val="11"/>
  </w:num>
  <w:num w:numId="9" w16cid:durableId="1155412431">
    <w:abstractNumId w:val="0"/>
  </w:num>
  <w:num w:numId="10" w16cid:durableId="1581255433">
    <w:abstractNumId w:val="2"/>
  </w:num>
  <w:num w:numId="11" w16cid:durableId="878585241">
    <w:abstractNumId w:val="4"/>
  </w:num>
  <w:num w:numId="12" w16cid:durableId="1803646724">
    <w:abstractNumId w:val="7"/>
  </w:num>
  <w:num w:numId="13" w16cid:durableId="1109620983">
    <w:abstractNumId w:val="14"/>
  </w:num>
  <w:num w:numId="14" w16cid:durableId="703991090">
    <w:abstractNumId w:val="15"/>
  </w:num>
  <w:num w:numId="15" w16cid:durableId="2040157331">
    <w:abstractNumId w:val="13"/>
  </w:num>
  <w:num w:numId="16" w16cid:durableId="197964914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22B"/>
    <w:rsid w:val="00122EED"/>
    <w:rsid w:val="0064641F"/>
    <w:rsid w:val="0084322B"/>
    <w:rsid w:val="00972372"/>
    <w:rsid w:val="00A012C0"/>
    <w:rsid w:val="00A232F6"/>
    <w:rsid w:val="00CA0DC7"/>
    <w:rsid w:val="00D03E73"/>
    <w:rsid w:val="00EA1098"/>
    <w:rsid w:val="00FC0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DB13A"/>
  <w15:chartTrackingRefBased/>
  <w15:docId w15:val="{A90E7C40-4AA1-4237-B72F-69D9D1544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4322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32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322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322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322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322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322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322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322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4322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432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432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4322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4322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4322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4322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4322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4322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4322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432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322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432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4322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4322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4322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4322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432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4322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432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164</Words>
  <Characters>937</Characters>
  <Application>Microsoft Office Word</Application>
  <DocSecurity>0</DocSecurity>
  <Lines>7</Lines>
  <Paragraphs>2</Paragraphs>
  <ScaleCrop>false</ScaleCrop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2025-03-01T12:38:00Z</dcterms:created>
  <dcterms:modified xsi:type="dcterms:W3CDTF">2025-03-01T13:38:00Z</dcterms:modified>
</cp:coreProperties>
</file>