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DE43" w14:textId="5277F016" w:rsidR="00972372" w:rsidRPr="00A73324" w:rsidRDefault="00A73324">
      <w:pPr>
        <w:rPr>
          <w:rFonts w:ascii="宋体" w:eastAsia="宋体" w:hAnsi="宋体" w:hint="eastAsia"/>
          <w:b/>
          <w:bCs/>
          <w:sz w:val="28"/>
          <w:szCs w:val="28"/>
        </w:rPr>
      </w:pPr>
      <w:r w:rsidRPr="00A73324">
        <w:rPr>
          <w:rFonts w:ascii="宋体" w:eastAsia="宋体" w:hAnsi="宋体" w:hint="eastAsia"/>
          <w:b/>
          <w:bCs/>
          <w:sz w:val="28"/>
          <w:szCs w:val="28"/>
        </w:rPr>
        <w:t>NavMesh Surface</w:t>
      </w:r>
    </w:p>
    <w:p w14:paraId="201D77E8" w14:textId="7A5B6126" w:rsidR="00A73324" w:rsidRDefault="00A73324">
      <w:pPr>
        <w:rPr>
          <w:rFonts w:hint="eastAsia"/>
        </w:rPr>
      </w:pPr>
      <w:r>
        <w:rPr>
          <w:noProof/>
        </w:rPr>
        <w:drawing>
          <wp:inline distT="0" distB="0" distL="0" distR="0" wp14:anchorId="1EAAEB7D" wp14:editId="1E18D77B">
            <wp:extent cx="2336920" cy="3187864"/>
            <wp:effectExtent l="0" t="0" r="6350" b="0"/>
            <wp:docPr id="66971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19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0E04" w14:textId="30E2E390" w:rsidR="00A73324" w:rsidRDefault="00A73324">
      <w:pPr>
        <w:rPr>
          <w:rFonts w:hint="eastAsia"/>
        </w:rPr>
      </w:pPr>
      <w:r>
        <w:rPr>
          <w:rFonts w:hint="eastAsia"/>
        </w:rPr>
        <w:t>描述：如果你想烘焙一个区域的导航网格，请为它添加该组件。</w:t>
      </w:r>
    </w:p>
    <w:p w14:paraId="6CA1B767" w14:textId="0B40E90D" w:rsidR="00A73324" w:rsidRDefault="00A73324">
      <w:pPr>
        <w:rPr>
          <w:rFonts w:hint="eastAsia"/>
        </w:rPr>
      </w:pPr>
      <w:r>
        <w:rPr>
          <w:rFonts w:hint="eastAsia"/>
        </w:rPr>
        <w:t>位置：组件</w:t>
      </w:r>
    </w:p>
    <w:p w14:paraId="6C65BD54" w14:textId="5C090B74" w:rsidR="00A73324" w:rsidRDefault="00A73324">
      <w:pPr>
        <w:rPr>
          <w:rFonts w:hint="eastAsia"/>
        </w:rPr>
      </w:pPr>
      <w:r>
        <w:rPr>
          <w:rFonts w:hint="eastAsia"/>
        </w:rPr>
        <w:t>功能：</w:t>
      </w:r>
    </w:p>
    <w:p w14:paraId="567951A7" w14:textId="28F15F70" w:rsidR="00A73324" w:rsidRPr="002145A0" w:rsidRDefault="00A73324" w:rsidP="00A7332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145A0">
        <w:rPr>
          <w:rFonts w:hint="eastAsia"/>
          <w:b/>
          <w:bCs/>
        </w:rPr>
        <w:t>Agent Type:</w:t>
      </w:r>
    </w:p>
    <w:p w14:paraId="118C80C4" w14:textId="0813F2DE" w:rsidR="00A73324" w:rsidRDefault="00A73324" w:rsidP="00A73324">
      <w:pPr>
        <w:pStyle w:val="a9"/>
        <w:numPr>
          <w:ilvl w:val="0"/>
          <w:numId w:val="1"/>
        </w:numPr>
        <w:rPr>
          <w:rFonts w:hint="eastAsia"/>
        </w:rPr>
      </w:pPr>
      <w:r w:rsidRPr="002145A0">
        <w:rPr>
          <w:rFonts w:hint="eastAsia"/>
          <w:b/>
          <w:bCs/>
        </w:rPr>
        <w:t xml:space="preserve">Default Area: </w:t>
      </w:r>
      <w:r>
        <w:rPr>
          <w:rFonts w:hint="eastAsia"/>
        </w:rPr>
        <w:t>设置该区域是什么类型，Walkable，Water，No Walkeable，当然你也可以添加类型。</w:t>
      </w:r>
    </w:p>
    <w:p w14:paraId="6C271FF6" w14:textId="0980B4E9" w:rsidR="00A73324" w:rsidRPr="002145A0" w:rsidRDefault="00A73324" w:rsidP="00A7332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145A0">
        <w:rPr>
          <w:rFonts w:hint="eastAsia"/>
          <w:b/>
          <w:bCs/>
        </w:rPr>
        <w:t>Generate Links:</w:t>
      </w:r>
    </w:p>
    <w:p w14:paraId="5289DF07" w14:textId="221FE12F" w:rsidR="00A73324" w:rsidRPr="002145A0" w:rsidRDefault="00A73324" w:rsidP="00A7332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145A0">
        <w:rPr>
          <w:rFonts w:hint="eastAsia"/>
          <w:b/>
          <w:bCs/>
        </w:rPr>
        <w:t>Use Geometry：</w:t>
      </w:r>
    </w:p>
    <w:p w14:paraId="784AEEE1" w14:textId="07ADAFC1" w:rsidR="002145A0" w:rsidRPr="002145A0" w:rsidRDefault="002145A0" w:rsidP="00A7332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145A0">
        <w:rPr>
          <w:rFonts w:hint="eastAsia"/>
          <w:b/>
          <w:bCs/>
        </w:rPr>
        <w:t>Object Collection：</w:t>
      </w:r>
    </w:p>
    <w:p w14:paraId="5ADDBE23" w14:textId="3192E486" w:rsidR="00BF01C1" w:rsidRDefault="002145A0" w:rsidP="00BF01C1">
      <w:pPr>
        <w:pStyle w:val="a9"/>
        <w:numPr>
          <w:ilvl w:val="0"/>
          <w:numId w:val="5"/>
        </w:numPr>
        <w:rPr>
          <w:rFonts w:hint="eastAsia"/>
        </w:rPr>
      </w:pPr>
      <w:r w:rsidRPr="00BF01C1">
        <w:rPr>
          <w:rFonts w:hint="eastAsia"/>
          <w:b/>
          <w:bCs/>
        </w:rPr>
        <w:t>Collect Objects:</w:t>
      </w:r>
      <w:r>
        <w:rPr>
          <w:rFonts w:hint="eastAsia"/>
        </w:rPr>
        <w:t xml:space="preserve"> 如果NavMesh Surface是一个区域</w:t>
      </w:r>
    </w:p>
    <w:p w14:paraId="614DA931" w14:textId="1B840BC5" w:rsidR="002145A0" w:rsidRDefault="002145A0" w:rsidP="002145A0">
      <w:pPr>
        <w:pStyle w:val="a9"/>
        <w:numPr>
          <w:ilvl w:val="3"/>
          <w:numId w:val="9"/>
        </w:numPr>
        <w:rPr>
          <w:rFonts w:hint="eastAsia"/>
        </w:rPr>
      </w:pPr>
      <w:r w:rsidRPr="002145A0">
        <w:rPr>
          <w:rFonts w:hint="eastAsia"/>
          <w:b/>
          <w:bCs/>
        </w:rPr>
        <w:t>NavMeshModifier Component Only:</w:t>
      </w:r>
      <w:r w:rsidRPr="002145A0">
        <w:rPr>
          <w:rFonts w:hint="eastAsia"/>
        </w:rPr>
        <w:t xml:space="preserve"> </w:t>
      </w:r>
      <w:r>
        <w:rPr>
          <w:rFonts w:hint="eastAsia"/>
        </w:rPr>
        <w:t>只让该物体烘焙带有NavMeshModifier组件的对象</w:t>
      </w:r>
    </w:p>
    <w:p w14:paraId="519056F5" w14:textId="06A2EEA0" w:rsidR="00BF01C1" w:rsidRPr="00BF01C1" w:rsidRDefault="00BF01C1" w:rsidP="002145A0">
      <w:pPr>
        <w:pStyle w:val="a9"/>
        <w:numPr>
          <w:ilvl w:val="3"/>
          <w:numId w:val="9"/>
        </w:numPr>
        <w:rPr>
          <w:rFonts w:hint="eastAsia"/>
        </w:rPr>
      </w:pPr>
      <w:r>
        <w:rPr>
          <w:rFonts w:hint="eastAsia"/>
          <w:b/>
          <w:bCs/>
        </w:rPr>
        <w:t xml:space="preserve">Volume: </w:t>
      </w:r>
      <w:r w:rsidRPr="00BF01C1">
        <w:rPr>
          <w:rFonts w:hint="eastAsia"/>
        </w:rPr>
        <w:t>定义烘焙区域的体积</w:t>
      </w:r>
      <w:r w:rsidR="00F4204D">
        <w:rPr>
          <w:rFonts w:hint="eastAsia"/>
        </w:rPr>
        <w:t>。如果你想在墙上烘焙可行走区域，可以将体积的方向旋转，使他的y轴向侧边区域，可以烘焙</w:t>
      </w:r>
    </w:p>
    <w:p w14:paraId="65A8A315" w14:textId="73A41D4E" w:rsidR="002145A0" w:rsidRDefault="002145A0" w:rsidP="002145A0">
      <w:pPr>
        <w:pStyle w:val="a9"/>
        <w:ind w:left="440"/>
        <w:rPr>
          <w:rFonts w:hint="eastAsia"/>
        </w:rPr>
      </w:pPr>
      <w:r>
        <w:rPr>
          <w:rFonts w:hint="eastAsia"/>
        </w:rPr>
        <w:t>Include Layers:</w:t>
      </w:r>
    </w:p>
    <w:p w14:paraId="28D0076A" w14:textId="512304DC" w:rsidR="00BF01C1" w:rsidRDefault="00A73324" w:rsidP="00BF01C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145A0">
        <w:rPr>
          <w:rFonts w:hint="eastAsia"/>
          <w:b/>
          <w:bCs/>
        </w:rPr>
        <w:t>Advanced：</w:t>
      </w:r>
    </w:p>
    <w:p w14:paraId="54CAFE8B" w14:textId="48EDA181" w:rsidR="00BF01C1" w:rsidRPr="00BF01C1" w:rsidRDefault="00BF01C1" w:rsidP="00BF01C1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Minimum Region Area: </w:t>
      </w:r>
      <w:r w:rsidRPr="00BF01C1">
        <w:rPr>
          <w:rFonts w:hint="eastAsia"/>
        </w:rPr>
        <w:t>设置最小区域可以接受的面积。</w:t>
      </w:r>
    </w:p>
    <w:p w14:paraId="072319D3" w14:textId="1335F4B1" w:rsidR="00A73324" w:rsidRDefault="00A73324" w:rsidP="00A73324">
      <w:pPr>
        <w:pStyle w:val="a9"/>
        <w:numPr>
          <w:ilvl w:val="0"/>
          <w:numId w:val="2"/>
        </w:numPr>
        <w:rPr>
          <w:rFonts w:hint="eastAsia"/>
        </w:rPr>
      </w:pPr>
      <w:r w:rsidRPr="00BF01C1">
        <w:rPr>
          <w:rFonts w:hint="eastAsia"/>
          <w:b/>
          <w:bCs/>
        </w:rPr>
        <w:t>Build Height Mesh：</w:t>
      </w:r>
      <w:r>
        <w:rPr>
          <w:rFonts w:hint="eastAsia"/>
        </w:rPr>
        <w:t>勾选后，角色在楼梯移动时，将不会忽略楼梯高度，将会在楼梯移动时同高低。</w:t>
      </w:r>
    </w:p>
    <w:p w14:paraId="00694C6D" w14:textId="781B85A5" w:rsidR="00A73324" w:rsidRDefault="00A73324" w:rsidP="00A7332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Clear：清除导航网格。</w:t>
      </w:r>
    </w:p>
    <w:p w14:paraId="6CAACB1D" w14:textId="569EC3A1" w:rsidR="00A73324" w:rsidRDefault="00A73324" w:rsidP="00A7332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Bake：烘焙导航网格。</w:t>
      </w:r>
    </w:p>
    <w:sectPr w:rsidR="00A73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5C24" w14:textId="77777777" w:rsidR="00F276CF" w:rsidRDefault="00F276CF" w:rsidP="00A73324">
      <w:pPr>
        <w:rPr>
          <w:rFonts w:hint="eastAsia"/>
        </w:rPr>
      </w:pPr>
      <w:r>
        <w:separator/>
      </w:r>
    </w:p>
  </w:endnote>
  <w:endnote w:type="continuationSeparator" w:id="0">
    <w:p w14:paraId="0849FEC7" w14:textId="77777777" w:rsidR="00F276CF" w:rsidRDefault="00F276CF" w:rsidP="00A733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6F09" w14:textId="77777777" w:rsidR="00F276CF" w:rsidRDefault="00F276CF" w:rsidP="00A73324">
      <w:pPr>
        <w:rPr>
          <w:rFonts w:hint="eastAsia"/>
        </w:rPr>
      </w:pPr>
      <w:r>
        <w:separator/>
      </w:r>
    </w:p>
  </w:footnote>
  <w:footnote w:type="continuationSeparator" w:id="0">
    <w:p w14:paraId="5BC844FC" w14:textId="77777777" w:rsidR="00F276CF" w:rsidRDefault="00F276CF" w:rsidP="00A733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62D"/>
    <w:multiLevelType w:val="hybridMultilevel"/>
    <w:tmpl w:val="43DE01E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A9A04BA"/>
    <w:multiLevelType w:val="hybridMultilevel"/>
    <w:tmpl w:val="F42AA94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18C1326"/>
    <w:multiLevelType w:val="hybridMultilevel"/>
    <w:tmpl w:val="BA7498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25E639B"/>
    <w:multiLevelType w:val="hybridMultilevel"/>
    <w:tmpl w:val="FA4CE2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B7E3B8B"/>
    <w:multiLevelType w:val="hybridMultilevel"/>
    <w:tmpl w:val="61743E3E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56D4A72"/>
    <w:multiLevelType w:val="hybridMultilevel"/>
    <w:tmpl w:val="57C8FD72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7AC06839"/>
    <w:multiLevelType w:val="hybridMultilevel"/>
    <w:tmpl w:val="65168422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7CB157D2"/>
    <w:multiLevelType w:val="hybridMultilevel"/>
    <w:tmpl w:val="AAAE5EB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E6F2A36"/>
    <w:multiLevelType w:val="hybridMultilevel"/>
    <w:tmpl w:val="442C9C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19083004">
    <w:abstractNumId w:val="2"/>
  </w:num>
  <w:num w:numId="2" w16cid:durableId="529609179">
    <w:abstractNumId w:val="5"/>
  </w:num>
  <w:num w:numId="3" w16cid:durableId="1881168285">
    <w:abstractNumId w:val="1"/>
  </w:num>
  <w:num w:numId="4" w16cid:durableId="1753119546">
    <w:abstractNumId w:val="3"/>
  </w:num>
  <w:num w:numId="5" w16cid:durableId="15355291">
    <w:abstractNumId w:val="6"/>
  </w:num>
  <w:num w:numId="6" w16cid:durableId="875239228">
    <w:abstractNumId w:val="0"/>
  </w:num>
  <w:num w:numId="7" w16cid:durableId="1165123760">
    <w:abstractNumId w:val="8"/>
  </w:num>
  <w:num w:numId="8" w16cid:durableId="1712263999">
    <w:abstractNumId w:val="7"/>
  </w:num>
  <w:num w:numId="9" w16cid:durableId="227811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79"/>
    <w:rsid w:val="00017579"/>
    <w:rsid w:val="001D4A4C"/>
    <w:rsid w:val="002145A0"/>
    <w:rsid w:val="00220F87"/>
    <w:rsid w:val="002C5107"/>
    <w:rsid w:val="00377281"/>
    <w:rsid w:val="00776F10"/>
    <w:rsid w:val="00972372"/>
    <w:rsid w:val="00A012C0"/>
    <w:rsid w:val="00A73324"/>
    <w:rsid w:val="00BF01C1"/>
    <w:rsid w:val="00F276CF"/>
    <w:rsid w:val="00F4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680CE"/>
  <w15:chartTrackingRefBased/>
  <w15:docId w15:val="{6C102C63-54CE-4689-AA7F-940166F0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75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5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5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5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5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5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5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5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5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7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7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75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5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75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5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5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5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75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5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7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5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75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5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5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75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5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3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33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3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3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2025-03-02T01:03:00Z</dcterms:created>
  <dcterms:modified xsi:type="dcterms:W3CDTF">2025-03-02T01:54:00Z</dcterms:modified>
</cp:coreProperties>
</file>