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A47A1" w14:textId="4DBDC028" w:rsidR="00FD18FC" w:rsidRPr="00FD18FC" w:rsidRDefault="00FD18FC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Go bid thy mistress, when my drink is ready,</w:t>
      </w:r>
    </w:p>
    <w:p w14:paraId="0381AE07" w14:textId="1DC7EB77" w:rsidR="00FD18FC" w:rsidRPr="00FD18FC" w:rsidRDefault="00FD18FC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 xml:space="preserve">She </w:t>
      </w:r>
      <w:proofErr w:type="gramStart"/>
      <w:r w:rsidRPr="00FD18FC">
        <w:rPr>
          <w:rFonts w:ascii="Times New Roman" w:hAnsi="Times New Roman" w:cs="Times New Roman"/>
          <w:sz w:val="24"/>
          <w:szCs w:val="24"/>
        </w:rPr>
        <w:t>strike</w:t>
      </w:r>
      <w:proofErr w:type="gramEnd"/>
      <w:r w:rsidRPr="00FD18FC">
        <w:rPr>
          <w:rFonts w:ascii="Times New Roman" w:hAnsi="Times New Roman" w:cs="Times New Roman"/>
          <w:sz w:val="24"/>
          <w:szCs w:val="24"/>
        </w:rPr>
        <w:t xml:space="preserve"> upon the bell, Get thee to bed.</w:t>
      </w:r>
    </w:p>
    <w:p w14:paraId="19A0F306" w14:textId="54BB9126" w:rsidR="00FD18FC" w:rsidRPr="00FD18FC" w:rsidRDefault="00FD18FC" w:rsidP="00C73C21">
      <w:pPr>
        <w:spacing w:after="0" w:line="30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D18FC">
        <w:rPr>
          <w:rFonts w:ascii="Times New Roman" w:hAnsi="Times New Roman" w:cs="Times New Roman"/>
          <w:i/>
          <w:iCs/>
          <w:sz w:val="24"/>
          <w:szCs w:val="24"/>
        </w:rPr>
        <w:t>Exit Servant</w:t>
      </w:r>
    </w:p>
    <w:p w14:paraId="616A07E8" w14:textId="07EBDAEC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 xml:space="preserve">Is this a dagger which I see before </w:t>
      </w:r>
      <w:proofErr w:type="gramStart"/>
      <w:r w:rsidRPr="00FD18FC">
        <w:rPr>
          <w:rFonts w:ascii="Times New Roman" w:hAnsi="Times New Roman" w:cs="Times New Roman"/>
          <w:sz w:val="24"/>
          <w:szCs w:val="24"/>
        </w:rPr>
        <w:t>me,</w:t>
      </w:r>
      <w:proofErr w:type="gramEnd"/>
    </w:p>
    <w:p w14:paraId="3BBE4A04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The handle toward my hand? Come, let me clutch thee:</w:t>
      </w:r>
    </w:p>
    <w:p w14:paraId="0E2A432A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I have thee not, and yet I see thee still.</w:t>
      </w:r>
    </w:p>
    <w:p w14:paraId="065F4F38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Art thou not, fatal vision, sensible</w:t>
      </w:r>
    </w:p>
    <w:p w14:paraId="116ECA39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To fee</w:t>
      </w:r>
      <w:bookmarkStart w:id="0" w:name="_GoBack"/>
      <w:bookmarkEnd w:id="0"/>
      <w:r w:rsidRPr="00FD18FC">
        <w:rPr>
          <w:rFonts w:ascii="Times New Roman" w:hAnsi="Times New Roman" w:cs="Times New Roman"/>
          <w:sz w:val="24"/>
          <w:szCs w:val="24"/>
        </w:rPr>
        <w:t>ling as to sight? Or art thou but</w:t>
      </w:r>
    </w:p>
    <w:p w14:paraId="6250ACFE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A dagger of the mind, a false creation,</w:t>
      </w:r>
    </w:p>
    <w:p w14:paraId="4C0986A2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Proceeding from the heat-oppressed brain?</w:t>
      </w:r>
    </w:p>
    <w:p w14:paraId="247EC015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I see thee yet, in form as palpable</w:t>
      </w:r>
    </w:p>
    <w:p w14:paraId="2D9BA731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As this which now I draw.</w:t>
      </w:r>
    </w:p>
    <w:p w14:paraId="4769DA2B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 xml:space="preserve">Thou </w:t>
      </w:r>
      <w:proofErr w:type="spellStart"/>
      <w:r w:rsidRPr="00FD18FC">
        <w:rPr>
          <w:rFonts w:ascii="Times New Roman" w:hAnsi="Times New Roman" w:cs="Times New Roman"/>
          <w:sz w:val="24"/>
          <w:szCs w:val="24"/>
        </w:rPr>
        <w:t>marshall'st</w:t>
      </w:r>
      <w:proofErr w:type="spellEnd"/>
      <w:r w:rsidRPr="00FD18FC">
        <w:rPr>
          <w:rFonts w:ascii="Times New Roman" w:hAnsi="Times New Roman" w:cs="Times New Roman"/>
          <w:sz w:val="24"/>
          <w:szCs w:val="24"/>
        </w:rPr>
        <w:t xml:space="preserve"> me the way that I was going,</w:t>
      </w:r>
    </w:p>
    <w:p w14:paraId="42E37585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And such an instrument I was to use.</w:t>
      </w:r>
    </w:p>
    <w:p w14:paraId="2B203740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 xml:space="preserve">Mine eyes are made the fools </w:t>
      </w:r>
      <w:proofErr w:type="spellStart"/>
      <w:r w:rsidRPr="00FD18FC">
        <w:rPr>
          <w:rFonts w:ascii="Times New Roman" w:hAnsi="Times New Roman" w:cs="Times New Roman"/>
          <w:sz w:val="24"/>
          <w:szCs w:val="24"/>
        </w:rPr>
        <w:t>o’th’other</w:t>
      </w:r>
      <w:proofErr w:type="spellEnd"/>
      <w:r w:rsidRPr="00FD18FC">
        <w:rPr>
          <w:rFonts w:ascii="Times New Roman" w:hAnsi="Times New Roman" w:cs="Times New Roman"/>
          <w:sz w:val="24"/>
          <w:szCs w:val="24"/>
        </w:rPr>
        <w:t xml:space="preserve"> senses,</w:t>
      </w:r>
    </w:p>
    <w:p w14:paraId="0DF4541E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Or else worth all the rest. I see thee still,</w:t>
      </w:r>
    </w:p>
    <w:p w14:paraId="714BA969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And on the blade and dudgeon gouts of blood,</w:t>
      </w:r>
    </w:p>
    <w:p w14:paraId="7EAF08EB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Which was not so before. There’s no such thing:</w:t>
      </w:r>
    </w:p>
    <w:p w14:paraId="1BF60F3E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It is the bloody business which informs</w:t>
      </w:r>
    </w:p>
    <w:p w14:paraId="49B37858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Thus to mine eyes. Now o'er the one half-world</w:t>
      </w:r>
    </w:p>
    <w:p w14:paraId="051C9200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Nature seems dead, and wicked dreams abuse</w:t>
      </w:r>
    </w:p>
    <w:p w14:paraId="3419CF29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The curtained sleep. Witchcraft celebrates</w:t>
      </w:r>
    </w:p>
    <w:p w14:paraId="5D2D2478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 xml:space="preserve">Pale Hecate's </w:t>
      </w:r>
      <w:proofErr w:type="spellStart"/>
      <w:r w:rsidRPr="00FD18FC">
        <w:rPr>
          <w:rFonts w:ascii="Times New Roman" w:hAnsi="Times New Roman" w:cs="Times New Roman"/>
          <w:sz w:val="24"/>
          <w:szCs w:val="24"/>
        </w:rPr>
        <w:t>off’rings</w:t>
      </w:r>
      <w:proofErr w:type="spellEnd"/>
      <w:r w:rsidRPr="00FD18FC">
        <w:rPr>
          <w:rFonts w:ascii="Times New Roman" w:hAnsi="Times New Roman" w:cs="Times New Roman"/>
          <w:sz w:val="24"/>
          <w:szCs w:val="24"/>
        </w:rPr>
        <w:t>, and withered murder,</w:t>
      </w:r>
    </w:p>
    <w:p w14:paraId="27DD01DC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Alarumed by his sentinel, the wolf,</w:t>
      </w:r>
    </w:p>
    <w:p w14:paraId="649D2ED5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Whose howl’s his watch, thus with his stealthy pace,</w:t>
      </w:r>
    </w:p>
    <w:p w14:paraId="7D1AA061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With Tarquin’s ravishing strides, towards his design</w:t>
      </w:r>
    </w:p>
    <w:p w14:paraId="0187A4E0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Moves like a ghost. Thou sure and firm-set earth,</w:t>
      </w:r>
    </w:p>
    <w:p w14:paraId="4BCCCDC3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Hear not my steps, which way they walk, for fear</w:t>
      </w:r>
    </w:p>
    <w:p w14:paraId="0AFE8803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Thy very stones prate of my whereabout,</w:t>
      </w:r>
    </w:p>
    <w:p w14:paraId="61B495AF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And take the present horror from the time,</w:t>
      </w:r>
    </w:p>
    <w:p w14:paraId="67DF360F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Which now suits with it. Whiles I threat, he lives:</w:t>
      </w:r>
    </w:p>
    <w:p w14:paraId="7929D555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Words to the heat of deeds too cold breath gives.</w:t>
      </w:r>
    </w:p>
    <w:p w14:paraId="54EA0FB2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D18FC">
        <w:rPr>
          <w:rFonts w:ascii="Times New Roman" w:hAnsi="Times New Roman" w:cs="Times New Roman"/>
          <w:i/>
          <w:sz w:val="24"/>
          <w:szCs w:val="24"/>
        </w:rPr>
        <w:t>A bell rings</w:t>
      </w:r>
    </w:p>
    <w:p w14:paraId="3268F635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I go, and it is done. The bell invites me.</w:t>
      </w:r>
    </w:p>
    <w:p w14:paraId="7FBA2139" w14:textId="77777777" w:rsidR="00C73C21" w:rsidRPr="00FD18FC" w:rsidRDefault="00C73C21" w:rsidP="00C73C21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Hear it not, Duncan, for it is a knell</w:t>
      </w:r>
    </w:p>
    <w:p w14:paraId="755C1A45" w14:textId="7B6E8CFB" w:rsidR="00C73C21" w:rsidRPr="00FD18FC" w:rsidRDefault="00C73C21" w:rsidP="00FD18FC">
      <w:pPr>
        <w:spacing w:after="0" w:line="30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That summons thee to heaven or to hell.</w:t>
      </w:r>
    </w:p>
    <w:p w14:paraId="6968C3A6" w14:textId="607173A6" w:rsidR="00C73C21" w:rsidRPr="00FD18FC" w:rsidRDefault="00C73C21" w:rsidP="00C7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18FC">
        <w:rPr>
          <w:rFonts w:ascii="Times New Roman" w:hAnsi="Times New Roman" w:cs="Times New Roman"/>
          <w:sz w:val="24"/>
          <w:szCs w:val="24"/>
        </w:rPr>
        <w:t>Lines: 3</w:t>
      </w:r>
      <w:r w:rsidR="00FD18FC" w:rsidRPr="00FD18FC">
        <w:rPr>
          <w:rFonts w:ascii="Times New Roman" w:hAnsi="Times New Roman" w:cs="Times New Roman"/>
          <w:sz w:val="24"/>
          <w:szCs w:val="24"/>
        </w:rPr>
        <w:t>6</w:t>
      </w:r>
    </w:p>
    <w:sectPr w:rsidR="00C73C21" w:rsidRPr="00FD1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66091" w14:textId="77777777" w:rsidR="00C96A1F" w:rsidRDefault="00C96A1F" w:rsidP="00FD18FC">
      <w:pPr>
        <w:spacing w:after="0" w:line="240" w:lineRule="auto"/>
      </w:pPr>
      <w:r>
        <w:separator/>
      </w:r>
    </w:p>
  </w:endnote>
  <w:endnote w:type="continuationSeparator" w:id="0">
    <w:p w14:paraId="21BACD17" w14:textId="77777777" w:rsidR="00C96A1F" w:rsidRDefault="00C96A1F" w:rsidP="00FD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08AB2" w14:textId="77777777" w:rsidR="00C96A1F" w:rsidRDefault="00C96A1F" w:rsidP="00FD18FC">
      <w:pPr>
        <w:spacing w:after="0" w:line="240" w:lineRule="auto"/>
      </w:pPr>
      <w:r>
        <w:separator/>
      </w:r>
    </w:p>
  </w:footnote>
  <w:footnote w:type="continuationSeparator" w:id="0">
    <w:p w14:paraId="678D14BE" w14:textId="77777777" w:rsidR="00C96A1F" w:rsidRDefault="00C96A1F" w:rsidP="00FD1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yMDE0tzQyNLA0szRX0lEKTi0uzszPAykwrAUA78rmBSwAAAA="/>
  </w:docVars>
  <w:rsids>
    <w:rsidRoot w:val="00C73C21"/>
    <w:rsid w:val="00927F10"/>
    <w:rsid w:val="00966633"/>
    <w:rsid w:val="00AE11A6"/>
    <w:rsid w:val="00C73C21"/>
    <w:rsid w:val="00C96A1F"/>
    <w:rsid w:val="00FD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2524D"/>
  <w15:chartTrackingRefBased/>
  <w15:docId w15:val="{0FFE99A8-195C-4A58-881E-91972FB8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C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2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1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D18F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18F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18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2</cp:revision>
  <cp:lastPrinted>2020-01-12T06:36:00Z</cp:lastPrinted>
  <dcterms:created xsi:type="dcterms:W3CDTF">2020-01-12T06:29:00Z</dcterms:created>
  <dcterms:modified xsi:type="dcterms:W3CDTF">2020-01-13T16:10:00Z</dcterms:modified>
</cp:coreProperties>
</file>