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238D" w:rsidRDefault="0030238D" w:rsidP="0030238D">
      <w:pPr>
        <w:spacing w:line="480" w:lineRule="auto"/>
      </w:pPr>
      <w:r>
        <w:rPr>
          <w:rFonts w:hint="eastAsia"/>
        </w:rPr>
        <w:t>Leo</w:t>
      </w:r>
      <w:r>
        <w:t xml:space="preserve"> </w:t>
      </w:r>
      <w:r>
        <w:rPr>
          <w:rFonts w:hint="eastAsia"/>
        </w:rPr>
        <w:t>Chai</w:t>
      </w:r>
    </w:p>
    <w:p w:rsidR="0030238D" w:rsidRDefault="0030238D" w:rsidP="0030238D">
      <w:pPr>
        <w:spacing w:line="480" w:lineRule="auto"/>
      </w:pPr>
      <w:r>
        <w:rPr>
          <w:rFonts w:hint="eastAsia"/>
        </w:rPr>
        <w:t>M</w:t>
      </w:r>
      <w:r>
        <w:t xml:space="preserve">rs. </w:t>
      </w:r>
      <w:proofErr w:type="spellStart"/>
      <w:r>
        <w:t>Goldenburg</w:t>
      </w:r>
      <w:proofErr w:type="spellEnd"/>
      <w:r>
        <w:t xml:space="preserve"> E.</w:t>
      </w:r>
    </w:p>
    <w:p w:rsidR="0030238D" w:rsidRDefault="0030238D" w:rsidP="0030238D">
      <w:pPr>
        <w:spacing w:line="480" w:lineRule="auto"/>
      </w:pPr>
      <w:r>
        <w:rPr>
          <w:rFonts w:hint="eastAsia"/>
        </w:rPr>
        <w:t>E</w:t>
      </w:r>
      <w:r>
        <w:t>NG4UA-04</w:t>
      </w:r>
    </w:p>
    <w:p w:rsidR="0030238D" w:rsidRDefault="0030238D" w:rsidP="0030238D">
      <w:pPr>
        <w:spacing w:line="480" w:lineRule="auto"/>
      </w:pPr>
      <w:r>
        <w:rPr>
          <w:rFonts w:hint="eastAsia"/>
        </w:rPr>
        <w:t>1</w:t>
      </w:r>
      <w:r>
        <w:t>7 March 2019</w:t>
      </w:r>
    </w:p>
    <w:p w:rsidR="00DD5D4A" w:rsidRDefault="00A050C3" w:rsidP="0030238D">
      <w:pPr>
        <w:spacing w:line="480" w:lineRule="auto"/>
        <w:jc w:val="center"/>
      </w:pPr>
      <w:r>
        <w:rPr>
          <w:rFonts w:hint="eastAsia"/>
        </w:rPr>
        <w:t>Rational</w:t>
      </w:r>
      <w:r>
        <w:t>e</w:t>
      </w:r>
    </w:p>
    <w:p w:rsidR="00DD5D4A" w:rsidRDefault="00DD5D4A" w:rsidP="0030238D">
      <w:pPr>
        <w:spacing w:line="480" w:lineRule="auto"/>
        <w:ind w:firstLine="420"/>
      </w:pPr>
      <w:r>
        <w:t>I chose to write a</w:t>
      </w:r>
      <w:r w:rsidR="00B34046">
        <w:t>n</w:t>
      </w:r>
      <w:r>
        <w:t xml:space="preserve"> </w:t>
      </w:r>
      <w:r w:rsidR="005E1AC8">
        <w:t>online journal which investigates</w:t>
      </w:r>
      <w:bookmarkStart w:id="0" w:name="_GoBack"/>
      <w:bookmarkEnd w:id="0"/>
      <w:r w:rsidR="005E1AC8">
        <w:t xml:space="preserve"> how the process of translating a text will change it’s meaning. </w:t>
      </w:r>
      <w:r w:rsidR="002D4990">
        <w:t xml:space="preserve">The goal of my task is to </w:t>
      </w:r>
      <w:r w:rsidR="00FC074C">
        <w:t xml:space="preserve">demonstrate how languages are often not compatible due to their different conversions, and how people with different background interpret it. </w:t>
      </w:r>
    </w:p>
    <w:p w:rsidR="00EA7462" w:rsidRDefault="00CC14DC" w:rsidP="0030238D">
      <w:pPr>
        <w:spacing w:line="480" w:lineRule="auto"/>
        <w:ind w:firstLine="420"/>
      </w:pPr>
      <w:r>
        <w:t>One learning outcome of the course is</w:t>
      </w:r>
      <w:r w:rsidR="00E05D71">
        <w:t xml:space="preserve"> </w:t>
      </w:r>
      <w:r w:rsidR="00F41D98">
        <w:t>understanding</w:t>
      </w:r>
      <w:r w:rsidR="004625B1">
        <w:t xml:space="preserve"> how language and meaning are shaped by culture and context. </w:t>
      </w:r>
      <w:r w:rsidR="00EA2870">
        <w:t>Specifically,</w:t>
      </w:r>
      <w:r w:rsidR="00E05D71">
        <w:t xml:space="preserve"> for my task, I will investigate the difference between language conventions and how people of different culture background interpret texts differently. </w:t>
      </w:r>
    </w:p>
    <w:p w:rsidR="00116341" w:rsidRPr="00116341" w:rsidRDefault="009B3B44" w:rsidP="00EA7462">
      <w:pPr>
        <w:spacing w:line="480" w:lineRule="auto"/>
        <w:ind w:firstLine="420"/>
      </w:pPr>
      <w:r>
        <w:t xml:space="preserve">The </w:t>
      </w:r>
      <w:r w:rsidR="00EA7462">
        <w:t xml:space="preserve">main </w:t>
      </w:r>
      <w:r>
        <w:t xml:space="preserve">audience of the text which I am writing will be </w:t>
      </w:r>
      <w:r w:rsidR="0030238D">
        <w:rPr>
          <w:lang w:val="en-CA"/>
        </w:rPr>
        <w:t>people who are learning another language from a different culture background, as they need understand how people with different culture interpret language differently to translate their thoughts to another language while</w:t>
      </w:r>
      <w:r w:rsidR="00EA7462">
        <w:rPr>
          <w:lang w:val="en-CA"/>
        </w:rPr>
        <w:t xml:space="preserve"> maintaining</w:t>
      </w:r>
      <w:r w:rsidR="0030238D">
        <w:rPr>
          <w:lang w:val="en-CA"/>
        </w:rPr>
        <w:t xml:space="preserve"> the </w:t>
      </w:r>
      <w:r w:rsidR="00EA7462">
        <w:rPr>
          <w:lang w:val="en-CA"/>
        </w:rPr>
        <w:t xml:space="preserve">same </w:t>
      </w:r>
      <w:r w:rsidR="0030238D">
        <w:rPr>
          <w:lang w:val="en-CA"/>
        </w:rPr>
        <w:t>message.</w:t>
      </w:r>
      <w:r w:rsidR="00E95E67">
        <w:rPr>
          <w:lang w:val="en-CA"/>
        </w:rPr>
        <w:t xml:space="preserve"> Specifically, I will analyze how translators change elements of a text when translating it between languages.</w:t>
      </w:r>
    </w:p>
    <w:p w:rsidR="00A050C3" w:rsidRDefault="00EA7462" w:rsidP="00EA7462">
      <w:pPr>
        <w:spacing w:line="480" w:lineRule="auto"/>
        <w:ind w:firstLine="420"/>
        <w:rPr>
          <w:lang w:val="en-CA"/>
        </w:rPr>
      </w:pPr>
      <w:r>
        <w:rPr>
          <w:lang w:val="en-CA"/>
        </w:rPr>
        <w:t>I will write</w:t>
      </w:r>
      <w:r w:rsidR="0030238D">
        <w:rPr>
          <w:lang w:val="en-CA"/>
        </w:rPr>
        <w:t xml:space="preserve"> an article published online</w:t>
      </w:r>
      <w:r>
        <w:rPr>
          <w:lang w:val="en-CA"/>
        </w:rPr>
        <w:t>,</w:t>
      </w:r>
      <w:r w:rsidR="0030238D">
        <w:rPr>
          <w:lang w:val="en-CA"/>
        </w:rPr>
        <w:t xml:space="preserve"> on </w:t>
      </w:r>
      <w:r>
        <w:rPr>
          <w:lang w:val="en-CA"/>
        </w:rPr>
        <w:t>W</w:t>
      </w:r>
      <w:r w:rsidR="0030238D">
        <w:rPr>
          <w:lang w:val="en-CA"/>
        </w:rPr>
        <w:t xml:space="preserve">all </w:t>
      </w:r>
      <w:r>
        <w:rPr>
          <w:lang w:val="en-CA"/>
        </w:rPr>
        <w:t>S</w:t>
      </w:r>
      <w:r w:rsidR="0030238D">
        <w:rPr>
          <w:lang w:val="en-CA"/>
        </w:rPr>
        <w:t xml:space="preserve">treet </w:t>
      </w:r>
      <w:r>
        <w:rPr>
          <w:lang w:val="en-CA"/>
        </w:rPr>
        <w:t>J</w:t>
      </w:r>
      <w:r w:rsidR="0030238D">
        <w:rPr>
          <w:lang w:val="en-CA"/>
        </w:rPr>
        <w:t xml:space="preserve">ournal. </w:t>
      </w:r>
      <w:r w:rsidR="006021A4">
        <w:rPr>
          <w:lang w:val="en-CA"/>
        </w:rPr>
        <w:t xml:space="preserve">Having my text </w:t>
      </w:r>
      <w:r>
        <w:rPr>
          <w:lang w:val="en-CA"/>
        </w:rPr>
        <w:t xml:space="preserve">as </w:t>
      </w:r>
      <w:r w:rsidR="006021A4">
        <w:rPr>
          <w:lang w:val="en-CA"/>
        </w:rPr>
        <w:t>an online journal</w:t>
      </w:r>
      <w:r w:rsidR="0030238D">
        <w:rPr>
          <w:lang w:val="en-CA"/>
        </w:rPr>
        <w:t xml:space="preserve"> allows me to use </w:t>
      </w:r>
      <w:r w:rsidR="006021A4">
        <w:rPr>
          <w:lang w:val="en-CA"/>
        </w:rPr>
        <w:t xml:space="preserve">images </w:t>
      </w:r>
      <w:r>
        <w:rPr>
          <w:lang w:val="en-CA"/>
        </w:rPr>
        <w:t>and</w:t>
      </w:r>
      <w:r w:rsidR="006021A4">
        <w:rPr>
          <w:lang w:val="en-CA"/>
        </w:rPr>
        <w:t xml:space="preserve"> a variety of tools such as </w:t>
      </w:r>
      <w:r>
        <w:rPr>
          <w:lang w:val="en-CA"/>
        </w:rPr>
        <w:t>text style and spacing</w:t>
      </w:r>
      <w:r w:rsidR="006021A4">
        <w:rPr>
          <w:lang w:val="en-CA"/>
        </w:rPr>
        <w:t xml:space="preserve"> to organize my article. This is especially important </w:t>
      </w:r>
      <w:r>
        <w:rPr>
          <w:lang w:val="en-CA"/>
        </w:rPr>
        <w:t>as my journal contains text from other languages, and may become messy and hard to read if not well organized.</w:t>
      </w:r>
    </w:p>
    <w:p w:rsidR="00E95E67" w:rsidRDefault="0030238D" w:rsidP="00EA7462">
      <w:pPr>
        <w:spacing w:line="480" w:lineRule="auto"/>
        <w:ind w:firstLine="420"/>
      </w:pPr>
      <w:r>
        <w:rPr>
          <w:rFonts w:hint="eastAsia"/>
        </w:rPr>
        <w:t>I</w:t>
      </w:r>
      <w:r>
        <w:t xml:space="preserve"> chose a Chinese poem from around 800 CE and several of its English</w:t>
      </w:r>
      <w:r w:rsidRPr="0030238D">
        <w:t xml:space="preserve"> </w:t>
      </w:r>
      <w:r>
        <w:t xml:space="preserve">as the text that I will be analyzing. </w:t>
      </w:r>
      <w:r w:rsidR="00EA7462">
        <w:t>At this point in time, there will be minimal influences between the cultures, plus the two languages are from different language families. Thus, this maximizes the difference between the two languages, which helps me explain how languages may be incompatible with each other.</w:t>
      </w:r>
    </w:p>
    <w:p w:rsidR="00E95E67" w:rsidRDefault="00245E1F" w:rsidP="00245E1F">
      <w:pPr>
        <w:widowControl/>
        <w:jc w:val="right"/>
      </w:pPr>
      <w:r>
        <w:t>Word count: 278</w:t>
      </w:r>
      <w:r w:rsidR="00E95E67">
        <w:br w:type="page"/>
      </w:r>
    </w:p>
    <w:p w:rsidR="00E95E67" w:rsidRDefault="00E95E67">
      <w:pPr>
        <w:widowControl/>
        <w:jc w:val="left"/>
      </w:pPr>
    </w:p>
    <w:p w:rsidR="00E95E67" w:rsidRDefault="00E95E67">
      <w:pPr>
        <w:widowControl/>
        <w:jc w:val="left"/>
      </w:pPr>
      <w:r>
        <w:rPr>
          <w:noProof/>
        </w:rPr>
        <w:drawing>
          <wp:anchor distT="0" distB="0" distL="114300" distR="114300" simplePos="0" relativeHeight="251658240" behindDoc="0" locked="0" layoutInCell="1" allowOverlap="1" wp14:anchorId="7613C6DC">
            <wp:simplePos x="0" y="0"/>
            <wp:positionH relativeFrom="margin">
              <wp:posOffset>-23495</wp:posOffset>
            </wp:positionH>
            <wp:positionV relativeFrom="paragraph">
              <wp:posOffset>-364490</wp:posOffset>
            </wp:positionV>
            <wp:extent cx="6207773" cy="9702800"/>
            <wp:effectExtent l="0" t="0" r="254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07773" cy="97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5E1F" w:rsidRDefault="00E95E67">
      <w:pPr>
        <w:widowControl/>
        <w:jc w:val="left"/>
        <w:rPr>
          <w:noProof/>
        </w:rPr>
      </w:pPr>
      <w:r>
        <w:br w:type="page"/>
      </w:r>
    </w:p>
    <w:p w:rsidR="00245E1F" w:rsidRDefault="00245E1F">
      <w:pPr>
        <w:widowControl/>
        <w:jc w:val="left"/>
        <w:rPr>
          <w:noProof/>
        </w:rPr>
      </w:pPr>
      <w:r>
        <w:rPr>
          <w:noProof/>
        </w:rPr>
        <w:t xml:space="preserve"> </w:t>
      </w:r>
      <w:r>
        <w:rPr>
          <w:noProof/>
        </w:rPr>
        <w:drawing>
          <wp:inline distT="0" distB="0" distL="0" distR="0" wp14:anchorId="1134E277" wp14:editId="34E0B032">
            <wp:extent cx="6645910" cy="433200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40912"/>
                    <a:stretch/>
                  </pic:blipFill>
                  <pic:spPr bwMode="auto">
                    <a:xfrm>
                      <a:off x="0" y="0"/>
                      <a:ext cx="6645910" cy="433200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AA4A55" wp14:editId="46F271D3">
            <wp:extent cx="6645910" cy="981987"/>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87036" b="-430"/>
                    <a:stretch/>
                  </pic:blipFill>
                  <pic:spPr bwMode="auto">
                    <a:xfrm>
                      <a:off x="0" y="0"/>
                      <a:ext cx="6645910" cy="981987"/>
                    </a:xfrm>
                    <a:prstGeom prst="rect">
                      <a:avLst/>
                    </a:prstGeom>
                    <a:noFill/>
                    <a:ln>
                      <a:noFill/>
                    </a:ln>
                    <a:extLst>
                      <a:ext uri="{53640926-AAD7-44D8-BBD7-CCE9431645EC}">
                        <a14:shadowObscured xmlns:a14="http://schemas.microsoft.com/office/drawing/2010/main"/>
                      </a:ext>
                    </a:extLst>
                  </pic:spPr>
                </pic:pic>
              </a:graphicData>
            </a:graphic>
          </wp:inline>
        </w:drawing>
      </w:r>
    </w:p>
    <w:p w:rsidR="00E95E67" w:rsidRDefault="00E95E67">
      <w:pPr>
        <w:widowControl/>
        <w:jc w:val="left"/>
      </w:pPr>
      <w:r>
        <w:rPr>
          <w:noProof/>
        </w:rPr>
        <w:drawing>
          <wp:inline distT="0" distB="0" distL="0" distR="0">
            <wp:extent cx="6958390" cy="86614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61495" cy="8665265"/>
                    </a:xfrm>
                    <a:prstGeom prst="rect">
                      <a:avLst/>
                    </a:prstGeom>
                    <a:noFill/>
                    <a:ln>
                      <a:noFill/>
                    </a:ln>
                  </pic:spPr>
                </pic:pic>
              </a:graphicData>
            </a:graphic>
          </wp:inline>
        </w:drawing>
      </w:r>
      <w:r>
        <w:rPr>
          <w:noProof/>
        </w:rPr>
        <w:drawing>
          <wp:inline distT="0" distB="0" distL="0" distR="0">
            <wp:extent cx="6642100" cy="65786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2100" cy="6578600"/>
                    </a:xfrm>
                    <a:prstGeom prst="rect">
                      <a:avLst/>
                    </a:prstGeom>
                    <a:noFill/>
                    <a:ln>
                      <a:noFill/>
                    </a:ln>
                  </pic:spPr>
                </pic:pic>
              </a:graphicData>
            </a:graphic>
          </wp:inline>
        </w:drawing>
      </w:r>
    </w:p>
    <w:p w:rsidR="00E95E67" w:rsidRDefault="00245E1F" w:rsidP="00245E1F">
      <w:pPr>
        <w:widowControl/>
        <w:wordWrap w:val="0"/>
        <w:jc w:val="right"/>
      </w:pPr>
      <w:r>
        <w:rPr>
          <w:rFonts w:hint="eastAsia"/>
        </w:rPr>
        <w:t>W</w:t>
      </w:r>
      <w:r>
        <w:t xml:space="preserve">ord count: </w:t>
      </w:r>
    </w:p>
    <w:p w:rsidR="00E95E67" w:rsidRDefault="00E95E67" w:rsidP="00245E1F">
      <w:pPr>
        <w:widowControl/>
        <w:jc w:val="right"/>
      </w:pPr>
      <w:r>
        <w:br w:type="page"/>
      </w:r>
    </w:p>
    <w:p w:rsidR="00F41D98" w:rsidRDefault="00F41D98">
      <w:pPr>
        <w:widowControl/>
        <w:jc w:val="left"/>
      </w:pPr>
    </w:p>
    <w:p w:rsidR="00245E1F" w:rsidRDefault="00245E1F" w:rsidP="00245E1F">
      <w:pPr>
        <w:widowControl/>
        <w:shd w:val="clear" w:color="auto" w:fill="FFFFFF"/>
        <w:spacing w:line="480" w:lineRule="auto"/>
        <w:ind w:hanging="330"/>
        <w:jc w:val="center"/>
        <w:rPr>
          <w:rFonts w:ascii="Times New Roman" w:eastAsia="宋体" w:hAnsi="Times New Roman" w:cs="Times New Roman"/>
          <w:color w:val="333333"/>
          <w:kern w:val="0"/>
          <w:sz w:val="24"/>
          <w:szCs w:val="24"/>
        </w:rPr>
      </w:pPr>
      <w:r>
        <w:rPr>
          <w:rFonts w:ascii="Times New Roman" w:eastAsia="宋体" w:hAnsi="Times New Roman" w:cs="Times New Roman" w:hint="eastAsia"/>
          <w:color w:val="333333"/>
          <w:kern w:val="0"/>
          <w:sz w:val="24"/>
          <w:szCs w:val="24"/>
        </w:rPr>
        <w:t>Wor</w:t>
      </w:r>
      <w:r>
        <w:rPr>
          <w:rFonts w:ascii="Times New Roman" w:eastAsia="宋体" w:hAnsi="Times New Roman" w:cs="Times New Roman"/>
          <w:color w:val="333333"/>
          <w:kern w:val="0"/>
          <w:sz w:val="24"/>
          <w:szCs w:val="24"/>
        </w:rPr>
        <w:t>k Cited</w:t>
      </w:r>
    </w:p>
    <w:p w:rsidR="00245E1F" w:rsidRPr="00245E1F" w:rsidRDefault="00245E1F" w:rsidP="00245E1F">
      <w:pPr>
        <w:widowControl/>
        <w:shd w:val="clear" w:color="auto" w:fill="FFFFFF"/>
        <w:spacing w:line="480" w:lineRule="auto"/>
        <w:ind w:hanging="330"/>
        <w:jc w:val="left"/>
        <w:rPr>
          <w:rFonts w:ascii="Times New Roman" w:eastAsia="宋体" w:hAnsi="Times New Roman" w:cs="Times New Roman"/>
          <w:color w:val="333333"/>
          <w:kern w:val="0"/>
          <w:sz w:val="24"/>
          <w:szCs w:val="24"/>
        </w:rPr>
      </w:pPr>
      <w:proofErr w:type="spellStart"/>
      <w:r w:rsidRPr="00245E1F">
        <w:rPr>
          <w:rFonts w:ascii="Times New Roman" w:eastAsia="宋体" w:hAnsi="Times New Roman" w:cs="Times New Roman"/>
          <w:color w:val="333333"/>
          <w:kern w:val="0"/>
          <w:sz w:val="24"/>
          <w:szCs w:val="24"/>
        </w:rPr>
        <w:t>Herdan</w:t>
      </w:r>
      <w:proofErr w:type="spellEnd"/>
      <w:r w:rsidRPr="00245E1F">
        <w:rPr>
          <w:rFonts w:ascii="Times New Roman" w:eastAsia="宋体" w:hAnsi="Times New Roman" w:cs="Times New Roman"/>
          <w:color w:val="333333"/>
          <w:kern w:val="0"/>
          <w:sz w:val="24"/>
          <w:szCs w:val="24"/>
        </w:rPr>
        <w:t>, Innes, and Yee Chiang. </w:t>
      </w:r>
      <w:r w:rsidRPr="00245E1F">
        <w:rPr>
          <w:rFonts w:ascii="Times New Roman" w:eastAsia="宋体" w:hAnsi="Times New Roman" w:cs="Times New Roman"/>
          <w:i/>
          <w:iCs/>
          <w:color w:val="333333"/>
          <w:kern w:val="0"/>
          <w:sz w:val="24"/>
          <w:szCs w:val="24"/>
        </w:rPr>
        <w:t xml:space="preserve">300 Tang Poems = Tang Shi San Bai </w:t>
      </w:r>
      <w:proofErr w:type="spellStart"/>
      <w:r w:rsidRPr="00245E1F">
        <w:rPr>
          <w:rFonts w:ascii="Times New Roman" w:eastAsia="宋体" w:hAnsi="Times New Roman" w:cs="Times New Roman"/>
          <w:i/>
          <w:iCs/>
          <w:color w:val="333333"/>
          <w:kern w:val="0"/>
          <w:sz w:val="24"/>
          <w:szCs w:val="24"/>
        </w:rPr>
        <w:t>Shou</w:t>
      </w:r>
      <w:proofErr w:type="spellEnd"/>
      <w:r w:rsidRPr="00245E1F">
        <w:rPr>
          <w:rFonts w:ascii="Times New Roman" w:eastAsia="宋体" w:hAnsi="Times New Roman" w:cs="Times New Roman"/>
          <w:color w:val="333333"/>
          <w:kern w:val="0"/>
          <w:sz w:val="24"/>
          <w:szCs w:val="24"/>
        </w:rPr>
        <w:t>. Yuan Dong Tu Shu Gong Si, 2000.</w:t>
      </w:r>
    </w:p>
    <w:p w:rsidR="00245E1F" w:rsidRPr="00245E1F" w:rsidRDefault="00245E1F" w:rsidP="00245E1F">
      <w:pPr>
        <w:widowControl/>
        <w:shd w:val="clear" w:color="auto" w:fill="FFFFFF"/>
        <w:spacing w:line="480" w:lineRule="auto"/>
        <w:ind w:hanging="330"/>
        <w:jc w:val="left"/>
        <w:rPr>
          <w:rFonts w:ascii="Times New Roman" w:eastAsia="宋体" w:hAnsi="Times New Roman" w:cs="Times New Roman"/>
          <w:color w:val="333333"/>
          <w:kern w:val="0"/>
          <w:sz w:val="24"/>
          <w:szCs w:val="24"/>
        </w:rPr>
      </w:pPr>
      <w:r w:rsidRPr="00245E1F">
        <w:rPr>
          <w:rFonts w:ascii="Times New Roman" w:eastAsia="宋体" w:hAnsi="Times New Roman" w:cs="Times New Roman"/>
          <w:color w:val="333333"/>
          <w:kern w:val="0"/>
          <w:sz w:val="24"/>
          <w:szCs w:val="24"/>
        </w:rPr>
        <w:t>Lewis, Mary Tompkins. “'Berthe Morisot, Woman Impressionist' Review: A Legacy Restored.” </w:t>
      </w:r>
      <w:r w:rsidRPr="00245E1F">
        <w:rPr>
          <w:rFonts w:ascii="Times New Roman" w:eastAsia="宋体" w:hAnsi="Times New Roman" w:cs="Times New Roman"/>
          <w:i/>
          <w:iCs/>
          <w:color w:val="333333"/>
          <w:kern w:val="0"/>
          <w:sz w:val="24"/>
          <w:szCs w:val="24"/>
        </w:rPr>
        <w:t>The Wall Street Journal</w:t>
      </w:r>
      <w:r w:rsidRPr="00245E1F">
        <w:rPr>
          <w:rFonts w:ascii="Times New Roman" w:eastAsia="宋体" w:hAnsi="Times New Roman" w:cs="Times New Roman"/>
          <w:color w:val="333333"/>
          <w:kern w:val="0"/>
          <w:sz w:val="24"/>
          <w:szCs w:val="24"/>
        </w:rPr>
        <w:t>, Dow Jones &amp; Company, 19 Mar. 2019, www.wsj.com/articles/berthe-morisot-woman-impressionist-review-a-legacy-restored-11553021609?mod=rsswn.</w:t>
      </w:r>
    </w:p>
    <w:p w:rsidR="00245E1F" w:rsidRPr="00245E1F" w:rsidRDefault="00245E1F" w:rsidP="00245E1F">
      <w:pPr>
        <w:widowControl/>
        <w:shd w:val="clear" w:color="auto" w:fill="FFFFFF"/>
        <w:spacing w:line="480" w:lineRule="auto"/>
        <w:ind w:hanging="330"/>
        <w:jc w:val="left"/>
        <w:rPr>
          <w:rFonts w:ascii="Times New Roman" w:eastAsia="宋体" w:hAnsi="Times New Roman" w:cs="Times New Roman"/>
          <w:color w:val="333333"/>
          <w:kern w:val="0"/>
          <w:sz w:val="24"/>
          <w:szCs w:val="24"/>
        </w:rPr>
      </w:pPr>
      <w:r w:rsidRPr="00245E1F">
        <w:rPr>
          <w:rFonts w:ascii="Times New Roman" w:eastAsia="宋体" w:hAnsi="Times New Roman" w:cs="Times New Roman"/>
          <w:color w:val="333333"/>
          <w:kern w:val="0"/>
          <w:sz w:val="24"/>
          <w:szCs w:val="24"/>
        </w:rPr>
        <w:t xml:space="preserve">Lowenstein, Tom, and Piers </w:t>
      </w:r>
      <w:proofErr w:type="spellStart"/>
      <w:r w:rsidRPr="00245E1F">
        <w:rPr>
          <w:rFonts w:ascii="Times New Roman" w:eastAsia="宋体" w:hAnsi="Times New Roman" w:cs="Times New Roman"/>
          <w:color w:val="333333"/>
          <w:kern w:val="0"/>
          <w:sz w:val="24"/>
          <w:szCs w:val="24"/>
        </w:rPr>
        <w:t>Vitebsky</w:t>
      </w:r>
      <w:proofErr w:type="spellEnd"/>
      <w:r w:rsidRPr="00245E1F">
        <w:rPr>
          <w:rFonts w:ascii="Times New Roman" w:eastAsia="宋体" w:hAnsi="Times New Roman" w:cs="Times New Roman"/>
          <w:color w:val="333333"/>
          <w:kern w:val="0"/>
          <w:sz w:val="24"/>
          <w:szCs w:val="24"/>
        </w:rPr>
        <w:t>. </w:t>
      </w:r>
      <w:r w:rsidRPr="00245E1F">
        <w:rPr>
          <w:rFonts w:ascii="Times New Roman" w:eastAsia="宋体" w:hAnsi="Times New Roman" w:cs="Times New Roman"/>
          <w:i/>
          <w:iCs/>
          <w:color w:val="333333"/>
          <w:kern w:val="0"/>
          <w:sz w:val="24"/>
          <w:szCs w:val="24"/>
        </w:rPr>
        <w:t>Native American Myths and Beliefs</w:t>
      </w:r>
      <w:r w:rsidRPr="00245E1F">
        <w:rPr>
          <w:rFonts w:ascii="Times New Roman" w:eastAsia="宋体" w:hAnsi="Times New Roman" w:cs="Times New Roman"/>
          <w:color w:val="333333"/>
          <w:kern w:val="0"/>
          <w:sz w:val="24"/>
          <w:szCs w:val="24"/>
        </w:rPr>
        <w:t>. Rosen Publishing Group, 2012.</w:t>
      </w:r>
    </w:p>
    <w:p w:rsidR="00245E1F" w:rsidRPr="00245E1F" w:rsidRDefault="00245E1F" w:rsidP="00245E1F">
      <w:pPr>
        <w:widowControl/>
        <w:shd w:val="clear" w:color="auto" w:fill="FFFFFF"/>
        <w:spacing w:line="480" w:lineRule="auto"/>
        <w:ind w:hanging="330"/>
        <w:jc w:val="left"/>
        <w:rPr>
          <w:rFonts w:ascii="Times New Roman" w:eastAsia="宋体" w:hAnsi="Times New Roman" w:cs="Times New Roman"/>
          <w:color w:val="333333"/>
          <w:kern w:val="0"/>
          <w:sz w:val="24"/>
          <w:szCs w:val="24"/>
        </w:rPr>
      </w:pPr>
      <w:r w:rsidRPr="00245E1F">
        <w:rPr>
          <w:rFonts w:ascii="Times New Roman" w:eastAsia="宋体" w:hAnsi="Times New Roman" w:cs="Times New Roman"/>
          <w:color w:val="333333"/>
          <w:kern w:val="0"/>
          <w:sz w:val="24"/>
          <w:szCs w:val="24"/>
        </w:rPr>
        <w:t>Rexroth, Kenneth. </w:t>
      </w:r>
      <w:r w:rsidRPr="00245E1F">
        <w:rPr>
          <w:rFonts w:ascii="Times New Roman" w:eastAsia="宋体" w:hAnsi="Times New Roman" w:cs="Times New Roman"/>
          <w:i/>
          <w:iCs/>
          <w:color w:val="333333"/>
          <w:kern w:val="0"/>
          <w:sz w:val="24"/>
          <w:szCs w:val="24"/>
        </w:rPr>
        <w:t>One Hundred Poems from the Chinese</w:t>
      </w:r>
      <w:r w:rsidRPr="00245E1F">
        <w:rPr>
          <w:rFonts w:ascii="Times New Roman" w:eastAsia="宋体" w:hAnsi="Times New Roman" w:cs="Times New Roman"/>
          <w:color w:val="333333"/>
          <w:kern w:val="0"/>
          <w:sz w:val="24"/>
          <w:szCs w:val="24"/>
        </w:rPr>
        <w:t>. New Directions Pub., 2013.</w:t>
      </w:r>
    </w:p>
    <w:p w:rsidR="00F41D98" w:rsidRPr="00F41D98" w:rsidRDefault="00F41D98" w:rsidP="00EA7462">
      <w:pPr>
        <w:spacing w:line="480" w:lineRule="auto"/>
        <w:ind w:firstLine="420"/>
      </w:pPr>
    </w:p>
    <w:sectPr w:rsidR="00F41D98" w:rsidRPr="00F41D98" w:rsidSect="00E95E67">
      <w:headerReference w:type="default" r:id="rId1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1FB3" w:rsidRDefault="00851FB3" w:rsidP="0030238D">
      <w:r>
        <w:separator/>
      </w:r>
    </w:p>
  </w:endnote>
  <w:endnote w:type="continuationSeparator" w:id="0">
    <w:p w:rsidR="00851FB3" w:rsidRDefault="00851FB3" w:rsidP="0030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1FB3" w:rsidRDefault="00851FB3" w:rsidP="0030238D">
      <w:r>
        <w:separator/>
      </w:r>
    </w:p>
  </w:footnote>
  <w:footnote w:type="continuationSeparator" w:id="0">
    <w:p w:rsidR="00851FB3" w:rsidRDefault="00851FB3" w:rsidP="00302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90D" w:rsidRDefault="00A9490D">
    <w:pPr>
      <w:pStyle w:val="a3"/>
      <w:jc w:val="right"/>
    </w:pPr>
    <w:r>
      <w:rPr>
        <w:rFonts w:hint="eastAsia"/>
      </w:rPr>
      <w:t>Chai</w:t>
    </w:r>
    <w:r>
      <w:t xml:space="preserve"> </w:t>
    </w:r>
    <w:sdt>
      <w:sdtPr>
        <w:id w:val="-1009285781"/>
        <w:docPartObj>
          <w:docPartGallery w:val="Page Numbers (Top of Page)"/>
          <w:docPartUnique/>
        </w:docPartObj>
      </w:sdtPr>
      <w:sdtEndPr/>
      <w:sdtContent>
        <w:r>
          <w:fldChar w:fldCharType="begin"/>
        </w:r>
        <w:r>
          <w:instrText>PAGE   \* MERGEFORMAT</w:instrText>
        </w:r>
        <w:r>
          <w:fldChar w:fldCharType="separate"/>
        </w:r>
        <w:r>
          <w:rPr>
            <w:lang w:val="zh-CN"/>
          </w:rPr>
          <w:t>2</w:t>
        </w:r>
        <w:r>
          <w:fldChar w:fldCharType="end"/>
        </w:r>
      </w:sdtContent>
    </w:sdt>
  </w:p>
  <w:p w:rsidR="00A9490D" w:rsidRDefault="00A9490D">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C3"/>
    <w:rsid w:val="00116341"/>
    <w:rsid w:val="00163590"/>
    <w:rsid w:val="001D635B"/>
    <w:rsid w:val="00216AB0"/>
    <w:rsid w:val="00245E1F"/>
    <w:rsid w:val="002D4990"/>
    <w:rsid w:val="0030238D"/>
    <w:rsid w:val="004625B1"/>
    <w:rsid w:val="004F0641"/>
    <w:rsid w:val="00504981"/>
    <w:rsid w:val="005E1AC8"/>
    <w:rsid w:val="006021A4"/>
    <w:rsid w:val="00851FB3"/>
    <w:rsid w:val="009B3B44"/>
    <w:rsid w:val="00A050C3"/>
    <w:rsid w:val="00A9490D"/>
    <w:rsid w:val="00AF3366"/>
    <w:rsid w:val="00B34046"/>
    <w:rsid w:val="00BC7DDA"/>
    <w:rsid w:val="00C66379"/>
    <w:rsid w:val="00CC14DC"/>
    <w:rsid w:val="00CD050D"/>
    <w:rsid w:val="00DB7F63"/>
    <w:rsid w:val="00DD5D4A"/>
    <w:rsid w:val="00E05D71"/>
    <w:rsid w:val="00E95E67"/>
    <w:rsid w:val="00EA2870"/>
    <w:rsid w:val="00EA7462"/>
    <w:rsid w:val="00F41D98"/>
    <w:rsid w:val="00F845C3"/>
    <w:rsid w:val="00FC07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500E1"/>
  <w15:chartTrackingRefBased/>
  <w15:docId w15:val="{98A0AA37-F280-43FB-8B9A-57DF08AA3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1634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6341"/>
    <w:rPr>
      <w:b/>
      <w:bCs/>
      <w:kern w:val="44"/>
      <w:sz w:val="44"/>
      <w:szCs w:val="44"/>
    </w:rPr>
  </w:style>
  <w:style w:type="paragraph" w:styleId="a3">
    <w:name w:val="header"/>
    <w:basedOn w:val="a"/>
    <w:link w:val="a4"/>
    <w:uiPriority w:val="99"/>
    <w:unhideWhenUsed/>
    <w:rsid w:val="003023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238D"/>
    <w:rPr>
      <w:sz w:val="18"/>
      <w:szCs w:val="18"/>
    </w:rPr>
  </w:style>
  <w:style w:type="paragraph" w:styleId="a5">
    <w:name w:val="footer"/>
    <w:basedOn w:val="a"/>
    <w:link w:val="a6"/>
    <w:uiPriority w:val="99"/>
    <w:unhideWhenUsed/>
    <w:rsid w:val="0030238D"/>
    <w:pPr>
      <w:tabs>
        <w:tab w:val="center" w:pos="4153"/>
        <w:tab w:val="right" w:pos="8306"/>
      </w:tabs>
      <w:snapToGrid w:val="0"/>
      <w:jc w:val="left"/>
    </w:pPr>
    <w:rPr>
      <w:sz w:val="18"/>
      <w:szCs w:val="18"/>
    </w:rPr>
  </w:style>
  <w:style w:type="character" w:customStyle="1" w:styleId="a6">
    <w:name w:val="页脚 字符"/>
    <w:basedOn w:val="a0"/>
    <w:link w:val="a5"/>
    <w:uiPriority w:val="99"/>
    <w:rsid w:val="0030238D"/>
    <w:rPr>
      <w:sz w:val="18"/>
      <w:szCs w:val="18"/>
    </w:rPr>
  </w:style>
  <w:style w:type="character" w:styleId="a7">
    <w:name w:val="Hyperlink"/>
    <w:basedOn w:val="a0"/>
    <w:uiPriority w:val="99"/>
    <w:unhideWhenUsed/>
    <w:rsid w:val="00F41D98"/>
    <w:rPr>
      <w:color w:val="0563C1" w:themeColor="hyperlink"/>
      <w:u w:val="single"/>
    </w:rPr>
  </w:style>
  <w:style w:type="character" w:styleId="a8">
    <w:name w:val="Unresolved Mention"/>
    <w:basedOn w:val="a0"/>
    <w:uiPriority w:val="99"/>
    <w:semiHidden/>
    <w:unhideWhenUsed/>
    <w:rsid w:val="00F41D98"/>
    <w:rPr>
      <w:color w:val="605E5C"/>
      <w:shd w:val="clear" w:color="auto" w:fill="E1DFDD"/>
    </w:rPr>
  </w:style>
  <w:style w:type="paragraph" w:styleId="a9">
    <w:name w:val="Balloon Text"/>
    <w:basedOn w:val="a"/>
    <w:link w:val="aa"/>
    <w:uiPriority w:val="99"/>
    <w:semiHidden/>
    <w:unhideWhenUsed/>
    <w:rsid w:val="00E95E67"/>
    <w:rPr>
      <w:sz w:val="18"/>
      <w:szCs w:val="18"/>
    </w:rPr>
  </w:style>
  <w:style w:type="character" w:customStyle="1" w:styleId="aa">
    <w:name w:val="批注框文本 字符"/>
    <w:basedOn w:val="a0"/>
    <w:link w:val="a9"/>
    <w:uiPriority w:val="99"/>
    <w:semiHidden/>
    <w:rsid w:val="00E95E6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895458">
      <w:bodyDiv w:val="1"/>
      <w:marLeft w:val="0"/>
      <w:marRight w:val="0"/>
      <w:marTop w:val="0"/>
      <w:marBottom w:val="0"/>
      <w:divBdr>
        <w:top w:val="none" w:sz="0" w:space="0" w:color="auto"/>
        <w:left w:val="none" w:sz="0" w:space="0" w:color="auto"/>
        <w:bottom w:val="none" w:sz="0" w:space="0" w:color="auto"/>
        <w:right w:val="none" w:sz="0" w:space="0" w:color="auto"/>
      </w:divBdr>
      <w:divsChild>
        <w:div w:id="679505409">
          <w:marLeft w:val="300"/>
          <w:marRight w:val="0"/>
          <w:marTop w:val="90"/>
          <w:marBottom w:val="300"/>
          <w:divBdr>
            <w:top w:val="none" w:sz="0" w:space="0" w:color="auto"/>
            <w:left w:val="none" w:sz="0" w:space="0" w:color="auto"/>
            <w:bottom w:val="none" w:sz="0" w:space="0" w:color="auto"/>
            <w:right w:val="none" w:sz="0" w:space="0" w:color="auto"/>
          </w:divBdr>
        </w:div>
        <w:div w:id="1373579436">
          <w:marLeft w:val="300"/>
          <w:marRight w:val="0"/>
          <w:marTop w:val="90"/>
          <w:marBottom w:val="300"/>
          <w:divBdr>
            <w:top w:val="none" w:sz="0" w:space="0" w:color="auto"/>
            <w:left w:val="none" w:sz="0" w:space="0" w:color="auto"/>
            <w:bottom w:val="none" w:sz="0" w:space="0" w:color="auto"/>
            <w:right w:val="none" w:sz="0" w:space="0" w:color="auto"/>
          </w:divBdr>
        </w:div>
        <w:div w:id="1953898554">
          <w:marLeft w:val="300"/>
          <w:marRight w:val="0"/>
          <w:marTop w:val="90"/>
          <w:marBottom w:val="300"/>
          <w:divBdr>
            <w:top w:val="none" w:sz="0" w:space="0" w:color="auto"/>
            <w:left w:val="none" w:sz="0" w:space="0" w:color="auto"/>
            <w:bottom w:val="none" w:sz="0" w:space="0" w:color="auto"/>
            <w:right w:val="none" w:sz="0" w:space="0" w:color="auto"/>
          </w:divBdr>
        </w:div>
        <w:div w:id="1888226236">
          <w:marLeft w:val="300"/>
          <w:marRight w:val="0"/>
          <w:marTop w:val="90"/>
          <w:marBottom w:val="300"/>
          <w:divBdr>
            <w:top w:val="none" w:sz="0" w:space="0" w:color="auto"/>
            <w:left w:val="none" w:sz="0" w:space="0" w:color="auto"/>
            <w:bottom w:val="none" w:sz="0" w:space="0" w:color="auto"/>
            <w:right w:val="none" w:sz="0" w:space="0" w:color="auto"/>
          </w:divBdr>
        </w:div>
      </w:divsChild>
    </w:div>
    <w:div w:id="1218928853">
      <w:bodyDiv w:val="1"/>
      <w:marLeft w:val="0"/>
      <w:marRight w:val="0"/>
      <w:marTop w:val="0"/>
      <w:marBottom w:val="0"/>
      <w:divBdr>
        <w:top w:val="none" w:sz="0" w:space="0" w:color="auto"/>
        <w:left w:val="none" w:sz="0" w:space="0" w:color="auto"/>
        <w:bottom w:val="none" w:sz="0" w:space="0" w:color="auto"/>
        <w:right w:val="none" w:sz="0" w:space="0" w:color="auto"/>
      </w:divBdr>
      <w:divsChild>
        <w:div w:id="1709530764">
          <w:marLeft w:val="300"/>
          <w:marRight w:val="0"/>
          <w:marTop w:val="90"/>
          <w:marBottom w:val="300"/>
          <w:divBdr>
            <w:top w:val="none" w:sz="0" w:space="0" w:color="auto"/>
            <w:left w:val="none" w:sz="0" w:space="0" w:color="auto"/>
            <w:bottom w:val="none" w:sz="0" w:space="0" w:color="auto"/>
            <w:right w:val="none" w:sz="0" w:space="0" w:color="auto"/>
          </w:divBdr>
        </w:div>
        <w:div w:id="1053887636">
          <w:marLeft w:val="300"/>
          <w:marRight w:val="0"/>
          <w:marTop w:val="90"/>
          <w:marBottom w:val="300"/>
          <w:divBdr>
            <w:top w:val="none" w:sz="0" w:space="0" w:color="auto"/>
            <w:left w:val="none" w:sz="0" w:space="0" w:color="auto"/>
            <w:bottom w:val="none" w:sz="0" w:space="0" w:color="auto"/>
            <w:right w:val="none" w:sz="0" w:space="0" w:color="auto"/>
          </w:divBdr>
        </w:div>
        <w:div w:id="502165517">
          <w:marLeft w:val="300"/>
          <w:marRight w:val="0"/>
          <w:marTop w:val="90"/>
          <w:marBottom w:val="300"/>
          <w:divBdr>
            <w:top w:val="none" w:sz="0" w:space="0" w:color="auto"/>
            <w:left w:val="none" w:sz="0" w:space="0" w:color="auto"/>
            <w:bottom w:val="none" w:sz="0" w:space="0" w:color="auto"/>
            <w:right w:val="none" w:sz="0" w:space="0" w:color="auto"/>
          </w:divBdr>
        </w:div>
      </w:divsChild>
    </w:div>
    <w:div w:id="1539976135">
      <w:bodyDiv w:val="1"/>
      <w:marLeft w:val="0"/>
      <w:marRight w:val="0"/>
      <w:marTop w:val="0"/>
      <w:marBottom w:val="0"/>
      <w:divBdr>
        <w:top w:val="none" w:sz="0" w:space="0" w:color="auto"/>
        <w:left w:val="none" w:sz="0" w:space="0" w:color="auto"/>
        <w:bottom w:val="none" w:sz="0" w:space="0" w:color="auto"/>
        <w:right w:val="none" w:sz="0" w:space="0" w:color="auto"/>
      </w:divBdr>
      <w:divsChild>
        <w:div w:id="26952024">
          <w:marLeft w:val="300"/>
          <w:marRight w:val="0"/>
          <w:marTop w:val="90"/>
          <w:marBottom w:val="300"/>
          <w:divBdr>
            <w:top w:val="none" w:sz="0" w:space="0" w:color="auto"/>
            <w:left w:val="none" w:sz="0" w:space="0" w:color="auto"/>
            <w:bottom w:val="none" w:sz="0" w:space="0" w:color="auto"/>
            <w:right w:val="none" w:sz="0" w:space="0" w:color="auto"/>
          </w:divBdr>
        </w:div>
        <w:div w:id="1708262490">
          <w:marLeft w:val="300"/>
          <w:marRight w:val="0"/>
          <w:marTop w:val="90"/>
          <w:marBottom w:val="300"/>
          <w:divBdr>
            <w:top w:val="none" w:sz="0" w:space="0" w:color="auto"/>
            <w:left w:val="none" w:sz="0" w:space="0" w:color="auto"/>
            <w:bottom w:val="none" w:sz="0" w:space="0" w:color="auto"/>
            <w:right w:val="none" w:sz="0" w:space="0" w:color="auto"/>
          </w:divBdr>
        </w:div>
        <w:div w:id="2031174962">
          <w:marLeft w:val="300"/>
          <w:marRight w:val="0"/>
          <w:marTop w:val="90"/>
          <w:marBottom w:val="300"/>
          <w:divBdr>
            <w:top w:val="none" w:sz="0" w:space="0" w:color="auto"/>
            <w:left w:val="none" w:sz="0" w:space="0" w:color="auto"/>
            <w:bottom w:val="none" w:sz="0" w:space="0" w:color="auto"/>
            <w:right w:val="none" w:sz="0" w:space="0" w:color="auto"/>
          </w:divBdr>
        </w:div>
        <w:div w:id="453594907">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3362</TotalTime>
  <Pages>6</Pages>
  <Words>353</Words>
  <Characters>2016</Characters>
  <Application>Microsoft Office Word</Application>
  <DocSecurity>0</DocSecurity>
  <Lines>16</Lines>
  <Paragraphs>4</Paragraphs>
  <ScaleCrop>false</ScaleCrop>
  <Company/>
  <LinksUpToDate>false</LinksUpToDate>
  <CharactersWithSpaces>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Chai</dc:creator>
  <cp:keywords/>
  <dc:description/>
  <cp:lastModifiedBy>Leo Chai</cp:lastModifiedBy>
  <cp:revision>3</cp:revision>
  <dcterms:created xsi:type="dcterms:W3CDTF">2019-03-15T18:54:00Z</dcterms:created>
  <dcterms:modified xsi:type="dcterms:W3CDTF">2019-03-22T06:55:00Z</dcterms:modified>
</cp:coreProperties>
</file>