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E1C01" w14:textId="77777777" w:rsidR="004D6B86" w:rsidRPr="000E7E5D" w:rsidRDefault="00340C68">
      <w:pPr>
        <w:pStyle w:val="aa"/>
        <w:rPr>
          <w:rFonts w:eastAsiaTheme="minorEastAsia" w:cstheme="majorHAnsi"/>
          <w:color w:val="auto"/>
        </w:rPr>
      </w:pPr>
      <w:r w:rsidRPr="000E7E5D">
        <w:rPr>
          <w:rFonts w:eastAsiaTheme="minorEastAsia" w:cstheme="majorHAnsi"/>
          <w:color w:val="auto"/>
        </w:rPr>
        <w:t>Effect of Differing Amount of Potassium Hydroxide Being Dissolved Have on the Temperature of the Resulting Solution</w:t>
      </w:r>
    </w:p>
    <w:p w14:paraId="2D85150D" w14:textId="77777777" w:rsidR="004D6B86" w:rsidRPr="000E7E5D" w:rsidRDefault="00340C68">
      <w:pPr>
        <w:pStyle w:val="210"/>
        <w:rPr>
          <w:rFonts w:asciiTheme="majorHAnsi" w:hAnsiTheme="majorHAnsi" w:cstheme="majorHAnsi"/>
          <w:color w:val="auto"/>
        </w:rPr>
      </w:pPr>
      <w:r w:rsidRPr="000E7E5D">
        <w:rPr>
          <w:rFonts w:asciiTheme="majorHAnsi" w:hAnsiTheme="majorHAnsi" w:cstheme="majorHAnsi"/>
          <w:color w:val="auto"/>
        </w:rPr>
        <w:t>Leo Chai</w:t>
      </w:r>
    </w:p>
    <w:p w14:paraId="65856086" w14:textId="77777777" w:rsidR="004D6B86" w:rsidRPr="000E7E5D" w:rsidRDefault="00340C68">
      <w:pPr>
        <w:pStyle w:val="210"/>
        <w:rPr>
          <w:rFonts w:asciiTheme="majorHAnsi" w:hAnsiTheme="majorHAnsi" w:cstheme="majorHAnsi"/>
          <w:color w:val="auto"/>
        </w:rPr>
      </w:pPr>
      <w:r w:rsidRPr="000E7E5D">
        <w:rPr>
          <w:rFonts w:asciiTheme="majorHAnsi" w:hAnsiTheme="majorHAnsi" w:cstheme="majorHAnsi"/>
          <w:color w:val="auto"/>
        </w:rPr>
        <w:t>White Oaks Secondary School</w:t>
      </w:r>
    </w:p>
    <w:p w14:paraId="48D4D57D" w14:textId="77777777" w:rsidR="004D6B86" w:rsidRPr="000E7E5D" w:rsidRDefault="004D6B86">
      <w:pPr>
        <w:pStyle w:val="aa"/>
        <w:rPr>
          <w:rFonts w:eastAsiaTheme="minorEastAsia" w:cstheme="majorHAnsi"/>
          <w:color w:val="auto"/>
        </w:rPr>
      </w:pPr>
    </w:p>
    <w:p w14:paraId="280EE9F6" w14:textId="77777777" w:rsidR="004D6B86" w:rsidRPr="000E7E5D" w:rsidRDefault="004D6B86">
      <w:pPr>
        <w:rPr>
          <w:rFonts w:asciiTheme="majorHAnsi" w:hAnsiTheme="majorHAnsi" w:cstheme="majorHAnsi"/>
          <w:color w:val="auto"/>
        </w:rPr>
      </w:pPr>
    </w:p>
    <w:p w14:paraId="02952070" w14:textId="5E03455B" w:rsidR="006D7EE9" w:rsidRDefault="007B341F" w:rsidP="006D7EE9">
      <w:pPr>
        <w:pStyle w:val="a5"/>
        <w:rPr>
          <w:rFonts w:eastAsiaTheme="minorEastAsia" w:cstheme="majorHAnsi"/>
          <w:color w:val="auto"/>
        </w:rPr>
      </w:pPr>
      <w:r w:rsidRPr="000E7E5D">
        <w:rPr>
          <w:rFonts w:eastAsiaTheme="minorEastAsia" w:cstheme="majorHAnsi"/>
          <w:color w:val="auto"/>
        </w:rPr>
        <w:lastRenderedPageBreak/>
        <w:t>Effect of Differing Amount of Potassium Hydroxide Being Dissolved Have on the Temperature of the Resulting Solution</w:t>
      </w:r>
    </w:p>
    <w:p w14:paraId="3E88A593" w14:textId="660AD954" w:rsidR="0015132A" w:rsidRDefault="0015132A" w:rsidP="0015132A">
      <w:pPr>
        <w:pStyle w:val="21"/>
      </w:pPr>
      <w:r>
        <w:t>Introduction</w:t>
      </w:r>
    </w:p>
    <w:p w14:paraId="49406BB8" w14:textId="61FC9B2A" w:rsidR="0015132A" w:rsidRDefault="0015132A" w:rsidP="00640F44">
      <w:pPr>
        <w:spacing w:line="240" w:lineRule="auto"/>
        <w:ind w:firstLine="0"/>
        <w:rPr>
          <w:rFonts w:asciiTheme="majorHAnsi" w:hAnsiTheme="majorHAnsi" w:cstheme="majorHAnsi"/>
          <w:color w:val="auto"/>
        </w:rPr>
      </w:pPr>
      <w:r>
        <w:tab/>
        <w:t>The purpose of this relationship is to find out the relationship between the temperature change and the amount of potassium hydroxide being dissolved in tap water.</w:t>
      </w:r>
      <w:r w:rsidR="0094161C" w:rsidRPr="0094161C">
        <w:t xml:space="preserve"> </w:t>
      </w:r>
      <w:r w:rsidR="0094161C">
        <w:t xml:space="preserve">The amount of potassium hydroxide (g) is the independent variable and the change in temperature of the solution is the dependent variable. </w:t>
      </w:r>
      <w:r>
        <w:t xml:space="preserve"> The reaction of dissolving potassium hydroxide is an exothermic reaction</w:t>
      </w:r>
      <w:r w:rsidRPr="0015132A">
        <w:rPr>
          <w:rFonts w:asciiTheme="majorHAnsi" w:hAnsiTheme="majorHAnsi" w:cstheme="majorHAnsi"/>
          <w:color w:val="auto"/>
        </w:rPr>
        <w:t xml:space="preserve"> </w:t>
      </w:r>
      <w:sdt>
        <w:sdtPr>
          <w:rPr>
            <w:rFonts w:asciiTheme="majorHAnsi" w:hAnsiTheme="majorHAnsi" w:cstheme="majorHAnsi"/>
            <w:color w:val="auto"/>
          </w:rPr>
          <w:id w:val="179629345"/>
          <w:citation/>
        </w:sdtPr>
        <w:sdtEndPr/>
        <w:sdtContent>
          <w:r w:rsidRPr="000E7E5D">
            <w:rPr>
              <w:rFonts w:asciiTheme="majorHAnsi" w:hAnsiTheme="majorHAnsi" w:cstheme="majorHAnsi"/>
              <w:color w:val="auto"/>
            </w:rPr>
            <w:fldChar w:fldCharType="begin"/>
          </w:r>
          <w:r w:rsidR="007A758B">
            <w:rPr>
              <w:rFonts w:asciiTheme="majorHAnsi" w:hAnsiTheme="majorHAnsi" w:cstheme="majorHAnsi"/>
              <w:color w:val="auto"/>
              <w:lang w:val="en-CA"/>
            </w:rPr>
            <w:instrText xml:space="preserve">CITATION Nat \l 4105 </w:instrText>
          </w:r>
          <w:r w:rsidRPr="000E7E5D">
            <w:rPr>
              <w:rFonts w:asciiTheme="majorHAnsi" w:hAnsiTheme="majorHAnsi" w:cstheme="majorHAnsi"/>
              <w:color w:val="auto"/>
            </w:rPr>
            <w:fldChar w:fldCharType="separate"/>
          </w:r>
          <w:r w:rsidR="007A758B" w:rsidRPr="007A758B">
            <w:rPr>
              <w:rFonts w:asciiTheme="majorHAnsi" w:hAnsiTheme="majorHAnsi" w:cstheme="majorHAnsi"/>
              <w:noProof/>
              <w:color w:val="auto"/>
              <w:lang w:val="en-CA"/>
            </w:rPr>
            <w:t>(NASA, 2019)</w:t>
          </w:r>
          <w:r w:rsidRPr="000E7E5D">
            <w:rPr>
              <w:rFonts w:asciiTheme="majorHAnsi" w:hAnsiTheme="majorHAnsi" w:cstheme="majorHAnsi"/>
              <w:color w:val="auto"/>
            </w:rPr>
            <w:fldChar w:fldCharType="end"/>
          </w:r>
        </w:sdtContent>
      </w:sdt>
      <w:r w:rsidR="00F934CF">
        <w:rPr>
          <w:rFonts w:asciiTheme="majorHAnsi" w:hAnsiTheme="majorHAnsi" w:cstheme="majorHAnsi"/>
          <w:color w:val="auto"/>
        </w:rPr>
        <w:t xml:space="preserve"> </w:t>
      </w:r>
      <w:r>
        <w:rPr>
          <w:rFonts w:asciiTheme="majorHAnsi" w:hAnsiTheme="majorHAnsi" w:cstheme="majorHAnsi"/>
          <w:color w:val="auto"/>
        </w:rPr>
        <w:t xml:space="preserve">, which will thus produce thermal energy to change the temperature of the solution due to the conservation of </w:t>
      </w:r>
      <w:r w:rsidR="007A758B">
        <w:rPr>
          <w:rFonts w:asciiTheme="majorHAnsi" w:hAnsiTheme="majorHAnsi" w:cstheme="majorHAnsi"/>
          <w:color w:val="auto"/>
        </w:rPr>
        <w:t>Enthalpy</w:t>
      </w:r>
      <w:r>
        <w:rPr>
          <w:rFonts w:asciiTheme="majorHAnsi" w:hAnsiTheme="majorHAnsi" w:cstheme="majorHAnsi"/>
          <w:color w:val="auto"/>
        </w:rPr>
        <w:t xml:space="preserve"> in a closed system</w:t>
      </w:r>
      <w:sdt>
        <w:sdtPr>
          <w:rPr>
            <w:rFonts w:asciiTheme="majorHAnsi" w:hAnsiTheme="majorHAnsi" w:cstheme="majorHAnsi"/>
            <w:color w:val="auto"/>
          </w:rPr>
          <w:id w:val="-1517383942"/>
          <w:citation/>
        </w:sdtPr>
        <w:sdtEndPr/>
        <w:sdtContent>
          <w:r>
            <w:rPr>
              <w:rFonts w:asciiTheme="majorHAnsi" w:hAnsiTheme="majorHAnsi" w:cstheme="majorHAnsi"/>
              <w:color w:val="auto"/>
            </w:rPr>
            <w:fldChar w:fldCharType="begin"/>
          </w:r>
          <w:r>
            <w:rPr>
              <w:rFonts w:asciiTheme="majorHAnsi" w:hAnsiTheme="majorHAnsi" w:cstheme="majorHAnsi"/>
              <w:color w:val="auto"/>
              <w:lang w:val="en-CA"/>
            </w:rPr>
            <w:instrText xml:space="preserve"> CITATION Bor11 \l 4105 </w:instrText>
          </w:r>
          <w:r>
            <w:rPr>
              <w:rFonts w:asciiTheme="majorHAnsi" w:hAnsiTheme="majorHAnsi" w:cstheme="majorHAnsi"/>
              <w:color w:val="auto"/>
            </w:rPr>
            <w:fldChar w:fldCharType="separate"/>
          </w:r>
          <w:r w:rsidR="007A758B">
            <w:rPr>
              <w:rFonts w:asciiTheme="majorHAnsi" w:hAnsiTheme="majorHAnsi" w:cstheme="majorHAnsi"/>
              <w:noProof/>
              <w:color w:val="auto"/>
              <w:lang w:val="en-CA"/>
            </w:rPr>
            <w:t xml:space="preserve"> </w:t>
          </w:r>
          <w:r w:rsidR="007A758B" w:rsidRPr="007A758B">
            <w:rPr>
              <w:rFonts w:asciiTheme="majorHAnsi" w:hAnsiTheme="majorHAnsi" w:cstheme="majorHAnsi"/>
              <w:noProof/>
              <w:color w:val="auto"/>
              <w:lang w:val="en-CA"/>
            </w:rPr>
            <w:t>(Borysowicz, 2011)</w:t>
          </w:r>
          <w:r>
            <w:rPr>
              <w:rFonts w:asciiTheme="majorHAnsi" w:hAnsiTheme="majorHAnsi" w:cstheme="majorHAnsi"/>
              <w:color w:val="auto"/>
            </w:rPr>
            <w:fldChar w:fldCharType="end"/>
          </w:r>
        </w:sdtContent>
      </w:sdt>
      <w:r w:rsidR="007A758B">
        <w:rPr>
          <w:rFonts w:asciiTheme="majorHAnsi" w:hAnsiTheme="majorHAnsi" w:cstheme="majorHAnsi"/>
          <w:color w:val="auto"/>
        </w:rPr>
        <w:t>, with enthalpy being the internal energy of the substance plus the product of its pressure and volume.</w:t>
      </w:r>
      <w:sdt>
        <w:sdtPr>
          <w:rPr>
            <w:rFonts w:asciiTheme="majorHAnsi" w:hAnsiTheme="majorHAnsi" w:cstheme="majorHAnsi"/>
            <w:color w:val="auto"/>
          </w:rPr>
          <w:id w:val="-1403975219"/>
          <w:citation/>
        </w:sdtPr>
        <w:sdtEndPr/>
        <w:sdtContent>
          <w:r w:rsidR="007A758B">
            <w:rPr>
              <w:rFonts w:asciiTheme="majorHAnsi" w:hAnsiTheme="majorHAnsi" w:cstheme="majorHAnsi"/>
              <w:color w:val="auto"/>
            </w:rPr>
            <w:fldChar w:fldCharType="begin"/>
          </w:r>
          <w:r w:rsidR="007A758B">
            <w:rPr>
              <w:rFonts w:asciiTheme="majorHAnsi" w:hAnsiTheme="majorHAnsi" w:cstheme="majorHAnsi"/>
              <w:color w:val="auto"/>
              <w:lang w:val="en-CA"/>
            </w:rPr>
            <w:instrText xml:space="preserve">CITATION Nat15 \l 4105 </w:instrText>
          </w:r>
          <w:r w:rsidR="007A758B">
            <w:rPr>
              <w:rFonts w:asciiTheme="majorHAnsi" w:hAnsiTheme="majorHAnsi" w:cstheme="majorHAnsi"/>
              <w:color w:val="auto"/>
            </w:rPr>
            <w:fldChar w:fldCharType="separate"/>
          </w:r>
          <w:r w:rsidR="007A758B">
            <w:rPr>
              <w:rFonts w:asciiTheme="majorHAnsi" w:hAnsiTheme="majorHAnsi" w:cstheme="majorHAnsi"/>
              <w:noProof/>
              <w:color w:val="auto"/>
              <w:lang w:val="en-CA"/>
            </w:rPr>
            <w:t xml:space="preserve"> </w:t>
          </w:r>
          <w:r w:rsidR="007A758B" w:rsidRPr="007A758B">
            <w:rPr>
              <w:rFonts w:asciiTheme="majorHAnsi" w:hAnsiTheme="majorHAnsi" w:cstheme="majorHAnsi"/>
              <w:noProof/>
              <w:color w:val="auto"/>
              <w:lang w:val="en-CA"/>
            </w:rPr>
            <w:t>(NASA, 2015)</w:t>
          </w:r>
          <w:r w:rsidR="007A758B">
            <w:rPr>
              <w:rFonts w:asciiTheme="majorHAnsi" w:hAnsiTheme="majorHAnsi" w:cstheme="majorHAnsi"/>
              <w:color w:val="auto"/>
            </w:rPr>
            <w:fldChar w:fldCharType="end"/>
          </w:r>
        </w:sdtContent>
      </w:sdt>
      <w:r>
        <w:rPr>
          <w:rFonts w:asciiTheme="majorHAnsi" w:hAnsiTheme="majorHAnsi" w:cstheme="majorHAnsi"/>
          <w:color w:val="auto"/>
        </w:rPr>
        <w:t xml:space="preserve"> </w:t>
      </w:r>
      <w:r w:rsidR="0094161C">
        <w:rPr>
          <w:rFonts w:asciiTheme="majorHAnsi" w:hAnsiTheme="majorHAnsi" w:cstheme="majorHAnsi"/>
          <w:color w:val="auto"/>
        </w:rPr>
        <w:t>Thus change in the DV will also cause change in the IV.</w:t>
      </w:r>
    </w:p>
    <w:p w14:paraId="618FB0DE" w14:textId="677DEC93" w:rsidR="00F934CF" w:rsidRPr="0094161C" w:rsidRDefault="00F934CF" w:rsidP="00640F44">
      <w:pPr>
        <w:spacing w:line="240" w:lineRule="auto"/>
        <w:ind w:firstLine="0"/>
      </w:pPr>
      <m:oMathPara>
        <m:oMath>
          <m:r>
            <w:rPr>
              <w:rFonts w:ascii="Cambria Math" w:hAnsi="Cambria Math"/>
            </w:rPr>
            <m:t>KO</m:t>
          </m:r>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(l)</m:t>
              </m:r>
            </m:sub>
          </m:sSub>
          <m:r>
            <w:rPr>
              <w:rFonts w:ascii="Cambria Math" w:hAnsi="Cambria Math"/>
            </w:rPr>
            <m:t xml:space="preserve">→ </m:t>
          </m:r>
          <m:sSubSup>
            <m:sSubSupPr>
              <m:ctrlPr>
                <w:rPr>
                  <w:rFonts w:ascii="Cambria Math" w:hAnsi="Cambria Math"/>
                  <w:i/>
                </w:rPr>
              </m:ctrlPr>
            </m:sSubSupPr>
            <m:e>
              <m:r>
                <w:rPr>
                  <w:rFonts w:ascii="Cambria Math" w:hAnsi="Cambria Math"/>
                </w:rPr>
                <m:t>K</m:t>
              </m:r>
            </m:e>
            <m:sub>
              <m:r>
                <w:rPr>
                  <w:rFonts w:ascii="Cambria Math" w:hAnsi="Cambria Math"/>
                </w:rPr>
                <m:t>(aq)</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OH</m:t>
              </m:r>
            </m:e>
            <m:sub>
              <m:d>
                <m:dPr>
                  <m:ctrlPr>
                    <w:rPr>
                      <w:rFonts w:ascii="Cambria Math" w:hAnsi="Cambria Math"/>
                      <w:i/>
                    </w:rPr>
                  </m:ctrlPr>
                </m:dPr>
                <m:e>
                  <m:r>
                    <w:rPr>
                      <w:rFonts w:ascii="Cambria Math" w:hAnsi="Cambria Math"/>
                    </w:rPr>
                    <m:t>aq</m:t>
                  </m:r>
                </m:e>
              </m:d>
            </m:sub>
            <m:sup>
              <m:r>
                <w:rPr>
                  <w:rFonts w:ascii="Cambria Math" w:hAnsi="Cambria Math"/>
                </w:rPr>
                <m:t>-</m:t>
              </m:r>
            </m:sup>
          </m:sSubSup>
        </m:oMath>
      </m:oMathPara>
    </w:p>
    <w:p w14:paraId="6123E148" w14:textId="1429D05A" w:rsidR="0015132A" w:rsidRPr="0015132A" w:rsidRDefault="0094161C" w:rsidP="00640F44">
      <w:pPr>
        <w:spacing w:line="240" w:lineRule="auto"/>
        <w:ind w:firstLine="0"/>
      </w:pPr>
      <w:r>
        <w:tab/>
        <w:t xml:space="preserve">The temperature will be collected with a thermometer, as it provides accurate reading of the temperature in Celsius which allows the precise calculation of the change in temperature. </w:t>
      </w:r>
      <w:sdt>
        <w:sdtPr>
          <w:id w:val="-1990309200"/>
          <w:citation/>
        </w:sdtPr>
        <w:sdtEndPr/>
        <w:sdtContent>
          <w:r w:rsidR="00640F44">
            <w:fldChar w:fldCharType="begin"/>
          </w:r>
          <w:r w:rsidR="00640F44">
            <w:rPr>
              <w:lang w:val="en-CA"/>
            </w:rPr>
            <w:instrText xml:space="preserve"> CITATION Sta18 \l 4105 </w:instrText>
          </w:r>
          <w:r w:rsidR="00640F44">
            <w:fldChar w:fldCharType="separate"/>
          </w:r>
          <w:r w:rsidR="007A758B" w:rsidRPr="007A758B">
            <w:rPr>
              <w:noProof/>
              <w:lang w:val="en-CA"/>
            </w:rPr>
            <w:t>(Goff, 2018)</w:t>
          </w:r>
          <w:r w:rsidR="00640F44">
            <w:fldChar w:fldCharType="end"/>
          </w:r>
        </w:sdtContent>
      </w:sdt>
      <w:r w:rsidR="00640F44">
        <w:t xml:space="preserve"> The amount of potassium hydroxide would need to be smaller than the stoichiometric amount in order to keep it as the limiting reagent.</w:t>
      </w:r>
      <w:sdt>
        <w:sdtPr>
          <w:id w:val="-1210190509"/>
          <w:citation/>
        </w:sdtPr>
        <w:sdtEndPr/>
        <w:sdtContent>
          <w:r w:rsidR="00640F44">
            <w:fldChar w:fldCharType="begin"/>
          </w:r>
          <w:r w:rsidR="00640F44">
            <w:rPr>
              <w:lang w:val="en-CA"/>
            </w:rPr>
            <w:instrText xml:space="preserve"> CITATION Sar19 \l 4105 </w:instrText>
          </w:r>
          <w:r w:rsidR="00640F44">
            <w:fldChar w:fldCharType="separate"/>
          </w:r>
          <w:r w:rsidR="007A758B">
            <w:rPr>
              <w:noProof/>
              <w:lang w:val="en-CA"/>
            </w:rPr>
            <w:t xml:space="preserve"> </w:t>
          </w:r>
          <w:r w:rsidR="007A758B" w:rsidRPr="007A758B">
            <w:rPr>
              <w:noProof/>
              <w:lang w:val="en-CA"/>
            </w:rPr>
            <w:t>(Shah, 2019)</w:t>
          </w:r>
          <w:r w:rsidR="00640F44">
            <w:fldChar w:fldCharType="end"/>
          </w:r>
        </w:sdtContent>
      </w:sdt>
      <w:r w:rsidR="00640F44">
        <w:t xml:space="preserve"> Also, the temperature change for 0g of potassium hydroxide is trivially 0. </w:t>
      </w:r>
      <w:proofErr w:type="gramStart"/>
      <w:r w:rsidR="00640F44">
        <w:t>Thus</w:t>
      </w:r>
      <w:proofErr w:type="gramEnd"/>
      <w:r w:rsidR="00640F44">
        <w:t xml:space="preserve"> a range of 1 – 9 mg of Potassium hydroxide is used. </w:t>
      </w:r>
    </w:p>
    <w:p w14:paraId="2E0A119A" w14:textId="77777777" w:rsidR="004D6B86" w:rsidRPr="000E7E5D" w:rsidRDefault="00A91581" w:rsidP="00A91581">
      <w:pPr>
        <w:pStyle w:val="21"/>
        <w:rPr>
          <w:rFonts w:cstheme="majorHAnsi"/>
          <w:color w:val="auto"/>
        </w:rPr>
      </w:pPr>
      <w:r w:rsidRPr="000E7E5D">
        <w:rPr>
          <w:rFonts w:cstheme="majorHAnsi"/>
          <w:color w:val="auto"/>
        </w:rPr>
        <w:t>Experiment</w:t>
      </w:r>
    </w:p>
    <w:p w14:paraId="5351FB2B" w14:textId="77777777" w:rsidR="00A91581" w:rsidRPr="000E7E5D" w:rsidRDefault="00A91581" w:rsidP="00A91581">
      <w:pPr>
        <w:pStyle w:val="31"/>
        <w:rPr>
          <w:rFonts w:cstheme="majorHAnsi"/>
          <w:color w:val="auto"/>
        </w:rPr>
      </w:pPr>
      <w:r w:rsidRPr="000E7E5D">
        <w:rPr>
          <w:rFonts w:cstheme="majorHAnsi"/>
          <w:color w:val="auto"/>
        </w:rPr>
        <w:t>Research Question</w:t>
      </w:r>
    </w:p>
    <w:p w14:paraId="0B1D7046" w14:textId="77777777" w:rsidR="00FD1334" w:rsidRPr="000E7E5D" w:rsidRDefault="00FD1334" w:rsidP="00640F44">
      <w:pPr>
        <w:spacing w:line="240" w:lineRule="auto"/>
        <w:rPr>
          <w:rFonts w:asciiTheme="majorHAnsi" w:hAnsiTheme="majorHAnsi" w:cstheme="majorHAnsi"/>
          <w:color w:val="auto"/>
        </w:rPr>
      </w:pPr>
      <w:r w:rsidRPr="000E7E5D">
        <w:rPr>
          <w:rFonts w:asciiTheme="majorHAnsi" w:hAnsiTheme="majorHAnsi" w:cstheme="majorHAnsi"/>
          <w:color w:val="auto"/>
        </w:rPr>
        <w:t>How does differ</w:t>
      </w:r>
      <w:r w:rsidR="00AB6611" w:rsidRPr="000E7E5D">
        <w:rPr>
          <w:rFonts w:asciiTheme="majorHAnsi" w:hAnsiTheme="majorHAnsi" w:cstheme="majorHAnsi"/>
          <w:color w:val="auto"/>
        </w:rPr>
        <w:t>ent amount of dissolved potass</w:t>
      </w:r>
      <w:bookmarkStart w:id="0" w:name="_GoBack"/>
      <w:bookmarkEnd w:id="0"/>
      <w:r w:rsidR="00AB6611" w:rsidRPr="000E7E5D">
        <w:rPr>
          <w:rFonts w:asciiTheme="majorHAnsi" w:hAnsiTheme="majorHAnsi" w:cstheme="majorHAnsi"/>
          <w:color w:val="auto"/>
        </w:rPr>
        <w:t xml:space="preserve">ium hydroxide (g) in water affect the temperature </w:t>
      </w:r>
      <w:r w:rsidR="00153D8D" w:rsidRPr="000E7E5D">
        <w:rPr>
          <w:rFonts w:asciiTheme="majorHAnsi" w:hAnsiTheme="majorHAnsi" w:cstheme="majorHAnsi"/>
          <w:color w:val="auto"/>
        </w:rPr>
        <w:t>(</w:t>
      </w:r>
      <w:r w:rsidR="00153D8D" w:rsidRPr="000E7E5D">
        <w:rPr>
          <w:rFonts w:asciiTheme="majorHAnsi" w:hAnsiTheme="majorHAnsi" w:cstheme="majorHAnsi"/>
          <w:color w:val="auto"/>
          <w:shd w:val="clear" w:color="auto" w:fill="FFFFFF"/>
        </w:rPr>
        <w:t>°C</w:t>
      </w:r>
      <w:r w:rsidR="00153D8D" w:rsidRPr="000E7E5D">
        <w:rPr>
          <w:rFonts w:asciiTheme="majorHAnsi" w:hAnsiTheme="majorHAnsi" w:cstheme="majorHAnsi"/>
          <w:color w:val="auto"/>
        </w:rPr>
        <w:t xml:space="preserve">) </w:t>
      </w:r>
      <w:r w:rsidR="00AB6611" w:rsidRPr="000E7E5D">
        <w:rPr>
          <w:rFonts w:asciiTheme="majorHAnsi" w:hAnsiTheme="majorHAnsi" w:cstheme="majorHAnsi"/>
          <w:color w:val="auto"/>
        </w:rPr>
        <w:t>of the resulting solution?</w:t>
      </w:r>
    </w:p>
    <w:p w14:paraId="0368E422" w14:textId="77777777" w:rsidR="00A91581" w:rsidRPr="000E7E5D" w:rsidRDefault="00A91581" w:rsidP="00A91581">
      <w:pPr>
        <w:pStyle w:val="31"/>
        <w:rPr>
          <w:rFonts w:cstheme="majorHAnsi"/>
          <w:color w:val="auto"/>
        </w:rPr>
      </w:pPr>
      <w:r w:rsidRPr="000E7E5D">
        <w:rPr>
          <w:rFonts w:cstheme="majorHAnsi"/>
          <w:color w:val="auto"/>
        </w:rPr>
        <w:t>Hypothesis</w:t>
      </w:r>
    </w:p>
    <w:p w14:paraId="6A049064" w14:textId="0A187373" w:rsidR="00153D8D" w:rsidRPr="000E7E5D" w:rsidRDefault="00153D8D" w:rsidP="00640F44">
      <w:pPr>
        <w:spacing w:line="240" w:lineRule="auto"/>
        <w:rPr>
          <w:rFonts w:asciiTheme="majorHAnsi" w:hAnsiTheme="majorHAnsi" w:cstheme="majorHAnsi"/>
          <w:color w:val="auto"/>
        </w:rPr>
      </w:pPr>
      <w:r w:rsidRPr="000E7E5D">
        <w:rPr>
          <w:rFonts w:asciiTheme="majorHAnsi" w:hAnsiTheme="majorHAnsi" w:cstheme="majorHAnsi"/>
          <w:color w:val="auto"/>
        </w:rPr>
        <w:t xml:space="preserve">If the amount of dissolved potassium hydroxide is increased, then the temperature of the water will increase, because the </w:t>
      </w:r>
      <w:r w:rsidR="00CC2F18" w:rsidRPr="000E7E5D">
        <w:rPr>
          <w:rFonts w:asciiTheme="majorHAnsi" w:hAnsiTheme="majorHAnsi" w:cstheme="majorHAnsi"/>
          <w:color w:val="auto"/>
        </w:rPr>
        <w:t xml:space="preserve">process of potassium hydroxide dissolving in water is a exothermic reaction </w:t>
      </w:r>
      <w:sdt>
        <w:sdtPr>
          <w:rPr>
            <w:rFonts w:asciiTheme="majorHAnsi" w:hAnsiTheme="majorHAnsi" w:cstheme="majorHAnsi"/>
            <w:color w:val="auto"/>
          </w:rPr>
          <w:id w:val="-251286000"/>
          <w:citation/>
        </w:sdtPr>
        <w:sdtEndPr/>
        <w:sdtContent>
          <w:r w:rsidR="00CC2F18" w:rsidRPr="000E7E5D">
            <w:rPr>
              <w:rFonts w:asciiTheme="majorHAnsi" w:hAnsiTheme="majorHAnsi" w:cstheme="majorHAnsi"/>
              <w:color w:val="auto"/>
            </w:rPr>
            <w:fldChar w:fldCharType="begin"/>
          </w:r>
          <w:r w:rsidR="007A758B">
            <w:rPr>
              <w:rFonts w:asciiTheme="majorHAnsi" w:hAnsiTheme="majorHAnsi" w:cstheme="majorHAnsi"/>
              <w:color w:val="auto"/>
              <w:lang w:val="en-CA"/>
            </w:rPr>
            <w:instrText xml:space="preserve">CITATION Nat \l 4105 </w:instrText>
          </w:r>
          <w:r w:rsidR="00CC2F18" w:rsidRPr="000E7E5D">
            <w:rPr>
              <w:rFonts w:asciiTheme="majorHAnsi" w:hAnsiTheme="majorHAnsi" w:cstheme="majorHAnsi"/>
              <w:color w:val="auto"/>
            </w:rPr>
            <w:fldChar w:fldCharType="separate"/>
          </w:r>
          <w:r w:rsidR="007A758B" w:rsidRPr="007A758B">
            <w:rPr>
              <w:rFonts w:asciiTheme="majorHAnsi" w:hAnsiTheme="majorHAnsi" w:cstheme="majorHAnsi"/>
              <w:noProof/>
              <w:color w:val="auto"/>
              <w:lang w:val="en-CA"/>
            </w:rPr>
            <w:t>(NASA, 2019)</w:t>
          </w:r>
          <w:r w:rsidR="00CC2F18" w:rsidRPr="000E7E5D">
            <w:rPr>
              <w:rFonts w:asciiTheme="majorHAnsi" w:hAnsiTheme="majorHAnsi" w:cstheme="majorHAnsi"/>
              <w:color w:val="auto"/>
            </w:rPr>
            <w:fldChar w:fldCharType="end"/>
          </w:r>
        </w:sdtContent>
      </w:sdt>
      <w:r w:rsidR="00CC2F18" w:rsidRPr="000E7E5D">
        <w:rPr>
          <w:rFonts w:asciiTheme="majorHAnsi" w:hAnsiTheme="majorHAnsi" w:cstheme="majorHAnsi"/>
          <w:color w:val="auto"/>
        </w:rPr>
        <w:t>, which releases thermal energy during the reaction, thus increasing the temperature of the solution as the amount of potassium hydroxide used is increased.</w:t>
      </w:r>
    </w:p>
    <w:p w14:paraId="4C243454" w14:textId="77777777" w:rsidR="00A91581" w:rsidRPr="000E7E5D" w:rsidRDefault="00A91581" w:rsidP="00FD1334">
      <w:pPr>
        <w:pStyle w:val="31"/>
        <w:rPr>
          <w:rFonts w:cstheme="majorHAnsi"/>
          <w:color w:val="auto"/>
        </w:rPr>
      </w:pPr>
      <w:r w:rsidRPr="000E7E5D">
        <w:rPr>
          <w:rFonts w:cstheme="majorHAnsi"/>
          <w:color w:val="auto"/>
        </w:rPr>
        <w:t>Variabl</w:t>
      </w:r>
      <w:r w:rsidR="00FD1334" w:rsidRPr="000E7E5D">
        <w:rPr>
          <w:rFonts w:cstheme="majorHAnsi"/>
          <w:color w:val="auto"/>
        </w:rPr>
        <w:t>es</w:t>
      </w:r>
    </w:p>
    <w:p w14:paraId="23F858DA" w14:textId="77777777" w:rsidR="00CC2F18" w:rsidRPr="000E7E5D" w:rsidRDefault="00CC2F18" w:rsidP="00CC2F18">
      <w:pPr>
        <w:pStyle w:val="a9"/>
        <w:rPr>
          <w:rFonts w:asciiTheme="majorHAnsi" w:hAnsiTheme="majorHAnsi" w:cstheme="majorHAnsi"/>
          <w:i/>
          <w:color w:val="auto"/>
        </w:rPr>
      </w:pPr>
      <w:r w:rsidRPr="000E7E5D">
        <w:rPr>
          <w:rFonts w:asciiTheme="majorHAnsi" w:hAnsiTheme="majorHAnsi" w:cstheme="majorHAnsi"/>
          <w:color w:val="auto"/>
          <w:lang w:val="en-CA" w:bidi="zh-CN"/>
        </w:rPr>
        <w:t>Table 1</w:t>
      </w:r>
    </w:p>
    <w:p w14:paraId="097570F9" w14:textId="77777777" w:rsidR="00CC2F18" w:rsidRPr="000E7E5D" w:rsidRDefault="008E42A8" w:rsidP="00CC2F18">
      <w:pPr>
        <w:pStyle w:val="a9"/>
        <w:rPr>
          <w:rFonts w:asciiTheme="majorHAnsi" w:hAnsiTheme="majorHAnsi" w:cstheme="majorHAnsi"/>
          <w:i/>
          <w:color w:val="auto"/>
        </w:rPr>
      </w:pPr>
      <w:r w:rsidRPr="000E7E5D">
        <w:rPr>
          <w:rFonts w:asciiTheme="majorHAnsi" w:hAnsiTheme="majorHAnsi" w:cstheme="majorHAnsi"/>
          <w:i/>
          <w:color w:val="auto"/>
        </w:rPr>
        <w:t>Dependent and independent variables involved in the experiment</w:t>
      </w:r>
    </w:p>
    <w:tbl>
      <w:tblPr>
        <w:tblStyle w:val="APA"/>
        <w:tblW w:w="4866" w:type="pct"/>
        <w:tblLook w:val="04A0" w:firstRow="1" w:lastRow="0" w:firstColumn="1" w:lastColumn="0" w:noHBand="0" w:noVBand="1"/>
        <w:tblDescription w:val="内容表格"/>
      </w:tblPr>
      <w:tblGrid>
        <w:gridCol w:w="1564"/>
        <w:gridCol w:w="1558"/>
        <w:gridCol w:w="2124"/>
        <w:gridCol w:w="3538"/>
      </w:tblGrid>
      <w:tr w:rsidR="000E7E5D" w:rsidRPr="000E7E5D" w14:paraId="23C13E67" w14:textId="77777777" w:rsidTr="0031257F">
        <w:trPr>
          <w:cnfStyle w:val="100000000000" w:firstRow="1" w:lastRow="0" w:firstColumn="0" w:lastColumn="0" w:oddVBand="0" w:evenVBand="0" w:oddHBand="0" w:evenHBand="0" w:firstRowFirstColumn="0" w:firstRowLastColumn="0" w:lastRowFirstColumn="0" w:lastRowLastColumn="0"/>
          <w:trHeight w:val="962"/>
          <w:tblHeader/>
        </w:trPr>
        <w:tc>
          <w:tcPr>
            <w:tcW w:w="890" w:type="pct"/>
          </w:tcPr>
          <w:p w14:paraId="797BC8C2" w14:textId="77777777" w:rsidR="00CC2F18" w:rsidRPr="000E7E5D" w:rsidRDefault="008E42A8" w:rsidP="000E7E5D">
            <w:pPr>
              <w:spacing w:after="240"/>
              <w:rPr>
                <w:rFonts w:cstheme="majorHAnsi"/>
                <w:color w:val="auto"/>
              </w:rPr>
            </w:pPr>
            <w:r w:rsidRPr="000E7E5D">
              <w:rPr>
                <w:rFonts w:cstheme="majorHAnsi"/>
                <w:color w:val="auto"/>
              </w:rPr>
              <w:t>Variable type</w:t>
            </w:r>
          </w:p>
        </w:tc>
        <w:tc>
          <w:tcPr>
            <w:tcW w:w="887" w:type="pct"/>
          </w:tcPr>
          <w:p w14:paraId="1CD1C58C" w14:textId="77777777" w:rsidR="00CC2F18" w:rsidRPr="000E7E5D" w:rsidRDefault="008E42A8" w:rsidP="000E7E5D">
            <w:pPr>
              <w:spacing w:after="240"/>
              <w:rPr>
                <w:rFonts w:cstheme="majorHAnsi"/>
                <w:color w:val="auto"/>
              </w:rPr>
            </w:pPr>
            <w:r w:rsidRPr="000E7E5D">
              <w:rPr>
                <w:rFonts w:cstheme="majorHAnsi"/>
                <w:color w:val="auto"/>
              </w:rPr>
              <w:t>variable</w:t>
            </w:r>
          </w:p>
        </w:tc>
        <w:tc>
          <w:tcPr>
            <w:tcW w:w="1209" w:type="pct"/>
          </w:tcPr>
          <w:p w14:paraId="36944422" w14:textId="77777777" w:rsidR="00CC2F18" w:rsidRPr="000E7E5D" w:rsidRDefault="008E42A8" w:rsidP="000E7E5D">
            <w:pPr>
              <w:spacing w:after="240"/>
              <w:rPr>
                <w:rFonts w:cstheme="majorHAnsi"/>
                <w:color w:val="auto"/>
              </w:rPr>
            </w:pPr>
            <w:r w:rsidRPr="000E7E5D">
              <w:rPr>
                <w:rFonts w:cstheme="majorHAnsi"/>
                <w:color w:val="auto"/>
              </w:rPr>
              <w:t>Method of control / measure</w:t>
            </w:r>
          </w:p>
        </w:tc>
        <w:tc>
          <w:tcPr>
            <w:tcW w:w="2014" w:type="pct"/>
          </w:tcPr>
          <w:p w14:paraId="71068FA2" w14:textId="77777777" w:rsidR="00CC2F18" w:rsidRPr="000E7E5D" w:rsidRDefault="008E42A8" w:rsidP="000E7E5D">
            <w:pPr>
              <w:spacing w:after="240"/>
              <w:rPr>
                <w:rFonts w:cstheme="majorHAnsi"/>
                <w:color w:val="auto"/>
              </w:rPr>
            </w:pPr>
            <w:r w:rsidRPr="000E7E5D">
              <w:rPr>
                <w:rFonts w:cstheme="majorHAnsi"/>
                <w:color w:val="auto"/>
              </w:rPr>
              <w:t>Impact on result</w:t>
            </w:r>
          </w:p>
        </w:tc>
      </w:tr>
      <w:tr w:rsidR="000E7E5D" w:rsidRPr="000E7E5D" w14:paraId="4F30FBE8" w14:textId="77777777" w:rsidTr="0031257F">
        <w:trPr>
          <w:trHeight w:val="327"/>
        </w:trPr>
        <w:tc>
          <w:tcPr>
            <w:tcW w:w="890" w:type="pct"/>
          </w:tcPr>
          <w:p w14:paraId="4783B555" w14:textId="77777777" w:rsidR="008E42A8" w:rsidRPr="000E7E5D" w:rsidRDefault="008E42A8" w:rsidP="000E7E5D">
            <w:pPr>
              <w:spacing w:after="240"/>
              <w:rPr>
                <w:rFonts w:asciiTheme="majorHAnsi" w:hAnsiTheme="majorHAnsi" w:cstheme="majorHAnsi"/>
                <w:color w:val="auto"/>
              </w:rPr>
            </w:pPr>
            <w:r w:rsidRPr="000E7E5D">
              <w:rPr>
                <w:rFonts w:asciiTheme="majorHAnsi" w:hAnsiTheme="majorHAnsi" w:cstheme="majorHAnsi"/>
                <w:color w:val="auto"/>
              </w:rPr>
              <w:t>Independent</w:t>
            </w:r>
          </w:p>
        </w:tc>
        <w:tc>
          <w:tcPr>
            <w:tcW w:w="887" w:type="pct"/>
          </w:tcPr>
          <w:p w14:paraId="22D05566" w14:textId="77777777" w:rsidR="00CC2F18" w:rsidRPr="000E7E5D" w:rsidRDefault="008E42A8" w:rsidP="000E7E5D">
            <w:pPr>
              <w:spacing w:after="240"/>
              <w:rPr>
                <w:rFonts w:asciiTheme="majorHAnsi" w:hAnsiTheme="majorHAnsi" w:cstheme="majorHAnsi"/>
                <w:color w:val="auto"/>
              </w:rPr>
            </w:pPr>
            <w:r w:rsidRPr="000E7E5D">
              <w:rPr>
                <w:rFonts w:asciiTheme="majorHAnsi" w:hAnsiTheme="majorHAnsi" w:cstheme="majorHAnsi"/>
                <w:color w:val="auto"/>
              </w:rPr>
              <w:t>Amount of potassium hydroxide used (g)</w:t>
            </w:r>
          </w:p>
        </w:tc>
        <w:tc>
          <w:tcPr>
            <w:tcW w:w="1209" w:type="pct"/>
          </w:tcPr>
          <w:p w14:paraId="2D68E387" w14:textId="77777777" w:rsidR="00CC2F18" w:rsidRPr="000E7E5D" w:rsidRDefault="008E42A8" w:rsidP="000E7E5D">
            <w:pPr>
              <w:spacing w:after="240"/>
              <w:rPr>
                <w:rFonts w:asciiTheme="majorHAnsi" w:hAnsiTheme="majorHAnsi" w:cstheme="majorHAnsi"/>
                <w:color w:val="auto"/>
              </w:rPr>
            </w:pPr>
            <w:r w:rsidRPr="000E7E5D">
              <w:rPr>
                <w:rFonts w:asciiTheme="majorHAnsi" w:hAnsiTheme="majorHAnsi" w:cstheme="majorHAnsi"/>
                <w:color w:val="auto"/>
              </w:rPr>
              <w:t>Weigh and mix different amount of potassium hydroxide into the solution</w:t>
            </w:r>
            <w:r w:rsidR="00261C19" w:rsidRPr="000E7E5D">
              <w:rPr>
                <w:rFonts w:asciiTheme="majorHAnsi" w:hAnsiTheme="majorHAnsi" w:cstheme="majorHAnsi"/>
                <w:color w:val="auto"/>
              </w:rPr>
              <w:t>.</w:t>
            </w:r>
          </w:p>
        </w:tc>
        <w:tc>
          <w:tcPr>
            <w:tcW w:w="2014" w:type="pct"/>
          </w:tcPr>
          <w:p w14:paraId="2BED71BC" w14:textId="77777777" w:rsidR="00CC2F18" w:rsidRPr="000E7E5D" w:rsidRDefault="00261C19" w:rsidP="000E7E5D">
            <w:pPr>
              <w:spacing w:after="240"/>
              <w:rPr>
                <w:rFonts w:asciiTheme="majorHAnsi" w:hAnsiTheme="majorHAnsi" w:cstheme="majorHAnsi"/>
                <w:color w:val="auto"/>
              </w:rPr>
            </w:pPr>
            <w:r w:rsidRPr="000E7E5D">
              <w:rPr>
                <w:rFonts w:asciiTheme="majorHAnsi" w:hAnsiTheme="majorHAnsi" w:cstheme="majorHAnsi"/>
                <w:color w:val="auto"/>
              </w:rPr>
              <w:t>Being the Independent variable, the different amount of potassium hydroxide used will directly affect the resulting temperature</w:t>
            </w:r>
          </w:p>
        </w:tc>
      </w:tr>
      <w:tr w:rsidR="000E7E5D" w:rsidRPr="000E7E5D" w14:paraId="70CD5B68" w14:textId="77777777" w:rsidTr="0031257F">
        <w:trPr>
          <w:trHeight w:val="316"/>
        </w:trPr>
        <w:tc>
          <w:tcPr>
            <w:tcW w:w="890" w:type="pct"/>
          </w:tcPr>
          <w:p w14:paraId="253CDF7B" w14:textId="77777777" w:rsidR="00CC2F18" w:rsidRPr="000E7E5D" w:rsidRDefault="008E42A8" w:rsidP="000E7E5D">
            <w:pPr>
              <w:spacing w:after="240"/>
              <w:rPr>
                <w:rFonts w:asciiTheme="majorHAnsi" w:hAnsiTheme="majorHAnsi" w:cstheme="majorHAnsi"/>
                <w:color w:val="auto"/>
              </w:rPr>
            </w:pPr>
            <w:r w:rsidRPr="000E7E5D">
              <w:rPr>
                <w:rFonts w:asciiTheme="majorHAnsi" w:hAnsiTheme="majorHAnsi" w:cstheme="majorHAnsi"/>
                <w:color w:val="auto"/>
              </w:rPr>
              <w:t>Dependent</w:t>
            </w:r>
          </w:p>
        </w:tc>
        <w:tc>
          <w:tcPr>
            <w:tcW w:w="887" w:type="pct"/>
          </w:tcPr>
          <w:p w14:paraId="2B563040" w14:textId="77777777" w:rsidR="00CC2F18" w:rsidRPr="000E7E5D" w:rsidRDefault="008E42A8" w:rsidP="000E7E5D">
            <w:pPr>
              <w:spacing w:after="240"/>
              <w:rPr>
                <w:rFonts w:asciiTheme="majorHAnsi" w:hAnsiTheme="majorHAnsi" w:cstheme="majorHAnsi"/>
                <w:color w:val="auto"/>
              </w:rPr>
            </w:pPr>
            <w:r w:rsidRPr="000E7E5D">
              <w:rPr>
                <w:rFonts w:asciiTheme="majorHAnsi" w:hAnsiTheme="majorHAnsi" w:cstheme="majorHAnsi"/>
                <w:color w:val="auto"/>
              </w:rPr>
              <w:t>Temperature of the result solution</w:t>
            </w:r>
          </w:p>
        </w:tc>
        <w:tc>
          <w:tcPr>
            <w:tcW w:w="1209" w:type="pct"/>
          </w:tcPr>
          <w:p w14:paraId="2485D46E" w14:textId="77777777" w:rsidR="00CC2F18" w:rsidRPr="000E7E5D" w:rsidRDefault="00261C19" w:rsidP="000E7E5D">
            <w:pPr>
              <w:spacing w:after="240"/>
              <w:rPr>
                <w:rFonts w:asciiTheme="majorHAnsi" w:hAnsiTheme="majorHAnsi" w:cstheme="majorHAnsi"/>
                <w:color w:val="auto"/>
              </w:rPr>
            </w:pPr>
            <w:r w:rsidRPr="000E7E5D">
              <w:rPr>
                <w:rFonts w:asciiTheme="majorHAnsi" w:hAnsiTheme="majorHAnsi" w:cstheme="majorHAnsi"/>
                <w:color w:val="auto"/>
              </w:rPr>
              <w:t>Measured with a glass thermometer placed into the solution</w:t>
            </w:r>
          </w:p>
        </w:tc>
        <w:tc>
          <w:tcPr>
            <w:tcW w:w="2014" w:type="pct"/>
          </w:tcPr>
          <w:p w14:paraId="3D3336E2" w14:textId="77777777" w:rsidR="00CC2F18" w:rsidRPr="000E7E5D" w:rsidRDefault="00261C19" w:rsidP="000E7E5D">
            <w:pPr>
              <w:spacing w:after="240"/>
              <w:rPr>
                <w:rFonts w:asciiTheme="majorHAnsi" w:hAnsiTheme="majorHAnsi" w:cstheme="majorHAnsi"/>
                <w:color w:val="auto"/>
              </w:rPr>
            </w:pPr>
            <w:r w:rsidRPr="000E7E5D">
              <w:rPr>
                <w:rFonts w:asciiTheme="majorHAnsi" w:hAnsiTheme="majorHAnsi" w:cstheme="majorHAnsi"/>
                <w:color w:val="auto"/>
              </w:rPr>
              <w:t>The temperature measured is directly compared with the amount of potassium hydroxide used to determine the relationship between the variables</w:t>
            </w:r>
          </w:p>
        </w:tc>
      </w:tr>
      <w:tr w:rsidR="000E7E5D" w:rsidRPr="000E7E5D" w14:paraId="59D4E57D" w14:textId="77777777" w:rsidTr="0031257F">
        <w:trPr>
          <w:trHeight w:val="1548"/>
        </w:trPr>
        <w:tc>
          <w:tcPr>
            <w:tcW w:w="890" w:type="pct"/>
          </w:tcPr>
          <w:p w14:paraId="1138A6C9" w14:textId="77777777" w:rsidR="00CC2F18" w:rsidRPr="000E7E5D" w:rsidRDefault="008E42A8" w:rsidP="000E7E5D">
            <w:pPr>
              <w:spacing w:after="240"/>
              <w:rPr>
                <w:rFonts w:asciiTheme="majorHAnsi" w:hAnsiTheme="majorHAnsi" w:cstheme="majorHAnsi"/>
                <w:color w:val="auto"/>
              </w:rPr>
            </w:pPr>
            <w:r w:rsidRPr="000E7E5D">
              <w:rPr>
                <w:rFonts w:asciiTheme="majorHAnsi" w:hAnsiTheme="majorHAnsi" w:cstheme="majorHAnsi"/>
                <w:color w:val="auto"/>
              </w:rPr>
              <w:t>Controlled</w:t>
            </w:r>
          </w:p>
        </w:tc>
        <w:tc>
          <w:tcPr>
            <w:tcW w:w="887" w:type="pct"/>
          </w:tcPr>
          <w:p w14:paraId="45632631" w14:textId="77777777" w:rsidR="00CC2F18" w:rsidRPr="000E7E5D" w:rsidRDefault="00261C19" w:rsidP="000E7E5D">
            <w:pPr>
              <w:spacing w:after="240"/>
              <w:rPr>
                <w:rFonts w:asciiTheme="majorHAnsi" w:hAnsiTheme="majorHAnsi" w:cstheme="majorHAnsi"/>
                <w:color w:val="auto"/>
              </w:rPr>
            </w:pPr>
            <w:r w:rsidRPr="000E7E5D">
              <w:rPr>
                <w:rFonts w:asciiTheme="majorHAnsi" w:hAnsiTheme="majorHAnsi" w:cstheme="majorHAnsi"/>
                <w:color w:val="auto"/>
              </w:rPr>
              <w:t>External temperature</w:t>
            </w:r>
          </w:p>
        </w:tc>
        <w:tc>
          <w:tcPr>
            <w:tcW w:w="1209" w:type="pct"/>
          </w:tcPr>
          <w:p w14:paraId="07BCEFFC" w14:textId="77777777" w:rsidR="00CC2F18" w:rsidRPr="000E7E5D" w:rsidRDefault="00261C19" w:rsidP="000E7E5D">
            <w:pPr>
              <w:spacing w:after="240"/>
              <w:rPr>
                <w:rFonts w:asciiTheme="majorHAnsi" w:hAnsiTheme="majorHAnsi" w:cstheme="majorHAnsi"/>
                <w:color w:val="auto"/>
              </w:rPr>
            </w:pPr>
            <w:r w:rsidRPr="000E7E5D">
              <w:rPr>
                <w:rFonts w:asciiTheme="majorHAnsi" w:hAnsiTheme="majorHAnsi" w:cstheme="majorHAnsi"/>
                <w:color w:val="auto"/>
              </w:rPr>
              <w:t>Avoid contact of the solution with other mediums such as hands</w:t>
            </w:r>
          </w:p>
        </w:tc>
        <w:tc>
          <w:tcPr>
            <w:tcW w:w="2014" w:type="pct"/>
          </w:tcPr>
          <w:p w14:paraId="764F4347" w14:textId="77777777" w:rsidR="00CC2F18" w:rsidRPr="000E7E5D" w:rsidRDefault="00261C19" w:rsidP="000E7E5D">
            <w:pPr>
              <w:spacing w:after="240"/>
              <w:rPr>
                <w:rFonts w:asciiTheme="majorHAnsi" w:hAnsiTheme="majorHAnsi" w:cstheme="majorHAnsi"/>
                <w:color w:val="auto"/>
              </w:rPr>
            </w:pPr>
            <w:r w:rsidRPr="000E7E5D">
              <w:rPr>
                <w:rFonts w:asciiTheme="majorHAnsi" w:hAnsiTheme="majorHAnsi" w:cstheme="majorHAnsi"/>
                <w:color w:val="auto"/>
              </w:rPr>
              <w:t>External factors such as the hands of the experimenter might change the temperature of each solution by different amounts, thus creating an uncertainty when measuring the dependent variable</w:t>
            </w:r>
          </w:p>
        </w:tc>
      </w:tr>
      <w:tr w:rsidR="000E7E5D" w:rsidRPr="000E7E5D" w14:paraId="1D8894EF" w14:textId="77777777" w:rsidTr="0031257F">
        <w:trPr>
          <w:trHeight w:val="316"/>
        </w:trPr>
        <w:tc>
          <w:tcPr>
            <w:tcW w:w="890" w:type="pct"/>
          </w:tcPr>
          <w:p w14:paraId="5774DF6D" w14:textId="77777777" w:rsidR="00CC2F18" w:rsidRPr="000E7E5D" w:rsidRDefault="008E42A8" w:rsidP="000E7E5D">
            <w:pPr>
              <w:spacing w:after="240"/>
              <w:rPr>
                <w:rFonts w:asciiTheme="majorHAnsi" w:hAnsiTheme="majorHAnsi" w:cstheme="majorHAnsi"/>
                <w:color w:val="auto"/>
              </w:rPr>
            </w:pPr>
            <w:r w:rsidRPr="000E7E5D">
              <w:rPr>
                <w:rFonts w:asciiTheme="majorHAnsi" w:hAnsiTheme="majorHAnsi" w:cstheme="majorHAnsi"/>
                <w:color w:val="auto"/>
              </w:rPr>
              <w:t>Controlled</w:t>
            </w:r>
          </w:p>
        </w:tc>
        <w:tc>
          <w:tcPr>
            <w:tcW w:w="887" w:type="pct"/>
          </w:tcPr>
          <w:p w14:paraId="39AC2B78" w14:textId="77777777" w:rsidR="00CC2F18" w:rsidRPr="000E7E5D" w:rsidRDefault="00323B25" w:rsidP="000E7E5D">
            <w:pPr>
              <w:spacing w:after="240"/>
              <w:rPr>
                <w:rFonts w:asciiTheme="majorHAnsi" w:hAnsiTheme="majorHAnsi" w:cstheme="majorHAnsi"/>
                <w:color w:val="auto"/>
              </w:rPr>
            </w:pPr>
            <w:r w:rsidRPr="000E7E5D">
              <w:rPr>
                <w:rFonts w:asciiTheme="majorHAnsi" w:hAnsiTheme="majorHAnsi" w:cstheme="majorHAnsi"/>
                <w:color w:val="auto"/>
              </w:rPr>
              <w:t>Reaction time</w:t>
            </w:r>
          </w:p>
        </w:tc>
        <w:tc>
          <w:tcPr>
            <w:tcW w:w="1209" w:type="pct"/>
          </w:tcPr>
          <w:p w14:paraId="1D0C7064" w14:textId="77777777" w:rsidR="00CC2F18" w:rsidRPr="000E7E5D" w:rsidRDefault="00323B25" w:rsidP="000E7E5D">
            <w:pPr>
              <w:spacing w:after="240"/>
              <w:rPr>
                <w:rFonts w:asciiTheme="majorHAnsi" w:hAnsiTheme="majorHAnsi" w:cstheme="majorHAnsi"/>
                <w:color w:val="auto"/>
              </w:rPr>
            </w:pPr>
            <w:r w:rsidRPr="000E7E5D">
              <w:rPr>
                <w:rFonts w:asciiTheme="majorHAnsi" w:hAnsiTheme="majorHAnsi" w:cstheme="majorHAnsi"/>
                <w:color w:val="auto"/>
              </w:rPr>
              <w:t xml:space="preserve">Use a timer to set times for the reaction: put the thermometer in the solution after 2 </w:t>
            </w:r>
            <w:proofErr w:type="gramStart"/>
            <w:r w:rsidRPr="000E7E5D">
              <w:rPr>
                <w:rFonts w:asciiTheme="majorHAnsi" w:hAnsiTheme="majorHAnsi" w:cstheme="majorHAnsi"/>
                <w:color w:val="auto"/>
              </w:rPr>
              <w:t>minute</w:t>
            </w:r>
            <w:proofErr w:type="gramEnd"/>
            <w:r w:rsidRPr="000E7E5D">
              <w:rPr>
                <w:rFonts w:asciiTheme="majorHAnsi" w:hAnsiTheme="majorHAnsi" w:cstheme="majorHAnsi"/>
                <w:color w:val="auto"/>
              </w:rPr>
              <w:t>, and take the measurement of the temperature after 3 minutes</w:t>
            </w:r>
          </w:p>
        </w:tc>
        <w:tc>
          <w:tcPr>
            <w:tcW w:w="2014" w:type="pct"/>
          </w:tcPr>
          <w:p w14:paraId="01405EFC" w14:textId="77777777" w:rsidR="00CC2F18" w:rsidRPr="000E7E5D" w:rsidRDefault="00323B25" w:rsidP="000E7E5D">
            <w:pPr>
              <w:spacing w:after="240"/>
              <w:rPr>
                <w:rFonts w:asciiTheme="majorHAnsi" w:hAnsiTheme="majorHAnsi" w:cstheme="majorHAnsi"/>
                <w:color w:val="auto"/>
              </w:rPr>
            </w:pPr>
            <w:r w:rsidRPr="000E7E5D">
              <w:rPr>
                <w:rFonts w:asciiTheme="majorHAnsi" w:hAnsiTheme="majorHAnsi" w:cstheme="majorHAnsi"/>
                <w:color w:val="auto"/>
              </w:rPr>
              <w:t xml:space="preserve">With a set time for the substance to react, it equalizes the temperature change due to the temperature difference between the solution and the environment, and also minimizes the uncertainty of the measurement as the thermometer was placed in the solution 1 minute before the measuring takes place. </w:t>
            </w:r>
          </w:p>
        </w:tc>
      </w:tr>
      <w:tr w:rsidR="000E7E5D" w:rsidRPr="000E7E5D" w14:paraId="775798E6" w14:textId="77777777" w:rsidTr="0031257F">
        <w:trPr>
          <w:trHeight w:val="327"/>
        </w:trPr>
        <w:tc>
          <w:tcPr>
            <w:tcW w:w="890" w:type="pct"/>
          </w:tcPr>
          <w:p w14:paraId="1BC64ED3" w14:textId="77777777" w:rsidR="00CC2F18" w:rsidRPr="000E7E5D" w:rsidRDefault="008E42A8" w:rsidP="000E7E5D">
            <w:pPr>
              <w:spacing w:after="240"/>
              <w:rPr>
                <w:rFonts w:asciiTheme="majorHAnsi" w:hAnsiTheme="majorHAnsi" w:cstheme="majorHAnsi"/>
                <w:color w:val="auto"/>
              </w:rPr>
            </w:pPr>
            <w:r w:rsidRPr="000E7E5D">
              <w:rPr>
                <w:rFonts w:asciiTheme="majorHAnsi" w:hAnsiTheme="majorHAnsi" w:cstheme="majorHAnsi"/>
                <w:color w:val="auto"/>
              </w:rPr>
              <w:t>Controlled</w:t>
            </w:r>
          </w:p>
        </w:tc>
        <w:tc>
          <w:tcPr>
            <w:tcW w:w="887" w:type="pct"/>
          </w:tcPr>
          <w:p w14:paraId="21CAA3E6" w14:textId="77777777" w:rsidR="00CC2F18" w:rsidRPr="000E7E5D" w:rsidRDefault="00323B25" w:rsidP="000E7E5D">
            <w:pPr>
              <w:spacing w:after="240"/>
              <w:rPr>
                <w:rFonts w:asciiTheme="majorHAnsi" w:hAnsiTheme="majorHAnsi" w:cstheme="majorHAnsi"/>
                <w:color w:val="auto"/>
              </w:rPr>
            </w:pPr>
            <w:r w:rsidRPr="000E7E5D">
              <w:rPr>
                <w:rFonts w:asciiTheme="majorHAnsi" w:hAnsiTheme="majorHAnsi" w:cstheme="majorHAnsi"/>
                <w:color w:val="auto"/>
              </w:rPr>
              <w:t>Amount of water used</w:t>
            </w:r>
          </w:p>
        </w:tc>
        <w:tc>
          <w:tcPr>
            <w:tcW w:w="1209" w:type="pct"/>
          </w:tcPr>
          <w:p w14:paraId="75FE62F7" w14:textId="77777777" w:rsidR="00CC2F18" w:rsidRPr="000E7E5D" w:rsidRDefault="00323B25" w:rsidP="000E7E5D">
            <w:pPr>
              <w:spacing w:after="240"/>
              <w:rPr>
                <w:rFonts w:asciiTheme="majorHAnsi" w:hAnsiTheme="majorHAnsi" w:cstheme="majorHAnsi"/>
                <w:color w:val="auto"/>
              </w:rPr>
            </w:pPr>
            <w:r w:rsidRPr="000E7E5D">
              <w:rPr>
                <w:rFonts w:asciiTheme="majorHAnsi" w:hAnsiTheme="majorHAnsi" w:cstheme="majorHAnsi"/>
                <w:color w:val="auto"/>
              </w:rPr>
              <w:t>Use a 100ml graduated cylinder to measure a set amount of water (100ml) for each reaction</w:t>
            </w:r>
          </w:p>
        </w:tc>
        <w:tc>
          <w:tcPr>
            <w:tcW w:w="2014" w:type="pct"/>
          </w:tcPr>
          <w:p w14:paraId="3B278CF6" w14:textId="4E991122" w:rsidR="00CC2F18" w:rsidRPr="000E7E5D" w:rsidRDefault="00323B25" w:rsidP="000E7E5D">
            <w:pPr>
              <w:spacing w:after="240"/>
              <w:rPr>
                <w:rFonts w:asciiTheme="majorHAnsi" w:hAnsiTheme="majorHAnsi" w:cstheme="majorHAnsi"/>
                <w:color w:val="auto"/>
              </w:rPr>
            </w:pPr>
            <w:r w:rsidRPr="000E7E5D">
              <w:rPr>
                <w:rFonts w:asciiTheme="majorHAnsi" w:hAnsiTheme="majorHAnsi" w:cstheme="majorHAnsi"/>
                <w:color w:val="auto"/>
              </w:rPr>
              <w:t xml:space="preserve">With different amount of water, the energy of the solution gained from the reaction would be needed to be spreader between different mass, thus changing the temperature by different amount as the change in energy is proportional to the change in temperature. </w:t>
            </w:r>
            <w:sdt>
              <w:sdtPr>
                <w:rPr>
                  <w:rFonts w:asciiTheme="majorHAnsi" w:hAnsiTheme="majorHAnsi" w:cstheme="majorHAnsi"/>
                  <w:color w:val="auto"/>
                </w:rPr>
                <w:id w:val="232208384"/>
                <w:citation/>
              </w:sdtPr>
              <w:sdtEndPr/>
              <w:sdtContent>
                <w:r w:rsidRPr="000E7E5D">
                  <w:rPr>
                    <w:rFonts w:asciiTheme="majorHAnsi" w:hAnsiTheme="majorHAnsi" w:cstheme="majorHAnsi"/>
                    <w:color w:val="auto"/>
                  </w:rPr>
                  <w:fldChar w:fldCharType="begin"/>
                </w:r>
                <w:r w:rsidRPr="000E7E5D">
                  <w:rPr>
                    <w:rFonts w:asciiTheme="majorHAnsi" w:hAnsiTheme="majorHAnsi" w:cstheme="majorHAnsi"/>
                    <w:color w:val="auto"/>
                    <w:lang w:val="en-CA"/>
                  </w:rPr>
                  <w:instrText xml:space="preserve"> CITATION NAS15 \l 4105 </w:instrText>
                </w:r>
                <w:r w:rsidRPr="000E7E5D">
                  <w:rPr>
                    <w:rFonts w:asciiTheme="majorHAnsi" w:hAnsiTheme="majorHAnsi" w:cstheme="majorHAnsi"/>
                    <w:color w:val="auto"/>
                  </w:rPr>
                  <w:fldChar w:fldCharType="separate"/>
                </w:r>
                <w:r w:rsidR="007A758B" w:rsidRPr="007A758B">
                  <w:rPr>
                    <w:rFonts w:asciiTheme="majorHAnsi" w:hAnsiTheme="majorHAnsi" w:cstheme="majorHAnsi"/>
                    <w:noProof/>
                    <w:color w:val="auto"/>
                    <w:lang w:val="en-CA"/>
                  </w:rPr>
                  <w:t>(NASA Glenn Research Center, 2015)</w:t>
                </w:r>
                <w:r w:rsidRPr="000E7E5D">
                  <w:rPr>
                    <w:rFonts w:asciiTheme="majorHAnsi" w:hAnsiTheme="majorHAnsi" w:cstheme="majorHAnsi"/>
                    <w:color w:val="auto"/>
                  </w:rPr>
                  <w:fldChar w:fldCharType="end"/>
                </w:r>
              </w:sdtContent>
            </w:sdt>
          </w:p>
        </w:tc>
      </w:tr>
    </w:tbl>
    <w:p w14:paraId="7691A018" w14:textId="77777777" w:rsidR="00CC2F18" w:rsidRPr="000E7E5D" w:rsidRDefault="00CC2F18" w:rsidP="00640F44">
      <w:pPr>
        <w:pStyle w:val="affff5"/>
        <w:spacing w:line="240" w:lineRule="auto"/>
        <w:rPr>
          <w:rFonts w:asciiTheme="majorHAnsi" w:hAnsiTheme="majorHAnsi" w:cstheme="majorHAnsi"/>
          <w:color w:val="auto"/>
        </w:rPr>
      </w:pPr>
      <w:r w:rsidRPr="000E7E5D">
        <w:rPr>
          <w:rStyle w:val="ac"/>
          <w:rFonts w:asciiTheme="majorHAnsi" w:hAnsiTheme="majorHAnsi" w:cstheme="majorHAnsi"/>
          <w:i w:val="0"/>
          <w:color w:val="auto"/>
          <w:lang w:val="en-CA" w:bidi="zh-CN"/>
        </w:rPr>
        <w:t>Note</w:t>
      </w:r>
      <w:r w:rsidRPr="000E7E5D">
        <w:rPr>
          <w:rFonts w:asciiTheme="majorHAnsi" w:hAnsiTheme="majorHAnsi" w:cstheme="majorHAnsi"/>
          <w:color w:val="auto"/>
          <w:lang w:val="en-CA" w:bidi="zh-CN"/>
        </w:rPr>
        <w:t>：</w:t>
      </w:r>
      <w:r w:rsidR="00354B8F" w:rsidRPr="000E7E5D">
        <w:rPr>
          <w:rFonts w:asciiTheme="majorHAnsi" w:hAnsiTheme="majorHAnsi" w:cstheme="majorHAnsi"/>
          <w:color w:val="auto"/>
        </w:rPr>
        <w:t>Method of control do not apply to dependent variable, and is applied to dependent and controlled variables. Method of measurement applies to dependent variable.</w:t>
      </w:r>
    </w:p>
    <w:p w14:paraId="4BB7B254" w14:textId="77777777" w:rsidR="000E7E5D" w:rsidRPr="000E7E5D" w:rsidRDefault="000E7E5D" w:rsidP="00CC2F18">
      <w:pPr>
        <w:pStyle w:val="affff5"/>
        <w:rPr>
          <w:rFonts w:asciiTheme="majorHAnsi" w:hAnsiTheme="majorHAnsi" w:cstheme="majorHAnsi"/>
          <w:color w:val="auto"/>
        </w:rPr>
      </w:pPr>
    </w:p>
    <w:p w14:paraId="614112DC" w14:textId="77777777" w:rsidR="000E7E5D" w:rsidRPr="000E7E5D" w:rsidRDefault="000E7E5D" w:rsidP="00CC2F18">
      <w:pPr>
        <w:pStyle w:val="affff5"/>
        <w:rPr>
          <w:rFonts w:asciiTheme="majorHAnsi" w:hAnsiTheme="majorHAnsi" w:cstheme="majorHAnsi"/>
          <w:color w:val="auto"/>
        </w:rPr>
      </w:pPr>
    </w:p>
    <w:p w14:paraId="187D73AA" w14:textId="77777777" w:rsidR="000E7E5D" w:rsidRPr="000E7E5D" w:rsidRDefault="000E7E5D" w:rsidP="00CC2F18">
      <w:pPr>
        <w:pStyle w:val="affff5"/>
        <w:rPr>
          <w:rFonts w:asciiTheme="majorHAnsi" w:hAnsiTheme="majorHAnsi" w:cstheme="majorHAnsi"/>
          <w:color w:val="auto"/>
        </w:rPr>
      </w:pPr>
    </w:p>
    <w:p w14:paraId="22214F18" w14:textId="77777777" w:rsidR="00CC2F18" w:rsidRPr="000E7E5D" w:rsidRDefault="00354B8F" w:rsidP="00354B8F">
      <w:pPr>
        <w:pStyle w:val="21"/>
        <w:rPr>
          <w:rFonts w:cstheme="majorHAnsi"/>
          <w:color w:val="auto"/>
        </w:rPr>
      </w:pPr>
      <w:r w:rsidRPr="000E7E5D">
        <w:rPr>
          <w:rFonts w:cstheme="majorHAnsi"/>
          <w:color w:val="auto"/>
        </w:rPr>
        <w:t>Data and Analysis</w:t>
      </w:r>
    </w:p>
    <w:p w14:paraId="72E40C9B" w14:textId="77777777" w:rsidR="00A91581" w:rsidRPr="000E7E5D" w:rsidRDefault="00A91581" w:rsidP="00A91581">
      <w:pPr>
        <w:pStyle w:val="a9"/>
        <w:rPr>
          <w:rFonts w:asciiTheme="majorHAnsi" w:hAnsiTheme="majorHAnsi" w:cstheme="majorHAnsi"/>
          <w:i/>
          <w:color w:val="auto"/>
        </w:rPr>
      </w:pPr>
      <w:r w:rsidRPr="000E7E5D">
        <w:rPr>
          <w:rFonts w:asciiTheme="majorHAnsi" w:hAnsiTheme="majorHAnsi" w:cstheme="majorHAnsi"/>
          <w:color w:val="auto"/>
        </w:rPr>
        <w:t xml:space="preserve"> </w:t>
      </w:r>
      <w:r w:rsidRPr="000E7E5D">
        <w:rPr>
          <w:rFonts w:asciiTheme="majorHAnsi" w:hAnsiTheme="majorHAnsi" w:cstheme="majorHAnsi"/>
          <w:color w:val="auto"/>
          <w:lang w:val="en-CA" w:bidi="zh-CN"/>
        </w:rPr>
        <w:t>Table</w:t>
      </w:r>
      <w:r w:rsidR="00CC2F18" w:rsidRPr="000E7E5D">
        <w:rPr>
          <w:rFonts w:asciiTheme="majorHAnsi" w:hAnsiTheme="majorHAnsi" w:cstheme="majorHAnsi"/>
          <w:color w:val="auto"/>
          <w:lang w:val="en-CA" w:bidi="zh-CN"/>
        </w:rPr>
        <w:t xml:space="preserve"> 2</w:t>
      </w:r>
    </w:p>
    <w:p w14:paraId="31C47BB0" w14:textId="77777777" w:rsidR="00A91581" w:rsidRPr="00DE5C08" w:rsidRDefault="00FD1334" w:rsidP="0031257F">
      <w:pPr>
        <w:pStyle w:val="31"/>
        <w:ind w:firstLine="0"/>
        <w:rPr>
          <w:rFonts w:cstheme="majorHAnsi"/>
          <w:b w:val="0"/>
          <w:i/>
          <w:color w:val="auto"/>
        </w:rPr>
      </w:pPr>
      <w:r w:rsidRPr="00DE5C08">
        <w:rPr>
          <w:rFonts w:cstheme="majorHAnsi"/>
          <w:b w:val="0"/>
          <w:i/>
          <w:color w:val="auto"/>
        </w:rPr>
        <w:t xml:space="preserve">Raw </w:t>
      </w:r>
      <w:r w:rsidR="00354B8F" w:rsidRPr="00DE5C08">
        <w:rPr>
          <w:rFonts w:cstheme="majorHAnsi"/>
          <w:b w:val="0"/>
          <w:i/>
          <w:color w:val="auto"/>
        </w:rPr>
        <w:t xml:space="preserve">Quantitative </w:t>
      </w:r>
      <w:r w:rsidRPr="00DE5C08">
        <w:rPr>
          <w:rFonts w:cstheme="majorHAnsi"/>
          <w:b w:val="0"/>
          <w:i/>
          <w:color w:val="auto"/>
        </w:rPr>
        <w:t>Data Table of T</w:t>
      </w:r>
      <w:r w:rsidR="00DE5C08" w:rsidRPr="00DE5C08">
        <w:rPr>
          <w:rFonts w:cstheme="majorHAnsi"/>
          <w:b w:val="0"/>
          <w:i/>
          <w:color w:val="auto"/>
        </w:rPr>
        <w:t>emperature (</w:t>
      </w:r>
      <w:r w:rsidR="00DE5C08" w:rsidRPr="00DE5C08">
        <w:rPr>
          <w:rFonts w:cstheme="majorHAnsi"/>
          <w:b w:val="0"/>
          <w:i/>
          <w:color w:val="auto"/>
          <w:shd w:val="clear" w:color="auto" w:fill="FFFFFF"/>
        </w:rPr>
        <w:t>°C ±0.5°C</w:t>
      </w:r>
      <w:r w:rsidR="00DE5C08" w:rsidRPr="00DE5C08">
        <w:rPr>
          <w:rFonts w:cstheme="majorHAnsi"/>
          <w:b w:val="0"/>
          <w:i/>
          <w:color w:val="auto"/>
        </w:rPr>
        <w:t>)</w:t>
      </w:r>
      <w:r w:rsidR="00DE5C08">
        <w:rPr>
          <w:rFonts w:cstheme="majorHAnsi"/>
          <w:b w:val="0"/>
          <w:i/>
          <w:color w:val="auto"/>
        </w:rPr>
        <w:t xml:space="preserve"> of the Solution</w:t>
      </w:r>
      <w:r w:rsidR="00DE5C08" w:rsidRPr="00DE5C08">
        <w:rPr>
          <w:rFonts w:cstheme="majorHAnsi"/>
          <w:b w:val="0"/>
          <w:i/>
          <w:color w:val="auto"/>
        </w:rPr>
        <w:t xml:space="preserve"> Before and After Dissolving Different Amounts of Potassium Hydroxide (g</w:t>
      </w:r>
      <w:r w:rsidR="00DE5C08" w:rsidRPr="00DE5C08">
        <w:rPr>
          <w:rFonts w:cstheme="majorHAnsi"/>
          <w:b w:val="0"/>
          <w:i/>
          <w:color w:val="auto"/>
          <w:shd w:val="clear" w:color="auto" w:fill="FFFFFF"/>
        </w:rPr>
        <w:t>±0.1g</w:t>
      </w:r>
      <w:r w:rsidR="00DE5C08" w:rsidRPr="00DE5C08">
        <w:rPr>
          <w:rFonts w:cstheme="majorHAnsi"/>
          <w:b w:val="0"/>
          <w:i/>
          <w:color w:val="auto"/>
        </w:rPr>
        <w:t xml:space="preserve">) in 100mg of </w:t>
      </w:r>
      <w:r w:rsidR="00DE5C08">
        <w:rPr>
          <w:rFonts w:cstheme="majorHAnsi"/>
          <w:b w:val="0"/>
          <w:i/>
          <w:color w:val="auto"/>
        </w:rPr>
        <w:t>T</w:t>
      </w:r>
      <w:r w:rsidR="00DE5C08" w:rsidRPr="00DE5C08">
        <w:rPr>
          <w:rFonts w:cstheme="majorHAnsi"/>
          <w:b w:val="0"/>
          <w:i/>
          <w:color w:val="auto"/>
        </w:rPr>
        <w:t>ap</w:t>
      </w:r>
      <w:r w:rsidR="00A91581" w:rsidRPr="00DE5C08">
        <w:rPr>
          <w:rFonts w:cstheme="majorHAnsi"/>
          <w:b w:val="0"/>
          <w:i/>
          <w:color w:val="auto"/>
        </w:rPr>
        <w:t xml:space="preserve"> </w:t>
      </w:r>
      <w:r w:rsidRPr="00DE5C08">
        <w:rPr>
          <w:rFonts w:cstheme="majorHAnsi"/>
          <w:b w:val="0"/>
          <w:i/>
          <w:color w:val="auto"/>
        </w:rPr>
        <w:t>W</w:t>
      </w:r>
      <w:r w:rsidR="00DE5C08" w:rsidRPr="00DE5C08">
        <w:rPr>
          <w:rFonts w:cstheme="majorHAnsi"/>
          <w:b w:val="0"/>
          <w:i/>
          <w:color w:val="auto"/>
        </w:rPr>
        <w:t>ater</w:t>
      </w:r>
    </w:p>
    <w:tbl>
      <w:tblPr>
        <w:tblStyle w:val="APA"/>
        <w:tblW w:w="5000" w:type="pct"/>
        <w:tblLook w:val="04A0" w:firstRow="1" w:lastRow="0" w:firstColumn="1" w:lastColumn="0" w:noHBand="0" w:noVBand="1"/>
        <w:tblDescription w:val="内容表格"/>
      </w:tblPr>
      <w:tblGrid>
        <w:gridCol w:w="3016"/>
        <w:gridCol w:w="3006"/>
        <w:gridCol w:w="3004"/>
      </w:tblGrid>
      <w:tr w:rsidR="000E7E5D" w:rsidRPr="000E7E5D" w14:paraId="72A106BF" w14:textId="77777777" w:rsidTr="00DE5C08">
        <w:trPr>
          <w:cnfStyle w:val="100000000000" w:firstRow="1" w:lastRow="0" w:firstColumn="0" w:lastColumn="0" w:oddVBand="0" w:evenVBand="0" w:oddHBand="0" w:evenHBand="0" w:firstRowFirstColumn="0" w:firstRowLastColumn="0" w:lastRowFirstColumn="0" w:lastRowLastColumn="0"/>
          <w:trHeight w:val="598"/>
          <w:tblHeader/>
        </w:trPr>
        <w:tc>
          <w:tcPr>
            <w:tcW w:w="1671" w:type="pct"/>
          </w:tcPr>
          <w:p w14:paraId="59C9DFA2" w14:textId="77777777" w:rsidR="000E7E5D" w:rsidRPr="000E7E5D" w:rsidRDefault="000E7E5D" w:rsidP="004028D8">
            <w:pPr>
              <w:rPr>
                <w:rFonts w:cstheme="majorHAnsi"/>
                <w:color w:val="auto"/>
              </w:rPr>
            </w:pPr>
            <w:r w:rsidRPr="000E7E5D">
              <w:rPr>
                <w:rFonts w:cstheme="majorHAnsi"/>
                <w:color w:val="auto"/>
              </w:rPr>
              <w:t>Amount of Potassium Hydroxide (</w:t>
            </w:r>
            <w:proofErr w:type="gramStart"/>
            <w:r w:rsidRPr="000E7E5D">
              <w:rPr>
                <w:rFonts w:cstheme="majorHAnsi"/>
                <w:color w:val="auto"/>
              </w:rPr>
              <w:t>g</w:t>
            </w:r>
            <w:r w:rsidR="00FD34F0">
              <w:rPr>
                <w:rFonts w:cstheme="majorHAnsi"/>
                <w:color w:val="auto"/>
              </w:rPr>
              <w:t xml:space="preserve">  </w:t>
            </w:r>
            <w:r w:rsidR="00FD34F0">
              <w:rPr>
                <w:rFonts w:cstheme="majorHAnsi"/>
                <w:color w:val="auto"/>
                <w:shd w:val="clear" w:color="auto" w:fill="FFFFFF"/>
              </w:rPr>
              <w:t>±</w:t>
            </w:r>
            <w:proofErr w:type="gramEnd"/>
            <w:r w:rsidR="00FD34F0">
              <w:rPr>
                <w:rFonts w:cstheme="majorHAnsi"/>
                <w:color w:val="auto"/>
                <w:shd w:val="clear" w:color="auto" w:fill="FFFFFF"/>
              </w:rPr>
              <w:t>0.1g</w:t>
            </w:r>
            <w:r w:rsidRPr="000E7E5D">
              <w:rPr>
                <w:rFonts w:cstheme="majorHAnsi"/>
                <w:color w:val="auto"/>
              </w:rPr>
              <w:t>)</w:t>
            </w:r>
          </w:p>
        </w:tc>
        <w:tc>
          <w:tcPr>
            <w:tcW w:w="1665" w:type="pct"/>
          </w:tcPr>
          <w:p w14:paraId="30953BBE" w14:textId="77777777" w:rsidR="000E7E5D" w:rsidRPr="000E7E5D" w:rsidRDefault="000E7E5D" w:rsidP="000E7E5D">
            <w:pPr>
              <w:rPr>
                <w:rFonts w:cstheme="majorHAnsi"/>
                <w:color w:val="auto"/>
              </w:rPr>
            </w:pPr>
            <w:r w:rsidRPr="000E7E5D">
              <w:rPr>
                <w:rFonts w:cstheme="majorHAnsi"/>
                <w:color w:val="auto"/>
              </w:rPr>
              <w:t>Initial Temperature (</w:t>
            </w:r>
            <w:r w:rsidRPr="000E7E5D">
              <w:rPr>
                <w:rFonts w:cstheme="majorHAnsi"/>
                <w:color w:val="auto"/>
                <w:shd w:val="clear" w:color="auto" w:fill="FFFFFF"/>
              </w:rPr>
              <w:t>°C</w:t>
            </w:r>
            <w:r w:rsidR="00FD34F0">
              <w:rPr>
                <w:rFonts w:cstheme="majorHAnsi"/>
                <w:color w:val="auto"/>
                <w:shd w:val="clear" w:color="auto" w:fill="FFFFFF"/>
              </w:rPr>
              <w:t xml:space="preserve"> ±0.5</w:t>
            </w:r>
            <w:r w:rsidR="00FD34F0" w:rsidRPr="000E7E5D">
              <w:rPr>
                <w:rFonts w:cstheme="majorHAnsi"/>
                <w:color w:val="auto"/>
                <w:shd w:val="clear" w:color="auto" w:fill="FFFFFF"/>
              </w:rPr>
              <w:t>°C</w:t>
            </w:r>
            <w:r w:rsidRPr="000E7E5D">
              <w:rPr>
                <w:rFonts w:cstheme="majorHAnsi"/>
                <w:color w:val="auto"/>
              </w:rPr>
              <w:t>)</w:t>
            </w:r>
            <w:r w:rsidR="00FD34F0">
              <w:rPr>
                <w:rFonts w:cstheme="majorHAnsi"/>
                <w:color w:val="auto"/>
              </w:rPr>
              <w:t xml:space="preserve"> </w:t>
            </w:r>
          </w:p>
        </w:tc>
        <w:tc>
          <w:tcPr>
            <w:tcW w:w="1664" w:type="pct"/>
          </w:tcPr>
          <w:p w14:paraId="6821C575" w14:textId="77777777" w:rsidR="000E7E5D" w:rsidRPr="000E7E5D" w:rsidRDefault="000E7E5D" w:rsidP="004028D8">
            <w:pPr>
              <w:rPr>
                <w:rFonts w:cstheme="majorHAnsi"/>
                <w:color w:val="auto"/>
              </w:rPr>
            </w:pPr>
            <w:r w:rsidRPr="000E7E5D">
              <w:rPr>
                <w:rFonts w:cstheme="majorHAnsi"/>
                <w:color w:val="auto"/>
              </w:rPr>
              <w:t xml:space="preserve">Final Temperature </w:t>
            </w:r>
            <w:r w:rsidR="00FD34F0" w:rsidRPr="000E7E5D">
              <w:rPr>
                <w:rFonts w:cstheme="majorHAnsi"/>
                <w:color w:val="auto"/>
              </w:rPr>
              <w:t>(</w:t>
            </w:r>
            <w:r w:rsidR="00FD34F0" w:rsidRPr="000E7E5D">
              <w:rPr>
                <w:rFonts w:cstheme="majorHAnsi"/>
                <w:color w:val="auto"/>
                <w:shd w:val="clear" w:color="auto" w:fill="FFFFFF"/>
              </w:rPr>
              <w:t>°C</w:t>
            </w:r>
            <w:r w:rsidR="00FD34F0">
              <w:rPr>
                <w:rFonts w:cstheme="majorHAnsi"/>
                <w:color w:val="auto"/>
                <w:shd w:val="clear" w:color="auto" w:fill="FFFFFF"/>
              </w:rPr>
              <w:t xml:space="preserve"> ±0.5</w:t>
            </w:r>
            <w:r w:rsidR="00FD34F0" w:rsidRPr="000E7E5D">
              <w:rPr>
                <w:rFonts w:cstheme="majorHAnsi"/>
                <w:color w:val="auto"/>
                <w:shd w:val="clear" w:color="auto" w:fill="FFFFFF"/>
              </w:rPr>
              <w:t>°C</w:t>
            </w:r>
            <w:r w:rsidR="00FD34F0" w:rsidRPr="000E7E5D">
              <w:rPr>
                <w:rFonts w:cstheme="majorHAnsi"/>
                <w:color w:val="auto"/>
              </w:rPr>
              <w:t>)</w:t>
            </w:r>
          </w:p>
        </w:tc>
      </w:tr>
      <w:tr w:rsidR="000E7E5D" w:rsidRPr="000E7E5D" w14:paraId="71A3B000" w14:textId="77777777" w:rsidTr="000E7E5D">
        <w:trPr>
          <w:trHeight w:val="251"/>
        </w:trPr>
        <w:tc>
          <w:tcPr>
            <w:tcW w:w="1671" w:type="pct"/>
          </w:tcPr>
          <w:p w14:paraId="268CC726" w14:textId="77777777" w:rsidR="000E7E5D" w:rsidRPr="000E7E5D" w:rsidRDefault="000E7E5D" w:rsidP="004028D8">
            <w:pPr>
              <w:rPr>
                <w:rFonts w:asciiTheme="majorHAnsi" w:hAnsiTheme="majorHAnsi" w:cstheme="majorHAnsi"/>
                <w:color w:val="auto"/>
              </w:rPr>
            </w:pPr>
            <w:r w:rsidRPr="000E7E5D">
              <w:rPr>
                <w:rFonts w:asciiTheme="majorHAnsi" w:hAnsiTheme="majorHAnsi" w:cstheme="majorHAnsi"/>
                <w:color w:val="auto"/>
              </w:rPr>
              <w:t>1.00</w:t>
            </w:r>
          </w:p>
        </w:tc>
        <w:tc>
          <w:tcPr>
            <w:tcW w:w="1665" w:type="pct"/>
          </w:tcPr>
          <w:p w14:paraId="01C0B6BA" w14:textId="77777777" w:rsidR="000E7E5D" w:rsidRPr="000E7E5D" w:rsidRDefault="000E7E5D" w:rsidP="004028D8">
            <w:pPr>
              <w:rPr>
                <w:rFonts w:asciiTheme="majorHAnsi" w:hAnsiTheme="majorHAnsi" w:cstheme="majorHAnsi"/>
                <w:color w:val="auto"/>
              </w:rPr>
            </w:pPr>
            <w:r w:rsidRPr="000E7E5D">
              <w:rPr>
                <w:rFonts w:asciiTheme="majorHAnsi" w:hAnsiTheme="majorHAnsi" w:cstheme="majorHAnsi"/>
                <w:color w:val="auto"/>
              </w:rPr>
              <w:t>20</w:t>
            </w:r>
          </w:p>
        </w:tc>
        <w:tc>
          <w:tcPr>
            <w:tcW w:w="1664" w:type="pct"/>
          </w:tcPr>
          <w:p w14:paraId="592EC0B4" w14:textId="77777777" w:rsidR="000E7E5D" w:rsidRPr="000E7E5D" w:rsidRDefault="000E7E5D" w:rsidP="004028D8">
            <w:pPr>
              <w:rPr>
                <w:rFonts w:asciiTheme="majorHAnsi" w:hAnsiTheme="majorHAnsi" w:cstheme="majorHAnsi"/>
                <w:color w:val="auto"/>
              </w:rPr>
            </w:pPr>
            <w:r w:rsidRPr="000E7E5D">
              <w:rPr>
                <w:rFonts w:asciiTheme="majorHAnsi" w:hAnsiTheme="majorHAnsi" w:cstheme="majorHAnsi"/>
                <w:color w:val="auto"/>
              </w:rPr>
              <w:t>21</w:t>
            </w:r>
          </w:p>
        </w:tc>
      </w:tr>
      <w:tr w:rsidR="000E7E5D" w:rsidRPr="000E7E5D" w14:paraId="1809E4B4" w14:textId="77777777" w:rsidTr="000E7E5D">
        <w:trPr>
          <w:trHeight w:val="242"/>
        </w:trPr>
        <w:tc>
          <w:tcPr>
            <w:tcW w:w="1671" w:type="pct"/>
          </w:tcPr>
          <w:p w14:paraId="2FA3F573" w14:textId="77777777" w:rsidR="000E7E5D" w:rsidRPr="000E7E5D" w:rsidRDefault="000E7E5D" w:rsidP="004028D8">
            <w:pPr>
              <w:rPr>
                <w:rFonts w:asciiTheme="majorHAnsi" w:hAnsiTheme="majorHAnsi" w:cstheme="majorHAnsi"/>
                <w:color w:val="auto"/>
              </w:rPr>
            </w:pPr>
            <w:r w:rsidRPr="000E7E5D">
              <w:rPr>
                <w:rFonts w:asciiTheme="majorHAnsi" w:hAnsiTheme="majorHAnsi" w:cstheme="majorHAnsi"/>
                <w:color w:val="auto"/>
              </w:rPr>
              <w:t>3.00</w:t>
            </w:r>
          </w:p>
        </w:tc>
        <w:tc>
          <w:tcPr>
            <w:tcW w:w="1665" w:type="pct"/>
          </w:tcPr>
          <w:p w14:paraId="400C0396" w14:textId="77777777" w:rsidR="000E7E5D" w:rsidRPr="000E7E5D" w:rsidRDefault="000E7E5D" w:rsidP="004028D8">
            <w:pPr>
              <w:rPr>
                <w:rFonts w:asciiTheme="majorHAnsi" w:hAnsiTheme="majorHAnsi" w:cstheme="majorHAnsi"/>
                <w:color w:val="auto"/>
              </w:rPr>
            </w:pPr>
            <w:r w:rsidRPr="000E7E5D">
              <w:rPr>
                <w:rFonts w:asciiTheme="majorHAnsi" w:hAnsiTheme="majorHAnsi" w:cstheme="majorHAnsi"/>
                <w:color w:val="auto"/>
              </w:rPr>
              <w:t>20</w:t>
            </w:r>
          </w:p>
        </w:tc>
        <w:tc>
          <w:tcPr>
            <w:tcW w:w="1664" w:type="pct"/>
          </w:tcPr>
          <w:p w14:paraId="27F25DEC" w14:textId="77777777" w:rsidR="000E7E5D" w:rsidRPr="000E7E5D" w:rsidRDefault="000E7E5D" w:rsidP="004028D8">
            <w:pPr>
              <w:rPr>
                <w:rFonts w:asciiTheme="majorHAnsi" w:hAnsiTheme="majorHAnsi" w:cstheme="majorHAnsi"/>
                <w:color w:val="auto"/>
              </w:rPr>
            </w:pPr>
            <w:r w:rsidRPr="000E7E5D">
              <w:rPr>
                <w:rFonts w:asciiTheme="majorHAnsi" w:hAnsiTheme="majorHAnsi" w:cstheme="majorHAnsi"/>
                <w:color w:val="auto"/>
              </w:rPr>
              <w:t>23</w:t>
            </w:r>
          </w:p>
        </w:tc>
      </w:tr>
      <w:tr w:rsidR="000E7E5D" w:rsidRPr="000E7E5D" w14:paraId="48E0F671" w14:textId="77777777" w:rsidTr="000E7E5D">
        <w:trPr>
          <w:trHeight w:val="251"/>
        </w:trPr>
        <w:tc>
          <w:tcPr>
            <w:tcW w:w="1671" w:type="pct"/>
          </w:tcPr>
          <w:p w14:paraId="4E97892F" w14:textId="77777777" w:rsidR="000E7E5D" w:rsidRPr="000E7E5D" w:rsidRDefault="000E7E5D" w:rsidP="004028D8">
            <w:pPr>
              <w:rPr>
                <w:rFonts w:asciiTheme="majorHAnsi" w:hAnsiTheme="majorHAnsi" w:cstheme="majorHAnsi"/>
                <w:color w:val="auto"/>
              </w:rPr>
            </w:pPr>
            <w:r w:rsidRPr="000E7E5D">
              <w:rPr>
                <w:rFonts w:asciiTheme="majorHAnsi" w:hAnsiTheme="majorHAnsi" w:cstheme="majorHAnsi"/>
                <w:color w:val="auto"/>
              </w:rPr>
              <w:t>5.00</w:t>
            </w:r>
          </w:p>
        </w:tc>
        <w:tc>
          <w:tcPr>
            <w:tcW w:w="1665" w:type="pct"/>
          </w:tcPr>
          <w:p w14:paraId="2676A7F8" w14:textId="77777777" w:rsidR="000E7E5D" w:rsidRPr="000E7E5D" w:rsidRDefault="000E7E5D" w:rsidP="004028D8">
            <w:pPr>
              <w:rPr>
                <w:rFonts w:asciiTheme="majorHAnsi" w:hAnsiTheme="majorHAnsi" w:cstheme="majorHAnsi"/>
                <w:color w:val="auto"/>
              </w:rPr>
            </w:pPr>
            <w:r w:rsidRPr="000E7E5D">
              <w:rPr>
                <w:rFonts w:asciiTheme="majorHAnsi" w:hAnsiTheme="majorHAnsi" w:cstheme="majorHAnsi"/>
                <w:color w:val="auto"/>
              </w:rPr>
              <w:t>20</w:t>
            </w:r>
          </w:p>
        </w:tc>
        <w:tc>
          <w:tcPr>
            <w:tcW w:w="1664" w:type="pct"/>
          </w:tcPr>
          <w:p w14:paraId="31168B0B" w14:textId="77777777" w:rsidR="000E7E5D" w:rsidRPr="000E7E5D" w:rsidRDefault="000E7E5D" w:rsidP="004028D8">
            <w:pPr>
              <w:rPr>
                <w:rFonts w:asciiTheme="majorHAnsi" w:hAnsiTheme="majorHAnsi" w:cstheme="majorHAnsi"/>
                <w:color w:val="auto"/>
              </w:rPr>
            </w:pPr>
            <w:r w:rsidRPr="000E7E5D">
              <w:rPr>
                <w:rFonts w:asciiTheme="majorHAnsi" w:hAnsiTheme="majorHAnsi" w:cstheme="majorHAnsi"/>
                <w:color w:val="auto"/>
              </w:rPr>
              <w:t>25</w:t>
            </w:r>
          </w:p>
        </w:tc>
      </w:tr>
      <w:tr w:rsidR="000E7E5D" w:rsidRPr="000E7E5D" w14:paraId="15F11BF4" w14:textId="77777777" w:rsidTr="000E7E5D">
        <w:trPr>
          <w:trHeight w:val="242"/>
        </w:trPr>
        <w:tc>
          <w:tcPr>
            <w:tcW w:w="1671" w:type="pct"/>
          </w:tcPr>
          <w:p w14:paraId="795B37E5" w14:textId="77777777" w:rsidR="000E7E5D" w:rsidRPr="000E7E5D" w:rsidRDefault="000E7E5D" w:rsidP="004028D8">
            <w:pPr>
              <w:rPr>
                <w:rFonts w:asciiTheme="majorHAnsi" w:hAnsiTheme="majorHAnsi" w:cstheme="majorHAnsi"/>
                <w:color w:val="auto"/>
              </w:rPr>
            </w:pPr>
            <w:r w:rsidRPr="000E7E5D">
              <w:rPr>
                <w:rFonts w:asciiTheme="majorHAnsi" w:hAnsiTheme="majorHAnsi" w:cstheme="majorHAnsi"/>
                <w:color w:val="auto"/>
              </w:rPr>
              <w:t>7.00</w:t>
            </w:r>
          </w:p>
        </w:tc>
        <w:tc>
          <w:tcPr>
            <w:tcW w:w="1665" w:type="pct"/>
          </w:tcPr>
          <w:p w14:paraId="3B7C4D25" w14:textId="77777777" w:rsidR="000E7E5D" w:rsidRPr="000E7E5D" w:rsidRDefault="000E7E5D" w:rsidP="004028D8">
            <w:pPr>
              <w:rPr>
                <w:rFonts w:asciiTheme="majorHAnsi" w:hAnsiTheme="majorHAnsi" w:cstheme="majorHAnsi"/>
                <w:color w:val="auto"/>
              </w:rPr>
            </w:pPr>
            <w:r w:rsidRPr="000E7E5D">
              <w:rPr>
                <w:rFonts w:asciiTheme="majorHAnsi" w:hAnsiTheme="majorHAnsi" w:cstheme="majorHAnsi"/>
                <w:color w:val="auto"/>
              </w:rPr>
              <w:t>21</w:t>
            </w:r>
          </w:p>
        </w:tc>
        <w:tc>
          <w:tcPr>
            <w:tcW w:w="1664" w:type="pct"/>
          </w:tcPr>
          <w:p w14:paraId="2AA84F26" w14:textId="77777777" w:rsidR="000E7E5D" w:rsidRPr="000E7E5D" w:rsidRDefault="000E7E5D" w:rsidP="004028D8">
            <w:pPr>
              <w:rPr>
                <w:rFonts w:asciiTheme="majorHAnsi" w:hAnsiTheme="majorHAnsi" w:cstheme="majorHAnsi"/>
                <w:color w:val="auto"/>
              </w:rPr>
            </w:pPr>
            <w:r w:rsidRPr="000E7E5D">
              <w:rPr>
                <w:rFonts w:asciiTheme="majorHAnsi" w:hAnsiTheme="majorHAnsi" w:cstheme="majorHAnsi"/>
                <w:color w:val="auto"/>
              </w:rPr>
              <w:t>28</w:t>
            </w:r>
          </w:p>
        </w:tc>
      </w:tr>
      <w:tr w:rsidR="000E7E5D" w:rsidRPr="000E7E5D" w14:paraId="3CB7528F" w14:textId="77777777" w:rsidTr="000E7E5D">
        <w:trPr>
          <w:trHeight w:val="251"/>
        </w:trPr>
        <w:tc>
          <w:tcPr>
            <w:tcW w:w="1671" w:type="pct"/>
          </w:tcPr>
          <w:p w14:paraId="5DCA2D7D" w14:textId="77777777" w:rsidR="000E7E5D" w:rsidRPr="000E7E5D" w:rsidRDefault="000E7E5D" w:rsidP="004028D8">
            <w:pPr>
              <w:rPr>
                <w:rFonts w:asciiTheme="majorHAnsi" w:hAnsiTheme="majorHAnsi" w:cstheme="majorHAnsi"/>
                <w:color w:val="auto"/>
              </w:rPr>
            </w:pPr>
            <w:r w:rsidRPr="000E7E5D">
              <w:rPr>
                <w:rFonts w:asciiTheme="majorHAnsi" w:hAnsiTheme="majorHAnsi" w:cstheme="majorHAnsi"/>
                <w:color w:val="auto"/>
              </w:rPr>
              <w:t>9.00</w:t>
            </w:r>
          </w:p>
        </w:tc>
        <w:tc>
          <w:tcPr>
            <w:tcW w:w="1665" w:type="pct"/>
          </w:tcPr>
          <w:p w14:paraId="30400A0D" w14:textId="77777777" w:rsidR="000E7E5D" w:rsidRPr="000E7E5D" w:rsidRDefault="000E7E5D" w:rsidP="004028D8">
            <w:pPr>
              <w:rPr>
                <w:rFonts w:asciiTheme="majorHAnsi" w:hAnsiTheme="majorHAnsi" w:cstheme="majorHAnsi"/>
                <w:color w:val="auto"/>
              </w:rPr>
            </w:pPr>
            <w:r w:rsidRPr="000E7E5D">
              <w:rPr>
                <w:rFonts w:asciiTheme="majorHAnsi" w:hAnsiTheme="majorHAnsi" w:cstheme="majorHAnsi"/>
                <w:color w:val="auto"/>
              </w:rPr>
              <w:t>21</w:t>
            </w:r>
          </w:p>
        </w:tc>
        <w:tc>
          <w:tcPr>
            <w:tcW w:w="1664" w:type="pct"/>
          </w:tcPr>
          <w:p w14:paraId="23CE4EF2" w14:textId="77777777" w:rsidR="000E7E5D" w:rsidRPr="000E7E5D" w:rsidRDefault="000E7E5D" w:rsidP="004028D8">
            <w:pPr>
              <w:rPr>
                <w:rFonts w:asciiTheme="majorHAnsi" w:hAnsiTheme="majorHAnsi" w:cstheme="majorHAnsi"/>
                <w:color w:val="auto"/>
              </w:rPr>
            </w:pPr>
            <w:r w:rsidRPr="000E7E5D">
              <w:rPr>
                <w:rFonts w:asciiTheme="majorHAnsi" w:hAnsiTheme="majorHAnsi" w:cstheme="majorHAnsi"/>
                <w:color w:val="auto"/>
              </w:rPr>
              <w:t>30</w:t>
            </w:r>
          </w:p>
        </w:tc>
      </w:tr>
    </w:tbl>
    <w:p w14:paraId="5FE71E13" w14:textId="77777777" w:rsidR="00354B8F" w:rsidRPr="000E7E5D" w:rsidRDefault="00354B8F" w:rsidP="00A91581">
      <w:pPr>
        <w:pStyle w:val="affff5"/>
        <w:rPr>
          <w:rFonts w:asciiTheme="majorHAnsi" w:hAnsiTheme="majorHAnsi" w:cstheme="majorHAnsi"/>
          <w:color w:val="auto"/>
        </w:rPr>
      </w:pPr>
    </w:p>
    <w:p w14:paraId="4079AED8" w14:textId="77777777" w:rsidR="00354B8F" w:rsidRPr="000E7E5D" w:rsidRDefault="00354B8F" w:rsidP="00A91581">
      <w:pPr>
        <w:pStyle w:val="affff5"/>
        <w:rPr>
          <w:rFonts w:asciiTheme="majorHAnsi" w:hAnsiTheme="majorHAnsi" w:cstheme="majorHAnsi"/>
          <w:color w:val="auto"/>
        </w:rPr>
      </w:pPr>
      <w:r w:rsidRPr="000E7E5D">
        <w:rPr>
          <w:rFonts w:asciiTheme="majorHAnsi" w:hAnsiTheme="majorHAnsi" w:cstheme="majorHAnsi"/>
          <w:color w:val="auto"/>
          <w:lang w:val="en-CA" w:bidi="zh-CN"/>
        </w:rPr>
        <w:t>Table 3</w:t>
      </w:r>
    </w:p>
    <w:p w14:paraId="17357C8C" w14:textId="77777777" w:rsidR="00354B8F" w:rsidRPr="000E7E5D" w:rsidRDefault="00354B8F" w:rsidP="0031257F">
      <w:pPr>
        <w:pStyle w:val="31"/>
        <w:ind w:firstLine="0"/>
        <w:rPr>
          <w:rFonts w:cstheme="majorHAnsi"/>
          <w:b w:val="0"/>
          <w:i/>
          <w:color w:val="auto"/>
        </w:rPr>
      </w:pPr>
      <w:r w:rsidRPr="000E7E5D">
        <w:rPr>
          <w:rFonts w:cstheme="majorHAnsi"/>
          <w:b w:val="0"/>
          <w:i/>
          <w:color w:val="auto"/>
        </w:rPr>
        <w:t xml:space="preserve">Qualitative Observation Table of the </w:t>
      </w:r>
      <w:r w:rsidR="00DE5C08">
        <w:rPr>
          <w:rFonts w:cstheme="majorHAnsi"/>
          <w:b w:val="0"/>
          <w:i/>
          <w:color w:val="auto"/>
        </w:rPr>
        <w:t xml:space="preserve">Solution from Different Amounts of </w:t>
      </w:r>
      <w:r w:rsidRPr="000E7E5D">
        <w:rPr>
          <w:rFonts w:cstheme="majorHAnsi"/>
          <w:b w:val="0"/>
          <w:i/>
          <w:color w:val="auto"/>
        </w:rPr>
        <w:t>Potassium Hydroxide</w:t>
      </w:r>
      <w:r w:rsidR="00DE5C08">
        <w:rPr>
          <w:rFonts w:cstheme="majorHAnsi"/>
          <w:b w:val="0"/>
          <w:i/>
          <w:color w:val="auto"/>
        </w:rPr>
        <w:t xml:space="preserve"> (g)</w:t>
      </w:r>
      <w:r w:rsidRPr="000E7E5D">
        <w:rPr>
          <w:rFonts w:cstheme="majorHAnsi"/>
          <w:b w:val="0"/>
          <w:i/>
          <w:color w:val="auto"/>
        </w:rPr>
        <w:t xml:space="preserve"> Dissolving in </w:t>
      </w:r>
      <w:r w:rsidR="00DE5C08">
        <w:rPr>
          <w:rFonts w:cstheme="majorHAnsi"/>
          <w:b w:val="0"/>
          <w:i/>
          <w:color w:val="auto"/>
        </w:rPr>
        <w:t xml:space="preserve">100mg </w:t>
      </w:r>
      <w:r w:rsidRPr="000E7E5D">
        <w:rPr>
          <w:rFonts w:cstheme="majorHAnsi"/>
          <w:b w:val="0"/>
          <w:i/>
          <w:color w:val="auto"/>
        </w:rPr>
        <w:t>Water</w:t>
      </w:r>
    </w:p>
    <w:tbl>
      <w:tblPr>
        <w:tblStyle w:val="APA"/>
        <w:tblW w:w="5000" w:type="pct"/>
        <w:tblLook w:val="04A0" w:firstRow="1" w:lastRow="0" w:firstColumn="1" w:lastColumn="0" w:noHBand="0" w:noVBand="1"/>
        <w:tblDescription w:val="内容表格"/>
      </w:tblPr>
      <w:tblGrid>
        <w:gridCol w:w="2410"/>
        <w:gridCol w:w="6616"/>
      </w:tblGrid>
      <w:tr w:rsidR="000E7E5D" w:rsidRPr="000E7E5D" w14:paraId="1A26A1BF" w14:textId="77777777" w:rsidTr="00DE5C08">
        <w:trPr>
          <w:cnfStyle w:val="100000000000" w:firstRow="1" w:lastRow="0" w:firstColumn="0" w:lastColumn="0" w:oddVBand="0" w:evenVBand="0" w:oddHBand="0" w:evenHBand="0" w:firstRowFirstColumn="0" w:firstRowLastColumn="0" w:lastRowFirstColumn="0" w:lastRowLastColumn="0"/>
          <w:trHeight w:val="622"/>
          <w:tblHeader/>
        </w:trPr>
        <w:tc>
          <w:tcPr>
            <w:tcW w:w="1335" w:type="pct"/>
          </w:tcPr>
          <w:p w14:paraId="79F7C5CC" w14:textId="77777777" w:rsidR="00354B8F" w:rsidRPr="000E7E5D" w:rsidRDefault="00354B8F" w:rsidP="00D2359E">
            <w:pPr>
              <w:rPr>
                <w:rFonts w:cstheme="majorHAnsi"/>
                <w:color w:val="auto"/>
              </w:rPr>
            </w:pPr>
            <w:r w:rsidRPr="000E7E5D">
              <w:rPr>
                <w:rFonts w:cstheme="majorHAnsi"/>
                <w:color w:val="auto"/>
              </w:rPr>
              <w:t>Amount of Potassium Hydroxide (g)</w:t>
            </w:r>
          </w:p>
        </w:tc>
        <w:tc>
          <w:tcPr>
            <w:tcW w:w="3665" w:type="pct"/>
          </w:tcPr>
          <w:p w14:paraId="316C1321" w14:textId="77777777" w:rsidR="00354B8F" w:rsidRPr="000E7E5D" w:rsidRDefault="00354B8F" w:rsidP="00D2359E">
            <w:pPr>
              <w:rPr>
                <w:rFonts w:cstheme="majorHAnsi"/>
                <w:color w:val="auto"/>
              </w:rPr>
            </w:pPr>
            <w:r w:rsidRPr="000E7E5D">
              <w:rPr>
                <w:rFonts w:cstheme="majorHAnsi"/>
                <w:color w:val="auto"/>
              </w:rPr>
              <w:t>Qualitative Observation</w:t>
            </w:r>
          </w:p>
        </w:tc>
      </w:tr>
      <w:tr w:rsidR="000E7E5D" w:rsidRPr="000E7E5D" w14:paraId="491FC9A5" w14:textId="77777777" w:rsidTr="00354B8F">
        <w:trPr>
          <w:trHeight w:val="356"/>
        </w:trPr>
        <w:tc>
          <w:tcPr>
            <w:tcW w:w="1335" w:type="pct"/>
          </w:tcPr>
          <w:p w14:paraId="5717DE2C" w14:textId="77777777" w:rsidR="00354B8F" w:rsidRPr="000E7E5D" w:rsidRDefault="00354B8F" w:rsidP="000E7E5D">
            <w:pPr>
              <w:spacing w:after="240"/>
              <w:rPr>
                <w:rFonts w:asciiTheme="majorHAnsi" w:hAnsiTheme="majorHAnsi" w:cstheme="majorHAnsi"/>
                <w:color w:val="auto"/>
              </w:rPr>
            </w:pPr>
            <w:r w:rsidRPr="000E7E5D">
              <w:rPr>
                <w:rFonts w:asciiTheme="majorHAnsi" w:hAnsiTheme="majorHAnsi" w:cstheme="majorHAnsi"/>
                <w:color w:val="auto"/>
              </w:rPr>
              <w:t>1.00</w:t>
            </w:r>
          </w:p>
        </w:tc>
        <w:tc>
          <w:tcPr>
            <w:tcW w:w="3665" w:type="pct"/>
          </w:tcPr>
          <w:p w14:paraId="49B32A41" w14:textId="77777777" w:rsidR="0031257F" w:rsidRPr="000E7E5D" w:rsidRDefault="0031257F" w:rsidP="000E7E5D">
            <w:pPr>
              <w:pStyle w:val="afff"/>
              <w:numPr>
                <w:ilvl w:val="0"/>
                <w:numId w:val="12"/>
              </w:numPr>
              <w:spacing w:after="240"/>
              <w:rPr>
                <w:rFonts w:asciiTheme="majorHAnsi" w:hAnsiTheme="majorHAnsi" w:cstheme="majorHAnsi"/>
                <w:color w:val="auto"/>
              </w:rPr>
            </w:pPr>
            <w:r w:rsidRPr="000E7E5D">
              <w:rPr>
                <w:rFonts w:asciiTheme="majorHAnsi" w:hAnsiTheme="majorHAnsi" w:cstheme="majorHAnsi"/>
                <w:color w:val="auto"/>
              </w:rPr>
              <w:t xml:space="preserve">Potassium Hydroxide disappears quickly while stirring the solution. </w:t>
            </w:r>
          </w:p>
          <w:p w14:paraId="7968EB82" w14:textId="77777777" w:rsidR="00354B8F" w:rsidRPr="000E7E5D" w:rsidRDefault="0031257F" w:rsidP="000E7E5D">
            <w:pPr>
              <w:pStyle w:val="afff"/>
              <w:numPr>
                <w:ilvl w:val="0"/>
                <w:numId w:val="12"/>
              </w:numPr>
              <w:spacing w:after="240"/>
              <w:rPr>
                <w:rFonts w:asciiTheme="majorHAnsi" w:hAnsiTheme="majorHAnsi" w:cstheme="majorHAnsi"/>
                <w:color w:val="auto"/>
              </w:rPr>
            </w:pPr>
            <w:r w:rsidRPr="000E7E5D">
              <w:rPr>
                <w:rFonts w:asciiTheme="majorHAnsi" w:hAnsiTheme="majorHAnsi" w:cstheme="majorHAnsi"/>
                <w:color w:val="auto"/>
              </w:rPr>
              <w:t xml:space="preserve">The solution remains clear throughout the entire process. </w:t>
            </w:r>
          </w:p>
        </w:tc>
      </w:tr>
      <w:tr w:rsidR="000E7E5D" w:rsidRPr="000E7E5D" w14:paraId="2F87C20D" w14:textId="77777777" w:rsidTr="00354B8F">
        <w:trPr>
          <w:trHeight w:val="344"/>
        </w:trPr>
        <w:tc>
          <w:tcPr>
            <w:tcW w:w="1335" w:type="pct"/>
          </w:tcPr>
          <w:p w14:paraId="63879CAD" w14:textId="77777777" w:rsidR="00354B8F" w:rsidRPr="000E7E5D" w:rsidRDefault="00354B8F" w:rsidP="000E7E5D">
            <w:pPr>
              <w:spacing w:after="240"/>
              <w:rPr>
                <w:rFonts w:asciiTheme="majorHAnsi" w:hAnsiTheme="majorHAnsi" w:cstheme="majorHAnsi"/>
                <w:color w:val="auto"/>
              </w:rPr>
            </w:pPr>
            <w:r w:rsidRPr="000E7E5D">
              <w:rPr>
                <w:rFonts w:asciiTheme="majorHAnsi" w:hAnsiTheme="majorHAnsi" w:cstheme="majorHAnsi"/>
                <w:color w:val="auto"/>
              </w:rPr>
              <w:t>3.00</w:t>
            </w:r>
          </w:p>
        </w:tc>
        <w:tc>
          <w:tcPr>
            <w:tcW w:w="3665" w:type="pct"/>
          </w:tcPr>
          <w:p w14:paraId="64927B9A" w14:textId="77777777" w:rsidR="0031257F" w:rsidRPr="000E7E5D" w:rsidRDefault="0031257F" w:rsidP="000E7E5D">
            <w:pPr>
              <w:pStyle w:val="afff"/>
              <w:numPr>
                <w:ilvl w:val="0"/>
                <w:numId w:val="12"/>
              </w:numPr>
              <w:spacing w:after="240"/>
              <w:rPr>
                <w:rFonts w:asciiTheme="majorHAnsi" w:hAnsiTheme="majorHAnsi" w:cstheme="majorHAnsi"/>
                <w:color w:val="auto"/>
              </w:rPr>
            </w:pPr>
            <w:r w:rsidRPr="000E7E5D">
              <w:rPr>
                <w:rFonts w:asciiTheme="majorHAnsi" w:hAnsiTheme="majorHAnsi" w:cstheme="majorHAnsi"/>
                <w:color w:val="auto"/>
              </w:rPr>
              <w:t xml:space="preserve">Potassium Hydroxide disappears while stirring the solution but takes some time. </w:t>
            </w:r>
          </w:p>
          <w:p w14:paraId="629CAC38" w14:textId="77777777" w:rsidR="00354B8F" w:rsidRPr="000E7E5D" w:rsidRDefault="0031257F" w:rsidP="000E7E5D">
            <w:pPr>
              <w:pStyle w:val="afff"/>
              <w:numPr>
                <w:ilvl w:val="0"/>
                <w:numId w:val="12"/>
              </w:numPr>
              <w:spacing w:after="240"/>
              <w:rPr>
                <w:rFonts w:asciiTheme="majorHAnsi" w:hAnsiTheme="majorHAnsi" w:cstheme="majorHAnsi"/>
                <w:color w:val="auto"/>
              </w:rPr>
            </w:pPr>
            <w:r w:rsidRPr="000E7E5D">
              <w:rPr>
                <w:rFonts w:asciiTheme="majorHAnsi" w:hAnsiTheme="majorHAnsi" w:cstheme="majorHAnsi"/>
                <w:color w:val="auto"/>
              </w:rPr>
              <w:t>The solution remains clear throughout the entire process</w:t>
            </w:r>
          </w:p>
        </w:tc>
      </w:tr>
      <w:tr w:rsidR="000E7E5D" w:rsidRPr="000E7E5D" w14:paraId="07648DE4" w14:textId="77777777" w:rsidTr="00354B8F">
        <w:trPr>
          <w:trHeight w:val="356"/>
        </w:trPr>
        <w:tc>
          <w:tcPr>
            <w:tcW w:w="1335" w:type="pct"/>
          </w:tcPr>
          <w:p w14:paraId="062C412C" w14:textId="77777777" w:rsidR="00354B8F" w:rsidRPr="000E7E5D" w:rsidRDefault="00354B8F" w:rsidP="000E7E5D">
            <w:pPr>
              <w:spacing w:after="240"/>
              <w:rPr>
                <w:rFonts w:asciiTheme="majorHAnsi" w:hAnsiTheme="majorHAnsi" w:cstheme="majorHAnsi"/>
                <w:color w:val="auto"/>
              </w:rPr>
            </w:pPr>
            <w:r w:rsidRPr="000E7E5D">
              <w:rPr>
                <w:rFonts w:asciiTheme="majorHAnsi" w:hAnsiTheme="majorHAnsi" w:cstheme="majorHAnsi"/>
                <w:color w:val="auto"/>
              </w:rPr>
              <w:t>5.00</w:t>
            </w:r>
          </w:p>
        </w:tc>
        <w:tc>
          <w:tcPr>
            <w:tcW w:w="3665" w:type="pct"/>
          </w:tcPr>
          <w:p w14:paraId="6ACCDD4B" w14:textId="77777777" w:rsidR="0031257F" w:rsidRPr="000E7E5D" w:rsidRDefault="0031257F" w:rsidP="000E7E5D">
            <w:pPr>
              <w:pStyle w:val="afff"/>
              <w:numPr>
                <w:ilvl w:val="0"/>
                <w:numId w:val="12"/>
              </w:numPr>
              <w:spacing w:after="240"/>
              <w:rPr>
                <w:rFonts w:asciiTheme="majorHAnsi" w:hAnsiTheme="majorHAnsi" w:cstheme="majorHAnsi"/>
                <w:color w:val="auto"/>
              </w:rPr>
            </w:pPr>
            <w:r w:rsidRPr="000E7E5D">
              <w:rPr>
                <w:rFonts w:asciiTheme="majorHAnsi" w:hAnsiTheme="majorHAnsi" w:cstheme="majorHAnsi"/>
                <w:color w:val="auto"/>
              </w:rPr>
              <w:t xml:space="preserve">Potassium Hydroxide disappear while stirring the solution but takes some time. </w:t>
            </w:r>
          </w:p>
          <w:p w14:paraId="50527BCF" w14:textId="77777777" w:rsidR="00354B8F" w:rsidRPr="000E7E5D" w:rsidRDefault="0031257F" w:rsidP="000E7E5D">
            <w:pPr>
              <w:pStyle w:val="afff"/>
              <w:numPr>
                <w:ilvl w:val="0"/>
                <w:numId w:val="12"/>
              </w:numPr>
              <w:spacing w:after="240"/>
              <w:rPr>
                <w:rFonts w:asciiTheme="majorHAnsi" w:hAnsiTheme="majorHAnsi" w:cstheme="majorHAnsi"/>
                <w:color w:val="auto"/>
              </w:rPr>
            </w:pPr>
            <w:r w:rsidRPr="000E7E5D">
              <w:rPr>
                <w:rFonts w:asciiTheme="majorHAnsi" w:hAnsiTheme="majorHAnsi" w:cstheme="majorHAnsi"/>
                <w:color w:val="auto"/>
              </w:rPr>
              <w:t>The solution becomes foggy after a few seconds of stirring but quickly becomes clear.</w:t>
            </w:r>
          </w:p>
        </w:tc>
      </w:tr>
      <w:tr w:rsidR="000E7E5D" w:rsidRPr="000E7E5D" w14:paraId="47909C20" w14:textId="77777777" w:rsidTr="00354B8F">
        <w:trPr>
          <w:trHeight w:val="344"/>
        </w:trPr>
        <w:tc>
          <w:tcPr>
            <w:tcW w:w="1335" w:type="pct"/>
          </w:tcPr>
          <w:p w14:paraId="37A42790" w14:textId="77777777" w:rsidR="00354B8F" w:rsidRPr="000E7E5D" w:rsidRDefault="00354B8F" w:rsidP="000E7E5D">
            <w:pPr>
              <w:spacing w:after="240"/>
              <w:rPr>
                <w:rFonts w:asciiTheme="majorHAnsi" w:hAnsiTheme="majorHAnsi" w:cstheme="majorHAnsi"/>
                <w:color w:val="auto"/>
              </w:rPr>
            </w:pPr>
            <w:r w:rsidRPr="000E7E5D">
              <w:rPr>
                <w:rFonts w:asciiTheme="majorHAnsi" w:hAnsiTheme="majorHAnsi" w:cstheme="majorHAnsi"/>
                <w:color w:val="auto"/>
              </w:rPr>
              <w:t>7.00</w:t>
            </w:r>
          </w:p>
        </w:tc>
        <w:tc>
          <w:tcPr>
            <w:tcW w:w="3665" w:type="pct"/>
          </w:tcPr>
          <w:p w14:paraId="2F8EA0F2" w14:textId="77777777" w:rsidR="0031257F" w:rsidRPr="000E7E5D" w:rsidRDefault="0031257F" w:rsidP="000E7E5D">
            <w:pPr>
              <w:pStyle w:val="afff"/>
              <w:numPr>
                <w:ilvl w:val="0"/>
                <w:numId w:val="12"/>
              </w:numPr>
              <w:spacing w:after="240"/>
              <w:rPr>
                <w:rFonts w:asciiTheme="majorHAnsi" w:hAnsiTheme="majorHAnsi" w:cstheme="majorHAnsi"/>
                <w:color w:val="auto"/>
              </w:rPr>
            </w:pPr>
            <w:r w:rsidRPr="000E7E5D">
              <w:rPr>
                <w:rFonts w:asciiTheme="majorHAnsi" w:hAnsiTheme="majorHAnsi" w:cstheme="majorHAnsi"/>
                <w:color w:val="auto"/>
              </w:rPr>
              <w:t xml:space="preserve">Potassium Hydroxide disappears while stirring the solution, but takes a while of time. </w:t>
            </w:r>
          </w:p>
          <w:p w14:paraId="0DC13165" w14:textId="77777777" w:rsidR="00354B8F" w:rsidRPr="000E7E5D" w:rsidRDefault="0031257F" w:rsidP="000E7E5D">
            <w:pPr>
              <w:pStyle w:val="afff"/>
              <w:numPr>
                <w:ilvl w:val="0"/>
                <w:numId w:val="12"/>
              </w:numPr>
              <w:spacing w:after="240"/>
              <w:rPr>
                <w:rFonts w:asciiTheme="majorHAnsi" w:hAnsiTheme="majorHAnsi" w:cstheme="majorHAnsi"/>
                <w:color w:val="auto"/>
              </w:rPr>
            </w:pPr>
            <w:r w:rsidRPr="000E7E5D">
              <w:rPr>
                <w:rFonts w:asciiTheme="majorHAnsi" w:hAnsiTheme="majorHAnsi" w:cstheme="majorHAnsi"/>
                <w:color w:val="auto"/>
              </w:rPr>
              <w:t>The solution becomes foggy after a few seconds of stirring but quickly becomes clear.</w:t>
            </w:r>
          </w:p>
        </w:tc>
      </w:tr>
      <w:tr w:rsidR="000E7E5D" w:rsidRPr="000E7E5D" w14:paraId="52E0BD1E" w14:textId="77777777" w:rsidTr="00354B8F">
        <w:trPr>
          <w:trHeight w:val="356"/>
        </w:trPr>
        <w:tc>
          <w:tcPr>
            <w:tcW w:w="1335" w:type="pct"/>
          </w:tcPr>
          <w:p w14:paraId="11C24674" w14:textId="77777777" w:rsidR="00354B8F" w:rsidRPr="000E7E5D" w:rsidRDefault="00354B8F" w:rsidP="000E7E5D">
            <w:pPr>
              <w:spacing w:after="240"/>
              <w:rPr>
                <w:rFonts w:asciiTheme="majorHAnsi" w:hAnsiTheme="majorHAnsi" w:cstheme="majorHAnsi"/>
                <w:color w:val="auto"/>
              </w:rPr>
            </w:pPr>
            <w:r w:rsidRPr="000E7E5D">
              <w:rPr>
                <w:rFonts w:asciiTheme="majorHAnsi" w:hAnsiTheme="majorHAnsi" w:cstheme="majorHAnsi"/>
                <w:color w:val="auto"/>
              </w:rPr>
              <w:t>9.00</w:t>
            </w:r>
          </w:p>
        </w:tc>
        <w:tc>
          <w:tcPr>
            <w:tcW w:w="3665" w:type="pct"/>
          </w:tcPr>
          <w:p w14:paraId="651586E9" w14:textId="77777777" w:rsidR="0031257F" w:rsidRPr="000E7E5D" w:rsidRDefault="0031257F" w:rsidP="000E7E5D">
            <w:pPr>
              <w:pStyle w:val="afff"/>
              <w:numPr>
                <w:ilvl w:val="0"/>
                <w:numId w:val="12"/>
              </w:numPr>
              <w:spacing w:after="240"/>
              <w:rPr>
                <w:rFonts w:asciiTheme="majorHAnsi" w:hAnsiTheme="majorHAnsi" w:cstheme="majorHAnsi"/>
                <w:color w:val="auto"/>
              </w:rPr>
            </w:pPr>
            <w:r w:rsidRPr="000E7E5D">
              <w:rPr>
                <w:rFonts w:asciiTheme="majorHAnsi" w:hAnsiTheme="majorHAnsi" w:cstheme="majorHAnsi"/>
                <w:color w:val="auto"/>
              </w:rPr>
              <w:t xml:space="preserve">Potassium Hydroxide disappears while stirring the solution, but takes a while of time. </w:t>
            </w:r>
          </w:p>
          <w:p w14:paraId="05E59062" w14:textId="77777777" w:rsidR="00354B8F" w:rsidRPr="000E7E5D" w:rsidRDefault="0031257F" w:rsidP="000E7E5D">
            <w:pPr>
              <w:pStyle w:val="afff"/>
              <w:numPr>
                <w:ilvl w:val="0"/>
                <w:numId w:val="12"/>
              </w:numPr>
              <w:spacing w:after="240"/>
              <w:rPr>
                <w:rFonts w:asciiTheme="majorHAnsi" w:hAnsiTheme="majorHAnsi" w:cstheme="majorHAnsi"/>
                <w:color w:val="auto"/>
              </w:rPr>
            </w:pPr>
            <w:r w:rsidRPr="000E7E5D">
              <w:rPr>
                <w:rFonts w:asciiTheme="majorHAnsi" w:hAnsiTheme="majorHAnsi" w:cstheme="majorHAnsi"/>
                <w:color w:val="auto"/>
              </w:rPr>
              <w:t>The solution becomes foggy after a few seconds of stirring and takes a while to become clear.</w:t>
            </w:r>
          </w:p>
        </w:tc>
      </w:tr>
    </w:tbl>
    <w:p w14:paraId="12C4069C" w14:textId="77777777" w:rsidR="000E7E5D" w:rsidRPr="000E7E5D" w:rsidRDefault="000E7E5D" w:rsidP="000E7E5D">
      <w:pPr>
        <w:pStyle w:val="affff5"/>
        <w:rPr>
          <w:rFonts w:asciiTheme="majorHAnsi" w:hAnsiTheme="majorHAnsi" w:cstheme="majorHAnsi"/>
          <w:color w:val="auto"/>
        </w:rPr>
      </w:pPr>
      <w:r w:rsidRPr="000E7E5D">
        <w:rPr>
          <w:rFonts w:asciiTheme="majorHAnsi" w:hAnsiTheme="majorHAnsi" w:cstheme="majorHAnsi"/>
          <w:color w:val="auto"/>
          <w:lang w:val="en-CA" w:bidi="zh-CN"/>
        </w:rPr>
        <w:t>Table 4</w:t>
      </w:r>
    </w:p>
    <w:p w14:paraId="053E58EE" w14:textId="77777777" w:rsidR="000E7E5D" w:rsidRPr="000E7E5D" w:rsidRDefault="000E7E5D" w:rsidP="000E7E5D">
      <w:pPr>
        <w:pStyle w:val="31"/>
        <w:ind w:firstLine="0"/>
        <w:rPr>
          <w:rFonts w:cstheme="majorHAnsi"/>
          <w:b w:val="0"/>
          <w:i/>
          <w:color w:val="auto"/>
        </w:rPr>
      </w:pPr>
      <w:r w:rsidRPr="000E7E5D">
        <w:rPr>
          <w:rFonts w:cstheme="majorHAnsi"/>
          <w:b w:val="0"/>
          <w:i/>
          <w:color w:val="auto"/>
        </w:rPr>
        <w:t xml:space="preserve">The Change in Temperature (K) of the After Dissolving Different Amounts of Potassium Hydroxide (g) </w:t>
      </w:r>
      <w:r w:rsidR="00DE5C08">
        <w:rPr>
          <w:rFonts w:cstheme="majorHAnsi"/>
          <w:b w:val="0"/>
          <w:i/>
          <w:color w:val="auto"/>
        </w:rPr>
        <w:t>in 100ml of Tap Water</w:t>
      </w:r>
    </w:p>
    <w:tbl>
      <w:tblPr>
        <w:tblStyle w:val="APA"/>
        <w:tblW w:w="5000" w:type="pct"/>
        <w:tblLook w:val="04A0" w:firstRow="1" w:lastRow="0" w:firstColumn="1" w:lastColumn="0" w:noHBand="0" w:noVBand="1"/>
      </w:tblPr>
      <w:tblGrid>
        <w:gridCol w:w="2267"/>
        <w:gridCol w:w="2257"/>
        <w:gridCol w:w="2255"/>
        <w:gridCol w:w="2247"/>
      </w:tblGrid>
      <w:tr w:rsidR="006374DF" w:rsidRPr="000E7E5D" w14:paraId="4A12AD25" w14:textId="77777777" w:rsidTr="006374DF">
        <w:trPr>
          <w:cnfStyle w:val="100000000000" w:firstRow="1" w:lastRow="0" w:firstColumn="0" w:lastColumn="0" w:oddVBand="0" w:evenVBand="0" w:oddHBand="0" w:evenHBand="0" w:firstRowFirstColumn="0" w:firstRowLastColumn="0" w:lastRowFirstColumn="0" w:lastRowLastColumn="0"/>
          <w:trHeight w:val="1070"/>
          <w:tblHeader/>
        </w:trPr>
        <w:tc>
          <w:tcPr>
            <w:tcW w:w="1256" w:type="pct"/>
          </w:tcPr>
          <w:p w14:paraId="43E65629" w14:textId="3B1F77C6" w:rsidR="006374DF" w:rsidRPr="000E7E5D" w:rsidRDefault="006374DF" w:rsidP="000F4CF2">
            <w:pPr>
              <w:rPr>
                <w:rFonts w:cstheme="majorHAnsi"/>
                <w:color w:val="auto"/>
              </w:rPr>
            </w:pPr>
            <w:r w:rsidRPr="000E7E5D">
              <w:rPr>
                <w:rFonts w:cstheme="majorHAnsi"/>
                <w:color w:val="auto"/>
              </w:rPr>
              <w:t>Amount of Potassium Hydroxide (g</w:t>
            </w:r>
            <w:r>
              <w:rPr>
                <w:rFonts w:cstheme="majorHAnsi"/>
                <w:color w:val="auto"/>
                <w:shd w:val="clear" w:color="auto" w:fill="FFFFFF"/>
              </w:rPr>
              <w:t>±0.1g</w:t>
            </w:r>
            <w:r w:rsidRPr="000E7E5D">
              <w:rPr>
                <w:rFonts w:cstheme="majorHAnsi"/>
                <w:color w:val="auto"/>
              </w:rPr>
              <w:t>)</w:t>
            </w:r>
          </w:p>
        </w:tc>
        <w:tc>
          <w:tcPr>
            <w:tcW w:w="1250" w:type="pct"/>
          </w:tcPr>
          <w:p w14:paraId="76844978" w14:textId="11F98E8F" w:rsidR="006374DF" w:rsidRPr="000E7E5D" w:rsidRDefault="006374DF" w:rsidP="000E7E5D">
            <w:pPr>
              <w:rPr>
                <w:rFonts w:cstheme="majorHAnsi"/>
                <w:color w:val="auto"/>
              </w:rPr>
            </w:pPr>
            <w:r w:rsidRPr="000E7E5D">
              <w:rPr>
                <w:rFonts w:cstheme="majorHAnsi"/>
                <w:color w:val="auto"/>
              </w:rPr>
              <w:t>Initial Temperature (</w:t>
            </w:r>
            <w:r w:rsidRPr="000E7E5D">
              <w:rPr>
                <w:rFonts w:cstheme="majorHAnsi"/>
                <w:color w:val="auto"/>
                <w:shd w:val="clear" w:color="auto" w:fill="FFFFFF"/>
              </w:rPr>
              <w:t>°C</w:t>
            </w:r>
            <w:r>
              <w:rPr>
                <w:rFonts w:cstheme="majorHAnsi"/>
                <w:color w:val="auto"/>
                <w:shd w:val="clear" w:color="auto" w:fill="FFFFFF"/>
              </w:rPr>
              <w:t>±0.5</w:t>
            </w:r>
            <w:r w:rsidRPr="000E7E5D">
              <w:rPr>
                <w:rFonts w:cstheme="majorHAnsi"/>
                <w:color w:val="auto"/>
                <w:shd w:val="clear" w:color="auto" w:fill="FFFFFF"/>
              </w:rPr>
              <w:t>°C</w:t>
            </w:r>
            <w:r w:rsidRPr="000E7E5D">
              <w:rPr>
                <w:rFonts w:cstheme="majorHAnsi"/>
                <w:color w:val="auto"/>
              </w:rPr>
              <w:t>)</w:t>
            </w:r>
          </w:p>
        </w:tc>
        <w:tc>
          <w:tcPr>
            <w:tcW w:w="1249" w:type="pct"/>
          </w:tcPr>
          <w:p w14:paraId="4C0373FC" w14:textId="08DE2477" w:rsidR="006374DF" w:rsidRPr="000E7E5D" w:rsidRDefault="006374DF" w:rsidP="000E7E5D">
            <w:pPr>
              <w:rPr>
                <w:rFonts w:cstheme="majorHAnsi"/>
                <w:color w:val="auto"/>
              </w:rPr>
            </w:pPr>
            <w:r w:rsidRPr="000E7E5D">
              <w:rPr>
                <w:rFonts w:cstheme="majorHAnsi"/>
                <w:color w:val="auto"/>
              </w:rPr>
              <w:t>Final Temperature (</w:t>
            </w:r>
            <w:r w:rsidRPr="000E7E5D">
              <w:rPr>
                <w:rFonts w:cstheme="majorHAnsi"/>
                <w:color w:val="auto"/>
                <w:shd w:val="clear" w:color="auto" w:fill="FFFFFF"/>
              </w:rPr>
              <w:t>°C</w:t>
            </w:r>
            <w:r>
              <w:rPr>
                <w:rFonts w:cstheme="majorHAnsi"/>
                <w:color w:val="auto"/>
                <w:shd w:val="clear" w:color="auto" w:fill="FFFFFF"/>
              </w:rPr>
              <w:t>±0.5</w:t>
            </w:r>
            <w:r w:rsidRPr="000E7E5D">
              <w:rPr>
                <w:rFonts w:cstheme="majorHAnsi"/>
                <w:color w:val="auto"/>
                <w:shd w:val="clear" w:color="auto" w:fill="FFFFFF"/>
              </w:rPr>
              <w:t>°C</w:t>
            </w:r>
            <w:r w:rsidRPr="000E7E5D">
              <w:rPr>
                <w:rFonts w:cstheme="majorHAnsi"/>
                <w:color w:val="auto"/>
              </w:rPr>
              <w:t>)</w:t>
            </w:r>
          </w:p>
        </w:tc>
        <w:tc>
          <w:tcPr>
            <w:tcW w:w="1245" w:type="pct"/>
          </w:tcPr>
          <w:p w14:paraId="13088CEA" w14:textId="3AE42948" w:rsidR="006374DF" w:rsidRPr="000E7E5D" w:rsidRDefault="006374DF" w:rsidP="000E7E5D">
            <w:pPr>
              <w:rPr>
                <w:rFonts w:cstheme="majorHAnsi"/>
                <w:color w:val="auto"/>
              </w:rPr>
            </w:pPr>
            <w:r w:rsidRPr="000E7E5D">
              <w:rPr>
                <w:rFonts w:cstheme="majorHAnsi"/>
                <w:color w:val="auto"/>
              </w:rPr>
              <w:t>Change in Temperature (</w:t>
            </w:r>
            <w:r w:rsidRPr="000E7E5D">
              <w:rPr>
                <w:rFonts w:cstheme="majorHAnsi"/>
                <w:color w:val="auto"/>
                <w:shd w:val="clear" w:color="auto" w:fill="FFFFFF"/>
              </w:rPr>
              <w:t>°C</w:t>
            </w:r>
            <w:r>
              <w:rPr>
                <w:rFonts w:cstheme="majorHAnsi"/>
                <w:color w:val="auto"/>
                <w:shd w:val="clear" w:color="auto" w:fill="FFFFFF"/>
              </w:rPr>
              <w:t xml:space="preserve"> ±1</w:t>
            </w:r>
            <w:r w:rsidRPr="000E7E5D">
              <w:rPr>
                <w:rFonts w:cstheme="majorHAnsi"/>
                <w:color w:val="auto"/>
                <w:shd w:val="clear" w:color="auto" w:fill="FFFFFF"/>
              </w:rPr>
              <w:t>°C</w:t>
            </w:r>
            <w:r w:rsidRPr="000E7E5D">
              <w:rPr>
                <w:rFonts w:cstheme="majorHAnsi"/>
                <w:color w:val="auto"/>
              </w:rPr>
              <w:t>)</w:t>
            </w:r>
          </w:p>
        </w:tc>
      </w:tr>
      <w:tr w:rsidR="006374DF" w:rsidRPr="000E7E5D" w14:paraId="5456C3BB" w14:textId="77777777" w:rsidTr="006374DF">
        <w:trPr>
          <w:trHeight w:val="363"/>
        </w:trPr>
        <w:tc>
          <w:tcPr>
            <w:tcW w:w="1256" w:type="pct"/>
          </w:tcPr>
          <w:p w14:paraId="498950DD" w14:textId="77777777" w:rsidR="006374DF" w:rsidRPr="000E7E5D" w:rsidRDefault="006374DF" w:rsidP="000E7E5D">
            <w:pPr>
              <w:rPr>
                <w:rFonts w:asciiTheme="majorHAnsi" w:hAnsiTheme="majorHAnsi" w:cstheme="majorHAnsi"/>
                <w:color w:val="auto"/>
              </w:rPr>
            </w:pPr>
            <w:r w:rsidRPr="000E7E5D">
              <w:rPr>
                <w:rFonts w:asciiTheme="majorHAnsi" w:hAnsiTheme="majorHAnsi" w:cstheme="majorHAnsi"/>
                <w:color w:val="auto"/>
              </w:rPr>
              <w:t>1.00</w:t>
            </w:r>
          </w:p>
        </w:tc>
        <w:tc>
          <w:tcPr>
            <w:tcW w:w="1250" w:type="pct"/>
          </w:tcPr>
          <w:p w14:paraId="33F001C2" w14:textId="77777777" w:rsidR="006374DF" w:rsidRPr="000E7E5D" w:rsidRDefault="006374DF" w:rsidP="000E7E5D">
            <w:pPr>
              <w:rPr>
                <w:rFonts w:asciiTheme="majorHAnsi" w:hAnsiTheme="majorHAnsi" w:cstheme="majorHAnsi"/>
                <w:color w:val="auto"/>
              </w:rPr>
            </w:pPr>
            <w:r w:rsidRPr="000E7E5D">
              <w:rPr>
                <w:rFonts w:asciiTheme="majorHAnsi" w:hAnsiTheme="majorHAnsi" w:cstheme="majorHAnsi"/>
                <w:color w:val="auto"/>
              </w:rPr>
              <w:t>20</w:t>
            </w:r>
          </w:p>
        </w:tc>
        <w:tc>
          <w:tcPr>
            <w:tcW w:w="1249" w:type="pct"/>
          </w:tcPr>
          <w:p w14:paraId="1980304B" w14:textId="77777777" w:rsidR="006374DF" w:rsidRPr="000E7E5D" w:rsidRDefault="006374DF" w:rsidP="000E7E5D">
            <w:pPr>
              <w:rPr>
                <w:rFonts w:asciiTheme="majorHAnsi" w:hAnsiTheme="majorHAnsi" w:cstheme="majorHAnsi"/>
                <w:color w:val="auto"/>
              </w:rPr>
            </w:pPr>
            <w:r w:rsidRPr="000E7E5D">
              <w:rPr>
                <w:rFonts w:asciiTheme="majorHAnsi" w:hAnsiTheme="majorHAnsi" w:cstheme="majorHAnsi"/>
                <w:color w:val="auto"/>
              </w:rPr>
              <w:t>21</w:t>
            </w:r>
          </w:p>
        </w:tc>
        <w:tc>
          <w:tcPr>
            <w:tcW w:w="1245" w:type="pct"/>
          </w:tcPr>
          <w:p w14:paraId="7B284E74" w14:textId="77777777" w:rsidR="006374DF" w:rsidRPr="000E7E5D" w:rsidRDefault="006374DF" w:rsidP="000E7E5D">
            <w:pPr>
              <w:rPr>
                <w:rFonts w:asciiTheme="majorHAnsi" w:hAnsiTheme="majorHAnsi" w:cstheme="majorHAnsi"/>
                <w:color w:val="auto"/>
              </w:rPr>
            </w:pPr>
            <w:r w:rsidRPr="000E7E5D">
              <w:rPr>
                <w:rFonts w:asciiTheme="majorHAnsi" w:hAnsiTheme="majorHAnsi" w:cstheme="majorHAnsi"/>
                <w:color w:val="auto"/>
              </w:rPr>
              <w:t>1</w:t>
            </w:r>
          </w:p>
        </w:tc>
      </w:tr>
      <w:tr w:rsidR="006374DF" w:rsidRPr="000E7E5D" w14:paraId="5853E117" w14:textId="77777777" w:rsidTr="006374DF">
        <w:trPr>
          <w:trHeight w:val="351"/>
        </w:trPr>
        <w:tc>
          <w:tcPr>
            <w:tcW w:w="1256" w:type="pct"/>
          </w:tcPr>
          <w:p w14:paraId="1F9FC60F" w14:textId="77777777" w:rsidR="006374DF" w:rsidRPr="000E7E5D" w:rsidRDefault="006374DF" w:rsidP="000E7E5D">
            <w:pPr>
              <w:rPr>
                <w:rFonts w:asciiTheme="majorHAnsi" w:hAnsiTheme="majorHAnsi" w:cstheme="majorHAnsi"/>
                <w:color w:val="auto"/>
              </w:rPr>
            </w:pPr>
            <w:r w:rsidRPr="000E7E5D">
              <w:rPr>
                <w:rFonts w:asciiTheme="majorHAnsi" w:hAnsiTheme="majorHAnsi" w:cstheme="majorHAnsi"/>
                <w:color w:val="auto"/>
              </w:rPr>
              <w:t>3.00</w:t>
            </w:r>
          </w:p>
        </w:tc>
        <w:tc>
          <w:tcPr>
            <w:tcW w:w="1250" w:type="pct"/>
          </w:tcPr>
          <w:p w14:paraId="4F7E0138" w14:textId="77777777" w:rsidR="006374DF" w:rsidRPr="000E7E5D" w:rsidRDefault="006374DF" w:rsidP="000E7E5D">
            <w:pPr>
              <w:rPr>
                <w:rFonts w:asciiTheme="majorHAnsi" w:hAnsiTheme="majorHAnsi" w:cstheme="majorHAnsi"/>
                <w:color w:val="auto"/>
              </w:rPr>
            </w:pPr>
            <w:r w:rsidRPr="000E7E5D">
              <w:rPr>
                <w:rFonts w:asciiTheme="majorHAnsi" w:hAnsiTheme="majorHAnsi" w:cstheme="majorHAnsi"/>
                <w:color w:val="auto"/>
              </w:rPr>
              <w:t>20</w:t>
            </w:r>
          </w:p>
        </w:tc>
        <w:tc>
          <w:tcPr>
            <w:tcW w:w="1249" w:type="pct"/>
          </w:tcPr>
          <w:p w14:paraId="30019E08" w14:textId="77777777" w:rsidR="006374DF" w:rsidRPr="000E7E5D" w:rsidRDefault="006374DF" w:rsidP="000E7E5D">
            <w:pPr>
              <w:rPr>
                <w:rFonts w:asciiTheme="majorHAnsi" w:hAnsiTheme="majorHAnsi" w:cstheme="majorHAnsi"/>
                <w:color w:val="auto"/>
              </w:rPr>
            </w:pPr>
            <w:r w:rsidRPr="000E7E5D">
              <w:rPr>
                <w:rFonts w:asciiTheme="majorHAnsi" w:hAnsiTheme="majorHAnsi" w:cstheme="majorHAnsi"/>
                <w:color w:val="auto"/>
              </w:rPr>
              <w:t>23</w:t>
            </w:r>
          </w:p>
        </w:tc>
        <w:tc>
          <w:tcPr>
            <w:tcW w:w="1245" w:type="pct"/>
          </w:tcPr>
          <w:p w14:paraId="2082E33A" w14:textId="77777777" w:rsidR="006374DF" w:rsidRPr="000E7E5D" w:rsidRDefault="006374DF" w:rsidP="000E7E5D">
            <w:pPr>
              <w:rPr>
                <w:rFonts w:asciiTheme="majorHAnsi" w:hAnsiTheme="majorHAnsi" w:cstheme="majorHAnsi"/>
                <w:color w:val="auto"/>
              </w:rPr>
            </w:pPr>
            <w:r w:rsidRPr="000E7E5D">
              <w:rPr>
                <w:rFonts w:asciiTheme="majorHAnsi" w:hAnsiTheme="majorHAnsi" w:cstheme="majorHAnsi"/>
                <w:color w:val="auto"/>
              </w:rPr>
              <w:t>3</w:t>
            </w:r>
          </w:p>
        </w:tc>
      </w:tr>
      <w:tr w:rsidR="006374DF" w:rsidRPr="000E7E5D" w14:paraId="0EC07B99" w14:textId="77777777" w:rsidTr="006374DF">
        <w:trPr>
          <w:trHeight w:val="363"/>
        </w:trPr>
        <w:tc>
          <w:tcPr>
            <w:tcW w:w="1256" w:type="pct"/>
          </w:tcPr>
          <w:p w14:paraId="24EF11F7" w14:textId="77777777" w:rsidR="006374DF" w:rsidRPr="000E7E5D" w:rsidRDefault="006374DF" w:rsidP="000E7E5D">
            <w:pPr>
              <w:rPr>
                <w:rFonts w:asciiTheme="majorHAnsi" w:hAnsiTheme="majorHAnsi" w:cstheme="majorHAnsi"/>
                <w:color w:val="auto"/>
              </w:rPr>
            </w:pPr>
            <w:r w:rsidRPr="000E7E5D">
              <w:rPr>
                <w:rFonts w:asciiTheme="majorHAnsi" w:hAnsiTheme="majorHAnsi" w:cstheme="majorHAnsi"/>
                <w:color w:val="auto"/>
              </w:rPr>
              <w:t>5.00</w:t>
            </w:r>
          </w:p>
        </w:tc>
        <w:tc>
          <w:tcPr>
            <w:tcW w:w="1250" w:type="pct"/>
          </w:tcPr>
          <w:p w14:paraId="0290E5B5" w14:textId="77777777" w:rsidR="006374DF" w:rsidRPr="000E7E5D" w:rsidRDefault="006374DF" w:rsidP="000E7E5D">
            <w:pPr>
              <w:rPr>
                <w:rFonts w:asciiTheme="majorHAnsi" w:hAnsiTheme="majorHAnsi" w:cstheme="majorHAnsi"/>
                <w:color w:val="auto"/>
              </w:rPr>
            </w:pPr>
            <w:r w:rsidRPr="000E7E5D">
              <w:rPr>
                <w:rFonts w:asciiTheme="majorHAnsi" w:hAnsiTheme="majorHAnsi" w:cstheme="majorHAnsi"/>
                <w:color w:val="auto"/>
              </w:rPr>
              <w:t>20</w:t>
            </w:r>
          </w:p>
        </w:tc>
        <w:tc>
          <w:tcPr>
            <w:tcW w:w="1249" w:type="pct"/>
          </w:tcPr>
          <w:p w14:paraId="0BC91458" w14:textId="77777777" w:rsidR="006374DF" w:rsidRPr="000E7E5D" w:rsidRDefault="006374DF" w:rsidP="000E7E5D">
            <w:pPr>
              <w:rPr>
                <w:rFonts w:asciiTheme="majorHAnsi" w:hAnsiTheme="majorHAnsi" w:cstheme="majorHAnsi"/>
                <w:color w:val="auto"/>
              </w:rPr>
            </w:pPr>
            <w:r w:rsidRPr="000E7E5D">
              <w:rPr>
                <w:rFonts w:asciiTheme="majorHAnsi" w:hAnsiTheme="majorHAnsi" w:cstheme="majorHAnsi"/>
                <w:color w:val="auto"/>
              </w:rPr>
              <w:t>25</w:t>
            </w:r>
          </w:p>
        </w:tc>
        <w:tc>
          <w:tcPr>
            <w:tcW w:w="1245" w:type="pct"/>
          </w:tcPr>
          <w:p w14:paraId="2592E0A2" w14:textId="77777777" w:rsidR="006374DF" w:rsidRPr="000E7E5D" w:rsidRDefault="006374DF" w:rsidP="000E7E5D">
            <w:pPr>
              <w:rPr>
                <w:rFonts w:asciiTheme="majorHAnsi" w:hAnsiTheme="majorHAnsi" w:cstheme="majorHAnsi"/>
                <w:color w:val="auto"/>
              </w:rPr>
            </w:pPr>
            <w:r w:rsidRPr="000E7E5D">
              <w:rPr>
                <w:rFonts w:asciiTheme="majorHAnsi" w:hAnsiTheme="majorHAnsi" w:cstheme="majorHAnsi"/>
                <w:color w:val="auto"/>
              </w:rPr>
              <w:t>5</w:t>
            </w:r>
          </w:p>
        </w:tc>
      </w:tr>
      <w:tr w:rsidR="006374DF" w:rsidRPr="000E7E5D" w14:paraId="3C39E474" w14:textId="77777777" w:rsidTr="006374DF">
        <w:trPr>
          <w:trHeight w:val="351"/>
        </w:trPr>
        <w:tc>
          <w:tcPr>
            <w:tcW w:w="1256" w:type="pct"/>
          </w:tcPr>
          <w:p w14:paraId="095260C5" w14:textId="77777777" w:rsidR="006374DF" w:rsidRPr="000E7E5D" w:rsidRDefault="006374DF" w:rsidP="000E7E5D">
            <w:pPr>
              <w:rPr>
                <w:rFonts w:asciiTheme="majorHAnsi" w:hAnsiTheme="majorHAnsi" w:cstheme="majorHAnsi"/>
                <w:color w:val="auto"/>
              </w:rPr>
            </w:pPr>
            <w:r w:rsidRPr="000E7E5D">
              <w:rPr>
                <w:rFonts w:asciiTheme="majorHAnsi" w:hAnsiTheme="majorHAnsi" w:cstheme="majorHAnsi"/>
                <w:color w:val="auto"/>
              </w:rPr>
              <w:t>7.00</w:t>
            </w:r>
          </w:p>
        </w:tc>
        <w:tc>
          <w:tcPr>
            <w:tcW w:w="1250" w:type="pct"/>
          </w:tcPr>
          <w:p w14:paraId="38572448" w14:textId="77777777" w:rsidR="006374DF" w:rsidRPr="000E7E5D" w:rsidRDefault="006374DF" w:rsidP="000E7E5D">
            <w:pPr>
              <w:rPr>
                <w:rFonts w:asciiTheme="majorHAnsi" w:hAnsiTheme="majorHAnsi" w:cstheme="majorHAnsi"/>
                <w:color w:val="auto"/>
              </w:rPr>
            </w:pPr>
            <w:r w:rsidRPr="000E7E5D">
              <w:rPr>
                <w:rFonts w:asciiTheme="majorHAnsi" w:hAnsiTheme="majorHAnsi" w:cstheme="majorHAnsi"/>
                <w:color w:val="auto"/>
              </w:rPr>
              <w:t>21</w:t>
            </w:r>
          </w:p>
        </w:tc>
        <w:tc>
          <w:tcPr>
            <w:tcW w:w="1249" w:type="pct"/>
          </w:tcPr>
          <w:p w14:paraId="0217B946" w14:textId="77777777" w:rsidR="006374DF" w:rsidRPr="000E7E5D" w:rsidRDefault="006374DF" w:rsidP="000E7E5D">
            <w:pPr>
              <w:rPr>
                <w:rFonts w:asciiTheme="majorHAnsi" w:hAnsiTheme="majorHAnsi" w:cstheme="majorHAnsi"/>
                <w:color w:val="auto"/>
              </w:rPr>
            </w:pPr>
            <w:r w:rsidRPr="000E7E5D">
              <w:rPr>
                <w:rFonts w:asciiTheme="majorHAnsi" w:hAnsiTheme="majorHAnsi" w:cstheme="majorHAnsi"/>
                <w:color w:val="auto"/>
              </w:rPr>
              <w:t>28</w:t>
            </w:r>
          </w:p>
        </w:tc>
        <w:tc>
          <w:tcPr>
            <w:tcW w:w="1245" w:type="pct"/>
          </w:tcPr>
          <w:p w14:paraId="3BA17608" w14:textId="77777777" w:rsidR="006374DF" w:rsidRPr="000E7E5D" w:rsidRDefault="006374DF" w:rsidP="000E7E5D">
            <w:pPr>
              <w:rPr>
                <w:rFonts w:asciiTheme="majorHAnsi" w:hAnsiTheme="majorHAnsi" w:cstheme="majorHAnsi"/>
                <w:color w:val="auto"/>
              </w:rPr>
            </w:pPr>
            <w:r>
              <w:rPr>
                <w:rFonts w:asciiTheme="majorHAnsi" w:hAnsiTheme="majorHAnsi" w:cstheme="majorHAnsi"/>
                <w:color w:val="auto"/>
              </w:rPr>
              <w:t>7</w:t>
            </w:r>
          </w:p>
        </w:tc>
      </w:tr>
      <w:tr w:rsidR="006374DF" w:rsidRPr="000E7E5D" w14:paraId="7F7CA29B" w14:textId="77777777" w:rsidTr="006374DF">
        <w:trPr>
          <w:trHeight w:val="363"/>
        </w:trPr>
        <w:tc>
          <w:tcPr>
            <w:tcW w:w="1256" w:type="pct"/>
          </w:tcPr>
          <w:p w14:paraId="13FDFDED" w14:textId="77777777" w:rsidR="006374DF" w:rsidRPr="000E7E5D" w:rsidRDefault="006374DF" w:rsidP="000E7E5D">
            <w:pPr>
              <w:rPr>
                <w:rFonts w:asciiTheme="majorHAnsi" w:hAnsiTheme="majorHAnsi" w:cstheme="majorHAnsi"/>
                <w:color w:val="auto"/>
              </w:rPr>
            </w:pPr>
            <w:r w:rsidRPr="000E7E5D">
              <w:rPr>
                <w:rFonts w:asciiTheme="majorHAnsi" w:hAnsiTheme="majorHAnsi" w:cstheme="majorHAnsi"/>
                <w:color w:val="auto"/>
              </w:rPr>
              <w:t>9.00</w:t>
            </w:r>
          </w:p>
        </w:tc>
        <w:tc>
          <w:tcPr>
            <w:tcW w:w="1250" w:type="pct"/>
          </w:tcPr>
          <w:p w14:paraId="12032107" w14:textId="77777777" w:rsidR="006374DF" w:rsidRPr="000E7E5D" w:rsidRDefault="006374DF" w:rsidP="000E7E5D">
            <w:pPr>
              <w:rPr>
                <w:rFonts w:asciiTheme="majorHAnsi" w:hAnsiTheme="majorHAnsi" w:cstheme="majorHAnsi"/>
                <w:color w:val="auto"/>
              </w:rPr>
            </w:pPr>
            <w:r w:rsidRPr="000E7E5D">
              <w:rPr>
                <w:rFonts w:asciiTheme="majorHAnsi" w:hAnsiTheme="majorHAnsi" w:cstheme="majorHAnsi"/>
                <w:color w:val="auto"/>
              </w:rPr>
              <w:t>21</w:t>
            </w:r>
          </w:p>
        </w:tc>
        <w:tc>
          <w:tcPr>
            <w:tcW w:w="1249" w:type="pct"/>
          </w:tcPr>
          <w:p w14:paraId="1D16B84D" w14:textId="77777777" w:rsidR="006374DF" w:rsidRPr="000E7E5D" w:rsidRDefault="006374DF" w:rsidP="000E7E5D">
            <w:pPr>
              <w:rPr>
                <w:rFonts w:asciiTheme="majorHAnsi" w:hAnsiTheme="majorHAnsi" w:cstheme="majorHAnsi"/>
                <w:color w:val="auto"/>
              </w:rPr>
            </w:pPr>
            <w:r w:rsidRPr="000E7E5D">
              <w:rPr>
                <w:rFonts w:asciiTheme="majorHAnsi" w:hAnsiTheme="majorHAnsi" w:cstheme="majorHAnsi"/>
                <w:color w:val="auto"/>
              </w:rPr>
              <w:t>30</w:t>
            </w:r>
          </w:p>
        </w:tc>
        <w:tc>
          <w:tcPr>
            <w:tcW w:w="1245" w:type="pct"/>
          </w:tcPr>
          <w:p w14:paraId="62A217EC" w14:textId="77777777" w:rsidR="006374DF" w:rsidRPr="000E7E5D" w:rsidRDefault="006374DF" w:rsidP="000E7E5D">
            <w:pPr>
              <w:rPr>
                <w:rFonts w:asciiTheme="majorHAnsi" w:hAnsiTheme="majorHAnsi" w:cstheme="majorHAnsi"/>
                <w:color w:val="auto"/>
              </w:rPr>
            </w:pPr>
            <w:r>
              <w:rPr>
                <w:rFonts w:asciiTheme="majorHAnsi" w:hAnsiTheme="majorHAnsi" w:cstheme="majorHAnsi"/>
                <w:color w:val="auto"/>
              </w:rPr>
              <w:t>9</w:t>
            </w:r>
          </w:p>
        </w:tc>
      </w:tr>
    </w:tbl>
    <w:p w14:paraId="6B770765" w14:textId="337AC3B6" w:rsidR="000E7E5D" w:rsidRDefault="000E7E5D" w:rsidP="00640F44">
      <w:pPr>
        <w:pStyle w:val="affff5"/>
        <w:spacing w:line="240" w:lineRule="auto"/>
        <w:rPr>
          <w:rFonts w:asciiTheme="majorHAnsi" w:hAnsiTheme="majorHAnsi" w:cstheme="majorHAnsi"/>
          <w:color w:val="auto"/>
        </w:rPr>
      </w:pPr>
      <w:r w:rsidRPr="000E7E5D">
        <w:rPr>
          <w:rStyle w:val="ac"/>
          <w:rFonts w:asciiTheme="majorHAnsi" w:hAnsiTheme="majorHAnsi" w:cstheme="majorHAnsi"/>
          <w:i w:val="0"/>
          <w:color w:val="auto"/>
          <w:lang w:val="en-CA" w:bidi="zh-CN"/>
        </w:rPr>
        <w:t>Note</w:t>
      </w:r>
      <w:r w:rsidRPr="000E7E5D">
        <w:rPr>
          <w:rFonts w:asciiTheme="majorHAnsi" w:hAnsiTheme="majorHAnsi" w:cstheme="majorHAnsi"/>
          <w:color w:val="auto"/>
          <w:lang w:val="en-CA" w:bidi="zh-CN"/>
        </w:rPr>
        <w:t>：</w:t>
      </w:r>
      <w:r w:rsidR="006374DF">
        <w:rPr>
          <w:rFonts w:asciiTheme="majorHAnsi" w:hAnsiTheme="majorHAnsi" w:cstheme="majorHAnsi"/>
          <w:color w:val="auto"/>
          <w:lang w:val="en-CA" w:bidi="zh-CN"/>
        </w:rPr>
        <w:t>The</w:t>
      </w:r>
      <w:r>
        <w:rPr>
          <w:rFonts w:asciiTheme="majorHAnsi" w:hAnsiTheme="majorHAnsi" w:cstheme="majorHAnsi"/>
          <w:color w:val="auto"/>
          <w:lang w:val="en-CA" w:bidi="zh-CN"/>
        </w:rPr>
        <w:t xml:space="preserve"> change </w:t>
      </w:r>
      <w:r w:rsidRPr="000E7E5D">
        <w:rPr>
          <w:rFonts w:asciiTheme="majorHAnsi" w:hAnsiTheme="majorHAnsi" w:cstheme="majorHAnsi"/>
          <w:color w:val="auto"/>
        </w:rPr>
        <w:t>in temperature is calculated by subtracting initial temperature from the final temperature</w:t>
      </w:r>
      <w:r>
        <w:rPr>
          <w:rFonts w:asciiTheme="majorHAnsi" w:hAnsiTheme="majorHAnsi" w:cstheme="majorHAnsi"/>
          <w:color w:val="auto"/>
        </w:rPr>
        <w:t xml:space="preserve"> in </w:t>
      </w:r>
      <w:r w:rsidR="006374DF" w:rsidRPr="000E7E5D">
        <w:rPr>
          <w:rFonts w:cstheme="majorHAnsi"/>
          <w:color w:val="auto"/>
          <w:shd w:val="clear" w:color="auto" w:fill="FFFFFF"/>
        </w:rPr>
        <w:t>°C</w:t>
      </w:r>
      <w:r>
        <w:rPr>
          <w:rFonts w:asciiTheme="majorHAnsi" w:hAnsiTheme="majorHAnsi" w:cstheme="majorHAnsi"/>
          <w:color w:val="auto"/>
        </w:rPr>
        <w:t>.</w:t>
      </w:r>
      <w:r w:rsidR="009A7806">
        <w:rPr>
          <w:rFonts w:asciiTheme="majorHAnsi" w:hAnsiTheme="majorHAnsi" w:cstheme="majorHAnsi"/>
          <w:color w:val="auto"/>
        </w:rPr>
        <w:t xml:space="preserve"> The uncertainty is calculated by adding the </w:t>
      </w:r>
      <w:r w:rsidR="009A7806">
        <w:rPr>
          <w:rFonts w:cstheme="majorHAnsi"/>
          <w:color w:val="auto"/>
          <w:shd w:val="clear" w:color="auto" w:fill="FFFFFF"/>
        </w:rPr>
        <w:t>absolute uncertainty of initial and final temperatures (0.5</w:t>
      </w:r>
      <w:r w:rsidR="006374DF" w:rsidRPr="000E7E5D">
        <w:rPr>
          <w:rFonts w:cstheme="majorHAnsi"/>
          <w:color w:val="auto"/>
          <w:shd w:val="clear" w:color="auto" w:fill="FFFFFF"/>
        </w:rPr>
        <w:t>°C</w:t>
      </w:r>
      <w:r w:rsidR="009A7806">
        <w:rPr>
          <w:rFonts w:cstheme="majorHAnsi"/>
          <w:color w:val="auto"/>
          <w:shd w:val="clear" w:color="auto" w:fill="FFFFFF"/>
        </w:rPr>
        <w:t xml:space="preserve"> + 0.5</w:t>
      </w:r>
      <w:r w:rsidR="006374DF" w:rsidRPr="000E7E5D">
        <w:rPr>
          <w:rFonts w:cstheme="majorHAnsi"/>
          <w:color w:val="auto"/>
          <w:shd w:val="clear" w:color="auto" w:fill="FFFFFF"/>
        </w:rPr>
        <w:t>°C</w:t>
      </w:r>
      <w:r w:rsidR="009A7806">
        <w:rPr>
          <w:rFonts w:cstheme="majorHAnsi"/>
          <w:color w:val="auto"/>
          <w:shd w:val="clear" w:color="auto" w:fill="FFFFFF"/>
        </w:rPr>
        <w:t>)</w:t>
      </w:r>
    </w:p>
    <w:p w14:paraId="5063ADE5" w14:textId="77777777" w:rsidR="000E7E5D" w:rsidRDefault="000E7E5D" w:rsidP="00A91581">
      <w:pPr>
        <w:pStyle w:val="affff5"/>
        <w:rPr>
          <w:rFonts w:asciiTheme="majorHAnsi" w:hAnsiTheme="majorHAnsi" w:cstheme="majorHAnsi"/>
          <w:color w:val="auto"/>
        </w:rPr>
      </w:pPr>
    </w:p>
    <w:p w14:paraId="1B12FBF1" w14:textId="77777777" w:rsidR="000E7E5D" w:rsidRDefault="000E7E5D" w:rsidP="00A91581">
      <w:pPr>
        <w:pStyle w:val="affff5"/>
        <w:rPr>
          <w:rFonts w:asciiTheme="majorHAnsi" w:hAnsiTheme="majorHAnsi" w:cstheme="majorHAnsi"/>
          <w:color w:val="auto"/>
        </w:rPr>
      </w:pPr>
      <w:r>
        <w:rPr>
          <w:rFonts w:asciiTheme="majorHAnsi" w:hAnsiTheme="majorHAnsi" w:cstheme="majorHAnsi"/>
          <w:color w:val="auto"/>
        </w:rPr>
        <w:t>Graph 1</w:t>
      </w:r>
    </w:p>
    <w:p w14:paraId="179C4EF2" w14:textId="56F6AE17" w:rsidR="007A758B" w:rsidRDefault="000E7E5D" w:rsidP="007A758B">
      <w:pPr>
        <w:pStyle w:val="affff5"/>
        <w:rPr>
          <w:rFonts w:asciiTheme="majorHAnsi" w:hAnsiTheme="majorHAnsi" w:cstheme="majorHAnsi"/>
        </w:rPr>
      </w:pPr>
      <w:r>
        <w:rPr>
          <w:rFonts w:asciiTheme="majorHAnsi" w:hAnsiTheme="majorHAnsi" w:cstheme="majorHAnsi"/>
          <w:noProof/>
          <w:lang w:val="en-CA"/>
        </w:rPr>
        <w:drawing>
          <wp:inline distT="0" distB="0" distL="0" distR="0" wp14:anchorId="233C4EDB" wp14:editId="7875D061">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784DBEB" w14:textId="77777777" w:rsidR="007A758B" w:rsidRDefault="007A758B" w:rsidP="007A758B">
      <w:pPr>
        <w:pStyle w:val="affff5"/>
        <w:rPr>
          <w:rFonts w:asciiTheme="majorHAnsi" w:hAnsiTheme="majorHAnsi" w:cstheme="majorHAnsi"/>
        </w:rPr>
      </w:pPr>
    </w:p>
    <w:p w14:paraId="6F86864C" w14:textId="77777777" w:rsidR="007A758B" w:rsidRDefault="007A758B" w:rsidP="007A758B">
      <w:pPr>
        <w:pStyle w:val="affff5"/>
        <w:rPr>
          <w:rFonts w:asciiTheme="majorHAnsi" w:hAnsiTheme="majorHAnsi" w:cstheme="majorHAnsi"/>
        </w:rPr>
      </w:pPr>
    </w:p>
    <w:p w14:paraId="28DB51C1" w14:textId="77777777" w:rsidR="007A758B" w:rsidRDefault="007A758B" w:rsidP="007A758B">
      <w:pPr>
        <w:pStyle w:val="affff5"/>
        <w:rPr>
          <w:rFonts w:asciiTheme="majorHAnsi" w:hAnsiTheme="majorHAnsi" w:cstheme="majorHAnsi"/>
        </w:rPr>
      </w:pPr>
    </w:p>
    <w:p w14:paraId="10E3968B" w14:textId="1242D468" w:rsidR="006374DF" w:rsidRPr="007A758B" w:rsidRDefault="006374DF" w:rsidP="007A758B">
      <w:pPr>
        <w:pStyle w:val="21"/>
        <w:rPr>
          <w:rFonts w:cstheme="majorHAnsi"/>
        </w:rPr>
      </w:pPr>
      <w:r>
        <w:t>Conclusion</w:t>
      </w:r>
    </w:p>
    <w:p w14:paraId="7866E081" w14:textId="4CC5ADFD" w:rsidR="006374DF" w:rsidRDefault="006374DF" w:rsidP="007A758B">
      <w:pPr>
        <w:spacing w:line="240" w:lineRule="auto"/>
        <w:rPr>
          <w:rFonts w:cstheme="majorHAnsi"/>
          <w:color w:val="auto"/>
          <w:shd w:val="clear" w:color="auto" w:fill="FFFFFF"/>
        </w:rPr>
      </w:pPr>
      <w:r>
        <w:t>Since the line of best fit on the final graph is a linear line that intersects with the origin and fits within all the uncertainty. Furthermore, the linear line of best fit touches all the data points, showing the high accuracy and precision within the experiment. With the data having a direct relationship and a strong correlation, it thus proves the hypothesis that the change in temperature will increase as more potassium hydroxide is added into the solution</w:t>
      </w:r>
      <w:r w:rsidR="007A758B">
        <w:t xml:space="preserve"> with high reliability</w:t>
      </w:r>
      <w:r>
        <w:t>. This can be seen from the difference in change in temperature for 1g and 3g of potassium chloride: the change in temperature increases from 1</w:t>
      </w:r>
      <w:r w:rsidRPr="000E7E5D">
        <w:rPr>
          <w:rFonts w:cstheme="majorHAnsi"/>
          <w:color w:val="auto"/>
          <w:shd w:val="clear" w:color="auto" w:fill="FFFFFF"/>
        </w:rPr>
        <w:t>°C</w:t>
      </w:r>
      <w:r>
        <w:rPr>
          <w:rFonts w:cstheme="majorHAnsi"/>
          <w:color w:val="auto"/>
          <w:shd w:val="clear" w:color="auto" w:fill="FFFFFF"/>
        </w:rPr>
        <w:t xml:space="preserve"> to 3</w:t>
      </w:r>
      <w:r w:rsidRPr="000E7E5D">
        <w:rPr>
          <w:rFonts w:cstheme="majorHAnsi"/>
          <w:color w:val="auto"/>
          <w:shd w:val="clear" w:color="auto" w:fill="FFFFFF"/>
        </w:rPr>
        <w:t>°C</w:t>
      </w:r>
      <w:r>
        <w:rPr>
          <w:rFonts w:cstheme="majorHAnsi"/>
          <w:color w:val="auto"/>
          <w:shd w:val="clear" w:color="auto" w:fill="FFFFFF"/>
        </w:rPr>
        <w:t xml:space="preserve">. </w:t>
      </w:r>
    </w:p>
    <w:p w14:paraId="04778258" w14:textId="6E10AD68" w:rsidR="006374DF" w:rsidRPr="006374DF" w:rsidRDefault="006374DF" w:rsidP="007A758B">
      <w:pPr>
        <w:spacing w:line="240" w:lineRule="auto"/>
      </w:pPr>
      <w:r>
        <w:rPr>
          <w:rFonts w:cstheme="majorHAnsi"/>
          <w:color w:val="auto"/>
          <w:shd w:val="clear" w:color="auto" w:fill="FFFFFF"/>
        </w:rPr>
        <w:t xml:space="preserve">The reason for the amount of potassium chloride used in the experiment will directly affect the change in temperature is because the reaction between water and the potassium chloride is the sole reason why </w:t>
      </w:r>
      <w:r w:rsidR="007A758B">
        <w:rPr>
          <w:rFonts w:cstheme="majorHAnsi"/>
          <w:color w:val="auto"/>
          <w:shd w:val="clear" w:color="auto" w:fill="FFFFFF"/>
        </w:rPr>
        <w:t>the temperature will change.</w:t>
      </w:r>
      <w:sdt>
        <w:sdtPr>
          <w:rPr>
            <w:rFonts w:cstheme="majorHAnsi"/>
            <w:color w:val="auto"/>
            <w:shd w:val="clear" w:color="auto" w:fill="FFFFFF"/>
          </w:rPr>
          <w:id w:val="1333338473"/>
          <w:citation/>
        </w:sdtPr>
        <w:sdtEndPr/>
        <w:sdtContent>
          <w:r w:rsidR="007A758B">
            <w:rPr>
              <w:rFonts w:cstheme="majorHAnsi"/>
              <w:color w:val="auto"/>
              <w:shd w:val="clear" w:color="auto" w:fill="FFFFFF"/>
            </w:rPr>
            <w:fldChar w:fldCharType="begin"/>
          </w:r>
          <w:r w:rsidR="007A758B">
            <w:rPr>
              <w:rFonts w:cstheme="majorHAnsi"/>
              <w:color w:val="auto"/>
              <w:shd w:val="clear" w:color="auto" w:fill="FFFFFF"/>
              <w:lang w:val="en-CA"/>
            </w:rPr>
            <w:instrText xml:space="preserve">CITATION Nat \l 4105 </w:instrText>
          </w:r>
          <w:r w:rsidR="007A758B">
            <w:rPr>
              <w:rFonts w:cstheme="majorHAnsi"/>
              <w:color w:val="auto"/>
              <w:shd w:val="clear" w:color="auto" w:fill="FFFFFF"/>
            </w:rPr>
            <w:fldChar w:fldCharType="separate"/>
          </w:r>
          <w:r w:rsidR="007A758B">
            <w:rPr>
              <w:rFonts w:cstheme="majorHAnsi"/>
              <w:noProof/>
              <w:color w:val="auto"/>
              <w:shd w:val="clear" w:color="auto" w:fill="FFFFFF"/>
              <w:lang w:val="en-CA"/>
            </w:rPr>
            <w:t xml:space="preserve"> </w:t>
          </w:r>
          <w:r w:rsidR="007A758B" w:rsidRPr="007A758B">
            <w:rPr>
              <w:rFonts w:cstheme="majorHAnsi"/>
              <w:noProof/>
              <w:color w:val="auto"/>
              <w:shd w:val="clear" w:color="auto" w:fill="FFFFFF"/>
              <w:lang w:val="en-CA"/>
            </w:rPr>
            <w:t>(NASA, 2019)</w:t>
          </w:r>
          <w:r w:rsidR="007A758B">
            <w:rPr>
              <w:rFonts w:cstheme="majorHAnsi"/>
              <w:color w:val="auto"/>
              <w:shd w:val="clear" w:color="auto" w:fill="FFFFFF"/>
            </w:rPr>
            <w:fldChar w:fldCharType="end"/>
          </w:r>
        </w:sdtContent>
      </w:sdt>
      <w:r w:rsidR="007A758B">
        <w:rPr>
          <w:rFonts w:cstheme="majorHAnsi"/>
          <w:color w:val="auto"/>
          <w:shd w:val="clear" w:color="auto" w:fill="FFFFFF"/>
        </w:rPr>
        <w:t xml:space="preserve"> The reaction is an exothermic reaction, thus releasing heat to the solution. By using more potassium chloride, there are more particles reacting, thus releasing more energy. Since the enthalpy of the system is conserved, </w:t>
      </w:r>
      <w:sdt>
        <w:sdtPr>
          <w:rPr>
            <w:rFonts w:cstheme="majorHAnsi"/>
            <w:color w:val="auto"/>
            <w:shd w:val="clear" w:color="auto" w:fill="FFFFFF"/>
          </w:rPr>
          <w:id w:val="2018803338"/>
          <w:citation/>
        </w:sdtPr>
        <w:sdtEndPr/>
        <w:sdtContent>
          <w:r w:rsidR="00311882">
            <w:rPr>
              <w:rFonts w:cstheme="majorHAnsi"/>
              <w:color w:val="auto"/>
              <w:shd w:val="clear" w:color="auto" w:fill="FFFFFF"/>
            </w:rPr>
            <w:fldChar w:fldCharType="begin"/>
          </w:r>
          <w:r w:rsidR="00311882">
            <w:rPr>
              <w:rFonts w:cstheme="majorHAnsi"/>
              <w:color w:val="auto"/>
              <w:shd w:val="clear" w:color="auto" w:fill="FFFFFF"/>
              <w:lang w:val="en-CA"/>
            </w:rPr>
            <w:instrText xml:space="preserve"> CITATION Nat15 \l 4105 </w:instrText>
          </w:r>
          <w:r w:rsidR="00311882">
            <w:rPr>
              <w:rFonts w:cstheme="majorHAnsi"/>
              <w:color w:val="auto"/>
              <w:shd w:val="clear" w:color="auto" w:fill="FFFFFF"/>
            </w:rPr>
            <w:fldChar w:fldCharType="separate"/>
          </w:r>
          <w:r w:rsidR="00311882" w:rsidRPr="00311882">
            <w:rPr>
              <w:rFonts w:cstheme="majorHAnsi"/>
              <w:noProof/>
              <w:color w:val="auto"/>
              <w:shd w:val="clear" w:color="auto" w:fill="FFFFFF"/>
              <w:lang w:val="en-CA"/>
            </w:rPr>
            <w:t>(NASA, 2015)</w:t>
          </w:r>
          <w:r w:rsidR="00311882">
            <w:rPr>
              <w:rFonts w:cstheme="majorHAnsi"/>
              <w:color w:val="auto"/>
              <w:shd w:val="clear" w:color="auto" w:fill="FFFFFF"/>
            </w:rPr>
            <w:fldChar w:fldCharType="end"/>
          </w:r>
        </w:sdtContent>
      </w:sdt>
      <w:r w:rsidR="007A758B">
        <w:rPr>
          <w:rFonts w:cstheme="majorHAnsi"/>
          <w:color w:val="auto"/>
          <w:shd w:val="clear" w:color="auto" w:fill="FFFFFF"/>
        </w:rPr>
        <w:t>as there are no pressure and volume changes, the internal energy of the solution will be need to be conserved,</w:t>
      </w:r>
      <w:sdt>
        <w:sdtPr>
          <w:rPr>
            <w:rFonts w:cstheme="majorHAnsi"/>
            <w:color w:val="auto"/>
            <w:shd w:val="clear" w:color="auto" w:fill="FFFFFF"/>
          </w:rPr>
          <w:id w:val="-1850098093"/>
          <w:citation/>
        </w:sdtPr>
        <w:sdtEndPr/>
        <w:sdtContent>
          <w:r w:rsidR="007A758B">
            <w:rPr>
              <w:rFonts w:cstheme="majorHAnsi"/>
              <w:color w:val="auto"/>
              <w:shd w:val="clear" w:color="auto" w:fill="FFFFFF"/>
            </w:rPr>
            <w:fldChar w:fldCharType="begin"/>
          </w:r>
          <w:r w:rsidR="007A758B">
            <w:rPr>
              <w:rFonts w:cstheme="majorHAnsi"/>
              <w:color w:val="auto"/>
              <w:shd w:val="clear" w:color="auto" w:fill="FFFFFF"/>
              <w:lang w:val="en-CA"/>
            </w:rPr>
            <w:instrText xml:space="preserve"> CITATION NAS15 \l 4105 </w:instrText>
          </w:r>
          <w:r w:rsidR="007A758B">
            <w:rPr>
              <w:rFonts w:cstheme="majorHAnsi"/>
              <w:color w:val="auto"/>
              <w:shd w:val="clear" w:color="auto" w:fill="FFFFFF"/>
            </w:rPr>
            <w:fldChar w:fldCharType="separate"/>
          </w:r>
          <w:r w:rsidR="007A758B">
            <w:rPr>
              <w:rFonts w:cstheme="majorHAnsi"/>
              <w:noProof/>
              <w:color w:val="auto"/>
              <w:shd w:val="clear" w:color="auto" w:fill="FFFFFF"/>
              <w:lang w:val="en-CA"/>
            </w:rPr>
            <w:t xml:space="preserve"> </w:t>
          </w:r>
          <w:r w:rsidR="007A758B" w:rsidRPr="007A758B">
            <w:rPr>
              <w:rFonts w:cstheme="majorHAnsi"/>
              <w:noProof/>
              <w:color w:val="auto"/>
              <w:shd w:val="clear" w:color="auto" w:fill="FFFFFF"/>
              <w:lang w:val="en-CA"/>
            </w:rPr>
            <w:t>(NASA Glenn Research Center, 2015)</w:t>
          </w:r>
          <w:r w:rsidR="007A758B">
            <w:rPr>
              <w:rFonts w:cstheme="majorHAnsi"/>
              <w:color w:val="auto"/>
              <w:shd w:val="clear" w:color="auto" w:fill="FFFFFF"/>
            </w:rPr>
            <w:fldChar w:fldCharType="end"/>
          </w:r>
        </w:sdtContent>
      </w:sdt>
      <w:r w:rsidR="007A758B">
        <w:rPr>
          <w:rFonts w:cstheme="majorHAnsi"/>
          <w:color w:val="auto"/>
          <w:shd w:val="clear" w:color="auto" w:fill="FFFFFF"/>
        </w:rPr>
        <w:t xml:space="preserve"> and the energy released by the reaction will become thermal energy, thus causing the change in temperature.</w:t>
      </w:r>
    </w:p>
    <w:p w14:paraId="665EAAC3" w14:textId="66037323" w:rsidR="007A758B" w:rsidRDefault="007A758B">
      <w:pPr>
        <w:rPr>
          <w:rFonts w:asciiTheme="majorHAnsi" w:hAnsiTheme="majorHAnsi" w:cstheme="majorHAnsi"/>
        </w:rPr>
      </w:pPr>
      <w:r>
        <w:rPr>
          <w:rFonts w:asciiTheme="majorHAnsi" w:hAnsiTheme="majorHAnsi" w:cstheme="majorHAnsi"/>
        </w:rPr>
        <w:br w:type="page"/>
      </w:r>
    </w:p>
    <w:sdt>
      <w:sdtPr>
        <w:rPr>
          <w:rFonts w:asciiTheme="minorHAnsi" w:eastAsiaTheme="minorEastAsia" w:hAnsiTheme="minorHAnsi" w:cstheme="minorBidi"/>
          <w:b w:val="0"/>
          <w:bCs w:val="0"/>
        </w:rPr>
        <w:id w:val="-399748740"/>
        <w:docPartObj>
          <w:docPartGallery w:val="Bibliographies"/>
          <w:docPartUnique/>
        </w:docPartObj>
      </w:sdtPr>
      <w:sdtEndPr/>
      <w:sdtContent>
        <w:p w14:paraId="1E95BFE0" w14:textId="11292FAD" w:rsidR="00640F44" w:rsidRDefault="00640F44">
          <w:pPr>
            <w:pStyle w:val="1"/>
          </w:pPr>
          <w:r>
            <w:t>Works Cited</w:t>
          </w:r>
        </w:p>
        <w:p w14:paraId="54246E02" w14:textId="77777777" w:rsidR="007A758B" w:rsidRDefault="00640F44" w:rsidP="007A758B">
          <w:pPr>
            <w:pStyle w:val="af"/>
            <w:rPr>
              <w:noProof/>
            </w:rPr>
          </w:pPr>
          <w:r>
            <w:fldChar w:fldCharType="begin"/>
          </w:r>
          <w:r>
            <w:instrText xml:space="preserve"> BIBLIOGRAPHY </w:instrText>
          </w:r>
          <w:r>
            <w:fldChar w:fldCharType="separate"/>
          </w:r>
          <w:r w:rsidR="007A758B">
            <w:rPr>
              <w:noProof/>
            </w:rPr>
            <w:t xml:space="preserve">Borysowicz, J. (2011). </w:t>
          </w:r>
          <w:r w:rsidR="007A758B">
            <w:rPr>
              <w:i/>
              <w:iCs/>
              <w:noProof/>
            </w:rPr>
            <w:t>THE FIRST LAW OF Thermodynamics.</w:t>
          </w:r>
          <w:r w:rsidR="007A758B">
            <w:rPr>
              <w:noProof/>
            </w:rPr>
            <w:t xml:space="preserve"> Retrieved from PHYSNET: http://www.physnet.org/modules/pdf_modules/m158.pdf</w:t>
          </w:r>
        </w:p>
        <w:p w14:paraId="149D2DCD" w14:textId="77777777" w:rsidR="007A758B" w:rsidRDefault="007A758B" w:rsidP="007A758B">
          <w:pPr>
            <w:pStyle w:val="af"/>
            <w:rPr>
              <w:noProof/>
            </w:rPr>
          </w:pPr>
          <w:r>
            <w:rPr>
              <w:noProof/>
            </w:rPr>
            <w:t xml:space="preserve">Covington, A. K., Bates, R. G., &amp; Durst, R. A. (1984). </w:t>
          </w:r>
          <w:r>
            <w:rPr>
              <w:i/>
              <w:iCs/>
              <w:noProof/>
            </w:rPr>
            <w:t>Definition of pH scales, standard reference values, measurement of pH and related terminology.</w:t>
          </w:r>
          <w:r>
            <w:rPr>
              <w:noProof/>
            </w:rPr>
            <w:t xml:space="preserve"> Walter de Gruter GmbH.</w:t>
          </w:r>
        </w:p>
        <w:p w14:paraId="6CF2DA9A" w14:textId="77777777" w:rsidR="007A758B" w:rsidRDefault="007A758B" w:rsidP="007A758B">
          <w:pPr>
            <w:pStyle w:val="af"/>
            <w:rPr>
              <w:noProof/>
            </w:rPr>
          </w:pPr>
          <w:r>
            <w:rPr>
              <w:noProof/>
            </w:rPr>
            <w:t xml:space="preserve">Goff, S. (2018). Tools Used to Measure Temperature. </w:t>
          </w:r>
          <w:r>
            <w:rPr>
              <w:i/>
              <w:iCs/>
              <w:noProof/>
            </w:rPr>
            <w:t>Sciencing</w:t>
          </w:r>
          <w:r>
            <w:rPr>
              <w:noProof/>
            </w:rPr>
            <w:t>, 3.</w:t>
          </w:r>
        </w:p>
        <w:p w14:paraId="3BB92A93" w14:textId="77777777" w:rsidR="007A758B" w:rsidRDefault="007A758B" w:rsidP="007A758B">
          <w:pPr>
            <w:pStyle w:val="af"/>
            <w:rPr>
              <w:noProof/>
            </w:rPr>
          </w:pPr>
          <w:r>
            <w:rPr>
              <w:noProof/>
            </w:rPr>
            <w:t xml:space="preserve">IUPAC. (1997). </w:t>
          </w:r>
          <w:r>
            <w:rPr>
              <w:i/>
              <w:iCs/>
              <w:noProof/>
            </w:rPr>
            <w:t>Compendium of Chemical Terminology, 2nd ed.</w:t>
          </w:r>
          <w:r>
            <w:rPr>
              <w:noProof/>
            </w:rPr>
            <w:t xml:space="preserve"> Oxford.</w:t>
          </w:r>
        </w:p>
        <w:p w14:paraId="49A32125" w14:textId="77777777" w:rsidR="007A758B" w:rsidRDefault="007A758B" w:rsidP="007A758B">
          <w:pPr>
            <w:pStyle w:val="af"/>
            <w:rPr>
              <w:noProof/>
            </w:rPr>
          </w:pPr>
          <w:r>
            <w:rPr>
              <w:noProof/>
            </w:rPr>
            <w:t xml:space="preserve">NASA. (2015, May 5). </w:t>
          </w:r>
          <w:r>
            <w:rPr>
              <w:i/>
              <w:iCs/>
              <w:noProof/>
            </w:rPr>
            <w:t>Enthalpy.</w:t>
          </w:r>
          <w:r>
            <w:rPr>
              <w:noProof/>
            </w:rPr>
            <w:t xml:space="preserve"> Retrieved from Glenn Research Center: https://www.grc.nasa.gov/www/k-12/airplane/enthalpy.html</w:t>
          </w:r>
        </w:p>
        <w:p w14:paraId="123B56D2" w14:textId="77777777" w:rsidR="007A758B" w:rsidRDefault="007A758B" w:rsidP="007A758B">
          <w:pPr>
            <w:pStyle w:val="af"/>
            <w:rPr>
              <w:noProof/>
            </w:rPr>
          </w:pPr>
          <w:r>
            <w:rPr>
              <w:noProof/>
            </w:rPr>
            <w:t xml:space="preserve">NASA. (2019). </w:t>
          </w:r>
          <w:r>
            <w:rPr>
              <w:i/>
              <w:iCs/>
              <w:noProof/>
            </w:rPr>
            <w:t>Potassium hydroxide.</w:t>
          </w:r>
          <w:r>
            <w:rPr>
              <w:noProof/>
            </w:rPr>
            <w:t xml:space="preserve"> Retrieved from PubChem Database: https://pubchem.ncbi.nlm.nih.gov/compound/Potassium-hydroxide</w:t>
          </w:r>
        </w:p>
        <w:p w14:paraId="097E699E" w14:textId="77777777" w:rsidR="007A758B" w:rsidRDefault="007A758B" w:rsidP="007A758B">
          <w:pPr>
            <w:pStyle w:val="af"/>
            <w:rPr>
              <w:noProof/>
            </w:rPr>
          </w:pPr>
          <w:r>
            <w:rPr>
              <w:noProof/>
            </w:rPr>
            <w:t xml:space="preserve">NASA Glenn Research Center. (2015, may 5). </w:t>
          </w:r>
          <w:r>
            <w:rPr>
              <w:i/>
              <w:iCs/>
              <w:noProof/>
            </w:rPr>
            <w:t>First Law of Thermodynamics.</w:t>
          </w:r>
          <w:r>
            <w:rPr>
              <w:noProof/>
            </w:rPr>
            <w:t xml:space="preserve"> Retrieved from National Aeronautics and Space Administration: https://www.grc.nasa.gov/www/k-12/airplane/thermo1.html</w:t>
          </w:r>
        </w:p>
        <w:p w14:paraId="51A69622" w14:textId="77777777" w:rsidR="007A758B" w:rsidRDefault="007A758B" w:rsidP="007A758B">
          <w:pPr>
            <w:pStyle w:val="af"/>
            <w:rPr>
              <w:noProof/>
            </w:rPr>
          </w:pPr>
          <w:r>
            <w:rPr>
              <w:noProof/>
            </w:rPr>
            <w:t xml:space="preserve">Shah, S. (2019, Jun 3). </w:t>
          </w:r>
          <w:r>
            <w:rPr>
              <w:i/>
              <w:iCs/>
              <w:noProof/>
            </w:rPr>
            <w:t>Limiting Reagent.</w:t>
          </w:r>
          <w:r>
            <w:rPr>
              <w:noProof/>
            </w:rPr>
            <w:t xml:space="preserve"> Retrieved from Chemistry LibreTexts: https://chem.libretexts.org/Bookshelves/Inorganic_Chemistry/Supplemental_Modules_(Inorganic_Chemistry)/Chemical_Reactions/Limiting_Reagents</w:t>
          </w:r>
        </w:p>
        <w:p w14:paraId="71EEB350" w14:textId="7166D5E9" w:rsidR="00640F44" w:rsidRDefault="00640F44" w:rsidP="007A758B">
          <w:r>
            <w:rPr>
              <w:b/>
              <w:bCs/>
            </w:rPr>
            <w:fldChar w:fldCharType="end"/>
          </w:r>
        </w:p>
      </w:sdtContent>
    </w:sdt>
    <w:p w14:paraId="1F385685" w14:textId="528DA23C" w:rsidR="00097169" w:rsidRPr="0031257F" w:rsidRDefault="00097169">
      <w:pPr>
        <w:rPr>
          <w:rFonts w:asciiTheme="majorHAnsi" w:hAnsiTheme="majorHAnsi" w:cstheme="majorHAnsi"/>
        </w:rPr>
      </w:pPr>
    </w:p>
    <w:p w14:paraId="1221065F" w14:textId="19C2A345" w:rsidR="0061747E" w:rsidRPr="0031257F" w:rsidRDefault="0061747E" w:rsidP="0061747E">
      <w:pPr>
        <w:rPr>
          <w:rFonts w:asciiTheme="majorHAnsi" w:hAnsiTheme="majorHAnsi" w:cstheme="majorHAnsi"/>
        </w:rPr>
      </w:pPr>
    </w:p>
    <w:sectPr w:rsidR="0061747E" w:rsidRPr="0031257F" w:rsidSect="004B17D4">
      <w:headerReference w:type="default" r:id="rId10"/>
      <w:headerReference w:type="first" r:id="rId11"/>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BF680" w14:textId="77777777" w:rsidR="00515AC9" w:rsidRDefault="00515AC9">
      <w:pPr>
        <w:spacing w:line="240" w:lineRule="auto"/>
      </w:pPr>
      <w:r>
        <w:separator/>
      </w:r>
    </w:p>
    <w:p w14:paraId="56DC76AC" w14:textId="77777777" w:rsidR="00515AC9" w:rsidRDefault="00515AC9"/>
  </w:endnote>
  <w:endnote w:type="continuationSeparator" w:id="0">
    <w:p w14:paraId="364E4E59" w14:textId="77777777" w:rsidR="00515AC9" w:rsidRDefault="00515AC9">
      <w:pPr>
        <w:spacing w:line="240" w:lineRule="auto"/>
      </w:pPr>
      <w:r>
        <w:continuationSeparator/>
      </w:r>
    </w:p>
    <w:p w14:paraId="75207F80" w14:textId="77777777" w:rsidR="00515AC9" w:rsidRDefault="00515A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5EE19" w14:textId="77777777" w:rsidR="00515AC9" w:rsidRDefault="00515AC9">
      <w:pPr>
        <w:spacing w:line="240" w:lineRule="auto"/>
      </w:pPr>
      <w:r>
        <w:separator/>
      </w:r>
    </w:p>
    <w:p w14:paraId="358BEE7A" w14:textId="77777777" w:rsidR="00515AC9" w:rsidRDefault="00515AC9"/>
  </w:footnote>
  <w:footnote w:type="continuationSeparator" w:id="0">
    <w:p w14:paraId="00CB6585" w14:textId="77777777" w:rsidR="00515AC9" w:rsidRDefault="00515AC9">
      <w:pPr>
        <w:spacing w:line="240" w:lineRule="auto"/>
      </w:pPr>
      <w:r>
        <w:continuationSeparator/>
      </w:r>
    </w:p>
    <w:p w14:paraId="16023E6A" w14:textId="77777777" w:rsidR="00515AC9" w:rsidRDefault="00515A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Description w:val="页眉布局表"/>
    </w:tblPr>
    <w:tblGrid>
      <w:gridCol w:w="7972"/>
      <w:gridCol w:w="1054"/>
    </w:tblGrid>
    <w:tr w:rsidR="0072311D" w14:paraId="7430E245" w14:textId="77777777">
      <w:tc>
        <w:tcPr>
          <w:tcW w:w="8280" w:type="dxa"/>
        </w:tcPr>
        <w:p w14:paraId="0C81C492" w14:textId="7775CA59" w:rsidR="0072311D" w:rsidRPr="0082345F" w:rsidRDefault="00515AC9" w:rsidP="000A1B32">
          <w:pPr>
            <w:pStyle w:val="a6"/>
            <w:tabs>
              <w:tab w:val="left" w:pos="5025"/>
            </w:tabs>
            <w:rPr>
              <w:rFonts w:asciiTheme="minorEastAsia" w:hAnsiTheme="minorEastAsia"/>
            </w:rPr>
          </w:pPr>
          <w:sdt>
            <w:sdtPr>
              <w:rPr>
                <w:rFonts w:asciiTheme="minorEastAsia" w:hAnsiTheme="minorEastAsia"/>
              </w:rPr>
              <w:alias w:val="输入简称标题："/>
              <w:tag w:val="输入简称标题："/>
              <w:id w:val="-582528332"/>
              <w:placeholder>
                <w:docPart w:val="54CD45F4DD78450A951E0E8B59E8CD6F"/>
              </w:placeholder>
              <w15:dataBinding w:prefixMappings="xmlns:ns0='http://schemas.microsoft.com/temp/samples' " w:xpath="/ns0:employees[1]/ns0:employee[1]/ns0:CustomerName[1]" w:storeItemID="{B98E728A-96FF-4995-885C-5AF887AB0C35}"/>
              <w15:appearance w15:val="hidden"/>
            </w:sdtPr>
            <w:sdtEndPr/>
            <w:sdtContent>
              <w:r w:rsidR="00777E6B">
                <w:t>TEMPERATURE CHANGE FROM DISSOLVING POTASSIUM HYDROXIDE</w:t>
              </w:r>
            </w:sdtContent>
          </w:sdt>
          <w:r w:rsidR="0072311D">
            <w:rPr>
              <w:rFonts w:asciiTheme="minorEastAsia" w:hAnsiTheme="minorEastAsia"/>
            </w:rPr>
            <w:tab/>
          </w:r>
        </w:p>
      </w:tc>
      <w:tc>
        <w:tcPr>
          <w:tcW w:w="1080" w:type="dxa"/>
        </w:tcPr>
        <w:p w14:paraId="695EC823" w14:textId="614CBE06" w:rsidR="0072311D" w:rsidRPr="0082345F" w:rsidRDefault="0072311D" w:rsidP="0082345F">
          <w:pPr>
            <w:pStyle w:val="a6"/>
            <w:tabs>
              <w:tab w:val="center" w:pos="521"/>
              <w:tab w:val="left" w:pos="780"/>
              <w:tab w:val="right" w:pos="1043"/>
            </w:tabs>
            <w:rPr>
              <w:rFonts w:asciiTheme="minorEastAsia" w:hAnsiTheme="minorEastAsia"/>
            </w:rPr>
          </w:pPr>
          <w:r w:rsidRPr="00340C68">
            <w:rPr>
              <w:rFonts w:asciiTheme="minorEastAsia" w:hAnsiTheme="minorEastAsia"/>
              <w:lang w:val="en-CA" w:bidi="zh-CN"/>
            </w:rPr>
            <w:tab/>
          </w:r>
          <w:r w:rsidRPr="00340C68">
            <w:rPr>
              <w:rFonts w:asciiTheme="minorEastAsia" w:hAnsiTheme="minorEastAsia"/>
              <w:lang w:val="en-CA" w:bidi="zh-CN"/>
            </w:rPr>
            <w:tab/>
          </w:r>
          <w:r w:rsidRPr="00340C68">
            <w:rPr>
              <w:rFonts w:asciiTheme="minorEastAsia" w:hAnsiTheme="minorEastAsia"/>
              <w:lang w:val="en-CA" w:bidi="zh-CN"/>
            </w:rPr>
            <w:tab/>
          </w:r>
          <w:r w:rsidRPr="0082345F">
            <w:rPr>
              <w:rFonts w:asciiTheme="minorEastAsia" w:hAnsiTheme="minorEastAsia"/>
              <w:lang w:val="zh-CN" w:bidi="zh-CN"/>
            </w:rPr>
            <w:fldChar w:fldCharType="begin"/>
          </w:r>
          <w:r w:rsidRPr="0082345F">
            <w:rPr>
              <w:rFonts w:asciiTheme="minorEastAsia" w:hAnsiTheme="minorEastAsia"/>
              <w:lang w:val="zh-CN" w:bidi="zh-CN"/>
            </w:rPr>
            <w:instrText xml:space="preserve"> PAGE   \* MERGEFORMAT </w:instrText>
          </w:r>
          <w:r w:rsidRPr="0082345F">
            <w:rPr>
              <w:rFonts w:asciiTheme="minorEastAsia" w:hAnsiTheme="minorEastAsia"/>
              <w:lang w:val="zh-CN" w:bidi="zh-CN"/>
            </w:rPr>
            <w:fldChar w:fldCharType="separate"/>
          </w:r>
          <w:r w:rsidR="00311882">
            <w:rPr>
              <w:rFonts w:asciiTheme="minorEastAsia" w:hAnsiTheme="minorEastAsia"/>
              <w:noProof/>
              <w:lang w:val="zh-CN" w:bidi="zh-CN"/>
            </w:rPr>
            <w:t>7</w:t>
          </w:r>
          <w:r w:rsidRPr="0082345F">
            <w:rPr>
              <w:rFonts w:asciiTheme="minorEastAsia" w:hAnsiTheme="minorEastAsia"/>
              <w:noProof/>
              <w:lang w:val="zh-CN" w:bidi="zh-CN"/>
            </w:rPr>
            <w:fldChar w:fldCharType="end"/>
          </w:r>
        </w:p>
      </w:tc>
    </w:tr>
  </w:tbl>
  <w:p w14:paraId="12655F10" w14:textId="77777777" w:rsidR="0072311D" w:rsidRDefault="0072311D">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Description w:val="页眉布局表"/>
    </w:tblPr>
    <w:tblGrid>
      <w:gridCol w:w="7972"/>
      <w:gridCol w:w="1054"/>
    </w:tblGrid>
    <w:tr w:rsidR="0072311D" w14:paraId="6E2C1C5D" w14:textId="77777777">
      <w:tc>
        <w:tcPr>
          <w:tcW w:w="8280" w:type="dxa"/>
        </w:tcPr>
        <w:p w14:paraId="5ABEE99E" w14:textId="516DD009" w:rsidR="0072311D" w:rsidRPr="009F0414" w:rsidRDefault="0072311D" w:rsidP="00504F88">
          <w:pPr>
            <w:pStyle w:val="a6"/>
          </w:pPr>
          <w:r w:rsidRPr="00340C68">
            <w:rPr>
              <w:rFonts w:hint="eastAsia"/>
              <w:lang w:val="en-CA" w:bidi="zh-CN"/>
            </w:rPr>
            <w:t>R</w:t>
          </w:r>
          <w:r>
            <w:rPr>
              <w:lang w:val="en-CA" w:bidi="zh-CN"/>
            </w:rPr>
            <w:t>unning head</w:t>
          </w:r>
          <w:r w:rsidRPr="00340C68">
            <w:rPr>
              <w:lang w:val="en-CA" w:bidi="zh-CN"/>
            </w:rPr>
            <w:t>：</w:t>
          </w:r>
          <w:sdt>
            <w:sdtPr>
              <w:alias w:val="输入简称标题："/>
              <w:tag w:val="输入简称标题："/>
              <w:id w:val="-211583021"/>
              <w:placeholder>
                <w:docPart w:val="FBF97D1A7B0948D19618421052726044"/>
              </w:placeholder>
              <w15:dataBinding w:prefixMappings="xmlns:ns0='http://schemas.microsoft.com/temp/samples' " w:xpath="/ns0:employees[1]/ns0:employee[1]/ns0:CustomerName[1]" w:storeItemID="{B98E728A-96FF-4995-885C-5AF887AB0C35}"/>
              <w15:appearance w15:val="hidden"/>
            </w:sdtPr>
            <w:sdtEndPr/>
            <w:sdtContent>
              <w:r w:rsidR="00777E6B">
                <w:t>TEMPERATURE CHANGE FROM DISSOLVING POTASSIUM HYDROXIDE</w:t>
              </w:r>
            </w:sdtContent>
          </w:sdt>
        </w:p>
      </w:tc>
      <w:tc>
        <w:tcPr>
          <w:tcW w:w="1080" w:type="dxa"/>
        </w:tcPr>
        <w:p w14:paraId="691538AC" w14:textId="435A0E88" w:rsidR="0072311D" w:rsidRPr="00980863" w:rsidRDefault="0072311D" w:rsidP="0082345F">
          <w:pPr>
            <w:pStyle w:val="a6"/>
            <w:tabs>
              <w:tab w:val="center" w:pos="521"/>
              <w:tab w:val="right" w:pos="1043"/>
            </w:tabs>
            <w:rPr>
              <w:rFonts w:asciiTheme="minorEastAsia" w:hAnsiTheme="minorEastAsia"/>
            </w:rPr>
          </w:pPr>
          <w:r w:rsidRPr="00340C68">
            <w:rPr>
              <w:rFonts w:asciiTheme="minorEastAsia" w:hAnsiTheme="minorEastAsia"/>
              <w:lang w:val="en-CA" w:bidi="zh-CN"/>
            </w:rPr>
            <w:tab/>
          </w:r>
          <w:r w:rsidRPr="00340C68">
            <w:rPr>
              <w:rFonts w:asciiTheme="minorEastAsia" w:hAnsiTheme="minorEastAsia"/>
              <w:lang w:val="en-CA" w:bidi="zh-CN"/>
            </w:rPr>
            <w:tab/>
          </w:r>
          <w:r w:rsidRPr="00980863">
            <w:rPr>
              <w:rFonts w:asciiTheme="minorEastAsia" w:hAnsiTheme="minorEastAsia"/>
              <w:lang w:val="zh-CN" w:bidi="zh-CN"/>
            </w:rPr>
            <w:fldChar w:fldCharType="begin"/>
          </w:r>
          <w:r w:rsidRPr="00980863">
            <w:rPr>
              <w:rFonts w:asciiTheme="minorEastAsia" w:hAnsiTheme="minorEastAsia"/>
              <w:lang w:val="zh-CN" w:bidi="zh-CN"/>
            </w:rPr>
            <w:instrText xml:space="preserve"> PAGE   \* MERGEFORMAT </w:instrText>
          </w:r>
          <w:r w:rsidRPr="00980863">
            <w:rPr>
              <w:rFonts w:asciiTheme="minorEastAsia" w:hAnsiTheme="minorEastAsia"/>
              <w:lang w:val="zh-CN" w:bidi="zh-CN"/>
            </w:rPr>
            <w:fldChar w:fldCharType="separate"/>
          </w:r>
          <w:r w:rsidR="007A758B">
            <w:rPr>
              <w:rFonts w:asciiTheme="minorEastAsia" w:hAnsiTheme="minorEastAsia"/>
              <w:noProof/>
              <w:lang w:val="zh-CN" w:bidi="zh-CN"/>
            </w:rPr>
            <w:t>1</w:t>
          </w:r>
          <w:r w:rsidRPr="00980863">
            <w:rPr>
              <w:rFonts w:asciiTheme="minorEastAsia" w:hAnsiTheme="minorEastAsia"/>
              <w:noProof/>
              <w:lang w:val="zh-CN" w:bidi="zh-CN"/>
            </w:rPr>
            <w:fldChar w:fldCharType="end"/>
          </w:r>
        </w:p>
      </w:tc>
    </w:tr>
  </w:tbl>
  <w:p w14:paraId="2D48FB9F" w14:textId="77777777" w:rsidR="0072311D" w:rsidRDefault="0072311D" w:rsidP="002C627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a"/>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a0"/>
      <w:lvlText w:val=""/>
      <w:lvlJc w:val="left"/>
      <w:pPr>
        <w:tabs>
          <w:tab w:val="num" w:pos="1080"/>
        </w:tabs>
        <w:ind w:left="1080" w:hanging="360"/>
      </w:pPr>
      <w:rPr>
        <w:rFonts w:ascii="Symbol" w:hAnsi="Symbol" w:hint="default"/>
      </w:rPr>
    </w:lvl>
  </w:abstractNum>
  <w:abstractNum w:abstractNumId="10" w15:restartNumberingAfterBreak="0">
    <w:nsid w:val="26DB553A"/>
    <w:multiLevelType w:val="hybridMultilevel"/>
    <w:tmpl w:val="D2E411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CA" w:vendorID="64" w:dllVersion="6" w:nlCheck="1" w:checkStyle="0"/>
  <w:activeWritingStyle w:appName="MSWord" w:lang="en-US" w:vendorID="64" w:dllVersion="4096" w:nlCheck="1" w:checkStyle="0"/>
  <w:activeWritingStyle w:appName="MSWord" w:lang="en-CA" w:vendorID="64" w:dllVersion="4096" w:nlCheck="1" w:checkStyle="0"/>
  <w:activeWritingStyle w:appName="MSWord" w:lang="zh-CN" w:vendorID="64" w:dllVersion="0" w:nlCheck="1" w:checkStyle="1"/>
  <w:proofState w:spelling="clean" w:grammar="clean"/>
  <w:attachedTemplate r:id="rId1"/>
  <w:defaultTabStop w:val="720"/>
  <w:characterSpacingControl w:val="doNotCompress"/>
  <w:savePreviewPicture/>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C68"/>
    <w:rsid w:val="00006BBA"/>
    <w:rsid w:val="0001010E"/>
    <w:rsid w:val="000217F5"/>
    <w:rsid w:val="00097169"/>
    <w:rsid w:val="000A1B32"/>
    <w:rsid w:val="000E5B90"/>
    <w:rsid w:val="000E7E5D"/>
    <w:rsid w:val="000F4CF2"/>
    <w:rsid w:val="00114BFA"/>
    <w:rsid w:val="0015132A"/>
    <w:rsid w:val="00153D8D"/>
    <w:rsid w:val="001602E3"/>
    <w:rsid w:val="00160C0C"/>
    <w:rsid w:val="001664A2"/>
    <w:rsid w:val="00170521"/>
    <w:rsid w:val="001B4848"/>
    <w:rsid w:val="001C617C"/>
    <w:rsid w:val="001F447A"/>
    <w:rsid w:val="001F7399"/>
    <w:rsid w:val="00212319"/>
    <w:rsid w:val="00225BE3"/>
    <w:rsid w:val="002367E1"/>
    <w:rsid w:val="00261C19"/>
    <w:rsid w:val="00274E0A"/>
    <w:rsid w:val="002A79C1"/>
    <w:rsid w:val="002B6153"/>
    <w:rsid w:val="002C2FCE"/>
    <w:rsid w:val="002C627C"/>
    <w:rsid w:val="002D7EB6"/>
    <w:rsid w:val="002E1BE3"/>
    <w:rsid w:val="00307586"/>
    <w:rsid w:val="00311882"/>
    <w:rsid w:val="0031257F"/>
    <w:rsid w:val="00323B25"/>
    <w:rsid w:val="00336906"/>
    <w:rsid w:val="00340C68"/>
    <w:rsid w:val="00345333"/>
    <w:rsid w:val="00354B8F"/>
    <w:rsid w:val="003A06C6"/>
    <w:rsid w:val="003B3376"/>
    <w:rsid w:val="003E36B1"/>
    <w:rsid w:val="003E4162"/>
    <w:rsid w:val="003F7CBD"/>
    <w:rsid w:val="004017FD"/>
    <w:rsid w:val="00481CF8"/>
    <w:rsid w:val="00492C2D"/>
    <w:rsid w:val="004A3D87"/>
    <w:rsid w:val="004A78E6"/>
    <w:rsid w:val="004B17D4"/>
    <w:rsid w:val="004B18A9"/>
    <w:rsid w:val="004D4F8C"/>
    <w:rsid w:val="004D6B86"/>
    <w:rsid w:val="00504F88"/>
    <w:rsid w:val="00513CD7"/>
    <w:rsid w:val="00515AC9"/>
    <w:rsid w:val="0055242C"/>
    <w:rsid w:val="00595412"/>
    <w:rsid w:val="005A229C"/>
    <w:rsid w:val="0061747E"/>
    <w:rsid w:val="00635E77"/>
    <w:rsid w:val="006374DF"/>
    <w:rsid w:val="00640F44"/>
    <w:rsid w:val="00641876"/>
    <w:rsid w:val="00643848"/>
    <w:rsid w:val="00645290"/>
    <w:rsid w:val="006A7B9E"/>
    <w:rsid w:val="006B015B"/>
    <w:rsid w:val="006C162F"/>
    <w:rsid w:val="006D7EE9"/>
    <w:rsid w:val="0072311D"/>
    <w:rsid w:val="007244DE"/>
    <w:rsid w:val="00777E6B"/>
    <w:rsid w:val="007A758B"/>
    <w:rsid w:val="007B341F"/>
    <w:rsid w:val="0081390C"/>
    <w:rsid w:val="00816831"/>
    <w:rsid w:val="0082345F"/>
    <w:rsid w:val="00837D67"/>
    <w:rsid w:val="008747E8"/>
    <w:rsid w:val="008A2A83"/>
    <w:rsid w:val="008A5DA7"/>
    <w:rsid w:val="008E42A8"/>
    <w:rsid w:val="00910F0E"/>
    <w:rsid w:val="0094161C"/>
    <w:rsid w:val="00956697"/>
    <w:rsid w:val="00961AE5"/>
    <w:rsid w:val="009635CC"/>
    <w:rsid w:val="00971EBE"/>
    <w:rsid w:val="00980863"/>
    <w:rsid w:val="009A2C38"/>
    <w:rsid w:val="009A7806"/>
    <w:rsid w:val="009F0414"/>
    <w:rsid w:val="00A4757D"/>
    <w:rsid w:val="00A77F6B"/>
    <w:rsid w:val="00A81BB2"/>
    <w:rsid w:val="00A91581"/>
    <w:rsid w:val="00AA5C05"/>
    <w:rsid w:val="00AB6611"/>
    <w:rsid w:val="00C3438C"/>
    <w:rsid w:val="00C5686B"/>
    <w:rsid w:val="00C74024"/>
    <w:rsid w:val="00C83B15"/>
    <w:rsid w:val="00C925C8"/>
    <w:rsid w:val="00CB7F84"/>
    <w:rsid w:val="00CC2F18"/>
    <w:rsid w:val="00CE3ED7"/>
    <w:rsid w:val="00CF1B55"/>
    <w:rsid w:val="00CF7106"/>
    <w:rsid w:val="00D979B2"/>
    <w:rsid w:val="00DB2E59"/>
    <w:rsid w:val="00DB358F"/>
    <w:rsid w:val="00DC44F1"/>
    <w:rsid w:val="00DE5C08"/>
    <w:rsid w:val="00DF6D26"/>
    <w:rsid w:val="00E7305D"/>
    <w:rsid w:val="00E85959"/>
    <w:rsid w:val="00EA780C"/>
    <w:rsid w:val="00EB69D3"/>
    <w:rsid w:val="00EE6944"/>
    <w:rsid w:val="00F31D66"/>
    <w:rsid w:val="00F363EC"/>
    <w:rsid w:val="00F413AC"/>
    <w:rsid w:val="00F934CF"/>
    <w:rsid w:val="00FD1334"/>
    <w:rsid w:val="00FD34F0"/>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A230E3"/>
  <w15:chartTrackingRefBased/>
  <w15:docId w15:val="{17F5F6FB-2A5D-4AE0-B14A-B2DAC022E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zh-CN"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925C8"/>
  </w:style>
  <w:style w:type="paragraph" w:styleId="1">
    <w:name w:val="heading 1"/>
    <w:basedOn w:val="a1"/>
    <w:next w:val="a1"/>
    <w:link w:val="10"/>
    <w:uiPriority w:val="9"/>
    <w:qFormat/>
    <w:pPr>
      <w:keepNext/>
      <w:keepLines/>
      <w:ind w:firstLine="0"/>
      <w:jc w:val="center"/>
      <w:outlineLvl w:val="0"/>
    </w:pPr>
    <w:rPr>
      <w:rFonts w:asciiTheme="majorHAnsi" w:eastAsiaTheme="majorEastAsia" w:hAnsiTheme="majorHAnsi" w:cstheme="majorBidi"/>
      <w:b/>
      <w:bCs/>
    </w:rPr>
  </w:style>
  <w:style w:type="paragraph" w:styleId="21">
    <w:name w:val="heading 2"/>
    <w:basedOn w:val="a1"/>
    <w:next w:val="a1"/>
    <w:link w:val="22"/>
    <w:uiPriority w:val="5"/>
    <w:qFormat/>
    <w:pPr>
      <w:keepNext/>
      <w:keepLines/>
      <w:ind w:firstLine="0"/>
      <w:outlineLvl w:val="1"/>
    </w:pPr>
    <w:rPr>
      <w:rFonts w:asciiTheme="majorHAnsi" w:eastAsiaTheme="majorEastAsia" w:hAnsiTheme="majorHAnsi" w:cstheme="majorBidi"/>
      <w:b/>
      <w:bCs/>
    </w:rPr>
  </w:style>
  <w:style w:type="paragraph" w:styleId="31">
    <w:name w:val="heading 3"/>
    <w:basedOn w:val="a1"/>
    <w:next w:val="a1"/>
    <w:link w:val="32"/>
    <w:uiPriority w:val="5"/>
    <w:qFormat/>
    <w:pPr>
      <w:keepNext/>
      <w:keepLines/>
      <w:outlineLvl w:val="2"/>
    </w:pPr>
    <w:rPr>
      <w:rFonts w:asciiTheme="majorHAnsi" w:eastAsiaTheme="majorEastAsia" w:hAnsiTheme="majorHAnsi" w:cstheme="majorBidi"/>
      <w:b/>
      <w:bCs/>
    </w:rPr>
  </w:style>
  <w:style w:type="paragraph" w:styleId="41">
    <w:name w:val="heading 4"/>
    <w:basedOn w:val="a1"/>
    <w:next w:val="a1"/>
    <w:link w:val="42"/>
    <w:uiPriority w:val="5"/>
    <w:qFormat/>
    <w:pPr>
      <w:keepNext/>
      <w:keepLines/>
      <w:outlineLvl w:val="3"/>
    </w:pPr>
    <w:rPr>
      <w:rFonts w:asciiTheme="majorHAnsi" w:eastAsiaTheme="majorEastAsia" w:hAnsiTheme="majorHAnsi" w:cstheme="majorBidi"/>
      <w:b/>
      <w:bCs/>
      <w:i/>
      <w:iCs/>
    </w:rPr>
  </w:style>
  <w:style w:type="paragraph" w:styleId="51">
    <w:name w:val="heading 5"/>
    <w:basedOn w:val="a1"/>
    <w:next w:val="a1"/>
    <w:link w:val="52"/>
    <w:uiPriority w:val="5"/>
    <w:qFormat/>
    <w:pPr>
      <w:keepNext/>
      <w:keepLines/>
      <w:outlineLvl w:val="4"/>
    </w:pPr>
    <w:rPr>
      <w:rFonts w:asciiTheme="majorHAnsi" w:eastAsiaTheme="majorEastAsia" w:hAnsiTheme="majorHAnsi" w:cstheme="majorBidi"/>
      <w:i/>
      <w:iCs/>
    </w:rPr>
  </w:style>
  <w:style w:type="paragraph" w:styleId="6">
    <w:name w:val="heading 6"/>
    <w:basedOn w:val="a1"/>
    <w:next w:val="a1"/>
    <w:link w:val="60"/>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节标题"/>
    <w:basedOn w:val="a1"/>
    <w:next w:val="a1"/>
    <w:uiPriority w:val="2"/>
    <w:qFormat/>
    <w:pPr>
      <w:pageBreakBefore/>
      <w:ind w:firstLine="0"/>
      <w:jc w:val="center"/>
      <w:outlineLvl w:val="0"/>
    </w:pPr>
    <w:rPr>
      <w:rFonts w:asciiTheme="majorHAnsi" w:eastAsiaTheme="majorEastAsia" w:hAnsiTheme="majorHAnsi" w:cstheme="majorBidi"/>
    </w:rPr>
  </w:style>
  <w:style w:type="paragraph" w:styleId="a6">
    <w:name w:val="header"/>
    <w:basedOn w:val="a1"/>
    <w:link w:val="a7"/>
    <w:uiPriority w:val="99"/>
    <w:qFormat/>
    <w:pPr>
      <w:spacing w:line="240" w:lineRule="auto"/>
      <w:ind w:firstLine="0"/>
    </w:pPr>
  </w:style>
  <w:style w:type="character" w:customStyle="1" w:styleId="a7">
    <w:name w:val="页眉 字符"/>
    <w:basedOn w:val="a2"/>
    <w:link w:val="a6"/>
    <w:uiPriority w:val="99"/>
    <w:rsid w:val="00DB2E59"/>
  </w:style>
  <w:style w:type="character" w:styleId="a8">
    <w:name w:val="Placeholder Text"/>
    <w:basedOn w:val="a2"/>
    <w:uiPriority w:val="99"/>
    <w:semiHidden/>
    <w:rsid w:val="00EB69D3"/>
    <w:rPr>
      <w:color w:val="000000" w:themeColor="text1"/>
    </w:rPr>
  </w:style>
  <w:style w:type="paragraph" w:styleId="a9">
    <w:name w:val="No Spacing"/>
    <w:aliases w:val="无缩进"/>
    <w:uiPriority w:val="3"/>
    <w:qFormat/>
    <w:pPr>
      <w:ind w:firstLine="0"/>
    </w:pPr>
  </w:style>
  <w:style w:type="character" w:customStyle="1" w:styleId="10">
    <w:name w:val="标题 1 字符"/>
    <w:basedOn w:val="a2"/>
    <w:link w:val="1"/>
    <w:uiPriority w:val="9"/>
    <w:rsid w:val="00DB2E59"/>
    <w:rPr>
      <w:rFonts w:asciiTheme="majorHAnsi" w:eastAsiaTheme="majorEastAsia" w:hAnsiTheme="majorHAnsi" w:cstheme="majorBidi"/>
      <w:b/>
      <w:bCs/>
    </w:rPr>
  </w:style>
  <w:style w:type="character" w:customStyle="1" w:styleId="22">
    <w:name w:val="标题 2 字符"/>
    <w:basedOn w:val="a2"/>
    <w:link w:val="21"/>
    <w:uiPriority w:val="5"/>
    <w:rsid w:val="00DB2E59"/>
    <w:rPr>
      <w:rFonts w:asciiTheme="majorHAnsi" w:eastAsiaTheme="majorEastAsia" w:hAnsiTheme="majorHAnsi" w:cstheme="majorBidi"/>
      <w:b/>
      <w:bCs/>
    </w:rPr>
  </w:style>
  <w:style w:type="paragraph" w:styleId="aa">
    <w:name w:val="Title"/>
    <w:basedOn w:val="a1"/>
    <w:next w:val="a1"/>
    <w:link w:val="ab"/>
    <w:uiPriority w:val="1"/>
    <w:qFormat/>
    <w:pPr>
      <w:spacing w:before="2400"/>
      <w:ind w:firstLine="0"/>
      <w:contextualSpacing/>
      <w:jc w:val="center"/>
    </w:pPr>
    <w:rPr>
      <w:rFonts w:asciiTheme="majorHAnsi" w:eastAsiaTheme="majorEastAsia" w:hAnsiTheme="majorHAnsi" w:cstheme="majorBidi"/>
    </w:rPr>
  </w:style>
  <w:style w:type="character" w:customStyle="1" w:styleId="ab">
    <w:name w:val="标题 字符"/>
    <w:basedOn w:val="a2"/>
    <w:link w:val="aa"/>
    <w:uiPriority w:val="1"/>
    <w:rPr>
      <w:rFonts w:asciiTheme="majorHAnsi" w:eastAsiaTheme="majorEastAsia" w:hAnsiTheme="majorHAnsi" w:cstheme="majorBidi"/>
    </w:rPr>
  </w:style>
  <w:style w:type="character" w:styleId="ac">
    <w:name w:val="Emphasis"/>
    <w:basedOn w:val="a2"/>
    <w:uiPriority w:val="4"/>
    <w:qFormat/>
    <w:rPr>
      <w:i/>
      <w:iCs/>
    </w:rPr>
  </w:style>
  <w:style w:type="character" w:customStyle="1" w:styleId="32">
    <w:name w:val="标题 3 字符"/>
    <w:basedOn w:val="a2"/>
    <w:link w:val="31"/>
    <w:uiPriority w:val="5"/>
    <w:rsid w:val="00DB2E59"/>
    <w:rPr>
      <w:rFonts w:asciiTheme="majorHAnsi" w:eastAsiaTheme="majorEastAsia" w:hAnsiTheme="majorHAnsi" w:cstheme="majorBidi"/>
      <w:b/>
      <w:bCs/>
    </w:rPr>
  </w:style>
  <w:style w:type="character" w:customStyle="1" w:styleId="42">
    <w:name w:val="标题 4 字符"/>
    <w:basedOn w:val="a2"/>
    <w:link w:val="41"/>
    <w:uiPriority w:val="5"/>
    <w:rsid w:val="00DB2E59"/>
    <w:rPr>
      <w:rFonts w:asciiTheme="majorHAnsi" w:eastAsiaTheme="majorEastAsia" w:hAnsiTheme="majorHAnsi" w:cstheme="majorBidi"/>
      <w:b/>
      <w:bCs/>
      <w:i/>
      <w:iCs/>
    </w:rPr>
  </w:style>
  <w:style w:type="character" w:customStyle="1" w:styleId="52">
    <w:name w:val="标题 5 字符"/>
    <w:basedOn w:val="a2"/>
    <w:link w:val="51"/>
    <w:uiPriority w:val="5"/>
    <w:rsid w:val="00DB2E59"/>
    <w:rPr>
      <w:rFonts w:asciiTheme="majorHAnsi" w:eastAsiaTheme="majorEastAsia" w:hAnsiTheme="majorHAnsi" w:cstheme="majorBidi"/>
      <w:i/>
      <w:iCs/>
    </w:rPr>
  </w:style>
  <w:style w:type="paragraph" w:styleId="ad">
    <w:name w:val="Balloon Text"/>
    <w:basedOn w:val="a1"/>
    <w:link w:val="ae"/>
    <w:uiPriority w:val="99"/>
    <w:semiHidden/>
    <w:unhideWhenUsed/>
    <w:rsid w:val="00EB69D3"/>
    <w:pPr>
      <w:spacing w:line="240" w:lineRule="auto"/>
      <w:ind w:firstLine="0"/>
    </w:pPr>
    <w:rPr>
      <w:rFonts w:ascii="Segoe UI" w:hAnsi="Segoe UI" w:cs="Segoe UI"/>
      <w:sz w:val="22"/>
      <w:szCs w:val="18"/>
    </w:rPr>
  </w:style>
  <w:style w:type="character" w:customStyle="1" w:styleId="ae">
    <w:name w:val="批注框文本 字符"/>
    <w:basedOn w:val="a2"/>
    <w:link w:val="ad"/>
    <w:uiPriority w:val="99"/>
    <w:semiHidden/>
    <w:rsid w:val="00EB69D3"/>
    <w:rPr>
      <w:rFonts w:ascii="Segoe UI" w:hAnsi="Segoe UI" w:cs="Segoe UI"/>
      <w:sz w:val="22"/>
      <w:szCs w:val="18"/>
    </w:rPr>
  </w:style>
  <w:style w:type="paragraph" w:styleId="af">
    <w:name w:val="Bibliography"/>
    <w:basedOn w:val="a1"/>
    <w:next w:val="a1"/>
    <w:uiPriority w:val="6"/>
    <w:unhideWhenUsed/>
    <w:qFormat/>
    <w:pPr>
      <w:ind w:left="720" w:hanging="720"/>
    </w:pPr>
  </w:style>
  <w:style w:type="paragraph" w:styleId="af0">
    <w:name w:val="Block Text"/>
    <w:basedOn w:val="a1"/>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af1">
    <w:name w:val="Body Text"/>
    <w:basedOn w:val="a1"/>
    <w:link w:val="af2"/>
    <w:uiPriority w:val="99"/>
    <w:semiHidden/>
    <w:unhideWhenUsed/>
    <w:pPr>
      <w:spacing w:after="120"/>
      <w:ind w:firstLine="0"/>
    </w:pPr>
  </w:style>
  <w:style w:type="character" w:customStyle="1" w:styleId="af2">
    <w:name w:val="正文文本 字符"/>
    <w:basedOn w:val="a2"/>
    <w:link w:val="af1"/>
    <w:uiPriority w:val="99"/>
    <w:semiHidden/>
    <w:rPr>
      <w:kern w:val="24"/>
    </w:rPr>
  </w:style>
  <w:style w:type="paragraph" w:styleId="23">
    <w:name w:val="Body Text 2"/>
    <w:basedOn w:val="a1"/>
    <w:link w:val="24"/>
    <w:uiPriority w:val="99"/>
    <w:semiHidden/>
    <w:unhideWhenUsed/>
    <w:pPr>
      <w:spacing w:after="120"/>
      <w:ind w:firstLine="0"/>
    </w:pPr>
  </w:style>
  <w:style w:type="character" w:customStyle="1" w:styleId="24">
    <w:name w:val="正文文本 2 字符"/>
    <w:basedOn w:val="a2"/>
    <w:link w:val="23"/>
    <w:uiPriority w:val="99"/>
    <w:semiHidden/>
    <w:rPr>
      <w:kern w:val="24"/>
    </w:rPr>
  </w:style>
  <w:style w:type="paragraph" w:styleId="33">
    <w:name w:val="Body Text 3"/>
    <w:basedOn w:val="a1"/>
    <w:link w:val="34"/>
    <w:uiPriority w:val="99"/>
    <w:semiHidden/>
    <w:unhideWhenUsed/>
    <w:rsid w:val="00EB69D3"/>
    <w:pPr>
      <w:spacing w:after="120"/>
      <w:ind w:firstLine="0"/>
    </w:pPr>
    <w:rPr>
      <w:sz w:val="22"/>
      <w:szCs w:val="16"/>
    </w:rPr>
  </w:style>
  <w:style w:type="character" w:customStyle="1" w:styleId="34">
    <w:name w:val="正文文本 3 字符"/>
    <w:basedOn w:val="a2"/>
    <w:link w:val="33"/>
    <w:uiPriority w:val="99"/>
    <w:semiHidden/>
    <w:rsid w:val="00EB69D3"/>
    <w:rPr>
      <w:sz w:val="22"/>
      <w:szCs w:val="16"/>
    </w:rPr>
  </w:style>
  <w:style w:type="paragraph" w:styleId="af3">
    <w:name w:val="Body Text First Indent"/>
    <w:basedOn w:val="af1"/>
    <w:link w:val="af4"/>
    <w:uiPriority w:val="99"/>
    <w:semiHidden/>
    <w:unhideWhenUsed/>
    <w:pPr>
      <w:spacing w:after="0"/>
    </w:pPr>
  </w:style>
  <w:style w:type="character" w:customStyle="1" w:styleId="af4">
    <w:name w:val="正文文本首行缩进 字符"/>
    <w:basedOn w:val="af2"/>
    <w:link w:val="af3"/>
    <w:uiPriority w:val="99"/>
    <w:semiHidden/>
    <w:rPr>
      <w:kern w:val="24"/>
    </w:rPr>
  </w:style>
  <w:style w:type="paragraph" w:styleId="af5">
    <w:name w:val="Body Text Indent"/>
    <w:basedOn w:val="a1"/>
    <w:link w:val="af6"/>
    <w:uiPriority w:val="99"/>
    <w:semiHidden/>
    <w:unhideWhenUsed/>
    <w:pPr>
      <w:spacing w:after="120"/>
      <w:ind w:left="360" w:firstLine="0"/>
    </w:pPr>
  </w:style>
  <w:style w:type="character" w:customStyle="1" w:styleId="af6">
    <w:name w:val="正文文本缩进 字符"/>
    <w:basedOn w:val="a2"/>
    <w:link w:val="af5"/>
    <w:uiPriority w:val="99"/>
    <w:semiHidden/>
    <w:rPr>
      <w:kern w:val="24"/>
    </w:rPr>
  </w:style>
  <w:style w:type="paragraph" w:styleId="25">
    <w:name w:val="Body Text First Indent 2"/>
    <w:basedOn w:val="af5"/>
    <w:link w:val="26"/>
    <w:uiPriority w:val="99"/>
    <w:semiHidden/>
    <w:unhideWhenUsed/>
    <w:pPr>
      <w:spacing w:after="0"/>
    </w:pPr>
  </w:style>
  <w:style w:type="character" w:customStyle="1" w:styleId="26">
    <w:name w:val="正文文本首行缩进 2 字符"/>
    <w:basedOn w:val="af6"/>
    <w:link w:val="25"/>
    <w:uiPriority w:val="99"/>
    <w:semiHidden/>
    <w:rPr>
      <w:kern w:val="24"/>
    </w:rPr>
  </w:style>
  <w:style w:type="paragraph" w:styleId="27">
    <w:name w:val="Body Text Indent 2"/>
    <w:basedOn w:val="a1"/>
    <w:link w:val="28"/>
    <w:uiPriority w:val="99"/>
    <w:semiHidden/>
    <w:unhideWhenUsed/>
    <w:pPr>
      <w:spacing w:after="120"/>
      <w:ind w:left="360" w:firstLine="0"/>
    </w:pPr>
  </w:style>
  <w:style w:type="character" w:customStyle="1" w:styleId="28">
    <w:name w:val="正文文本缩进 2 字符"/>
    <w:basedOn w:val="a2"/>
    <w:link w:val="27"/>
    <w:uiPriority w:val="99"/>
    <w:semiHidden/>
    <w:rPr>
      <w:kern w:val="24"/>
    </w:rPr>
  </w:style>
  <w:style w:type="paragraph" w:styleId="35">
    <w:name w:val="Body Text Indent 3"/>
    <w:basedOn w:val="a1"/>
    <w:link w:val="36"/>
    <w:uiPriority w:val="99"/>
    <w:semiHidden/>
    <w:unhideWhenUsed/>
    <w:rsid w:val="00EB69D3"/>
    <w:pPr>
      <w:spacing w:after="120"/>
      <w:ind w:left="360" w:firstLine="0"/>
    </w:pPr>
    <w:rPr>
      <w:sz w:val="22"/>
      <w:szCs w:val="16"/>
    </w:rPr>
  </w:style>
  <w:style w:type="character" w:customStyle="1" w:styleId="36">
    <w:name w:val="正文文本缩进 3 字符"/>
    <w:basedOn w:val="a2"/>
    <w:link w:val="35"/>
    <w:uiPriority w:val="99"/>
    <w:semiHidden/>
    <w:rsid w:val="00EB69D3"/>
    <w:rPr>
      <w:sz w:val="22"/>
      <w:szCs w:val="16"/>
    </w:rPr>
  </w:style>
  <w:style w:type="paragraph" w:styleId="af7">
    <w:name w:val="caption"/>
    <w:basedOn w:val="a1"/>
    <w:next w:val="a1"/>
    <w:uiPriority w:val="35"/>
    <w:semiHidden/>
    <w:unhideWhenUsed/>
    <w:qFormat/>
    <w:rsid w:val="00EB69D3"/>
    <w:pPr>
      <w:spacing w:after="200" w:line="240" w:lineRule="auto"/>
      <w:ind w:firstLine="0"/>
    </w:pPr>
    <w:rPr>
      <w:i/>
      <w:iCs/>
      <w:color w:val="000000" w:themeColor="text2"/>
      <w:sz w:val="22"/>
      <w:szCs w:val="18"/>
    </w:rPr>
  </w:style>
  <w:style w:type="paragraph" w:styleId="af8">
    <w:name w:val="Closing"/>
    <w:basedOn w:val="a1"/>
    <w:link w:val="af9"/>
    <w:uiPriority w:val="99"/>
    <w:semiHidden/>
    <w:unhideWhenUsed/>
    <w:pPr>
      <w:spacing w:line="240" w:lineRule="auto"/>
      <w:ind w:left="4320" w:firstLine="0"/>
    </w:pPr>
  </w:style>
  <w:style w:type="character" w:customStyle="1" w:styleId="af9">
    <w:name w:val="结束语 字符"/>
    <w:basedOn w:val="a2"/>
    <w:link w:val="af8"/>
    <w:uiPriority w:val="99"/>
    <w:semiHidden/>
    <w:rPr>
      <w:kern w:val="24"/>
    </w:rPr>
  </w:style>
  <w:style w:type="paragraph" w:styleId="afa">
    <w:name w:val="annotation text"/>
    <w:basedOn w:val="a1"/>
    <w:link w:val="afb"/>
    <w:uiPriority w:val="99"/>
    <w:semiHidden/>
    <w:unhideWhenUsed/>
    <w:rsid w:val="00EB69D3"/>
    <w:pPr>
      <w:spacing w:line="240" w:lineRule="auto"/>
      <w:ind w:firstLine="0"/>
    </w:pPr>
    <w:rPr>
      <w:sz w:val="22"/>
      <w:szCs w:val="20"/>
    </w:rPr>
  </w:style>
  <w:style w:type="character" w:customStyle="1" w:styleId="afb">
    <w:name w:val="批注文字 字符"/>
    <w:basedOn w:val="a2"/>
    <w:link w:val="afa"/>
    <w:uiPriority w:val="99"/>
    <w:semiHidden/>
    <w:rsid w:val="00EB69D3"/>
    <w:rPr>
      <w:sz w:val="22"/>
      <w:szCs w:val="20"/>
    </w:rPr>
  </w:style>
  <w:style w:type="paragraph" w:styleId="afc">
    <w:name w:val="annotation subject"/>
    <w:basedOn w:val="afa"/>
    <w:next w:val="afa"/>
    <w:link w:val="afd"/>
    <w:uiPriority w:val="99"/>
    <w:semiHidden/>
    <w:unhideWhenUsed/>
    <w:rsid w:val="00EB69D3"/>
    <w:rPr>
      <w:b/>
      <w:bCs/>
    </w:rPr>
  </w:style>
  <w:style w:type="character" w:customStyle="1" w:styleId="afd">
    <w:name w:val="批注主题 字符"/>
    <w:basedOn w:val="afb"/>
    <w:link w:val="afc"/>
    <w:uiPriority w:val="99"/>
    <w:semiHidden/>
    <w:rsid w:val="00EB69D3"/>
    <w:rPr>
      <w:b/>
      <w:bCs/>
      <w:sz w:val="22"/>
      <w:szCs w:val="20"/>
    </w:rPr>
  </w:style>
  <w:style w:type="paragraph" w:styleId="afe">
    <w:name w:val="Date"/>
    <w:basedOn w:val="a1"/>
    <w:next w:val="a1"/>
    <w:link w:val="aff"/>
    <w:uiPriority w:val="99"/>
    <w:semiHidden/>
    <w:unhideWhenUsed/>
    <w:pPr>
      <w:ind w:firstLine="0"/>
    </w:pPr>
  </w:style>
  <w:style w:type="character" w:customStyle="1" w:styleId="aff">
    <w:name w:val="日期 字符"/>
    <w:basedOn w:val="a2"/>
    <w:link w:val="afe"/>
    <w:uiPriority w:val="99"/>
    <w:semiHidden/>
    <w:rPr>
      <w:kern w:val="24"/>
    </w:rPr>
  </w:style>
  <w:style w:type="paragraph" w:styleId="aff0">
    <w:name w:val="Document Map"/>
    <w:basedOn w:val="a1"/>
    <w:link w:val="aff1"/>
    <w:uiPriority w:val="99"/>
    <w:semiHidden/>
    <w:unhideWhenUsed/>
    <w:rsid w:val="00EB69D3"/>
    <w:pPr>
      <w:spacing w:line="240" w:lineRule="auto"/>
      <w:ind w:firstLine="0"/>
    </w:pPr>
    <w:rPr>
      <w:rFonts w:ascii="Segoe UI" w:hAnsi="Segoe UI" w:cs="Segoe UI"/>
      <w:sz w:val="22"/>
      <w:szCs w:val="16"/>
    </w:rPr>
  </w:style>
  <w:style w:type="character" w:customStyle="1" w:styleId="aff1">
    <w:name w:val="文档结构图 字符"/>
    <w:basedOn w:val="a2"/>
    <w:link w:val="aff0"/>
    <w:uiPriority w:val="99"/>
    <w:semiHidden/>
    <w:rsid w:val="00EB69D3"/>
    <w:rPr>
      <w:rFonts w:ascii="Segoe UI" w:hAnsi="Segoe UI" w:cs="Segoe UI"/>
      <w:sz w:val="22"/>
      <w:szCs w:val="16"/>
    </w:rPr>
  </w:style>
  <w:style w:type="paragraph" w:styleId="aff2">
    <w:name w:val="E-mail Signature"/>
    <w:basedOn w:val="a1"/>
    <w:link w:val="aff3"/>
    <w:uiPriority w:val="99"/>
    <w:semiHidden/>
    <w:unhideWhenUsed/>
    <w:pPr>
      <w:spacing w:line="240" w:lineRule="auto"/>
      <w:ind w:firstLine="0"/>
    </w:pPr>
  </w:style>
  <w:style w:type="character" w:customStyle="1" w:styleId="aff3">
    <w:name w:val="电子邮件签名 字符"/>
    <w:basedOn w:val="a2"/>
    <w:link w:val="aff2"/>
    <w:uiPriority w:val="99"/>
    <w:semiHidden/>
    <w:rPr>
      <w:kern w:val="24"/>
    </w:rPr>
  </w:style>
  <w:style w:type="paragraph" w:styleId="aff4">
    <w:name w:val="footnote text"/>
    <w:basedOn w:val="a1"/>
    <w:link w:val="aff5"/>
    <w:uiPriority w:val="99"/>
    <w:semiHidden/>
    <w:unhideWhenUsed/>
    <w:rsid w:val="00EB69D3"/>
    <w:pPr>
      <w:spacing w:line="240" w:lineRule="auto"/>
    </w:pPr>
    <w:rPr>
      <w:sz w:val="22"/>
      <w:szCs w:val="20"/>
    </w:rPr>
  </w:style>
  <w:style w:type="character" w:customStyle="1" w:styleId="aff5">
    <w:name w:val="脚注文本 字符"/>
    <w:basedOn w:val="a2"/>
    <w:link w:val="aff4"/>
    <w:uiPriority w:val="99"/>
    <w:semiHidden/>
    <w:rsid w:val="00EB69D3"/>
    <w:rPr>
      <w:sz w:val="22"/>
      <w:szCs w:val="20"/>
    </w:rPr>
  </w:style>
  <w:style w:type="paragraph" w:styleId="aff6">
    <w:name w:val="envelope address"/>
    <w:basedOn w:val="a1"/>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f7">
    <w:name w:val="envelope return"/>
    <w:basedOn w:val="a1"/>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aff8">
    <w:name w:val="Table Grid"/>
    <w:basedOn w:val="a3"/>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9">
    <w:name w:val="Grid Table Light"/>
    <w:basedOn w:val="a3"/>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60">
    <w:name w:val="标题 6 字符"/>
    <w:basedOn w:val="a2"/>
    <w:link w:val="6"/>
    <w:uiPriority w:val="5"/>
    <w:semiHidden/>
    <w:rsid w:val="00336906"/>
    <w:rPr>
      <w:rFonts w:asciiTheme="majorHAnsi" w:eastAsiaTheme="majorEastAsia" w:hAnsiTheme="majorHAnsi" w:cstheme="majorBidi"/>
      <w:color w:val="6E6E6E" w:themeColor="accent1" w:themeShade="7F"/>
    </w:rPr>
  </w:style>
  <w:style w:type="paragraph" w:styleId="HTML">
    <w:name w:val="HTML Address"/>
    <w:basedOn w:val="a1"/>
    <w:link w:val="HTML0"/>
    <w:uiPriority w:val="99"/>
    <w:semiHidden/>
    <w:unhideWhenUsed/>
    <w:pPr>
      <w:spacing w:line="240" w:lineRule="auto"/>
      <w:ind w:firstLine="0"/>
    </w:pPr>
    <w:rPr>
      <w:i/>
      <w:iCs/>
    </w:rPr>
  </w:style>
  <w:style w:type="character" w:customStyle="1" w:styleId="HTML0">
    <w:name w:val="HTML 地址 字符"/>
    <w:basedOn w:val="a2"/>
    <w:link w:val="HTML"/>
    <w:uiPriority w:val="99"/>
    <w:semiHidden/>
    <w:rPr>
      <w:i/>
      <w:iCs/>
      <w:kern w:val="24"/>
    </w:rPr>
  </w:style>
  <w:style w:type="paragraph" w:styleId="HTML1">
    <w:name w:val="HTML Preformatted"/>
    <w:basedOn w:val="a1"/>
    <w:link w:val="HTML2"/>
    <w:uiPriority w:val="99"/>
    <w:semiHidden/>
    <w:unhideWhenUsed/>
    <w:rsid w:val="00EB69D3"/>
    <w:pPr>
      <w:spacing w:line="240" w:lineRule="auto"/>
      <w:ind w:firstLine="0"/>
    </w:pPr>
    <w:rPr>
      <w:rFonts w:ascii="Consolas" w:hAnsi="Consolas" w:cs="Consolas"/>
      <w:sz w:val="22"/>
      <w:szCs w:val="20"/>
    </w:rPr>
  </w:style>
  <w:style w:type="character" w:customStyle="1" w:styleId="HTML2">
    <w:name w:val="HTML 预设格式 字符"/>
    <w:basedOn w:val="a2"/>
    <w:link w:val="HTML1"/>
    <w:uiPriority w:val="99"/>
    <w:semiHidden/>
    <w:rsid w:val="00EB69D3"/>
    <w:rPr>
      <w:rFonts w:ascii="Consolas" w:hAnsi="Consolas" w:cs="Consolas"/>
      <w:sz w:val="22"/>
      <w:szCs w:val="20"/>
    </w:rPr>
  </w:style>
  <w:style w:type="paragraph" w:styleId="11">
    <w:name w:val="index 1"/>
    <w:basedOn w:val="a1"/>
    <w:next w:val="a1"/>
    <w:autoRedefine/>
    <w:uiPriority w:val="99"/>
    <w:semiHidden/>
    <w:unhideWhenUsed/>
    <w:pPr>
      <w:spacing w:line="240" w:lineRule="auto"/>
      <w:ind w:left="240" w:firstLine="0"/>
    </w:pPr>
  </w:style>
  <w:style w:type="paragraph" w:styleId="29">
    <w:name w:val="index 2"/>
    <w:basedOn w:val="a1"/>
    <w:next w:val="a1"/>
    <w:autoRedefine/>
    <w:uiPriority w:val="99"/>
    <w:semiHidden/>
    <w:unhideWhenUsed/>
    <w:pPr>
      <w:spacing w:line="240" w:lineRule="auto"/>
      <w:ind w:left="480" w:firstLine="0"/>
    </w:pPr>
  </w:style>
  <w:style w:type="paragraph" w:styleId="37">
    <w:name w:val="index 3"/>
    <w:basedOn w:val="a1"/>
    <w:next w:val="a1"/>
    <w:autoRedefine/>
    <w:uiPriority w:val="99"/>
    <w:semiHidden/>
    <w:unhideWhenUsed/>
    <w:pPr>
      <w:spacing w:line="240" w:lineRule="auto"/>
      <w:ind w:left="720" w:firstLine="0"/>
    </w:pPr>
  </w:style>
  <w:style w:type="paragraph" w:styleId="43">
    <w:name w:val="index 4"/>
    <w:basedOn w:val="a1"/>
    <w:next w:val="a1"/>
    <w:autoRedefine/>
    <w:uiPriority w:val="99"/>
    <w:semiHidden/>
    <w:unhideWhenUsed/>
    <w:pPr>
      <w:spacing w:line="240" w:lineRule="auto"/>
      <w:ind w:left="960" w:firstLine="0"/>
    </w:pPr>
  </w:style>
  <w:style w:type="paragraph" w:styleId="53">
    <w:name w:val="index 5"/>
    <w:basedOn w:val="a1"/>
    <w:next w:val="a1"/>
    <w:autoRedefine/>
    <w:uiPriority w:val="99"/>
    <w:semiHidden/>
    <w:unhideWhenUsed/>
    <w:pPr>
      <w:spacing w:line="240" w:lineRule="auto"/>
      <w:ind w:left="1200" w:firstLine="0"/>
    </w:pPr>
  </w:style>
  <w:style w:type="paragraph" w:styleId="61">
    <w:name w:val="index 6"/>
    <w:basedOn w:val="a1"/>
    <w:next w:val="a1"/>
    <w:autoRedefine/>
    <w:uiPriority w:val="99"/>
    <w:semiHidden/>
    <w:unhideWhenUsed/>
    <w:pPr>
      <w:spacing w:line="240" w:lineRule="auto"/>
      <w:ind w:left="1440" w:firstLine="0"/>
    </w:pPr>
  </w:style>
  <w:style w:type="paragraph" w:styleId="7">
    <w:name w:val="index 7"/>
    <w:basedOn w:val="a1"/>
    <w:next w:val="a1"/>
    <w:autoRedefine/>
    <w:uiPriority w:val="99"/>
    <w:semiHidden/>
    <w:unhideWhenUsed/>
    <w:pPr>
      <w:spacing w:line="240" w:lineRule="auto"/>
      <w:ind w:left="1680" w:firstLine="0"/>
    </w:pPr>
  </w:style>
  <w:style w:type="paragraph" w:styleId="8">
    <w:name w:val="index 8"/>
    <w:basedOn w:val="a1"/>
    <w:next w:val="a1"/>
    <w:autoRedefine/>
    <w:uiPriority w:val="99"/>
    <w:semiHidden/>
    <w:unhideWhenUsed/>
    <w:pPr>
      <w:spacing w:line="240" w:lineRule="auto"/>
      <w:ind w:left="1920" w:firstLine="0"/>
    </w:pPr>
  </w:style>
  <w:style w:type="paragraph" w:styleId="9">
    <w:name w:val="index 9"/>
    <w:basedOn w:val="a1"/>
    <w:next w:val="a1"/>
    <w:autoRedefine/>
    <w:uiPriority w:val="99"/>
    <w:semiHidden/>
    <w:unhideWhenUsed/>
    <w:pPr>
      <w:spacing w:line="240" w:lineRule="auto"/>
      <w:ind w:left="2160" w:firstLine="0"/>
    </w:pPr>
  </w:style>
  <w:style w:type="paragraph" w:styleId="affa">
    <w:name w:val="index heading"/>
    <w:basedOn w:val="a1"/>
    <w:next w:val="11"/>
    <w:uiPriority w:val="99"/>
    <w:semiHidden/>
    <w:unhideWhenUsed/>
    <w:pPr>
      <w:ind w:firstLine="0"/>
    </w:pPr>
    <w:rPr>
      <w:rFonts w:asciiTheme="majorHAnsi" w:eastAsiaTheme="majorEastAsia" w:hAnsiTheme="majorHAnsi" w:cstheme="majorBidi"/>
      <w:b/>
      <w:bCs/>
    </w:rPr>
  </w:style>
  <w:style w:type="paragraph" w:styleId="affb">
    <w:name w:val="Intense Quote"/>
    <w:basedOn w:val="a1"/>
    <w:next w:val="a1"/>
    <w:link w:val="affc"/>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affc">
    <w:name w:val="明显引用 字符"/>
    <w:basedOn w:val="a2"/>
    <w:link w:val="affb"/>
    <w:uiPriority w:val="30"/>
    <w:semiHidden/>
    <w:rsid w:val="00EB69D3"/>
    <w:rPr>
      <w:i/>
      <w:iCs/>
      <w:color w:val="6E6E6E" w:themeColor="accent1" w:themeShade="80"/>
    </w:rPr>
  </w:style>
  <w:style w:type="paragraph" w:styleId="affd">
    <w:name w:val="List"/>
    <w:basedOn w:val="a1"/>
    <w:uiPriority w:val="99"/>
    <w:semiHidden/>
    <w:unhideWhenUsed/>
    <w:pPr>
      <w:ind w:left="360" w:firstLine="0"/>
      <w:contextualSpacing/>
    </w:pPr>
  </w:style>
  <w:style w:type="paragraph" w:styleId="2a">
    <w:name w:val="List 2"/>
    <w:basedOn w:val="a1"/>
    <w:uiPriority w:val="99"/>
    <w:semiHidden/>
    <w:unhideWhenUsed/>
    <w:pPr>
      <w:ind w:left="720" w:firstLine="0"/>
      <w:contextualSpacing/>
    </w:pPr>
  </w:style>
  <w:style w:type="paragraph" w:styleId="38">
    <w:name w:val="List 3"/>
    <w:basedOn w:val="a1"/>
    <w:uiPriority w:val="99"/>
    <w:semiHidden/>
    <w:unhideWhenUsed/>
    <w:pPr>
      <w:ind w:left="1080" w:firstLine="0"/>
      <w:contextualSpacing/>
    </w:pPr>
  </w:style>
  <w:style w:type="paragraph" w:styleId="44">
    <w:name w:val="List 4"/>
    <w:basedOn w:val="a1"/>
    <w:uiPriority w:val="99"/>
    <w:semiHidden/>
    <w:unhideWhenUsed/>
    <w:pPr>
      <w:ind w:left="1440" w:firstLine="0"/>
      <w:contextualSpacing/>
    </w:pPr>
  </w:style>
  <w:style w:type="paragraph" w:styleId="54">
    <w:name w:val="List 5"/>
    <w:basedOn w:val="a1"/>
    <w:uiPriority w:val="99"/>
    <w:semiHidden/>
    <w:unhideWhenUsed/>
    <w:pPr>
      <w:ind w:left="1800" w:firstLine="0"/>
      <w:contextualSpacing/>
    </w:pPr>
  </w:style>
  <w:style w:type="paragraph" w:styleId="a0">
    <w:name w:val="List Bullet"/>
    <w:basedOn w:val="a1"/>
    <w:uiPriority w:val="8"/>
    <w:unhideWhenUsed/>
    <w:qFormat/>
    <w:pPr>
      <w:numPr>
        <w:numId w:val="1"/>
      </w:numPr>
      <w:contextualSpacing/>
    </w:pPr>
  </w:style>
  <w:style w:type="paragraph" w:styleId="20">
    <w:name w:val="List Bullet 2"/>
    <w:basedOn w:val="a1"/>
    <w:uiPriority w:val="99"/>
    <w:semiHidden/>
    <w:unhideWhenUsed/>
    <w:pPr>
      <w:numPr>
        <w:numId w:val="2"/>
      </w:numPr>
      <w:ind w:firstLine="0"/>
      <w:contextualSpacing/>
    </w:pPr>
  </w:style>
  <w:style w:type="paragraph" w:styleId="30">
    <w:name w:val="List Bullet 3"/>
    <w:basedOn w:val="a1"/>
    <w:uiPriority w:val="99"/>
    <w:semiHidden/>
    <w:unhideWhenUsed/>
    <w:pPr>
      <w:numPr>
        <w:numId w:val="3"/>
      </w:numPr>
      <w:ind w:firstLine="0"/>
      <w:contextualSpacing/>
    </w:pPr>
  </w:style>
  <w:style w:type="paragraph" w:styleId="40">
    <w:name w:val="List Bullet 4"/>
    <w:basedOn w:val="a1"/>
    <w:uiPriority w:val="99"/>
    <w:semiHidden/>
    <w:unhideWhenUsed/>
    <w:pPr>
      <w:numPr>
        <w:numId w:val="4"/>
      </w:numPr>
      <w:ind w:firstLine="0"/>
      <w:contextualSpacing/>
    </w:pPr>
  </w:style>
  <w:style w:type="paragraph" w:styleId="50">
    <w:name w:val="List Bullet 5"/>
    <w:basedOn w:val="a1"/>
    <w:uiPriority w:val="99"/>
    <w:semiHidden/>
    <w:unhideWhenUsed/>
    <w:pPr>
      <w:numPr>
        <w:numId w:val="5"/>
      </w:numPr>
      <w:ind w:firstLine="0"/>
      <w:contextualSpacing/>
    </w:pPr>
  </w:style>
  <w:style w:type="paragraph" w:styleId="affe">
    <w:name w:val="List Continue"/>
    <w:basedOn w:val="a1"/>
    <w:uiPriority w:val="99"/>
    <w:semiHidden/>
    <w:unhideWhenUsed/>
    <w:pPr>
      <w:spacing w:after="120"/>
      <w:ind w:left="360" w:firstLine="0"/>
      <w:contextualSpacing/>
    </w:pPr>
  </w:style>
  <w:style w:type="paragraph" w:styleId="2b">
    <w:name w:val="List Continue 2"/>
    <w:basedOn w:val="a1"/>
    <w:uiPriority w:val="99"/>
    <w:semiHidden/>
    <w:unhideWhenUsed/>
    <w:pPr>
      <w:spacing w:after="120"/>
      <w:ind w:left="720" w:firstLine="0"/>
      <w:contextualSpacing/>
    </w:pPr>
  </w:style>
  <w:style w:type="paragraph" w:styleId="39">
    <w:name w:val="List Continue 3"/>
    <w:basedOn w:val="a1"/>
    <w:uiPriority w:val="99"/>
    <w:semiHidden/>
    <w:unhideWhenUsed/>
    <w:pPr>
      <w:spacing w:after="120"/>
      <w:ind w:left="1080" w:firstLine="0"/>
      <w:contextualSpacing/>
    </w:pPr>
  </w:style>
  <w:style w:type="paragraph" w:styleId="45">
    <w:name w:val="List Continue 4"/>
    <w:basedOn w:val="a1"/>
    <w:uiPriority w:val="99"/>
    <w:semiHidden/>
    <w:unhideWhenUsed/>
    <w:pPr>
      <w:spacing w:after="120"/>
      <w:ind w:left="1440" w:firstLine="0"/>
      <w:contextualSpacing/>
    </w:pPr>
  </w:style>
  <w:style w:type="paragraph" w:styleId="55">
    <w:name w:val="List Continue 5"/>
    <w:basedOn w:val="a1"/>
    <w:uiPriority w:val="99"/>
    <w:semiHidden/>
    <w:unhideWhenUsed/>
    <w:pPr>
      <w:spacing w:after="120"/>
      <w:ind w:left="1800" w:firstLine="0"/>
      <w:contextualSpacing/>
    </w:pPr>
  </w:style>
  <w:style w:type="paragraph" w:styleId="a">
    <w:name w:val="List Number"/>
    <w:basedOn w:val="a1"/>
    <w:uiPriority w:val="8"/>
    <w:unhideWhenUsed/>
    <w:qFormat/>
    <w:pPr>
      <w:numPr>
        <w:numId w:val="6"/>
      </w:numPr>
      <w:contextualSpacing/>
    </w:pPr>
  </w:style>
  <w:style w:type="paragraph" w:styleId="2">
    <w:name w:val="List Number 2"/>
    <w:basedOn w:val="a1"/>
    <w:uiPriority w:val="99"/>
    <w:semiHidden/>
    <w:unhideWhenUsed/>
    <w:pPr>
      <w:numPr>
        <w:numId w:val="7"/>
      </w:numPr>
      <w:ind w:firstLine="0"/>
      <w:contextualSpacing/>
    </w:pPr>
  </w:style>
  <w:style w:type="paragraph" w:styleId="3">
    <w:name w:val="List Number 3"/>
    <w:basedOn w:val="a1"/>
    <w:uiPriority w:val="99"/>
    <w:semiHidden/>
    <w:unhideWhenUsed/>
    <w:pPr>
      <w:numPr>
        <w:numId w:val="8"/>
      </w:numPr>
      <w:ind w:firstLine="0"/>
      <w:contextualSpacing/>
    </w:pPr>
  </w:style>
  <w:style w:type="paragraph" w:styleId="4">
    <w:name w:val="List Number 4"/>
    <w:basedOn w:val="a1"/>
    <w:uiPriority w:val="99"/>
    <w:semiHidden/>
    <w:unhideWhenUsed/>
    <w:pPr>
      <w:numPr>
        <w:numId w:val="9"/>
      </w:numPr>
      <w:ind w:firstLine="0"/>
      <w:contextualSpacing/>
    </w:pPr>
  </w:style>
  <w:style w:type="paragraph" w:styleId="5">
    <w:name w:val="List Number 5"/>
    <w:basedOn w:val="a1"/>
    <w:uiPriority w:val="99"/>
    <w:semiHidden/>
    <w:unhideWhenUsed/>
    <w:pPr>
      <w:numPr>
        <w:numId w:val="10"/>
      </w:numPr>
      <w:ind w:firstLine="0"/>
      <w:contextualSpacing/>
    </w:pPr>
  </w:style>
  <w:style w:type="paragraph" w:styleId="afff">
    <w:name w:val="List Paragraph"/>
    <w:basedOn w:val="a1"/>
    <w:uiPriority w:val="34"/>
    <w:unhideWhenUsed/>
    <w:qFormat/>
    <w:pPr>
      <w:ind w:left="720" w:firstLine="0"/>
      <w:contextualSpacing/>
    </w:pPr>
  </w:style>
  <w:style w:type="paragraph" w:styleId="afff0">
    <w:name w:val="macro"/>
    <w:link w:val="afff1"/>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afff1">
    <w:name w:val="宏文本 字符"/>
    <w:basedOn w:val="a2"/>
    <w:link w:val="afff0"/>
    <w:uiPriority w:val="99"/>
    <w:semiHidden/>
    <w:rsid w:val="00EB69D3"/>
    <w:rPr>
      <w:rFonts w:ascii="Consolas" w:hAnsi="Consolas" w:cs="Consolas"/>
      <w:kern w:val="24"/>
      <w:sz w:val="22"/>
      <w:szCs w:val="20"/>
    </w:rPr>
  </w:style>
  <w:style w:type="paragraph" w:styleId="afff2">
    <w:name w:val="Message Header"/>
    <w:basedOn w:val="a1"/>
    <w:link w:val="afff3"/>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afff3">
    <w:name w:val="信息标题 字符"/>
    <w:basedOn w:val="a2"/>
    <w:link w:val="afff2"/>
    <w:uiPriority w:val="99"/>
    <w:semiHidden/>
    <w:rPr>
      <w:rFonts w:asciiTheme="majorHAnsi" w:eastAsiaTheme="majorEastAsia" w:hAnsiTheme="majorHAnsi" w:cstheme="majorBidi"/>
      <w:kern w:val="24"/>
      <w:shd w:val="pct20" w:color="auto" w:fill="auto"/>
    </w:rPr>
  </w:style>
  <w:style w:type="paragraph" w:styleId="afff4">
    <w:name w:val="Normal (Web)"/>
    <w:basedOn w:val="a1"/>
    <w:uiPriority w:val="99"/>
    <w:semiHidden/>
    <w:unhideWhenUsed/>
    <w:pPr>
      <w:ind w:firstLine="0"/>
    </w:pPr>
    <w:rPr>
      <w:rFonts w:ascii="Times New Roman" w:hAnsi="Times New Roman" w:cs="Times New Roman"/>
    </w:rPr>
  </w:style>
  <w:style w:type="paragraph" w:styleId="afff5">
    <w:name w:val="Normal Indent"/>
    <w:basedOn w:val="a1"/>
    <w:uiPriority w:val="99"/>
    <w:semiHidden/>
    <w:unhideWhenUsed/>
    <w:pPr>
      <w:ind w:left="720" w:firstLine="0"/>
    </w:pPr>
  </w:style>
  <w:style w:type="paragraph" w:styleId="afff6">
    <w:name w:val="Note Heading"/>
    <w:basedOn w:val="a1"/>
    <w:next w:val="a1"/>
    <w:link w:val="afff7"/>
    <w:uiPriority w:val="99"/>
    <w:semiHidden/>
    <w:unhideWhenUsed/>
    <w:pPr>
      <w:spacing w:line="240" w:lineRule="auto"/>
      <w:ind w:firstLine="0"/>
    </w:pPr>
  </w:style>
  <w:style w:type="character" w:customStyle="1" w:styleId="afff7">
    <w:name w:val="注释标题 字符"/>
    <w:basedOn w:val="a2"/>
    <w:link w:val="afff6"/>
    <w:uiPriority w:val="99"/>
    <w:semiHidden/>
    <w:rPr>
      <w:kern w:val="24"/>
    </w:rPr>
  </w:style>
  <w:style w:type="paragraph" w:styleId="afff8">
    <w:name w:val="Plain Text"/>
    <w:basedOn w:val="a1"/>
    <w:link w:val="afff9"/>
    <w:uiPriority w:val="99"/>
    <w:semiHidden/>
    <w:unhideWhenUsed/>
    <w:rsid w:val="00EB69D3"/>
    <w:pPr>
      <w:spacing w:line="240" w:lineRule="auto"/>
      <w:ind w:firstLine="0"/>
    </w:pPr>
    <w:rPr>
      <w:rFonts w:ascii="Consolas" w:hAnsi="Consolas" w:cs="Consolas"/>
      <w:sz w:val="22"/>
      <w:szCs w:val="21"/>
    </w:rPr>
  </w:style>
  <w:style w:type="character" w:customStyle="1" w:styleId="afff9">
    <w:name w:val="纯文本 字符"/>
    <w:basedOn w:val="a2"/>
    <w:link w:val="afff8"/>
    <w:uiPriority w:val="99"/>
    <w:semiHidden/>
    <w:rsid w:val="00EB69D3"/>
    <w:rPr>
      <w:rFonts w:ascii="Consolas" w:hAnsi="Consolas" w:cs="Consolas"/>
      <w:sz w:val="22"/>
      <w:szCs w:val="21"/>
    </w:rPr>
  </w:style>
  <w:style w:type="paragraph" w:styleId="afffa">
    <w:name w:val="Quote"/>
    <w:basedOn w:val="a1"/>
    <w:next w:val="a1"/>
    <w:link w:val="afffb"/>
    <w:uiPriority w:val="29"/>
    <w:semiHidden/>
    <w:unhideWhenUsed/>
    <w:qFormat/>
    <w:pPr>
      <w:spacing w:before="200" w:after="160"/>
      <w:ind w:left="864" w:right="864" w:firstLine="0"/>
      <w:jc w:val="center"/>
    </w:pPr>
    <w:rPr>
      <w:i/>
      <w:iCs/>
      <w:color w:val="404040" w:themeColor="text1" w:themeTint="BF"/>
    </w:rPr>
  </w:style>
  <w:style w:type="character" w:customStyle="1" w:styleId="afffb">
    <w:name w:val="引用 字符"/>
    <w:basedOn w:val="a2"/>
    <w:link w:val="afffa"/>
    <w:uiPriority w:val="29"/>
    <w:semiHidden/>
    <w:rPr>
      <w:i/>
      <w:iCs/>
      <w:color w:val="404040" w:themeColor="text1" w:themeTint="BF"/>
      <w:kern w:val="24"/>
    </w:rPr>
  </w:style>
  <w:style w:type="paragraph" w:styleId="afffc">
    <w:name w:val="Salutation"/>
    <w:basedOn w:val="a1"/>
    <w:next w:val="a1"/>
    <w:link w:val="afffd"/>
    <w:uiPriority w:val="99"/>
    <w:semiHidden/>
    <w:unhideWhenUsed/>
    <w:pPr>
      <w:ind w:firstLine="0"/>
    </w:pPr>
  </w:style>
  <w:style w:type="character" w:customStyle="1" w:styleId="afffd">
    <w:name w:val="称呼 字符"/>
    <w:basedOn w:val="a2"/>
    <w:link w:val="afffc"/>
    <w:uiPriority w:val="99"/>
    <w:semiHidden/>
    <w:rPr>
      <w:kern w:val="24"/>
    </w:rPr>
  </w:style>
  <w:style w:type="paragraph" w:styleId="afffe">
    <w:name w:val="Signature"/>
    <w:basedOn w:val="a1"/>
    <w:link w:val="affff"/>
    <w:uiPriority w:val="99"/>
    <w:semiHidden/>
    <w:unhideWhenUsed/>
    <w:pPr>
      <w:spacing w:line="240" w:lineRule="auto"/>
      <w:ind w:left="4320" w:firstLine="0"/>
    </w:pPr>
  </w:style>
  <w:style w:type="character" w:customStyle="1" w:styleId="affff">
    <w:name w:val="签名 字符"/>
    <w:basedOn w:val="a2"/>
    <w:link w:val="afffe"/>
    <w:uiPriority w:val="99"/>
    <w:semiHidden/>
    <w:rPr>
      <w:kern w:val="24"/>
    </w:rPr>
  </w:style>
  <w:style w:type="paragraph" w:customStyle="1" w:styleId="210">
    <w:name w:val="标题 21"/>
    <w:basedOn w:val="a1"/>
    <w:uiPriority w:val="1"/>
    <w:qFormat/>
    <w:pPr>
      <w:ind w:firstLine="0"/>
      <w:jc w:val="center"/>
    </w:pPr>
  </w:style>
  <w:style w:type="paragraph" w:styleId="affff0">
    <w:name w:val="table of authorities"/>
    <w:basedOn w:val="a1"/>
    <w:next w:val="a1"/>
    <w:uiPriority w:val="99"/>
    <w:semiHidden/>
    <w:unhideWhenUsed/>
    <w:pPr>
      <w:ind w:left="240" w:firstLine="0"/>
    </w:pPr>
  </w:style>
  <w:style w:type="paragraph" w:styleId="affff1">
    <w:name w:val="table of figures"/>
    <w:basedOn w:val="a1"/>
    <w:next w:val="a1"/>
    <w:uiPriority w:val="99"/>
    <w:semiHidden/>
    <w:unhideWhenUsed/>
    <w:pPr>
      <w:ind w:firstLine="0"/>
    </w:pPr>
  </w:style>
  <w:style w:type="paragraph" w:styleId="affff2">
    <w:name w:val="toa heading"/>
    <w:basedOn w:val="a1"/>
    <w:next w:val="a1"/>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a1"/>
    <w:next w:val="a1"/>
    <w:autoRedefine/>
    <w:uiPriority w:val="39"/>
    <w:semiHidden/>
    <w:unhideWhenUsed/>
    <w:pPr>
      <w:spacing w:after="100"/>
      <w:ind w:left="720" w:firstLine="0"/>
    </w:pPr>
  </w:style>
  <w:style w:type="paragraph" w:styleId="TOC5">
    <w:name w:val="toc 5"/>
    <w:basedOn w:val="a1"/>
    <w:next w:val="a1"/>
    <w:autoRedefine/>
    <w:uiPriority w:val="39"/>
    <w:semiHidden/>
    <w:unhideWhenUsed/>
    <w:pPr>
      <w:spacing w:after="100"/>
      <w:ind w:left="960" w:firstLine="0"/>
    </w:pPr>
  </w:style>
  <w:style w:type="paragraph" w:styleId="TOC6">
    <w:name w:val="toc 6"/>
    <w:basedOn w:val="a1"/>
    <w:next w:val="a1"/>
    <w:autoRedefine/>
    <w:uiPriority w:val="39"/>
    <w:semiHidden/>
    <w:unhideWhenUsed/>
    <w:pPr>
      <w:spacing w:after="100"/>
      <w:ind w:left="1200" w:firstLine="0"/>
    </w:pPr>
  </w:style>
  <w:style w:type="paragraph" w:styleId="TOC7">
    <w:name w:val="toc 7"/>
    <w:basedOn w:val="a1"/>
    <w:next w:val="a1"/>
    <w:autoRedefine/>
    <w:uiPriority w:val="39"/>
    <w:semiHidden/>
    <w:unhideWhenUsed/>
    <w:pPr>
      <w:spacing w:after="100"/>
      <w:ind w:left="1440" w:firstLine="0"/>
    </w:pPr>
  </w:style>
  <w:style w:type="paragraph" w:styleId="TOC8">
    <w:name w:val="toc 8"/>
    <w:basedOn w:val="a1"/>
    <w:next w:val="a1"/>
    <w:autoRedefine/>
    <w:uiPriority w:val="39"/>
    <w:semiHidden/>
    <w:unhideWhenUsed/>
    <w:pPr>
      <w:spacing w:after="100"/>
      <w:ind w:left="1680" w:firstLine="0"/>
    </w:pPr>
  </w:style>
  <w:style w:type="paragraph" w:styleId="TOC9">
    <w:name w:val="toc 9"/>
    <w:basedOn w:val="a1"/>
    <w:next w:val="a1"/>
    <w:autoRedefine/>
    <w:uiPriority w:val="39"/>
    <w:semiHidden/>
    <w:unhideWhenUsed/>
    <w:pPr>
      <w:spacing w:after="100"/>
      <w:ind w:left="1920" w:firstLine="0"/>
    </w:pPr>
  </w:style>
  <w:style w:type="character" w:styleId="affff3">
    <w:name w:val="endnote reference"/>
    <w:basedOn w:val="a2"/>
    <w:uiPriority w:val="99"/>
    <w:semiHidden/>
    <w:unhideWhenUsed/>
    <w:rPr>
      <w:vertAlign w:val="superscript"/>
    </w:rPr>
  </w:style>
  <w:style w:type="character" w:styleId="affff4">
    <w:name w:val="footnote reference"/>
    <w:basedOn w:val="a2"/>
    <w:uiPriority w:val="99"/>
    <w:qFormat/>
    <w:rPr>
      <w:vertAlign w:val="superscript"/>
    </w:rPr>
  </w:style>
  <w:style w:type="table" w:customStyle="1" w:styleId="APA">
    <w:name w:val="APA 报表"/>
    <w:basedOn w:val="a3"/>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affff5">
    <w:name w:val="表格/图"/>
    <w:basedOn w:val="a1"/>
    <w:uiPriority w:val="7"/>
    <w:qFormat/>
    <w:pPr>
      <w:spacing w:before="240"/>
      <w:ind w:firstLine="0"/>
      <w:contextualSpacing/>
    </w:pPr>
  </w:style>
  <w:style w:type="paragraph" w:styleId="affff6">
    <w:name w:val="footer"/>
    <w:basedOn w:val="a1"/>
    <w:link w:val="affff7"/>
    <w:uiPriority w:val="99"/>
    <w:qFormat/>
    <w:pPr>
      <w:tabs>
        <w:tab w:val="center" w:pos="4680"/>
        <w:tab w:val="right" w:pos="9360"/>
      </w:tabs>
      <w:spacing w:line="240" w:lineRule="auto"/>
    </w:pPr>
  </w:style>
  <w:style w:type="character" w:customStyle="1" w:styleId="affff7">
    <w:name w:val="页脚 字符"/>
    <w:basedOn w:val="a2"/>
    <w:link w:val="affff6"/>
    <w:uiPriority w:val="99"/>
    <w:rsid w:val="00DB2E59"/>
  </w:style>
  <w:style w:type="character" w:styleId="affff8">
    <w:name w:val="annotation reference"/>
    <w:basedOn w:val="a2"/>
    <w:uiPriority w:val="99"/>
    <w:semiHidden/>
    <w:unhideWhenUsed/>
    <w:rsid w:val="00EB69D3"/>
    <w:rPr>
      <w:sz w:val="22"/>
      <w:szCs w:val="16"/>
    </w:rPr>
  </w:style>
  <w:style w:type="paragraph" w:styleId="affff9">
    <w:name w:val="endnote text"/>
    <w:basedOn w:val="a1"/>
    <w:link w:val="affffa"/>
    <w:uiPriority w:val="99"/>
    <w:semiHidden/>
    <w:unhideWhenUsed/>
    <w:qFormat/>
    <w:rsid w:val="00EB69D3"/>
    <w:pPr>
      <w:spacing w:line="240" w:lineRule="auto"/>
    </w:pPr>
    <w:rPr>
      <w:sz w:val="22"/>
      <w:szCs w:val="20"/>
    </w:rPr>
  </w:style>
  <w:style w:type="character" w:customStyle="1" w:styleId="affffa">
    <w:name w:val="尾注文本 字符"/>
    <w:basedOn w:val="a2"/>
    <w:link w:val="affff9"/>
    <w:uiPriority w:val="99"/>
    <w:semiHidden/>
    <w:rsid w:val="00EB69D3"/>
    <w:rPr>
      <w:sz w:val="22"/>
      <w:szCs w:val="20"/>
    </w:rPr>
  </w:style>
  <w:style w:type="character" w:styleId="HTML3">
    <w:name w:val="HTML Code"/>
    <w:basedOn w:val="a2"/>
    <w:uiPriority w:val="99"/>
    <w:semiHidden/>
    <w:unhideWhenUsed/>
    <w:rsid w:val="00EB69D3"/>
    <w:rPr>
      <w:rFonts w:ascii="Consolas" w:hAnsi="Consolas"/>
      <w:sz w:val="22"/>
      <w:szCs w:val="20"/>
    </w:rPr>
  </w:style>
  <w:style w:type="character" w:styleId="HTML4">
    <w:name w:val="HTML Keyboard"/>
    <w:basedOn w:val="a2"/>
    <w:uiPriority w:val="99"/>
    <w:semiHidden/>
    <w:unhideWhenUsed/>
    <w:rsid w:val="00EB69D3"/>
    <w:rPr>
      <w:rFonts w:ascii="Consolas" w:hAnsi="Consolas"/>
      <w:sz w:val="22"/>
      <w:szCs w:val="20"/>
    </w:rPr>
  </w:style>
  <w:style w:type="character" w:styleId="HTML5">
    <w:name w:val="HTML Typewriter"/>
    <w:basedOn w:val="a2"/>
    <w:uiPriority w:val="99"/>
    <w:semiHidden/>
    <w:unhideWhenUsed/>
    <w:rsid w:val="00EB69D3"/>
    <w:rPr>
      <w:rFonts w:ascii="Consolas" w:hAnsi="Consolas"/>
      <w:sz w:val="22"/>
      <w:szCs w:val="20"/>
    </w:rPr>
  </w:style>
  <w:style w:type="paragraph" w:styleId="TOC">
    <w:name w:val="TOC Heading"/>
    <w:basedOn w:val="1"/>
    <w:next w:val="a1"/>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affffb">
    <w:name w:val="Intense Reference"/>
    <w:basedOn w:val="a2"/>
    <w:uiPriority w:val="32"/>
    <w:semiHidden/>
    <w:unhideWhenUsed/>
    <w:qFormat/>
    <w:rsid w:val="00EB69D3"/>
    <w:rPr>
      <w:b/>
      <w:bCs/>
      <w:caps w:val="0"/>
      <w:smallCaps/>
      <w:color w:val="6E6E6E" w:themeColor="accent1" w:themeShade="80"/>
      <w:spacing w:val="5"/>
    </w:rPr>
  </w:style>
  <w:style w:type="character" w:styleId="affffc">
    <w:name w:val="Intense Emphasis"/>
    <w:basedOn w:val="a2"/>
    <w:uiPriority w:val="21"/>
    <w:semiHidden/>
    <w:unhideWhenUsed/>
    <w:qFormat/>
    <w:rsid w:val="00EB69D3"/>
    <w:rPr>
      <w:i/>
      <w:iCs/>
      <w:color w:val="6E6E6E" w:themeColor="accent1" w:themeShade="80"/>
    </w:rPr>
  </w:style>
  <w:style w:type="table" w:styleId="4-4">
    <w:name w:val="Grid Table 4 Accent 4"/>
    <w:basedOn w:val="a3"/>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53">
      <w:bodyDiv w:val="1"/>
      <w:marLeft w:val="0"/>
      <w:marRight w:val="0"/>
      <w:marTop w:val="0"/>
      <w:marBottom w:val="0"/>
      <w:divBdr>
        <w:top w:val="none" w:sz="0" w:space="0" w:color="auto"/>
        <w:left w:val="none" w:sz="0" w:space="0" w:color="auto"/>
        <w:bottom w:val="none" w:sz="0" w:space="0" w:color="auto"/>
        <w:right w:val="none" w:sz="0" w:space="0" w:color="auto"/>
      </w:divBdr>
    </w:div>
    <w:div w:id="21981779">
      <w:bodyDiv w:val="1"/>
      <w:marLeft w:val="0"/>
      <w:marRight w:val="0"/>
      <w:marTop w:val="0"/>
      <w:marBottom w:val="0"/>
      <w:divBdr>
        <w:top w:val="none" w:sz="0" w:space="0" w:color="auto"/>
        <w:left w:val="none" w:sz="0" w:space="0" w:color="auto"/>
        <w:bottom w:val="none" w:sz="0" w:space="0" w:color="auto"/>
        <w:right w:val="none" w:sz="0" w:space="0" w:color="auto"/>
      </w:divBdr>
    </w:div>
    <w:div w:id="9614246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2523062">
      <w:bodyDiv w:val="1"/>
      <w:marLeft w:val="0"/>
      <w:marRight w:val="0"/>
      <w:marTop w:val="0"/>
      <w:marBottom w:val="0"/>
      <w:divBdr>
        <w:top w:val="none" w:sz="0" w:space="0" w:color="auto"/>
        <w:left w:val="none" w:sz="0" w:space="0" w:color="auto"/>
        <w:bottom w:val="none" w:sz="0" w:space="0" w:color="auto"/>
        <w:right w:val="none" w:sz="0" w:space="0" w:color="auto"/>
      </w:divBdr>
    </w:div>
    <w:div w:id="136992193">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8130424">
      <w:bodyDiv w:val="1"/>
      <w:marLeft w:val="0"/>
      <w:marRight w:val="0"/>
      <w:marTop w:val="0"/>
      <w:marBottom w:val="0"/>
      <w:divBdr>
        <w:top w:val="none" w:sz="0" w:space="0" w:color="auto"/>
        <w:left w:val="none" w:sz="0" w:space="0" w:color="auto"/>
        <w:bottom w:val="none" w:sz="0" w:space="0" w:color="auto"/>
        <w:right w:val="none" w:sz="0" w:space="0" w:color="auto"/>
      </w:divBdr>
    </w:div>
    <w:div w:id="22525907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5581389">
      <w:bodyDiv w:val="1"/>
      <w:marLeft w:val="0"/>
      <w:marRight w:val="0"/>
      <w:marTop w:val="0"/>
      <w:marBottom w:val="0"/>
      <w:divBdr>
        <w:top w:val="none" w:sz="0" w:space="0" w:color="auto"/>
        <w:left w:val="none" w:sz="0" w:space="0" w:color="auto"/>
        <w:bottom w:val="none" w:sz="0" w:space="0" w:color="auto"/>
        <w:right w:val="none" w:sz="0" w:space="0" w:color="auto"/>
      </w:divBdr>
    </w:div>
    <w:div w:id="271406193">
      <w:bodyDiv w:val="1"/>
      <w:marLeft w:val="0"/>
      <w:marRight w:val="0"/>
      <w:marTop w:val="0"/>
      <w:marBottom w:val="0"/>
      <w:divBdr>
        <w:top w:val="none" w:sz="0" w:space="0" w:color="auto"/>
        <w:left w:val="none" w:sz="0" w:space="0" w:color="auto"/>
        <w:bottom w:val="none" w:sz="0" w:space="0" w:color="auto"/>
        <w:right w:val="none" w:sz="0" w:space="0" w:color="auto"/>
      </w:divBdr>
    </w:div>
    <w:div w:id="275019883">
      <w:bodyDiv w:val="1"/>
      <w:marLeft w:val="0"/>
      <w:marRight w:val="0"/>
      <w:marTop w:val="0"/>
      <w:marBottom w:val="0"/>
      <w:divBdr>
        <w:top w:val="none" w:sz="0" w:space="0" w:color="auto"/>
        <w:left w:val="none" w:sz="0" w:space="0" w:color="auto"/>
        <w:bottom w:val="none" w:sz="0" w:space="0" w:color="auto"/>
        <w:right w:val="none" w:sz="0" w:space="0" w:color="auto"/>
      </w:divBdr>
    </w:div>
    <w:div w:id="28870983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4865791">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9400161">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6432603">
      <w:bodyDiv w:val="1"/>
      <w:marLeft w:val="0"/>
      <w:marRight w:val="0"/>
      <w:marTop w:val="0"/>
      <w:marBottom w:val="0"/>
      <w:divBdr>
        <w:top w:val="none" w:sz="0" w:space="0" w:color="auto"/>
        <w:left w:val="none" w:sz="0" w:space="0" w:color="auto"/>
        <w:bottom w:val="none" w:sz="0" w:space="0" w:color="auto"/>
        <w:right w:val="none" w:sz="0" w:space="0" w:color="auto"/>
      </w:divBdr>
    </w:div>
    <w:div w:id="546066265">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38725210">
      <w:bodyDiv w:val="1"/>
      <w:marLeft w:val="0"/>
      <w:marRight w:val="0"/>
      <w:marTop w:val="0"/>
      <w:marBottom w:val="0"/>
      <w:divBdr>
        <w:top w:val="none" w:sz="0" w:space="0" w:color="auto"/>
        <w:left w:val="none" w:sz="0" w:space="0" w:color="auto"/>
        <w:bottom w:val="none" w:sz="0" w:space="0" w:color="auto"/>
        <w:right w:val="none" w:sz="0" w:space="0" w:color="auto"/>
      </w:divBdr>
    </w:div>
    <w:div w:id="64061717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7338595">
      <w:bodyDiv w:val="1"/>
      <w:marLeft w:val="0"/>
      <w:marRight w:val="0"/>
      <w:marTop w:val="0"/>
      <w:marBottom w:val="0"/>
      <w:divBdr>
        <w:top w:val="none" w:sz="0" w:space="0" w:color="auto"/>
        <w:left w:val="none" w:sz="0" w:space="0" w:color="auto"/>
        <w:bottom w:val="none" w:sz="0" w:space="0" w:color="auto"/>
        <w:right w:val="none" w:sz="0" w:space="0" w:color="auto"/>
      </w:divBdr>
    </w:div>
    <w:div w:id="716927400">
      <w:bodyDiv w:val="1"/>
      <w:marLeft w:val="0"/>
      <w:marRight w:val="0"/>
      <w:marTop w:val="0"/>
      <w:marBottom w:val="0"/>
      <w:divBdr>
        <w:top w:val="none" w:sz="0" w:space="0" w:color="auto"/>
        <w:left w:val="none" w:sz="0" w:space="0" w:color="auto"/>
        <w:bottom w:val="none" w:sz="0" w:space="0" w:color="auto"/>
        <w:right w:val="none" w:sz="0" w:space="0" w:color="auto"/>
      </w:divBdr>
    </w:div>
    <w:div w:id="855582154">
      <w:bodyDiv w:val="1"/>
      <w:marLeft w:val="0"/>
      <w:marRight w:val="0"/>
      <w:marTop w:val="0"/>
      <w:marBottom w:val="0"/>
      <w:divBdr>
        <w:top w:val="none" w:sz="0" w:space="0" w:color="auto"/>
        <w:left w:val="none" w:sz="0" w:space="0" w:color="auto"/>
        <w:bottom w:val="none" w:sz="0" w:space="0" w:color="auto"/>
        <w:right w:val="none" w:sz="0" w:space="0" w:color="auto"/>
      </w:divBdr>
    </w:div>
    <w:div w:id="896671580">
      <w:bodyDiv w:val="1"/>
      <w:marLeft w:val="0"/>
      <w:marRight w:val="0"/>
      <w:marTop w:val="0"/>
      <w:marBottom w:val="0"/>
      <w:divBdr>
        <w:top w:val="none" w:sz="0" w:space="0" w:color="auto"/>
        <w:left w:val="none" w:sz="0" w:space="0" w:color="auto"/>
        <w:bottom w:val="none" w:sz="0" w:space="0" w:color="auto"/>
        <w:right w:val="none" w:sz="0" w:space="0" w:color="auto"/>
      </w:divBdr>
    </w:div>
    <w:div w:id="95009409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4082787">
      <w:bodyDiv w:val="1"/>
      <w:marLeft w:val="0"/>
      <w:marRight w:val="0"/>
      <w:marTop w:val="0"/>
      <w:marBottom w:val="0"/>
      <w:divBdr>
        <w:top w:val="none" w:sz="0" w:space="0" w:color="auto"/>
        <w:left w:val="none" w:sz="0" w:space="0" w:color="auto"/>
        <w:bottom w:val="none" w:sz="0" w:space="0" w:color="auto"/>
        <w:right w:val="none" w:sz="0" w:space="0" w:color="auto"/>
      </w:divBdr>
    </w:div>
    <w:div w:id="105909274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7323297">
      <w:bodyDiv w:val="1"/>
      <w:marLeft w:val="0"/>
      <w:marRight w:val="0"/>
      <w:marTop w:val="0"/>
      <w:marBottom w:val="0"/>
      <w:divBdr>
        <w:top w:val="none" w:sz="0" w:space="0" w:color="auto"/>
        <w:left w:val="none" w:sz="0" w:space="0" w:color="auto"/>
        <w:bottom w:val="none" w:sz="0" w:space="0" w:color="auto"/>
        <w:right w:val="none" w:sz="0" w:space="0" w:color="auto"/>
      </w:divBdr>
    </w:div>
    <w:div w:id="1326128255">
      <w:bodyDiv w:val="1"/>
      <w:marLeft w:val="0"/>
      <w:marRight w:val="0"/>
      <w:marTop w:val="0"/>
      <w:marBottom w:val="0"/>
      <w:divBdr>
        <w:top w:val="none" w:sz="0" w:space="0" w:color="auto"/>
        <w:left w:val="none" w:sz="0" w:space="0" w:color="auto"/>
        <w:bottom w:val="none" w:sz="0" w:space="0" w:color="auto"/>
        <w:right w:val="none" w:sz="0" w:space="0" w:color="auto"/>
      </w:divBdr>
    </w:div>
    <w:div w:id="1349990863">
      <w:bodyDiv w:val="1"/>
      <w:marLeft w:val="0"/>
      <w:marRight w:val="0"/>
      <w:marTop w:val="0"/>
      <w:marBottom w:val="0"/>
      <w:divBdr>
        <w:top w:val="none" w:sz="0" w:space="0" w:color="auto"/>
        <w:left w:val="none" w:sz="0" w:space="0" w:color="auto"/>
        <w:bottom w:val="none" w:sz="0" w:space="0" w:color="auto"/>
        <w:right w:val="none" w:sz="0" w:space="0" w:color="auto"/>
      </w:divBdr>
    </w:div>
    <w:div w:id="137326280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78975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0950071">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8416396">
      <w:bodyDiv w:val="1"/>
      <w:marLeft w:val="0"/>
      <w:marRight w:val="0"/>
      <w:marTop w:val="0"/>
      <w:marBottom w:val="0"/>
      <w:divBdr>
        <w:top w:val="none" w:sz="0" w:space="0" w:color="auto"/>
        <w:left w:val="none" w:sz="0" w:space="0" w:color="auto"/>
        <w:bottom w:val="none" w:sz="0" w:space="0" w:color="auto"/>
        <w:right w:val="none" w:sz="0" w:space="0" w:color="auto"/>
      </w:divBdr>
    </w:div>
    <w:div w:id="1571114706">
      <w:bodyDiv w:val="1"/>
      <w:marLeft w:val="0"/>
      <w:marRight w:val="0"/>
      <w:marTop w:val="0"/>
      <w:marBottom w:val="0"/>
      <w:divBdr>
        <w:top w:val="none" w:sz="0" w:space="0" w:color="auto"/>
        <w:left w:val="none" w:sz="0" w:space="0" w:color="auto"/>
        <w:bottom w:val="none" w:sz="0" w:space="0" w:color="auto"/>
        <w:right w:val="none" w:sz="0" w:space="0" w:color="auto"/>
      </w:divBdr>
    </w:div>
    <w:div w:id="1710641594">
      <w:bodyDiv w:val="1"/>
      <w:marLeft w:val="0"/>
      <w:marRight w:val="0"/>
      <w:marTop w:val="0"/>
      <w:marBottom w:val="0"/>
      <w:divBdr>
        <w:top w:val="none" w:sz="0" w:space="0" w:color="auto"/>
        <w:left w:val="none" w:sz="0" w:space="0" w:color="auto"/>
        <w:bottom w:val="none" w:sz="0" w:space="0" w:color="auto"/>
        <w:right w:val="none" w:sz="0" w:space="0" w:color="auto"/>
      </w:divBdr>
    </w:div>
    <w:div w:id="173345988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88625526">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5098589">
      <w:bodyDiv w:val="1"/>
      <w:marLeft w:val="0"/>
      <w:marRight w:val="0"/>
      <w:marTop w:val="0"/>
      <w:marBottom w:val="0"/>
      <w:divBdr>
        <w:top w:val="none" w:sz="0" w:space="0" w:color="auto"/>
        <w:left w:val="none" w:sz="0" w:space="0" w:color="auto"/>
        <w:bottom w:val="none" w:sz="0" w:space="0" w:color="auto"/>
        <w:right w:val="none" w:sz="0" w:space="0" w:color="auto"/>
      </w:divBdr>
    </w:div>
    <w:div w:id="1837070892">
      <w:bodyDiv w:val="1"/>
      <w:marLeft w:val="0"/>
      <w:marRight w:val="0"/>
      <w:marTop w:val="0"/>
      <w:marBottom w:val="0"/>
      <w:divBdr>
        <w:top w:val="none" w:sz="0" w:space="0" w:color="auto"/>
        <w:left w:val="none" w:sz="0" w:space="0" w:color="auto"/>
        <w:bottom w:val="none" w:sz="0" w:space="0" w:color="auto"/>
        <w:right w:val="none" w:sz="0" w:space="0" w:color="auto"/>
      </w:divBdr>
    </w:div>
    <w:div w:id="1847744353">
      <w:bodyDiv w:val="1"/>
      <w:marLeft w:val="0"/>
      <w:marRight w:val="0"/>
      <w:marTop w:val="0"/>
      <w:marBottom w:val="0"/>
      <w:divBdr>
        <w:top w:val="none" w:sz="0" w:space="0" w:color="auto"/>
        <w:left w:val="none" w:sz="0" w:space="0" w:color="auto"/>
        <w:bottom w:val="none" w:sz="0" w:space="0" w:color="auto"/>
        <w:right w:val="none" w:sz="0" w:space="0" w:color="auto"/>
      </w:divBdr>
    </w:div>
    <w:div w:id="1853763423">
      <w:bodyDiv w:val="1"/>
      <w:marLeft w:val="0"/>
      <w:marRight w:val="0"/>
      <w:marTop w:val="0"/>
      <w:marBottom w:val="0"/>
      <w:divBdr>
        <w:top w:val="none" w:sz="0" w:space="0" w:color="auto"/>
        <w:left w:val="none" w:sz="0" w:space="0" w:color="auto"/>
        <w:bottom w:val="none" w:sz="0" w:space="0" w:color="auto"/>
        <w:right w:val="none" w:sz="0" w:space="0" w:color="auto"/>
      </w:divBdr>
    </w:div>
    <w:div w:id="1861433872">
      <w:bodyDiv w:val="1"/>
      <w:marLeft w:val="0"/>
      <w:marRight w:val="0"/>
      <w:marTop w:val="0"/>
      <w:marBottom w:val="0"/>
      <w:divBdr>
        <w:top w:val="none" w:sz="0" w:space="0" w:color="auto"/>
        <w:left w:val="none" w:sz="0" w:space="0" w:color="auto"/>
        <w:bottom w:val="none" w:sz="0" w:space="0" w:color="auto"/>
        <w:right w:val="none" w:sz="0" w:space="0" w:color="auto"/>
      </w:divBdr>
    </w:div>
    <w:div w:id="1865240093">
      <w:bodyDiv w:val="1"/>
      <w:marLeft w:val="0"/>
      <w:marRight w:val="0"/>
      <w:marTop w:val="0"/>
      <w:marBottom w:val="0"/>
      <w:divBdr>
        <w:top w:val="none" w:sz="0" w:space="0" w:color="auto"/>
        <w:left w:val="none" w:sz="0" w:space="0" w:color="auto"/>
        <w:bottom w:val="none" w:sz="0" w:space="0" w:color="auto"/>
        <w:right w:val="none" w:sz="0" w:space="0" w:color="auto"/>
      </w:divBdr>
    </w:div>
    <w:div w:id="1878738597">
      <w:bodyDiv w:val="1"/>
      <w:marLeft w:val="0"/>
      <w:marRight w:val="0"/>
      <w:marTop w:val="0"/>
      <w:marBottom w:val="0"/>
      <w:divBdr>
        <w:top w:val="none" w:sz="0" w:space="0" w:color="auto"/>
        <w:left w:val="none" w:sz="0" w:space="0" w:color="auto"/>
        <w:bottom w:val="none" w:sz="0" w:space="0" w:color="auto"/>
        <w:right w:val="none" w:sz="0" w:space="0" w:color="auto"/>
      </w:divBdr>
    </w:div>
    <w:div w:id="1918781315">
      <w:bodyDiv w:val="1"/>
      <w:marLeft w:val="0"/>
      <w:marRight w:val="0"/>
      <w:marTop w:val="0"/>
      <w:marBottom w:val="0"/>
      <w:divBdr>
        <w:top w:val="none" w:sz="0" w:space="0" w:color="auto"/>
        <w:left w:val="none" w:sz="0" w:space="0" w:color="auto"/>
        <w:bottom w:val="none" w:sz="0" w:space="0" w:color="auto"/>
        <w:right w:val="none" w:sz="0" w:space="0" w:color="auto"/>
      </w:divBdr>
    </w:div>
    <w:div w:id="1968972381">
      <w:bodyDiv w:val="1"/>
      <w:marLeft w:val="0"/>
      <w:marRight w:val="0"/>
      <w:marTop w:val="0"/>
      <w:marBottom w:val="0"/>
      <w:divBdr>
        <w:top w:val="none" w:sz="0" w:space="0" w:color="auto"/>
        <w:left w:val="none" w:sz="0" w:space="0" w:color="auto"/>
        <w:bottom w:val="none" w:sz="0" w:space="0" w:color="auto"/>
        <w:right w:val="none" w:sz="0" w:space="0" w:color="auto"/>
      </w:divBdr>
    </w:div>
    <w:div w:id="1970865008">
      <w:bodyDiv w:val="1"/>
      <w:marLeft w:val="0"/>
      <w:marRight w:val="0"/>
      <w:marTop w:val="0"/>
      <w:marBottom w:val="0"/>
      <w:divBdr>
        <w:top w:val="none" w:sz="0" w:space="0" w:color="auto"/>
        <w:left w:val="none" w:sz="0" w:space="0" w:color="auto"/>
        <w:bottom w:val="none" w:sz="0" w:space="0" w:color="auto"/>
        <w:right w:val="none" w:sz="0" w:space="0" w:color="auto"/>
      </w:divBdr>
    </w:div>
    <w:div w:id="197725279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2948988">
      <w:bodyDiv w:val="1"/>
      <w:marLeft w:val="0"/>
      <w:marRight w:val="0"/>
      <w:marTop w:val="0"/>
      <w:marBottom w:val="0"/>
      <w:divBdr>
        <w:top w:val="none" w:sz="0" w:space="0" w:color="auto"/>
        <w:left w:val="none" w:sz="0" w:space="0" w:color="auto"/>
        <w:bottom w:val="none" w:sz="0" w:space="0" w:color="auto"/>
        <w:right w:val="none" w:sz="0" w:space="0" w:color="auto"/>
      </w:divBdr>
    </w:div>
    <w:div w:id="2064132330">
      <w:bodyDiv w:val="1"/>
      <w:marLeft w:val="0"/>
      <w:marRight w:val="0"/>
      <w:marTop w:val="0"/>
      <w:marBottom w:val="0"/>
      <w:divBdr>
        <w:top w:val="none" w:sz="0" w:space="0" w:color="auto"/>
        <w:left w:val="none" w:sz="0" w:space="0" w:color="auto"/>
        <w:bottom w:val="none" w:sz="0" w:space="0" w:color="auto"/>
        <w:right w:val="none" w:sz="0" w:space="0" w:color="auto"/>
      </w:divBdr>
    </w:div>
    <w:div w:id="2065059492">
      <w:bodyDiv w:val="1"/>
      <w:marLeft w:val="0"/>
      <w:marRight w:val="0"/>
      <w:marTop w:val="0"/>
      <w:marBottom w:val="0"/>
      <w:divBdr>
        <w:top w:val="none" w:sz="0" w:space="0" w:color="auto"/>
        <w:left w:val="none" w:sz="0" w:space="0" w:color="auto"/>
        <w:bottom w:val="none" w:sz="0" w:space="0" w:color="auto"/>
        <w:right w:val="none" w:sz="0" w:space="0" w:color="auto"/>
      </w:divBdr>
    </w:div>
    <w:div w:id="20884552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33933575">
      <w:bodyDiv w:val="1"/>
      <w:marLeft w:val="0"/>
      <w:marRight w:val="0"/>
      <w:marTop w:val="0"/>
      <w:marBottom w:val="0"/>
      <w:divBdr>
        <w:top w:val="none" w:sz="0" w:space="0" w:color="auto"/>
        <w:left w:val="none" w:sz="0" w:space="0" w:color="auto"/>
        <w:bottom w:val="none" w:sz="0" w:space="0" w:color="auto"/>
        <w:right w:val="none" w:sz="0" w:space="0" w:color="auto"/>
      </w:divBdr>
    </w:div>
    <w:div w:id="213470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ih\AppData\Local\Packages\Microsoft.Office.Desktop_8wekyb3d8bbwe\LocalCache\Roaming\Microsoft\Templates\APA%20&#26679;&#24335;&#35770;&#25991;.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Change in Temperature of the Solution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Change in Temperature of the Solution (K)</c:v>
                </c:pt>
              </c:strCache>
            </c:strRef>
          </c:tx>
          <c:spPr>
            <a:ln w="25400" cap="rnd">
              <a:noFill/>
              <a:round/>
            </a:ln>
            <a:effectLst/>
          </c:spPr>
          <c:marker>
            <c:symbol val="circle"/>
            <c:size val="3"/>
            <c:spPr>
              <a:solidFill>
                <a:srgbClr val="FFC000"/>
              </a:solidFill>
              <a:ln w="9525">
                <a:noFill/>
              </a:ln>
              <a:effectLst/>
            </c:spPr>
          </c:marker>
          <c:trendline>
            <c:spPr>
              <a:ln w="9525" cap="rnd">
                <a:solidFill>
                  <a:srgbClr val="FFC000"/>
                </a:solidFill>
                <a:prstDash val="solid"/>
              </a:ln>
              <a:effectLst/>
            </c:spPr>
            <c:trendlineType val="linear"/>
            <c:backward val="1"/>
            <c:dispRSqr val="1"/>
            <c:dispEq val="1"/>
            <c:trendlineLbl>
              <c:layout>
                <c:manualLayout>
                  <c:x val="2.4454651501895595E-2"/>
                  <c:y val="0.1107142857142857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errBars>
            <c:errDir val="x"/>
            <c:errBarType val="both"/>
            <c:errValType val="fixedVal"/>
            <c:noEndCap val="0"/>
            <c:val val="1"/>
            <c:spPr>
              <a:noFill/>
              <a:ln w="9525" cap="flat" cmpd="sng" algn="ctr">
                <a:solidFill>
                  <a:schemeClr val="tx1">
                    <a:lumMod val="65000"/>
                    <a:lumOff val="35000"/>
                  </a:schemeClr>
                </a:solidFill>
                <a:round/>
              </a:ln>
              <a:effectLst/>
            </c:spPr>
          </c:errBars>
          <c:errBars>
            <c:errDir val="y"/>
            <c:errBarType val="both"/>
            <c:errValType val="fixedVal"/>
            <c:noEndCap val="0"/>
            <c:val val="0.1"/>
            <c:spPr>
              <a:noFill/>
              <a:ln w="9525" cap="flat" cmpd="sng" algn="ctr">
                <a:solidFill>
                  <a:schemeClr val="tx1">
                    <a:lumMod val="65000"/>
                    <a:lumOff val="35000"/>
                  </a:schemeClr>
                </a:solidFill>
                <a:round/>
              </a:ln>
              <a:effectLst/>
            </c:spPr>
          </c:errBars>
          <c:xVal>
            <c:numRef>
              <c:f>Sheet1!$A$2:$A$6</c:f>
              <c:numCache>
                <c:formatCode>General</c:formatCode>
                <c:ptCount val="5"/>
                <c:pt idx="0">
                  <c:v>1</c:v>
                </c:pt>
                <c:pt idx="1">
                  <c:v>3</c:v>
                </c:pt>
                <c:pt idx="2">
                  <c:v>5</c:v>
                </c:pt>
                <c:pt idx="3">
                  <c:v>7</c:v>
                </c:pt>
                <c:pt idx="4">
                  <c:v>9</c:v>
                </c:pt>
              </c:numCache>
            </c:numRef>
          </c:xVal>
          <c:yVal>
            <c:numRef>
              <c:f>Sheet1!$B$2:$B$6</c:f>
              <c:numCache>
                <c:formatCode>General</c:formatCode>
                <c:ptCount val="5"/>
                <c:pt idx="0">
                  <c:v>1</c:v>
                </c:pt>
                <c:pt idx="1">
                  <c:v>3</c:v>
                </c:pt>
                <c:pt idx="2">
                  <c:v>5</c:v>
                </c:pt>
                <c:pt idx="3">
                  <c:v>7</c:v>
                </c:pt>
                <c:pt idx="4">
                  <c:v>9</c:v>
                </c:pt>
              </c:numCache>
            </c:numRef>
          </c:yVal>
          <c:smooth val="0"/>
          <c:extLst>
            <c:ext xmlns:c16="http://schemas.microsoft.com/office/drawing/2014/chart" uri="{C3380CC4-5D6E-409C-BE32-E72D297353CC}">
              <c16:uniqueId val="{00000000-68C7-4838-97C9-5543DA7317E1}"/>
            </c:ext>
          </c:extLst>
        </c:ser>
        <c:dLbls>
          <c:showLegendKey val="0"/>
          <c:showVal val="0"/>
          <c:showCatName val="0"/>
          <c:showSerName val="0"/>
          <c:showPercent val="0"/>
          <c:showBubbleSize val="0"/>
        </c:dLbls>
        <c:axId val="448481840"/>
        <c:axId val="448481424"/>
      </c:scatterChart>
      <c:valAx>
        <c:axId val="448481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000" b="0" i="0" u="none" strike="noStrike" baseline="0">
                    <a:effectLst/>
                  </a:rPr>
                  <a:t>Change in Temperature of the Solution (</a:t>
                </a:r>
                <a:r>
                  <a:rPr lang="en-US" sz="1000" b="0" i="0" u="none" strike="noStrike" baseline="0">
                    <a:effectLst/>
                  </a:rPr>
                  <a:t>°C</a:t>
                </a:r>
                <a:r>
                  <a:rPr lang="en-CA" sz="1000" b="0" i="0" u="none" strike="noStrike" baseline="0">
                    <a:effectLst/>
                  </a:rPr>
                  <a:t>)</a:t>
                </a:r>
                <a:r>
                  <a:rPr lang="en-CA" sz="1000" b="0" i="0" u="none" strike="noStrike" baseline="0"/>
                  <a:t> </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481424"/>
        <c:crosses val="autoZero"/>
        <c:crossBetween val="midCat"/>
      </c:valAx>
      <c:valAx>
        <c:axId val="448481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000" b="0" i="0" u="none" strike="noStrike" baseline="0">
                    <a:effectLst/>
                  </a:rPr>
                  <a:t>Amount of Potassium Hydroxide Dissolved (g)</a:t>
                </a:r>
                <a:r>
                  <a:rPr lang="en-CA" sz="1000" b="0" i="0" u="none" strike="noStrike" baseline="0"/>
                  <a:t> </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4818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BF97D1A7B0948D19618421052726044"/>
        <w:category>
          <w:name w:val="常规"/>
          <w:gallery w:val="placeholder"/>
        </w:category>
        <w:types>
          <w:type w:val="bbPlcHdr"/>
        </w:types>
        <w:behaviors>
          <w:behavior w:val="content"/>
        </w:behaviors>
        <w:guid w:val="{9FA144B1-E022-433C-BCB1-490539B27621}"/>
      </w:docPartPr>
      <w:docPartBody>
        <w:p w:rsidR="0009172C" w:rsidRDefault="003B0D79" w:rsidP="003B0D79">
          <w:pPr>
            <w:pStyle w:val="FBF97D1A7B0948D19618421052726044"/>
          </w:pPr>
          <w:r w:rsidRPr="000E5B90">
            <w:rPr>
              <w:rFonts w:asciiTheme="minorEastAsia" w:hAnsiTheme="minorEastAsia" w:hint="eastAsia"/>
              <w:lang w:val="zh-CN" w:bidi="zh-CN"/>
            </w:rPr>
            <w:t>行标题</w:t>
          </w:r>
        </w:p>
      </w:docPartBody>
    </w:docPart>
    <w:docPart>
      <w:docPartPr>
        <w:name w:val="54CD45F4DD78450A951E0E8B59E8CD6F"/>
        <w:category>
          <w:name w:val="常规"/>
          <w:gallery w:val="placeholder"/>
        </w:category>
        <w:types>
          <w:type w:val="bbPlcHdr"/>
        </w:types>
        <w:behaviors>
          <w:behavior w:val="content"/>
        </w:behaviors>
        <w:guid w:val="{979AC377-2CE4-460A-BDC5-530EF8730B25}"/>
      </w:docPartPr>
      <w:docPartBody>
        <w:p w:rsidR="0009172C" w:rsidRDefault="003B0D79" w:rsidP="003B0D79">
          <w:pPr>
            <w:pStyle w:val="54CD45F4DD78450A951E0E8B59E8CD6F"/>
          </w:pPr>
          <w:r w:rsidRPr="000E5B90">
            <w:rPr>
              <w:rFonts w:asciiTheme="minorEastAsia" w:hAnsiTheme="minorEastAsia" w:hint="eastAsia"/>
              <w:lang w:val="zh-CN" w:bidi="zh-CN"/>
            </w:rPr>
            <w:t>123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D79"/>
    <w:rsid w:val="00076B3E"/>
    <w:rsid w:val="0009172C"/>
    <w:rsid w:val="002957F3"/>
    <w:rsid w:val="003B0122"/>
    <w:rsid w:val="003B0D79"/>
    <w:rsid w:val="005803D5"/>
    <w:rsid w:val="00704D78"/>
    <w:rsid w:val="00717C89"/>
    <w:rsid w:val="00C76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5"/>
    <w:qFormat/>
    <w:pPr>
      <w:keepNext/>
      <w:keepLines/>
      <w:widowControl/>
      <w:spacing w:line="480" w:lineRule="auto"/>
      <w:ind w:firstLine="720"/>
      <w:jc w:val="left"/>
      <w:outlineLvl w:val="2"/>
    </w:pPr>
    <w:rPr>
      <w:rFonts w:asciiTheme="majorHAnsi" w:eastAsiaTheme="majorEastAsia" w:hAnsiTheme="majorHAnsi" w:cstheme="majorBidi"/>
      <w:b/>
      <w:bCs/>
      <w:color w:val="000000" w:themeColor="text1"/>
      <w:kern w:val="0"/>
      <w:sz w:val="24"/>
      <w:szCs w:val="24"/>
    </w:rPr>
  </w:style>
  <w:style w:type="paragraph" w:styleId="4">
    <w:name w:val="heading 4"/>
    <w:basedOn w:val="a"/>
    <w:next w:val="a"/>
    <w:link w:val="40"/>
    <w:uiPriority w:val="5"/>
    <w:qFormat/>
    <w:pPr>
      <w:keepNext/>
      <w:keepLines/>
      <w:widowControl/>
      <w:spacing w:line="480" w:lineRule="auto"/>
      <w:ind w:firstLine="720"/>
      <w:jc w:val="left"/>
      <w:outlineLvl w:val="3"/>
    </w:pPr>
    <w:rPr>
      <w:rFonts w:asciiTheme="majorHAnsi" w:eastAsiaTheme="majorEastAsia" w:hAnsiTheme="majorHAnsi" w:cstheme="majorBidi"/>
      <w:b/>
      <w:bCs/>
      <w:i/>
      <w:iCs/>
      <w:color w:val="000000" w:themeColor="text1"/>
      <w:kern w:val="0"/>
      <w:sz w:val="24"/>
      <w:szCs w:val="24"/>
    </w:rPr>
  </w:style>
  <w:style w:type="paragraph" w:styleId="5">
    <w:name w:val="heading 5"/>
    <w:basedOn w:val="a"/>
    <w:next w:val="a"/>
    <w:link w:val="50"/>
    <w:uiPriority w:val="5"/>
    <w:qFormat/>
    <w:pPr>
      <w:keepNext/>
      <w:keepLines/>
      <w:widowControl/>
      <w:spacing w:line="480" w:lineRule="auto"/>
      <w:ind w:firstLine="720"/>
      <w:jc w:val="left"/>
      <w:outlineLvl w:val="4"/>
    </w:pPr>
    <w:rPr>
      <w:rFonts w:asciiTheme="majorHAnsi" w:eastAsiaTheme="majorEastAsia" w:hAnsiTheme="majorHAnsi" w:cstheme="majorBidi"/>
      <w:i/>
      <w:iCs/>
      <w:color w:val="000000" w:themeColor="text1"/>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C67EB071C7F45D2852B531E85D08F29">
    <w:name w:val="7C67EB071C7F45D2852B531E85D08F29"/>
    <w:pPr>
      <w:widowControl w:val="0"/>
      <w:jc w:val="both"/>
    </w:pPr>
  </w:style>
  <w:style w:type="paragraph" w:customStyle="1" w:styleId="1691057A4F9C4B749A647CA021B4260A">
    <w:name w:val="1691057A4F9C4B749A647CA021B4260A"/>
    <w:pPr>
      <w:widowControl w:val="0"/>
      <w:jc w:val="both"/>
    </w:pPr>
  </w:style>
  <w:style w:type="paragraph" w:customStyle="1" w:styleId="0AC52CB840974123AA67A616DE3C0081">
    <w:name w:val="0AC52CB840974123AA67A616DE3C0081"/>
    <w:pPr>
      <w:widowControl w:val="0"/>
      <w:jc w:val="both"/>
    </w:pPr>
  </w:style>
  <w:style w:type="paragraph" w:customStyle="1" w:styleId="048BC8BF2E934A3793002854256D4A90">
    <w:name w:val="048BC8BF2E934A3793002854256D4A90"/>
    <w:pPr>
      <w:widowControl w:val="0"/>
      <w:jc w:val="both"/>
    </w:pPr>
  </w:style>
  <w:style w:type="character" w:styleId="a3">
    <w:name w:val="Emphasis"/>
    <w:basedOn w:val="a0"/>
    <w:uiPriority w:val="4"/>
    <w:qFormat/>
    <w:rsid w:val="003B0D79"/>
    <w:rPr>
      <w:i/>
      <w:iCs/>
    </w:rPr>
  </w:style>
  <w:style w:type="paragraph" w:customStyle="1" w:styleId="5CD6CDB50C654A10B8F76DB2A37530C9">
    <w:name w:val="5CD6CDB50C654A10B8F76DB2A37530C9"/>
    <w:pPr>
      <w:widowControl w:val="0"/>
      <w:jc w:val="both"/>
    </w:pPr>
  </w:style>
  <w:style w:type="paragraph" w:customStyle="1" w:styleId="7512F89183DE4FB382CE18C193D4C0AF">
    <w:name w:val="7512F89183DE4FB382CE18C193D4C0AF"/>
    <w:pPr>
      <w:widowControl w:val="0"/>
      <w:jc w:val="both"/>
    </w:pPr>
  </w:style>
  <w:style w:type="paragraph" w:customStyle="1" w:styleId="CF969BD3355D4E62869CF80ECB69BE53">
    <w:name w:val="CF969BD3355D4E62869CF80ECB69BE53"/>
    <w:pPr>
      <w:widowControl w:val="0"/>
      <w:jc w:val="both"/>
    </w:pPr>
  </w:style>
  <w:style w:type="paragraph" w:customStyle="1" w:styleId="7D53AFC00FB2435081146B4BC15828AA">
    <w:name w:val="7D53AFC00FB2435081146B4BC15828AA"/>
    <w:pPr>
      <w:widowControl w:val="0"/>
      <w:jc w:val="both"/>
    </w:pPr>
  </w:style>
  <w:style w:type="paragraph" w:customStyle="1" w:styleId="84C1E66FF1B947BD8BCF49B365935421">
    <w:name w:val="84C1E66FF1B947BD8BCF49B365935421"/>
    <w:pPr>
      <w:widowControl w:val="0"/>
      <w:jc w:val="both"/>
    </w:pPr>
  </w:style>
  <w:style w:type="paragraph" w:customStyle="1" w:styleId="CDB67C9F030F4E61A2D9F2CEED5A7942">
    <w:name w:val="CDB67C9F030F4E61A2D9F2CEED5A7942"/>
    <w:pPr>
      <w:widowControl w:val="0"/>
      <w:jc w:val="both"/>
    </w:pPr>
  </w:style>
  <w:style w:type="character" w:styleId="a4">
    <w:name w:val="footnote reference"/>
    <w:basedOn w:val="a0"/>
    <w:uiPriority w:val="99"/>
    <w:qFormat/>
    <w:rPr>
      <w:vertAlign w:val="superscript"/>
    </w:rPr>
  </w:style>
  <w:style w:type="paragraph" w:customStyle="1" w:styleId="CE489B95B3414779B74FFFA8FF490431">
    <w:name w:val="CE489B95B3414779B74FFFA8FF490431"/>
    <w:pPr>
      <w:widowControl w:val="0"/>
      <w:jc w:val="both"/>
    </w:pPr>
  </w:style>
  <w:style w:type="paragraph" w:customStyle="1" w:styleId="5D3CB91F1B5541C895C0F2D4D8EF04CB">
    <w:name w:val="5D3CB91F1B5541C895C0F2D4D8EF04CB"/>
    <w:pPr>
      <w:widowControl w:val="0"/>
      <w:jc w:val="both"/>
    </w:pPr>
  </w:style>
  <w:style w:type="character" w:customStyle="1" w:styleId="30">
    <w:name w:val="标题 3 字符"/>
    <w:basedOn w:val="a0"/>
    <w:link w:val="3"/>
    <w:uiPriority w:val="5"/>
    <w:rPr>
      <w:rFonts w:asciiTheme="majorHAnsi" w:eastAsiaTheme="majorEastAsia" w:hAnsiTheme="majorHAnsi" w:cstheme="majorBidi"/>
      <w:b/>
      <w:bCs/>
      <w:color w:val="000000" w:themeColor="text1"/>
      <w:kern w:val="0"/>
      <w:sz w:val="24"/>
      <w:szCs w:val="24"/>
    </w:rPr>
  </w:style>
  <w:style w:type="paragraph" w:customStyle="1" w:styleId="6C092B6541FC4B8AA6FB9E7EE183BE16">
    <w:name w:val="6C092B6541FC4B8AA6FB9E7EE183BE16"/>
    <w:pPr>
      <w:widowControl w:val="0"/>
      <w:jc w:val="both"/>
    </w:pPr>
  </w:style>
  <w:style w:type="paragraph" w:customStyle="1" w:styleId="5111203810994ADC93087F01C2511989">
    <w:name w:val="5111203810994ADC93087F01C2511989"/>
    <w:pPr>
      <w:widowControl w:val="0"/>
      <w:jc w:val="both"/>
    </w:pPr>
  </w:style>
  <w:style w:type="character" w:customStyle="1" w:styleId="40">
    <w:name w:val="标题 4 字符"/>
    <w:basedOn w:val="a0"/>
    <w:link w:val="4"/>
    <w:uiPriority w:val="5"/>
    <w:rPr>
      <w:rFonts w:asciiTheme="majorHAnsi" w:eastAsiaTheme="majorEastAsia" w:hAnsiTheme="majorHAnsi" w:cstheme="majorBidi"/>
      <w:b/>
      <w:bCs/>
      <w:i/>
      <w:iCs/>
      <w:color w:val="000000" w:themeColor="text1"/>
      <w:kern w:val="0"/>
      <w:sz w:val="24"/>
      <w:szCs w:val="24"/>
    </w:rPr>
  </w:style>
  <w:style w:type="paragraph" w:customStyle="1" w:styleId="0D7BC906EC794EE38B63307A4485F8DA">
    <w:name w:val="0D7BC906EC794EE38B63307A4485F8DA"/>
    <w:pPr>
      <w:widowControl w:val="0"/>
      <w:jc w:val="both"/>
    </w:pPr>
  </w:style>
  <w:style w:type="paragraph" w:customStyle="1" w:styleId="7EE1ABB311E84EC69EA2472D132247EC">
    <w:name w:val="7EE1ABB311E84EC69EA2472D132247EC"/>
    <w:pPr>
      <w:widowControl w:val="0"/>
      <w:jc w:val="both"/>
    </w:pPr>
  </w:style>
  <w:style w:type="character" w:customStyle="1" w:styleId="50">
    <w:name w:val="标题 5 字符"/>
    <w:basedOn w:val="a0"/>
    <w:link w:val="5"/>
    <w:uiPriority w:val="5"/>
    <w:rPr>
      <w:rFonts w:asciiTheme="majorHAnsi" w:eastAsiaTheme="majorEastAsia" w:hAnsiTheme="majorHAnsi" w:cstheme="majorBidi"/>
      <w:i/>
      <w:iCs/>
      <w:color w:val="000000" w:themeColor="text1"/>
      <w:kern w:val="0"/>
      <w:sz w:val="24"/>
      <w:szCs w:val="24"/>
    </w:rPr>
  </w:style>
  <w:style w:type="paragraph" w:customStyle="1" w:styleId="018C962F01984E009092A234478548B2">
    <w:name w:val="018C962F01984E009092A234478548B2"/>
    <w:pPr>
      <w:widowControl w:val="0"/>
      <w:jc w:val="both"/>
    </w:pPr>
  </w:style>
  <w:style w:type="paragraph" w:customStyle="1" w:styleId="B946776A70514F58872CA53E0B95CE02">
    <w:name w:val="B946776A70514F58872CA53E0B95CE02"/>
    <w:pPr>
      <w:widowControl w:val="0"/>
      <w:jc w:val="both"/>
    </w:pPr>
  </w:style>
  <w:style w:type="paragraph" w:customStyle="1" w:styleId="885383E7F0CA47AFB63E01E4942C3BFC">
    <w:name w:val="885383E7F0CA47AFB63E01E4942C3BFC"/>
    <w:pPr>
      <w:widowControl w:val="0"/>
      <w:jc w:val="both"/>
    </w:pPr>
  </w:style>
  <w:style w:type="paragraph" w:customStyle="1" w:styleId="FA48410E8DD849BDB48B1A7ECCD240C7">
    <w:name w:val="FA48410E8DD849BDB48B1A7ECCD240C7"/>
    <w:pPr>
      <w:widowControl w:val="0"/>
      <w:jc w:val="both"/>
    </w:pPr>
  </w:style>
  <w:style w:type="paragraph" w:customStyle="1" w:styleId="D008C704E7054CD392F79F46F49B9E63">
    <w:name w:val="D008C704E7054CD392F79F46F49B9E63"/>
    <w:pPr>
      <w:widowControl w:val="0"/>
      <w:jc w:val="both"/>
    </w:pPr>
  </w:style>
  <w:style w:type="paragraph" w:customStyle="1" w:styleId="C76C2DE532CA41939B6202756818DFF5">
    <w:name w:val="C76C2DE532CA41939B6202756818DFF5"/>
    <w:pPr>
      <w:widowControl w:val="0"/>
      <w:jc w:val="both"/>
    </w:pPr>
  </w:style>
  <w:style w:type="paragraph" w:customStyle="1" w:styleId="E850C7116DCE434191D0DA5277B2045B">
    <w:name w:val="E850C7116DCE434191D0DA5277B2045B"/>
    <w:pPr>
      <w:widowControl w:val="0"/>
      <w:jc w:val="both"/>
    </w:pPr>
  </w:style>
  <w:style w:type="paragraph" w:customStyle="1" w:styleId="7CC964B625504EA486C001185C245E1F">
    <w:name w:val="7CC964B625504EA486C001185C245E1F"/>
    <w:pPr>
      <w:widowControl w:val="0"/>
      <w:jc w:val="both"/>
    </w:pPr>
  </w:style>
  <w:style w:type="paragraph" w:customStyle="1" w:styleId="2E2A3BAF43D24E1E915EC8A5787D8DA1">
    <w:name w:val="2E2A3BAF43D24E1E915EC8A5787D8DA1"/>
    <w:pPr>
      <w:widowControl w:val="0"/>
      <w:jc w:val="both"/>
    </w:pPr>
  </w:style>
  <w:style w:type="paragraph" w:customStyle="1" w:styleId="49AB27EA41D14EE58912CDFC04AB871D">
    <w:name w:val="49AB27EA41D14EE58912CDFC04AB871D"/>
    <w:pPr>
      <w:widowControl w:val="0"/>
      <w:jc w:val="both"/>
    </w:pPr>
  </w:style>
  <w:style w:type="paragraph" w:customStyle="1" w:styleId="9767C51012A9475A92EF3700EA6C0D1E">
    <w:name w:val="9767C51012A9475A92EF3700EA6C0D1E"/>
    <w:pPr>
      <w:widowControl w:val="0"/>
      <w:jc w:val="both"/>
    </w:pPr>
  </w:style>
  <w:style w:type="paragraph" w:customStyle="1" w:styleId="D7E1168FC77E40ED9E97C1AD7E7C1647">
    <w:name w:val="D7E1168FC77E40ED9E97C1AD7E7C1647"/>
    <w:pPr>
      <w:widowControl w:val="0"/>
      <w:jc w:val="both"/>
    </w:pPr>
  </w:style>
  <w:style w:type="paragraph" w:customStyle="1" w:styleId="5D6083869CE0431F90F954386EC630B7">
    <w:name w:val="5D6083869CE0431F90F954386EC630B7"/>
    <w:pPr>
      <w:widowControl w:val="0"/>
      <w:jc w:val="both"/>
    </w:pPr>
  </w:style>
  <w:style w:type="paragraph" w:customStyle="1" w:styleId="71E82841D9804C3EA21C21402214F3D0">
    <w:name w:val="71E82841D9804C3EA21C21402214F3D0"/>
    <w:pPr>
      <w:widowControl w:val="0"/>
      <w:jc w:val="both"/>
    </w:pPr>
  </w:style>
  <w:style w:type="paragraph" w:customStyle="1" w:styleId="5A0195994ED84D18876EE0545A57E574">
    <w:name w:val="5A0195994ED84D18876EE0545A57E574"/>
    <w:pPr>
      <w:widowControl w:val="0"/>
      <w:jc w:val="both"/>
    </w:pPr>
  </w:style>
  <w:style w:type="paragraph" w:customStyle="1" w:styleId="D4D5586F05EE4DE887D0D78AB33C4C8B">
    <w:name w:val="D4D5586F05EE4DE887D0D78AB33C4C8B"/>
    <w:pPr>
      <w:widowControl w:val="0"/>
      <w:jc w:val="both"/>
    </w:pPr>
  </w:style>
  <w:style w:type="paragraph" w:customStyle="1" w:styleId="4F69EC0615C44A86ADEB822C5FC52B2D">
    <w:name w:val="4F69EC0615C44A86ADEB822C5FC52B2D"/>
    <w:pPr>
      <w:widowControl w:val="0"/>
      <w:jc w:val="both"/>
    </w:pPr>
  </w:style>
  <w:style w:type="paragraph" w:customStyle="1" w:styleId="8B4702DC1E2A4A0DA6B7944F6782DA86">
    <w:name w:val="8B4702DC1E2A4A0DA6B7944F6782DA86"/>
    <w:pPr>
      <w:widowControl w:val="0"/>
      <w:jc w:val="both"/>
    </w:pPr>
  </w:style>
  <w:style w:type="paragraph" w:customStyle="1" w:styleId="594AF6116172430384AAB0D44B2F4EA9">
    <w:name w:val="594AF6116172430384AAB0D44B2F4EA9"/>
    <w:pPr>
      <w:widowControl w:val="0"/>
      <w:jc w:val="both"/>
    </w:pPr>
  </w:style>
  <w:style w:type="paragraph" w:customStyle="1" w:styleId="4592AB8EC1944448B1DCD61E109BD0F5">
    <w:name w:val="4592AB8EC1944448B1DCD61E109BD0F5"/>
    <w:pPr>
      <w:widowControl w:val="0"/>
      <w:jc w:val="both"/>
    </w:pPr>
  </w:style>
  <w:style w:type="paragraph" w:customStyle="1" w:styleId="C8A6D728168849D3BD2FEAE7139EED4B">
    <w:name w:val="C8A6D728168849D3BD2FEAE7139EED4B"/>
    <w:pPr>
      <w:widowControl w:val="0"/>
      <w:jc w:val="both"/>
    </w:pPr>
  </w:style>
  <w:style w:type="paragraph" w:customStyle="1" w:styleId="A4581B9C4C6142E18BDEF29CD5480DB4">
    <w:name w:val="A4581B9C4C6142E18BDEF29CD5480DB4"/>
    <w:pPr>
      <w:widowControl w:val="0"/>
      <w:jc w:val="both"/>
    </w:pPr>
  </w:style>
  <w:style w:type="paragraph" w:customStyle="1" w:styleId="205C4CF3BABD4918B65C555A6AE4A142">
    <w:name w:val="205C4CF3BABD4918B65C555A6AE4A142"/>
    <w:pPr>
      <w:widowControl w:val="0"/>
      <w:jc w:val="both"/>
    </w:pPr>
  </w:style>
  <w:style w:type="paragraph" w:customStyle="1" w:styleId="49E9530E552346D4B0DAEB06075B7111">
    <w:name w:val="49E9530E552346D4B0DAEB06075B7111"/>
    <w:pPr>
      <w:widowControl w:val="0"/>
      <w:jc w:val="both"/>
    </w:pPr>
  </w:style>
  <w:style w:type="paragraph" w:customStyle="1" w:styleId="E072730810F049A2B6C3EDF7D8671BA8">
    <w:name w:val="E072730810F049A2B6C3EDF7D8671BA8"/>
    <w:pPr>
      <w:widowControl w:val="0"/>
      <w:jc w:val="both"/>
    </w:pPr>
  </w:style>
  <w:style w:type="paragraph" w:customStyle="1" w:styleId="8694AD5E71FD4CAABC966FD71A90E96A">
    <w:name w:val="8694AD5E71FD4CAABC966FD71A90E96A"/>
    <w:pPr>
      <w:widowControl w:val="0"/>
      <w:jc w:val="both"/>
    </w:pPr>
  </w:style>
  <w:style w:type="paragraph" w:customStyle="1" w:styleId="C3D2196A9FB740BDB8D01D360A1302C2">
    <w:name w:val="C3D2196A9FB740BDB8D01D360A1302C2"/>
    <w:pPr>
      <w:widowControl w:val="0"/>
      <w:jc w:val="both"/>
    </w:pPr>
  </w:style>
  <w:style w:type="paragraph" w:customStyle="1" w:styleId="E0CF0DC2A8064A88AF5024FFFDC39D2C">
    <w:name w:val="E0CF0DC2A8064A88AF5024FFFDC39D2C"/>
    <w:pPr>
      <w:widowControl w:val="0"/>
      <w:jc w:val="both"/>
    </w:pPr>
  </w:style>
  <w:style w:type="paragraph" w:customStyle="1" w:styleId="3540461D8E594BE6B0B7FDA4102E2560">
    <w:name w:val="3540461D8E594BE6B0B7FDA4102E2560"/>
    <w:pPr>
      <w:widowControl w:val="0"/>
      <w:jc w:val="both"/>
    </w:pPr>
  </w:style>
  <w:style w:type="paragraph" w:customStyle="1" w:styleId="951D67B8854546768B76B7896F4F4EEB">
    <w:name w:val="951D67B8854546768B76B7896F4F4EEB"/>
    <w:pPr>
      <w:widowControl w:val="0"/>
      <w:jc w:val="both"/>
    </w:pPr>
  </w:style>
  <w:style w:type="paragraph" w:customStyle="1" w:styleId="29E81DBE3B344596BFC25938392D0F1B">
    <w:name w:val="29E81DBE3B344596BFC25938392D0F1B"/>
    <w:pPr>
      <w:widowControl w:val="0"/>
      <w:jc w:val="both"/>
    </w:pPr>
  </w:style>
  <w:style w:type="paragraph" w:customStyle="1" w:styleId="8BA4C7BC7E5547E8901CCB1473DD4495">
    <w:name w:val="8BA4C7BC7E5547E8901CCB1473DD4495"/>
    <w:pPr>
      <w:widowControl w:val="0"/>
      <w:jc w:val="both"/>
    </w:pPr>
  </w:style>
  <w:style w:type="paragraph" w:customStyle="1" w:styleId="0AF14A8296DC4652A74B64C09D8EEAF3">
    <w:name w:val="0AF14A8296DC4652A74B64C09D8EEAF3"/>
    <w:pPr>
      <w:widowControl w:val="0"/>
      <w:jc w:val="both"/>
    </w:pPr>
  </w:style>
  <w:style w:type="paragraph" w:customStyle="1" w:styleId="256DA476BB0B440C8A556E942C1024A8">
    <w:name w:val="256DA476BB0B440C8A556E942C1024A8"/>
    <w:pPr>
      <w:widowControl w:val="0"/>
      <w:jc w:val="both"/>
    </w:pPr>
  </w:style>
  <w:style w:type="paragraph" w:customStyle="1" w:styleId="3ED080AB77BA4789A1CEA11D27A8504D">
    <w:name w:val="3ED080AB77BA4789A1CEA11D27A8504D"/>
    <w:pPr>
      <w:widowControl w:val="0"/>
      <w:jc w:val="both"/>
    </w:pPr>
  </w:style>
  <w:style w:type="paragraph" w:customStyle="1" w:styleId="E248A33B4B6F4F4F9D30C6FCE3AD36F4">
    <w:name w:val="E248A33B4B6F4F4F9D30C6FCE3AD36F4"/>
    <w:pPr>
      <w:widowControl w:val="0"/>
      <w:jc w:val="both"/>
    </w:pPr>
  </w:style>
  <w:style w:type="paragraph" w:customStyle="1" w:styleId="7BD9562415824F119C61F6AB7EE26D10">
    <w:name w:val="7BD9562415824F119C61F6AB7EE26D10"/>
    <w:pPr>
      <w:widowControl w:val="0"/>
      <w:jc w:val="both"/>
    </w:pPr>
  </w:style>
  <w:style w:type="paragraph" w:customStyle="1" w:styleId="3C9CAE644F0E47B0AE223427CF512057">
    <w:name w:val="3C9CAE644F0E47B0AE223427CF512057"/>
    <w:pPr>
      <w:widowControl w:val="0"/>
      <w:jc w:val="both"/>
    </w:pPr>
  </w:style>
  <w:style w:type="paragraph" w:customStyle="1" w:styleId="51028D5B451F4CBF98DBB6498CF46DA8">
    <w:name w:val="51028D5B451F4CBF98DBB6498CF46DA8"/>
    <w:pPr>
      <w:widowControl w:val="0"/>
      <w:jc w:val="both"/>
    </w:pPr>
  </w:style>
  <w:style w:type="paragraph" w:customStyle="1" w:styleId="4233E58DE88B46F8A7B616B826C696A3">
    <w:name w:val="4233E58DE88B46F8A7B616B826C696A3"/>
    <w:pPr>
      <w:widowControl w:val="0"/>
      <w:jc w:val="both"/>
    </w:pPr>
  </w:style>
  <w:style w:type="paragraph" w:customStyle="1" w:styleId="4058C8B764BB435BB0E4C7E7477D71E9">
    <w:name w:val="4058C8B764BB435BB0E4C7E7477D71E9"/>
    <w:pPr>
      <w:widowControl w:val="0"/>
      <w:jc w:val="both"/>
    </w:pPr>
  </w:style>
  <w:style w:type="paragraph" w:customStyle="1" w:styleId="2A614DC8A3714211A6FB3371A7B0BA83">
    <w:name w:val="2A614DC8A3714211A6FB3371A7B0BA83"/>
    <w:pPr>
      <w:widowControl w:val="0"/>
      <w:jc w:val="both"/>
    </w:pPr>
  </w:style>
  <w:style w:type="paragraph" w:customStyle="1" w:styleId="61D03209F5AA460B8076A3B1EDE19E67">
    <w:name w:val="61D03209F5AA460B8076A3B1EDE19E67"/>
    <w:pPr>
      <w:widowControl w:val="0"/>
      <w:jc w:val="both"/>
    </w:pPr>
  </w:style>
  <w:style w:type="paragraph" w:customStyle="1" w:styleId="50853AE018D443F891BC15DE6ED0A3AF">
    <w:name w:val="50853AE018D443F891BC15DE6ED0A3AF"/>
    <w:pPr>
      <w:widowControl w:val="0"/>
      <w:jc w:val="both"/>
    </w:pPr>
  </w:style>
  <w:style w:type="paragraph" w:customStyle="1" w:styleId="FBF97D1A7B0948D19618421052726044">
    <w:name w:val="FBF97D1A7B0948D19618421052726044"/>
    <w:rsid w:val="003B0D79"/>
    <w:pPr>
      <w:widowControl w:val="0"/>
      <w:jc w:val="both"/>
    </w:pPr>
  </w:style>
  <w:style w:type="paragraph" w:customStyle="1" w:styleId="54CD45F4DD78450A951E0E8B59E8CD6F">
    <w:name w:val="54CD45F4DD78450A951E0E8B59E8CD6F"/>
    <w:rsid w:val="003B0D79"/>
    <w:pPr>
      <w:widowControl w:val="0"/>
      <w:jc w:val="both"/>
    </w:pPr>
  </w:style>
  <w:style w:type="paragraph" w:customStyle="1" w:styleId="5A2ADF59153E451582A4035EC8BE5009">
    <w:name w:val="5A2ADF59153E451582A4035EC8BE5009"/>
    <w:rsid w:val="003B0D79"/>
    <w:pPr>
      <w:widowControl w:val="0"/>
      <w:jc w:val="both"/>
    </w:pPr>
  </w:style>
  <w:style w:type="paragraph" w:customStyle="1" w:styleId="30173AF633D44DEAA79BB0D24322651C">
    <w:name w:val="30173AF633D44DEAA79BB0D24322651C"/>
    <w:rsid w:val="003B0D79"/>
    <w:pPr>
      <w:widowControl w:val="0"/>
      <w:jc w:val="both"/>
    </w:pPr>
  </w:style>
  <w:style w:type="paragraph" w:customStyle="1" w:styleId="9D4B27636D6F4EDA93A5B1BD1CAC3F08">
    <w:name w:val="9D4B27636D6F4EDA93A5B1BD1CAC3F08"/>
    <w:rsid w:val="003B0D79"/>
    <w:pPr>
      <w:widowControl w:val="0"/>
      <w:jc w:val="both"/>
    </w:pPr>
  </w:style>
  <w:style w:type="paragraph" w:customStyle="1" w:styleId="8C0D7C68E008455D82637E186F01D803">
    <w:name w:val="8C0D7C68E008455D82637E186F01D803"/>
    <w:rsid w:val="003B0D79"/>
    <w:pPr>
      <w:widowControl w:val="0"/>
      <w:jc w:val="both"/>
    </w:pPr>
  </w:style>
  <w:style w:type="paragraph" w:customStyle="1" w:styleId="49BF032B65C54215AED0AD8A2230623D">
    <w:name w:val="49BF032B65C54215AED0AD8A2230623D"/>
    <w:rsid w:val="003B0D79"/>
    <w:pPr>
      <w:widowControl w:val="0"/>
      <w:jc w:val="both"/>
    </w:pPr>
  </w:style>
  <w:style w:type="paragraph" w:customStyle="1" w:styleId="35F03E0C202B4E7B8F13FFA0B13E7914">
    <w:name w:val="35F03E0C202B4E7B8F13FFA0B13E7914"/>
    <w:rsid w:val="003B0D79"/>
    <w:pPr>
      <w:widowControl w:val="0"/>
      <w:jc w:val="both"/>
    </w:pPr>
  </w:style>
  <w:style w:type="paragraph" w:customStyle="1" w:styleId="BA3928AA9894450B8B06502FC4EE1BF9">
    <w:name w:val="BA3928AA9894450B8B06502FC4EE1BF9"/>
    <w:rsid w:val="003B0D79"/>
    <w:pPr>
      <w:widowControl w:val="0"/>
      <w:jc w:val="both"/>
    </w:pPr>
  </w:style>
  <w:style w:type="paragraph" w:customStyle="1" w:styleId="6184C7DA62F44A928F22867A9365E7D1">
    <w:name w:val="6184C7DA62F44A928F22867A9365E7D1"/>
    <w:rsid w:val="003B0D79"/>
    <w:pPr>
      <w:widowControl w:val="0"/>
      <w:jc w:val="both"/>
    </w:pPr>
  </w:style>
  <w:style w:type="paragraph" w:customStyle="1" w:styleId="E049B5912EC14EF3B54C8830CB777894">
    <w:name w:val="E049B5912EC14EF3B54C8830CB777894"/>
    <w:rsid w:val="003B0D79"/>
    <w:pPr>
      <w:widowControl w:val="0"/>
      <w:jc w:val="both"/>
    </w:pPr>
  </w:style>
  <w:style w:type="paragraph" w:customStyle="1" w:styleId="EBB3AEB2757942F7A6C1127BD3C0EA80">
    <w:name w:val="EBB3AEB2757942F7A6C1127BD3C0EA80"/>
    <w:rsid w:val="003B0D79"/>
    <w:pPr>
      <w:widowControl w:val="0"/>
      <w:jc w:val="both"/>
    </w:pPr>
  </w:style>
  <w:style w:type="paragraph" w:customStyle="1" w:styleId="6DEDFB26C13948769611E51D3455FEF5">
    <w:name w:val="6DEDFB26C13948769611E51D3455FEF5"/>
    <w:rsid w:val="003B0D79"/>
    <w:pPr>
      <w:widowControl w:val="0"/>
      <w:jc w:val="both"/>
    </w:pPr>
  </w:style>
  <w:style w:type="paragraph" w:customStyle="1" w:styleId="F48E3B1FAEF843BBA337EDB5B9EE268C">
    <w:name w:val="F48E3B1FAEF843BBA337EDB5B9EE268C"/>
    <w:rsid w:val="003B0D79"/>
    <w:pPr>
      <w:widowControl w:val="0"/>
      <w:jc w:val="both"/>
    </w:pPr>
  </w:style>
  <w:style w:type="paragraph" w:customStyle="1" w:styleId="3B8AC3D834CD4D4B816EA0F12E99D76F">
    <w:name w:val="3B8AC3D834CD4D4B816EA0F12E99D76F"/>
    <w:rsid w:val="003B0D79"/>
    <w:pPr>
      <w:widowControl w:val="0"/>
      <w:jc w:val="both"/>
    </w:pPr>
  </w:style>
  <w:style w:type="paragraph" w:customStyle="1" w:styleId="B00BC1D47DCF4E7298C3FDB35A9AB396">
    <w:name w:val="B00BC1D47DCF4E7298C3FDB35A9AB396"/>
    <w:rsid w:val="003B0D79"/>
    <w:pPr>
      <w:widowControl w:val="0"/>
      <w:jc w:val="both"/>
    </w:pPr>
  </w:style>
  <w:style w:type="paragraph" w:customStyle="1" w:styleId="AF53916DD6414DBDBBDC3D077E3DA12F">
    <w:name w:val="AF53916DD6414DBDBBDC3D077E3DA12F"/>
    <w:rsid w:val="003B0D79"/>
    <w:pPr>
      <w:widowControl w:val="0"/>
      <w:jc w:val="both"/>
    </w:pPr>
  </w:style>
  <w:style w:type="paragraph" w:customStyle="1" w:styleId="922862F9376F418C9BEA0F3A91DBF779">
    <w:name w:val="922862F9376F418C9BEA0F3A91DBF779"/>
    <w:rsid w:val="003B0D79"/>
    <w:pPr>
      <w:widowControl w:val="0"/>
      <w:jc w:val="both"/>
    </w:pPr>
  </w:style>
  <w:style w:type="paragraph" w:customStyle="1" w:styleId="4D89B87A5430435296CA34A3363FEE61">
    <w:name w:val="4D89B87A5430435296CA34A3363FEE61"/>
    <w:rsid w:val="003B0D79"/>
    <w:pPr>
      <w:widowControl w:val="0"/>
      <w:jc w:val="both"/>
    </w:pPr>
  </w:style>
  <w:style w:type="paragraph" w:customStyle="1" w:styleId="098038AAF0CF4298B4E6657651D5FD9B">
    <w:name w:val="098038AAF0CF4298B4E6657651D5FD9B"/>
    <w:rsid w:val="003B0D79"/>
    <w:pPr>
      <w:widowControl w:val="0"/>
      <w:jc w:val="both"/>
    </w:pPr>
  </w:style>
  <w:style w:type="paragraph" w:customStyle="1" w:styleId="4B4F5E2C87CF4A229464A75822BE0C9A">
    <w:name w:val="4B4F5E2C87CF4A229464A75822BE0C9A"/>
    <w:rsid w:val="003B0D79"/>
    <w:pPr>
      <w:widowControl w:val="0"/>
      <w:jc w:val="both"/>
    </w:pPr>
  </w:style>
  <w:style w:type="paragraph" w:customStyle="1" w:styleId="8A94D8FEC08D457DAAB6B0C65EF41F08">
    <w:name w:val="8A94D8FEC08D457DAAB6B0C65EF41F08"/>
    <w:rsid w:val="003B0D79"/>
    <w:pPr>
      <w:widowControl w:val="0"/>
      <w:jc w:val="both"/>
    </w:pPr>
  </w:style>
  <w:style w:type="paragraph" w:customStyle="1" w:styleId="4A80AED9DC184F08BE7E865FCED180D0">
    <w:name w:val="4A80AED9DC184F08BE7E865FCED180D0"/>
    <w:rsid w:val="003B0D79"/>
    <w:pPr>
      <w:widowControl w:val="0"/>
      <w:jc w:val="both"/>
    </w:pPr>
  </w:style>
  <w:style w:type="paragraph" w:customStyle="1" w:styleId="2B2663C252D640C394E3349A24D305DF">
    <w:name w:val="2B2663C252D640C394E3349A24D305DF"/>
    <w:rsid w:val="003B0D79"/>
    <w:pPr>
      <w:widowControl w:val="0"/>
      <w:jc w:val="both"/>
    </w:pPr>
  </w:style>
  <w:style w:type="paragraph" w:customStyle="1" w:styleId="8A548F862F194252974AB2B409925708">
    <w:name w:val="8A548F862F194252974AB2B409925708"/>
    <w:rsid w:val="003B0D79"/>
    <w:pPr>
      <w:widowControl w:val="0"/>
      <w:jc w:val="both"/>
    </w:pPr>
  </w:style>
  <w:style w:type="paragraph" w:customStyle="1" w:styleId="D0B9034148754BB692B28269E39E35EC">
    <w:name w:val="D0B9034148754BB692B28269E39E35EC"/>
    <w:rsid w:val="003B0D79"/>
    <w:pPr>
      <w:widowControl w:val="0"/>
      <w:jc w:val="both"/>
    </w:pPr>
  </w:style>
  <w:style w:type="character" w:styleId="a5">
    <w:name w:val="Placeholder Text"/>
    <w:basedOn w:val="a0"/>
    <w:uiPriority w:val="99"/>
    <w:semiHidden/>
    <w:rsid w:val="00076B3E"/>
    <w:rPr>
      <w:color w:val="000000" w:themeColor="text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w:rsidRDefault="00340C68"&gt;&lt;w:r&gt;&lt;w:t&gt;TEMPERATURE CHANGE FROM DISSOLVING POTASSIUM HYDROXIDE&lt;/w:t&gt;&lt;/w:r&gt;&lt;/w:p&gt;&lt;w:sectPr w:rsidR="00000000"&gt;&lt;w:pgSz w:w="12240" w:h="15840"/&gt;&lt;w:pgMar w:top="1440" w:right="1800" w:bottom="1440" w:left="1800"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w:val="50"/&gt;&lt;w:lvlText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w:val="40"/&gt;&lt;w:lvlText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w:val="30"/&gt;&lt;w:lvlText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w:val="20"/&gt;&lt;w:lvlText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w:val="a"/&gt;&lt;w:lvlText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w:val="a0"/&gt;&lt;w:lvlText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w:eastAsia="zh-CN" w:bidi="ar-SA"/&gt;&lt;/w:rPr&gt;&lt;/w:rPrDefault&gt;&lt;w:pPrDefault&gt;&lt;w:pPr&gt;&lt;w:spacing w:line="480" w:lineRule="auto"/&gt;&lt;w:ind w:firstLine="720"/&gt;&lt;/w:pPr&gt;&lt;/w:pPrDefault&gt;&lt;/w:docDefaults&gt;&lt;w:style w:type="paragraph" w:default="1" w:styleId="a1"&gt;&lt;w:name w:val="Normal"/&gt;&lt;w:qFormat/&gt;&lt;w:rsid w:val="00C925C8"/&gt;&lt;/w:style&gt;&lt;w:style w:type="paragraph" w:styleId="1"&gt;&lt;w:name w:val="heading 1"/&gt;&lt;w:basedOn w:val="a1"/&gt;&lt;w:next w:val="a1"/&gt;&lt;w:link w:val="10"/&gt;&lt;w:uiPriority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w:styleId="21"&gt;&lt;w:name w:val="heading 2"/&gt;&lt;w:basedOn w:val="a1"/&gt;&lt;w:next w:val="a1"/&gt;&lt;w:link w:val="22"/&gt;&lt;w:uiPriority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w:styleId="31"&gt;&lt;w:name w:val="heading 3"/&gt;&lt;w:basedOn w:val="a1"/&gt;&lt;w:next w:val="a1"/&gt;&lt;w:link w:val="32"/&gt;&lt;w:uiPriority w:val="5"/&gt;&lt;w:qFormat/&gt;&lt;w:pPr&gt;&lt;w:keepNext/&gt;&lt;w:keepLines/&gt;&lt;w:outlineLvl w:val="2"/&gt;&lt;/w:pPr&gt;&lt;w:rPr&gt;&lt;w:rFonts w:asciiTheme="majorHAnsi" w:eastAsiaTheme="majorEastAsia" w:hAnsiTheme="majorHAnsi" w:cstheme="majorBidi"/&gt;&lt;w:b/&gt;&lt;w:bCs/&gt;&lt;/w:rPr&gt;&lt;/w:style&gt;&lt;w:style w:type="paragraph" w:styleId="41"&gt;&lt;w:name w:val="heading 4"/&gt;&lt;w:basedOn w:val="a1"/&gt;&lt;w:next w:val="a1"/&gt;&lt;w:link w:val="42"/&gt;&lt;w:uiPriority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w:styleId="51"&gt;&lt;w:name w:val="heading 5"/&gt;&lt;w:basedOn w:val="a1"/&gt;&lt;w:next w:val="a1"/&gt;&lt;w:link w:val="52"/&gt;&lt;w:uiPriority w:val="5"/&gt;&lt;w:qFormat/&gt;&lt;w:pPr&gt;&lt;w:keepNext/&gt;&lt;w:keepLines/&gt;&lt;w:outlineLvl w:val="4"/&gt;&lt;/w:pPr&gt;&lt;w:rPr&gt;&lt;w:rFonts w:asciiTheme="majorHAnsi" w:eastAsiaTheme="majorEastAsia" w:hAnsiTheme="majorHAnsi" w:cstheme="majorBidi"/&gt;&lt;w:i/&gt;&lt;w:iCs/&gt;&lt;/w:rPr&gt;&lt;/w:style&gt;&lt;w:style w:type="paragraph" w:styleId="6"&gt;&lt;w:name w:val="heading 6"/&gt;&lt;w:basedOn w:val="a1"/&gt;&lt;w:next w:val="a1"/&gt;&lt;w:link w:val="60"/&gt;&lt;w:uiPriority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w:styleId="a2"&gt;&lt;w:name w:val="Default Paragraph Font"/&gt;&lt;w:uiPriority w:val="1"/&gt;&lt;w:semiHidden/&gt;&lt;w:unhideWhenUsed/&gt;&lt;/w:style&gt;&lt;w:style w:type="table" w:default="1" w:styleId="a3"&gt;&lt;w:name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w:styleId="a4"&gt;&lt;w:name w:val="No List"/&gt;&lt;w:uiPriority w:val="99"/&gt;&lt;w:semiHidden/&gt;&lt;w:unhideWhenUsed/&gt;&lt;/w:style&gt;&lt;w:style w:type="paragraph" w:customStyle="1" w:styleId="a5"&gt;&lt;w:name w:val="节标题"/&gt;&lt;w:basedOn w:val="a1"/&gt;&lt;w:next w:val="a1"/&gt;&lt;w:uiPriority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w:styleId="a6"&gt;&lt;w:name w:val="header"/&gt;&lt;w:basedOn w:val="a1"/&gt;&lt;w:link w:val="a7"/&gt;&lt;w:uiPriority w:val="99"/&gt;&lt;w:qFormat/&gt;&lt;w:pPr&gt;&lt;w:spacing w:line="240" w:lineRule="auto"/&gt;&lt;w:ind w:firstLine="0"/&gt;&lt;/w:pPr&gt;&lt;/w:style&gt;&lt;w:style w:type="character" w:customStyle="1" w:styleId="a7"&gt;&lt;w:name w:val="页眉 字符"/&gt;&lt;w:basedOn w:val="a2"/&gt;&lt;w:link w:val="a6"/&gt;&lt;w:uiPriority w:val="99"/&gt;&lt;w:rsid w:val="00DB2E59"/&gt;&lt;/w:style&gt;&lt;w:style w:type="character" w:styleId="a8"&gt;&lt;w:name w:val="Placeholder Text"/&gt;&lt;w:basedOn w:val="a2"/&gt;&lt;w:uiPriority w:val="99"/&gt;&lt;w:semiHidden/&gt;&lt;w:rsid w:val="00EB69D3"/&gt;&lt;w:rPr&gt;&lt;w:color w:val="000000" w:themeColor="text1"/&gt;&lt;/w:rPr&gt;&lt;/w:style&gt;&lt;w:style w:type="paragraph" w:styleId="a9"&gt;&lt;w:name w:val="No Spacing"/&gt;&lt;w:aliases w:val="无缩进"/&gt;&lt;w:uiPriority w:val="3"/&gt;&lt;w:qFormat/&gt;&lt;w:pPr&gt;&lt;w:ind w:firstLine="0"/&gt;&lt;/w:pPr&gt;&lt;/w:style&gt;&lt;w:style w:type="character" w:customStyle="1" w:styleId="10"&gt;&lt;w:name w:val="标题 1 字符"/&gt;&lt;w:basedOn w:val="a2"/&gt;&lt;w:link w:val="1"/&gt;&lt;w:uiPriority w:val="5"/&gt;&lt;w:rsid w:val="00DB2E59"/&gt;&lt;w:rPr&gt;&lt;w:rFonts w:asciiTheme="majorHAnsi" w:eastAsiaTheme="majorEastAsia" w:hAnsiTheme="majorHAnsi" w:cstheme="majorBidi"/&gt;&lt;w:b/&gt;&lt;w:bCs/&gt;&lt;/w:rPr&gt;&lt;/w:style&gt;&lt;w:style w:type="character" w:customStyle="1" w:styleId="22"&gt;&lt;w:name w:val="标题 2 字符"/&gt;&lt;w:basedOn w:val="a2"/&gt;&lt;w:link w:val="21"/&gt;&lt;w:uiPriority w:val="5"/&gt;&lt;w:rsid w:val="00DB2E59"/&gt;&lt;w:rPr&gt;&lt;w:rFonts w:asciiTheme="majorHAnsi" w:eastAsiaTheme="majorEastAsia" w:hAnsiTheme="majorHAnsi" w:cstheme="majorBidi"/&gt;&lt;w:b/&gt;&lt;w:bCs/&gt;&lt;/w:rPr&gt;&lt;/w:style&gt;&lt;w:style w:type="paragraph" w:styleId="aa"&gt;&lt;w:name w:val="Title"/&gt;&lt;w:basedOn w:val="a1"/&gt;&lt;w:next w:val="a1"/&gt;&lt;w:link w:val="ab"/&gt;&lt;w:uiPriority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w:styleId="ab"&gt;&lt;w:name w:val="标题 字符"/&gt;&lt;w:basedOn w:val="a2"/&gt;&lt;w:link w:val="aa"/&gt;&lt;w:uiPriority w:val="1"/&gt;&lt;w:rPr&gt;&lt;w:rFonts w:asciiTheme="majorHAnsi" w:eastAsiaTheme="majorEastAsia" w:hAnsiTheme="majorHAnsi" w:cstheme="majorBidi"/&gt;&lt;/w:rPr&gt;&lt;/w:style&gt;&lt;w:style w:type="character" w:styleId="ac"&gt;&lt;w:name w:val="Emphasis"/&gt;&lt;w:basedOn w:val="a2"/&gt;&lt;w:uiPriority w:val="4"/&gt;&lt;w:qFormat/&gt;&lt;w:rPr&gt;&lt;w:i/&gt;&lt;w:iCs/&gt;&lt;/w:rPr&gt;&lt;/w:style&gt;&lt;w:style w:type="character" w:customStyle="1" w:styleId="32"&gt;&lt;w:name w:val="标题 3 字符"/&gt;&lt;w:basedOn w:val="a2"/&gt;&lt;w:link w:val="31"/&gt;&lt;w:uiPriority w:val="5"/&gt;&lt;w:rsid w:val="00DB2E59"/&gt;&lt;w:rPr&gt;&lt;w:rFonts w:asciiTheme="majorHAnsi" w:eastAsiaTheme="majorEastAsia" w:hAnsiTheme="majorHAnsi" w:cstheme="majorBidi"/&gt;&lt;w:b/&gt;&lt;w:bCs/&gt;&lt;/w:rPr&gt;&lt;/w:style&gt;&lt;w:style w:type="character" w:customStyle="1" w:styleId="42"&gt;&lt;w:name w:val="标题 4 字符"/&gt;&lt;w:basedOn w:val="a2"/&gt;&lt;w:link w:val="41"/&gt;&lt;w:uiPriority w:val="5"/&gt;&lt;w:rsid w:val="00DB2E59"/&gt;&lt;w:rPr&gt;&lt;w:rFonts w:asciiTheme="majorHAnsi" w:eastAsiaTheme="majorEastAsia" w:hAnsiTheme="majorHAnsi" w:cstheme="majorBidi"/&gt;&lt;w:b/&gt;&lt;w:bCs/&gt;&lt;w:i/&gt;&lt;w:iCs/&gt;&lt;/w:rPr&gt;&lt;/w:style&gt;&lt;w:style w:type="character" w:customStyle="1" w:styleId="52"&gt;&lt;w:name w:val="标题 5 字符"/&gt;&lt;w:basedOn w:val="a2"/&gt;&lt;w:link w:val="51"/&gt;&lt;w:uiPriority w:val="5"/&gt;&lt;w:rsid w:val="00DB2E59"/&gt;&lt;w:rPr&gt;&lt;w:rFonts w:asciiTheme="majorHAnsi" w:eastAsiaTheme="majorEastAsia" w:hAnsiTheme="majorHAnsi" w:cstheme="majorBidi"/&gt;&lt;w:i/&gt;&lt;w:iCs/&gt;&lt;/w:rPr&gt;&lt;/w:style&gt;&lt;w:style w:type="paragraph" w:styleId="ad"&gt;&lt;w:name w:val="Balloon Text"/&gt;&lt;w:basedOn w:val="a1"/&gt;&lt;w:link w:val="ae"/&gt;&lt;w:uiPriority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w:styleId="ae"&gt;&lt;w:name w:val="批注框文本 字符"/&gt;&lt;w:basedOn w:val="a2"/&gt;&lt;w:link w:val="ad"/&gt;&lt;w:uiPriority w:val="99"/&gt;&lt;w:semiHidden/&gt;&lt;w:rsid w:val="00EB69D3"/&gt;&lt;w:rPr&gt;&lt;w:rFonts w:ascii="Segoe UI" w:hAnsi="Segoe UI" w:cs="Segoe UI"/&gt;&lt;w:sz w:val="22"/&gt;&lt;w:szCs w:val="18"/&gt;&lt;/w:rPr&gt;&lt;/w:style&gt;&lt;w:style w:type="paragraph" w:styleId="af"&gt;&lt;w:name w:val="Bibliography"/&gt;&lt;w:basedOn w:val="a1"/&gt;&lt;w:next w:val="a1"/&gt;&lt;w:uiPriority w:val="6"/&gt;&lt;w:unhideWhenUsed/&gt;&lt;w:qFormat/&gt;&lt;w:pPr&gt;&lt;w:ind w:left="720" w:hanging="720"/&gt;&lt;/w:pPr&gt;&lt;/w:style&gt;&lt;w:style w:type="paragraph" w:styleId="af0"&gt;&lt;w:name w:val="Block Text"/&gt;&lt;w:basedOn w:val="a1"/&gt;&lt;w:uiPriority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w:styleId="af1"&gt;&lt;w:name w:val="Body Text"/&gt;&lt;w:basedOn w:val="a1"/&gt;&lt;w:link w:val="af2"/&gt;&lt;w:uiPriority w:val="99"/&gt;&lt;w:semiHidden/&gt;&lt;w:unhideWhenUsed/&gt;&lt;w:pPr&gt;&lt;w:spacing w:after="120"/&gt;&lt;w:ind w:firstLine="0"/&gt;&lt;/w:pPr&gt;&lt;/w:style&gt;&lt;w:style w:type="character" w:customStyle="1" w:styleId="af2"&gt;&lt;w:name w:val="正文文本 字符"/&gt;&lt;w:basedOn w:val="a2"/&gt;&lt;w:link w:val="af1"/&gt;&lt;w:uiPriority w:val="99"/&gt;&lt;w:semiHidden/&gt;&lt;w:rPr&gt;&lt;w:kern w:val="24"/&gt;&lt;/w:rPr&gt;&lt;/w:style&gt;&lt;w:style w:type="paragraph" w:styleId="23"&gt;&lt;w:name w:val="Body Text 2"/&gt;&lt;w:basedOn w:val="a1"/&gt;&lt;w:link w:val="24"/&gt;&lt;w:uiPriority w:val="99"/&gt;&lt;w:semiHidden/&gt;&lt;w:unhideWhenUsed/&gt;&lt;w:pPr&gt;&lt;w:spacing w:after="120"/&gt;&lt;w:ind w:firstLine="0"/&gt;&lt;/w:pPr&gt;&lt;/w:style&gt;&lt;w:style w:type="character" w:customStyle="1" w:styleId="24"&gt;&lt;w:name w:val="正文文本 2 字符"/&gt;&lt;w:basedOn w:val="a2"/&gt;&lt;w:link w:val="23"/&gt;&lt;w:uiPriority w:val="99"/&gt;&lt;w:semiHidden/&gt;&lt;w:rPr&gt;&lt;w:kern w:val="24"/&gt;&lt;/w:rPr&gt;&lt;/w:style&gt;&lt;w:style w:type="paragraph" w:styleId="33"&gt;&lt;w:name w:val="Body Text 3"/&gt;&lt;w:basedOn w:val="a1"/&gt;&lt;w:link w:val="34"/&gt;&lt;w:uiPriority w:val="99"/&gt;&lt;w:semiHidden/&gt;&lt;w:unhideWhenUsed/&gt;&lt;w:rsid w:val="00EB69D3"/&gt;&lt;w:pPr&gt;&lt;w:spacing w:after="120"/&gt;&lt;w:ind w:firstLine="0"/&gt;&lt;/w:pPr&gt;&lt;w:rPr&gt;&lt;w:sz w:val="22"/&gt;&lt;w:szCs w:val="16"/&gt;&lt;/w:rPr&gt;&lt;/w:style&gt;&lt;w:style w:type="character" w:customStyle="1" w:styleId="34"&gt;&lt;w:name w:val="正文文本 3 字符"/&gt;&lt;w:basedOn w:val="a2"/&gt;&lt;w:link w:val="33"/&gt;&lt;w:uiPriority w:val="99"/&gt;&lt;w:semiHidden/&gt;&lt;w:rsid w:val="00EB69D3"/&gt;&lt;w:rPr&gt;&lt;w:sz w:val="22"/&gt;&lt;w:szCs w:val="16"/&gt;&lt;/w:rPr&gt;&lt;/w:style&gt;&lt;w:style w:type="paragraph" w:styleId="af3"&gt;&lt;w:name w:val="Body Text First Indent"/&gt;&lt;w:basedOn w:val="af1"/&gt;&lt;w:link w:val="af4"/&gt;&lt;w:uiPriority w:val="99"/&gt;&lt;w:semiHidden/&gt;&lt;w:unhideWhenUsed/&gt;&lt;w:pPr&gt;&lt;w:spacing w:after="0"/&gt;&lt;/w:pPr&gt;&lt;/w:style&gt;&lt;w:style w:type="character" w:customStyle="1" w:styleId="af4"&gt;&lt;w:name w:val="正文文本首行缩进 字符"/&gt;&lt;w:basedOn w:val="af2"/&gt;&lt;w:link w:val="af3"/&gt;&lt;w:uiPriority w:val="99"/&gt;&lt;w:semiHidden/&gt;&lt;w:rPr&gt;&lt;w:kern w:val="24"/&gt;&lt;/w:rPr&gt;&lt;/w:style&gt;&lt;w:style w:type="paragraph" w:styleId="af5"&gt;&lt;w:name w:val="Body Text Indent"/&gt;&lt;w:basedOn w:val="a1"/&gt;&lt;w:link w:val="af6"/&gt;&lt;w:uiPriority w:val="99"/&gt;&lt;w:semiHidden/&gt;&lt;w:unhideWhenUsed/&gt;&lt;w:pPr&gt;&lt;w:spacing w:after="120"/&gt;&lt;w:ind w:left="360" w:firstLine="0"/&gt;&lt;/w:pPr&gt;&lt;/w:style&gt;&lt;w:style w:type="character" w:customStyle="1" w:styleId="af6"&gt;&lt;w:name w:val="正文文本缩进 字符"/&gt;&lt;w:basedOn w:val="a2"/&gt;&lt;w:link w:val="af5"/&gt;&lt;w:uiPriority w:val="99"/&gt;&lt;w:semiHidden/&gt;&lt;w:rPr&gt;&lt;w:kern w:val="24"/&gt;&lt;/w:rPr&gt;&lt;/w:style&gt;&lt;w:style w:type="paragraph" w:styleId="25"&gt;&lt;w:name w:val="Body Text First Indent 2"/&gt;&lt;w:basedOn w:val="af5"/&gt;&lt;w:link w:val="26"/&gt;&lt;w:uiPriority w:val="99"/&gt;&lt;w:semiHidden/&gt;&lt;w:unhideWhenUsed/&gt;&lt;w:pPr&gt;&lt;w:spacing w:after="0"/&gt;&lt;/w:pPr&gt;&lt;/w:style&gt;&lt;w:style w:type="character" w:customStyle="1" w:styleId="26"&gt;&lt;w:name w:val="正文文本首行缩进 2 字符"/&gt;&lt;w:basedOn w:val="af6"/&gt;&lt;w:link w:val="25"/&gt;&lt;w:uiPriority w:val="99"/&gt;&lt;w:semiHidden/&gt;&lt;w:rPr&gt;&lt;w:kern w:val="24"/&gt;&lt;/w:rPr&gt;&lt;/w:style&gt;&lt;w:style w:type="paragraph" w:styleId="27"&gt;&lt;w:name w:val="Body Text Indent 2"/&gt;&lt;w:basedOn w:val="a1"/&gt;&lt;w:link w:val="28"/&gt;&lt;w:uiPriority w:val="99"/&gt;&lt;w:semiHidden/&gt;&lt;w:unhideWhenUsed/&gt;&lt;w:pPr&gt;&lt;w:spacing w:after="120"/&gt;&lt;w:ind w:left="360" w:firstLine="0"/&gt;&lt;/w:pPr&gt;&lt;/w:style&gt;&lt;w:style w:type="character" w:customStyle="1" w:styleId="28"&gt;&lt;w:name w:val="正文文本缩进 2 字符"/&gt;&lt;w:basedOn w:val="a2"/&gt;&lt;w:link w:val="27"/&gt;&lt;w:uiPriority w:val="99"/&gt;&lt;w:semiHidden/&gt;&lt;w:rPr&gt;&lt;w:kern w:val="24"/&gt;&lt;/w:rPr&gt;&lt;/w:style&gt;&lt;w:style w:type="paragraph" w:styleId="35"&gt;&lt;w:name w:val="Body Text Indent 3"/&gt;&lt;w:basedOn w:val="a1"/&gt;&lt;w:link w:val="36"/&gt;&lt;w:uiPriority w:val="99"/&gt;&lt;w:semiHidden/&gt;&lt;w:unhideWhenUsed/&gt;&lt;w:rsid w:val="00EB69D3"/&gt;&lt;w:pPr&gt;&lt;w:spacing w:after="120"/&gt;&lt;w:ind w:left="360" w:firstLine="0"/&gt;&lt;/w:pPr&gt;&lt;w:rPr&gt;&lt;w:sz w:val="22"/&gt;&lt;w:szCs w:val="16"/&gt;&lt;/w:rPr&gt;&lt;/w:style&gt;&lt;w:style w:type="character" w:customStyle="1" w:styleId="36"&gt;&lt;w:name w:val="正文文本缩进 3 字符"/&gt;&lt;w:basedOn w:val="a2"/&gt;&lt;w:link w:val="35"/&gt;&lt;w:uiPriority w:val="99"/&gt;&lt;w:semiHidden/&gt;&lt;w:rsid w:val="00EB69D3"/&gt;&lt;w:rPr&gt;&lt;w:sz w:val="22"/&gt;&lt;w:szCs w:val="16"/&gt;&lt;/w:rPr&gt;&lt;/w:style&gt;&lt;w:style w:type="paragraph" w:styleId="af7"&gt;&lt;w:name w:val="caption"/&gt;&lt;w:basedOn w:val="a1"/&gt;&lt;w:next w:val="a1"/&gt;&lt;w:uiPriority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w:styleId="af8"&gt;&lt;w:name w:val="Closing"/&gt;&lt;w:basedOn w:val="a1"/&gt;&lt;w:link w:val="af9"/&gt;&lt;w:uiPriority w:val="99"/&gt;&lt;w:semiHidden/&gt;&lt;w:unhideWhenUsed/&gt;&lt;w:pPr&gt;&lt;w:spacing w:line="240" w:lineRule="auto"/&gt;&lt;w:ind w:left="4320" w:firstLine="0"/&gt;&lt;/w:pPr&gt;&lt;/w:style&gt;&lt;w:style w:type="character" w:customStyle="1" w:styleId="af9"&gt;&lt;w:name w:val="结束语 字符"/&gt;&lt;w:basedOn w:val="a2"/&gt;&lt;w:link w:val="af8"/&gt;&lt;w:uiPriority w:val="99"/&gt;&lt;w:semiHidden/&gt;&lt;w:rPr&gt;&lt;w:kern w:val="24"/&gt;&lt;/w:rPr&gt;&lt;/w:style&gt;&lt;w:style w:type="paragraph" w:styleId="afa"&gt;&lt;w:name w:val="annotation text"/&gt;&lt;w:basedOn w:val="a1"/&gt;&lt;w:link w:val="afb"/&gt;&lt;w:uiPriority w:val="99"/&gt;&lt;w:semiHidden/&gt;&lt;w:unhideWhenUsed/&gt;&lt;w:rsid w:val="00EB69D3"/&gt;&lt;w:pPr&gt;&lt;w:spacing w:line="240" w:lineRule="auto"/&gt;&lt;w:ind w:firstLine="0"/&gt;&lt;/w:pPr&gt;&lt;w:rPr&gt;&lt;w:sz w:val="22"/&gt;&lt;w:szCs w:val="20"/&gt;&lt;/w:rPr&gt;&lt;/w:style&gt;&lt;w:style w:type="character" w:customStyle="1" w:styleId="afb"&gt;&lt;w:name w:val="批注文字 字符"/&gt;&lt;w:basedOn w:val="a2"/&gt;&lt;w:link w:val="afa"/&gt;&lt;w:uiPriority w:val="99"/&gt;&lt;w:semiHidden/&gt;&lt;w:rsid w:val="00EB69D3"/&gt;&lt;w:rPr&gt;&lt;w:sz w:val="22"/&gt;&lt;w:szCs w:val="20"/&gt;&lt;/w:rPr&gt;&lt;/w:style&gt;&lt;w:style w:type="paragraph" w:styleId="afc"&gt;&lt;w:name w:val="annotation subject"/&gt;&lt;w:basedOn w:val="afa"/&gt;&lt;w:next w:val="afa"/&gt;&lt;w:link w:val="afd"/&gt;&lt;w:uiPriority w:val="99"/&gt;&lt;w:semiHidden/&gt;&lt;w:unhideWhenUsed/&gt;&lt;w:rsid w:val="00EB69D3"/&gt;&lt;w:rPr&gt;&lt;w:b/&gt;&lt;w:bCs/&gt;&lt;/w:rPr&gt;&lt;/w:style&gt;&lt;w:style w:type="character" w:customStyle="1" w:styleId="afd"&gt;&lt;w:name w:val="批注主题 字符"/&gt;&lt;w:basedOn w:val="afb"/&gt;&lt;w:link w:val="afc"/&gt;&lt;w:uiPriority w:val="99"/&gt;&lt;w:semiHidden/&gt;&lt;w:rsid w:val="00EB69D3"/&gt;&lt;w:rPr&gt;&lt;w:b/&gt;&lt;w:bCs/&gt;&lt;w:sz w:val="22"/&gt;&lt;w:szCs w:val="20"/&gt;&lt;/w:rPr&gt;&lt;/w:style&gt;&lt;w:style w:type="paragraph" w:styleId="afe"&gt;&lt;w:name w:val="Date"/&gt;&lt;w:basedOn w:val="a1"/&gt;&lt;w:next w:val="a1"/&gt;&lt;w:link w:val="aff"/&gt;&lt;w:uiPriority w:val="99"/&gt;&lt;w:semiHidden/&gt;&lt;w:unhideWhenUsed/&gt;&lt;w:pPr&gt;&lt;w:ind w:firstLine="0"/&gt;&lt;/w:pPr&gt;&lt;/w:style&gt;&lt;w:style w:type="character" w:customStyle="1" w:styleId="aff"&gt;&lt;w:name w:val="日期 字符"/&gt;&lt;w:basedOn w:val="a2"/&gt;&lt;w:link w:val="afe"/&gt;&lt;w:uiPriority w:val="99"/&gt;&lt;w:semiHidden/&gt;&lt;w:rPr&gt;&lt;w:kern w:val="24"/&gt;&lt;/w:rPr&gt;&lt;/w:style&gt;&lt;w:style w:type="paragraph" w:styleId="aff0"&gt;&lt;w:name w:val="Document Map"/&gt;&lt;w:basedOn w:val="a1"/&gt;&lt;w:link w:val="aff1"/&gt;&lt;w:uiPriority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w:styleId="aff1"&gt;&lt;w:name w:val="文档结构图 字符"/&gt;&lt;w:basedOn w:val="a2"/&gt;&lt;w:link w:val="aff0"/&gt;&lt;w:uiPriority w:val="99"/&gt;&lt;w:semiHidden/&gt;&lt;w:rsid w:val="00EB69D3"/&gt;&lt;w:rPr&gt;&lt;w:rFonts w:ascii="Segoe UI" w:hAnsi="Segoe UI" w:cs="Segoe UI"/&gt;&lt;w:sz w:val="22"/&gt;&lt;w:szCs w:val="16"/&gt;&lt;/w:rPr&gt;&lt;/w:style&gt;&lt;w:style w:type="paragraph" w:styleId="aff2"&gt;&lt;w:name w:val="E-mail Signature"/&gt;&lt;w:basedOn w:val="a1"/&gt;&lt;w:link w:val="aff3"/&gt;&lt;w:uiPriority w:val="99"/&gt;&lt;w:semiHidden/&gt;&lt;w:unhideWhenUsed/&gt;&lt;w:pPr&gt;&lt;w:spacing w:line="240" w:lineRule="auto"/&gt;&lt;w:ind w:firstLine="0"/&gt;&lt;/w:pPr&gt;&lt;/w:style&gt;&lt;w:style w:type="character" w:customStyle="1" w:styleId="aff3"&gt;&lt;w:name w:val="电子邮件签名 字符"/&gt;&lt;w:basedOn w:val="a2"/&gt;&lt;w:link w:val="aff2"/&gt;&lt;w:uiPriority w:val="99"/&gt;&lt;w:semiHidden/&gt;&lt;w:rPr&gt;&lt;w:kern w:val="24"/&gt;&lt;/w:rPr&gt;&lt;/w:style&gt;&lt;w:style w:type="paragraph" w:styleId="aff4"&gt;&lt;w:name w:val="footnote text"/&gt;&lt;w:basedOn w:val="a1"/&gt;&lt;w:link w:val="aff5"/&gt;&lt;w:uiPriority w:val="99"/&gt;&lt;w:semiHidden/&gt;&lt;w:unhideWhenUsed/&gt;&lt;w:rsid w:val="00EB69D3"/&gt;&lt;w:pPr&gt;&lt;w:spacing w:line="240" w:lineRule="auto"/&gt;&lt;/w:pPr&gt;&lt;w:rPr&gt;&lt;w:sz w:val="22"/&gt;&lt;w:szCs w:val="20"/&gt;&lt;/w:rPr&gt;&lt;/w:style&gt;&lt;w:style w:type="character" w:customStyle="1" w:styleId="aff5"&gt;&lt;w:name w:val="脚注文本 字符"/&gt;&lt;w:basedOn w:val="a2"/&gt;&lt;w:link w:val="aff4"/&gt;&lt;w:uiPriority w:val="99"/&gt;&lt;w:semiHidden/&gt;&lt;w:rsid w:val="00EB69D3"/&gt;&lt;w:rPr&gt;&lt;w:sz w:val="22"/&gt;&lt;w:szCs w:val="20"/&gt;&lt;/w:rPr&gt;&lt;/w:style&gt;&lt;w:style w:type="paragraph" w:styleId="aff6"&gt;&lt;w:name w:val="envelope address"/&gt;&lt;w:basedOn w:val="a1"/&gt;&lt;w:uiPriority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w:styleId="aff7"&gt;&lt;w:name w:val="envelope return"/&gt;&lt;w:basedOn w:val="a1"/&gt;&lt;w:uiPriority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w:styleId="aff8"&gt;&lt;w:name w:val="Table Grid"/&gt;&lt;w:basedOn w:val="a3"/&gt;&lt;w:uiPriority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w:styleId="aff9"&gt;&lt;w:name w:val="Grid Table Light"/&gt;&lt;w:basedOn w:val="a3"/&gt;&lt;w:uiPriority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w:styleId="60"&gt;&lt;w:name w:val="标题 6 字符"/&gt;&lt;w:basedOn w:val="a2"/&gt;&lt;w:link w:val="6"/&gt;&lt;w:uiPriority w:val="5"/&gt;&lt;w:semiHidden/&gt;&lt;w:rsid w:val="00336906"/&gt;&lt;w:rPr&gt;&lt;w:rFonts w:asciiTheme="majorHAnsi" w:eastAsiaTheme="majorEastAsia" w:hAnsiTheme="majorHAnsi" w:cstheme="majorBidi"/&gt;&lt;w:color w:val="6E6E6E" w:themeColor="accent1" w:themeShade="7F"/&gt;&lt;/w:rPr&gt;&lt;/w:style&gt;&lt;w:style w:type="paragraph" w:styleId="HTML"&gt;&lt;w:name w:val="HTML Address"/&gt;&lt;w:basedOn w:val="a1"/&gt;&lt;w:link w:val="HTML0"/&gt;&lt;w:uiPriority w:val="99"/&gt;&lt;w:semiHidden/&gt;&lt;w:unhideWhenUsed/&gt;&lt;w:pPr&gt;&lt;w:spacing w:line="240" w:lineRule="auto"/&gt;&lt;w:ind w:firstLine="0"/&gt;&lt;/w:pPr&gt;&lt;w:rPr&gt;&lt;w:i/&gt;&lt;w:iCs/&gt;&lt;/w:rPr&gt;&lt;/w:style&gt;&lt;w:style w:type="character" w:customStyle="1" w:styleId="HTML0"&gt;&lt;w:name w:val="HTML 地址 字符"/&gt;&lt;w:basedOn w:val="a2"/&gt;&lt;w:link w:val="HTML"/&gt;&lt;w:uiPriority w:val="99"/&gt;&lt;w:semiHidden/&gt;&lt;w:rPr&gt;&lt;w:i/&gt;&lt;w:iCs/&gt;&lt;w:kern w:val="24"/&gt;&lt;/w:rPr&gt;&lt;/w:style&gt;&lt;w:style w:type="paragraph" w:styleId="HTML1"&gt;&lt;w:name w:val="HTML Preformatted"/&gt;&lt;w:basedOn w:val="a1"/&gt;&lt;w:link w:val="HTML2"/&gt;&lt;w:uiPriority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w:styleId="HTML2"&gt;&lt;w:name w:val="HTML 预设格式 字符"/&gt;&lt;w:basedOn w:val="a2"/&gt;&lt;w:link w:val="HTML1"/&gt;&lt;w:uiPriority w:val="99"/&gt;&lt;w:semiHidden/&gt;&lt;w:rsid w:val="00EB69D3"/&gt;&lt;w:rPr&gt;&lt;w:rFonts w:ascii="Consolas" w:hAnsi="Consolas" w:cs="Consolas"/&gt;&lt;w:sz w:val="22"/&gt;&lt;w:szCs w:val="20"/&gt;&lt;/w:rPr&gt;&lt;/w:style&gt;&lt;w:style w:type="paragraph" w:styleId="11"&gt;&lt;w:name w:val="index 1"/&gt;&lt;w:basedOn w:val="a1"/&gt;&lt;w:next w:val="a1"/&gt;&lt;w:autoRedefine/&gt;&lt;w:uiPriority w:val="99"/&gt;&lt;w:semiHidden/&gt;&lt;w:unhideWhenUsed/&gt;&lt;w:pPr&gt;&lt;w:spacing w:line="240" w:lineRule="auto"/&gt;&lt;w:ind w:left="240" w:firstLine="0"/&gt;&lt;/w:pPr&gt;&lt;/w:style&gt;&lt;w:style w:type="paragraph" w:styleId="29"&gt;&lt;w:name w:val="index 2"/&gt;&lt;w:basedOn w:val="a1"/&gt;&lt;w:next w:val="a1"/&gt;&lt;w:autoRedefine/&gt;&lt;w:uiPriority w:val="99"/&gt;&lt;w:semiHidden/&gt;&lt;w:unhideWhenUsed/&gt;&lt;w:pPr&gt;&lt;w:spacing w:line="240" w:lineRule="auto"/&gt;&lt;w:ind w:left="480" w:firstLine="0"/&gt;&lt;/w:pPr&gt;&lt;/w:style&gt;&lt;w:style w:type="paragraph" w:styleId="37"&gt;&lt;w:name w:val="index 3"/&gt;&lt;w:basedOn w:val="a1"/&gt;&lt;w:next w:val="a1"/&gt;&lt;w:autoRedefine/&gt;&lt;w:uiPriority w:val="99"/&gt;&lt;w:semiHidden/&gt;&lt;w:unhideWhenUsed/&gt;&lt;w:pPr&gt;&lt;w:spacing w:line="240" w:lineRule="auto"/&gt;&lt;w:ind w:left="720" w:firstLine="0"/&gt;&lt;/w:pPr&gt;&lt;/w:style&gt;&lt;w:style w:type="paragraph" w:styleId="43"&gt;&lt;w:name w:val="index 4"/&gt;&lt;w:basedOn w:val="a1"/&gt;&lt;w:next w:val="a1"/&gt;&lt;w:autoRedefine/&gt;&lt;w:uiPriority w:val="99"/&gt;&lt;w:semiHidden/&gt;&lt;w:unhideWhenUsed/&gt;&lt;w:pPr&gt;&lt;w:spacing w:line="240" w:lineRule="auto"/&gt;&lt;w:ind w:left="960" w:firstLine="0"/&gt;&lt;/w:pPr&gt;&lt;/w:style&gt;&lt;w:style w:type="paragraph" w:styleId="53"&gt;&lt;w:name w:val="index 5"/&gt;&lt;w:basedOn w:val="a1"/&gt;&lt;w:next w:val="a1"/&gt;&lt;w:autoRedefine/&gt;&lt;w:uiPriority w:val="99"/&gt;&lt;w:semiHidden/&gt;&lt;w:unhideWhenUsed/&gt;&lt;w:pPr&gt;&lt;w:spacing w:line="240" w:lineRule="auto"/&gt;&lt;w:ind w:left="1200" w:firstLine="0"/&gt;&lt;/w:pPr&gt;&lt;/w:style&gt;&lt;w:style w:type="paragraph" w:styleId="61"&gt;&lt;w:name w:val="index 6"/&gt;&lt;w:basedOn w:val="a1"/&gt;&lt;w:next w:val="a1"/&gt;&lt;w:autoRedefine/&gt;&lt;w:uiPriority w:val="99"/&gt;&lt;w:semiHidden/&gt;&lt;w:unhideWhenUsed/&gt;&lt;w:pPr&gt;&lt;w:spacing w:line="240" w:lineRule="auto"/&gt;&lt;w:ind w:left="1440" w:firstLine="0"/&gt;&lt;/w:pPr&gt;&lt;/w:style&gt;&lt;w:style w:type="paragraph" w:styleId="7"&gt;&lt;w:name w:val="index 7"/&gt;&lt;w:basedOn w:val="a1"/&gt;&lt;w:next w:val="a1"/&gt;&lt;w:autoRedefine/&gt;&lt;w:uiPriority w:val="99"/&gt;&lt;w:semiHidden/&gt;&lt;w:unhideWhenUsed/&gt;&lt;w:pPr&gt;&lt;w:spacing w:line="240" w:lineRule="auto"/&gt;&lt;w:ind w:left="1680" w:firstLine="0"/&gt;&lt;/w:pPr&gt;&lt;/w:style&gt;&lt;w:style w:type="paragraph" w:styleId="8"&gt;&lt;w:name w:val="index 8"/&gt;&lt;w:basedOn w:val="a1"/&gt;&lt;w:next w:val="a1"/&gt;&lt;w:autoRedefine/&gt;&lt;w:uiPriority w:val="99"/&gt;&lt;w:semiHidden/&gt;&lt;w:unhideWhenUsed/&gt;&lt;w:pPr&gt;&lt;w:spacing w:line="240" w:lineRule="auto"/&gt;&lt;w:ind w:left="1920" w:firstLine="0"/&gt;&lt;/w:pPr&gt;&lt;/w:style&gt;&lt;w:style w:type="paragraph" w:styleId="9"&gt;&lt;w:name w:val="index 9"/&gt;&lt;w:basedOn w:val="a1"/&gt;&lt;w:next w:val="a1"/&gt;&lt;w:autoRedefine/&gt;&lt;w:uiPriority w:val="99"/&gt;&lt;w:semiHidden/&gt;&lt;w:unhideWhenUsed/&gt;&lt;w:pPr&gt;&lt;w:spacing w:line="240" w:lineRule="auto"/&gt;&lt;w:ind w:left="2160" w:firstLine="0"/&gt;&lt;/w:pPr&gt;&lt;/w:style&gt;&lt;w:style w:type="paragraph" w:styleId="affa"&gt;&lt;w:name w:val="index heading"/&gt;&lt;w:basedOn w:val="a1"/&gt;&lt;w:next w:val="11"/&gt;&lt;w:uiPriority w:val="99"/&gt;&lt;w:semiHidden/&gt;&lt;w:unhideWhenUsed/&gt;&lt;w:pPr&gt;&lt;w:ind w:firstLine="0"/&gt;&lt;/w:pPr&gt;&lt;w:rPr&gt;&lt;w:rFonts w:asciiTheme="majorHAnsi" w:eastAsiaTheme="majorEastAsia" w:hAnsiTheme="majorHAnsi" w:cstheme="majorBidi"/&gt;&lt;w:b/&gt;&lt;w:bCs/&gt;&lt;/w:rPr&gt;&lt;/w:style&gt;&lt;w:style w:type="paragraph" w:styleId="affb"&gt;&lt;w:name w:val="Intense Quote"/&gt;&lt;w:basedOn w:val="a1"/&gt;&lt;w:next w:val="a1"/&gt;&lt;w:link w:val="affc"/&gt;&lt;w:uiPriority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w:styleId="affc"&gt;&lt;w:name w:val="明显引用 字符"/&gt;&lt;w:basedOn w:val="a2"/&gt;&lt;w:link w:val="affb"/&gt;&lt;w:uiPriority w:val="30"/&gt;&lt;w:semiHidden/&gt;&lt;w:rsid w:val="00EB69D3"/&gt;&lt;w:rPr&gt;&lt;w:i/&gt;&lt;w:iCs/&gt;&lt;w:color w:val="6E6E6E" w:themeColor="accent1" w:themeShade="80"/&gt;&lt;/w:rPr&gt;&lt;/w:style&gt;&lt;w:style w:type="paragraph" w:styleId="affd"&gt;&lt;w:name w:val="List"/&gt;&lt;w:basedOn w:val="a1"/&gt;&lt;w:uiPriority w:val="99"/&gt;&lt;w:semiHidden/&gt;&lt;w:unhideWhenUsed/&gt;&lt;w:pPr&gt;&lt;w:ind w:left="360" w:firstLine="0"/&gt;&lt;w:contextualSpacing/&gt;&lt;/w:pPr&gt;&lt;/w:style&gt;&lt;w:style w:type="paragraph" w:styleId="2a"&gt;&lt;w:name w:val="List 2"/&gt;&lt;w:basedOn w:val="a1"/&gt;&lt;w:uiPriority w:val="99"/&gt;&lt;w:semiHidden/&gt;&lt;w:unhideWhenUsed/&gt;&lt;w:pPr&gt;&lt;w:ind w:left="720" w:firstLine="0"/&gt;&lt;w:contextualSpacing/&gt;&lt;/w:pPr&gt;&lt;/w:style&gt;&lt;w:style w:type="paragraph" w:styleId="38"&gt;&lt;w:name w:val="List 3"/&gt;&lt;w:basedOn w:val="a1"/&gt;&lt;w:uiPriority w:val="99"/&gt;&lt;w:semiHidden/&gt;&lt;w:unhideWhenUsed/&gt;&lt;w:pPr&gt;&lt;w:ind w:left="1080" w:firstLine="0"/&gt;&lt;w:contextualSpacing/&gt;&lt;/w:pPr&gt;&lt;/w:style&gt;&lt;w:style w:type="paragraph" w:styleId="44"&gt;&lt;w:name w:val="List 4"/&gt;&lt;w:basedOn w:val="a1"/&gt;&lt;w:uiPriority w:val="99"/&gt;&lt;w:semiHidden/&gt;&lt;w:unhideWhenUsed/&gt;&lt;w:pPr&gt;&lt;w:ind w:left="1440" w:firstLine="0"/&gt;&lt;w:contextualSpacing/&gt;&lt;/w:pPr&gt;&lt;/w:style&gt;&lt;w:style w:type="paragraph" w:styleId="54"&gt;&lt;w:name w:val="List 5"/&gt;&lt;w:basedOn w:val="a1"/&gt;&lt;w:uiPriority w:val="99"/&gt;&lt;w:semiHidden/&gt;&lt;w:unhideWhenUsed/&gt;&lt;w:pPr&gt;&lt;w:ind w:left="1800" w:firstLine="0"/&gt;&lt;w:contextualSpacing/&gt;&lt;/w:pPr&gt;&lt;/w:style&gt;&lt;w:style w:type="paragraph" w:styleId="a0"&gt;&lt;w:name w:val="List Bullet"/&gt;&lt;w:basedOn w:val="a1"/&gt;&lt;w:uiPriority w:val="8"/&gt;&lt;w:unhideWhenUsed/&gt;&lt;w:qFormat/&gt;&lt;w:pPr&gt;&lt;w:numPr&gt;&lt;w:numId w:val="1"/&gt;&lt;/w:numPr&gt;&lt;w:contextualSpacing/&gt;&lt;/w:pPr&gt;&lt;/w:style&gt;&lt;w:style w:type="paragraph" w:styleId="20"&gt;&lt;w:name w:val="List Bullet 2"/&gt;&lt;w:basedOn w:val="a1"/&gt;&lt;w:uiPriority w:val="99"/&gt;&lt;w:semiHidden/&gt;&lt;w:unhideWhenUsed/&gt;&lt;w:pPr&gt;&lt;w:numPr&gt;&lt;w:numId w:val="2"/&gt;&lt;/w:numPr&gt;&lt;w:ind w:firstLine="0"/&gt;&lt;w:contextualSpacing/&gt;&lt;/w:pPr&gt;&lt;/w:style&gt;&lt;w:style w:type="paragraph" w:styleId="30"&gt;&lt;w:name w:val="List Bullet 3"/&gt;&lt;w:basedOn w:val="a1"/&gt;&lt;w:uiPriority w:val="99"/&gt;&lt;w:semiHidden/&gt;&lt;w:unhideWhenUsed/&gt;&lt;w:pPr&gt;&lt;w:numPr&gt;&lt;w:numId w:val="3"/&gt;&lt;/w:numPr&gt;&lt;w:ind w:firstLine="0"/&gt;&lt;w:contextualSpacing/&gt;&lt;/w:pPr&gt;&lt;/w:style&gt;&lt;w:style w:type="paragraph" w:styleId="40"&gt;&lt;w:name w:val="List Bullet 4"/&gt;&lt;w:basedOn w:val="a1"/&gt;&lt;w:uiPriority w:val="99"/&gt;&lt;w:semiHidden/&gt;&lt;w:unhideWhenUsed/&gt;&lt;w:pPr&gt;&lt;w:numPr&gt;&lt;w:numId w:val="4"/&gt;&lt;/w:numPr&gt;&lt;w:ind w:firstLine="0"/&gt;&lt;w:contextualSpacing/&gt;&lt;/w:pPr&gt;&lt;/w:style&gt;&lt;w:style w:type="paragraph" w:styleId="50"&gt;&lt;w:name w:val="List Bullet 5"/&gt;&lt;w:basedOn w:val="a1"/&gt;&lt;w:uiPriority w:val="99"/&gt;&lt;w:semiHidden/&gt;&lt;w:unhideWhenUsed/&gt;&lt;w:pPr&gt;&lt;w:numPr&gt;&lt;w:numId w:val="5"/&gt;&lt;/w:numPr&gt;&lt;w:ind w:firstLine="0"/&gt;&lt;w:contextualSpacing/&gt;&lt;/w:pPr&gt;&lt;/w:style&gt;&lt;w:style w:type="paragraph" w:styleId="affe"&gt;&lt;w:name w:val="List Continue"/&gt;&lt;w:basedOn w:val="a1"/&gt;&lt;w:uiPriority w:val="99"/&gt;&lt;w:semiHidden/&gt;&lt;w:unhideWhenUsed/&gt;&lt;w:pPr&gt;&lt;w:spacing w:after="120"/&gt;&lt;w:ind w:left="360" w:firstLine="0"/&gt;&lt;w:contextualSpacing/&gt;&lt;/w:pPr&gt;&lt;/w:style&gt;&lt;w:style w:type="paragraph" w:styleId="2b"&gt;&lt;w:name w:val="List Continue 2"/&gt;&lt;w:basedOn w:val="a1"/&gt;&lt;w:uiPriority w:val="99"/&gt;&lt;w:semiHidden/&gt;&lt;w:unhideWhenUsed/&gt;&lt;w:pPr&gt;&lt;w:spacing w:after="120"/&gt;&lt;w:ind w:left="720" w:firstLine="0"/&gt;&lt;w:contextualSpacing/&gt;&lt;/w:pPr&gt;&lt;/w:style&gt;&lt;w:style w:type="paragraph" w:styleId="39"&gt;&lt;w:name w:val="List Continue 3"/&gt;&lt;w:basedOn w:val="a1"/&gt;&lt;w:uiPriority w:val="99"/&gt;&lt;w:semiHidden/&gt;&lt;w:unhideWhenUsed/&gt;&lt;w:pPr&gt;&lt;w:spacing w:after="120"/&gt;&lt;w:ind w:left="1080" w:firstLine="0"/&gt;&lt;w:contextualSpacing/&gt;&lt;/w:pPr&gt;&lt;/w:style&gt;&lt;w:style w:type="paragraph" w:styleId="45"&gt;&lt;w:name w:val="List Continue 4"/&gt;&lt;w:basedOn w:val="a1"/&gt;&lt;w:uiPriority w:val="99"/&gt;&lt;w:semiHidden/&gt;&lt;w:unhideWhenUsed/&gt;&lt;w:pPr&gt;&lt;w:spacing w:after="120"/&gt;&lt;w:ind w:left="1440" w:firstLine="0"/&gt;&lt;w:contextualSpacing/&gt;&lt;/w:pPr&gt;&lt;/w:style&gt;&lt;w:style w:type="paragraph" w:styleId="55"&gt;&lt;w:name w:val="List Continue 5"/&gt;&lt;w:basedOn w:val="a1"/&gt;&lt;w:uiPriority w:val="99"/&gt;&lt;w:semiHidden/&gt;&lt;w:unhideWhenUsed/&gt;&lt;w:pPr&gt;&lt;w:spacing w:after="120"/&gt;&lt;w:ind w:left="1800" w:firstLine="0"/&gt;&lt;w:contextualSpacing/&gt;&lt;/w:pPr&gt;&lt;/w:style&gt;&lt;w:style w:type="paragraph" w:styleId="a"&gt;&lt;w:name w:val="List Number"/&gt;&lt;w:basedOn w:val="a1"/&gt;&lt;w:uiPriority w:val="8"/&gt;&lt;w:unhideWhenUsed/&gt;&lt;w:qFormat/&gt;&lt;w:pPr&gt;&lt;w:numPr&gt;&lt;w:numId w:val="6"/&gt;&lt;/w:numPr&gt;&lt;w:contextualSpacing/&gt;&lt;/w:pPr&gt;&lt;/w:style&gt;&lt;w:style w:type="paragraph" w:styleId="2"&gt;&lt;w:name w:val="List Number 2"/&gt;&lt;w:basedOn w:val="a1"/&gt;&lt;w:uiPriority w:val="99"/&gt;&lt;w:semiHidden/&gt;&lt;w:unhideWhenUsed/&gt;&lt;w:pPr&gt;&lt;w:numPr&gt;&lt;w:numId w:val="7"/&gt;&lt;/w:numPr&gt;&lt;w:ind w:firstLine="0"/&gt;&lt;w:contextualSpacing/&gt;&lt;/w:pPr&gt;&lt;/w:style&gt;&lt;w:style w:type="paragraph" w:styleId="3"&gt;&lt;w:name w:val="List Number 3"/&gt;&lt;w:basedOn w:val="a1"/&gt;&lt;w:uiPriority w:val="99"/&gt;&lt;w:semiHidden/&gt;&lt;w:unhideWhenUsed/&gt;&lt;w:pPr&gt;&lt;w:numPr&gt;&lt;w:numId w:val="8"/&gt;&lt;/w:numPr&gt;&lt;w:ind w:firstLine="0"/&gt;&lt;w:contextualSpacing/&gt;&lt;/w:pPr&gt;&lt;/w:style&gt;&lt;w:style w:type="paragraph" w:styleId="4"&gt;&lt;w:name w:val="List Number 4"/&gt;&lt;w:basedOn w:val="a1"/&gt;&lt;w:uiPriority w:val="99"/&gt;&lt;w:semiHidden/&gt;&lt;w:unhideWhenUsed/&gt;&lt;w:pPr&gt;&lt;w:numPr&gt;&lt;w:numId w:val="9"/&gt;&lt;/w:numPr&gt;&lt;w:ind w:firstLine="0"/&gt;&lt;w:contextualSpacing/&gt;&lt;/w:pPr&gt;&lt;/w:style&gt;&lt;w:style w:type="paragraph" w:styleId="5"&gt;&lt;w:name w:val="List Number 5"/&gt;&lt;w:basedOn w:val="a1"/&gt;&lt;w:uiPriority w:val="99"/&gt;&lt;w:semiHidden/&gt;&lt;w:unhideWhenUsed/&gt;&lt;w:pPr&gt;&lt;w:numPr&gt;&lt;w:numId w:val="10"/&gt;&lt;/w:numPr&gt;&lt;w:ind w:firstLine="0"/&gt;&lt;w:contextualSpacing/&gt;&lt;/w:pPr&gt;&lt;/w:style&gt;&lt;w:style w:type="paragraph" w:styleId="afff"&gt;&lt;w:name w:val="List Paragraph"/&gt;&lt;w:basedOn w:val="a1"/&gt;&lt;w:uiPriority w:val="34"/&gt;&lt;w:semiHidden/&gt;&lt;w:unhideWhenUsed/&gt;&lt;w:qFormat/&gt;&lt;w:pPr&gt;&lt;w:ind w:left="720" w:firstLine="0"/&gt;&lt;w:contextualSpacing/&gt;&lt;/w:pPr&gt;&lt;/w:style&gt;&lt;w:style w:type="paragraph" w:styleId="afff0"&gt;&lt;w:name w:val="macro"/&gt;&lt;w:link w:val="afff1"/&gt;&lt;w:uiPriority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w:styleId="afff1"&gt;&lt;w:name w:val="宏文本 字符"/&gt;&lt;w:basedOn w:val="a2"/&gt;&lt;w:link w:val="afff0"/&gt;&lt;w:uiPriority w:val="99"/&gt;&lt;w:semiHidden/&gt;&lt;w:rsid w:val="00EB69D3"/&gt;&lt;w:rPr&gt;&lt;w:rFonts w:ascii="Consolas" w:hAnsi="Consolas" w:cs="Consolas"/&gt;&lt;w:kern w:val="24"/&gt;&lt;w:sz w:val="22"/&gt;&lt;w:szCs w:val="20"/&gt;&lt;/w:rPr&gt;&lt;/w:style&gt;&lt;w:style w:type="paragraph" w:styleId="afff2"&gt;&lt;w:name w:val="Message Header"/&gt;&lt;w:basedOn w:val="a1"/&gt;&lt;w:link w:val="afff3"/&gt;&lt;w:uiPriority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w:styleId="afff3"&gt;&lt;w:name w:val="信息标题 字符"/&gt;&lt;w:basedOn w:val="a2"/&gt;&lt;w:link w:val="afff2"/&gt;&lt;w:uiPriority w:val="99"/&gt;&lt;w:semiHidden/&gt;&lt;w:rPr&gt;&lt;w:rFonts w:asciiTheme="majorHAnsi" w:eastAsiaTheme="majorEastAsia" w:hAnsiTheme="majorHAnsi" w:cstheme="majorBidi"/&gt;&lt;w:kern w:val="24"/&gt;&lt;w:shd w:val="pct20" w:color="auto" w:fill="auto"/&gt;&lt;/w:rPr&gt;&lt;/w:style&gt;&lt;w:style w:type="paragraph" w:styleId="afff4"&gt;&lt;w:name w:val="Normal (Web)"/&gt;&lt;w:basedOn w:val="a1"/&gt;&lt;w:uiPriority w:val="99"/&gt;&lt;w:semiHidden/&gt;&lt;w:unhideWhenUsed/&gt;&lt;w:pPr&gt;&lt;w:ind w:firstLine="0"/&gt;&lt;/w:pPr&gt;&lt;w:rPr&gt;&lt;w:rFonts w:ascii="Times New Roman" w:hAnsi="Times New Roman" w:cs="Times New Roman"/&gt;&lt;/w:rPr&gt;&lt;/w:style&gt;&lt;w:style w:type="paragraph" w:styleId="afff5"&gt;&lt;w:name w:val="Normal Indent"/&gt;&lt;w:basedOn w:val="a1"/&gt;&lt;w:uiPriority w:val="99"/&gt;&lt;w:semiHidden/&gt;&lt;w:unhideWhenUsed/&gt;&lt;w:pPr&gt;&lt;w:ind w:left="720" w:firstLine="0"/&gt;&lt;/w:pPr&gt;&lt;/w:style&gt;&lt;w:style w:type="paragraph" w:styleId="afff6"&gt;&lt;w:name w:val="Note Heading"/&gt;&lt;w:basedOn w:val="a1"/&gt;&lt;w:next w:val="a1"/&gt;&lt;w:link w:val="afff7"/&gt;&lt;w:uiPriority w:val="99"/&gt;&lt;w:semiHidden/&gt;&lt;w:unhideWhenUsed/&gt;&lt;w:pPr&gt;&lt;w:spacing w:line="240" w:lineRule="auto"/&gt;&lt;w:ind w:firstLine="0"/&gt;&lt;/w:pPr&gt;&lt;/w:style&gt;&lt;w:style w:type="character" w:customStyle="1" w:styleId="afff7"&gt;&lt;w:name w:val="注释标题 字符"/&gt;&lt;w:basedOn w:val="a2"/&gt;&lt;w:link w:val="afff6"/&gt;&lt;w:uiPriority w:val="99"/&gt;&lt;w:semiHidden/&gt;&lt;w:rPr&gt;&lt;w:kern w:val="24"/&gt;&lt;/w:rPr&gt;&lt;/w:style&gt;&lt;w:style w:type="paragraph" w:styleId="afff8"&gt;&lt;w:name w:val="Plain Text"/&gt;&lt;w:basedOn w:val="a1"/&gt;&lt;w:link w:val="afff9"/&gt;&lt;w:uiPriority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w:styleId="afff9"&gt;&lt;w:name w:val="纯文本 字符"/&gt;&lt;w:basedOn w:val="a2"/&gt;&lt;w:link w:val="afff8"/&gt;&lt;w:uiPriority w:val="99"/&gt;&lt;w:semiHidden/&gt;&lt;w:rsid w:val="00EB69D3"/&gt;&lt;w:rPr&gt;&lt;w:rFonts w:ascii="Consolas" w:hAnsi="Consolas" w:cs="Consolas"/&gt;&lt;w:sz w:val="22"/&gt;&lt;w:szCs w:val="21"/&gt;&lt;/w:rPr&gt;&lt;/w:style&gt;&lt;w:style w:type="paragraph" w:styleId="afffa"&gt;&lt;w:name w:val="Quote"/&gt;&lt;w:basedOn w:val="a1"/&gt;&lt;w:next w:val="a1"/&gt;&lt;w:link w:val="afffb"/&gt;&lt;w:uiPriority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w:styleId="afffb"&gt;&lt;w:name w:val="引用 字符"/&gt;&lt;w:basedOn w:val="a2"/&gt;&lt;w:link w:val="afffa"/&gt;&lt;w:uiPriority w:val="29"/&gt;&lt;w:semiHidden/&gt;&lt;w:rPr&gt;&lt;w:i/&gt;&lt;w:iCs/&gt;&lt;w:color w:val="404040" w:themeColor="text1" w:themeTint="BF"/&gt;&lt;w:kern w:val="24"/&gt;&lt;/w:rPr&gt;&lt;/w:style&gt;&lt;w:style w:type="paragraph" w:styleId="afffc"&gt;&lt;w:name w:val="Salutation"/&gt;&lt;w:basedOn w:val="a1"/&gt;&lt;w:next w:val="a1"/&gt;&lt;w:link w:val="afffd"/&gt;&lt;w:uiPriority w:val="99"/&gt;&lt;w:semiHidden/&gt;&lt;w:unhideWhenUsed/&gt;&lt;w:pPr&gt;&lt;w:ind w:firstLine="0"/&gt;&lt;/w:pPr&gt;&lt;/w:style&gt;&lt;w:style w:type="character" w:customStyle="1" w:styleId="afffd"&gt;&lt;w:name w:val="称呼 字符"/&gt;&lt;w:basedOn w:val="a2"/&gt;&lt;w:link w:val="afffc"/&gt;&lt;w:uiPriority w:val="99"/&gt;&lt;w:semiHidden/&gt;&lt;w:rPr&gt;&lt;w:kern w:val="24"/&gt;&lt;/w:rPr&gt;&lt;/w:style&gt;&lt;w:style w:type="paragraph" w:styleId="afffe"&gt;&lt;w:name w:val="Signature"/&gt;&lt;w:basedOn w:val="a1"/&gt;&lt;w:link w:val="affff"/&gt;&lt;w:uiPriority w:val="99"/&gt;&lt;w:semiHidden/&gt;&lt;w:unhideWhenUsed/&gt;&lt;w:pPr&gt;&lt;w:spacing w:line="240" w:lineRule="auto"/&gt;&lt;w:ind w:left="4320" w:firstLine="0"/&gt;&lt;/w:pPr&gt;&lt;/w:style&gt;&lt;w:style w:type="character" w:customStyle="1" w:styleId="affff"&gt;&lt;w:name w:val="签名 字符"/&gt;&lt;w:basedOn w:val="a2"/&gt;&lt;w:link w:val="afffe"/&gt;&lt;w:uiPriority w:val="99"/&gt;&lt;w:semiHidden/&gt;&lt;w:rPr&gt;&lt;w:kern w:val="24"/&gt;&lt;/w:rPr&gt;&lt;/w:style&gt;&lt;w:style w:type="paragraph" w:customStyle="1" w:styleId="210"&gt;&lt;w:name w:val="标题 21"/&gt;&lt;w:basedOn w:val="a1"/&gt;&lt;w:uiPriority w:val="1"/&gt;&lt;w:qFormat/&gt;&lt;w:pPr&gt;&lt;w:ind w:firstLine="0"/&gt;&lt;w:jc w:val="center"/&gt;&lt;/w:pPr&gt;&lt;/w:style&gt;&lt;w:style w:type="paragraph" w:styleId="affff0"&gt;&lt;w:name w:val="table of authorities"/&gt;&lt;w:basedOn w:val="a1"/&gt;&lt;w:next w:val="a1"/&gt;&lt;w:uiPriority w:val="99"/&gt;&lt;w:semiHidden/&gt;&lt;w:unhideWhenUsed/&gt;&lt;w:pPr&gt;&lt;w:ind w:left="240" w:firstLine="0"/&gt;&lt;/w:pPr&gt;&lt;/w:style&gt;&lt;w:style w:type="paragraph" w:styleId="affff1"&gt;&lt;w:name w:val="table of figures"/&gt;&lt;w:basedOn w:val="a1"/&gt;&lt;w:next w:val="a1"/&gt;&lt;w:uiPriority w:val="99"/&gt;&lt;w:semiHidden/&gt;&lt;w:unhideWhenUsed/&gt;&lt;w:pPr&gt;&lt;w:ind w:firstLine="0"/&gt;&lt;/w:pPr&gt;&lt;/w:style&gt;&lt;w:style w:type="paragraph" w:styleId="affff2"&gt;&lt;w:name w:val="toa heading"/&gt;&lt;w:basedOn w:val="a1"/&gt;&lt;w:next w:val="a1"/&gt;&lt;w:uiPriority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w:val="a1"/&gt;&lt;w:next w:val="a1"/&gt;&lt;w:autoRedefine/&gt;&lt;w:uiPriority w:val="39"/&gt;&lt;w:semiHidden/&gt;&lt;w:unhideWhenUsed/&gt;&lt;w:pPr&gt;&lt;w:spacing w:after="100"/&gt;&lt;w:ind w:left="720" w:firstLine="0"/&gt;&lt;/w:pPr&gt;&lt;/w:style&gt;&lt;w:style w:type="paragraph" w:styleId="TOC5"&gt;&lt;w:name w:val="toc 5"/&gt;&lt;w:basedOn w:val="a1"/&gt;&lt;w:next w:val="a1"/&gt;&lt;w:autoRedefine/&gt;&lt;w:uiPriority w:val="39"/&gt;&lt;w:semiHidden/&gt;&lt;w:unhideWhenUsed/&gt;&lt;w:pPr&gt;&lt;w:spacing w:after="100"/&gt;&lt;w:ind w:left="960" w:firstLine="0"/&gt;&lt;/w:pPr&gt;&lt;/w:style&gt;&lt;w:style w:type="paragraph" w:styleId="TOC6"&gt;&lt;w:name w:val="toc 6"/&gt;&lt;w:basedOn w:val="a1"/&gt;&lt;w:next w:val="a1"/&gt;&lt;w:autoRedefine/&gt;&lt;w:uiPriority w:val="39"/&gt;&lt;w:semiHidden/&gt;&lt;w:unhideWhenUsed/&gt;&lt;w:pPr&gt;&lt;w:spacing w:after="100"/&gt;&lt;w:ind w:left="1200" w:firstLine="0"/&gt;&lt;/w:pPr&gt;&lt;/w:style&gt;&lt;w:style w:type="paragraph" w:styleId="TOC7"&gt;&lt;w:name w:val="toc 7"/&gt;&lt;w:basedOn w:val="a1"/&gt;&lt;w:next w:val="a1"/&gt;&lt;w:autoRedefine/&gt;&lt;w:uiPriority w:val="39"/&gt;&lt;w:semiHidden/&gt;&lt;w:unhideWhenUsed/&gt;&lt;w:pPr&gt;&lt;w:spacing w:after="100"/&gt;&lt;w:ind w:left="1440" w:firstLine="0"/&gt;&lt;/w:pPr&gt;&lt;/w:style&gt;&lt;w:style w:type="paragraph" w:styleId="TOC8"&gt;&lt;w:name w:val="toc 8"/&gt;&lt;w:basedOn w:val="a1"/&gt;&lt;w:next w:val="a1"/&gt;&lt;w:autoRedefine/&gt;&lt;w:uiPriority w:val="39"/&gt;&lt;w:semiHidden/&gt;&lt;w:unhideWhenUsed/&gt;&lt;w:pPr&gt;&lt;w:spacing w:after="100"/&gt;&lt;w:ind w:left="1680" w:firstLine="0"/&gt;&lt;/w:pPr&gt;&lt;/w:style&gt;&lt;w:style w:type="paragraph" w:styleId="TOC9"&gt;&lt;w:name w:val="toc 9"/&gt;&lt;w:basedOn w:val="a1"/&gt;&lt;w:next w:val="a1"/&gt;&lt;w:autoRedefine/&gt;&lt;w:uiPriority w:val="39"/&gt;&lt;w:semiHidden/&gt;&lt;w:unhideWhenUsed/&gt;&lt;w:pPr&gt;&lt;w:spacing w:after="100"/&gt;&lt;w:ind w:left="1920" w:firstLine="0"/&gt;&lt;/w:pPr&gt;&lt;/w:style&gt;&lt;w:style w:type="character" w:styleId="affff3"&gt;&lt;w:name w:val="endnote reference"/&gt;&lt;w:basedOn w:val="a2"/&gt;&lt;w:uiPriority w:val="99"/&gt;&lt;w:semiHidden/&gt;&lt;w:unhideWhenUsed/&gt;&lt;w:rPr&gt;&lt;w:vertAlign w:val="superscript"/&gt;&lt;/w:rPr&gt;&lt;/w:style&gt;&lt;w:style w:type="character" w:styleId="affff4"&gt;&lt;w:name w:val="footnote reference"/&gt;&lt;w:basedOn w:val="a2"/&gt;&lt;w:uiPriority w:val="99"/&gt;&lt;w:qFormat/&gt;&lt;w:rPr&gt;&lt;w:vertAlign w:val="superscript"/&gt;&lt;/w:rPr&gt;&lt;/w:style&gt;&lt;w:style w:type="table" w:customStyle="1" w:styleId="APA"&gt;&lt;w:name w:val="APA 报表"/&gt;&lt;w:basedOn w:val="a3"/&gt;&lt;w:uiPriority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w:styleId="affff5"&gt;&lt;w:name w:val="表格/图"/&gt;&lt;w:basedOn w:val="a1"/&gt;&lt;w:uiPriority w:val="7"/&gt;&lt;w:qFormat/&gt;&lt;w:pPr&gt;&lt;w:spacing w:before="240"/&gt;&lt;w:ind w:firstLine="0"/&gt;&lt;w:contextualSpacing/&gt;&lt;/w:pPr&gt;&lt;/w:style&gt;&lt;w:style w:type="paragraph" w:styleId="affff6"&gt;&lt;w:name w:val="footer"/&gt;&lt;w:basedOn w:val="a1"/&gt;&lt;w:link w:val="affff7"/&gt;&lt;w:uiPriority w:val="99"/&gt;&lt;w:qFormat/&gt;&lt;w:pPr&gt;&lt;w:tabs&gt;&lt;w:tab w:val="center" w:pos="4680"/&gt;&lt;w:tab w:val="right" w:pos="9360"/&gt;&lt;/w:tabs&gt;&lt;w:spacing w:line="240" w:lineRule="auto"/&gt;&lt;/w:pPr&gt;&lt;/w:style&gt;&lt;w:style w:type="character" w:customStyle="1" w:styleId="affff7"&gt;&lt;w:name w:val="页脚 字符"/&gt;&lt;w:basedOn w:val="a2"/&gt;&lt;w:link w:val="affff6"/&gt;&lt;w:uiPriority w:val="99"/&gt;&lt;w:rsid w:val="00DB2E59"/&gt;&lt;/w:style&gt;&lt;w:style w:type="character" w:styleId="affff8"&gt;&lt;w:name w:val="annotation reference"/&gt;&lt;w:basedOn w:val="a2"/&gt;&lt;w:uiPriority w:val="99"/&gt;&lt;w:semiHidden/&gt;&lt;w:unhideWhenUsed/&gt;&lt;w:rsid w:val="00EB69D3"/&gt;&lt;w:rPr&gt;&lt;w:sz w:val="22"/&gt;&lt;w:szCs w:val="16"/&gt;&lt;/w:rPr&gt;&lt;/w:style&gt;&lt;w:style w:type="paragraph" w:styleId="affff9"&gt;&lt;w:name w:val="endnote text"/&gt;&lt;w:basedOn w:val="a1"/&gt;&lt;w:link w:val="affffa"/&gt;&lt;w:uiPriority w:val="99"/&gt;&lt;w:semiHidden/&gt;&lt;w:unhideWhenUsed/&gt;&lt;w:qFormat/&gt;&lt;w:rsid w:val="00EB69D3"/&gt;&lt;w:pPr&gt;&lt;w:spacing w:line="240" w:lineRule="auto"/&gt;&lt;/w:pPr&gt;&lt;w:rPr&gt;&lt;w:sz w:val="22"/&gt;&lt;w:szCs w:val="20"/&gt;&lt;/w:rPr&gt;&lt;/w:style&gt;&lt;w:style w:type="character" w:customStyle="1" w:styleId="affffa"&gt;&lt;w:name w:val="尾注文本 字符"/&gt;&lt;w:basedOn w:val="a2"/&gt;&lt;w:link w:val="affff9"/&gt;&lt;w:uiPriority w:val="99"/&gt;&lt;w:semiHidden/&gt;&lt;w:rsid w:val="00EB69D3"/&gt;&lt;w:rPr&gt;&lt;w:sz w:val="22"/&gt;&lt;w:szCs w:val="20"/&gt;&lt;/w:rPr&gt;&lt;/w:style&gt;&lt;w:style w:type="character" w:styleId="HTML3"&gt;&lt;w:name w:val="HTML Code"/&gt;&lt;w:basedOn w:val="a2"/&gt;&lt;w:uiPriority w:val="99"/&gt;&lt;w:semiHidden/&gt;&lt;w:unhideWhenUsed/&gt;&lt;w:rsid w:val="00EB69D3"/&gt;&lt;w:rPr&gt;&lt;w:rFonts w:ascii="Consolas" w:hAnsi="Consolas"/&gt;&lt;w:sz w:val="22"/&gt;&lt;w:szCs w:val="20"/&gt;&lt;/w:rPr&gt;&lt;/w:style&gt;&lt;w:style w:type="character" w:styleId="HTML4"&gt;&lt;w:name w:val="HTML Keyboard"/&gt;&lt;w:basedOn w:val="a2"/&gt;&lt;w:uiPriority w:val="99"/&gt;&lt;w:semiHidden/&gt;&lt;w:unhideWhenUsed/&gt;&lt;w:rsid w:val="00EB69D3"/&gt;&lt;w:rPr&gt;&lt;w:rFonts w:ascii="Consolas" w:hAnsi="Consolas"/&gt;&lt;w:sz w:val="22"/&gt;&lt;w:szCs w:val="20"/&gt;&lt;/w:rPr&gt;&lt;/w:style&gt;&lt;w:style w:type="character" w:styleId="HTML5"&gt;&lt;w:name w:val="HTML Typewriter"/&gt;&lt;w:basedOn w:val="a2"/&gt;&lt;w:uiPriority w:val="99"/&gt;&lt;w:semiHidden/&gt;&lt;w:unhideWhenUsed/&gt;&lt;w:rsid w:val="00EB69D3"/&gt;&lt;w:rPr&gt;&lt;w:rFonts w:ascii="Consolas" w:hAnsi="Consolas"/&gt;&lt;w:sz w:val="22"/&gt;&lt;w:szCs w:val="20"/&gt;&lt;/w:rPr&gt;&lt;/w:style&gt;&lt;w:style w:type="paragraph" w:styleId="TOC"&gt;&lt;w:name w:val="TOC Heading"/&gt;&lt;w:basedOn w:val="1"/&gt;&lt;w:next w:val="a1"/&gt;&lt;w:uiPriority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w:styleId="affffb"&gt;&lt;w:name w:val="Intense Reference"/&gt;&lt;w:basedOn w:val="a2"/&gt;&lt;w:uiPriority w:val="32"/&gt;&lt;w:semiHidden/&gt;&lt;w:unhideWhenUsed/&gt;&lt;w:qFormat/&gt;&lt;w:rsid w:val="00EB69D3"/&gt;&lt;w:rPr&gt;&lt;w:b/&gt;&lt;w:bCs/&gt;&lt;w:caps w:val="0"/&gt;&lt;w:smallCaps/&gt;&lt;w:color w:val="6E6E6E" w:themeColor="accent1" w:themeShade="80"/&gt;&lt;w:spacing w:val="5"/&gt;&lt;/w:rPr&gt;&lt;/w:style&gt;&lt;w:style w:type="character" w:styleId="affffc"&gt;&lt;w:name w:val="Intense Emphasis"/&gt;&lt;w:basedOn w:val="a2"/&gt;&lt;w:uiPriority w:val="21"/&gt;&lt;w:semiHidden/&gt;&lt;w:unhideWhenUsed/&gt;&lt;w:qFormat/&gt;&lt;w:rsid w:val="00EB69D3"/&gt;&lt;w:rPr&gt;&lt;w:i/&gt;&lt;w:iCs/&gt;&lt;w:color w:val="6E6E6E" w:themeColor="accent1" w:themeShade="80"/&gt;&lt;/w:rPr&gt;&lt;/w:style&gt;&lt;w:style w:type="table" w:styleId="4-4"&gt;&lt;w:name w:val="Grid Table 4 Accent 4"/&gt;&lt;w:basedOn w:val="a3"/&gt;&lt;w:uiPriority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b:Source>
    <b:Tag>IUP97</b:Tag>
    <b:SourceType>Book</b:SourceType>
    <b:Guid>{188EC1FA-39AD-4689-96D4-5A1442008377}</b:Guid>
    <b:Title>Compendium of Chemical Terminology, 2nd ed</b:Title>
    <b:Year>1997</b:Year>
    <b:Author>
      <b:Author>
        <b:Corporate>IUPAC</b:Corporate>
      </b:Author>
    </b:Author>
    <b:Publisher>Oxford</b:Publisher>
    <b:RefOrder>7</b:RefOrder>
  </b:Source>
  <b:Source>
    <b:Tag>Cov84</b:Tag>
    <b:SourceType>Book</b:SourceType>
    <b:Guid>{48183F25-72D7-40D7-B1DE-212B47CEBC8F}</b:Guid>
    <b:Title>Definition of pH scales, standard reference values, measurement of pH and related terminology</b:Title>
    <b:Year>1984</b:Year>
    <b:Publisher>Walter de Gruter GmbH</b:Publisher>
    <b:Author>
      <b:Author>
        <b:NameList>
          <b:Person>
            <b:Last>Covington</b:Last>
            <b:Middle>K.</b:Middle>
            <b:First>A. </b:First>
          </b:Person>
          <b:Person>
            <b:Last>Bates</b:Last>
            <b:Middle>G.</b:Middle>
            <b:First>R.</b:First>
          </b:Person>
          <b:Person>
            <b:Last>Durst</b:Last>
            <b:Middle>A.</b:Middle>
            <b:First>R.</b:First>
          </b:Person>
        </b:NameList>
      </b:Author>
    </b:Author>
    <b:RefOrder>8</b:RefOrder>
  </b:Source>
  <b:Source>
    <b:Tag>NAS15</b:Tag>
    <b:SourceType>DocumentFromInternetSite</b:SourceType>
    <b:Guid>{2E51E309-9F90-4E9E-926B-3FD7B0F77F9A}</b:Guid>
    <b:Title>First Law of Thermodynamics</b:Title>
    <b:Year>2015</b:Year>
    <b:Author>
      <b:Author>
        <b:Corporate>NASA Glenn Research Center</b:Corporate>
      </b:Author>
    </b:Author>
    <b:Month>may</b:Month>
    <b:Day>5</b:Day>
    <b:InternetSiteTitle>National Aeronautics and Space Administration</b:InternetSiteTitle>
    <b:URL>https://www.grc.nasa.gov/www/k-12/airplane/thermo1.html</b:URL>
    <b:RefOrder>6</b:RefOrder>
  </b:Source>
  <b:Source>
    <b:Tag>Bor11</b:Tag>
    <b:SourceType>DocumentFromInternetSite</b:SourceType>
    <b:Guid>{9949EB79-8020-4730-B07F-DEAE54C1F72F}</b:Guid>
    <b:Author>
      <b:Author>
        <b:NameList>
          <b:Person>
            <b:Last>Borysowicz</b:Last>
            <b:First>Jerzy</b:First>
          </b:Person>
        </b:NameList>
      </b:Author>
    </b:Author>
    <b:Title>THE FIRST LAW OF Thermodynamics</b:Title>
    <b:InternetSiteTitle>PHYSNET</b:InternetSiteTitle>
    <b:Year>2011</b:Year>
    <b:URL>http://www.physnet.org/modules/pdf_modules/m158.pdf</b:URL>
    <b:RefOrder>2</b:RefOrder>
  </b:Source>
  <b:Source>
    <b:Tag>Sta18</b:Tag>
    <b:SourceType>JournalArticle</b:SourceType>
    <b:Guid>{E6614EFC-C04B-4C1C-87D2-0E48586AE7A1}</b:Guid>
    <b:Title>Tools Used to Measure Temperature</b:Title>
    <b:Year>2018</b:Year>
    <b:Author>
      <b:Author>
        <b:NameList>
          <b:Person>
            <b:Last>Goff</b:Last>
            <b:First>Stanley</b:First>
          </b:Person>
        </b:NameList>
      </b:Author>
    </b:Author>
    <b:JournalName>Sciencing</b:JournalName>
    <b:Pages>3</b:Pages>
    <b:RefOrder>4</b:RefOrder>
  </b:Source>
  <b:Source>
    <b:Tag>Sar19</b:Tag>
    <b:SourceType>DocumentFromInternetSite</b:SourceType>
    <b:Guid>{01C0203B-7C85-453F-AD1A-0B697DCFC5C4}</b:Guid>
    <b:Title>Limiting Reagent</b:Title>
    <b:Year>2019</b:Year>
    <b:Month>Jun</b:Month>
    <b:Day>3</b:Day>
    <b:Author>
      <b:Author>
        <b:NameList>
          <b:Person>
            <b:Last>Shah</b:Last>
            <b:First>Sarick</b:First>
          </b:Person>
        </b:NameList>
      </b:Author>
    </b:Author>
    <b:InternetSiteTitle>Chemistry LibreTexts</b:InternetSiteTitle>
    <b:URL>https://chem.libretexts.org/Bookshelves/Inorganic_Chemistry/Supplemental_Modules_(Inorganic_Chemistry)/Chemical_Reactions/Limiting_Reagents</b:URL>
    <b:RefOrder>5</b:RefOrder>
  </b:Source>
  <b:Source>
    <b:Tag>Nat</b:Tag>
    <b:SourceType>DocumentFromInternetSite</b:SourceType>
    <b:Guid>{FA450A5E-0E42-4BF0-98CB-61334EBFB7BE}</b:Guid>
    <b:Author>
      <b:Author>
        <b:Corporate>NASA</b:Corporate>
      </b:Author>
    </b:Author>
    <b:Title>Potassium hydroxide</b:Title>
    <b:InternetSiteTitle>PubChem Database</b:InternetSiteTitle>
    <b:URL>https://pubchem.ncbi.nlm.nih.gov/compound/Potassium-hydroxide</b:URL>
    <b:Year>2019</b:Year>
    <b:RefOrder>1</b:RefOrder>
  </b:Source>
  <b:Source>
    <b:Tag>Nat15</b:Tag>
    <b:SourceType>DocumentFromInternetSite</b:SourceType>
    <b:Guid>{D9925141-7805-4E94-93E0-8769D19B1174}</b:Guid>
    <b:Author>
      <b:Author>
        <b:Corporate>NASA</b:Corporate>
      </b:Author>
    </b:Author>
    <b:Title>Enthalpy</b:Title>
    <b:InternetSiteTitle>Glenn Research Center</b:InternetSiteTitle>
    <b:Year>2015</b:Year>
    <b:Month>May</b:Month>
    <b:Day>5</b:Day>
    <b:URL>https://www.grc.nasa.gov/www/k-12/airplane/enthalpy.html</b:URL>
    <b:RefOrder>3</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38826A32-9A18-4EA4-BF20-AD44DE35D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样式论文</Template>
  <TotalTime>2330</TotalTime>
  <Pages>7</Pages>
  <Words>1317</Words>
  <Characters>7513</Characters>
  <Application>Microsoft Office Word</Application>
  <DocSecurity>0</DocSecurity>
  <Lines>62</Lines>
  <Paragraphs>17</Paragraphs>
  <ScaleCrop>false</ScaleCrop>
  <HeadingPairs>
    <vt:vector size="4" baseType="variant">
      <vt:variant>
        <vt:lpstr>Title</vt:lpstr>
      </vt:variant>
      <vt:variant>
        <vt:i4>1</vt:i4>
      </vt:variant>
      <vt:variant>
        <vt:lpstr>标题</vt:lpstr>
      </vt:variant>
      <vt:variant>
        <vt:i4>10</vt:i4>
      </vt:variant>
    </vt:vector>
  </HeadingPairs>
  <TitlesOfParts>
    <vt:vector size="11" baseType="lpstr">
      <vt:lpstr/>
      <vt:lpstr>Abstract</vt:lpstr>
      <vt:lpstr>Effect of Differing Amount of Potassium Hydroxide Being Dissolved Have on the Te</vt:lpstr>
      <vt:lpstr>    Experiment</vt:lpstr>
      <vt:lpstr>        Research Question</vt:lpstr>
      <vt:lpstr>        Hypothesis</vt:lpstr>
      <vt:lpstr>        Variables</vt:lpstr>
      <vt:lpstr>&lt;参考文献</vt:lpstr>
      <vt:lpstr>脚注</vt:lpstr>
      <vt:lpstr>表格</vt:lpstr>
      <vt:lpstr>图</vt:lpstr>
    </vt:vector>
  </TitlesOfParts>
  <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CHAI3</cp:lastModifiedBy>
  <cp:revision>9</cp:revision>
  <dcterms:created xsi:type="dcterms:W3CDTF">2019-05-30T02:44:00Z</dcterms:created>
  <dcterms:modified xsi:type="dcterms:W3CDTF">2019-06-14T18:37:00Z</dcterms:modified>
</cp:coreProperties>
</file>