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D099D" w14:textId="77777777" w:rsidR="0023689C" w:rsidRPr="0023689C" w:rsidRDefault="0023689C" w:rsidP="0023689C">
      <w:pPr>
        <w:rPr>
          <w:b/>
          <w:bCs/>
        </w:rPr>
      </w:pPr>
      <w:proofErr w:type="spellStart"/>
      <w:r w:rsidRPr="0023689C">
        <w:rPr>
          <w:b/>
          <w:bCs/>
        </w:rPr>
        <w:t>FeCIM</w:t>
      </w:r>
      <w:proofErr w:type="spellEnd"/>
      <w:r w:rsidRPr="0023689C">
        <w:rPr>
          <w:b/>
          <w:bCs/>
        </w:rPr>
        <w:t xml:space="preserve"> Component Spec: Result Buffer and Readout</w:t>
      </w:r>
    </w:p>
    <w:p w14:paraId="5D26A426" w14:textId="77777777" w:rsidR="0023689C" w:rsidRPr="0023689C" w:rsidRDefault="0023689C" w:rsidP="0023689C">
      <w:r w:rsidRPr="0023689C">
        <w:rPr>
          <w:b/>
          <w:bCs/>
        </w:rPr>
        <w:t>Module:</w:t>
      </w:r>
      <w:r w:rsidRPr="0023689C">
        <w:t xml:space="preserve"> </w:t>
      </w:r>
      <w:proofErr w:type="spellStart"/>
      <w:r w:rsidRPr="0023689C">
        <w:t>result_buffer</w:t>
      </w:r>
      <w:proofErr w:type="spellEnd"/>
      <w:r w:rsidRPr="0023689C">
        <w:t xml:space="preserve">, </w:t>
      </w:r>
      <w:proofErr w:type="spellStart"/>
      <w:r w:rsidRPr="0023689C">
        <w:t>argmax_unit</w:t>
      </w:r>
      <w:proofErr w:type="spellEnd"/>
      <w:r w:rsidRPr="0023689C">
        <w:t xml:space="preserve">, </w:t>
      </w:r>
      <w:proofErr w:type="spellStart"/>
      <w:r w:rsidRPr="0023689C">
        <w:t>readout_ser</w:t>
      </w:r>
      <w:proofErr w:type="spellEnd"/>
      <w:r w:rsidRPr="0023689C">
        <w:t xml:space="preserve"> </w:t>
      </w:r>
      <w:r w:rsidRPr="0023689C">
        <w:rPr>
          <w:b/>
          <w:bCs/>
        </w:rPr>
        <w:t>Owner:</w:t>
      </w:r>
      <w:r w:rsidRPr="0023689C">
        <w:t xml:space="preserve"> Lane A (RTL), response format jointly with Lane C </w:t>
      </w:r>
      <w:r w:rsidRPr="0023689C">
        <w:rPr>
          <w:b/>
          <w:bCs/>
        </w:rPr>
        <w:t xml:space="preserve">Depends </w:t>
      </w:r>
      <w:proofErr w:type="gramStart"/>
      <w:r w:rsidRPr="0023689C">
        <w:rPr>
          <w:b/>
          <w:bCs/>
        </w:rPr>
        <w:t>on:</w:t>
      </w:r>
      <w:proofErr w:type="gramEnd"/>
      <w:r w:rsidRPr="0023689C">
        <w:t xml:space="preserve"> </w:t>
      </w:r>
      <w:proofErr w:type="spellStart"/>
      <w:r w:rsidRPr="0023689C">
        <w:t>mac_array</w:t>
      </w:r>
      <w:proofErr w:type="spellEnd"/>
      <w:r w:rsidRPr="0023689C">
        <w:t xml:space="preserve"> (drain chain), </w:t>
      </w:r>
      <w:proofErr w:type="spellStart"/>
      <w:r w:rsidRPr="0023689C">
        <w:t>control_fsm</w:t>
      </w:r>
      <w:proofErr w:type="spellEnd"/>
      <w:r w:rsidRPr="0023689C">
        <w:t xml:space="preserve">, </w:t>
      </w:r>
      <w:proofErr w:type="spellStart"/>
      <w:r w:rsidRPr="0023689C">
        <w:t>packet_tx</w:t>
      </w:r>
      <w:proofErr w:type="spellEnd"/>
      <w:r w:rsidRPr="0023689C">
        <w:t xml:space="preserve"> </w:t>
      </w:r>
      <w:r w:rsidRPr="0023689C">
        <w:rPr>
          <w:b/>
          <w:bCs/>
        </w:rPr>
        <w:t>Milestone:</w:t>
      </w:r>
      <w:r w:rsidRPr="0023689C">
        <w:t xml:space="preserve"> Week 4 (buffer), Week 6 (argmax) </w:t>
      </w:r>
      <w:r w:rsidRPr="0023689C">
        <w:rPr>
          <w:b/>
          <w:bCs/>
        </w:rPr>
        <w:t>Status:</w:t>
      </w:r>
      <w:r w:rsidRPr="0023689C">
        <w:t xml:space="preserve"> draft</w:t>
      </w:r>
    </w:p>
    <w:p w14:paraId="2E743706" w14:textId="77777777" w:rsidR="0023689C" w:rsidRPr="0023689C" w:rsidRDefault="0023689C" w:rsidP="0023689C">
      <w:r w:rsidRPr="0023689C">
        <w:pict w14:anchorId="46BDCCF1">
          <v:rect id="_x0000_i1085" style="width:0;height:1.5pt" o:hralign="center" o:hrstd="t" o:hr="t" fillcolor="#a0a0a0" stroked="f"/>
        </w:pict>
      </w:r>
    </w:p>
    <w:p w14:paraId="3B6FA644" w14:textId="77777777" w:rsidR="0023689C" w:rsidRPr="0023689C" w:rsidRDefault="0023689C" w:rsidP="0023689C">
      <w:pPr>
        <w:rPr>
          <w:b/>
          <w:bCs/>
        </w:rPr>
      </w:pPr>
      <w:r w:rsidRPr="0023689C">
        <w:rPr>
          <w:b/>
          <w:bCs/>
        </w:rPr>
        <w:t>1. Purpose and scope</w:t>
      </w:r>
    </w:p>
    <w:p w14:paraId="454A4450" w14:textId="77777777" w:rsidR="0023689C" w:rsidRPr="0023689C" w:rsidRDefault="0023689C" w:rsidP="0023689C">
      <w:r w:rsidRPr="0023689C">
        <w:t>Captures column results as they emerge from the drain shift chain, holds them until the next COMPUTE, and serializes them into response packets.</w:t>
      </w:r>
    </w:p>
    <w:p w14:paraId="4D2B8116" w14:textId="77777777" w:rsidR="0023689C" w:rsidRPr="0023689C" w:rsidRDefault="0023689C" w:rsidP="0023689C">
      <w:r w:rsidRPr="0023689C">
        <w:t xml:space="preserve">Also </w:t>
      </w:r>
      <w:proofErr w:type="gramStart"/>
      <w:r w:rsidRPr="0023689C">
        <w:t>computes</w:t>
      </w:r>
      <w:proofErr w:type="gramEnd"/>
      <w:r w:rsidRPr="0023689C">
        <w:t xml:space="preserve"> on-chip argmax. That started as a bandwidth optimization — the activation buffer analysis showed result readout </w:t>
      </w:r>
      <w:proofErr w:type="gramStart"/>
      <w:r w:rsidRPr="0023689C">
        <w:t>is</w:t>
      </w:r>
      <w:proofErr w:type="gramEnd"/>
      <w:r w:rsidRPr="0023689C">
        <w:t xml:space="preserve"> 68% of sweep traffic — but it turns into </w:t>
      </w:r>
      <w:proofErr w:type="gramStart"/>
      <w:r w:rsidRPr="0023689C">
        <w:t>the</w:t>
      </w:r>
      <w:proofErr w:type="gramEnd"/>
      <w:r w:rsidRPr="0023689C">
        <w:t xml:space="preserve"> more interesting measurement, for reasons in §5.</w:t>
      </w:r>
    </w:p>
    <w:p w14:paraId="19040289" w14:textId="77777777" w:rsidR="0023689C" w:rsidRPr="0023689C" w:rsidRDefault="0023689C" w:rsidP="0023689C">
      <w:r w:rsidRPr="0023689C">
        <w:pict w14:anchorId="7A6C08BF">
          <v:rect id="_x0000_i1086" style="width:0;height:1.5pt" o:hralign="center" o:hrstd="t" o:hr="t" fillcolor="#a0a0a0" stroked="f"/>
        </w:pict>
      </w:r>
    </w:p>
    <w:p w14:paraId="49E1F791" w14:textId="77777777" w:rsidR="0023689C" w:rsidRPr="0023689C" w:rsidRDefault="0023689C" w:rsidP="0023689C">
      <w:pPr>
        <w:rPr>
          <w:b/>
          <w:bCs/>
        </w:rPr>
      </w:pPr>
      <w:r w:rsidRPr="0023689C">
        <w:rPr>
          <w:b/>
          <w:bCs/>
        </w:rPr>
        <w:t>2. Storage</w:t>
      </w:r>
    </w:p>
    <w:p w14:paraId="7CE35F8C" w14:textId="77777777" w:rsidR="0023689C" w:rsidRPr="0023689C" w:rsidRDefault="0023689C" w:rsidP="0023689C">
      <w:r w:rsidRPr="0023689C">
        <w:t>TILE_COLS × 32 bits. For the MVP that is 64 × 32 = 2,048 bits; one M9K in 256×32 mode holds 256 results, leaving room for a 256-column tile.</w:t>
      </w:r>
    </w:p>
    <w:p w14:paraId="39D570F3" w14:textId="77777777" w:rsidR="0023689C" w:rsidRPr="0023689C" w:rsidRDefault="0023689C" w:rsidP="0023689C">
      <w:r w:rsidRPr="0023689C">
        <w:t xml:space="preserve">Simple </w:t>
      </w:r>
      <w:proofErr w:type="gramStart"/>
      <w:r w:rsidRPr="0023689C">
        <w:t>dual-port</w:t>
      </w:r>
      <w:proofErr w:type="gramEnd"/>
      <w:r w:rsidRPr="0023689C">
        <w:t>: write port for the drain, read port for readout. The two phases never overlap, so this is a convenience rather than a requirement, but it costs nothing and removes the need to think about it.</w:t>
      </w:r>
    </w:p>
    <w:p w14:paraId="4C5AF41E" w14:textId="77777777" w:rsidR="0023689C" w:rsidRPr="0023689C" w:rsidRDefault="0023689C" w:rsidP="0023689C">
      <w:r w:rsidRPr="0023689C">
        <w:t>ACC_W is 32 per the MAC array spec §2 correction, which is exactly the M9K's native word width in this mode. Convenient, not a coincidence — 24-bit would have wasted the block or needed packing.</w:t>
      </w:r>
    </w:p>
    <w:p w14:paraId="5853F492" w14:textId="77777777" w:rsidR="0023689C" w:rsidRPr="0023689C" w:rsidRDefault="0023689C" w:rsidP="0023689C">
      <w:r w:rsidRPr="0023689C">
        <w:pict w14:anchorId="1D98875E">
          <v:rect id="_x0000_i1087" style="width:0;height:1.5pt" o:hralign="center" o:hrstd="t" o:hr="t" fillcolor="#a0a0a0" stroked="f"/>
        </w:pict>
      </w:r>
    </w:p>
    <w:p w14:paraId="27DA5E6E" w14:textId="77777777" w:rsidR="0023689C" w:rsidRPr="0023689C" w:rsidRDefault="0023689C" w:rsidP="0023689C">
      <w:pPr>
        <w:rPr>
          <w:b/>
          <w:bCs/>
        </w:rPr>
      </w:pPr>
      <w:r w:rsidRPr="0023689C">
        <w:rPr>
          <w:b/>
          <w:bCs/>
        </w:rPr>
        <w:t>3. Write during DRAIN</w:t>
      </w:r>
    </w:p>
    <w:p w14:paraId="7F65702F" w14:textId="77777777" w:rsidR="0023689C" w:rsidRPr="0023689C" w:rsidRDefault="0023689C" w:rsidP="0023689C">
      <w:r w:rsidRPr="0023689C">
        <w:t xml:space="preserve">Lane l holds the accumulator for column c = </w:t>
      </w:r>
      <w:proofErr w:type="spellStart"/>
      <w:r w:rsidRPr="0023689C">
        <w:t>p·L</w:t>
      </w:r>
      <w:proofErr w:type="spellEnd"/>
      <w:r w:rsidRPr="0023689C">
        <w:t xml:space="preserve"> + l. The chain output is tapped from lane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2139"/>
        <w:gridCol w:w="1594"/>
      </w:tblGrid>
      <w:tr w:rsidR="0023689C" w:rsidRPr="0023689C" w14:paraId="7A04BFA0" w14:textId="77777777">
        <w:trPr>
          <w:tblHeader/>
          <w:tblCellSpacing w:w="15" w:type="dxa"/>
        </w:trPr>
        <w:tc>
          <w:tcPr>
            <w:tcW w:w="0" w:type="auto"/>
            <w:vAlign w:val="center"/>
            <w:hideMark/>
          </w:tcPr>
          <w:p w14:paraId="718DAD30" w14:textId="77777777" w:rsidR="0023689C" w:rsidRPr="0023689C" w:rsidRDefault="0023689C" w:rsidP="0023689C">
            <w:pPr>
              <w:rPr>
                <w:b/>
                <w:bCs/>
              </w:rPr>
            </w:pPr>
            <w:proofErr w:type="spellStart"/>
            <w:r w:rsidRPr="0023689C">
              <w:rPr>
                <w:b/>
                <w:bCs/>
              </w:rPr>
              <w:t>drain_cnt</w:t>
            </w:r>
            <w:proofErr w:type="spellEnd"/>
          </w:p>
        </w:tc>
        <w:tc>
          <w:tcPr>
            <w:tcW w:w="0" w:type="auto"/>
            <w:vAlign w:val="center"/>
            <w:hideMark/>
          </w:tcPr>
          <w:p w14:paraId="6339FCDA" w14:textId="77777777" w:rsidR="0023689C" w:rsidRPr="0023689C" w:rsidRDefault="0023689C" w:rsidP="0023689C">
            <w:pPr>
              <w:rPr>
                <w:b/>
                <w:bCs/>
              </w:rPr>
            </w:pPr>
            <w:r w:rsidRPr="0023689C">
              <w:rPr>
                <w:b/>
                <w:bCs/>
              </w:rPr>
              <w:t>Chain output holds</w:t>
            </w:r>
          </w:p>
        </w:tc>
        <w:tc>
          <w:tcPr>
            <w:tcW w:w="0" w:type="auto"/>
            <w:vAlign w:val="center"/>
            <w:hideMark/>
          </w:tcPr>
          <w:p w14:paraId="42A61F1F" w14:textId="77777777" w:rsidR="0023689C" w:rsidRPr="0023689C" w:rsidRDefault="0023689C" w:rsidP="0023689C">
            <w:pPr>
              <w:rPr>
                <w:b/>
                <w:bCs/>
              </w:rPr>
            </w:pPr>
            <w:r w:rsidRPr="0023689C">
              <w:rPr>
                <w:b/>
                <w:bCs/>
              </w:rPr>
              <w:t>Write address</w:t>
            </w:r>
          </w:p>
        </w:tc>
      </w:tr>
      <w:tr w:rsidR="0023689C" w:rsidRPr="0023689C" w14:paraId="7C19E2A3" w14:textId="77777777">
        <w:trPr>
          <w:tblCellSpacing w:w="15" w:type="dxa"/>
        </w:trPr>
        <w:tc>
          <w:tcPr>
            <w:tcW w:w="0" w:type="auto"/>
            <w:vAlign w:val="center"/>
            <w:hideMark/>
          </w:tcPr>
          <w:p w14:paraId="23385563" w14:textId="77777777" w:rsidR="0023689C" w:rsidRPr="0023689C" w:rsidRDefault="0023689C" w:rsidP="0023689C">
            <w:r w:rsidRPr="0023689C">
              <w:t>0</w:t>
            </w:r>
          </w:p>
        </w:tc>
        <w:tc>
          <w:tcPr>
            <w:tcW w:w="0" w:type="auto"/>
            <w:vAlign w:val="center"/>
            <w:hideMark/>
          </w:tcPr>
          <w:p w14:paraId="43307EF9" w14:textId="77777777" w:rsidR="0023689C" w:rsidRPr="0023689C" w:rsidRDefault="0023689C" w:rsidP="0023689C">
            <w:r w:rsidRPr="0023689C">
              <w:t>lane 0 (no shift yet)</w:t>
            </w:r>
          </w:p>
        </w:tc>
        <w:tc>
          <w:tcPr>
            <w:tcW w:w="0" w:type="auto"/>
            <w:vAlign w:val="center"/>
            <w:hideMark/>
          </w:tcPr>
          <w:p w14:paraId="3683DF4A" w14:textId="77777777" w:rsidR="0023689C" w:rsidRPr="0023689C" w:rsidRDefault="0023689C" w:rsidP="0023689C">
            <w:proofErr w:type="spellStart"/>
            <w:r w:rsidRPr="0023689C">
              <w:t>p·L</w:t>
            </w:r>
            <w:proofErr w:type="spellEnd"/>
            <w:r w:rsidRPr="0023689C">
              <w:t xml:space="preserve"> + 0</w:t>
            </w:r>
          </w:p>
        </w:tc>
      </w:tr>
      <w:tr w:rsidR="0023689C" w:rsidRPr="0023689C" w14:paraId="0380BB63" w14:textId="77777777">
        <w:trPr>
          <w:tblCellSpacing w:w="15" w:type="dxa"/>
        </w:trPr>
        <w:tc>
          <w:tcPr>
            <w:tcW w:w="0" w:type="auto"/>
            <w:vAlign w:val="center"/>
            <w:hideMark/>
          </w:tcPr>
          <w:p w14:paraId="08186F5E" w14:textId="77777777" w:rsidR="0023689C" w:rsidRPr="0023689C" w:rsidRDefault="0023689C" w:rsidP="0023689C">
            <w:r w:rsidRPr="0023689C">
              <w:t>1</w:t>
            </w:r>
          </w:p>
        </w:tc>
        <w:tc>
          <w:tcPr>
            <w:tcW w:w="0" w:type="auto"/>
            <w:vAlign w:val="center"/>
            <w:hideMark/>
          </w:tcPr>
          <w:p w14:paraId="2C752F35" w14:textId="77777777" w:rsidR="0023689C" w:rsidRPr="0023689C" w:rsidRDefault="0023689C" w:rsidP="0023689C">
            <w:r w:rsidRPr="0023689C">
              <w:t>lane 1, shifted in</w:t>
            </w:r>
          </w:p>
        </w:tc>
        <w:tc>
          <w:tcPr>
            <w:tcW w:w="0" w:type="auto"/>
            <w:vAlign w:val="center"/>
            <w:hideMark/>
          </w:tcPr>
          <w:p w14:paraId="26A0D7BA" w14:textId="77777777" w:rsidR="0023689C" w:rsidRPr="0023689C" w:rsidRDefault="0023689C" w:rsidP="0023689C">
            <w:proofErr w:type="spellStart"/>
            <w:r w:rsidRPr="0023689C">
              <w:t>p·L</w:t>
            </w:r>
            <w:proofErr w:type="spellEnd"/>
            <w:r w:rsidRPr="0023689C">
              <w:t xml:space="preserve"> + 1</w:t>
            </w:r>
          </w:p>
        </w:tc>
      </w:tr>
      <w:tr w:rsidR="0023689C" w:rsidRPr="0023689C" w14:paraId="45C1DA0C" w14:textId="77777777">
        <w:trPr>
          <w:tblCellSpacing w:w="15" w:type="dxa"/>
        </w:trPr>
        <w:tc>
          <w:tcPr>
            <w:tcW w:w="0" w:type="auto"/>
            <w:vAlign w:val="center"/>
            <w:hideMark/>
          </w:tcPr>
          <w:p w14:paraId="7CA17D02" w14:textId="77777777" w:rsidR="0023689C" w:rsidRPr="0023689C" w:rsidRDefault="0023689C" w:rsidP="0023689C">
            <w:r w:rsidRPr="0023689C">
              <w:t>…</w:t>
            </w:r>
          </w:p>
        </w:tc>
        <w:tc>
          <w:tcPr>
            <w:tcW w:w="0" w:type="auto"/>
            <w:vAlign w:val="center"/>
            <w:hideMark/>
          </w:tcPr>
          <w:p w14:paraId="5A45B0D5" w14:textId="77777777" w:rsidR="0023689C" w:rsidRPr="0023689C" w:rsidRDefault="0023689C" w:rsidP="0023689C">
            <w:r w:rsidRPr="0023689C">
              <w:t>…</w:t>
            </w:r>
          </w:p>
        </w:tc>
        <w:tc>
          <w:tcPr>
            <w:tcW w:w="0" w:type="auto"/>
            <w:vAlign w:val="center"/>
            <w:hideMark/>
          </w:tcPr>
          <w:p w14:paraId="3E9DC601" w14:textId="77777777" w:rsidR="0023689C" w:rsidRPr="0023689C" w:rsidRDefault="0023689C" w:rsidP="0023689C">
            <w:r w:rsidRPr="0023689C">
              <w:t>…</w:t>
            </w:r>
          </w:p>
        </w:tc>
      </w:tr>
      <w:tr w:rsidR="0023689C" w:rsidRPr="0023689C" w14:paraId="63FC64E4" w14:textId="77777777">
        <w:trPr>
          <w:tblCellSpacing w:w="15" w:type="dxa"/>
        </w:trPr>
        <w:tc>
          <w:tcPr>
            <w:tcW w:w="0" w:type="auto"/>
            <w:vAlign w:val="center"/>
            <w:hideMark/>
          </w:tcPr>
          <w:p w14:paraId="38D6D55A" w14:textId="77777777" w:rsidR="0023689C" w:rsidRPr="0023689C" w:rsidRDefault="0023689C" w:rsidP="0023689C">
            <w:r w:rsidRPr="0023689C">
              <w:lastRenderedPageBreak/>
              <w:t>L−1</w:t>
            </w:r>
          </w:p>
        </w:tc>
        <w:tc>
          <w:tcPr>
            <w:tcW w:w="0" w:type="auto"/>
            <w:vAlign w:val="center"/>
            <w:hideMark/>
          </w:tcPr>
          <w:p w14:paraId="24C3B31E" w14:textId="77777777" w:rsidR="0023689C" w:rsidRPr="0023689C" w:rsidRDefault="0023689C" w:rsidP="0023689C">
            <w:r w:rsidRPr="0023689C">
              <w:t>lane L−1</w:t>
            </w:r>
          </w:p>
        </w:tc>
        <w:tc>
          <w:tcPr>
            <w:tcW w:w="0" w:type="auto"/>
            <w:vAlign w:val="center"/>
            <w:hideMark/>
          </w:tcPr>
          <w:p w14:paraId="02BB3C13" w14:textId="77777777" w:rsidR="0023689C" w:rsidRPr="0023689C" w:rsidRDefault="0023689C" w:rsidP="0023689C">
            <w:proofErr w:type="spellStart"/>
            <w:r w:rsidRPr="0023689C">
              <w:t>p·L</w:t>
            </w:r>
            <w:proofErr w:type="spellEnd"/>
            <w:r w:rsidRPr="0023689C">
              <w:t xml:space="preserve"> + L−1</w:t>
            </w:r>
          </w:p>
        </w:tc>
      </w:tr>
    </w:tbl>
    <w:p w14:paraId="64B75D50" w14:textId="77777777" w:rsidR="0023689C" w:rsidRPr="0023689C" w:rsidRDefault="0023689C" w:rsidP="0023689C">
      <w:proofErr w:type="gramStart"/>
      <w:r w:rsidRPr="0023689C">
        <w:t>So</w:t>
      </w:r>
      <w:proofErr w:type="gramEnd"/>
      <w:r w:rsidRPr="0023689C">
        <w:t xml:space="preserve"> </w:t>
      </w:r>
      <w:proofErr w:type="spellStart"/>
      <w:r w:rsidRPr="0023689C">
        <w:t>result_addr</w:t>
      </w:r>
      <w:proofErr w:type="spellEnd"/>
      <w:r w:rsidRPr="0023689C">
        <w:t xml:space="preserve"> = {</w:t>
      </w:r>
      <w:proofErr w:type="spellStart"/>
      <w:r w:rsidRPr="0023689C">
        <w:t>pass_idx</w:t>
      </w:r>
      <w:proofErr w:type="spellEnd"/>
      <w:r w:rsidRPr="0023689C">
        <w:t xml:space="preserve">, </w:t>
      </w:r>
      <w:proofErr w:type="spellStart"/>
      <w:r w:rsidRPr="0023689C">
        <w:t>drain_cnt</w:t>
      </w:r>
      <w:proofErr w:type="spellEnd"/>
      <w:r w:rsidRPr="0023689C">
        <w:t xml:space="preserve">} — concatenation, no arithmetic, because L is a power of two. </w:t>
      </w:r>
      <w:proofErr w:type="spellStart"/>
      <w:r w:rsidRPr="0023689C">
        <w:t>shift_en</w:t>
      </w:r>
      <w:proofErr w:type="spellEnd"/>
      <w:r w:rsidRPr="0023689C">
        <w:t xml:space="preserve"> asserts from cycle 1 onward; lane 0's own value is captured on cycle 0 before any shifting.</w:t>
      </w:r>
    </w:p>
    <w:p w14:paraId="6983B8C7" w14:textId="77777777" w:rsidR="0023689C" w:rsidRPr="0023689C" w:rsidRDefault="0023689C" w:rsidP="0023689C">
      <w:r w:rsidRPr="0023689C">
        <w:t>Values pass through the shared ADC quantizer (MAC array spec §8) before being written, so the buffer holds post-ADC values.</w:t>
      </w:r>
    </w:p>
    <w:p w14:paraId="7D5487A6" w14:textId="77777777" w:rsidR="0023689C" w:rsidRPr="0023689C" w:rsidRDefault="0023689C" w:rsidP="0023689C">
      <w:r w:rsidRPr="0023689C">
        <w:pict w14:anchorId="7F8DDDE9">
          <v:rect id="_x0000_i1088" style="width:0;height:1.5pt" o:hralign="center" o:hrstd="t" o:hr="t" fillcolor="#a0a0a0" stroked="f"/>
        </w:pict>
      </w:r>
    </w:p>
    <w:p w14:paraId="2EE4F7F2" w14:textId="77777777" w:rsidR="0023689C" w:rsidRPr="0023689C" w:rsidRDefault="0023689C" w:rsidP="0023689C">
      <w:pPr>
        <w:rPr>
          <w:b/>
          <w:bCs/>
        </w:rPr>
      </w:pPr>
      <w:r w:rsidRPr="0023689C">
        <w:rPr>
          <w:b/>
          <w:bCs/>
        </w:rPr>
        <w:t>4. Result validity</w:t>
      </w:r>
    </w:p>
    <w:p w14:paraId="2108D682" w14:textId="77777777" w:rsidR="0023689C" w:rsidRPr="0023689C" w:rsidRDefault="0023689C" w:rsidP="0023689C">
      <w:r w:rsidRPr="0023689C">
        <w:t>Two small counters, both worth their area:</w:t>
      </w:r>
    </w:p>
    <w:p w14:paraId="6B19F9AA" w14:textId="77777777" w:rsidR="0023689C" w:rsidRPr="0023689C" w:rsidRDefault="0023689C" w:rsidP="0023689C">
      <w:proofErr w:type="spellStart"/>
      <w:r w:rsidRPr="0023689C">
        <w:rPr>
          <w:b/>
          <w:bCs/>
        </w:rPr>
        <w:t>results_valid</w:t>
      </w:r>
      <w:proofErr w:type="spellEnd"/>
      <w:r w:rsidRPr="0023689C">
        <w:t xml:space="preserve"> — cleared by </w:t>
      </w:r>
      <w:proofErr w:type="gramStart"/>
      <w:r w:rsidRPr="0023689C">
        <w:t>CTRL[</w:t>
      </w:r>
      <w:proofErr w:type="gramEnd"/>
      <w:r w:rsidRPr="0023689C">
        <w:t xml:space="preserve">1] and at the start of each COMPUTE, set on CTRL_DONE. Exposed </w:t>
      </w:r>
      <w:proofErr w:type="gramStart"/>
      <w:r w:rsidRPr="0023689C">
        <w:t>in</w:t>
      </w:r>
      <w:proofErr w:type="gramEnd"/>
      <w:r w:rsidRPr="0023689C">
        <w:t xml:space="preserve"> STATUS. A READ_RESULT against an invalid buffer still returns data, but the host can tell it is stale.</w:t>
      </w:r>
    </w:p>
    <w:p w14:paraId="5E8BD0B0" w14:textId="77777777" w:rsidR="0023689C" w:rsidRPr="0023689C" w:rsidRDefault="0023689C" w:rsidP="0023689C">
      <w:proofErr w:type="spellStart"/>
      <w:r w:rsidRPr="0023689C">
        <w:rPr>
          <w:b/>
          <w:bCs/>
        </w:rPr>
        <w:t>result_seq</w:t>
      </w:r>
      <w:proofErr w:type="spellEnd"/>
      <w:r w:rsidRPr="0023689C">
        <w:t xml:space="preserve"> — an 8-bit counter incremented on every COMPUTE completion, exposed in STATUS and echoed in every readout response.</w:t>
      </w:r>
    </w:p>
    <w:p w14:paraId="34D1D95D" w14:textId="77777777" w:rsidR="0023689C" w:rsidRPr="0023689C" w:rsidRDefault="0023689C" w:rsidP="0023689C">
      <w:r w:rsidRPr="0023689C">
        <w:t>The sequence number earns its ten LEs the first time a COMPUTE response is lost and the driver retries. Without it, the host cannot distinguish "the compute happened and the response was dropped" from "the compute never ran," and it will happily read results belonging to the previous vector. That failure produces a plausible accuracy number that is silently wrong for one image in however-many-thousand — invisible in testing, and exactly the kind of thing that makes a sweep irreproducible.</w:t>
      </w:r>
    </w:p>
    <w:p w14:paraId="718C8E10" w14:textId="77777777" w:rsidR="0023689C" w:rsidRPr="0023689C" w:rsidRDefault="0023689C" w:rsidP="0023689C">
      <w:r w:rsidRPr="0023689C">
        <w:t>Results persist until the next COMPUTE, so a retried READ_RESULT is always safe.</w:t>
      </w:r>
    </w:p>
    <w:p w14:paraId="3832EE61" w14:textId="77777777" w:rsidR="0023689C" w:rsidRPr="0023689C" w:rsidRDefault="0023689C" w:rsidP="0023689C">
      <w:r w:rsidRPr="0023689C">
        <w:pict w14:anchorId="00873FC4">
          <v:rect id="_x0000_i1089" style="width:0;height:1.5pt" o:hralign="center" o:hrstd="t" o:hr="t" fillcolor="#a0a0a0" stroked="f"/>
        </w:pict>
      </w:r>
    </w:p>
    <w:p w14:paraId="14EFCEBD" w14:textId="77777777" w:rsidR="0023689C" w:rsidRPr="0023689C" w:rsidRDefault="0023689C" w:rsidP="0023689C">
      <w:pPr>
        <w:rPr>
          <w:b/>
          <w:bCs/>
        </w:rPr>
      </w:pPr>
      <w:r w:rsidRPr="0023689C">
        <w:rPr>
          <w:b/>
          <w:bCs/>
        </w:rPr>
        <w:t>5. Argmax, and why it should track second place too</w:t>
      </w:r>
    </w:p>
    <w:p w14:paraId="4EDAF7C9" w14:textId="77777777" w:rsidR="0023689C" w:rsidRPr="0023689C" w:rsidRDefault="0023689C" w:rsidP="0023689C">
      <w:pPr>
        <w:rPr>
          <w:b/>
          <w:bCs/>
        </w:rPr>
      </w:pPr>
      <w:r w:rsidRPr="0023689C">
        <w:rPr>
          <w:b/>
          <w:bCs/>
        </w:rPr>
        <w:t>5.1 The basic unit</w:t>
      </w:r>
    </w:p>
    <w:p w14:paraId="4160ACAA" w14:textId="77777777" w:rsidR="0023689C" w:rsidRPr="0023689C" w:rsidRDefault="0023689C" w:rsidP="0023689C">
      <w:r w:rsidRPr="0023689C">
        <w:t>Comparison happens as values are written during DRAIN — they already stream past one per cycle, so no extra pass is needed.</w:t>
      </w:r>
    </w:p>
    <w:p w14:paraId="34CCDD03" w14:textId="77777777" w:rsidR="0023689C" w:rsidRPr="0023689C" w:rsidRDefault="0023689C" w:rsidP="0023689C">
      <w:proofErr w:type="spellStart"/>
      <w:r w:rsidRPr="0023689C">
        <w:t>always_ff</w:t>
      </w:r>
      <w:proofErr w:type="spellEnd"/>
      <w:r w:rsidRPr="0023689C">
        <w:t xml:space="preserve"> </w:t>
      </w:r>
      <w:proofErr w:type="gramStart"/>
      <w:r w:rsidRPr="0023689C">
        <w:t>@(</w:t>
      </w:r>
      <w:proofErr w:type="gramEnd"/>
      <w:r w:rsidRPr="0023689C">
        <w:t>posedge clk) begin</w:t>
      </w:r>
    </w:p>
    <w:p w14:paraId="32477B1B" w14:textId="77777777" w:rsidR="0023689C" w:rsidRPr="0023689C" w:rsidRDefault="0023689C" w:rsidP="0023689C">
      <w:r w:rsidRPr="0023689C">
        <w:t xml:space="preserve">    if (</w:t>
      </w:r>
      <w:proofErr w:type="spellStart"/>
      <w:r w:rsidRPr="0023689C">
        <w:t>compute_start</w:t>
      </w:r>
      <w:proofErr w:type="spellEnd"/>
      <w:r w:rsidRPr="0023689C">
        <w:t>) begin</w:t>
      </w:r>
    </w:p>
    <w:p w14:paraId="7B4A8B6E" w14:textId="77777777" w:rsidR="0023689C" w:rsidRPr="0023689C" w:rsidRDefault="0023689C" w:rsidP="0023689C">
      <w:r w:rsidRPr="0023689C">
        <w:lastRenderedPageBreak/>
        <w:t xml:space="preserve">        </w:t>
      </w:r>
      <w:proofErr w:type="spellStart"/>
      <w:r w:rsidRPr="0023689C">
        <w:t>max_</w:t>
      </w:r>
      <w:proofErr w:type="gramStart"/>
      <w:r w:rsidRPr="0023689C">
        <w:t>val</w:t>
      </w:r>
      <w:proofErr w:type="spellEnd"/>
      <w:r w:rsidRPr="0023689C">
        <w:t xml:space="preserve">  &lt;</w:t>
      </w:r>
      <w:proofErr w:type="gramEnd"/>
      <w:r w:rsidRPr="0023689C">
        <w:t>= 32'sh8000_0000;</w:t>
      </w:r>
    </w:p>
    <w:p w14:paraId="75D3E5E1" w14:textId="77777777" w:rsidR="0023689C" w:rsidRPr="0023689C" w:rsidRDefault="0023689C" w:rsidP="0023689C">
      <w:r w:rsidRPr="0023689C">
        <w:t xml:space="preserve">        </w:t>
      </w:r>
      <w:proofErr w:type="spellStart"/>
      <w:r w:rsidRPr="0023689C">
        <w:t>max_</w:t>
      </w:r>
      <w:proofErr w:type="gramStart"/>
      <w:r w:rsidRPr="0023689C">
        <w:t>idx</w:t>
      </w:r>
      <w:proofErr w:type="spellEnd"/>
      <w:r w:rsidRPr="0023689C">
        <w:t xml:space="preserve">  &lt;</w:t>
      </w:r>
      <w:proofErr w:type="gramEnd"/>
      <w:r w:rsidRPr="0023689C">
        <w:t>= '0;</w:t>
      </w:r>
    </w:p>
    <w:p w14:paraId="5D26F0BB" w14:textId="77777777" w:rsidR="0023689C" w:rsidRPr="0023689C" w:rsidRDefault="0023689C" w:rsidP="0023689C">
      <w:r w:rsidRPr="0023689C">
        <w:t xml:space="preserve">    end else if (</w:t>
      </w:r>
      <w:proofErr w:type="spellStart"/>
      <w:r w:rsidRPr="0023689C">
        <w:t>result_we</w:t>
      </w:r>
      <w:proofErr w:type="spellEnd"/>
      <w:r w:rsidRPr="0023689C">
        <w:t xml:space="preserve"> &amp;&amp; (</w:t>
      </w:r>
      <w:proofErr w:type="spellStart"/>
      <w:r w:rsidRPr="0023689C">
        <w:t>result_addr</w:t>
      </w:r>
      <w:proofErr w:type="spellEnd"/>
      <w:r w:rsidRPr="0023689C">
        <w:t xml:space="preserve"> &lt; </w:t>
      </w:r>
      <w:proofErr w:type="spellStart"/>
      <w:r w:rsidRPr="0023689C">
        <w:t>active_</w:t>
      </w:r>
      <w:proofErr w:type="gramStart"/>
      <w:r w:rsidRPr="0023689C">
        <w:t>cols</w:t>
      </w:r>
      <w:proofErr w:type="spellEnd"/>
      <w:proofErr w:type="gramEnd"/>
      <w:r w:rsidRPr="0023689C">
        <w:t>)) begin</w:t>
      </w:r>
    </w:p>
    <w:p w14:paraId="39EE29D9" w14:textId="77777777" w:rsidR="0023689C" w:rsidRPr="0023689C" w:rsidRDefault="0023689C" w:rsidP="0023689C">
      <w:r w:rsidRPr="0023689C">
        <w:t xml:space="preserve">        if ($signed(</w:t>
      </w:r>
      <w:proofErr w:type="spellStart"/>
      <w:r w:rsidRPr="0023689C">
        <w:t>adc_out</w:t>
      </w:r>
      <w:proofErr w:type="spellEnd"/>
      <w:r w:rsidRPr="0023689C">
        <w:t xml:space="preserve">) &gt; </w:t>
      </w:r>
      <w:proofErr w:type="spellStart"/>
      <w:r w:rsidRPr="0023689C">
        <w:t>max_val</w:t>
      </w:r>
      <w:proofErr w:type="spellEnd"/>
      <w:r w:rsidRPr="0023689C">
        <w:t>) begin</w:t>
      </w:r>
    </w:p>
    <w:p w14:paraId="00C8439A" w14:textId="77777777" w:rsidR="0023689C" w:rsidRPr="0023689C" w:rsidRDefault="0023689C" w:rsidP="0023689C">
      <w:r w:rsidRPr="0023689C">
        <w:t xml:space="preserve">            </w:t>
      </w:r>
      <w:proofErr w:type="spellStart"/>
      <w:r w:rsidRPr="0023689C">
        <w:t>max_val</w:t>
      </w:r>
      <w:proofErr w:type="spellEnd"/>
      <w:r w:rsidRPr="0023689C">
        <w:t xml:space="preserve"> &lt;= $signed(</w:t>
      </w:r>
      <w:proofErr w:type="spellStart"/>
      <w:r w:rsidRPr="0023689C">
        <w:t>adc_out</w:t>
      </w:r>
      <w:proofErr w:type="spellEnd"/>
      <w:r w:rsidRPr="0023689C">
        <w:t>);</w:t>
      </w:r>
    </w:p>
    <w:p w14:paraId="1DD60F4A" w14:textId="77777777" w:rsidR="0023689C" w:rsidRPr="0023689C" w:rsidRDefault="0023689C" w:rsidP="0023689C">
      <w:r w:rsidRPr="0023689C">
        <w:t xml:space="preserve">            </w:t>
      </w:r>
      <w:proofErr w:type="spellStart"/>
      <w:r w:rsidRPr="0023689C">
        <w:t>max_idx</w:t>
      </w:r>
      <w:proofErr w:type="spellEnd"/>
      <w:r w:rsidRPr="0023689C">
        <w:t xml:space="preserve"> &lt;= </w:t>
      </w:r>
      <w:proofErr w:type="spellStart"/>
      <w:r w:rsidRPr="0023689C">
        <w:t>result_addr</w:t>
      </w:r>
      <w:proofErr w:type="spellEnd"/>
      <w:r w:rsidRPr="0023689C">
        <w:t>;</w:t>
      </w:r>
    </w:p>
    <w:p w14:paraId="38154108" w14:textId="77777777" w:rsidR="0023689C" w:rsidRPr="0023689C" w:rsidRDefault="0023689C" w:rsidP="0023689C">
      <w:r w:rsidRPr="0023689C">
        <w:t xml:space="preserve">        end</w:t>
      </w:r>
    </w:p>
    <w:p w14:paraId="226CA943" w14:textId="77777777" w:rsidR="0023689C" w:rsidRPr="0023689C" w:rsidRDefault="0023689C" w:rsidP="0023689C">
      <w:r w:rsidRPr="0023689C">
        <w:t xml:space="preserve">    end</w:t>
      </w:r>
    </w:p>
    <w:p w14:paraId="3DA626F0" w14:textId="77777777" w:rsidR="0023689C" w:rsidRPr="0023689C" w:rsidRDefault="0023689C" w:rsidP="0023689C">
      <w:r w:rsidRPr="0023689C">
        <w:t>end</w:t>
      </w:r>
    </w:p>
    <w:p w14:paraId="2A30967D" w14:textId="77777777" w:rsidR="0023689C" w:rsidRPr="0023689C" w:rsidRDefault="0023689C" w:rsidP="0023689C">
      <w:r w:rsidRPr="0023689C">
        <w:rPr>
          <w:b/>
          <w:bCs/>
        </w:rPr>
        <w:t xml:space="preserve">The </w:t>
      </w:r>
      <w:proofErr w:type="spellStart"/>
      <w:r w:rsidRPr="0023689C">
        <w:rPr>
          <w:b/>
          <w:bCs/>
        </w:rPr>
        <w:t>active_cols</w:t>
      </w:r>
      <w:proofErr w:type="spellEnd"/>
      <w:r w:rsidRPr="0023689C">
        <w:rPr>
          <w:b/>
          <w:bCs/>
        </w:rPr>
        <w:t xml:space="preserve"> guard is required, not defensive.</w:t>
      </w:r>
      <w:r w:rsidRPr="0023689C">
        <w:t xml:space="preserve"> Control FSM open question 3 proposed rounding </w:t>
      </w:r>
      <w:proofErr w:type="spellStart"/>
      <w:r w:rsidRPr="0023689C">
        <w:t>active_</w:t>
      </w:r>
      <w:proofErr w:type="gramStart"/>
      <w:r w:rsidRPr="0023689C">
        <w:t>cols</w:t>
      </w:r>
      <w:proofErr w:type="spellEnd"/>
      <w:proofErr w:type="gramEnd"/>
      <w:r w:rsidRPr="0023689C">
        <w:t xml:space="preserve"> up to a multiple of L and discarding extras on the host. That works for READ_RESULT, but argmax runs on-chip and would happily select a garbage column. This gate resolves that question: round up in the sequencer, mask in the argmax.</w:t>
      </w:r>
    </w:p>
    <w:p w14:paraId="2509EFF6" w14:textId="77777777" w:rsidR="0023689C" w:rsidRPr="0023689C" w:rsidRDefault="0023689C" w:rsidP="0023689C">
      <w:r w:rsidRPr="0023689C">
        <w:rPr>
          <w:b/>
          <w:bCs/>
        </w:rPr>
        <w:t>Tie-breaking uses strict &gt;,</w:t>
      </w:r>
      <w:r w:rsidRPr="0023689C">
        <w:t xml:space="preserve"> which keeps the lowest index on a tie. This matches </w:t>
      </w:r>
      <w:proofErr w:type="spellStart"/>
      <w:proofErr w:type="gramStart"/>
      <w:r w:rsidRPr="0023689C">
        <w:t>numpy.argmax</w:t>
      </w:r>
      <w:proofErr w:type="spellEnd"/>
      <w:proofErr w:type="gramEnd"/>
      <w:r w:rsidRPr="0023689C">
        <w:t>. The C++ model must use the same rule — with quantized ADC output, ties are not rare, and a mismatched tie rule produces sporadic disagreements that look like noise model bugs.</w:t>
      </w:r>
    </w:p>
    <w:p w14:paraId="09476CD7" w14:textId="77777777" w:rsidR="0023689C" w:rsidRPr="0023689C" w:rsidRDefault="0023689C" w:rsidP="0023689C">
      <w:pPr>
        <w:rPr>
          <w:b/>
          <w:bCs/>
        </w:rPr>
      </w:pPr>
      <w:r w:rsidRPr="0023689C">
        <w:rPr>
          <w:b/>
          <w:bCs/>
        </w:rPr>
        <w:t>5.2 Track the runner-up as well</w:t>
      </w:r>
    </w:p>
    <w:p w14:paraId="142717A0" w14:textId="77777777" w:rsidR="0023689C" w:rsidRPr="0023689C" w:rsidRDefault="0023689C" w:rsidP="0023689C">
      <w:r w:rsidRPr="0023689C">
        <w:t xml:space="preserve">Add a second comparator holding the </w:t>
      </w:r>
      <w:proofErr w:type="gramStart"/>
      <w:r w:rsidRPr="0023689C">
        <w:t>second-largest</w:t>
      </w:r>
      <w:proofErr w:type="gramEnd"/>
      <w:r w:rsidRPr="0023689C">
        <w:t xml:space="preserve"> value. About 70 more LEs.</w:t>
      </w:r>
    </w:p>
    <w:p w14:paraId="3AC20C59" w14:textId="77777777" w:rsidR="0023689C" w:rsidRPr="0023689C" w:rsidRDefault="0023689C" w:rsidP="0023689C">
      <w:r w:rsidRPr="0023689C">
        <w:t xml:space="preserve">The reason is not bandwidth. </w:t>
      </w:r>
      <w:r w:rsidRPr="0023689C">
        <w:rPr>
          <w:b/>
          <w:bCs/>
        </w:rPr>
        <w:t>Decision margin — the gap between the best and second-best column — degrades continuously as noise increases, while classification accuracy is a step function that only moves when the margin crosses zero.</w:t>
      </w:r>
    </w:p>
    <w:p w14:paraId="41608727" w14:textId="77777777" w:rsidR="0023689C" w:rsidRPr="0023689C" w:rsidRDefault="0023689C" w:rsidP="0023689C">
      <w:r w:rsidRPr="0023689C">
        <w:t xml:space="preserve">An accuracy-versus-noise plot is flat, flat, flat, then falls off a cliff. A margin-versus-noise plot shows the mechanism eroding smoothly the whole </w:t>
      </w:r>
      <w:proofErr w:type="gramStart"/>
      <w:r w:rsidRPr="0023689C">
        <w:t>time, and</w:t>
      </w:r>
      <w:proofErr w:type="gramEnd"/>
      <w:r w:rsidRPr="0023689C">
        <w:t xml:space="preserve"> makes the accuracy cliff explicable rather than merely observed. For the fatigue-cycling result in week 9 — the headline plot of the project — that is the difference between "accuracy drops after 10⁵ cycles" and "margin decays continuously from cycle one and crosses the decision threshold at 10⁵."</w:t>
      </w:r>
    </w:p>
    <w:p w14:paraId="2F2DAE53" w14:textId="77777777" w:rsidR="0023689C" w:rsidRPr="0023689C" w:rsidRDefault="0023689C" w:rsidP="0023689C">
      <w:r w:rsidRPr="0023689C">
        <w:t>The second is a much stronger claim, and it costs one comparator.</w:t>
      </w:r>
    </w:p>
    <w:p w14:paraId="068560C0" w14:textId="77777777" w:rsidR="0023689C" w:rsidRPr="0023689C" w:rsidRDefault="0023689C" w:rsidP="0023689C">
      <w:r w:rsidRPr="0023689C">
        <w:lastRenderedPageBreak/>
        <w:t>It also has diagnostic value during bring-up: if margins are large but accuracy is poor, your weight mapping is wrong. If margins are near zero everywhere, your activation scaling is wrong. Accuracy alone cannot distinguish those.</w:t>
      </w:r>
    </w:p>
    <w:p w14:paraId="45DD5AE0" w14:textId="77777777" w:rsidR="0023689C" w:rsidRPr="0023689C" w:rsidRDefault="0023689C" w:rsidP="0023689C">
      <w:pPr>
        <w:rPr>
          <w:b/>
          <w:bCs/>
        </w:rPr>
      </w:pPr>
      <w:r w:rsidRPr="0023689C">
        <w:rPr>
          <w:b/>
          <w:bCs/>
        </w:rPr>
        <w:t>5.3 ADC before argmax</w:t>
      </w:r>
    </w:p>
    <w:p w14:paraId="57F414E5" w14:textId="77777777" w:rsidR="0023689C" w:rsidRPr="0023689C" w:rsidRDefault="0023689C" w:rsidP="0023689C">
      <w:r w:rsidRPr="0023689C">
        <w:t>Quantization is applied before the comparison, per MAC array spec open question 2.</w:t>
      </w:r>
    </w:p>
    <w:p w14:paraId="49D28702" w14:textId="77777777" w:rsidR="0023689C" w:rsidRPr="0023689C" w:rsidRDefault="0023689C" w:rsidP="0023689C">
      <w:r w:rsidRPr="0023689C">
        <w:t xml:space="preserve">Physically the ADC precedes any digital post-processing, so this is the correct order. It also means coarse ADC settings can flip the winner when two columns are close, which is real </w:t>
      </w:r>
      <w:proofErr w:type="spellStart"/>
      <w:r w:rsidRPr="0023689C">
        <w:t>behaviour</w:t>
      </w:r>
      <w:proofErr w:type="spellEnd"/>
      <w:r w:rsidRPr="0023689C">
        <w:t xml:space="preserve"> and shows up in the margin plot as a quantization floor.</w:t>
      </w:r>
    </w:p>
    <w:p w14:paraId="2C922E32" w14:textId="77777777" w:rsidR="0023689C" w:rsidRPr="0023689C" w:rsidRDefault="0023689C" w:rsidP="0023689C">
      <w:r w:rsidRPr="0023689C">
        <w:pict w14:anchorId="5FA5E917">
          <v:rect id="_x0000_i1090" style="width:0;height:1.5pt" o:hralign="center" o:hrstd="t" o:hr="t" fillcolor="#a0a0a0" stroked="f"/>
        </w:pict>
      </w:r>
    </w:p>
    <w:p w14:paraId="7F02FF2A" w14:textId="77777777" w:rsidR="0023689C" w:rsidRPr="0023689C" w:rsidRDefault="0023689C" w:rsidP="0023689C">
      <w:pPr>
        <w:rPr>
          <w:b/>
          <w:bCs/>
        </w:rPr>
      </w:pPr>
      <w:r w:rsidRPr="0023689C">
        <w:rPr>
          <w:b/>
          <w:bCs/>
        </w:rPr>
        <w:t>6. Readout serialization</w:t>
      </w:r>
    </w:p>
    <w:p w14:paraId="3103E7A5" w14:textId="77777777" w:rsidR="0023689C" w:rsidRPr="0023689C" w:rsidRDefault="0023689C" w:rsidP="0023689C">
      <w:r w:rsidRPr="0023689C">
        <w:t xml:space="preserve">Results are 32-bit; UART is 8-bit. The serializer presents a byte stream to </w:t>
      </w:r>
      <w:proofErr w:type="spellStart"/>
      <w:r w:rsidRPr="0023689C">
        <w:t>packet_tx</w:t>
      </w:r>
      <w:proofErr w:type="spellEnd"/>
      <w:r w:rsidRPr="0023689C">
        <w:t>, which computes CRC over it as it goes.</w:t>
      </w:r>
    </w:p>
    <w:p w14:paraId="7DDA624E" w14:textId="77777777" w:rsidR="0023689C" w:rsidRPr="0023689C" w:rsidRDefault="0023689C" w:rsidP="0023689C">
      <w:r w:rsidRPr="0023689C">
        <w:rPr>
          <w:b/>
          <w:bCs/>
        </w:rPr>
        <w:t>Little-endian</w:t>
      </w:r>
      <w:r w:rsidRPr="0023689C">
        <w:t xml:space="preserve">, two's complement, matching </w:t>
      </w:r>
      <w:proofErr w:type="spellStart"/>
      <w:proofErr w:type="gramStart"/>
      <w:r w:rsidRPr="0023689C">
        <w:t>struct.unpack</w:t>
      </w:r>
      <w:proofErr w:type="spellEnd"/>
      <w:proofErr w:type="gramEnd"/>
      <w:r w:rsidRPr="0023689C">
        <w:t>('&lt;</w:t>
      </w:r>
      <w:proofErr w:type="spellStart"/>
      <w:r w:rsidRPr="0023689C">
        <w:t>i</w:t>
      </w:r>
      <w:proofErr w:type="spellEnd"/>
      <w:r w:rsidRPr="0023689C">
        <w:t>') on the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403"/>
        <w:gridCol w:w="2565"/>
      </w:tblGrid>
      <w:tr w:rsidR="0023689C" w:rsidRPr="0023689C" w14:paraId="4B856B8B" w14:textId="77777777">
        <w:trPr>
          <w:tblHeader/>
          <w:tblCellSpacing w:w="15" w:type="dxa"/>
        </w:trPr>
        <w:tc>
          <w:tcPr>
            <w:tcW w:w="0" w:type="auto"/>
            <w:vAlign w:val="center"/>
            <w:hideMark/>
          </w:tcPr>
          <w:p w14:paraId="3DFA4179" w14:textId="77777777" w:rsidR="0023689C" w:rsidRPr="0023689C" w:rsidRDefault="0023689C" w:rsidP="0023689C">
            <w:pPr>
              <w:rPr>
                <w:b/>
                <w:bCs/>
              </w:rPr>
            </w:pPr>
            <w:r w:rsidRPr="0023689C">
              <w:rPr>
                <w:b/>
                <w:bCs/>
              </w:rPr>
              <w:t>Signal</w:t>
            </w:r>
          </w:p>
        </w:tc>
        <w:tc>
          <w:tcPr>
            <w:tcW w:w="0" w:type="auto"/>
            <w:vAlign w:val="center"/>
            <w:hideMark/>
          </w:tcPr>
          <w:p w14:paraId="44AE919A" w14:textId="77777777" w:rsidR="0023689C" w:rsidRPr="0023689C" w:rsidRDefault="0023689C" w:rsidP="0023689C">
            <w:pPr>
              <w:rPr>
                <w:b/>
                <w:bCs/>
              </w:rPr>
            </w:pPr>
            <w:r w:rsidRPr="0023689C">
              <w:rPr>
                <w:b/>
                <w:bCs/>
              </w:rPr>
              <w:t>Dir</w:t>
            </w:r>
          </w:p>
        </w:tc>
        <w:tc>
          <w:tcPr>
            <w:tcW w:w="0" w:type="auto"/>
            <w:vAlign w:val="center"/>
            <w:hideMark/>
          </w:tcPr>
          <w:p w14:paraId="7814A832" w14:textId="77777777" w:rsidR="0023689C" w:rsidRPr="0023689C" w:rsidRDefault="0023689C" w:rsidP="0023689C">
            <w:pPr>
              <w:rPr>
                <w:b/>
                <w:bCs/>
              </w:rPr>
            </w:pPr>
            <w:r w:rsidRPr="0023689C">
              <w:rPr>
                <w:b/>
                <w:bCs/>
              </w:rPr>
              <w:t>Description</w:t>
            </w:r>
          </w:p>
        </w:tc>
      </w:tr>
      <w:tr w:rsidR="0023689C" w:rsidRPr="0023689C" w14:paraId="0A85F58C" w14:textId="77777777">
        <w:trPr>
          <w:tblCellSpacing w:w="15" w:type="dxa"/>
        </w:trPr>
        <w:tc>
          <w:tcPr>
            <w:tcW w:w="0" w:type="auto"/>
            <w:vAlign w:val="center"/>
            <w:hideMark/>
          </w:tcPr>
          <w:p w14:paraId="587B8431" w14:textId="77777777" w:rsidR="0023689C" w:rsidRPr="0023689C" w:rsidRDefault="0023689C" w:rsidP="0023689C">
            <w:proofErr w:type="spellStart"/>
            <w:r w:rsidRPr="0023689C">
              <w:t>rd_go</w:t>
            </w:r>
            <w:proofErr w:type="spellEnd"/>
          </w:p>
        </w:tc>
        <w:tc>
          <w:tcPr>
            <w:tcW w:w="0" w:type="auto"/>
            <w:vAlign w:val="center"/>
            <w:hideMark/>
          </w:tcPr>
          <w:p w14:paraId="158B3DB2" w14:textId="77777777" w:rsidR="0023689C" w:rsidRPr="0023689C" w:rsidRDefault="0023689C" w:rsidP="0023689C">
            <w:r w:rsidRPr="0023689C">
              <w:t>in</w:t>
            </w:r>
          </w:p>
        </w:tc>
        <w:tc>
          <w:tcPr>
            <w:tcW w:w="0" w:type="auto"/>
            <w:vAlign w:val="center"/>
            <w:hideMark/>
          </w:tcPr>
          <w:p w14:paraId="19CA8CBD" w14:textId="77777777" w:rsidR="0023689C" w:rsidRPr="0023689C" w:rsidRDefault="0023689C" w:rsidP="0023689C">
            <w:r w:rsidRPr="0023689C">
              <w:t>start, with range latched</w:t>
            </w:r>
          </w:p>
        </w:tc>
      </w:tr>
      <w:tr w:rsidR="0023689C" w:rsidRPr="0023689C" w14:paraId="6837E6D7" w14:textId="77777777">
        <w:trPr>
          <w:tblCellSpacing w:w="15" w:type="dxa"/>
        </w:trPr>
        <w:tc>
          <w:tcPr>
            <w:tcW w:w="0" w:type="auto"/>
            <w:vAlign w:val="center"/>
            <w:hideMark/>
          </w:tcPr>
          <w:p w14:paraId="5029A8E4" w14:textId="77777777" w:rsidR="0023689C" w:rsidRPr="0023689C" w:rsidRDefault="0023689C" w:rsidP="0023689C">
            <w:proofErr w:type="spellStart"/>
            <w:r w:rsidRPr="0023689C">
              <w:t>rd_start</w:t>
            </w:r>
            <w:proofErr w:type="spellEnd"/>
          </w:p>
        </w:tc>
        <w:tc>
          <w:tcPr>
            <w:tcW w:w="0" w:type="auto"/>
            <w:vAlign w:val="center"/>
            <w:hideMark/>
          </w:tcPr>
          <w:p w14:paraId="69411309" w14:textId="77777777" w:rsidR="0023689C" w:rsidRPr="0023689C" w:rsidRDefault="0023689C" w:rsidP="0023689C">
            <w:r w:rsidRPr="0023689C">
              <w:t>in</w:t>
            </w:r>
          </w:p>
        </w:tc>
        <w:tc>
          <w:tcPr>
            <w:tcW w:w="0" w:type="auto"/>
            <w:vAlign w:val="center"/>
            <w:hideMark/>
          </w:tcPr>
          <w:p w14:paraId="008422CE" w14:textId="77777777" w:rsidR="0023689C" w:rsidRPr="0023689C" w:rsidRDefault="0023689C" w:rsidP="0023689C">
            <w:r w:rsidRPr="0023689C">
              <w:t>first word index</w:t>
            </w:r>
          </w:p>
        </w:tc>
      </w:tr>
      <w:tr w:rsidR="0023689C" w:rsidRPr="0023689C" w14:paraId="6C484B58" w14:textId="77777777">
        <w:trPr>
          <w:tblCellSpacing w:w="15" w:type="dxa"/>
        </w:trPr>
        <w:tc>
          <w:tcPr>
            <w:tcW w:w="0" w:type="auto"/>
            <w:vAlign w:val="center"/>
            <w:hideMark/>
          </w:tcPr>
          <w:p w14:paraId="439FB42D" w14:textId="77777777" w:rsidR="0023689C" w:rsidRPr="0023689C" w:rsidRDefault="0023689C" w:rsidP="0023689C">
            <w:proofErr w:type="spellStart"/>
            <w:r w:rsidRPr="0023689C">
              <w:t>rd_count</w:t>
            </w:r>
            <w:proofErr w:type="spellEnd"/>
          </w:p>
        </w:tc>
        <w:tc>
          <w:tcPr>
            <w:tcW w:w="0" w:type="auto"/>
            <w:vAlign w:val="center"/>
            <w:hideMark/>
          </w:tcPr>
          <w:p w14:paraId="60D00121" w14:textId="77777777" w:rsidR="0023689C" w:rsidRPr="0023689C" w:rsidRDefault="0023689C" w:rsidP="0023689C">
            <w:r w:rsidRPr="0023689C">
              <w:t>in</w:t>
            </w:r>
          </w:p>
        </w:tc>
        <w:tc>
          <w:tcPr>
            <w:tcW w:w="0" w:type="auto"/>
            <w:vAlign w:val="center"/>
            <w:hideMark/>
          </w:tcPr>
          <w:p w14:paraId="26C84693" w14:textId="77777777" w:rsidR="0023689C" w:rsidRPr="0023689C" w:rsidRDefault="0023689C" w:rsidP="0023689C">
            <w:r w:rsidRPr="0023689C">
              <w:t>number of words</w:t>
            </w:r>
          </w:p>
        </w:tc>
      </w:tr>
      <w:tr w:rsidR="0023689C" w:rsidRPr="0023689C" w14:paraId="79E006E8" w14:textId="77777777">
        <w:trPr>
          <w:tblCellSpacing w:w="15" w:type="dxa"/>
        </w:trPr>
        <w:tc>
          <w:tcPr>
            <w:tcW w:w="0" w:type="auto"/>
            <w:vAlign w:val="center"/>
            <w:hideMark/>
          </w:tcPr>
          <w:p w14:paraId="2C7F55EC" w14:textId="77777777" w:rsidR="0023689C" w:rsidRPr="0023689C" w:rsidRDefault="0023689C" w:rsidP="0023689C">
            <w:proofErr w:type="spellStart"/>
            <w:r w:rsidRPr="0023689C">
              <w:t>rd_data</w:t>
            </w:r>
            <w:proofErr w:type="spellEnd"/>
          </w:p>
        </w:tc>
        <w:tc>
          <w:tcPr>
            <w:tcW w:w="0" w:type="auto"/>
            <w:vAlign w:val="center"/>
            <w:hideMark/>
          </w:tcPr>
          <w:p w14:paraId="2C100864" w14:textId="77777777" w:rsidR="0023689C" w:rsidRPr="0023689C" w:rsidRDefault="0023689C" w:rsidP="0023689C">
            <w:r w:rsidRPr="0023689C">
              <w:t>out</w:t>
            </w:r>
          </w:p>
        </w:tc>
        <w:tc>
          <w:tcPr>
            <w:tcW w:w="0" w:type="auto"/>
            <w:vAlign w:val="center"/>
            <w:hideMark/>
          </w:tcPr>
          <w:p w14:paraId="7E1EAD01" w14:textId="77777777" w:rsidR="0023689C" w:rsidRPr="0023689C" w:rsidRDefault="0023689C" w:rsidP="0023689C">
            <w:r w:rsidRPr="0023689C">
              <w:t>byte stream</w:t>
            </w:r>
          </w:p>
        </w:tc>
      </w:tr>
      <w:tr w:rsidR="0023689C" w:rsidRPr="0023689C" w14:paraId="0DCC7756" w14:textId="77777777">
        <w:trPr>
          <w:tblCellSpacing w:w="15" w:type="dxa"/>
        </w:trPr>
        <w:tc>
          <w:tcPr>
            <w:tcW w:w="0" w:type="auto"/>
            <w:vAlign w:val="center"/>
            <w:hideMark/>
          </w:tcPr>
          <w:p w14:paraId="2275E2C0" w14:textId="77777777" w:rsidR="0023689C" w:rsidRPr="0023689C" w:rsidRDefault="0023689C" w:rsidP="0023689C">
            <w:proofErr w:type="spellStart"/>
            <w:r w:rsidRPr="0023689C">
              <w:t>rd_valid</w:t>
            </w:r>
            <w:proofErr w:type="spellEnd"/>
          </w:p>
        </w:tc>
        <w:tc>
          <w:tcPr>
            <w:tcW w:w="0" w:type="auto"/>
            <w:vAlign w:val="center"/>
            <w:hideMark/>
          </w:tcPr>
          <w:p w14:paraId="1F88ABF4" w14:textId="77777777" w:rsidR="0023689C" w:rsidRPr="0023689C" w:rsidRDefault="0023689C" w:rsidP="0023689C">
            <w:r w:rsidRPr="0023689C">
              <w:t>out</w:t>
            </w:r>
          </w:p>
        </w:tc>
        <w:tc>
          <w:tcPr>
            <w:tcW w:w="0" w:type="auto"/>
            <w:vAlign w:val="center"/>
            <w:hideMark/>
          </w:tcPr>
          <w:p w14:paraId="59397F10" w14:textId="77777777" w:rsidR="0023689C" w:rsidRPr="0023689C" w:rsidRDefault="0023689C" w:rsidP="0023689C">
            <w:r w:rsidRPr="0023689C">
              <w:t>byte available</w:t>
            </w:r>
          </w:p>
        </w:tc>
      </w:tr>
      <w:tr w:rsidR="0023689C" w:rsidRPr="0023689C" w14:paraId="15AD1BC1" w14:textId="77777777">
        <w:trPr>
          <w:tblCellSpacing w:w="15" w:type="dxa"/>
        </w:trPr>
        <w:tc>
          <w:tcPr>
            <w:tcW w:w="0" w:type="auto"/>
            <w:vAlign w:val="center"/>
            <w:hideMark/>
          </w:tcPr>
          <w:p w14:paraId="780ACEA5" w14:textId="77777777" w:rsidR="0023689C" w:rsidRPr="0023689C" w:rsidRDefault="0023689C" w:rsidP="0023689C">
            <w:proofErr w:type="spellStart"/>
            <w:r w:rsidRPr="0023689C">
              <w:t>rd_next</w:t>
            </w:r>
            <w:proofErr w:type="spellEnd"/>
          </w:p>
        </w:tc>
        <w:tc>
          <w:tcPr>
            <w:tcW w:w="0" w:type="auto"/>
            <w:vAlign w:val="center"/>
            <w:hideMark/>
          </w:tcPr>
          <w:p w14:paraId="51A676D1" w14:textId="77777777" w:rsidR="0023689C" w:rsidRPr="0023689C" w:rsidRDefault="0023689C" w:rsidP="0023689C">
            <w:r w:rsidRPr="0023689C">
              <w:t>in</w:t>
            </w:r>
          </w:p>
        </w:tc>
        <w:tc>
          <w:tcPr>
            <w:tcW w:w="0" w:type="auto"/>
            <w:vAlign w:val="center"/>
            <w:hideMark/>
          </w:tcPr>
          <w:p w14:paraId="7A2918E6" w14:textId="77777777" w:rsidR="0023689C" w:rsidRPr="0023689C" w:rsidRDefault="0023689C" w:rsidP="0023689C">
            <w:r w:rsidRPr="0023689C">
              <w:t>consumer took the byte</w:t>
            </w:r>
          </w:p>
        </w:tc>
      </w:tr>
    </w:tbl>
    <w:p w14:paraId="2D0E79AE" w14:textId="77777777" w:rsidR="0023689C" w:rsidRPr="0023689C" w:rsidRDefault="0023689C" w:rsidP="0023689C">
      <w:r w:rsidRPr="0023689C">
        <w:t>The FSM reads one 32-bit word, emits four bytes with handshake, then reads the next. At ~4,340 clock cycles per UART byte, the single-cycle M9K read latency is invisible; do not build a prefetch.</w:t>
      </w:r>
    </w:p>
    <w:p w14:paraId="1F5ED564" w14:textId="77777777" w:rsidR="0023689C" w:rsidRPr="0023689C" w:rsidRDefault="0023689C" w:rsidP="0023689C">
      <w:pPr>
        <w:rPr>
          <w:b/>
          <w:bCs/>
        </w:rPr>
      </w:pPr>
      <w:r w:rsidRPr="0023689C">
        <w:rPr>
          <w:b/>
          <w:bCs/>
        </w:rPr>
        <w:t>6.1 Response formats</w:t>
      </w:r>
    </w:p>
    <w:p w14:paraId="142D1441" w14:textId="77777777" w:rsidR="0023689C" w:rsidRPr="0023689C" w:rsidRDefault="0023689C" w:rsidP="0023689C">
      <w:r w:rsidRPr="0023689C">
        <w:rPr>
          <w:b/>
          <w:bCs/>
        </w:rPr>
        <w:t>READ_RESULT</w:t>
      </w:r>
      <w:r w:rsidRPr="0023689C">
        <w:t xml:space="preserve"> — payload [</w:t>
      </w:r>
      <w:proofErr w:type="gramStart"/>
      <w:r w:rsidRPr="0023689C">
        <w:t>start:2][</w:t>
      </w:r>
      <w:proofErr w:type="gramEnd"/>
      <w:r w:rsidRPr="0023689C">
        <w:t xml:space="preserve">count:2], response is count × 4 bytes. MAX_PAYLOAD = 512 allows 128 words per packet, so a 128-column tile needs one </w:t>
      </w:r>
      <w:proofErr w:type="gramStart"/>
      <w:r w:rsidRPr="0023689C">
        <w:t>packet</w:t>
      </w:r>
      <w:proofErr w:type="gramEnd"/>
      <w:r w:rsidRPr="0023689C">
        <w:t xml:space="preserve"> and a 256-column tile needs two.</w:t>
      </w:r>
    </w:p>
    <w:p w14:paraId="206EBA90" w14:textId="77777777" w:rsidR="0023689C" w:rsidRPr="0023689C" w:rsidRDefault="0023689C" w:rsidP="0023689C">
      <w:r w:rsidRPr="0023689C">
        <w:rPr>
          <w:b/>
          <w:bCs/>
        </w:rPr>
        <w:t>READ_ARGMAX</w:t>
      </w:r>
      <w:r w:rsidRPr="0023689C">
        <w:t xml:space="preserve"> — no payload, response is 10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715"/>
        <w:gridCol w:w="2123"/>
      </w:tblGrid>
      <w:tr w:rsidR="0023689C" w:rsidRPr="0023689C" w14:paraId="5FCFD169" w14:textId="77777777">
        <w:trPr>
          <w:tblHeader/>
          <w:tblCellSpacing w:w="15" w:type="dxa"/>
        </w:trPr>
        <w:tc>
          <w:tcPr>
            <w:tcW w:w="0" w:type="auto"/>
            <w:vAlign w:val="center"/>
            <w:hideMark/>
          </w:tcPr>
          <w:p w14:paraId="52F7DB96" w14:textId="77777777" w:rsidR="0023689C" w:rsidRPr="0023689C" w:rsidRDefault="0023689C" w:rsidP="0023689C">
            <w:pPr>
              <w:rPr>
                <w:b/>
                <w:bCs/>
              </w:rPr>
            </w:pPr>
            <w:r w:rsidRPr="0023689C">
              <w:rPr>
                <w:b/>
                <w:bCs/>
              </w:rPr>
              <w:lastRenderedPageBreak/>
              <w:t>Offset</w:t>
            </w:r>
          </w:p>
        </w:tc>
        <w:tc>
          <w:tcPr>
            <w:tcW w:w="0" w:type="auto"/>
            <w:vAlign w:val="center"/>
            <w:hideMark/>
          </w:tcPr>
          <w:p w14:paraId="09AFE8F4" w14:textId="77777777" w:rsidR="0023689C" w:rsidRPr="0023689C" w:rsidRDefault="0023689C" w:rsidP="0023689C">
            <w:pPr>
              <w:rPr>
                <w:b/>
                <w:bCs/>
              </w:rPr>
            </w:pPr>
            <w:r w:rsidRPr="0023689C">
              <w:rPr>
                <w:b/>
                <w:bCs/>
              </w:rPr>
              <w:t>Width</w:t>
            </w:r>
          </w:p>
        </w:tc>
        <w:tc>
          <w:tcPr>
            <w:tcW w:w="0" w:type="auto"/>
            <w:vAlign w:val="center"/>
            <w:hideMark/>
          </w:tcPr>
          <w:p w14:paraId="3C889BDA" w14:textId="77777777" w:rsidR="0023689C" w:rsidRPr="0023689C" w:rsidRDefault="0023689C" w:rsidP="0023689C">
            <w:pPr>
              <w:rPr>
                <w:b/>
                <w:bCs/>
              </w:rPr>
            </w:pPr>
            <w:r w:rsidRPr="0023689C">
              <w:rPr>
                <w:b/>
                <w:bCs/>
              </w:rPr>
              <w:t>Field</w:t>
            </w:r>
          </w:p>
        </w:tc>
      </w:tr>
      <w:tr w:rsidR="0023689C" w:rsidRPr="0023689C" w14:paraId="6CF29721" w14:textId="77777777">
        <w:trPr>
          <w:tblCellSpacing w:w="15" w:type="dxa"/>
        </w:trPr>
        <w:tc>
          <w:tcPr>
            <w:tcW w:w="0" w:type="auto"/>
            <w:vAlign w:val="center"/>
            <w:hideMark/>
          </w:tcPr>
          <w:p w14:paraId="42A19378" w14:textId="77777777" w:rsidR="0023689C" w:rsidRPr="0023689C" w:rsidRDefault="0023689C" w:rsidP="0023689C">
            <w:r w:rsidRPr="0023689C">
              <w:t>0</w:t>
            </w:r>
          </w:p>
        </w:tc>
        <w:tc>
          <w:tcPr>
            <w:tcW w:w="0" w:type="auto"/>
            <w:vAlign w:val="center"/>
            <w:hideMark/>
          </w:tcPr>
          <w:p w14:paraId="4BA332C4" w14:textId="77777777" w:rsidR="0023689C" w:rsidRPr="0023689C" w:rsidRDefault="0023689C" w:rsidP="0023689C">
            <w:r w:rsidRPr="0023689C">
              <w:t>2</w:t>
            </w:r>
          </w:p>
        </w:tc>
        <w:tc>
          <w:tcPr>
            <w:tcW w:w="0" w:type="auto"/>
            <w:vAlign w:val="center"/>
            <w:hideMark/>
          </w:tcPr>
          <w:p w14:paraId="4EDF70AE" w14:textId="77777777" w:rsidR="0023689C" w:rsidRPr="0023689C" w:rsidRDefault="0023689C" w:rsidP="0023689C">
            <w:proofErr w:type="spellStart"/>
            <w:r w:rsidRPr="0023689C">
              <w:t>max_idx</w:t>
            </w:r>
            <w:proofErr w:type="spellEnd"/>
          </w:p>
        </w:tc>
      </w:tr>
      <w:tr w:rsidR="0023689C" w:rsidRPr="0023689C" w14:paraId="725AB50C" w14:textId="77777777">
        <w:trPr>
          <w:tblCellSpacing w:w="15" w:type="dxa"/>
        </w:trPr>
        <w:tc>
          <w:tcPr>
            <w:tcW w:w="0" w:type="auto"/>
            <w:vAlign w:val="center"/>
            <w:hideMark/>
          </w:tcPr>
          <w:p w14:paraId="319CB79D" w14:textId="77777777" w:rsidR="0023689C" w:rsidRPr="0023689C" w:rsidRDefault="0023689C" w:rsidP="0023689C">
            <w:r w:rsidRPr="0023689C">
              <w:t>2</w:t>
            </w:r>
          </w:p>
        </w:tc>
        <w:tc>
          <w:tcPr>
            <w:tcW w:w="0" w:type="auto"/>
            <w:vAlign w:val="center"/>
            <w:hideMark/>
          </w:tcPr>
          <w:p w14:paraId="643CC7CB" w14:textId="77777777" w:rsidR="0023689C" w:rsidRPr="0023689C" w:rsidRDefault="0023689C" w:rsidP="0023689C">
            <w:r w:rsidRPr="0023689C">
              <w:t>4</w:t>
            </w:r>
          </w:p>
        </w:tc>
        <w:tc>
          <w:tcPr>
            <w:tcW w:w="0" w:type="auto"/>
            <w:vAlign w:val="center"/>
            <w:hideMark/>
          </w:tcPr>
          <w:p w14:paraId="0AC994B6" w14:textId="77777777" w:rsidR="0023689C" w:rsidRPr="0023689C" w:rsidRDefault="0023689C" w:rsidP="0023689C">
            <w:proofErr w:type="spellStart"/>
            <w:r w:rsidRPr="0023689C">
              <w:t>max_val</w:t>
            </w:r>
            <w:proofErr w:type="spellEnd"/>
            <w:r w:rsidRPr="0023689C">
              <w:t xml:space="preserve"> (signed)</w:t>
            </w:r>
          </w:p>
        </w:tc>
      </w:tr>
      <w:tr w:rsidR="0023689C" w:rsidRPr="0023689C" w14:paraId="4A1157E0" w14:textId="77777777">
        <w:trPr>
          <w:tblCellSpacing w:w="15" w:type="dxa"/>
        </w:trPr>
        <w:tc>
          <w:tcPr>
            <w:tcW w:w="0" w:type="auto"/>
            <w:vAlign w:val="center"/>
            <w:hideMark/>
          </w:tcPr>
          <w:p w14:paraId="1CE090A3" w14:textId="77777777" w:rsidR="0023689C" w:rsidRPr="0023689C" w:rsidRDefault="0023689C" w:rsidP="0023689C">
            <w:r w:rsidRPr="0023689C">
              <w:t>6</w:t>
            </w:r>
          </w:p>
        </w:tc>
        <w:tc>
          <w:tcPr>
            <w:tcW w:w="0" w:type="auto"/>
            <w:vAlign w:val="center"/>
            <w:hideMark/>
          </w:tcPr>
          <w:p w14:paraId="6E1979AE" w14:textId="77777777" w:rsidR="0023689C" w:rsidRPr="0023689C" w:rsidRDefault="0023689C" w:rsidP="0023689C">
            <w:r w:rsidRPr="0023689C">
              <w:t>4</w:t>
            </w:r>
          </w:p>
        </w:tc>
        <w:tc>
          <w:tcPr>
            <w:tcW w:w="0" w:type="auto"/>
            <w:vAlign w:val="center"/>
            <w:hideMark/>
          </w:tcPr>
          <w:p w14:paraId="625DF874" w14:textId="77777777" w:rsidR="0023689C" w:rsidRPr="0023689C" w:rsidRDefault="0023689C" w:rsidP="0023689C">
            <w:proofErr w:type="spellStart"/>
            <w:r w:rsidRPr="0023689C">
              <w:t>second_val</w:t>
            </w:r>
            <w:proofErr w:type="spellEnd"/>
            <w:r w:rsidRPr="0023689C">
              <w:t xml:space="preserve"> (signed)</w:t>
            </w:r>
          </w:p>
        </w:tc>
      </w:tr>
    </w:tbl>
    <w:p w14:paraId="16650F22" w14:textId="77777777" w:rsidR="0023689C" w:rsidRPr="0023689C" w:rsidRDefault="0023689C" w:rsidP="0023689C">
      <w:r w:rsidRPr="0023689C">
        <w:t>Ten bytes rather than one. The bandwidth difference against the 1-byte version is negligible — 102 bytes per image versus 93 — and the margin comes free with it.</w:t>
      </w:r>
    </w:p>
    <w:p w14:paraId="3E024E43" w14:textId="77777777" w:rsidR="0023689C" w:rsidRPr="0023689C" w:rsidRDefault="0023689C" w:rsidP="0023689C">
      <w:pPr>
        <w:rPr>
          <w:b/>
          <w:bCs/>
        </w:rPr>
      </w:pPr>
      <w:r w:rsidRPr="0023689C">
        <w:rPr>
          <w:b/>
          <w:bCs/>
        </w:rPr>
        <w:t>6.2 Updated sweep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684"/>
      </w:tblGrid>
      <w:tr w:rsidR="0023689C" w:rsidRPr="0023689C" w14:paraId="2D729F96" w14:textId="77777777">
        <w:trPr>
          <w:tblHeader/>
          <w:tblCellSpacing w:w="15" w:type="dxa"/>
        </w:trPr>
        <w:tc>
          <w:tcPr>
            <w:tcW w:w="0" w:type="auto"/>
            <w:vAlign w:val="center"/>
            <w:hideMark/>
          </w:tcPr>
          <w:p w14:paraId="7981420B" w14:textId="77777777" w:rsidR="0023689C" w:rsidRPr="0023689C" w:rsidRDefault="0023689C" w:rsidP="0023689C">
            <w:pPr>
              <w:rPr>
                <w:b/>
                <w:bCs/>
              </w:rPr>
            </w:pPr>
            <w:r w:rsidRPr="0023689C">
              <w:rPr>
                <w:b/>
                <w:bCs/>
              </w:rPr>
              <w:t>Transaction</w:t>
            </w:r>
          </w:p>
        </w:tc>
        <w:tc>
          <w:tcPr>
            <w:tcW w:w="0" w:type="auto"/>
            <w:vAlign w:val="center"/>
            <w:hideMark/>
          </w:tcPr>
          <w:p w14:paraId="6ECF9ACD" w14:textId="77777777" w:rsidR="0023689C" w:rsidRPr="0023689C" w:rsidRDefault="0023689C" w:rsidP="0023689C">
            <w:pPr>
              <w:rPr>
                <w:b/>
                <w:bCs/>
              </w:rPr>
            </w:pPr>
            <w:r w:rsidRPr="0023689C">
              <w:rPr>
                <w:b/>
                <w:bCs/>
              </w:rPr>
              <w:t>Bytes</w:t>
            </w:r>
          </w:p>
        </w:tc>
      </w:tr>
      <w:tr w:rsidR="0023689C" w:rsidRPr="0023689C" w14:paraId="1D80C4DD" w14:textId="77777777">
        <w:trPr>
          <w:tblCellSpacing w:w="15" w:type="dxa"/>
        </w:trPr>
        <w:tc>
          <w:tcPr>
            <w:tcW w:w="0" w:type="auto"/>
            <w:vAlign w:val="center"/>
            <w:hideMark/>
          </w:tcPr>
          <w:p w14:paraId="216113BD" w14:textId="77777777" w:rsidR="0023689C" w:rsidRPr="0023689C" w:rsidRDefault="0023689C" w:rsidP="0023689C">
            <w:r w:rsidRPr="0023689C">
              <w:t>WRITE_ACT</w:t>
            </w:r>
          </w:p>
        </w:tc>
        <w:tc>
          <w:tcPr>
            <w:tcW w:w="0" w:type="auto"/>
            <w:vAlign w:val="center"/>
            <w:hideMark/>
          </w:tcPr>
          <w:p w14:paraId="243EEFC3" w14:textId="77777777" w:rsidR="0023689C" w:rsidRPr="0023689C" w:rsidRDefault="0023689C" w:rsidP="0023689C">
            <w:r w:rsidRPr="0023689C">
              <w:t>72</w:t>
            </w:r>
          </w:p>
        </w:tc>
      </w:tr>
      <w:tr w:rsidR="0023689C" w:rsidRPr="0023689C" w14:paraId="6EFA6F42" w14:textId="77777777">
        <w:trPr>
          <w:tblCellSpacing w:w="15" w:type="dxa"/>
        </w:trPr>
        <w:tc>
          <w:tcPr>
            <w:tcW w:w="0" w:type="auto"/>
            <w:vAlign w:val="center"/>
            <w:hideMark/>
          </w:tcPr>
          <w:p w14:paraId="700D0E86" w14:textId="77777777" w:rsidR="0023689C" w:rsidRPr="0023689C" w:rsidRDefault="0023689C" w:rsidP="0023689C">
            <w:r w:rsidRPr="0023689C">
              <w:t>COMPUTE request + response</w:t>
            </w:r>
          </w:p>
        </w:tc>
        <w:tc>
          <w:tcPr>
            <w:tcW w:w="0" w:type="auto"/>
            <w:vAlign w:val="center"/>
            <w:hideMark/>
          </w:tcPr>
          <w:p w14:paraId="3FF32C62" w14:textId="77777777" w:rsidR="0023689C" w:rsidRPr="0023689C" w:rsidRDefault="0023689C" w:rsidP="0023689C">
            <w:r w:rsidRPr="0023689C">
              <w:t>12</w:t>
            </w:r>
          </w:p>
        </w:tc>
      </w:tr>
      <w:tr w:rsidR="0023689C" w:rsidRPr="0023689C" w14:paraId="313E2288" w14:textId="77777777">
        <w:trPr>
          <w:tblCellSpacing w:w="15" w:type="dxa"/>
        </w:trPr>
        <w:tc>
          <w:tcPr>
            <w:tcW w:w="0" w:type="auto"/>
            <w:vAlign w:val="center"/>
            <w:hideMark/>
          </w:tcPr>
          <w:p w14:paraId="188B3801" w14:textId="77777777" w:rsidR="0023689C" w:rsidRPr="0023689C" w:rsidRDefault="0023689C" w:rsidP="0023689C">
            <w:r w:rsidRPr="0023689C">
              <w:t>READ_ARGMAX request + response</w:t>
            </w:r>
          </w:p>
        </w:tc>
        <w:tc>
          <w:tcPr>
            <w:tcW w:w="0" w:type="auto"/>
            <w:vAlign w:val="center"/>
            <w:hideMark/>
          </w:tcPr>
          <w:p w14:paraId="2FF0501D" w14:textId="77777777" w:rsidR="0023689C" w:rsidRPr="0023689C" w:rsidRDefault="0023689C" w:rsidP="0023689C">
            <w:r w:rsidRPr="0023689C">
              <w:t>18</w:t>
            </w:r>
          </w:p>
        </w:tc>
      </w:tr>
      <w:tr w:rsidR="0023689C" w:rsidRPr="0023689C" w14:paraId="2BAE614D" w14:textId="77777777">
        <w:trPr>
          <w:tblCellSpacing w:w="15" w:type="dxa"/>
        </w:trPr>
        <w:tc>
          <w:tcPr>
            <w:tcW w:w="0" w:type="auto"/>
            <w:vAlign w:val="center"/>
            <w:hideMark/>
          </w:tcPr>
          <w:p w14:paraId="37BF8583" w14:textId="77777777" w:rsidR="0023689C" w:rsidRPr="0023689C" w:rsidRDefault="0023689C" w:rsidP="0023689C">
            <w:r w:rsidRPr="0023689C">
              <w:rPr>
                <w:b/>
                <w:bCs/>
              </w:rPr>
              <w:t>Total</w:t>
            </w:r>
          </w:p>
        </w:tc>
        <w:tc>
          <w:tcPr>
            <w:tcW w:w="0" w:type="auto"/>
            <w:vAlign w:val="center"/>
            <w:hideMark/>
          </w:tcPr>
          <w:p w14:paraId="4971BEB7" w14:textId="77777777" w:rsidR="0023689C" w:rsidRPr="0023689C" w:rsidRDefault="0023689C" w:rsidP="0023689C">
            <w:r w:rsidRPr="0023689C">
              <w:rPr>
                <w:b/>
                <w:bCs/>
              </w:rPr>
              <w:t>102</w:t>
            </w:r>
          </w:p>
        </w:tc>
      </w:tr>
    </w:tbl>
    <w:p w14:paraId="5BD79340" w14:textId="77777777" w:rsidR="0023689C" w:rsidRPr="0023689C" w:rsidRDefault="0023689C" w:rsidP="0023689C">
      <w:r w:rsidRPr="0023689C">
        <w:t xml:space="preserve">Versus 292 for full readout. At 921600 baud a 400-point sweep over 1,000 images runs in about </w:t>
      </w:r>
      <w:r w:rsidRPr="0023689C">
        <w:rPr>
          <w:b/>
          <w:bCs/>
        </w:rPr>
        <w:t>7.4 minutes</w:t>
      </w:r>
      <w:r w:rsidRPr="0023689C">
        <w:t>, against 2.8 hours for the naive path. This is the number that makes week 9 feasible.</w:t>
      </w:r>
    </w:p>
    <w:p w14:paraId="7838D4A4" w14:textId="77777777" w:rsidR="0023689C" w:rsidRPr="0023689C" w:rsidRDefault="0023689C" w:rsidP="0023689C">
      <w:r w:rsidRPr="0023689C">
        <w:t>Keep full READ_RESULT — the equivalence tests need raw accumulators, and any plot that is not a classification metric needs the actual values.</w:t>
      </w:r>
    </w:p>
    <w:p w14:paraId="374281FA" w14:textId="77777777" w:rsidR="0023689C" w:rsidRPr="0023689C" w:rsidRDefault="0023689C" w:rsidP="0023689C">
      <w:r w:rsidRPr="0023689C">
        <w:pict w14:anchorId="7AEBFB9B">
          <v:rect id="_x0000_i1091" style="width:0;height:1.5pt" o:hralign="center" o:hrstd="t" o:hr="t" fillcolor="#a0a0a0" stroked="f"/>
        </w:pict>
      </w:r>
    </w:p>
    <w:p w14:paraId="0D812AF7" w14:textId="77777777" w:rsidR="0023689C" w:rsidRPr="0023689C" w:rsidRDefault="0023689C" w:rsidP="0023689C">
      <w:pPr>
        <w:rPr>
          <w:b/>
          <w:bCs/>
        </w:rPr>
      </w:pPr>
      <w:r w:rsidRPr="0023689C">
        <w:rPr>
          <w:b/>
          <w:bCs/>
        </w:rPr>
        <w:t>7. Register and command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675"/>
        <w:gridCol w:w="929"/>
        <w:gridCol w:w="1568"/>
      </w:tblGrid>
      <w:tr w:rsidR="0023689C" w:rsidRPr="0023689C" w14:paraId="7EF7EDD4" w14:textId="77777777">
        <w:trPr>
          <w:tblHeader/>
          <w:tblCellSpacing w:w="15" w:type="dxa"/>
        </w:trPr>
        <w:tc>
          <w:tcPr>
            <w:tcW w:w="0" w:type="auto"/>
            <w:vAlign w:val="center"/>
            <w:hideMark/>
          </w:tcPr>
          <w:p w14:paraId="2F5A02B9" w14:textId="77777777" w:rsidR="0023689C" w:rsidRPr="0023689C" w:rsidRDefault="0023689C" w:rsidP="0023689C">
            <w:pPr>
              <w:rPr>
                <w:b/>
                <w:bCs/>
              </w:rPr>
            </w:pPr>
            <w:r w:rsidRPr="0023689C">
              <w:rPr>
                <w:b/>
                <w:bCs/>
              </w:rPr>
              <w:t>CMD</w:t>
            </w:r>
          </w:p>
        </w:tc>
        <w:tc>
          <w:tcPr>
            <w:tcW w:w="0" w:type="auto"/>
            <w:vAlign w:val="center"/>
            <w:hideMark/>
          </w:tcPr>
          <w:p w14:paraId="2B274781" w14:textId="77777777" w:rsidR="0023689C" w:rsidRPr="0023689C" w:rsidRDefault="0023689C" w:rsidP="0023689C">
            <w:pPr>
              <w:rPr>
                <w:b/>
                <w:bCs/>
              </w:rPr>
            </w:pPr>
            <w:r w:rsidRPr="0023689C">
              <w:rPr>
                <w:b/>
                <w:bCs/>
              </w:rPr>
              <w:t>Name</w:t>
            </w:r>
          </w:p>
        </w:tc>
        <w:tc>
          <w:tcPr>
            <w:tcW w:w="0" w:type="auto"/>
            <w:vAlign w:val="center"/>
            <w:hideMark/>
          </w:tcPr>
          <w:p w14:paraId="1CEEE09B" w14:textId="77777777" w:rsidR="0023689C" w:rsidRPr="0023689C" w:rsidRDefault="0023689C" w:rsidP="0023689C">
            <w:pPr>
              <w:rPr>
                <w:b/>
                <w:bCs/>
              </w:rPr>
            </w:pPr>
            <w:r w:rsidRPr="0023689C">
              <w:rPr>
                <w:b/>
                <w:bCs/>
              </w:rPr>
              <w:t>Payload</w:t>
            </w:r>
          </w:p>
        </w:tc>
        <w:tc>
          <w:tcPr>
            <w:tcW w:w="0" w:type="auto"/>
            <w:vAlign w:val="center"/>
            <w:hideMark/>
          </w:tcPr>
          <w:p w14:paraId="132B4B64" w14:textId="77777777" w:rsidR="0023689C" w:rsidRPr="0023689C" w:rsidRDefault="0023689C" w:rsidP="0023689C">
            <w:pPr>
              <w:rPr>
                <w:b/>
                <w:bCs/>
              </w:rPr>
            </w:pPr>
            <w:r w:rsidRPr="0023689C">
              <w:rPr>
                <w:b/>
                <w:bCs/>
              </w:rPr>
              <w:t>Response</w:t>
            </w:r>
          </w:p>
        </w:tc>
      </w:tr>
      <w:tr w:rsidR="0023689C" w:rsidRPr="0023689C" w14:paraId="70623C22" w14:textId="77777777">
        <w:trPr>
          <w:tblCellSpacing w:w="15" w:type="dxa"/>
        </w:trPr>
        <w:tc>
          <w:tcPr>
            <w:tcW w:w="0" w:type="auto"/>
            <w:vAlign w:val="center"/>
            <w:hideMark/>
          </w:tcPr>
          <w:p w14:paraId="086BC831" w14:textId="77777777" w:rsidR="0023689C" w:rsidRPr="0023689C" w:rsidRDefault="0023689C" w:rsidP="0023689C">
            <w:r w:rsidRPr="0023689C">
              <w:t>0x08</w:t>
            </w:r>
          </w:p>
        </w:tc>
        <w:tc>
          <w:tcPr>
            <w:tcW w:w="0" w:type="auto"/>
            <w:vAlign w:val="center"/>
            <w:hideMark/>
          </w:tcPr>
          <w:p w14:paraId="29EBC21D" w14:textId="77777777" w:rsidR="0023689C" w:rsidRPr="0023689C" w:rsidRDefault="0023689C" w:rsidP="0023689C">
            <w:r w:rsidRPr="0023689C">
              <w:t>READ_ARGMAX</w:t>
            </w:r>
          </w:p>
        </w:tc>
        <w:tc>
          <w:tcPr>
            <w:tcW w:w="0" w:type="auto"/>
            <w:vAlign w:val="center"/>
            <w:hideMark/>
          </w:tcPr>
          <w:p w14:paraId="5482A2DB" w14:textId="77777777" w:rsidR="0023689C" w:rsidRPr="0023689C" w:rsidRDefault="0023689C" w:rsidP="0023689C">
            <w:r w:rsidRPr="0023689C">
              <w:t>—</w:t>
            </w:r>
          </w:p>
        </w:tc>
        <w:tc>
          <w:tcPr>
            <w:tcW w:w="0" w:type="auto"/>
            <w:vAlign w:val="center"/>
            <w:hideMark/>
          </w:tcPr>
          <w:p w14:paraId="32AEA0F9" w14:textId="77777777" w:rsidR="0023689C" w:rsidRPr="0023689C" w:rsidRDefault="0023689C" w:rsidP="0023689C">
            <w:r w:rsidRPr="0023689C">
              <w:t>10 bytes (§6.1)</w:t>
            </w:r>
          </w:p>
        </w:tc>
      </w:tr>
    </w:tbl>
    <w:p w14:paraId="03A9CFBA" w14:textId="77777777" w:rsidR="0023689C" w:rsidRPr="0023689C" w:rsidRDefault="0023689C" w:rsidP="0023689C">
      <w:r w:rsidRPr="0023689C">
        <w:t>STATUS (0x0A) gains: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1381"/>
      </w:tblGrid>
      <w:tr w:rsidR="0023689C" w:rsidRPr="0023689C" w14:paraId="057EF3E6" w14:textId="77777777">
        <w:trPr>
          <w:tblHeader/>
          <w:tblCellSpacing w:w="15" w:type="dxa"/>
        </w:trPr>
        <w:tc>
          <w:tcPr>
            <w:tcW w:w="0" w:type="auto"/>
            <w:vAlign w:val="center"/>
            <w:hideMark/>
          </w:tcPr>
          <w:p w14:paraId="2492D14A" w14:textId="77777777" w:rsidR="0023689C" w:rsidRPr="0023689C" w:rsidRDefault="0023689C" w:rsidP="0023689C">
            <w:pPr>
              <w:rPr>
                <w:b/>
                <w:bCs/>
              </w:rPr>
            </w:pPr>
            <w:r w:rsidRPr="0023689C">
              <w:rPr>
                <w:b/>
                <w:bCs/>
              </w:rPr>
              <w:t>Bits</w:t>
            </w:r>
          </w:p>
        </w:tc>
        <w:tc>
          <w:tcPr>
            <w:tcW w:w="0" w:type="auto"/>
            <w:vAlign w:val="center"/>
            <w:hideMark/>
          </w:tcPr>
          <w:p w14:paraId="2F73B8A2" w14:textId="77777777" w:rsidR="0023689C" w:rsidRPr="0023689C" w:rsidRDefault="0023689C" w:rsidP="0023689C">
            <w:pPr>
              <w:rPr>
                <w:b/>
                <w:bCs/>
              </w:rPr>
            </w:pPr>
            <w:r w:rsidRPr="0023689C">
              <w:rPr>
                <w:b/>
                <w:bCs/>
              </w:rPr>
              <w:t>Field</w:t>
            </w:r>
          </w:p>
        </w:tc>
      </w:tr>
      <w:tr w:rsidR="0023689C" w:rsidRPr="0023689C" w14:paraId="16C15228" w14:textId="77777777">
        <w:trPr>
          <w:tblCellSpacing w:w="15" w:type="dxa"/>
        </w:trPr>
        <w:tc>
          <w:tcPr>
            <w:tcW w:w="0" w:type="auto"/>
            <w:vAlign w:val="center"/>
            <w:hideMark/>
          </w:tcPr>
          <w:p w14:paraId="725F783F" w14:textId="77777777" w:rsidR="0023689C" w:rsidRPr="0023689C" w:rsidRDefault="0023689C" w:rsidP="0023689C">
            <w:r w:rsidRPr="0023689C">
              <w:t>[3:0]</w:t>
            </w:r>
          </w:p>
        </w:tc>
        <w:tc>
          <w:tcPr>
            <w:tcW w:w="0" w:type="auto"/>
            <w:vAlign w:val="center"/>
            <w:hideMark/>
          </w:tcPr>
          <w:p w14:paraId="539503D8" w14:textId="77777777" w:rsidR="0023689C" w:rsidRPr="0023689C" w:rsidRDefault="0023689C" w:rsidP="0023689C">
            <w:r w:rsidRPr="0023689C">
              <w:t>FSM state</w:t>
            </w:r>
          </w:p>
        </w:tc>
      </w:tr>
      <w:tr w:rsidR="0023689C" w:rsidRPr="0023689C" w14:paraId="5D5A67D9" w14:textId="77777777">
        <w:trPr>
          <w:tblCellSpacing w:w="15" w:type="dxa"/>
        </w:trPr>
        <w:tc>
          <w:tcPr>
            <w:tcW w:w="0" w:type="auto"/>
            <w:vAlign w:val="center"/>
            <w:hideMark/>
          </w:tcPr>
          <w:p w14:paraId="11799676" w14:textId="77777777" w:rsidR="0023689C" w:rsidRPr="0023689C" w:rsidRDefault="0023689C" w:rsidP="0023689C">
            <w:r w:rsidRPr="0023689C">
              <w:t>[4]</w:t>
            </w:r>
          </w:p>
        </w:tc>
        <w:tc>
          <w:tcPr>
            <w:tcW w:w="0" w:type="auto"/>
            <w:vAlign w:val="center"/>
            <w:hideMark/>
          </w:tcPr>
          <w:p w14:paraId="008DDCC0" w14:textId="77777777" w:rsidR="0023689C" w:rsidRPr="0023689C" w:rsidRDefault="0023689C" w:rsidP="0023689C">
            <w:r w:rsidRPr="0023689C">
              <w:t>busy</w:t>
            </w:r>
          </w:p>
        </w:tc>
      </w:tr>
      <w:tr w:rsidR="0023689C" w:rsidRPr="0023689C" w14:paraId="63FB491E" w14:textId="77777777">
        <w:trPr>
          <w:tblCellSpacing w:w="15" w:type="dxa"/>
        </w:trPr>
        <w:tc>
          <w:tcPr>
            <w:tcW w:w="0" w:type="auto"/>
            <w:vAlign w:val="center"/>
            <w:hideMark/>
          </w:tcPr>
          <w:p w14:paraId="704ECF37" w14:textId="77777777" w:rsidR="0023689C" w:rsidRPr="0023689C" w:rsidRDefault="0023689C" w:rsidP="0023689C">
            <w:r w:rsidRPr="0023689C">
              <w:lastRenderedPageBreak/>
              <w:t>[5]</w:t>
            </w:r>
          </w:p>
        </w:tc>
        <w:tc>
          <w:tcPr>
            <w:tcW w:w="0" w:type="auto"/>
            <w:vAlign w:val="center"/>
            <w:hideMark/>
          </w:tcPr>
          <w:p w14:paraId="1A705F0E" w14:textId="77777777" w:rsidR="0023689C" w:rsidRPr="0023689C" w:rsidRDefault="0023689C" w:rsidP="0023689C">
            <w:r w:rsidRPr="0023689C">
              <w:t>last error</w:t>
            </w:r>
          </w:p>
        </w:tc>
      </w:tr>
      <w:tr w:rsidR="0023689C" w:rsidRPr="0023689C" w14:paraId="584B57F9" w14:textId="77777777">
        <w:trPr>
          <w:tblCellSpacing w:w="15" w:type="dxa"/>
        </w:trPr>
        <w:tc>
          <w:tcPr>
            <w:tcW w:w="0" w:type="auto"/>
            <w:vAlign w:val="center"/>
            <w:hideMark/>
          </w:tcPr>
          <w:p w14:paraId="3A30E41B" w14:textId="77777777" w:rsidR="0023689C" w:rsidRPr="0023689C" w:rsidRDefault="0023689C" w:rsidP="0023689C">
            <w:r w:rsidRPr="0023689C">
              <w:t>[6]</w:t>
            </w:r>
          </w:p>
        </w:tc>
        <w:tc>
          <w:tcPr>
            <w:tcW w:w="0" w:type="auto"/>
            <w:vAlign w:val="center"/>
            <w:hideMark/>
          </w:tcPr>
          <w:p w14:paraId="00ABC258" w14:textId="77777777" w:rsidR="0023689C" w:rsidRPr="0023689C" w:rsidRDefault="0023689C" w:rsidP="0023689C">
            <w:proofErr w:type="spellStart"/>
            <w:r w:rsidRPr="0023689C">
              <w:t>results_valid</w:t>
            </w:r>
            <w:proofErr w:type="spellEnd"/>
          </w:p>
        </w:tc>
      </w:tr>
      <w:tr w:rsidR="0023689C" w:rsidRPr="0023689C" w14:paraId="5E920C3D" w14:textId="77777777">
        <w:trPr>
          <w:tblCellSpacing w:w="15" w:type="dxa"/>
        </w:trPr>
        <w:tc>
          <w:tcPr>
            <w:tcW w:w="0" w:type="auto"/>
            <w:vAlign w:val="center"/>
            <w:hideMark/>
          </w:tcPr>
          <w:p w14:paraId="5D7AD987" w14:textId="77777777" w:rsidR="0023689C" w:rsidRPr="0023689C" w:rsidRDefault="0023689C" w:rsidP="0023689C">
            <w:r w:rsidRPr="0023689C">
              <w:t>[15:8]</w:t>
            </w:r>
          </w:p>
        </w:tc>
        <w:tc>
          <w:tcPr>
            <w:tcW w:w="0" w:type="auto"/>
            <w:vAlign w:val="center"/>
            <w:hideMark/>
          </w:tcPr>
          <w:p w14:paraId="4CF7EED4" w14:textId="77777777" w:rsidR="0023689C" w:rsidRPr="0023689C" w:rsidRDefault="0023689C" w:rsidP="0023689C">
            <w:proofErr w:type="spellStart"/>
            <w:r w:rsidRPr="0023689C">
              <w:t>result_seq</w:t>
            </w:r>
            <w:proofErr w:type="spellEnd"/>
          </w:p>
        </w:tc>
      </w:tr>
    </w:tbl>
    <w:p w14:paraId="23EC561B" w14:textId="77777777" w:rsidR="0023689C" w:rsidRPr="0023689C" w:rsidRDefault="0023689C" w:rsidP="0023689C">
      <w:r w:rsidRPr="0023689C">
        <w:pict w14:anchorId="4A207653">
          <v:rect id="_x0000_i1092" style="width:0;height:1.5pt" o:hralign="center" o:hrstd="t" o:hr="t" fillcolor="#a0a0a0" stroked="f"/>
        </w:pict>
      </w:r>
    </w:p>
    <w:p w14:paraId="3CB00A66" w14:textId="77777777" w:rsidR="0023689C" w:rsidRPr="0023689C" w:rsidRDefault="0023689C" w:rsidP="0023689C">
      <w:pPr>
        <w:rPr>
          <w:b/>
          <w:bCs/>
        </w:rPr>
      </w:pPr>
      <w:r w:rsidRPr="0023689C">
        <w:rPr>
          <w:b/>
          <w:bCs/>
        </w:rPr>
        <w:t>8. Resource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573"/>
        <w:gridCol w:w="550"/>
      </w:tblGrid>
      <w:tr w:rsidR="0023689C" w:rsidRPr="0023689C" w14:paraId="287DAFDF" w14:textId="77777777">
        <w:trPr>
          <w:tblHeader/>
          <w:tblCellSpacing w:w="15" w:type="dxa"/>
        </w:trPr>
        <w:tc>
          <w:tcPr>
            <w:tcW w:w="0" w:type="auto"/>
            <w:vAlign w:val="center"/>
            <w:hideMark/>
          </w:tcPr>
          <w:p w14:paraId="488BB48F" w14:textId="77777777" w:rsidR="0023689C" w:rsidRPr="0023689C" w:rsidRDefault="0023689C" w:rsidP="0023689C">
            <w:pPr>
              <w:rPr>
                <w:b/>
                <w:bCs/>
              </w:rPr>
            </w:pPr>
            <w:r w:rsidRPr="0023689C">
              <w:rPr>
                <w:b/>
                <w:bCs/>
              </w:rPr>
              <w:t>Element</w:t>
            </w:r>
          </w:p>
        </w:tc>
        <w:tc>
          <w:tcPr>
            <w:tcW w:w="0" w:type="auto"/>
            <w:vAlign w:val="center"/>
            <w:hideMark/>
          </w:tcPr>
          <w:p w14:paraId="329AB30F" w14:textId="77777777" w:rsidR="0023689C" w:rsidRPr="0023689C" w:rsidRDefault="0023689C" w:rsidP="0023689C">
            <w:pPr>
              <w:rPr>
                <w:b/>
                <w:bCs/>
              </w:rPr>
            </w:pPr>
            <w:r w:rsidRPr="0023689C">
              <w:rPr>
                <w:b/>
                <w:bCs/>
              </w:rPr>
              <w:t>LEs</w:t>
            </w:r>
          </w:p>
        </w:tc>
        <w:tc>
          <w:tcPr>
            <w:tcW w:w="0" w:type="auto"/>
            <w:vAlign w:val="center"/>
            <w:hideMark/>
          </w:tcPr>
          <w:p w14:paraId="73D40982" w14:textId="77777777" w:rsidR="0023689C" w:rsidRPr="0023689C" w:rsidRDefault="0023689C" w:rsidP="0023689C">
            <w:pPr>
              <w:rPr>
                <w:b/>
                <w:bCs/>
              </w:rPr>
            </w:pPr>
            <w:r w:rsidRPr="0023689C">
              <w:rPr>
                <w:b/>
                <w:bCs/>
              </w:rPr>
              <w:t>M9K</w:t>
            </w:r>
          </w:p>
        </w:tc>
      </w:tr>
      <w:tr w:rsidR="0023689C" w:rsidRPr="0023689C" w14:paraId="29EF1E2E" w14:textId="77777777">
        <w:trPr>
          <w:tblCellSpacing w:w="15" w:type="dxa"/>
        </w:trPr>
        <w:tc>
          <w:tcPr>
            <w:tcW w:w="0" w:type="auto"/>
            <w:vAlign w:val="center"/>
            <w:hideMark/>
          </w:tcPr>
          <w:p w14:paraId="78D0CA5C" w14:textId="77777777" w:rsidR="0023689C" w:rsidRPr="0023689C" w:rsidRDefault="0023689C" w:rsidP="0023689C">
            <w:r w:rsidRPr="0023689C">
              <w:t>Result M9K + write address</w:t>
            </w:r>
          </w:p>
        </w:tc>
        <w:tc>
          <w:tcPr>
            <w:tcW w:w="0" w:type="auto"/>
            <w:vAlign w:val="center"/>
            <w:hideMark/>
          </w:tcPr>
          <w:p w14:paraId="7CF02F24" w14:textId="77777777" w:rsidR="0023689C" w:rsidRPr="0023689C" w:rsidRDefault="0023689C" w:rsidP="0023689C">
            <w:r w:rsidRPr="0023689C">
              <w:t>25</w:t>
            </w:r>
          </w:p>
        </w:tc>
        <w:tc>
          <w:tcPr>
            <w:tcW w:w="0" w:type="auto"/>
            <w:vAlign w:val="center"/>
            <w:hideMark/>
          </w:tcPr>
          <w:p w14:paraId="254D84DF" w14:textId="77777777" w:rsidR="0023689C" w:rsidRPr="0023689C" w:rsidRDefault="0023689C" w:rsidP="0023689C">
            <w:r w:rsidRPr="0023689C">
              <w:t>1</w:t>
            </w:r>
          </w:p>
        </w:tc>
      </w:tr>
      <w:tr w:rsidR="0023689C" w:rsidRPr="0023689C" w14:paraId="5D15EF4F" w14:textId="77777777">
        <w:trPr>
          <w:tblCellSpacing w:w="15" w:type="dxa"/>
        </w:trPr>
        <w:tc>
          <w:tcPr>
            <w:tcW w:w="0" w:type="auto"/>
            <w:vAlign w:val="center"/>
            <w:hideMark/>
          </w:tcPr>
          <w:p w14:paraId="556582E8" w14:textId="77777777" w:rsidR="0023689C" w:rsidRPr="0023689C" w:rsidRDefault="0023689C" w:rsidP="0023689C">
            <w:r w:rsidRPr="0023689C">
              <w:t>Argmax comparator + index</w:t>
            </w:r>
          </w:p>
        </w:tc>
        <w:tc>
          <w:tcPr>
            <w:tcW w:w="0" w:type="auto"/>
            <w:vAlign w:val="center"/>
            <w:hideMark/>
          </w:tcPr>
          <w:p w14:paraId="325BE0F7" w14:textId="77777777" w:rsidR="0023689C" w:rsidRPr="0023689C" w:rsidRDefault="0023689C" w:rsidP="0023689C">
            <w:r w:rsidRPr="0023689C">
              <w:t>70</w:t>
            </w:r>
          </w:p>
        </w:tc>
        <w:tc>
          <w:tcPr>
            <w:tcW w:w="0" w:type="auto"/>
            <w:vAlign w:val="center"/>
            <w:hideMark/>
          </w:tcPr>
          <w:p w14:paraId="09D21FAD" w14:textId="77777777" w:rsidR="0023689C" w:rsidRPr="0023689C" w:rsidRDefault="0023689C" w:rsidP="0023689C">
            <w:r w:rsidRPr="0023689C">
              <w:t>0</w:t>
            </w:r>
          </w:p>
        </w:tc>
      </w:tr>
      <w:tr w:rsidR="0023689C" w:rsidRPr="0023689C" w14:paraId="6E0FE57F" w14:textId="77777777">
        <w:trPr>
          <w:tblCellSpacing w:w="15" w:type="dxa"/>
        </w:trPr>
        <w:tc>
          <w:tcPr>
            <w:tcW w:w="0" w:type="auto"/>
            <w:vAlign w:val="center"/>
            <w:hideMark/>
          </w:tcPr>
          <w:p w14:paraId="2D8AA422" w14:textId="77777777" w:rsidR="0023689C" w:rsidRPr="0023689C" w:rsidRDefault="0023689C" w:rsidP="0023689C">
            <w:r w:rsidRPr="0023689C">
              <w:t>Second-place comparator</w:t>
            </w:r>
          </w:p>
        </w:tc>
        <w:tc>
          <w:tcPr>
            <w:tcW w:w="0" w:type="auto"/>
            <w:vAlign w:val="center"/>
            <w:hideMark/>
          </w:tcPr>
          <w:p w14:paraId="3AC77E8C" w14:textId="77777777" w:rsidR="0023689C" w:rsidRPr="0023689C" w:rsidRDefault="0023689C" w:rsidP="0023689C">
            <w:r w:rsidRPr="0023689C">
              <w:t>70</w:t>
            </w:r>
          </w:p>
        </w:tc>
        <w:tc>
          <w:tcPr>
            <w:tcW w:w="0" w:type="auto"/>
            <w:vAlign w:val="center"/>
            <w:hideMark/>
          </w:tcPr>
          <w:p w14:paraId="124EA4AB" w14:textId="77777777" w:rsidR="0023689C" w:rsidRPr="0023689C" w:rsidRDefault="0023689C" w:rsidP="0023689C">
            <w:r w:rsidRPr="0023689C">
              <w:t>0</w:t>
            </w:r>
          </w:p>
        </w:tc>
      </w:tr>
      <w:tr w:rsidR="0023689C" w:rsidRPr="0023689C" w14:paraId="1C1716EE" w14:textId="77777777">
        <w:trPr>
          <w:tblCellSpacing w:w="15" w:type="dxa"/>
        </w:trPr>
        <w:tc>
          <w:tcPr>
            <w:tcW w:w="0" w:type="auto"/>
            <w:vAlign w:val="center"/>
            <w:hideMark/>
          </w:tcPr>
          <w:p w14:paraId="72E42DDF" w14:textId="77777777" w:rsidR="0023689C" w:rsidRPr="0023689C" w:rsidRDefault="0023689C" w:rsidP="0023689C">
            <w:r w:rsidRPr="0023689C">
              <w:t>Readout FSM + byte serializer</w:t>
            </w:r>
          </w:p>
        </w:tc>
        <w:tc>
          <w:tcPr>
            <w:tcW w:w="0" w:type="auto"/>
            <w:vAlign w:val="center"/>
            <w:hideMark/>
          </w:tcPr>
          <w:p w14:paraId="36C0C437" w14:textId="77777777" w:rsidR="0023689C" w:rsidRPr="0023689C" w:rsidRDefault="0023689C" w:rsidP="0023689C">
            <w:r w:rsidRPr="0023689C">
              <w:t>90</w:t>
            </w:r>
          </w:p>
        </w:tc>
        <w:tc>
          <w:tcPr>
            <w:tcW w:w="0" w:type="auto"/>
            <w:vAlign w:val="center"/>
            <w:hideMark/>
          </w:tcPr>
          <w:p w14:paraId="1C3443BB" w14:textId="77777777" w:rsidR="0023689C" w:rsidRPr="0023689C" w:rsidRDefault="0023689C" w:rsidP="0023689C">
            <w:r w:rsidRPr="0023689C">
              <w:t>0</w:t>
            </w:r>
          </w:p>
        </w:tc>
      </w:tr>
      <w:tr w:rsidR="0023689C" w:rsidRPr="0023689C" w14:paraId="310C2486" w14:textId="77777777">
        <w:trPr>
          <w:tblCellSpacing w:w="15" w:type="dxa"/>
        </w:trPr>
        <w:tc>
          <w:tcPr>
            <w:tcW w:w="0" w:type="auto"/>
            <w:vAlign w:val="center"/>
            <w:hideMark/>
          </w:tcPr>
          <w:p w14:paraId="3CD77291" w14:textId="77777777" w:rsidR="0023689C" w:rsidRPr="0023689C" w:rsidRDefault="0023689C" w:rsidP="0023689C">
            <w:proofErr w:type="spellStart"/>
            <w:r w:rsidRPr="0023689C">
              <w:t>result_seq</w:t>
            </w:r>
            <w:proofErr w:type="spellEnd"/>
            <w:r w:rsidRPr="0023689C">
              <w:t xml:space="preserve">, </w:t>
            </w:r>
            <w:proofErr w:type="spellStart"/>
            <w:r w:rsidRPr="0023689C">
              <w:t>results_valid</w:t>
            </w:r>
            <w:proofErr w:type="spellEnd"/>
          </w:p>
        </w:tc>
        <w:tc>
          <w:tcPr>
            <w:tcW w:w="0" w:type="auto"/>
            <w:vAlign w:val="center"/>
            <w:hideMark/>
          </w:tcPr>
          <w:p w14:paraId="3052F0CE" w14:textId="77777777" w:rsidR="0023689C" w:rsidRPr="0023689C" w:rsidRDefault="0023689C" w:rsidP="0023689C">
            <w:r w:rsidRPr="0023689C">
              <w:t>15</w:t>
            </w:r>
          </w:p>
        </w:tc>
        <w:tc>
          <w:tcPr>
            <w:tcW w:w="0" w:type="auto"/>
            <w:vAlign w:val="center"/>
            <w:hideMark/>
          </w:tcPr>
          <w:p w14:paraId="78ECD74A" w14:textId="77777777" w:rsidR="0023689C" w:rsidRPr="0023689C" w:rsidRDefault="0023689C" w:rsidP="0023689C">
            <w:r w:rsidRPr="0023689C">
              <w:t>0</w:t>
            </w:r>
          </w:p>
        </w:tc>
      </w:tr>
      <w:tr w:rsidR="0023689C" w:rsidRPr="0023689C" w14:paraId="48106747" w14:textId="77777777">
        <w:trPr>
          <w:tblCellSpacing w:w="15" w:type="dxa"/>
        </w:trPr>
        <w:tc>
          <w:tcPr>
            <w:tcW w:w="0" w:type="auto"/>
            <w:vAlign w:val="center"/>
            <w:hideMark/>
          </w:tcPr>
          <w:p w14:paraId="39E1FF39" w14:textId="77777777" w:rsidR="0023689C" w:rsidRPr="0023689C" w:rsidRDefault="0023689C" w:rsidP="0023689C">
            <w:r w:rsidRPr="0023689C">
              <w:rPr>
                <w:b/>
                <w:bCs/>
              </w:rPr>
              <w:t>Total</w:t>
            </w:r>
          </w:p>
        </w:tc>
        <w:tc>
          <w:tcPr>
            <w:tcW w:w="0" w:type="auto"/>
            <w:vAlign w:val="center"/>
            <w:hideMark/>
          </w:tcPr>
          <w:p w14:paraId="2E08FFAE" w14:textId="77777777" w:rsidR="0023689C" w:rsidRPr="0023689C" w:rsidRDefault="0023689C" w:rsidP="0023689C">
            <w:r w:rsidRPr="0023689C">
              <w:rPr>
                <w:b/>
                <w:bCs/>
              </w:rPr>
              <w:t>~270</w:t>
            </w:r>
          </w:p>
        </w:tc>
        <w:tc>
          <w:tcPr>
            <w:tcW w:w="0" w:type="auto"/>
            <w:vAlign w:val="center"/>
            <w:hideMark/>
          </w:tcPr>
          <w:p w14:paraId="2A45851D" w14:textId="77777777" w:rsidR="0023689C" w:rsidRPr="0023689C" w:rsidRDefault="0023689C" w:rsidP="0023689C">
            <w:r w:rsidRPr="0023689C">
              <w:rPr>
                <w:b/>
                <w:bCs/>
              </w:rPr>
              <w:t>1</w:t>
            </w:r>
          </w:p>
        </w:tc>
      </w:tr>
    </w:tbl>
    <w:p w14:paraId="3856DC0B" w14:textId="77777777" w:rsidR="0023689C" w:rsidRPr="0023689C" w:rsidRDefault="0023689C" w:rsidP="0023689C">
      <w:r w:rsidRPr="0023689C">
        <w:t>Design running total: ~10,800 LEs (22%), 35 M9K (19%), 72 multipliers (25%).</w:t>
      </w:r>
    </w:p>
    <w:p w14:paraId="7744763F" w14:textId="77777777" w:rsidR="0023689C" w:rsidRPr="0023689C" w:rsidRDefault="0023689C" w:rsidP="0023689C">
      <w:r w:rsidRPr="0023689C">
        <w:pict w14:anchorId="5A68224C">
          <v:rect id="_x0000_i1093" style="width:0;height:1.5pt" o:hralign="center" o:hrstd="t" o:hr="t" fillcolor="#a0a0a0" stroked="f"/>
        </w:pict>
      </w:r>
    </w:p>
    <w:p w14:paraId="18795071" w14:textId="77777777" w:rsidR="0023689C" w:rsidRPr="0023689C" w:rsidRDefault="0023689C" w:rsidP="0023689C">
      <w:pPr>
        <w:rPr>
          <w:b/>
          <w:bCs/>
        </w:rPr>
      </w:pPr>
      <w:r w:rsidRPr="0023689C">
        <w:rPr>
          <w:b/>
          <w:bCs/>
        </w:rPr>
        <w:t>9. Verification</w:t>
      </w:r>
    </w:p>
    <w:p w14:paraId="010FB4C7" w14:textId="77777777" w:rsidR="0023689C" w:rsidRPr="0023689C" w:rsidRDefault="0023689C" w:rsidP="0023689C">
      <w:pPr>
        <w:numPr>
          <w:ilvl w:val="0"/>
          <w:numId w:val="1"/>
        </w:numPr>
      </w:pPr>
      <w:r w:rsidRPr="0023689C">
        <w:rPr>
          <w:b/>
          <w:bCs/>
        </w:rPr>
        <w:t>Drain-to-buffer mapping.</w:t>
      </w:r>
      <w:r w:rsidRPr="0023689C">
        <w:t xml:space="preserve"> Distinct known value per column; confirm each </w:t>
      </w:r>
      <w:proofErr w:type="gramStart"/>
      <w:r w:rsidRPr="0023689C">
        <w:t>lands</w:t>
      </w:r>
      <w:proofErr w:type="gramEnd"/>
      <w:r w:rsidRPr="0023689C">
        <w:t xml:space="preserve"> at the correct buffer address. An off-by-</w:t>
      </w:r>
      <w:proofErr w:type="gramStart"/>
      <w:r w:rsidRPr="0023689C">
        <w:t>one in</w:t>
      </w:r>
      <w:proofErr w:type="gramEnd"/>
      <w:r w:rsidRPr="0023689C">
        <w:t xml:space="preserve"> </w:t>
      </w:r>
      <w:proofErr w:type="spellStart"/>
      <w:r w:rsidRPr="0023689C">
        <w:t>drain_cnt</w:t>
      </w:r>
      <w:proofErr w:type="spellEnd"/>
      <w:r w:rsidRPr="0023689C">
        <w:t xml:space="preserve"> shifts every column by one; a reversed shift chain mirrors them. Both are silent in aggregate metrics.</w:t>
      </w:r>
    </w:p>
    <w:p w14:paraId="5296F2D6" w14:textId="77777777" w:rsidR="0023689C" w:rsidRPr="0023689C" w:rsidRDefault="0023689C" w:rsidP="0023689C">
      <w:pPr>
        <w:numPr>
          <w:ilvl w:val="0"/>
          <w:numId w:val="1"/>
        </w:numPr>
      </w:pPr>
      <w:r w:rsidRPr="0023689C">
        <w:rPr>
          <w:b/>
          <w:bCs/>
        </w:rPr>
        <w:t>Multi-pass addressing.</w:t>
      </w:r>
      <w:r w:rsidRPr="0023689C">
        <w:t xml:space="preserve"> Confirm pass 1 writes to addresses 32–63 and does not overwrite pass 0. Use values that make ordering errors obvious.</w:t>
      </w:r>
    </w:p>
    <w:p w14:paraId="03EECC98" w14:textId="77777777" w:rsidR="0023689C" w:rsidRPr="0023689C" w:rsidRDefault="0023689C" w:rsidP="0023689C">
      <w:pPr>
        <w:numPr>
          <w:ilvl w:val="0"/>
          <w:numId w:val="1"/>
        </w:numPr>
      </w:pPr>
      <w:r w:rsidRPr="0023689C">
        <w:rPr>
          <w:b/>
          <w:bCs/>
        </w:rPr>
        <w:t>Argmax against NumPy.</w:t>
      </w:r>
      <w:r w:rsidRPr="0023689C">
        <w:t xml:space="preserve"> 10,000 random result vectors, RTL against </w:t>
      </w:r>
      <w:proofErr w:type="spellStart"/>
      <w:proofErr w:type="gramStart"/>
      <w:r w:rsidRPr="0023689C">
        <w:t>numpy.argmax</w:t>
      </w:r>
      <w:proofErr w:type="spellEnd"/>
      <w:proofErr w:type="gramEnd"/>
      <w:r w:rsidRPr="0023689C">
        <w:t>, including deliberately constructed ties. Exact match on both index and value.</w:t>
      </w:r>
    </w:p>
    <w:p w14:paraId="7B2BA1C8" w14:textId="77777777" w:rsidR="0023689C" w:rsidRPr="0023689C" w:rsidRDefault="0023689C" w:rsidP="0023689C">
      <w:pPr>
        <w:numPr>
          <w:ilvl w:val="0"/>
          <w:numId w:val="1"/>
        </w:numPr>
      </w:pPr>
      <w:r w:rsidRPr="0023689C">
        <w:rPr>
          <w:b/>
          <w:bCs/>
        </w:rPr>
        <w:t>Argmax masking.</w:t>
      </w:r>
      <w:r w:rsidRPr="0023689C">
        <w:t xml:space="preserve"> Set </w:t>
      </w:r>
      <w:proofErr w:type="spellStart"/>
      <w:r w:rsidRPr="0023689C">
        <w:t>active_cols</w:t>
      </w:r>
      <w:proofErr w:type="spellEnd"/>
      <w:r w:rsidRPr="0023689C">
        <w:t xml:space="preserve"> to a non-multiple of 32 (e.g. 48), leave garbage in columns 48–63, confirm argmax ignores them. Directed test for §5.1.</w:t>
      </w:r>
    </w:p>
    <w:p w14:paraId="53EA6932" w14:textId="77777777" w:rsidR="0023689C" w:rsidRPr="0023689C" w:rsidRDefault="0023689C" w:rsidP="0023689C">
      <w:pPr>
        <w:numPr>
          <w:ilvl w:val="0"/>
          <w:numId w:val="1"/>
        </w:numPr>
      </w:pPr>
      <w:r w:rsidRPr="0023689C">
        <w:rPr>
          <w:b/>
          <w:bCs/>
        </w:rPr>
        <w:lastRenderedPageBreak/>
        <w:t>Second-place correctness.</w:t>
      </w:r>
      <w:r w:rsidRPr="0023689C">
        <w:t xml:space="preserve"> Confirm </w:t>
      </w:r>
      <w:proofErr w:type="spellStart"/>
      <w:r w:rsidRPr="0023689C">
        <w:t>second_val</w:t>
      </w:r>
      <w:proofErr w:type="spellEnd"/>
      <w:r w:rsidRPr="0023689C">
        <w:t xml:space="preserve"> against a sorted reference, including the case where the top two values are equal.</w:t>
      </w:r>
    </w:p>
    <w:p w14:paraId="62D28099" w14:textId="77777777" w:rsidR="0023689C" w:rsidRPr="0023689C" w:rsidRDefault="0023689C" w:rsidP="0023689C">
      <w:pPr>
        <w:numPr>
          <w:ilvl w:val="0"/>
          <w:numId w:val="1"/>
        </w:numPr>
      </w:pPr>
      <w:r w:rsidRPr="0023689C">
        <w:rPr>
          <w:b/>
          <w:bCs/>
        </w:rPr>
        <w:t>Byte order.</w:t>
      </w:r>
      <w:r w:rsidRPr="0023689C">
        <w:t xml:space="preserve"> Read a known result through the full serializer and unpack with </w:t>
      </w:r>
      <w:proofErr w:type="spellStart"/>
      <w:proofErr w:type="gramStart"/>
      <w:r w:rsidRPr="0023689C">
        <w:t>struct.unpack</w:t>
      </w:r>
      <w:proofErr w:type="spellEnd"/>
      <w:proofErr w:type="gramEnd"/>
      <w:r w:rsidRPr="0023689C">
        <w:t>('&lt;</w:t>
      </w:r>
      <w:proofErr w:type="spellStart"/>
      <w:r w:rsidRPr="0023689C">
        <w:t>i</w:t>
      </w:r>
      <w:proofErr w:type="spellEnd"/>
      <w:r w:rsidRPr="0023689C">
        <w:t>') in Python. Include negative values — a sign error only shows on those.</w:t>
      </w:r>
    </w:p>
    <w:p w14:paraId="409C5AD4" w14:textId="77777777" w:rsidR="0023689C" w:rsidRPr="0023689C" w:rsidRDefault="0023689C" w:rsidP="0023689C">
      <w:pPr>
        <w:numPr>
          <w:ilvl w:val="0"/>
          <w:numId w:val="1"/>
        </w:numPr>
      </w:pPr>
      <w:r w:rsidRPr="0023689C">
        <w:rPr>
          <w:b/>
          <w:bCs/>
        </w:rPr>
        <w:t>Persistence and retry.</w:t>
      </w:r>
      <w:r w:rsidRPr="0023689C">
        <w:t xml:space="preserve"> </w:t>
      </w:r>
      <w:proofErr w:type="gramStart"/>
      <w:r w:rsidRPr="0023689C">
        <w:t>Compute</w:t>
      </w:r>
      <w:proofErr w:type="gramEnd"/>
      <w:r w:rsidRPr="0023689C">
        <w:t xml:space="preserve">, </w:t>
      </w:r>
      <w:proofErr w:type="gramStart"/>
      <w:r w:rsidRPr="0023689C">
        <w:t>read</w:t>
      </w:r>
      <w:proofErr w:type="gramEnd"/>
      <w:r w:rsidRPr="0023689C">
        <w:t xml:space="preserve"> results, </w:t>
      </w:r>
      <w:proofErr w:type="gramStart"/>
      <w:r w:rsidRPr="0023689C">
        <w:t>read</w:t>
      </w:r>
      <w:proofErr w:type="gramEnd"/>
      <w:r w:rsidRPr="0023689C">
        <w:t xml:space="preserve"> again without recomputing, require identical output. Then confirm </w:t>
      </w:r>
      <w:proofErr w:type="spellStart"/>
      <w:r w:rsidRPr="0023689C">
        <w:t>result_seq</w:t>
      </w:r>
      <w:proofErr w:type="spellEnd"/>
      <w:r w:rsidRPr="0023689C">
        <w:t xml:space="preserve"> did not change.</w:t>
      </w:r>
    </w:p>
    <w:p w14:paraId="49554A69" w14:textId="77777777" w:rsidR="0023689C" w:rsidRPr="0023689C" w:rsidRDefault="0023689C" w:rsidP="0023689C">
      <w:pPr>
        <w:numPr>
          <w:ilvl w:val="0"/>
          <w:numId w:val="1"/>
        </w:numPr>
      </w:pPr>
      <w:r w:rsidRPr="0023689C">
        <w:rPr>
          <w:b/>
          <w:bCs/>
        </w:rPr>
        <w:t>Stale detection.</w:t>
      </w:r>
      <w:r w:rsidRPr="0023689C">
        <w:t xml:space="preserve"> Compute, discard the response, compute again, and confirm </w:t>
      </w:r>
      <w:proofErr w:type="spellStart"/>
      <w:r w:rsidRPr="0023689C">
        <w:t>result_seq</w:t>
      </w:r>
      <w:proofErr w:type="spellEnd"/>
      <w:r w:rsidRPr="0023689C">
        <w:t xml:space="preserve"> advanced by two so the host can detect the gap.</w:t>
      </w:r>
    </w:p>
    <w:p w14:paraId="68147E5A" w14:textId="77777777" w:rsidR="0023689C" w:rsidRPr="0023689C" w:rsidRDefault="0023689C" w:rsidP="0023689C">
      <w:pPr>
        <w:numPr>
          <w:ilvl w:val="0"/>
          <w:numId w:val="1"/>
        </w:numPr>
      </w:pPr>
      <w:r w:rsidRPr="0023689C">
        <w:rPr>
          <w:b/>
          <w:bCs/>
        </w:rPr>
        <w:t>Range checking.</w:t>
      </w:r>
      <w:r w:rsidRPr="0023689C">
        <w:t xml:space="preserve"> READ_RESULT with start + count &gt; TILE_COLS must return ST_ADDR_RANGE, not wrapped data.</w:t>
      </w:r>
    </w:p>
    <w:p w14:paraId="75402539" w14:textId="77777777" w:rsidR="0023689C" w:rsidRPr="0023689C" w:rsidRDefault="0023689C" w:rsidP="0023689C">
      <w:r w:rsidRPr="0023689C">
        <w:pict w14:anchorId="67F896C6">
          <v:rect id="_x0000_i1094" style="width:0;height:1.5pt" o:hralign="center" o:hrstd="t" o:hr="t" fillcolor="#a0a0a0" stroked="f"/>
        </w:pict>
      </w:r>
    </w:p>
    <w:p w14:paraId="38E0F671" w14:textId="77777777" w:rsidR="0023689C" w:rsidRPr="0023689C" w:rsidRDefault="0023689C" w:rsidP="0023689C">
      <w:pPr>
        <w:rPr>
          <w:b/>
          <w:bCs/>
        </w:rPr>
      </w:pPr>
      <w:r w:rsidRPr="0023689C">
        <w:rPr>
          <w:b/>
          <w:bCs/>
        </w:rPr>
        <w:t>10. Open questions for the freeze meeting</w:t>
      </w:r>
    </w:p>
    <w:p w14:paraId="295B14E9" w14:textId="77777777" w:rsidR="0023689C" w:rsidRPr="0023689C" w:rsidRDefault="0023689C" w:rsidP="0023689C">
      <w:pPr>
        <w:numPr>
          <w:ilvl w:val="0"/>
          <w:numId w:val="2"/>
        </w:numPr>
      </w:pPr>
      <w:r w:rsidRPr="0023689C">
        <w:rPr>
          <w:b/>
          <w:bCs/>
        </w:rPr>
        <w:t xml:space="preserve">Should READ_ARGMAX also return </w:t>
      </w:r>
      <w:proofErr w:type="spellStart"/>
      <w:r w:rsidRPr="0023689C">
        <w:rPr>
          <w:b/>
          <w:bCs/>
        </w:rPr>
        <w:t>results_valid</w:t>
      </w:r>
      <w:proofErr w:type="spellEnd"/>
      <w:r w:rsidRPr="0023689C">
        <w:rPr>
          <w:b/>
          <w:bCs/>
        </w:rPr>
        <w:t xml:space="preserve"> and </w:t>
      </w:r>
      <w:proofErr w:type="spellStart"/>
      <w:r w:rsidRPr="0023689C">
        <w:rPr>
          <w:b/>
          <w:bCs/>
        </w:rPr>
        <w:t>result_seq</w:t>
      </w:r>
      <w:proofErr w:type="spellEnd"/>
      <w:r w:rsidRPr="0023689C">
        <w:rPr>
          <w:b/>
          <w:bCs/>
        </w:rPr>
        <w:t>?</w:t>
      </w:r>
      <w:r w:rsidRPr="0023689C">
        <w:t xml:space="preserve"> They are in </w:t>
      </w:r>
      <w:proofErr w:type="gramStart"/>
      <w:r w:rsidRPr="0023689C">
        <w:t>STATUS, but</w:t>
      </w:r>
      <w:proofErr w:type="gramEnd"/>
      <w:r w:rsidRPr="0023689C">
        <w:t xml:space="preserve"> including them costs 3 bytes and saves a round trip per image during sweeps — roughly 3% of sweep time. Marginal; decide on driver ergonomics.</w:t>
      </w:r>
    </w:p>
    <w:p w14:paraId="263DE98A" w14:textId="77777777" w:rsidR="0023689C" w:rsidRPr="0023689C" w:rsidRDefault="0023689C" w:rsidP="0023689C">
      <w:pPr>
        <w:numPr>
          <w:ilvl w:val="0"/>
          <w:numId w:val="2"/>
        </w:numPr>
      </w:pPr>
      <w:r w:rsidRPr="0023689C">
        <w:rPr>
          <w:b/>
          <w:bCs/>
        </w:rPr>
        <w:t xml:space="preserve">Top-k rather than </w:t>
      </w:r>
      <w:proofErr w:type="gramStart"/>
      <w:r w:rsidRPr="0023689C">
        <w:rPr>
          <w:b/>
          <w:bCs/>
        </w:rPr>
        <w:t>top-2</w:t>
      </w:r>
      <w:proofErr w:type="gramEnd"/>
      <w:r w:rsidRPr="0023689C">
        <w:rPr>
          <w:b/>
          <w:bCs/>
        </w:rPr>
        <w:t>?</w:t>
      </w:r>
      <w:r w:rsidRPr="0023689C">
        <w:t xml:space="preserve"> </w:t>
      </w:r>
      <w:proofErr w:type="gramStart"/>
      <w:r w:rsidRPr="0023689C">
        <w:t>Top-5</w:t>
      </w:r>
      <w:proofErr w:type="gramEnd"/>
      <w:r w:rsidRPr="0023689C">
        <w:t xml:space="preserve"> accuracy is a standard metric and would need a small sorting network. Probably not worth it for a 10-class digit task, but if the demo grows to a larger label set it becomes relevant.</w:t>
      </w:r>
    </w:p>
    <w:p w14:paraId="30352422" w14:textId="77777777" w:rsidR="0023689C" w:rsidRPr="0023689C" w:rsidRDefault="0023689C" w:rsidP="0023689C">
      <w:pPr>
        <w:numPr>
          <w:ilvl w:val="0"/>
          <w:numId w:val="2"/>
        </w:numPr>
      </w:pPr>
      <w:r w:rsidRPr="0023689C">
        <w:rPr>
          <w:b/>
          <w:bCs/>
        </w:rPr>
        <w:t>Should the buffer hold results from the previous compute as well?</w:t>
      </w:r>
      <w:r w:rsidRPr="0023689C">
        <w:t xml:space="preserve"> Two banks would let the host compare consecutive runs on-</w:t>
      </w:r>
      <w:proofErr w:type="gramStart"/>
      <w:r w:rsidRPr="0023689C">
        <w:t>chip —</w:t>
      </w:r>
      <w:proofErr w:type="gramEnd"/>
      <w:r w:rsidRPr="0023689C">
        <w:t xml:space="preserve"> e.g. the same input with noise on and off, returning only the difference. One extra M9K, and it would cut noise-sweep traffic further. Interesting, but the current numbers do not justify it.</w:t>
      </w:r>
    </w:p>
    <w:p w14:paraId="01B7ED65" w14:textId="77777777" w:rsidR="0023689C" w:rsidRPr="0023689C" w:rsidRDefault="0023689C" w:rsidP="0023689C">
      <w:pPr>
        <w:numPr>
          <w:ilvl w:val="0"/>
          <w:numId w:val="2"/>
        </w:numPr>
      </w:pPr>
      <w:r w:rsidRPr="0023689C">
        <w:rPr>
          <w:b/>
          <w:bCs/>
        </w:rPr>
        <w:t xml:space="preserve">Does </w:t>
      </w:r>
      <w:proofErr w:type="gramStart"/>
      <w:r w:rsidRPr="0023689C">
        <w:rPr>
          <w:b/>
          <w:bCs/>
        </w:rPr>
        <w:t>CTRL[</w:t>
      </w:r>
      <w:proofErr w:type="gramEnd"/>
      <w:r w:rsidRPr="0023689C">
        <w:rPr>
          <w:b/>
          <w:bCs/>
        </w:rPr>
        <w:t>1] need to physically zero the buffer,</w:t>
      </w:r>
      <w:r w:rsidRPr="0023689C">
        <w:t xml:space="preserve"> or is </w:t>
      </w:r>
      <w:proofErr w:type="spellStart"/>
      <w:r w:rsidRPr="0023689C">
        <w:t>results_valid</w:t>
      </w:r>
      <w:proofErr w:type="spellEnd"/>
      <w:r w:rsidRPr="0023689C">
        <w:t xml:space="preserve"> sufficient? Zeroing costs a 64-cycle sweep state in the FSM. The flag is probably enough, but zeroing makes debugging less confusing when stale data appears in a waveform.</w:t>
      </w:r>
    </w:p>
    <w:p w14:paraId="578D4E1E"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626"/>
    <w:multiLevelType w:val="multilevel"/>
    <w:tmpl w:val="2726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9261AC"/>
    <w:multiLevelType w:val="multilevel"/>
    <w:tmpl w:val="93A8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155825">
    <w:abstractNumId w:val="0"/>
  </w:num>
  <w:num w:numId="2" w16cid:durableId="1021130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9C"/>
    <w:rsid w:val="0023689C"/>
    <w:rsid w:val="009C3421"/>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4AEB"/>
  <w15:chartTrackingRefBased/>
  <w15:docId w15:val="{72EA7AEC-9EAC-4B61-AE03-07D6A036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9C"/>
    <w:rPr>
      <w:rFonts w:eastAsiaTheme="majorEastAsia" w:cstheme="majorBidi"/>
      <w:color w:val="272727" w:themeColor="text1" w:themeTint="D8"/>
    </w:rPr>
  </w:style>
  <w:style w:type="paragraph" w:styleId="Title">
    <w:name w:val="Title"/>
    <w:basedOn w:val="Normal"/>
    <w:next w:val="Normal"/>
    <w:link w:val="TitleChar"/>
    <w:uiPriority w:val="10"/>
    <w:qFormat/>
    <w:rsid w:val="00236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89C"/>
    <w:pPr>
      <w:spacing w:before="160"/>
      <w:jc w:val="center"/>
    </w:pPr>
    <w:rPr>
      <w:i/>
      <w:iCs/>
      <w:color w:val="404040" w:themeColor="text1" w:themeTint="BF"/>
    </w:rPr>
  </w:style>
  <w:style w:type="character" w:customStyle="1" w:styleId="QuoteChar">
    <w:name w:val="Quote Char"/>
    <w:basedOn w:val="DefaultParagraphFont"/>
    <w:link w:val="Quote"/>
    <w:uiPriority w:val="29"/>
    <w:rsid w:val="0023689C"/>
    <w:rPr>
      <w:i/>
      <w:iCs/>
      <w:color w:val="404040" w:themeColor="text1" w:themeTint="BF"/>
    </w:rPr>
  </w:style>
  <w:style w:type="paragraph" w:styleId="ListParagraph">
    <w:name w:val="List Paragraph"/>
    <w:basedOn w:val="Normal"/>
    <w:uiPriority w:val="34"/>
    <w:qFormat/>
    <w:rsid w:val="0023689C"/>
    <w:pPr>
      <w:ind w:left="720"/>
      <w:contextualSpacing/>
    </w:pPr>
  </w:style>
  <w:style w:type="character" w:styleId="IntenseEmphasis">
    <w:name w:val="Intense Emphasis"/>
    <w:basedOn w:val="DefaultParagraphFont"/>
    <w:uiPriority w:val="21"/>
    <w:qFormat/>
    <w:rsid w:val="0023689C"/>
    <w:rPr>
      <w:i/>
      <w:iCs/>
      <w:color w:val="0F4761" w:themeColor="accent1" w:themeShade="BF"/>
    </w:rPr>
  </w:style>
  <w:style w:type="paragraph" w:styleId="IntenseQuote">
    <w:name w:val="Intense Quote"/>
    <w:basedOn w:val="Normal"/>
    <w:next w:val="Normal"/>
    <w:link w:val="IntenseQuoteChar"/>
    <w:uiPriority w:val="30"/>
    <w:qFormat/>
    <w:rsid w:val="00236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89C"/>
    <w:rPr>
      <w:i/>
      <w:iCs/>
      <w:color w:val="0F4761" w:themeColor="accent1" w:themeShade="BF"/>
    </w:rPr>
  </w:style>
  <w:style w:type="character" w:styleId="IntenseReference">
    <w:name w:val="Intense Reference"/>
    <w:basedOn w:val="DefaultParagraphFont"/>
    <w:uiPriority w:val="32"/>
    <w:qFormat/>
    <w:rsid w:val="002368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1477</Words>
  <Characters>8423</Characters>
  <Application>Microsoft Office Word</Application>
  <DocSecurity>0</DocSecurity>
  <Lines>70</Lines>
  <Paragraphs>19</Paragraphs>
  <ScaleCrop>false</ScaleCrop>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2026-09-22T15:28:00Z</dcterms:created>
  <dcterms:modified xsi:type="dcterms:W3CDTF">2026-09-22T15:28:00Z</dcterms:modified>
</cp:coreProperties>
</file>