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>
          <w:pPr>
            <w:pStyle w:val="876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1. </w:t>
            </w:r>
            <w:r>
              <w:rPr>
                <w:rStyle w:val="874"/>
                <w:highlight w:val="none"/>
                <w:lang w:val="ru-RU"/>
              </w:rPr>
              <w:t xml:space="preserve">Простые запросы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6"/>
            <w:suppressLineNumbers w:val="false"/>
            <w:pBdr/>
            <w:tabs>
              <w:tab w:val="right" w:leader="dot" w:pos="9360"/>
            </w:tabs>
            <w:spacing/>
            <w:ind/>
            <w:rPr/>
          </w:pPr>
          <w:r/>
          <w:hyperlink w:tooltip="#_Toc2" w:anchor="_Toc2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2. Скалярные подзапросы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3" w:anchor="_Toc3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3. Подзапросы табличные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4" w:anchor="_Toc4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4. Подзапросы с кванторами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5" w:anchor="_Toc5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5. Запросы с множественными операциями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6" w:anchor="_Toc6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6. Вынесенные подзапросы с </w:t>
            </w:r>
            <w:r>
              <w:rPr>
                <w:rStyle w:val="874"/>
                <w:highlight w:val="none"/>
                <w:lang w:val="en-US"/>
              </w:rPr>
              <w:t xml:space="preserve">with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7" w:anchor="_Toc7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7.</w:t>
            </w:r>
            <w:r>
              <w:rPr>
                <w:rStyle w:val="874"/>
                <w:highlight w:val="none"/>
                <w:lang w:val="ru-RU"/>
              </w:rPr>
              <w:t xml:space="preserve"> Запросы с агрегатными функциями, группировкой...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8" w:anchor="_Toc8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8. Многотабличные запросы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87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9" w:anchor="_Toc9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9. Запросы с функциями для работы со строками, датами...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10. Рекурсивные запросы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1" w:anchor="_Toc11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11. Запросы на построение сводных таблиц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>
          <w:pPr>
            <w:pStyle w:val="87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2" w:anchor="_Toc12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 w:bidi="ru-RU"/>
              </w:rPr>
              <w:t xml:space="preserve">12. Запросы с применением оконных функций</w:t>
            </w:r>
            <w:r>
              <w:rPr>
                <w:rStyle w:val="874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  <w:lang w:val="ru-RU" w:bidi="ru-RU"/>
            </w:rPr>
          </w:r>
          <w:r>
            <w:rPr>
              <w:highlight w:val="none"/>
            </w:rPr>
          </w:r>
        </w:p>
        <w:p>
          <w:pPr>
            <w:pStyle w:val="876"/>
            <w:pBdr/>
            <w:tabs>
              <w:tab w:val="right" w:leader="dot" w:pos="9360"/>
            </w:tabs>
            <w:spacing/>
            <w:ind/>
            <w:rPr/>
          </w:pPr>
          <w:r/>
          <w:hyperlink w:tooltip="#_Toc13" w:anchor="_Toc13" w:history="1">
            <w:r>
              <w:rPr>
                <w:rStyle w:val="874"/>
              </w:rPr>
            </w:r>
            <w:r>
              <w:rPr>
                <w:rStyle w:val="874"/>
                <w:highlight w:val="none"/>
                <w:lang w:val="ru-RU"/>
              </w:rPr>
              <w:t xml:space="preserve">Отчёты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Bdr/>
            <w:spacing/>
            <w:ind/>
            <w:rPr>
              <w:highlight w:val="none"/>
              <w14:ligatures w14:val="none"/>
            </w:rPr>
          </w:pPr>
          <w:r>
            <w:fldChar w:fldCharType="end"/>
          </w:r>
          <w:r>
            <w:rPr>
              <w:highlight w:val="none"/>
              <w14:ligatures w14:val="none"/>
            </w:rPr>
          </w:r>
        </w:p>
      </w:sdtContent>
    </w:sdt>
    <w:p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29"/>
        <w:suppressLineNumbers w:val="false"/>
        <w:pBdr/>
        <w:spacing w:after="0" w:before="0" w:line="360" w:lineRule="auto"/>
        <w:ind w:right="0" w:firstLine="709" w:left="0"/>
        <w:rPr>
          <w:highlight w:val="none"/>
          <w14:ligatures w14:val="none"/>
        </w:rPr>
      </w:pPr>
      <w:r/>
      <w:bookmarkStart w:id="1" w:name="_Toc1"/>
      <w:r>
        <w:rPr>
          <w:highlight w:val="none"/>
        </w:rPr>
        <w:t xml:space="preserve">1. </w:t>
      </w:r>
      <w:r>
        <w:rPr>
          <w:highlight w:val="none"/>
          <w:lang w:val="ru-RU"/>
        </w:rPr>
        <w:t xml:space="preserve">Простые запросы</w:t>
      </w:r>
      <w:bookmarkEnd w:id="1"/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858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142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585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24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363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079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36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70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>
      <w:pPr>
        <w:pStyle w:val="829"/>
        <w:suppressLineNumbers w:val="false"/>
        <w:pBdr/>
        <w:spacing/>
        <w:ind/>
        <w:rPr>
          <w14:ligatures w14:val="none"/>
        </w:rPr>
      </w:pPr>
      <w:r/>
      <w:bookmarkStart w:id="2" w:name="_Toc2"/>
      <w:r>
        <w:rPr>
          <w:highlight w:val="none"/>
          <w:lang w:val="ru-RU"/>
        </w:rPr>
        <w:t xml:space="preserve">2. Скалярные подзапросы</w:t>
      </w:r>
      <w:bookmarkEnd w:id="2"/>
      <w:r/>
      <w:r>
        <w:rPr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75" cy="3095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9902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86375" cy="309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6.25pt;height:24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28479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0501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43449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3.50pt;height:22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3" w:name="_Toc3"/>
      <w:r>
        <w:rPr>
          <w:highlight w:val="none"/>
          <w:lang w:val="ru-RU"/>
        </w:rPr>
        <w:t xml:space="preserve">3. Подзапросы табличные</w:t>
      </w:r>
      <w:bookmarkEnd w:id="3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3290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3355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3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78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0150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572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901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9.7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4" w:name="_Toc4"/>
      <w:r>
        <w:rPr>
          <w:highlight w:val="none"/>
          <w:lang w:val="ru-RU"/>
        </w:rPr>
        <w:t xml:space="preserve">4. Подзапросы с кванторами</w:t>
      </w:r>
      <w:bookmarkEnd w:id="4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847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134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408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89.6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6574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2122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105274" cy="2657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3.25pt;height:209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5" w:name="_Toc5"/>
      <w:r>
        <w:rPr>
          <w:highlight w:val="none"/>
          <w:lang w:val="ru-RU"/>
        </w:rPr>
        <w:t xml:space="preserve">5. Запросы с множественными операциями</w:t>
      </w:r>
      <w:bookmarkEnd w:id="5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8640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2096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186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08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6475" cy="50863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284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276474" cy="508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79.25pt;height:400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6" w:name="_Toc6"/>
      <w:r>
        <w:rPr>
          <w:highlight w:val="none"/>
          <w:lang w:val="ru-RU"/>
        </w:rPr>
        <w:t xml:space="preserve">6. Вынесенные подзапросы с </w:t>
      </w:r>
      <w:r>
        <w:rPr>
          <w:highlight w:val="none"/>
          <w:lang w:val="en-US"/>
        </w:rPr>
        <w:t xml:space="preserve">with</w:t>
      </w:r>
      <w:bookmarkEnd w:id="6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34766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1969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33774" cy="3476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8.25pt;height:273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8003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591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095749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22.50pt;height:220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7" w:name="_Toc7"/>
      <w:r>
        <w:rPr>
          <w:highlight w:val="none"/>
        </w:rPr>
        <w:t xml:space="preserve">7.</w:t>
      </w:r>
      <w:r>
        <w:rPr>
          <w:highlight w:val="none"/>
          <w:lang w:val="ru-RU"/>
        </w:rPr>
        <w:t xml:space="preserve"> Запросы с агрегатными функциями, группировкой...</w:t>
      </w:r>
      <w:bookmarkEnd w:id="7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570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824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605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05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4700" cy="24003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478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314700" cy="240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61.00pt;height:189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8" w:name="_Toc8"/>
      <w:r>
        <w:rPr>
          <w:highlight w:val="none"/>
          <w:lang w:val="ru-RU"/>
        </w:rPr>
        <w:t xml:space="preserve">8. Многотабличные запросы</w:t>
      </w:r>
      <w:bookmarkEnd w:id="8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6225" cy="44100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3306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086225" cy="441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1.75pt;height:347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9575" cy="44100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9874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219574" cy="441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2.25pt;height:347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29"/>
        <w:pBdr/>
        <w:spacing/>
        <w:ind/>
        <w:rPr>
          <w:highlight w:val="none"/>
        </w:rPr>
      </w:pPr>
      <w:r/>
      <w:bookmarkStart w:id="9" w:name="_Toc9"/>
      <w:r>
        <w:rPr>
          <w:highlight w:val="none"/>
          <w:lang w:val="ru-RU"/>
        </w:rPr>
        <w:t xml:space="preserve">9. Запросы с функциями для работы со строками, датами...</w:t>
      </w:r>
      <w:bookmarkEnd w:id="9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692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5140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187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47.7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42195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074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933949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88.50pt;height:332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29"/>
        <w:pBdr/>
        <w:spacing/>
        <w:ind/>
        <w:rPr>
          <w:highlight w:val="none"/>
        </w:rPr>
      </w:pPr>
      <w:r/>
      <w:bookmarkStart w:id="10" w:name="_Toc10"/>
      <w:r>
        <w:rPr>
          <w:highlight w:val="none"/>
          <w:lang w:val="ru-RU"/>
        </w:rPr>
        <w:t xml:space="preserve">10. Рекурсивные запросы</w:t>
      </w:r>
      <w:bookmarkEnd w:id="10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4667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904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105274" cy="466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23.25pt;height:36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>
          <w:highlight w:val="none"/>
          <w:lang w:val="ru-RU"/>
        </w:rPr>
      </w:pPr>
      <w:r/>
      <w:bookmarkStart w:id="11" w:name="_Toc11"/>
      <w:r>
        <w:rPr>
          <w:highlight w:val="none"/>
          <w:lang w:val="ru-RU"/>
        </w:rPr>
        <w:t xml:space="preserve">11. Запросы на построение сводных таблиц</w:t>
      </w:r>
      <w:bookmarkEnd w:id="11"/>
      <w:r/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675" cy="26289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911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81674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5.25pt;height:207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32861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3166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333874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41.25pt;height:258.7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>
      <w:pPr>
        <w:pBdr/>
        <w:shd w:val="nil" w:color="auto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29"/>
        <w:pBdr/>
        <w:spacing/>
        <w:ind/>
        <w:rPr>
          <w:highlight w:val="none"/>
          <w:lang w:val="ru-RU" w:bidi="ru-RU"/>
        </w:rPr>
      </w:pPr>
      <w:r/>
      <w:bookmarkStart w:id="12" w:name="_Toc12"/>
      <w:r>
        <w:rPr>
          <w:highlight w:val="none"/>
          <w:lang w:val="ru-RU" w:bidi="ru-RU"/>
        </w:rPr>
        <w:t xml:space="preserve">12. Запросы с применением оконных функций</w:t>
      </w:r>
      <w:bookmarkEnd w:id="12"/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48958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45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095749" cy="489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22.50pt;height:385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32861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8522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314825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39.75pt;height:258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0575" cy="32766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1568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600575" cy="3276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62.25pt;height:258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053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1340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2360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85.8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29"/>
        <w:pBdr/>
        <w:spacing/>
        <w:ind/>
        <w:rPr/>
      </w:pPr>
      <w:r/>
      <w:bookmarkStart w:id="13" w:name="_Toc13"/>
      <w:r>
        <w:rPr>
          <w:highlight w:val="none"/>
          <w:lang w:val="ru-RU"/>
        </w:rPr>
        <w:t xml:space="preserve">Отчёты</w:t>
      </w:r>
      <w:bookmarkEnd w:id="13"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33623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3601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629275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43.25pt;height:264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67748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2432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466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367.5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083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587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2280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179.5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74882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22570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4674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368.1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8325" cy="463867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1409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648324" cy="4638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44.75pt;height:365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>
      <w:pPr>
        <w:pBdr/>
        <w:spacing/>
        <w:ind w:firstLine="708"/>
        <w:rPr>
          <w:highlight w:val="none"/>
          <w:lang w:val="ru-RU"/>
        </w:rPr>
      </w:pPr>
      <w:r>
        <w:rPr>
          <w:highlight w:val="none"/>
          <w:lang w:val="ru-RU"/>
        </w:rPr>
        <w:t xml:space="preserve">Добавил выбор дня. Посредством запроса к базе отображаются конкретные представления на этот день, экспорт тоже работает.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46FA3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right="0" w:firstLine="709" w:left="0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link w:val="82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5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Table Grid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Table Grid Light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Plain Table 1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Plain Table 2"/>
    <w:basedOn w:val="13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Plain Table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Plain Table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Plain Table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Grid Table 1 Light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Grid Table 1 Light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Grid Table 1 Light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1 Light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1 Light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1 Light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1 Light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2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2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2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2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2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2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3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3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3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3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3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3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4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4 - Accent 1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4 - Accent 2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4 - Accent 3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4 - Accent 4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4 - Accent 5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4 - Accent 6"/>
    <w:basedOn w:val="13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5 Dark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5 Dark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5 Dark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5 Dark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5 Dark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5 Dark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5 Dark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6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6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6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6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6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6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6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7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7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7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7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7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7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7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st Table 1 Light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st Table 1 Light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st Table 1 Light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1 Light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1 Light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1 Light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1 Light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2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2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2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2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2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2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3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3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3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3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3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3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4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4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4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4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4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4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5 Dark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5 Dark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5 Dark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5 Dark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5 Dark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5 Dark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5 Dark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6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6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6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6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6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6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6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7 Colorful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7 Colorful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7 Colorful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7 Colorful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7 Colorful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7 Colorful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7 Colorful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ned - Accent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ned - Accent 1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ned - Accent 2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ned - Accent 3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ned - Accent 4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ned - Accent 5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ned - Accent 6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Bordered &amp; Lined - Accent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Bordered &amp; Lined - Accent 1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Bordered &amp; Lined - Accent 2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Bordered &amp; Lined - Accent 3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Bordered &amp; Lined - Accent 4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Bordered &amp; Lined - Accent 5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Bordered &amp; Lined - Accent 6"/>
    <w:basedOn w:val="13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Bordered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Bordered - Accent 1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Bordered - Accent 2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 - Accent 3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- Accent 4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- Accent 5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 - Accent 6"/>
    <w:basedOn w:val="13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qFormat/>
    <w:pPr>
      <w:pBdr/>
      <w:spacing/>
      <w:ind/>
    </w:pPr>
  </w:style>
  <w:style w:type="paragraph" w:styleId="1487">
    <w:name w:val="Heading 1"/>
    <w:basedOn w:val="1486"/>
    <w:next w:val="1486"/>
    <w:link w:val="14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88">
    <w:name w:val="Heading 2"/>
    <w:basedOn w:val="1486"/>
    <w:next w:val="1486"/>
    <w:link w:val="149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89">
    <w:name w:val="Heading 3"/>
    <w:basedOn w:val="1486"/>
    <w:next w:val="1486"/>
    <w:link w:val="15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90">
    <w:name w:val="Heading 4"/>
    <w:basedOn w:val="1486"/>
    <w:next w:val="1486"/>
    <w:link w:val="15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91">
    <w:name w:val="Heading 5"/>
    <w:basedOn w:val="1486"/>
    <w:next w:val="1486"/>
    <w:link w:val="15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92">
    <w:name w:val="Heading 6"/>
    <w:basedOn w:val="1486"/>
    <w:next w:val="1486"/>
    <w:link w:val="15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93">
    <w:name w:val="Heading 7"/>
    <w:basedOn w:val="1486"/>
    <w:next w:val="1486"/>
    <w:link w:val="15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94">
    <w:name w:val="Heading 8"/>
    <w:basedOn w:val="1486"/>
    <w:next w:val="1486"/>
    <w:link w:val="15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95">
    <w:name w:val="Heading 9"/>
    <w:basedOn w:val="1486"/>
    <w:next w:val="1486"/>
    <w:link w:val="15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6" w:default="1">
    <w:name w:val="Default Paragraph Font"/>
    <w:uiPriority w:val="1"/>
    <w:semiHidden/>
    <w:unhideWhenUsed/>
    <w:pPr>
      <w:pBdr/>
      <w:spacing/>
      <w:ind/>
    </w:pPr>
  </w:style>
  <w:style w:type="numbering" w:styleId="1497" w:default="1">
    <w:name w:val="No List"/>
    <w:uiPriority w:val="99"/>
    <w:semiHidden/>
    <w:unhideWhenUsed/>
    <w:pPr>
      <w:pBdr/>
      <w:spacing/>
      <w:ind/>
    </w:pPr>
  </w:style>
  <w:style w:type="character" w:styleId="1498">
    <w:name w:val="Heading 1 Char"/>
    <w:basedOn w:val="1496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99">
    <w:name w:val="Heading 2 Char"/>
    <w:basedOn w:val="1496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00">
    <w:name w:val="Heading 3 Char"/>
    <w:basedOn w:val="1496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01">
    <w:name w:val="Heading 4 Char"/>
    <w:basedOn w:val="1496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02">
    <w:name w:val="Heading 5 Char"/>
    <w:basedOn w:val="1496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03">
    <w:name w:val="Heading 6 Char"/>
    <w:basedOn w:val="1496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04">
    <w:name w:val="Heading 7 Char"/>
    <w:basedOn w:val="1496"/>
    <w:link w:val="14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05">
    <w:name w:val="Heading 8 Char"/>
    <w:basedOn w:val="1496"/>
    <w:link w:val="14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06">
    <w:name w:val="Heading 9 Char"/>
    <w:basedOn w:val="1496"/>
    <w:link w:val="14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07">
    <w:name w:val="Title"/>
    <w:basedOn w:val="1486"/>
    <w:next w:val="1486"/>
    <w:link w:val="15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08">
    <w:name w:val="Title Char"/>
    <w:basedOn w:val="1496"/>
    <w:link w:val="15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09">
    <w:name w:val="Subtitle"/>
    <w:basedOn w:val="1486"/>
    <w:next w:val="1486"/>
    <w:link w:val="15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10">
    <w:name w:val="Subtitle Char"/>
    <w:basedOn w:val="1496"/>
    <w:link w:val="15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11">
    <w:name w:val="Quote"/>
    <w:basedOn w:val="1486"/>
    <w:next w:val="1486"/>
    <w:link w:val="15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12">
    <w:name w:val="Quote Char"/>
    <w:basedOn w:val="1496"/>
    <w:link w:val="15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13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514">
    <w:name w:val="Intense Emphasis"/>
    <w:basedOn w:val="14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15">
    <w:name w:val="Intense Quote"/>
    <w:basedOn w:val="1486"/>
    <w:next w:val="1486"/>
    <w:link w:val="15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16">
    <w:name w:val="Intense Quote Char"/>
    <w:basedOn w:val="1496"/>
    <w:link w:val="15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17">
    <w:name w:val="Intense Reference"/>
    <w:basedOn w:val="14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18">
    <w:name w:val="No Spacing"/>
    <w:basedOn w:val="1486"/>
    <w:uiPriority w:val="1"/>
    <w:qFormat/>
    <w:pPr>
      <w:pBdr/>
      <w:spacing w:after="0" w:line="240" w:lineRule="auto"/>
      <w:ind/>
    </w:pPr>
  </w:style>
  <w:style w:type="character" w:styleId="1519">
    <w:name w:val="Subtle Emphasis"/>
    <w:basedOn w:val="14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20">
    <w:name w:val="Emphasis"/>
    <w:basedOn w:val="1496"/>
    <w:uiPriority w:val="20"/>
    <w:qFormat/>
    <w:pPr>
      <w:pBdr/>
      <w:spacing/>
      <w:ind/>
    </w:pPr>
    <w:rPr>
      <w:i/>
      <w:iCs/>
    </w:rPr>
  </w:style>
  <w:style w:type="character" w:styleId="1521">
    <w:name w:val="Strong"/>
    <w:basedOn w:val="1496"/>
    <w:uiPriority w:val="22"/>
    <w:qFormat/>
    <w:pPr>
      <w:pBdr/>
      <w:spacing/>
      <w:ind/>
    </w:pPr>
    <w:rPr>
      <w:b/>
      <w:bCs/>
    </w:rPr>
  </w:style>
  <w:style w:type="character" w:styleId="1522">
    <w:name w:val="Subtle Reference"/>
    <w:basedOn w:val="14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23">
    <w:name w:val="Book Title"/>
    <w:basedOn w:val="14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24">
    <w:name w:val="Header"/>
    <w:basedOn w:val="1486"/>
    <w:link w:val="15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5">
    <w:name w:val="Header Char"/>
    <w:basedOn w:val="1496"/>
    <w:link w:val="1524"/>
    <w:uiPriority w:val="99"/>
    <w:pPr>
      <w:pBdr/>
      <w:spacing/>
      <w:ind/>
    </w:pPr>
  </w:style>
  <w:style w:type="paragraph" w:styleId="1526">
    <w:name w:val="Footer"/>
    <w:basedOn w:val="1486"/>
    <w:link w:val="15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7">
    <w:name w:val="Footer Char"/>
    <w:basedOn w:val="1496"/>
    <w:link w:val="1526"/>
    <w:uiPriority w:val="99"/>
    <w:pPr>
      <w:pBdr/>
      <w:spacing/>
      <w:ind/>
    </w:pPr>
  </w:style>
  <w:style w:type="paragraph" w:styleId="1528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29">
    <w:name w:val="footnote text"/>
    <w:basedOn w:val="1486"/>
    <w:link w:val="15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0">
    <w:name w:val="Footnote Text Char"/>
    <w:basedOn w:val="1496"/>
    <w:link w:val="1529"/>
    <w:uiPriority w:val="99"/>
    <w:semiHidden/>
    <w:pPr>
      <w:pBdr/>
      <w:spacing/>
      <w:ind/>
    </w:pPr>
    <w:rPr>
      <w:sz w:val="20"/>
      <w:szCs w:val="20"/>
    </w:rPr>
  </w:style>
  <w:style w:type="character" w:styleId="1531">
    <w:name w:val="footnote reference"/>
    <w:basedOn w:val="1496"/>
    <w:uiPriority w:val="99"/>
    <w:semiHidden/>
    <w:unhideWhenUsed/>
    <w:pPr>
      <w:pBdr/>
      <w:spacing/>
      <w:ind/>
    </w:pPr>
    <w:rPr>
      <w:vertAlign w:val="superscript"/>
    </w:rPr>
  </w:style>
  <w:style w:type="paragraph" w:styleId="1532">
    <w:name w:val="endnote text"/>
    <w:basedOn w:val="1486"/>
    <w:link w:val="15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3">
    <w:name w:val="Endnote Text Char"/>
    <w:basedOn w:val="1496"/>
    <w:link w:val="1532"/>
    <w:uiPriority w:val="99"/>
    <w:semiHidden/>
    <w:pPr>
      <w:pBdr/>
      <w:spacing/>
      <w:ind/>
    </w:pPr>
    <w:rPr>
      <w:sz w:val="20"/>
      <w:szCs w:val="20"/>
    </w:rPr>
  </w:style>
  <w:style w:type="character" w:styleId="1534">
    <w:name w:val="endnote reference"/>
    <w:basedOn w:val="1496"/>
    <w:uiPriority w:val="99"/>
    <w:semiHidden/>
    <w:unhideWhenUsed/>
    <w:pPr>
      <w:pBdr/>
      <w:spacing/>
      <w:ind/>
    </w:pPr>
    <w:rPr>
      <w:vertAlign w:val="superscript"/>
    </w:rPr>
  </w:style>
  <w:style w:type="character" w:styleId="1535">
    <w:name w:val="Hyperlink"/>
    <w:basedOn w:val="14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36">
    <w:name w:val="FollowedHyperlink"/>
    <w:basedOn w:val="14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37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538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539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540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541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542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543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544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545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546">
    <w:name w:val="Placeholder Text"/>
    <w:basedOn w:val="1496"/>
    <w:uiPriority w:val="99"/>
    <w:semiHidden/>
    <w:pPr>
      <w:pBdr/>
      <w:spacing/>
      <w:ind/>
    </w:pPr>
    <w:rPr>
      <w:color w:val="666666"/>
    </w:rPr>
  </w:style>
  <w:style w:type="paragraph" w:styleId="1547">
    <w:name w:val="TOC Heading"/>
    <w:uiPriority w:val="39"/>
    <w:unhideWhenUsed/>
    <w:pPr>
      <w:pBdr/>
      <w:spacing/>
      <w:ind/>
    </w:pPr>
  </w:style>
  <w:style w:type="paragraph" w:styleId="1548">
    <w:name w:val="table of figures"/>
    <w:basedOn w:val="1486"/>
    <w:next w:val="148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2025-12-24T08:48:38Z</dcterms:modified>
</cp:coreProperties>
</file>