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709"/>
        <w:jc w:val="center"/>
        <w:rPr>
          <w:rFonts w:eastAsia="Calibri"/>
          <w:sz w:val="22"/>
          <w:szCs w:val="22"/>
        </w:rPr>
      </w:pPr>
      <w:r/>
      <w:bookmarkStart w:id="0" w:name="_Hlk72053957"/>
      <w:r>
        <w:rPr>
          <w:rFonts w:eastAsia="Calibri"/>
          <w:sz w:val="22"/>
          <w:szCs w:val="22"/>
        </w:rPr>
        <w:t xml:space="preserve">Министерство науки и высшего образования Российской Федерации</w:t>
      </w:r>
      <w:r>
        <w:rPr>
          <w:rFonts w:eastAsia="Calibri"/>
          <w:sz w:val="22"/>
          <w:szCs w:val="22"/>
        </w:rPr>
      </w:r>
    </w:p>
    <w:p>
      <w:pPr>
        <w:pBdr/>
        <w:spacing/>
        <w:ind w:right="141" w:hanging="426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Федеральное государственное бюджетное образовательное учреждение</w:t>
      </w:r>
      <w:r>
        <w:rPr>
          <w:sz w:val="22"/>
          <w:szCs w:val="22"/>
        </w:rPr>
        <w:br/>
      </w:r>
      <w:r>
        <w:rPr>
          <w:sz w:val="22"/>
          <w:szCs w:val="22"/>
        </w:rPr>
        <w:t xml:space="preserve">высшего образования</w:t>
      </w:r>
      <w:r>
        <w:rPr>
          <w:sz w:val="22"/>
          <w:szCs w:val="22"/>
        </w:rPr>
      </w:r>
    </w:p>
    <w:p>
      <w:pPr>
        <w:pBdr/>
        <w:spacing/>
        <w:ind w:firstLine="709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«</w:t>
      </w:r>
      <w:r>
        <w:rPr>
          <w:sz w:val="22"/>
          <w:szCs w:val="22"/>
        </w:rPr>
        <w:t xml:space="preserve">Новгородский государственный университет имени Ярослава Мудрого</w:t>
      </w:r>
      <w:r>
        <w:rPr>
          <w:sz w:val="22"/>
          <w:szCs w:val="22"/>
        </w:rPr>
        <w:t xml:space="preserve">»</w:t>
      </w:r>
      <w:r>
        <w:rPr>
          <w:sz w:val="22"/>
          <w:szCs w:val="22"/>
        </w:rPr>
      </w:r>
    </w:p>
    <w:p>
      <w:pPr>
        <w:pBdr/>
        <w:spacing w:line="360" w:lineRule="auto"/>
        <w:ind w:firstLine="709"/>
        <w:jc w:val="center"/>
        <w:rPr>
          <w:sz w:val="22"/>
          <w:szCs w:val="22"/>
        </w:rPr>
      </w:pPr>
      <w:r>
        <w:rPr>
          <w:spacing w:val="20"/>
          <w:sz w:val="22"/>
          <w:szCs w:val="22"/>
          <w:lang w:eastAsia="en-US"/>
        </w:rPr>
        <w:t xml:space="preserve">ПОЛИТЕХНИЧЕСКИЙ</w:t>
      </w:r>
      <w:r>
        <w:rPr>
          <w:spacing w:val="20"/>
          <w:sz w:val="22"/>
          <w:szCs w:val="22"/>
          <w:lang w:eastAsia="en-US"/>
        </w:rPr>
        <w:t xml:space="preserve"> ИНСТИТУТ</w:t>
      </w:r>
      <w:r>
        <w:rPr>
          <w:sz w:val="22"/>
          <w:szCs w:val="22"/>
        </w:rPr>
      </w:r>
    </w:p>
    <w:p>
      <w:pPr>
        <w:pBdr/>
        <w:spacing w:line="360" w:lineRule="auto"/>
        <w:ind w:firstLine="709"/>
        <w:jc w:val="center"/>
        <w:rPr>
          <w:sz w:val="22"/>
          <w:szCs w:val="22"/>
        </w:rPr>
      </w:pPr>
      <w:r>
        <w:rPr>
          <w:spacing w:val="20"/>
          <w:sz w:val="22"/>
          <w:szCs w:val="22"/>
          <w:lang w:eastAsia="en-US"/>
        </w:rPr>
        <w:t xml:space="preserve">ПОЛИТЕХНИЧЕСКИЙ КОЛЛЕДЖ</w:t>
      </w:r>
      <w:bookmarkEnd w:id="0"/>
      <w:r>
        <w:rPr>
          <w:sz w:val="22"/>
          <w:szCs w:val="22"/>
        </w:rPr>
      </w:r>
    </w:p>
    <w:p>
      <w:pPr>
        <w:pBdr/>
        <w:shd w:val="clear" w:color="auto" w:fill="ffffff"/>
        <w:spacing/>
        <w:ind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ПЛАН-ГРАФИК</w:t>
      </w:r>
      <w:r>
        <w:rPr>
          <w:b/>
          <w:color w:val="000000"/>
          <w:sz w:val="24"/>
          <w:szCs w:val="24"/>
        </w:rPr>
        <w:br/>
      </w:r>
      <w:r>
        <w:rPr>
          <w:b/>
          <w:color w:val="000000"/>
          <w:sz w:val="24"/>
          <w:szCs w:val="24"/>
        </w:rPr>
        <w:t xml:space="preserve">выполнения </w:t>
      </w:r>
      <w:r>
        <w:rPr>
          <w:b/>
          <w:color w:val="000000"/>
          <w:sz w:val="24"/>
          <w:szCs w:val="24"/>
        </w:rPr>
        <w:t xml:space="preserve">курсового проекта по дисциплине</w:t>
      </w:r>
      <w:r>
        <w:rPr>
          <w:b/>
          <w:color w:val="000000"/>
          <w:sz w:val="24"/>
          <w:szCs w:val="24"/>
        </w:rPr>
      </w:r>
    </w:p>
    <w:p>
      <w:pPr>
        <w:pBdr/>
        <w:shd w:val="clear" w:color="auto" w:fill="ffffff"/>
        <w:spacing/>
        <w:ind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МДК 11.01 </w:t>
      </w:r>
      <w:r>
        <w:rPr>
          <w:b/>
          <w:color w:val="000000"/>
          <w:sz w:val="24"/>
          <w:szCs w:val="24"/>
        </w:rPr>
        <w:t xml:space="preserve">«Технология разработки </w:t>
      </w:r>
      <w:r>
        <w:rPr>
          <w:b/>
          <w:color w:val="000000"/>
          <w:sz w:val="24"/>
          <w:szCs w:val="24"/>
        </w:rPr>
        <w:t xml:space="preserve">и защиты баз данных</w:t>
      </w:r>
      <w:r>
        <w:rPr>
          <w:b/>
          <w:color w:val="000000"/>
          <w:sz w:val="24"/>
          <w:szCs w:val="24"/>
        </w:rPr>
        <w:t xml:space="preserve">» </w:t>
      </w:r>
      <w:r>
        <w:rPr>
          <w:b/>
          <w:color w:val="000000"/>
          <w:sz w:val="24"/>
          <w:szCs w:val="24"/>
        </w:rPr>
      </w:r>
    </w:p>
    <w:p>
      <w:pPr>
        <w:pBdr/>
        <w:shd w:val="clear" w:color="auto" w:fill="ffffff"/>
        <w:tabs>
          <w:tab w:val="left" w:leader="none" w:pos="1701"/>
          <w:tab w:val="left" w:leader="none" w:pos="9355"/>
        </w:tabs>
        <w:spacing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на тему </w:t>
      </w:r>
      <w:r>
        <w:rPr>
          <w:rFonts w:eastAsia="Calibri"/>
          <w:bCs/>
          <w:sz w:val="24"/>
          <w:szCs w:val="24"/>
          <w:u w:val="single"/>
          <w:lang w:eastAsia="en-US"/>
        </w:rPr>
        <w:t xml:space="preserve"> </w:t>
      </w:r>
      <w:r>
        <w:rPr>
          <w:rFonts w:eastAsia="Calibri"/>
          <w:bCs/>
          <w:sz w:val="24"/>
          <w:szCs w:val="24"/>
          <w:u w:val="single"/>
          <w:lang w:eastAsia="en-US"/>
        </w:rPr>
        <w:tab/>
        <w:t xml:space="preserve">Разработку информационной системы цирка</w:t>
      </w:r>
      <w:r>
        <w:rPr>
          <w:i/>
          <w:sz w:val="24"/>
          <w:szCs w:val="24"/>
          <w:u w:val="single"/>
        </w:rPr>
        <w:tab/>
      </w:r>
      <w:r>
        <w:rPr>
          <w:i/>
          <w:sz w:val="24"/>
          <w:szCs w:val="24"/>
        </w:rPr>
        <w:br/>
      </w:r>
      <w:r>
        <w:rPr>
          <w:color w:val="000000"/>
          <w:sz w:val="24"/>
          <w:szCs w:val="24"/>
        </w:rPr>
        <w:t xml:space="preserve">обучающимся</w:t>
      </w:r>
      <w:r>
        <w:rPr>
          <w:rFonts w:eastAsia="Calibri"/>
          <w:bCs/>
          <w:sz w:val="24"/>
          <w:szCs w:val="24"/>
          <w:u w:val="single"/>
          <w:lang w:eastAsia="en-US"/>
        </w:rPr>
        <w:tab/>
        <w:t xml:space="preserve">Рыжовым Константином Александровичем</w:t>
      </w:r>
      <w:r>
        <w:rPr>
          <w:i/>
          <w:sz w:val="24"/>
          <w:szCs w:val="24"/>
          <w:u w:val="single"/>
        </w:rPr>
        <w:tab/>
      </w:r>
      <w:r>
        <w:rPr>
          <w:i/>
          <w:sz w:val="24"/>
          <w:szCs w:val="24"/>
        </w:rPr>
        <w:br/>
      </w:r>
      <w:r>
        <w:rPr>
          <w:color w:val="000000"/>
          <w:sz w:val="24"/>
          <w:szCs w:val="24"/>
        </w:rPr>
        <w:t xml:space="preserve">специальность</w:t>
      </w:r>
      <w:r>
        <w:rPr>
          <w:rFonts w:eastAsia="Calibri"/>
          <w:bCs/>
          <w:sz w:val="24"/>
          <w:szCs w:val="24"/>
          <w:u w:val="single"/>
          <w:lang w:eastAsia="en-US"/>
        </w:rPr>
        <w:tab/>
        <w:t xml:space="preserve">09.02.0</w:t>
      </w:r>
      <w:r>
        <w:rPr>
          <w:rFonts w:eastAsia="Calibri"/>
          <w:bCs/>
          <w:sz w:val="24"/>
          <w:szCs w:val="24"/>
          <w:u w:val="single"/>
          <w:lang w:eastAsia="en-US"/>
        </w:rPr>
        <w:t xml:space="preserve">7</w:t>
      </w:r>
      <w:r>
        <w:rPr>
          <w:rFonts w:eastAsia="Calibri"/>
          <w:bCs/>
          <w:sz w:val="24"/>
          <w:szCs w:val="24"/>
          <w:u w:val="single"/>
          <w:lang w:eastAsia="en-US"/>
        </w:rPr>
        <w:t xml:space="preserve"> </w:t>
      </w:r>
      <w:r>
        <w:rPr>
          <w:rFonts w:eastAsia="Calibri"/>
          <w:bCs/>
          <w:sz w:val="24"/>
          <w:szCs w:val="24"/>
          <w:u w:val="single"/>
          <w:lang w:eastAsia="en-US"/>
        </w:rPr>
        <w:t xml:space="preserve">Информационные системы и программирование</w:t>
      </w:r>
      <w:r>
        <w:rPr>
          <w:rFonts w:eastAsia="Calibri"/>
          <w:bCs/>
          <w:sz w:val="24"/>
          <w:szCs w:val="24"/>
          <w:u w:val="single"/>
          <w:lang w:eastAsia="en-US"/>
        </w:rPr>
        <w:tab/>
      </w:r>
      <w:r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br/>
      </w:r>
      <w:r>
        <w:rPr>
          <w:color w:val="000000"/>
          <w:sz w:val="24"/>
          <w:szCs w:val="24"/>
        </w:rPr>
      </w:r>
    </w:p>
    <w:p>
      <w:pPr>
        <w:pBdr/>
        <w:shd w:val="clear" w:color="auto" w:fill="ffffff"/>
        <w:tabs>
          <w:tab w:val="left" w:leader="none" w:pos="2552"/>
          <w:tab w:val="left" w:leader="none" w:pos="3828"/>
        </w:tabs>
        <w:spacing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форма обучения </w:t>
      </w:r>
      <w:r>
        <w:rPr>
          <w:color w:val="000000"/>
          <w:sz w:val="24"/>
          <w:szCs w:val="24"/>
          <w:u w:val="single"/>
        </w:rPr>
        <w:tab/>
        <w:t xml:space="preserve">очная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</w:r>
    </w:p>
    <w:tbl>
      <w:tblPr>
        <w:tblInd w:w="-5" w:type="dxa"/>
        <w:tblW w:w="91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4695"/>
        <w:gridCol w:w="1418"/>
        <w:gridCol w:w="1417"/>
        <w:gridCol w:w="1101"/>
      </w:tblGrid>
      <w:tr>
        <w:trPr>
          <w:trHeight w:val="2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№</w:t>
            </w:r>
            <w:r>
              <w:rPr>
                <w:color w:val="000000"/>
                <w:sz w:val="24"/>
                <w:szCs w:val="24"/>
              </w:rPr>
              <w:br/>
            </w:r>
            <w:r>
              <w:rPr>
                <w:color w:val="000000"/>
                <w:sz w:val="24"/>
                <w:szCs w:val="24"/>
              </w:rPr>
              <w:t xml:space="preserve">п/п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Этапы выполнения работы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Сроки выполнения</w:t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Дата фактического выполнения</w:t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Примечание</w:t>
            </w:r>
            <w:r>
              <w:rPr>
                <w:color w:val="000000"/>
              </w:rPr>
            </w:r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Формулирование целей и задач по выданной теме курсового проекта (уточнение формулировки)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Составление плана КП и согласование его с руководителем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Обзор аналогов разрабатываемой системы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Анализ предметной области, разработка функциональной модели предметной области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Формирование требований к системе на основании анализа предметной области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Формирование первой части диаграмм приложения А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7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Разработка модели базы данных (КМД, РМД)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8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Создание объектов БД и ввод тестовых данных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9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Оформление приложения Б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10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Проектирование дизайна разрабатываемого приложения E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11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Проектирование и создание админпанели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12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Создание приложения для работы с базой данных, форм поиска информации и отображение результирующего списка, формирование отчетов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13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Описание методов защиты базы данных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14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Разработка справочного руководства и руководства пользователя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15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Разработка кейс-тестов, тестирование приложения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16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Написание заключения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17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Оформление графической части курсового проекта 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18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Оформление работы, написание аннотации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19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Сдача работы на проверку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</w:t>
            </w:r>
            <w:r>
              <w:rPr>
                <w:color w:val="000000"/>
                <w:sz w:val="24"/>
                <w:szCs w:val="24"/>
              </w:rPr>
              <w:t xml:space="preserve">0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Получение отзыва руководителя, ознакомление с отзывом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</w:t>
            </w:r>
            <w:r>
              <w:rPr>
                <w:color w:val="000000"/>
                <w:sz w:val="24"/>
                <w:szCs w:val="24"/>
              </w:rPr>
              <w:t xml:space="preserve">1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Подготовка доклада, презентации и иллюстрационного материала к защите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</w:t>
            </w:r>
            <w:r>
              <w:rPr>
                <w:color w:val="000000"/>
                <w:sz w:val="24"/>
                <w:szCs w:val="24"/>
              </w:rPr>
              <w:t xml:space="preserve">2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Защита курсового проекта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>
          <w:rFonts w:eastAsia="Calibri"/>
          <w:bCs/>
        </w:rPr>
      </w:pPr>
      <w:r>
        <w:rPr>
          <w:rFonts w:eastAsia="Calibri"/>
          <w:bCs/>
        </w:rPr>
        <w:t xml:space="preserve">Руководитель:</w:t>
      </w:r>
      <w:r>
        <w:rPr>
          <w:rFonts w:eastAsia="Calibri"/>
          <w:bCs/>
        </w:rPr>
      </w:r>
    </w:p>
    <w:p>
      <w:pPr>
        <w:pBdr/>
        <w:tabs>
          <w:tab w:val="left" w:leader="none" w:pos="1843"/>
          <w:tab w:val="left" w:leader="none" w:pos="2410"/>
          <w:tab w:val="left" w:leader="none" w:pos="3402"/>
          <w:tab w:val="left" w:leader="none" w:pos="3686"/>
          <w:tab w:val="left" w:leader="none" w:pos="5954"/>
          <w:tab w:val="left" w:leader="none" w:pos="6804"/>
          <w:tab w:val="left" w:leader="none" w:pos="7513"/>
          <w:tab w:val="left" w:leader="none" w:pos="8505"/>
          <w:tab w:val="left" w:leader="none" w:pos="8931"/>
        </w:tabs>
        <w:spacing w:before="60"/>
        <w:ind/>
        <w:rPr>
          <w:rFonts w:ascii="TimesNewRoman,Bold" w:hAnsi="TimesNewRoman,Bold" w:eastAsia="Calibri" w:cs="TimesNewRoman,Bold"/>
          <w:bCs/>
          <w:lang w:eastAsia="en-US"/>
        </w:rPr>
      </w:pP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 xml:space="preserve"> </w:t>
      </w:r>
      <w:r>
        <w:rPr>
          <w:rFonts w:ascii="TimesNewRoman,Bold" w:hAnsi="TimesNewRoman,Bold" w:eastAsia="Calibri" w:cs="TimesNewRoman,Bold"/>
          <w:bCs/>
          <w:lang w:eastAsia="en-US"/>
        </w:rPr>
        <w:t xml:space="preserve">«»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 xml:space="preserve">20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 xml:space="preserve">2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 xml:space="preserve">  </w:t>
      </w:r>
      <w:r>
        <w:rPr>
          <w:rFonts w:ascii="TimesNewRoman,Bold" w:hAnsi="TimesNewRoman,Bold" w:eastAsia="Calibri" w:cs="TimesNewRoman,Bold"/>
          <w:bCs/>
          <w:lang w:eastAsia="en-US"/>
        </w:rPr>
        <w:t xml:space="preserve">г.</w:t>
      </w:r>
      <w:r>
        <w:rPr>
          <w:rFonts w:ascii="TimesNewRoman,Bold" w:hAnsi="TimesNewRoman,Bold" w:eastAsia="Calibri" w:cs="TimesNewRoman,Bold"/>
          <w:bCs/>
          <w:lang w:eastAsia="en-US"/>
        </w:rPr>
      </w:r>
    </w:p>
    <w:p>
      <w:pPr>
        <w:pBdr/>
        <w:tabs>
          <w:tab w:val="left" w:leader="none" w:pos="284"/>
          <w:tab w:val="left" w:leader="none" w:pos="2552"/>
          <w:tab w:val="left" w:leader="none" w:pos="4395"/>
          <w:tab w:val="left" w:leader="none" w:pos="7513"/>
        </w:tabs>
        <w:spacing/>
        <w:ind/>
        <w:rPr>
          <w:rFonts w:eastAsia="Calibri"/>
          <w:bCs/>
          <w:sz w:val="18"/>
          <w:szCs w:val="18"/>
        </w:rPr>
      </w:pP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 xml:space="preserve">Должность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 xml:space="preserve">Подпись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 xml:space="preserve">Ф.И.О.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 xml:space="preserve">Дата</w:t>
      </w:r>
      <w:r>
        <w:rPr>
          <w:rFonts w:eastAsia="Calibri"/>
          <w:bCs/>
          <w:sz w:val="18"/>
          <w:szCs w:val="18"/>
        </w:rPr>
      </w:r>
    </w:p>
    <w:p>
      <w:pPr>
        <w:pBdr/>
        <w:spacing/>
        <w:ind/>
        <w:rPr>
          <w:rFonts w:eastAsia="Calibri"/>
          <w:bCs/>
        </w:rPr>
      </w:pPr>
      <w:r>
        <w:rPr>
          <w:rFonts w:eastAsia="Calibri"/>
          <w:bCs/>
        </w:rPr>
        <w:t xml:space="preserve">Обучающийся</w:t>
      </w:r>
      <w:r>
        <w:rPr>
          <w:rFonts w:eastAsia="Calibri"/>
          <w:bCs/>
        </w:rPr>
        <w:t xml:space="preserve">:</w:t>
      </w:r>
      <w:r>
        <w:rPr>
          <w:rFonts w:eastAsia="Calibri"/>
          <w:bCs/>
        </w:rPr>
      </w:r>
    </w:p>
    <w:p>
      <w:pPr>
        <w:pBdr/>
        <w:tabs>
          <w:tab w:val="left" w:leader="none" w:pos="1843"/>
          <w:tab w:val="left" w:leader="none" w:pos="2410"/>
          <w:tab w:val="left" w:leader="none" w:pos="3402"/>
          <w:tab w:val="left" w:leader="none" w:pos="3686"/>
          <w:tab w:val="left" w:leader="none" w:pos="5954"/>
          <w:tab w:val="left" w:leader="none" w:pos="6804"/>
          <w:tab w:val="left" w:leader="none" w:pos="7513"/>
          <w:tab w:val="left" w:leader="none" w:pos="8505"/>
          <w:tab w:val="left" w:leader="none" w:pos="8931"/>
        </w:tabs>
        <w:spacing w:before="60"/>
        <w:ind/>
        <w:rPr>
          <w:rFonts w:ascii="TimesNewRoman,Bold" w:hAnsi="TimesNewRoman,Bold" w:eastAsia="Calibri" w:cs="TimesNewRoman,Bold"/>
          <w:bCs/>
          <w:lang w:eastAsia="en-US"/>
        </w:rPr>
      </w:pP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 xml:space="preserve"> </w:t>
      </w:r>
      <w:r>
        <w:rPr>
          <w:rFonts w:ascii="TimesNewRoman,Bold" w:hAnsi="TimesNewRoman,Bold" w:eastAsia="Calibri" w:cs="TimesNewRoman,Bold"/>
          <w:bCs/>
          <w:lang w:eastAsia="en-US"/>
        </w:rPr>
        <w:t xml:space="preserve">«</w:t>
      </w:r>
      <w:r>
        <w:rPr>
          <w:rFonts w:ascii="TimesNewRoman,Bold" w:hAnsi="TimesNewRoman,Bold" w:eastAsia="Calibri" w:cs="TimesNewRoman,Bold"/>
          <w:bCs/>
          <w:lang w:eastAsia="en-US"/>
        </w:rPr>
        <w:t xml:space="preserve">»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 xml:space="preserve">20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 xml:space="preserve">2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 xml:space="preserve"> 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 xml:space="preserve">г.</w:t>
      </w:r>
      <w:r>
        <w:rPr>
          <w:rFonts w:ascii="TimesNewRoman,Bold" w:hAnsi="TimesNewRoman,Bold" w:eastAsia="Calibri" w:cs="TimesNewRoman,Bold"/>
          <w:bCs/>
          <w:lang w:eastAsia="en-US"/>
        </w:rPr>
      </w:r>
    </w:p>
    <w:p>
      <w:pPr>
        <w:pBdr/>
        <w:tabs>
          <w:tab w:val="left" w:leader="none" w:pos="284"/>
          <w:tab w:val="left" w:leader="none" w:pos="2552"/>
          <w:tab w:val="left" w:leader="none" w:pos="4395"/>
          <w:tab w:val="left" w:leader="none" w:pos="7513"/>
        </w:tabs>
        <w:spacing/>
        <w:ind/>
        <w:rPr>
          <w:rFonts w:eastAsia="Calibri"/>
          <w:bCs/>
          <w:sz w:val="18"/>
          <w:szCs w:val="18"/>
        </w:rPr>
      </w:pPr>
      <w:r>
        <w:rPr>
          <w:rFonts w:eastAsia="Calibri"/>
          <w:bCs/>
          <w:sz w:val="18"/>
          <w:szCs w:val="18"/>
        </w:rPr>
        <w:tab/>
        <w:t xml:space="preserve">Группа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 xml:space="preserve">Подпись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 xml:space="preserve">Ф.И.О.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 xml:space="preserve">Дата</w:t>
      </w:r>
      <w:r>
        <w:rPr>
          <w:rFonts w:eastAsia="Calibri"/>
          <w:bCs/>
          <w:sz w:val="18"/>
          <w:szCs w:val="18"/>
        </w:rPr>
      </w:r>
    </w:p>
    <w:p>
      <w:pPr>
        <w:pBdr/>
        <w:spacing/>
        <w:ind/>
        <w:rPr>
          <w:rFonts w:eastAsia="Calibri"/>
          <w:bCs/>
          <w:sz w:val="2"/>
          <w:szCs w:val="2"/>
          <w:lang w:val="en-US"/>
        </w:rPr>
      </w:pPr>
      <w:r>
        <w:rPr>
          <w:rFonts w:eastAsia="Calibri"/>
          <w:bCs/>
          <w:sz w:val="2"/>
          <w:szCs w:val="2"/>
          <w:lang w:val="en-US"/>
        </w:rPr>
      </w:r>
      <w:r>
        <w:rPr>
          <w:rFonts w:eastAsia="Calibri"/>
          <w:bCs/>
          <w:sz w:val="2"/>
          <w:szCs w:val="2"/>
          <w:lang w:val="en-US"/>
        </w:rPr>
      </w:r>
    </w:p>
    <w:sectPr>
      <w:footnotePr/>
      <w:endnotePr/>
      <w:type w:val="nextPage"/>
      <w:pgSz w:h="16838" w:orient="portrait" w:w="11906"/>
      <w:pgMar w:top="568" w:right="850" w:bottom="28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,Bold">
    <w:panose1 w:val="020206030504050203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  <w:rPr>
      <w:sz w:val="24"/>
      <w:szCs w:val="24"/>
    </w:rPr>
  </w:style>
  <w:style w:type="paragraph" w:styleId="669">
    <w:name w:val="Normal (Web)"/>
    <w:basedOn w:val="664"/>
    <w:uiPriority w:val="99"/>
    <w:unhideWhenUsed/>
    <w:pPr>
      <w:pBdr/>
      <w:spacing w:after="100" w:afterAutospacing="1" w:before="100" w:beforeAutospacing="1"/>
      <w:ind/>
    </w:pPr>
    <w:rPr>
      <w:sz w:val="24"/>
      <w:szCs w:val="24"/>
    </w:rPr>
  </w:style>
  <w:style w:type="character" w:styleId="670" w:customStyle="1">
    <w:name w:val="apple-tab-span"/>
    <w:basedOn w:val="665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Пшеничная</dc:creator>
  <cp:keywords/>
  <dc:description/>
  <cp:revision>4</cp:revision>
  <dcterms:created xsi:type="dcterms:W3CDTF">2024-02-12T11:49:00Z</dcterms:created>
  <dcterms:modified xsi:type="dcterms:W3CDTF">2026-02-27T14:39:45Z</dcterms:modified>
</cp:coreProperties>
</file>