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framePr w:hAnchor="margin" w:hSpace="180" w:vAnchor="text" w:wrap="around" w:y="-160"/>
        <w:pBdr/>
        <w:spacing w:after="25"/>
        <w:ind w:right="138" w:hanging="10"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</w:rPr>
      </w:r>
    </w:p>
    <w:p>
      <w:pPr>
        <w:framePr w:hAnchor="margin" w:hSpace="180" w:vAnchor="text" w:wrap="around" w:y="-160"/>
        <w:pBdr/>
        <w:spacing w:after="25"/>
        <w:ind w:right="138" w:hanging="10"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Федеральное государственное бюджетное образовательное </w:t>
      </w:r>
      <w:r>
        <w:rPr>
          <w:rFonts w:ascii="Times New Roman" w:hAnsi="Times New Roman" w:cs="Times New Roman"/>
        </w:rPr>
        <w:br/>
        <w:t xml:space="preserve">учреждение высшего образования</w:t>
      </w:r>
      <w:r>
        <w:rPr>
          <w:rFonts w:ascii="Times New Roman" w:hAnsi="Times New Roman" w:cs="Times New Roman"/>
        </w:rPr>
      </w:r>
    </w:p>
    <w:p>
      <w:pPr>
        <w:framePr w:hAnchor="margin" w:hSpace="180" w:vAnchor="text" w:wrap="around" w:y="-160"/>
        <w:pBdr/>
        <w:spacing w:after="25"/>
        <w:ind w:right="138" w:hanging="10"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«Новгородский государственный университет имени Ярослава Мудрого»</w:t>
      </w:r>
      <w:r>
        <w:rPr>
          <w:rFonts w:ascii="Times New Roman" w:hAnsi="Times New Roman" w:cs="Times New Roman"/>
        </w:rPr>
      </w:r>
    </w:p>
    <w:p>
      <w:pPr>
        <w:framePr w:hAnchor="margin" w:hSpace="180" w:vAnchor="text" w:wrap="around" w:y="-160"/>
        <w:pBdr/>
        <w:spacing/>
        <w:ind/>
        <w:jc w:val="center"/>
        <w:rPr>
          <w:rFonts w:ascii="Times New Roman" w:hAnsi="Times New Roman" w:cs="Times New Roman"/>
          <w:b/>
          <w:spacing w:val="20"/>
          <w:lang w:eastAsia="ar-SA"/>
        </w:rPr>
      </w:pPr>
      <w:r>
        <w:rPr>
          <w:rFonts w:ascii="Times New Roman" w:hAnsi="Times New Roman" w:cs="Times New Roman"/>
          <w:b/>
          <w:spacing w:val="20"/>
          <w:lang w:eastAsia="ar-SA"/>
        </w:rPr>
      </w:r>
      <w:r>
        <w:rPr>
          <w:rFonts w:ascii="Times New Roman" w:hAnsi="Times New Roman" w:cs="Times New Roman"/>
          <w:b/>
          <w:spacing w:val="20"/>
          <w:lang w:eastAsia="ar-SA"/>
        </w:rPr>
      </w:r>
    </w:p>
    <w:p>
      <w:pPr>
        <w:pBdr/>
        <w:tabs>
          <w:tab w:val="left" w:leader="none" w:pos="993"/>
        </w:tabs>
        <w:spacing w:line="360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-412749</wp:posOffset>
                </wp:positionV>
                <wp:extent cx="283845" cy="218440"/>
                <wp:effectExtent l="0" t="0" r="0" b="0"/>
                <wp:wrapNone/>
                <wp:docPr id="1" name="Рукописный ввод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3845" cy="218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20.05pt;mso-position-horizontal:absolute;mso-position-vertical-relative:text;margin-top:-32.50pt;mso-position-vertical:absolute;width:22.35pt;height:17.20pt;mso-wrap-distance-left:9.00pt;mso-wrap-distance-top:0.00pt;mso-wrap-distance-right:9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ПОЛИТЕХНИЧЕСКИЙ </w:t>
      </w:r>
      <w:r>
        <w:rPr>
          <w:rFonts w:ascii="Times New Roman" w:hAnsi="Times New Roman" w:cs="Times New Roman"/>
        </w:rPr>
        <w:t xml:space="preserve">ИНСТИТУТ</w:t>
      </w:r>
      <w:r>
        <w:rPr>
          <w:rFonts w:ascii="Times New Roman" w:hAnsi="Times New Roman" w:cs="Times New Roman"/>
        </w:rPr>
      </w:r>
    </w:p>
    <w:p>
      <w:pPr>
        <w:pBdr/>
        <w:tabs>
          <w:tab w:val="left" w:leader="none" w:pos="993"/>
        </w:tabs>
        <w:spacing w:line="360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ПОЛИТЕХНИЧЕСКИЙ КОЛЛЕДЖ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25"/>
        <w:ind w:right="1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25"/>
        <w:ind w:right="136" w:hanging="10" w:left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ЗАДАНИЕ ДЛЯ ИНФОРМАЦИОННОЙ СИСТЕМЫ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25"/>
        <w:ind w:right="136" w:hanging="10" w:left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«…»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25"/>
        <w:ind w:right="136" w:hanging="10" w:left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по дисциплине «</w:t>
      </w:r>
      <w:r>
        <w:rPr>
          <w:rFonts w:ascii="Times New Roman" w:hAnsi="Times New Roman" w:cs="Times New Roman"/>
          <w:sz w:val="28"/>
          <w:szCs w:val="28"/>
        </w:rPr>
        <w:t xml:space="preserve">Оформление технической документации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br/>
        <w:t xml:space="preserve">специальность 09.02.07 Информационные системы и программирование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before="1700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before="1700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left" w:leader="none" w:pos="7371"/>
          <w:tab w:val="right" w:leader="none" w:pos="9488"/>
        </w:tabs>
        <w:spacing w:after="14" w:line="266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Л.Н. Цымбалюк</w:t>
      </w:r>
      <w:r>
        <w:rPr>
          <w:rFonts w:ascii="Times New Roman" w:hAnsi="Times New Roman" w:cs="Times New Roman"/>
          <w:sz w:val="28"/>
          <w:szCs w:val="28"/>
        </w:rPr>
        <w:br/>
        <w:t xml:space="preserve">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  </w:t>
      </w:r>
      <w:r>
        <w:rPr>
          <w:rFonts w:ascii="Times New Roman" w:hAnsi="Times New Roman" w:cs="Times New Roman"/>
          <w:sz w:val="28"/>
          <w:szCs w:val="28"/>
        </w:rPr>
        <w:t xml:space="preserve"> года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19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center" w:leader="none" w:pos="6607"/>
          <w:tab w:val="center" w:leader="none" w:pos="9355"/>
        </w:tabs>
        <w:spacing w:after="14" w:line="266" w:lineRule="auto"/>
        <w:ind w:left="4962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ФИО студента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  </w:t>
      </w:r>
      <w:r>
        <w:rPr>
          <w:rFonts w:ascii="Times New Roman" w:hAnsi="Times New Roman" w:cs="Times New Roman"/>
          <w:sz w:val="28"/>
          <w:szCs w:val="28"/>
        </w:rPr>
        <w:t xml:space="preserve">года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Style w:val="770"/>
        <w:pBdr/>
        <w:spacing/>
        <w:ind/>
        <w:rPr/>
      </w:pPr>
      <w:r>
        <w:t xml:space="preserve">1.1</w:t>
      </w:r>
      <w:r>
        <w:tab/>
        <w:t xml:space="preserve">Общие положения</w:t>
      </w:r>
      <w:r/>
    </w:p>
    <w:p>
      <w:pPr>
        <w:pStyle w:val="770"/>
        <w:pBdr/>
        <w:spacing/>
        <w:ind/>
        <w:rPr/>
      </w:pPr>
      <w:r/>
      <w:r/>
    </w:p>
    <w:p>
      <w:pPr>
        <w:pStyle w:val="770"/>
        <w:pBdr/>
        <w:spacing/>
        <w:ind/>
        <w:rPr/>
      </w:pPr>
      <w:r>
        <w:t xml:space="preserve">Требуется разработать приложение для автоматизации работы магазина компьютерной техники. Разрабатываемое приложение будет использоваться разными категориями работников магазина и должно упрощать их работу.</w:t>
      </w:r>
      <w:r/>
    </w:p>
    <w:p>
      <w:pPr>
        <w:pStyle w:val="770"/>
        <w:pBdr/>
        <w:spacing/>
        <w:ind/>
        <w:rPr/>
      </w:pPr>
      <w:r/>
      <w:r/>
    </w:p>
    <w:p>
      <w:pPr>
        <w:pStyle w:val="770"/>
        <w:pBdr/>
        <w:spacing/>
        <w:ind/>
        <w:rPr/>
      </w:pPr>
      <w:r>
        <w:t xml:space="preserve">1.2</w:t>
      </w:r>
      <w:r>
        <w:tab/>
        <w:t xml:space="preserve">Наименование задачи</w:t>
      </w:r>
      <w:r/>
    </w:p>
    <w:p>
      <w:pPr>
        <w:pStyle w:val="770"/>
        <w:pBdr/>
        <w:spacing/>
        <w:ind/>
        <w:rPr/>
      </w:pPr>
      <w:r/>
      <w:r/>
    </w:p>
    <w:p>
      <w:pPr>
        <w:pStyle w:val="770"/>
        <w:pBdr/>
        <w:spacing/>
        <w:ind/>
        <w:rPr/>
      </w:pPr>
      <w:r>
        <w:t xml:space="preserve">Информационная система магазина компьютерной техники.</w:t>
      </w:r>
      <w:r/>
    </w:p>
    <w:p>
      <w:pPr>
        <w:pStyle w:val="770"/>
        <w:pBdr/>
        <w:spacing/>
        <w:ind/>
        <w:rPr/>
      </w:pPr>
      <w:r/>
      <w:r/>
    </w:p>
    <w:p>
      <w:pPr>
        <w:pStyle w:val="770"/>
        <w:pBdr/>
        <w:spacing/>
        <w:ind/>
        <w:rPr/>
      </w:pPr>
      <w:r>
        <w:t xml:space="preserve">1.2.1</w:t>
      </w:r>
      <w:r>
        <w:tab/>
        <w:t xml:space="preserve">Назначение и цели создания системы</w:t>
      </w:r>
      <w:r/>
    </w:p>
    <w:p>
      <w:pPr>
        <w:pStyle w:val="770"/>
        <w:pBdr/>
        <w:spacing/>
        <w:ind/>
        <w:rPr/>
      </w:pPr>
      <w:r>
        <w:t xml:space="preserve">Необходимо разработать приложение, которое будет автоматизировать работу предприятия </w:t>
      </w:r>
      <w:r>
        <w:t xml:space="preserve">по продаже компьютерной техники, а именно иметь разграничения по уровню доступа, хранить данные о сотрудниках, поставщиках и клиентах, вести учет поставок товаров и продаж, формировать отчеты о продажах и учёт товаров. Формировать накладную и товарный чек.</w:t>
      </w:r>
      <w:r/>
    </w:p>
    <w:p>
      <w:pPr>
        <w:pStyle w:val="770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3544939</wp:posOffset>
                </wp:positionH>
                <wp:positionV relativeFrom="paragraph">
                  <wp:posOffset>380321</wp:posOffset>
                </wp:positionV>
                <wp:extent cx="2264734" cy="414669"/>
                <wp:effectExtent l="0" t="0" r="21590" b="2349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4734" cy="41466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Цель одна, а задач много!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text;margin-left:279.13pt;mso-position-horizontal:absolute;mso-position-vertical-relative:text;margin-top:29.95pt;mso-position-vertical:absolute;width:178.33pt;height:32.65pt;mso-wrap-distance-left:9.00pt;mso-wrap-distance-top:3.60pt;mso-wrap-distance-right:9.00pt;mso-wrap-distance-bottom:3.60pt;v-text-anchor:top;visibility:visible;" fillcolor="#FFFF00" strokecolor="#EE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Цель одна, а задач много!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Цель работы – создать приложение, которое автоматизирует работу предприятия.</w:t>
      </w:r>
      <w:r/>
    </w:p>
    <w:p>
      <w:pPr>
        <w:pStyle w:val="770"/>
        <w:pBdr/>
        <w:spacing/>
        <w:ind/>
        <w:rPr/>
      </w:pPr>
      <w:r>
        <w:t xml:space="preserve">Задачи проекта:</w:t>
      </w:r>
      <w:r/>
    </w:p>
    <w:p>
      <w:pPr>
        <w:pStyle w:val="770"/>
        <w:numPr>
          <w:ilvl w:val="0"/>
          <w:numId w:val="6"/>
        </w:numPr>
        <w:pBdr/>
        <w:tabs>
          <w:tab w:val="left" w:leader="none" w:pos="992"/>
        </w:tabs>
        <w:spacing/>
        <w:ind w:firstLine="709" w:left="0"/>
        <w:rPr/>
      </w:pPr>
      <w:r>
        <w:t xml:space="preserve">знакомство с предметной областью исследуемой задачи;</w:t>
      </w:r>
      <w:r/>
    </w:p>
    <w:p>
      <w:pPr>
        <w:pStyle w:val="770"/>
        <w:numPr>
          <w:ilvl w:val="0"/>
          <w:numId w:val="6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разработка модели данных предметной области;</w:t>
      </w:r>
      <w:r/>
    </w:p>
    <w:p>
      <w:pPr>
        <w:pStyle w:val="770"/>
        <w:numPr>
          <w:ilvl w:val="0"/>
          <w:numId w:val="6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создание структуры базы данных средствами системы управления базой данных;</w:t>
      </w:r>
      <w:r/>
    </w:p>
    <w:p>
      <w:pPr>
        <w:pStyle w:val="770"/>
        <w:numPr>
          <w:ilvl w:val="0"/>
          <w:numId w:val="6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проектирование и создание приложения для работы с базой данных;</w:t>
      </w:r>
      <w:r/>
    </w:p>
    <w:p>
      <w:pPr>
        <w:pStyle w:val="770"/>
        <w:pBdr/>
        <w:spacing/>
        <w:ind/>
        <w:rPr/>
      </w:pPr>
      <w:r/>
      <w:r/>
    </w:p>
    <w:p>
      <w:pPr>
        <w:pStyle w:val="770"/>
        <w:pBdr/>
        <w:spacing/>
        <w:ind/>
        <w:rPr/>
      </w:pPr>
      <w:r>
        <w:t xml:space="preserve">1.3</w:t>
      </w:r>
      <w:r>
        <w:tab/>
        <w:t xml:space="preserve">Требования интерфейса</w:t>
      </w:r>
      <w:r/>
    </w:p>
    <w:p>
      <w:pPr>
        <w:pStyle w:val="770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3321744</wp:posOffset>
                </wp:positionH>
                <wp:positionV relativeFrom="paragraph">
                  <wp:posOffset>208030</wp:posOffset>
                </wp:positionV>
                <wp:extent cx="2785730" cy="680484"/>
                <wp:effectExtent l="0" t="0" r="15240" b="24765"/>
                <wp:wrapNone/>
                <wp:docPr id="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5730" cy="680484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Можете упомянуть про требование к </w:t>
                            </w:r>
                            <w:r>
                              <w:t xml:space="preserve">интерфейсу, например контрастность не ниже 4,5 (</w:t>
                            </w:r>
                            <w:r>
                              <w:t xml:space="preserve">WCAG</w:t>
                            </w:r>
                            <w:r>
                              <w:t xml:space="preserve">)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1312;o:allowoverlap:true;o:allowincell:true;mso-position-horizontal-relative:text;margin-left:261.55pt;mso-position-horizontal:absolute;mso-position-vertical-relative:text;margin-top:16.38pt;mso-position-vertical:absolute;width:219.35pt;height:53.58pt;mso-wrap-distance-left:9.00pt;mso-wrap-distance-top:3.60pt;mso-wrap-distance-right:9.00pt;mso-wrap-distance-bottom:3.60pt;v-text-anchor:top;visibility:visible;" fillcolor="#FFFF00" strokecolor="#EE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Можете упомянуть про требование к </w:t>
                      </w:r>
                      <w:r>
                        <w:t xml:space="preserve">интерфейсу, например контрастность не ниже 4,5 (</w:t>
                      </w:r>
                      <w:r>
                        <w:t xml:space="preserve">WCAG</w:t>
                      </w:r>
                      <w:r>
                        <w:t xml:space="preserve">)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770"/>
        <w:pBdr/>
        <w:spacing/>
        <w:ind/>
        <w:rPr/>
      </w:pPr>
      <w:r>
        <w:t xml:space="preserve">Должны присутствовать экраны: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авторизации пользователя;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главный экран программы;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данных обо всех таблицах базы данных;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добавления продажи;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добавления сотрудников;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добавления клиентов;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добавления поставщиков;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формирования отчета о товарах;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формирования отчета о продажах;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формирования приходной накладной;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формирования товарного чека.</w:t>
      </w:r>
      <w:r/>
    </w:p>
    <w:p>
      <w:pPr>
        <w:pStyle w:val="770"/>
        <w:pBdr/>
        <w:spacing/>
        <w:ind/>
        <w:rPr/>
      </w:pPr>
      <w:r/>
      <w:r/>
    </w:p>
    <w:p>
      <w:pPr>
        <w:pStyle w:val="770"/>
        <w:pBdr/>
        <w:spacing/>
        <w:ind/>
        <w:rPr/>
      </w:pPr>
      <w:r>
        <w:t xml:space="preserve">1.4</w:t>
      </w:r>
      <w:r>
        <w:tab/>
        <w:t xml:space="preserve">Требования к системе</w:t>
      </w:r>
      <w:r/>
    </w:p>
    <w:p>
      <w:pPr>
        <w:pStyle w:val="770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3268005</wp:posOffset>
                </wp:positionH>
                <wp:positionV relativeFrom="paragraph">
                  <wp:posOffset>203835</wp:posOffset>
                </wp:positionV>
                <wp:extent cx="3008394" cy="350475"/>
                <wp:effectExtent l="0" t="0" r="20955" b="12065"/>
                <wp:wrapNone/>
                <wp:docPr id="4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8394" cy="3504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То есть какие возможности будут в программе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65408;o:allowoverlap:true;o:allowincell:true;mso-position-horizontal-relative:text;margin-left:257.32pt;mso-position-horizontal:absolute;mso-position-vertical-relative:text;margin-top:16.05pt;mso-position-vertical:absolute;width:236.88pt;height:27.60pt;mso-wrap-distance-left:9.00pt;mso-wrap-distance-top:3.60pt;mso-wrap-distance-right:9.00pt;mso-wrap-distance-bottom:3.60pt;v-text-anchor:top;visibility:visible;" fillcolor="#FFFF00" strokecolor="#EE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То есть какие возможности будут в программе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770"/>
        <w:pBdr/>
        <w:spacing/>
        <w:ind/>
        <w:rPr/>
      </w:pPr>
      <w:r>
        <w:t xml:space="preserve">1.4.1</w:t>
      </w:r>
      <w:r>
        <w:tab/>
        <w:t xml:space="preserve">Функциональные требования</w:t>
      </w:r>
      <w:r/>
    </w:p>
    <w:p>
      <w:pPr>
        <w:pStyle w:val="770"/>
        <w:pBdr/>
        <w:spacing/>
        <w:ind/>
        <w:rPr/>
      </w:pPr>
      <w:r>
        <w:t xml:space="preserve">В информационной системе учитываются следующие функциональные требования: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пользователь имеет возможность зарегистрироваться и войти в систему;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профилирование пользователя с возможностью редактирования личной информации;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представление каталога товаров по категориям (компьютеры, ноутбуки, комплектующие, периферийные устройства);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поиск товаров по названию, бренду, характеристикам;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фильтрация товаров по цене, производителю, техническим параметрам;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просмотр подробной информации о товаре;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добавление товара в корзину покупок;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изменение количества товаров в корзине;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удаление товаров из корзины;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отображение истории заказов пользователя;</w:t>
      </w:r>
      <w:r/>
    </w:p>
    <w:p>
      <w:pPr>
        <w:pStyle w:val="770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отмена и изменение статуса заказа (при согласовании с магазином).</w:t>
      </w:r>
      <w:r/>
    </w:p>
    <w:p>
      <w:pPr>
        <w:pStyle w:val="770"/>
        <w:pBdr/>
        <w:spacing/>
        <w:ind/>
        <w:rPr/>
      </w:pPr>
      <w:r>
        <w:t xml:space="preserve">Ознакомиться с диаграммой прецедентов можно на рисунке А.2.</w:t>
      </w:r>
      <w:r/>
    </w:p>
    <w:p>
      <w:pPr>
        <w:pStyle w:val="770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3385185</wp:posOffset>
                </wp:positionH>
                <wp:positionV relativeFrom="paragraph">
                  <wp:posOffset>-486071</wp:posOffset>
                </wp:positionV>
                <wp:extent cx="2880803" cy="786809"/>
                <wp:effectExtent l="0" t="0" r="15240" b="13335"/>
                <wp:wrapNone/>
                <wp:docPr id="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803" cy="78680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240" w:lineRule="auto"/>
                              <w:ind/>
                              <w:rPr/>
                            </w:pPr>
                            <w:r>
                              <w:t xml:space="preserve">Не в коем случае не пишем здесь функции и возможности, которые описали выше.</w:t>
                            </w:r>
                            <w:r/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rPr/>
                            </w:pPr>
                            <w:r>
                              <w:t xml:space="preserve">Укажите просто ограничение по роли и защиту данных хэшированием.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67456;o:allowoverlap:true;o:allowincell:true;mso-position-horizontal-relative:text;margin-left:266.55pt;mso-position-horizontal:absolute;mso-position-vertical-relative:text;margin-top:-38.27pt;mso-position-vertical:absolute;width:226.83pt;height:61.95pt;mso-wrap-distance-left:9.00pt;mso-wrap-distance-top:3.60pt;mso-wrap-distance-right:9.00pt;mso-wrap-distance-bottom:3.60pt;v-text-anchor:top;visibility:visible;" fillcolor="#FFFF00" strokecolor="#EE0000" strokeweight="0.75pt">
                <v:textbox inset="0,0,0,0">
                  <w:txbxContent>
                    <w:p>
                      <w:pPr>
                        <w:pBdr/>
                        <w:spacing w:after="0" w:line="240" w:lineRule="auto"/>
                        <w:ind/>
                        <w:rPr/>
                      </w:pPr>
                      <w:r>
                        <w:t xml:space="preserve">Не в коем случае не пишем здесь функции и возможности, которые описали выше.</w:t>
                      </w:r>
                      <w:r/>
                    </w:p>
                    <w:p>
                      <w:pPr>
                        <w:pBdr/>
                        <w:spacing w:after="0" w:line="240" w:lineRule="auto"/>
                        <w:ind/>
                        <w:rPr/>
                      </w:pPr>
                      <w:r>
                        <w:t xml:space="preserve">Укажите просто ограничение по роли и защиту данных хэшированием.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1.4.2</w:t>
      </w:r>
      <w:r>
        <w:tab/>
        <w:t xml:space="preserve">Нефункциональные требования</w:t>
      </w:r>
      <w:r/>
    </w:p>
    <w:p>
      <w:pPr>
        <w:pStyle w:val="770"/>
        <w:pBdr/>
        <w:spacing/>
        <w:ind/>
        <w:rPr/>
      </w:pPr>
      <w:r>
        <w:t xml:space="preserve">Доступ к административной панели должен быть строго регламентирован правилами информационной безопасности, поэтому он  должен</w:t>
      </w:r>
      <w:r>
        <w:t xml:space="preserve"> быть ограничен группой лиц, обладающих соответствующими полномочиями и компетенциями. Это администраторы системы, т.е. сотрудники организации, ответственные за управление системой, настройку её функционала и контроль работоспособности, а также модераторы.</w:t>
      </w:r>
      <w:r/>
    </w:p>
    <w:p>
      <w:pPr>
        <w:pStyle w:val="770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1704975</wp:posOffset>
                </wp:positionV>
                <wp:extent cx="2175510" cy="361950"/>
                <wp:effectExtent l="0" t="0" r="15240" b="19050"/>
                <wp:wrapNone/>
                <wp:docPr id="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5510" cy="3619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240" w:lineRule="auto"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Четкие цифры и версии!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71552;o:allowoverlap:true;o:allowincell:true;mso-position-horizontal-relative:text;margin-left:312.45pt;mso-position-horizontal:absolute;mso-position-vertical-relative:text;margin-top:134.25pt;mso-position-vertical:absolute;width:171.30pt;height:28.50pt;mso-wrap-distance-left:9.00pt;mso-wrap-distance-top:3.60pt;mso-wrap-distance-right:9.00pt;mso-wrap-distance-bottom:3.60pt;v-text-anchor:top;visibility:visible;" fillcolor="#FFFF00" strokecolor="#EE0000" strokeweight="0.75pt">
                <v:textbox inset="0,0,0,0">
                  <w:txbxContent>
                    <w:p>
                      <w:pPr>
                        <w:pBdr/>
                        <w:spacing w:after="0" w:line="240" w:lineRule="auto"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Четкие цифры и версии!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Хранение конфиденциальных данных пользователей в хэшированном виде означает преобразование исходных данных (напр</w:t>
      </w:r>
      <w:r>
        <w:t xml:space="preserve">имер, паролей) в уникальную строку символов с использованием специального алгоритма шифрования. Исходные данные невозможно восстановить обратно из полученного хэша, что обеспечивает высокий уровень защиты личной информации даже в случае утечки базы данных.</w:t>
      </w:r>
      <w:r/>
    </w:p>
    <w:p>
      <w:pPr>
        <w:pStyle w:val="770"/>
        <w:pBdr/>
        <w:spacing/>
        <w:ind/>
        <w:rPr/>
      </w:pPr>
      <w:r>
        <w:t xml:space="preserve">1.4.3</w:t>
      </w:r>
      <w:r>
        <w:t xml:space="preserve"> </w:t>
      </w:r>
      <w:r>
        <w:t xml:space="preserve">Т</w:t>
      </w:r>
      <w:r>
        <w:t xml:space="preserve">ехнические требования</w:t>
      </w:r>
      <w:r/>
    </w:p>
    <w:p>
      <w:pPr>
        <w:pStyle w:val="770"/>
        <w:pBdr/>
        <w:spacing/>
        <w:ind/>
        <w:rPr/>
      </w:pPr>
      <w:r>
        <w:t xml:space="preserve">Информационная система должна корректно работать с учетом следующих технических требований:</w:t>
      </w:r>
      <w:r/>
    </w:p>
    <w:p>
      <w:pPr>
        <w:pStyle w:val="770"/>
        <w:numPr>
          <w:ilvl w:val="0"/>
          <w:numId w:val="7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сервер с процессором 2+ ядра, 2.0 ГГц, оперативной памятью 8 ГБ и свободным дисковым пространством 50 ГБ;</w:t>
      </w:r>
      <w:r/>
    </w:p>
    <w:p>
      <w:pPr>
        <w:pStyle w:val="770"/>
        <w:numPr>
          <w:ilvl w:val="0"/>
          <w:numId w:val="7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возможность ежедневного автоматического резервного копирования базы данных и критически важных файлов конфигурации.</w:t>
      </w:r>
      <w:r/>
    </w:p>
    <w:p>
      <w:pPr>
        <w:pStyle w:val="770"/>
        <w:pBdr/>
        <w:spacing/>
        <w:ind/>
        <w:rPr/>
      </w:pPr>
      <w:r>
        <w:t xml:space="preserve">1.4.4 С</w:t>
      </w:r>
      <w:r>
        <w:t xml:space="preserve">тек технологий</w:t>
      </w:r>
      <w:r/>
    </w:p>
    <w:p>
      <w:pPr>
        <w:pStyle w:val="770"/>
        <w:pBdr/>
        <w:spacing/>
        <w:ind/>
        <w:rPr/>
      </w:pPr>
      <w:r>
        <w:t xml:space="preserve">Для разработки информационной системы планируется использовать следующий стек технологий:</w:t>
      </w:r>
      <w:r/>
    </w:p>
    <w:p>
      <w:pPr>
        <w:pStyle w:val="770"/>
        <w:numPr>
          <w:ilvl w:val="0"/>
          <w:numId w:val="7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язык программирования: Python 3.10;</w:t>
      </w:r>
      <w:r/>
    </w:p>
    <w:p>
      <w:pPr>
        <w:pStyle w:val="770"/>
        <w:numPr>
          <w:ilvl w:val="0"/>
          <w:numId w:val="7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веб-фреймворк: Django 4.2 LTS;</w:t>
      </w:r>
      <w:r/>
    </w:p>
    <w:p>
      <w:pPr>
        <w:pStyle w:val="770"/>
        <w:numPr>
          <w:ilvl w:val="0"/>
          <w:numId w:val="7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б</w:t>
      </w:r>
      <w:r>
        <w:t xml:space="preserve">иблиотеки для работы с данными: Django ORM / SQLAlchemy 2.0, Pandas 2.0</w:t>
      </w:r>
      <w:r>
        <w:t xml:space="preserve">;</w:t>
      </w:r>
      <w:r/>
    </w:p>
    <w:p>
      <w:pPr>
        <w:pStyle w:val="770"/>
        <w:numPr>
          <w:ilvl w:val="0"/>
          <w:numId w:val="7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с</w:t>
      </w:r>
      <w:r>
        <w:t xml:space="preserve">истема управления базами данных (СУБД): PostgreSQL 15</w:t>
      </w:r>
      <w:r>
        <w:t xml:space="preserve">.</w:t>
      </w:r>
      <w:r/>
    </w:p>
    <w:p>
      <w:pPr>
        <w:pStyle w:val="770"/>
        <w:pageBreakBefore w:val="true"/>
        <w:pBdr/>
        <w:spacing/>
        <w:ind w:firstLine="0"/>
        <w:jc w:val="center"/>
        <w:rPr/>
      </w:pPr>
      <w:r>
        <w:t xml:space="preserve">Приложение А</w:t>
      </w:r>
      <w:r/>
    </w:p>
    <w:p>
      <w:pPr>
        <w:pStyle w:val="770"/>
        <w:pBdr/>
        <w:spacing/>
        <w:ind w:firstLine="0"/>
        <w:jc w:val="center"/>
        <w:rPr/>
      </w:pPr>
      <w:r/>
      <w:r/>
    </w:p>
    <w:p>
      <w:pPr>
        <w:pStyle w:val="770"/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4351" cy="3752850"/>
                <wp:effectExtent l="0" t="0" r="0" b="0"/>
                <wp:docPr id="7" name="Рисунок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3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50735" cy="3756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6pt;height:295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750"/>
        <w:pBdr/>
        <w:spacing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3279214</wp:posOffset>
                </wp:positionH>
                <wp:positionV relativeFrom="paragraph">
                  <wp:posOffset>404141</wp:posOffset>
                </wp:positionV>
                <wp:extent cx="2880803" cy="1031358"/>
                <wp:effectExtent l="0" t="0" r="15240" b="16510"/>
                <wp:wrapNone/>
                <wp:docPr id="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803" cy="1031358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240" w:lineRule="auto"/>
                              <w:ind/>
                              <w:rPr/>
                            </w:pPr>
                            <w:r>
                              <w:t xml:space="preserve">Вместо сценариев и это сойдет</w:t>
                            </w:r>
                            <w:r/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rPr/>
                            </w:pPr>
                            <w:r>
                              <w:t xml:space="preserve">Обратите внимание на то, что обратные стрелочки пунктирные!</w:t>
                            </w:r>
                            <w:r/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rPr/>
                            </w:pPr>
                            <w:r>
                              <w:t xml:space="preserve">Подробнее о значениях можно почитать здесь: </w:t>
                            </w:r>
                            <w:hyperlink r:id="rId14" w:tooltip="https://habr.com/ru/articles/814769/" w:history="1">
                              <w:r>
                                <w:rPr>
                                  <w:rStyle w:val="777"/>
                                </w:rPr>
                                <w:t xml:space="preserve">https://habr.com/ru/articles/814769/</w:t>
                              </w:r>
                            </w:hyperlink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69504;o:allowoverlap:true;o:allowincell:true;mso-position-horizontal-relative:text;margin-left:258.21pt;mso-position-horizontal:absolute;mso-position-vertical-relative:text;margin-top:31.82pt;mso-position-vertical:absolute;width:226.83pt;height:81.21pt;mso-wrap-distance-left:9.00pt;mso-wrap-distance-top:3.60pt;mso-wrap-distance-right:9.00pt;mso-wrap-distance-bottom:3.60pt;v-text-anchor:top;visibility:visible;" fillcolor="#FFFF00" strokecolor="#EE0000" strokeweight="0.75pt">
                <v:textbox inset="0,0,0,0">
                  <w:txbxContent>
                    <w:p>
                      <w:pPr>
                        <w:pBdr/>
                        <w:spacing w:after="0" w:line="240" w:lineRule="auto"/>
                        <w:ind/>
                        <w:rPr/>
                      </w:pPr>
                      <w:r>
                        <w:t xml:space="preserve">Вместо сценариев и это сойдет</w:t>
                      </w:r>
                      <w:r/>
                    </w:p>
                    <w:p>
                      <w:pPr>
                        <w:pBdr/>
                        <w:spacing w:after="0" w:line="240" w:lineRule="auto"/>
                        <w:ind/>
                        <w:rPr/>
                      </w:pPr>
                      <w:r>
                        <w:t xml:space="preserve">Обратите внимание на то, что обратные стрелочки пунктирные!</w:t>
                      </w:r>
                      <w:r/>
                    </w:p>
                    <w:p>
                      <w:pPr>
                        <w:pBdr/>
                        <w:spacing w:after="0" w:line="240" w:lineRule="auto"/>
                        <w:ind/>
                        <w:rPr/>
                      </w:pPr>
                      <w:r>
                        <w:t xml:space="preserve">Подробнее о значениях можно почитать здесь: </w:t>
                      </w:r>
                      <w:hyperlink r:id="rId14" w:tooltip="https://habr.com/ru/articles/814769/" w:history="1">
                        <w:r>
                          <w:rPr>
                            <w:rStyle w:val="777"/>
                          </w:rPr>
                          <w:t xml:space="preserve">https://habr.com/ru/articles/814769/</w:t>
                        </w:r>
                      </w:hyperlink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Рисунок А.</w:t>
      </w:r>
      <w:fldSimple w:instr="SEQ Рисунок_А \* ARABIC ">
        <w:r>
          <w:t xml:space="preserve">1</w:t>
        </w:r>
      </w:fldSimple>
      <w:r>
        <w:t xml:space="preserve"> – Диаграмма последовательности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8331" cy="8878186"/>
                <wp:effectExtent l="0" t="0" r="0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908089" cy="8895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5.70pt;height:699.07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750"/>
        <w:pBdr/>
        <w:spacing/>
        <w:ind/>
        <w:jc w:val="center"/>
        <w:rPr/>
      </w:pPr>
      <w:r>
        <w:t xml:space="preserve">Рисунок А.</w:t>
      </w:r>
      <w:fldSimple w:instr="SEQ Рисунок_А \* ARABIC ">
        <w:r>
          <w:t xml:space="preserve">2</w:t>
        </w:r>
      </w:fldSimple>
      <w:r>
        <w:t xml:space="preserve"> – Диаграмма прецедентов</w:t>
      </w:r>
      <w:r/>
    </w:p>
    <w:sectPr>
      <w:headerReference w:type="default" r:id="rId9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750108133"/>
      <w:docPartObj>
        <w:docPartGallery w:val="Page Numbers (Top of Page)"/>
        <w:docPartUnique w:val="true"/>
      </w:docPartObj>
      <w:rPr>
        <w:rFonts w:ascii="Times New Roman" w:hAnsi="Times New Roman" w:cs="Times New Roman"/>
        <w:sz w:val="28"/>
        <w:szCs w:val="28"/>
      </w:rPr>
    </w:sdtPr>
    <w:sdtContent>
      <w:p>
        <w:pPr>
          <w:pStyle w:val="772"/>
          <w:pBdr/>
          <w:spacing/>
          <w:ind/>
          <w:jc w:val="center"/>
          <w:rPr>
            <w:rStyle w:val="771"/>
          </w:rPr>
        </w:pPr>
        <w:r>
          <w:rPr>
            <w:rStyle w:val="771"/>
          </w:rPr>
          <w:fldChar w:fldCharType="begin"/>
        </w:r>
        <w:r>
          <w:rPr>
            <w:rStyle w:val="771"/>
          </w:rPr>
          <w:instrText xml:space="preserve">PAGE   \* MERGEFORMAT</w:instrText>
        </w:r>
        <w:r>
          <w:rPr>
            <w:rStyle w:val="771"/>
          </w:rPr>
          <w:fldChar w:fldCharType="separate"/>
        </w:r>
        <w:r>
          <w:rPr>
            <w:rStyle w:val="771"/>
          </w:rPr>
          <w:t xml:space="preserve">2</w:t>
        </w:r>
        <w:r>
          <w:rPr>
            <w:rStyle w:val="771"/>
          </w:rPr>
          <w:fldChar w:fldCharType="end"/>
        </w:r>
        <w:r>
          <w:rPr>
            <w:rStyle w:val="771"/>
          </w:rPr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325987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112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">
    <w:nsid w:val="27290C0F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">
    <w:nsid w:val="2BEE7C38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2CE450EE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nsid w:val="2F98049B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">
    <w:nsid w:val="3FC64773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nsid w:val="717679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%3"/>
      <w:numFmt w:val="decimal"/>
      <w:pPr>
        <w:pBdr/>
        <w:spacing/>
        <w:ind w:hanging="360" w:left="2160"/>
      </w:pPr>
      <w:rPr>
        <w:rFonts w:hint="default"/>
      </w:rPr>
      <w:start w:val="2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Calibri" w:ascii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44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4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4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4"/>
    <w:link w:val="7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4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4"/>
    <w:link w:val="7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4"/>
    <w:link w:val="7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4"/>
    <w:link w:val="7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4"/>
    <w:link w:val="7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4"/>
    <w:link w:val="7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4"/>
    <w:link w:val="7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44"/>
    <w:link w:val="7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44"/>
    <w:link w:val="76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3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4"/>
    <w:link w:val="772"/>
    <w:uiPriority w:val="99"/>
    <w:pPr>
      <w:pBdr/>
      <w:spacing/>
      <w:ind/>
    </w:pPr>
  </w:style>
  <w:style w:type="character" w:styleId="179">
    <w:name w:val="Footer Char"/>
    <w:basedOn w:val="744"/>
    <w:link w:val="774"/>
    <w:uiPriority w:val="99"/>
    <w:pPr>
      <w:pBdr/>
      <w:spacing/>
      <w:ind/>
    </w:pPr>
  </w:style>
  <w:style w:type="paragraph" w:styleId="181">
    <w:name w:val="footnote text"/>
    <w:basedOn w:val="73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4"/>
    <w:next w:val="734"/>
    <w:uiPriority w:val="39"/>
    <w:unhideWhenUsed/>
    <w:pPr>
      <w:pBdr/>
      <w:spacing w:after="100"/>
      <w:ind/>
    </w:pPr>
  </w:style>
  <w:style w:type="paragraph" w:styleId="190">
    <w:name w:val="toc 2"/>
    <w:basedOn w:val="734"/>
    <w:next w:val="734"/>
    <w:uiPriority w:val="39"/>
    <w:unhideWhenUsed/>
    <w:pPr>
      <w:pBdr/>
      <w:spacing w:after="100"/>
      <w:ind w:left="220"/>
    </w:pPr>
  </w:style>
  <w:style w:type="paragraph" w:styleId="191">
    <w:name w:val="toc 3"/>
    <w:basedOn w:val="734"/>
    <w:next w:val="734"/>
    <w:uiPriority w:val="39"/>
    <w:unhideWhenUsed/>
    <w:pPr>
      <w:pBdr/>
      <w:spacing w:after="100"/>
      <w:ind w:left="440"/>
    </w:pPr>
  </w:style>
  <w:style w:type="paragraph" w:styleId="192">
    <w:name w:val="toc 4"/>
    <w:basedOn w:val="734"/>
    <w:next w:val="734"/>
    <w:uiPriority w:val="39"/>
    <w:unhideWhenUsed/>
    <w:pPr>
      <w:pBdr/>
      <w:spacing w:after="100"/>
      <w:ind w:left="660"/>
    </w:pPr>
  </w:style>
  <w:style w:type="paragraph" w:styleId="193">
    <w:name w:val="toc 5"/>
    <w:basedOn w:val="734"/>
    <w:next w:val="734"/>
    <w:uiPriority w:val="39"/>
    <w:unhideWhenUsed/>
    <w:pPr>
      <w:pBdr/>
      <w:spacing w:after="100"/>
      <w:ind w:left="880"/>
    </w:pPr>
  </w:style>
  <w:style w:type="paragraph" w:styleId="194">
    <w:name w:val="toc 6"/>
    <w:basedOn w:val="734"/>
    <w:next w:val="734"/>
    <w:uiPriority w:val="39"/>
    <w:unhideWhenUsed/>
    <w:pPr>
      <w:pBdr/>
      <w:spacing w:after="100"/>
      <w:ind w:left="1100"/>
    </w:pPr>
  </w:style>
  <w:style w:type="paragraph" w:styleId="195">
    <w:name w:val="toc 7"/>
    <w:basedOn w:val="734"/>
    <w:next w:val="734"/>
    <w:uiPriority w:val="39"/>
    <w:unhideWhenUsed/>
    <w:pPr>
      <w:pBdr/>
      <w:spacing w:after="100"/>
      <w:ind w:left="1320"/>
    </w:pPr>
  </w:style>
  <w:style w:type="paragraph" w:styleId="196">
    <w:name w:val="toc 8"/>
    <w:basedOn w:val="734"/>
    <w:next w:val="734"/>
    <w:uiPriority w:val="39"/>
    <w:unhideWhenUsed/>
    <w:pPr>
      <w:pBdr/>
      <w:spacing w:after="100"/>
      <w:ind w:left="1540"/>
    </w:pPr>
  </w:style>
  <w:style w:type="paragraph" w:styleId="197">
    <w:name w:val="toc 9"/>
    <w:basedOn w:val="734"/>
    <w:next w:val="73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4"/>
    <w:next w:val="734"/>
    <w:uiPriority w:val="99"/>
    <w:unhideWhenUsed/>
    <w:pPr>
      <w:pBdr/>
      <w:spacing w:after="0" w:afterAutospacing="0"/>
      <w:ind/>
    </w:pPr>
  </w:style>
  <w:style w:type="paragraph" w:styleId="734" w:default="1">
    <w:name w:val="Normal"/>
    <w:qFormat/>
    <w:pPr>
      <w:pBdr/>
      <w:spacing/>
      <w:ind/>
    </w:pPr>
    <w:rPr>
      <w:rFonts w:eastAsiaTheme="minorHAnsi"/>
      <w14:ligatures w14:val="none"/>
    </w:rPr>
  </w:style>
  <w:style w:type="paragraph" w:styleId="735">
    <w:name w:val="Heading 1"/>
    <w:basedOn w:val="734"/>
    <w:next w:val="734"/>
    <w:link w:val="747"/>
    <w:uiPriority w:val="9"/>
    <w:qFormat/>
    <w:pPr>
      <w:keepNext w:val="true"/>
      <w:keepLines w:val="true"/>
      <w:pageBreakBefore w:val="true"/>
      <w:pBdr/>
      <w:spacing w:after="480"/>
      <w:ind/>
      <w:outlineLvl w:val="0"/>
    </w:pPr>
    <w:rPr>
      <w:rFonts w:eastAsiaTheme="majorEastAsia" w:cstheme="majorBidi"/>
      <w:szCs w:val="32"/>
      <w14:ligatures w14:val="standardContextual"/>
    </w:rPr>
  </w:style>
  <w:style w:type="paragraph" w:styleId="736">
    <w:name w:val="Heading 2"/>
    <w:basedOn w:val="734"/>
    <w:next w:val="734"/>
    <w:link w:val="748"/>
    <w:uiPriority w:val="9"/>
    <w:unhideWhenUsed/>
    <w:qFormat/>
    <w:pPr>
      <w:keepNext w:val="true"/>
      <w:keepLines w:val="true"/>
      <w:pBdr/>
      <w:spacing w:after="480" w:before="480"/>
      <w:ind/>
      <w:outlineLvl w:val="1"/>
    </w:pPr>
    <w:rPr>
      <w:rFonts w:eastAsiaTheme="majorEastAsia" w:cstheme="majorBidi"/>
      <w:szCs w:val="26"/>
    </w:rPr>
  </w:style>
  <w:style w:type="paragraph" w:styleId="737">
    <w:name w:val="Heading 3"/>
    <w:basedOn w:val="734"/>
    <w:next w:val="734"/>
    <w:link w:val="754"/>
    <w:uiPriority w:val="9"/>
    <w:semiHidden/>
    <w:unhideWhenUsed/>
    <w:qFormat/>
    <w:pPr>
      <w:keepNext w:val="true"/>
      <w:keepLines w:val="true"/>
      <w:pBdr/>
      <w:spacing/>
      <w:ind/>
      <w:outlineLvl w:val="2"/>
    </w:pPr>
    <w:rPr>
      <w:rFonts w:eastAsiaTheme="majorEastAsia" w:cstheme="majorBidi"/>
      <w:szCs w:val="28"/>
    </w:rPr>
  </w:style>
  <w:style w:type="paragraph" w:styleId="738">
    <w:name w:val="Heading 4"/>
    <w:basedOn w:val="734"/>
    <w:next w:val="734"/>
    <w:link w:val="751"/>
    <w:uiPriority w:val="9"/>
    <w:unhideWhenUsed/>
    <w:qFormat/>
    <w:pPr>
      <w:keepNext w:val="true"/>
      <w:keepLines w:val="true"/>
      <w:pBdr/>
      <w:spacing/>
      <w:ind/>
      <w:outlineLvl w:val="3"/>
    </w:pPr>
    <w:rPr>
      <w:rFonts w:eastAsiaTheme="majorEastAsia" w:cstheme="majorBidi"/>
      <w:iCs/>
      <w14:ligatures w14:val="standardContextual"/>
    </w:rPr>
  </w:style>
  <w:style w:type="paragraph" w:styleId="739">
    <w:name w:val="Heading 5"/>
    <w:basedOn w:val="734"/>
    <w:next w:val="734"/>
    <w:link w:val="75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40">
    <w:name w:val="Heading 6"/>
    <w:basedOn w:val="734"/>
    <w:next w:val="734"/>
    <w:link w:val="75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41">
    <w:name w:val="Heading 7"/>
    <w:basedOn w:val="734"/>
    <w:next w:val="734"/>
    <w:link w:val="75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42">
    <w:name w:val="Heading 8"/>
    <w:basedOn w:val="734"/>
    <w:next w:val="734"/>
    <w:link w:val="75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43">
    <w:name w:val="Heading 9"/>
    <w:basedOn w:val="734"/>
    <w:next w:val="734"/>
    <w:link w:val="75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44" w:default="1">
    <w:name w:val="Default Paragraph Font"/>
    <w:uiPriority w:val="1"/>
    <w:semiHidden/>
    <w:unhideWhenUsed/>
    <w:pPr>
      <w:pBdr/>
      <w:spacing/>
      <w:ind/>
    </w:pPr>
  </w:style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6" w:default="1">
    <w:name w:val="No List"/>
    <w:uiPriority w:val="99"/>
    <w:semiHidden/>
    <w:unhideWhenUsed/>
    <w:pPr>
      <w:pBdr/>
      <w:spacing/>
      <w:ind/>
    </w:pPr>
  </w:style>
  <w:style w:type="character" w:styleId="747" w:customStyle="1">
    <w:name w:val="Заголовок 1 Знак"/>
    <w:basedOn w:val="744"/>
    <w:link w:val="735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32"/>
      <w:lang w:eastAsia="ru-RU"/>
    </w:rPr>
  </w:style>
  <w:style w:type="character" w:styleId="748" w:customStyle="1">
    <w:name w:val="Заголовок 2 Знак"/>
    <w:basedOn w:val="744"/>
    <w:link w:val="736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  <w:lang w:eastAsia="ru-RU"/>
      <w14:ligatures w14:val="none"/>
    </w:rPr>
  </w:style>
  <w:style w:type="paragraph" w:styleId="749">
    <w:name w:val="List Paragraph"/>
    <w:basedOn w:val="734"/>
    <w:uiPriority w:val="34"/>
    <w:qFormat/>
    <w:pPr>
      <w:pBdr/>
      <w:spacing/>
      <w:ind/>
      <w:contextualSpacing w:val="true"/>
    </w:pPr>
    <w:rPr>
      <w:szCs w:val="24"/>
    </w:rPr>
  </w:style>
  <w:style w:type="paragraph" w:styleId="750">
    <w:name w:val="Caption"/>
    <w:basedOn w:val="734"/>
    <w:next w:val="734"/>
    <w:uiPriority w:val="35"/>
    <w:unhideWhenUsed/>
    <w:qFormat/>
    <w:pPr>
      <w:pBdr/>
      <w:spacing w:after="480" w:line="360" w:lineRule="auto"/>
      <w:ind/>
    </w:pPr>
    <w:rPr>
      <w:rFonts w:ascii="Times New Roman" w:hAnsi="Times New Roman"/>
      <w:iCs/>
      <w:sz w:val="28"/>
      <w:szCs w:val="18"/>
    </w:rPr>
  </w:style>
  <w:style w:type="character" w:styleId="751" w:customStyle="1">
    <w:name w:val="Заголовок 4 Знак"/>
    <w:basedOn w:val="744"/>
    <w:link w:val="738"/>
    <w:uiPriority w:val="9"/>
    <w:pPr>
      <w:pBdr/>
      <w:spacing/>
      <w:ind/>
    </w:pPr>
    <w:rPr>
      <w:rFonts w:ascii="Times New Roman" w:hAnsi="Times New Roman" w:eastAsiaTheme="majorEastAsia" w:cstheme="majorBidi"/>
      <w:iCs/>
      <w:color w:val="000000" w:themeColor="text1"/>
      <w:sz w:val="28"/>
      <w:szCs w:val="20"/>
      <w:lang w:eastAsia="ru-RU"/>
    </w:rPr>
  </w:style>
  <w:style w:type="paragraph" w:styleId="752" w:customStyle="1">
    <w:name w:val="код"/>
    <w:basedOn w:val="734"/>
    <w:link w:val="753"/>
    <w:qFormat/>
    <w:pPr>
      <w:pBdr/>
      <w:spacing/>
      <w:ind/>
    </w:pPr>
    <w:rPr>
      <w:rFonts w:ascii="Courier New" w:hAnsi="Courier New"/>
      <w:bCs/>
      <w:sz w:val="18"/>
      <w:szCs w:val="24"/>
      <w14:ligatures w14:val="standardContextual"/>
    </w:rPr>
  </w:style>
  <w:style w:type="character" w:styleId="753" w:customStyle="1">
    <w:name w:val="код Знак"/>
    <w:basedOn w:val="744"/>
    <w:link w:val="752"/>
    <w:pPr>
      <w:pBdr/>
      <w:spacing/>
      <w:ind/>
    </w:pPr>
    <w:rPr>
      <w:rFonts w:ascii="Courier New" w:hAnsi="Courier New" w:eastAsia="Calibri" w:cs="Times New Roman"/>
      <w:bCs/>
      <w:color w:val="000000" w:themeColor="text1"/>
      <w:sz w:val="18"/>
      <w:szCs w:val="24"/>
      <w:lang w:eastAsia="ru-RU"/>
    </w:rPr>
  </w:style>
  <w:style w:type="character" w:styleId="754" w:customStyle="1">
    <w:name w:val="Заголовок 3 Знак"/>
    <w:basedOn w:val="744"/>
    <w:link w:val="737"/>
    <w:uiPriority w:val="9"/>
    <w:semiHidden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8"/>
      <w:lang w:eastAsia="ru-RU"/>
      <w14:ligatures w14:val="none"/>
    </w:rPr>
  </w:style>
  <w:style w:type="character" w:styleId="755" w:customStyle="1">
    <w:name w:val="Заголовок 5 Знак"/>
    <w:basedOn w:val="744"/>
    <w:link w:val="73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lang w:eastAsia="ru-RU"/>
      <w14:ligatures w14:val="none"/>
    </w:rPr>
  </w:style>
  <w:style w:type="character" w:styleId="756" w:customStyle="1">
    <w:name w:val="Заголовок 6 Знак"/>
    <w:basedOn w:val="744"/>
    <w:link w:val="74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8"/>
      <w:lang w:eastAsia="ru-RU"/>
      <w14:ligatures w14:val="none"/>
    </w:rPr>
  </w:style>
  <w:style w:type="character" w:styleId="757" w:customStyle="1">
    <w:name w:val="Заголовок 7 Знак"/>
    <w:basedOn w:val="744"/>
    <w:link w:val="74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8"/>
      <w:lang w:eastAsia="ru-RU"/>
      <w14:ligatures w14:val="none"/>
    </w:rPr>
  </w:style>
  <w:style w:type="character" w:styleId="758" w:customStyle="1">
    <w:name w:val="Заголовок 8 Знак"/>
    <w:basedOn w:val="744"/>
    <w:link w:val="74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8"/>
      <w:lang w:eastAsia="ru-RU"/>
      <w14:ligatures w14:val="none"/>
    </w:rPr>
  </w:style>
  <w:style w:type="character" w:styleId="759" w:customStyle="1">
    <w:name w:val="Заголовок 9 Знак"/>
    <w:basedOn w:val="744"/>
    <w:link w:val="74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8"/>
      <w:lang w:eastAsia="ru-RU"/>
      <w14:ligatures w14:val="none"/>
    </w:rPr>
  </w:style>
  <w:style w:type="paragraph" w:styleId="760">
    <w:name w:val="Title"/>
    <w:basedOn w:val="734"/>
    <w:next w:val="734"/>
    <w:link w:val="76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1" w:customStyle="1">
    <w:name w:val="Заголовок Знак"/>
    <w:basedOn w:val="744"/>
    <w:link w:val="76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eastAsia="ru-RU"/>
      <w14:ligatures w14:val="none"/>
    </w:rPr>
  </w:style>
  <w:style w:type="paragraph" w:styleId="762">
    <w:name w:val="Subtitle"/>
    <w:basedOn w:val="734"/>
    <w:next w:val="734"/>
    <w:link w:val="763"/>
    <w:uiPriority w:val="11"/>
    <w:qFormat/>
    <w:pPr>
      <w:numPr>
        <w:ilvl w:val="1"/>
      </w:numPr>
      <w:pBdr/>
      <w:spacing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763" w:customStyle="1">
    <w:name w:val="Подзаголовок Знак"/>
    <w:basedOn w:val="744"/>
    <w:link w:val="76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  <w14:ligatures w14:val="none"/>
    </w:rPr>
  </w:style>
  <w:style w:type="paragraph" w:styleId="764">
    <w:name w:val="Quote"/>
    <w:basedOn w:val="734"/>
    <w:next w:val="734"/>
    <w:link w:val="7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65" w:customStyle="1">
    <w:name w:val="Цитата 2 Знак"/>
    <w:basedOn w:val="744"/>
    <w:link w:val="764"/>
    <w:uiPriority w:val="29"/>
    <w:pPr>
      <w:pBdr/>
      <w:spacing/>
      <w:ind/>
    </w:pPr>
    <w:rPr>
      <w:rFonts w:ascii="Times New Roman" w:hAnsi="Times New Roman" w:cs="Calibri"/>
      <w:i/>
      <w:iCs/>
      <w:color w:val="404040" w:themeColor="text1" w:themeTint="BF"/>
      <w:sz w:val="28"/>
      <w:lang w:eastAsia="ru-RU"/>
      <w14:ligatures w14:val="none"/>
    </w:rPr>
  </w:style>
  <w:style w:type="character" w:styleId="766">
    <w:name w:val="Intense Emphasis"/>
    <w:basedOn w:val="74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67">
    <w:name w:val="Intense Quote"/>
    <w:basedOn w:val="734"/>
    <w:next w:val="734"/>
    <w:link w:val="768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68" w:customStyle="1">
    <w:name w:val="Выделенная цитата Знак"/>
    <w:basedOn w:val="744"/>
    <w:link w:val="767"/>
    <w:uiPriority w:val="30"/>
    <w:pPr>
      <w:pBdr/>
      <w:spacing/>
      <w:ind/>
    </w:pPr>
    <w:rPr>
      <w:rFonts w:ascii="Times New Roman" w:hAnsi="Times New Roman" w:cs="Calibri"/>
      <w:i/>
      <w:iCs/>
      <w:color w:val="2f5496" w:themeColor="accent1" w:themeShade="BF"/>
      <w:sz w:val="28"/>
      <w:lang w:eastAsia="ru-RU"/>
      <w14:ligatures w14:val="none"/>
    </w:rPr>
  </w:style>
  <w:style w:type="character" w:styleId="769">
    <w:name w:val="Intense Reference"/>
    <w:basedOn w:val="74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770" w:customStyle="1">
    <w:name w:val="Стиль1"/>
    <w:basedOn w:val="734"/>
    <w:link w:val="771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771" w:customStyle="1">
    <w:name w:val="Стиль1 Знак"/>
    <w:basedOn w:val="744"/>
    <w:link w:val="770"/>
    <w:pPr>
      <w:pBdr/>
      <w:spacing/>
      <w:ind/>
    </w:pPr>
    <w:rPr>
      <w:rFonts w:ascii="Times New Roman" w:hAnsi="Times New Roman" w:eastAsiaTheme="minorHAnsi"/>
      <w:sz w:val="28"/>
      <w14:ligatures w14:val="none"/>
    </w:rPr>
  </w:style>
  <w:style w:type="paragraph" w:styleId="772">
    <w:name w:val="Header"/>
    <w:basedOn w:val="734"/>
    <w:link w:val="77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73" w:customStyle="1">
    <w:name w:val="Верхний колонтитул Знак"/>
    <w:basedOn w:val="744"/>
    <w:link w:val="772"/>
    <w:uiPriority w:val="99"/>
    <w:pPr>
      <w:pBdr/>
      <w:spacing/>
      <w:ind/>
    </w:pPr>
    <w:rPr>
      <w:rFonts w:eastAsiaTheme="minorHAnsi"/>
      <w14:ligatures w14:val="none"/>
    </w:rPr>
  </w:style>
  <w:style w:type="paragraph" w:styleId="774">
    <w:name w:val="Footer"/>
    <w:basedOn w:val="734"/>
    <w:link w:val="77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75" w:customStyle="1">
    <w:name w:val="Нижний колонтитул Знак"/>
    <w:basedOn w:val="744"/>
    <w:link w:val="774"/>
    <w:uiPriority w:val="99"/>
    <w:pPr>
      <w:pBdr/>
      <w:spacing/>
      <w:ind/>
    </w:pPr>
    <w:rPr>
      <w:rFonts w:eastAsiaTheme="minorHAnsi"/>
      <w14:ligatures w14:val="none"/>
    </w:rPr>
  </w:style>
  <w:style w:type="table" w:styleId="776">
    <w:name w:val="Table Grid"/>
    <w:basedOn w:val="745"/>
    <w:uiPriority w:val="39"/>
    <w:pPr>
      <w:pBdr/>
      <w:spacing w:after="0" w:line="240" w:lineRule="auto"/>
      <w:ind/>
    </w:pPr>
    <w:rPr>
      <w:rFonts w:eastAsiaTheme="minorHAns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Hyperlink"/>
    <w:basedOn w:val="7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78">
    <w:name w:val="Unresolved Mention"/>
    <w:basedOn w:val="74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habr.com/ru/articles/814769/" TargetMode="External"/><Relationship Id="rId15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01T11:14:05.75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440 190 24575,'-20'-65'0,"18"53"0,-1 0 0,-1 0 0,0 0 0,0 1 0,-1-1 0,-8-12 0,11 22 0,1 0 0,-1-1 0,0 1 0,-1 0 0,1 0 0,0 0 0,-1 0 0,1 1 0,-1-1 0,1 1 0,-1-1 0,0 1 0,0 0 0,0 0 0,1 0 0,-1 0 0,0 1 0,0-1 0,0 1 0,0 0 0,0 0 0,0 0 0,0 0 0,0 0 0,0 1 0,0-1 0,0 1 0,0 0 0,0 0 0,-3 1 0,0 0 0,1-1 0,0 1 0,0 0 0,0 0 0,0 1 0,0 0 0,0-1 0,0 2 0,1-1 0,0 0 0,-1 1 0,1 0 0,1 0 0,-1 0 0,0 1 0,1-1 0,0 1 0,0 0 0,-4 10 0,5-6 0,0 0 0,0 0 0,1 0 0,0 1 0,0-1 0,1 1 0,1-1 0,0 0 0,0 1 0,0-1 0,4 10 0,-4-16 0,1 1 0,-1-1 0,1 0 0,-1 0 0,1 0 0,0 0 0,0 0 0,0-1 0,1 1 0,3 3 0,2 6 0,-29-10 0,-16-6 0,0-1 0,-52-16 0,33 8 0,165 10 0,-19 4-1365</inkml:trace>
</inkml:ink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F2998-C6AD-73BA-111C-1238A81039C5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CF97932D-10C9-472E-91D1-E4A31AB6A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Blowball .</dc:creator>
  <cp:keywords/>
  <dc:description/>
  <cp:revision>11</cp:revision>
  <dcterms:created xsi:type="dcterms:W3CDTF">2025-12-11T16:26:00Z</dcterms:created>
  <dcterms:modified xsi:type="dcterms:W3CDTF">2025-12-12T04:29:59Z</dcterms:modified>
</cp:coreProperties>
</file>