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framePr w:hAnchor="margin" w:hSpace="180" w:vAnchor="text" w:wrap="around" w:y="-160"/>
        <w:pBdr/>
        <w:spacing w:after="25" w:line="256" w:lineRule="auto"/>
        <w:ind w:right="138" w:hanging="10" w:left="10"/>
        <w:jc w:val="center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  <w:t xml:space="preserve">Министерство науки и высшего образования Российской Федерации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framePr w:hAnchor="margin" w:hSpace="180" w:vAnchor="text" w:wrap="around" w:y="-160"/>
        <w:pBdr/>
        <w:spacing w:after="25" w:line="256" w:lineRule="auto"/>
        <w:ind w:right="138" w:hanging="10" w:left="10"/>
        <w:jc w:val="center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  <w:t xml:space="preserve">Федеральное государственное бюджетное образовательное </w:t>
      </w:r>
      <w:r>
        <w:rPr>
          <w:rFonts w:eastAsia="Calibri"/>
          <w:sz w:val="22"/>
          <w:szCs w:val="22"/>
          <w14:ligatures w14:val="none"/>
        </w:rPr>
        <w:br/>
        <w:t xml:space="preserve">учреждение высшего образования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framePr w:hAnchor="margin" w:hSpace="180" w:vAnchor="text" w:wrap="around" w:y="-160"/>
        <w:pBdr/>
        <w:spacing w:after="25" w:line="256" w:lineRule="auto"/>
        <w:ind w:right="138" w:hanging="10" w:left="10"/>
        <w:jc w:val="center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  <w:t xml:space="preserve">«Новгородский государственный университет имени Ярослава Мудрого»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framePr w:hAnchor="margin" w:hSpace="180" w:vAnchor="text" w:wrap="around" w:y="-160"/>
        <w:pBdr/>
        <w:spacing w:after="160" w:line="256" w:lineRule="auto"/>
        <w:ind w:firstLine="0"/>
        <w:jc w:val="center"/>
        <w:rPr>
          <w:rFonts w:eastAsia="Calibri"/>
          <w:b/>
          <w:spacing w:val="20"/>
          <w:sz w:val="22"/>
          <w:szCs w:val="22"/>
          <w:lang w:eastAsia="ar-SA"/>
          <w14:ligatures w14:val="none"/>
        </w:rPr>
      </w:pPr>
      <w:r>
        <w:rPr>
          <w:rFonts w:eastAsia="Calibri"/>
          <w:b/>
          <w:spacing w:val="20"/>
          <w:sz w:val="22"/>
          <w:szCs w:val="22"/>
          <w:lang w:eastAsia="ar-SA"/>
          <w14:ligatures w14:val="none"/>
        </w:rPr>
      </w:r>
      <w:r>
        <w:rPr>
          <w:rFonts w:eastAsia="Calibri"/>
          <w:b/>
          <w:spacing w:val="20"/>
          <w:sz w:val="22"/>
          <w:szCs w:val="22"/>
          <w:lang w:eastAsia="ar-SA"/>
          <w14:ligatures w14:val="none"/>
        </w:rPr>
      </w:r>
      <w:r>
        <w:rPr>
          <w:rFonts w:eastAsia="Calibri"/>
          <w:b/>
          <w:spacing w:val="20"/>
          <w:sz w:val="22"/>
          <w:szCs w:val="22"/>
          <w:lang w:eastAsia="ar-SA"/>
          <w14:ligatures w14:val="none"/>
        </w:rPr>
      </w:r>
    </w:p>
    <w:p>
      <w:pPr>
        <w:pBdr/>
        <w:tabs>
          <w:tab w:val="left" w:leader="none" w:pos="993"/>
        </w:tabs>
        <w:spacing w:after="160"/>
        <w:ind w:firstLine="0" w:left="360"/>
        <w:jc w:val="center"/>
        <w:rPr>
          <w:rFonts w:eastAsia="Calibri"/>
          <w:sz w:val="22"/>
          <w:szCs w:val="22"/>
          <w14:ligatures w14:val="none"/>
        </w:rPr>
      </w:pPr>
      <w:r>
        <w:rPr>
          <w:rFonts w:ascii="Calibri" w:hAnsi="Calibri" w:eastAsia="Calibri"/>
          <w:sz w:val="22"/>
          <w:szCs w:val="22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2794635</wp:posOffset>
                </wp:positionH>
                <wp:positionV relativeFrom="paragraph">
                  <wp:posOffset>-412749</wp:posOffset>
                </wp:positionV>
                <wp:extent cx="283845" cy="218440"/>
                <wp:effectExtent l="0" t="0" r="0" b="0"/>
                <wp:wrapNone/>
                <wp:docPr id="1" name="Рукописный ввод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83845" cy="2184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220.05pt;mso-position-horizontal:absolute;mso-position-vertical-relative:text;margin-top:-32.50pt;mso-position-vertical:absolute;width:22.35pt;height:17.20pt;mso-wrap-distance-left:9.00pt;mso-wrap-distance-top:0.00pt;mso-wrap-distance-right:9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eastAsia="Calibri"/>
          <w:sz w:val="22"/>
          <w:szCs w:val="22"/>
          <w14:ligatures w14:val="none"/>
        </w:rPr>
        <w:t xml:space="preserve">ИНСТИТУТ ЭЛЕКТРОННЫХ И ИНФОРМАЦИОННЫХ СИСТЕМ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tabs>
          <w:tab w:val="left" w:leader="none" w:pos="993"/>
        </w:tabs>
        <w:spacing w:after="160"/>
        <w:ind w:firstLine="0" w:left="360"/>
        <w:jc w:val="center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  <w:t xml:space="preserve">ПОЛИТЕХНИЧЕСКИЙ КОЛЛЕДЖ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25" w:line="256" w:lineRule="auto"/>
        <w:ind w:right="136" w:hanging="10" w:left="10"/>
        <w:jc w:val="left"/>
        <w:rPr>
          <w:rFonts w:eastAsia="Calibri"/>
          <w:sz w:val="32"/>
          <w:szCs w:val="32"/>
          <w14:ligatures w14:val="none"/>
        </w:rPr>
      </w:pPr>
      <w:r>
        <w:rPr>
          <w:rFonts w:eastAsia="Calibri"/>
          <w:sz w:val="32"/>
          <w:szCs w:val="32"/>
          <w14:ligatures w14:val="none"/>
        </w:rPr>
      </w:r>
      <w:r>
        <w:rPr>
          <w:rFonts w:eastAsia="Calibri"/>
          <w:sz w:val="32"/>
          <w:szCs w:val="32"/>
          <w14:ligatures w14:val="none"/>
        </w:rPr>
      </w:r>
      <w:r>
        <w:rPr>
          <w:rFonts w:eastAsia="Calibri"/>
          <w:sz w:val="32"/>
          <w:szCs w:val="32"/>
          <w14:ligatures w14:val="none"/>
        </w:rPr>
      </w:r>
    </w:p>
    <w:p>
      <w:pPr>
        <w:pBdr/>
        <w:spacing w:after="25" w:line="256" w:lineRule="auto"/>
        <w:ind w:right="136" w:hanging="10" w:left="10"/>
        <w:jc w:val="left"/>
        <w:rPr>
          <w:rFonts w:eastAsia="Calibri"/>
          <w14:ligatures w14:val="none"/>
        </w:rPr>
      </w:pP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25" w:line="256" w:lineRule="auto"/>
        <w:ind w:right="136" w:hanging="10" w:left="10"/>
        <w:jc w:val="center"/>
        <w:rPr>
          <w:rFonts w:eastAsia="Calibri"/>
          <w14:ligatures w14:val="none"/>
        </w:rPr>
      </w:pPr>
      <w:r>
        <w:rPr>
          <w:rFonts w:eastAsia="Calibri"/>
          <w14:ligatures w14:val="none"/>
        </w:rPr>
        <w:t xml:space="preserve">ТЕХНИЧЕСКОЕ ЗАДАНИЕ НА РАЗРАБОТКУ ПРОГРАММНОГО ПРОДУКТА «</w:t>
      </w:r>
      <w:r>
        <w:rPr>
          <w:rFonts w:eastAsia="Calibri"/>
          <w:highlight w:val="yellow"/>
          <w14:ligatures w14:val="none"/>
        </w:rPr>
        <w:t xml:space="preserve">Информационная система для учета оборудования</w:t>
      </w:r>
      <w:r>
        <w:rPr>
          <w:rFonts w:eastAsia="Calibri"/>
          <w14:ligatures w14:val="none"/>
        </w:rPr>
        <w:t xml:space="preserve">»</w:t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25" w:line="256" w:lineRule="auto"/>
        <w:ind w:right="136" w:hanging="10" w:left="10"/>
        <w:jc w:val="center"/>
        <w:rPr>
          <w:rFonts w:eastAsia="Calibri"/>
          <w14:ligatures w14:val="none"/>
        </w:rPr>
      </w:pPr>
      <w:r>
        <w:rPr>
          <w:rFonts w:eastAsia="Calibri"/>
          <w14:ligatures w14:val="none"/>
        </w:rPr>
        <w:br/>
        <w:t xml:space="preserve">по дисциплине «</w:t>
      </w:r>
      <w:r>
        <w:rPr>
          <w:rFonts w:eastAsia="Calibri"/>
          <w14:ligatures w14:val="none"/>
        </w:rPr>
        <w:t xml:space="preserve">ТРиЗБД</w:t>
      </w:r>
      <w:r>
        <w:rPr>
          <w:rFonts w:eastAsia="Calibri"/>
          <w14:ligatures w14:val="none"/>
        </w:rPr>
        <w:t xml:space="preserve">»</w:t>
      </w:r>
      <w:r>
        <w:rPr>
          <w:rFonts w:eastAsia="Calibri"/>
          <w14:ligatures w14:val="none"/>
        </w:rPr>
        <w:br/>
        <w:t xml:space="preserve">специальность 09.02.07 Информационные системы и программирование</w:t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14:ligatures w14:val="none"/>
        </w:rPr>
      </w:pP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160" w:before="1700" w:line="256" w:lineRule="auto"/>
        <w:ind w:firstLine="0" w:left="5670"/>
        <w:jc w:val="left"/>
        <w:rPr>
          <w:rFonts w:eastAsia="Calibri"/>
          <w14:ligatures w14:val="none"/>
        </w:rPr>
      </w:pP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160" w:before="1700" w:line="256" w:lineRule="auto"/>
        <w:ind w:firstLine="0" w:left="4962"/>
        <w:jc w:val="left"/>
        <w:rPr>
          <w:rFonts w:eastAsia="Calibri"/>
          <w14:ligatures w14:val="none"/>
        </w:rPr>
      </w:pPr>
      <w:r>
        <w:rPr>
          <w:rFonts w:eastAsia="Calibri"/>
          <w14:ligatures w14:val="none"/>
        </w:rPr>
        <w:t xml:space="preserve">Руководитель</w:t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tabs>
          <w:tab w:val="left" w:leader="none" w:pos="7371"/>
          <w:tab w:val="right" w:leader="none" w:pos="9488"/>
        </w:tabs>
        <w:spacing w:after="14" w:line="264" w:lineRule="auto"/>
        <w:ind w:firstLine="0" w:left="4962"/>
        <w:jc w:val="left"/>
        <w:rPr>
          <w:rFonts w:eastAsia="Calibri"/>
          <w14:ligatures w14:val="none"/>
        </w:rPr>
      </w:pPr>
      <w:r>
        <w:rPr>
          <w:rFonts w:eastAsia="Calibri"/>
          <w:u w:val="single"/>
          <w14:ligatures w14:val="none"/>
        </w:rPr>
        <w:tab/>
      </w:r>
      <w:r>
        <w:rPr>
          <w:rFonts w:eastAsia="Calibri"/>
          <w14:ligatures w14:val="none"/>
        </w:rPr>
        <w:t xml:space="preserve">Л.Н. Цымбалюк</w:t>
      </w:r>
      <w:r>
        <w:rPr>
          <w:rFonts w:eastAsia="Calibri"/>
          <w14:ligatures w14:val="none"/>
        </w:rPr>
        <w:br/>
        <w:t xml:space="preserve">«</w:t>
      </w:r>
      <w:r>
        <w:rPr>
          <w:rFonts w:eastAsia="Calibri"/>
          <w:u w:val="single"/>
          <w14:ligatures w14:val="none"/>
        </w:rPr>
        <w:tab/>
      </w:r>
      <w:r>
        <w:rPr>
          <w:rFonts w:eastAsia="Calibri"/>
          <w14:ligatures w14:val="none"/>
        </w:rPr>
        <w:t xml:space="preserve">» </w:t>
      </w:r>
      <w:r>
        <w:rPr>
          <w:rFonts w:eastAsia="Calibri"/>
          <w:u w:val="single"/>
          <w14:ligatures w14:val="none"/>
        </w:rPr>
        <w:tab/>
      </w:r>
      <w:r>
        <w:rPr>
          <w:rFonts w:eastAsia="Calibri"/>
          <w14:ligatures w14:val="none"/>
        </w:rPr>
        <w:t xml:space="preserve">20</w:t>
      </w:r>
      <w:r>
        <w:rPr>
          <w:rFonts w:eastAsia="Calibri"/>
          <w:u w:val="single"/>
          <w14:ligatures w14:val="none"/>
        </w:rPr>
        <w:t xml:space="preserve">2  </w:t>
      </w:r>
      <w:r>
        <w:rPr>
          <w:rFonts w:eastAsia="Calibri"/>
          <w14:ligatures w14:val="none"/>
        </w:rPr>
        <w:t xml:space="preserve"> года</w:t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19" w:line="256" w:lineRule="auto"/>
        <w:ind w:firstLine="0" w:left="4962"/>
        <w:jc w:val="left"/>
        <w:rPr>
          <w:rFonts w:eastAsia="Calibri"/>
          <w14:ligatures w14:val="none"/>
        </w:rPr>
      </w:pP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tabs>
          <w:tab w:val="center" w:leader="none" w:pos="6607"/>
          <w:tab w:val="center" w:leader="none" w:pos="9355"/>
        </w:tabs>
        <w:spacing w:after="14" w:line="264" w:lineRule="auto"/>
        <w:ind w:firstLine="0" w:left="4962"/>
        <w:jc w:val="left"/>
        <w:rPr>
          <w:rFonts w:eastAsia="Calibri"/>
          <w:u w:val="single"/>
          <w14:ligatures w14:val="none"/>
        </w:rPr>
      </w:pPr>
      <w:r>
        <w:rPr>
          <w:rFonts w:eastAsia="Calibri"/>
          <w14:ligatures w14:val="none"/>
        </w:rPr>
        <w:t xml:space="preserve">Студент группы </w:t>
      </w:r>
      <w:r>
        <w:rPr>
          <w:rFonts w:eastAsia="Calibri"/>
          <w:u w:val="single"/>
          <w14:ligatures w14:val="none"/>
        </w:rPr>
        <w:tab/>
      </w:r>
      <w:r>
        <w:rPr>
          <w:rFonts w:eastAsia="Calibri"/>
          <w:u w:val="single"/>
          <w14:ligatures w14:val="none"/>
        </w:rPr>
      </w:r>
      <w:r>
        <w:rPr>
          <w:rFonts w:eastAsia="Calibri"/>
          <w:u w:val="single"/>
          <w14:ligatures w14:val="none"/>
        </w:rPr>
      </w:r>
    </w:p>
    <w:p>
      <w:pPr>
        <w:pBdr/>
        <w:spacing w:after="160" w:line="256" w:lineRule="auto"/>
        <w:ind w:firstLine="0"/>
        <w:jc w:val="righ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highlight w:val="yellow"/>
          <w14:ligatures w14:val="none"/>
        </w:rPr>
        <w:t xml:space="preserve">И.И.Барышников</w:t>
      </w:r>
      <w:r>
        <w:rPr>
          <w:rFonts w:eastAsia="Calibri"/>
          <w14:ligatures w14:val="none"/>
        </w:rPr>
        <w:t xml:space="preserve"> «</w:t>
      </w:r>
      <w:r>
        <w:rPr>
          <w:rFonts w:eastAsia="Calibri"/>
          <w:u w:val="single"/>
          <w14:ligatures w14:val="none"/>
        </w:rPr>
        <w:tab/>
      </w:r>
      <w:r>
        <w:rPr>
          <w:rFonts w:eastAsia="Calibri"/>
          <w14:ligatures w14:val="none"/>
        </w:rPr>
        <w:t xml:space="preserve">» </w:t>
      </w:r>
      <w:r>
        <w:rPr>
          <w:rFonts w:eastAsia="Calibri"/>
          <w:u w:val="single"/>
          <w14:ligatures w14:val="none"/>
        </w:rPr>
        <w:tab/>
      </w:r>
      <w:r>
        <w:rPr>
          <w:rFonts w:eastAsia="Calibri"/>
          <w14:ligatures w14:val="none"/>
        </w:rPr>
        <w:t xml:space="preserve">20</w:t>
      </w:r>
      <w:r>
        <w:rPr>
          <w:rFonts w:eastAsia="Calibri"/>
          <w:u w:val="single"/>
          <w14:ligatures w14:val="none"/>
        </w:rPr>
        <w:t xml:space="preserve">2  </w:t>
      </w:r>
      <w:r>
        <w:rPr>
          <w:rFonts w:eastAsia="Calibri"/>
          <w14:ligatures w14:val="none"/>
        </w:rPr>
        <w:t xml:space="preserve">года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Style w:val="895"/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1.1 Общие положения</w:t>
      </w:r>
      <w:r>
        <w:rPr>
          <w:highlight w:val="none"/>
          <w14:ligatures w14:val="none"/>
        </w:rPr>
      </w:r>
      <w:r/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Требуется разработать приложение для автоматизации работы &lt;ПРЕДМЕТНАЯ ОБЛАСТЬ&gt;.</w:t>
      </w:r>
      <w:r>
        <w:rPr>
          <w:highlight w:val="none"/>
          <w:lang w:val="en-US"/>
          <w14:ligatures w14:val="none"/>
        </w:rPr>
        <w:t xml:space="preserve"> </w:t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  <w:t xml:space="preserve">Разрабатываемое приложение будет использоваться различными категориями пользователей и должно упрощать выполнение основных операций.</w:t>
      </w:r>
      <w:r>
        <w:rPr>
          <w:highlight w:val="none"/>
          <w14:ligatures w14:val="none"/>
        </w:rPr>
      </w:r>
      <w:r/>
      <w:r/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</w:p>
    <w:p>
      <w:pPr>
        <w:pStyle w:val="895"/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1.2 Наименование задачи</w:t>
      </w:r>
      <w:r>
        <w:rPr>
          <w:highlight w:val="none"/>
          <w14:ligatures w14:val="none"/>
        </w:rPr>
      </w:r>
      <w:r/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Информационная система «&lt;НАЗВАНИЕ СИСТЕМЫ&gt;».</w:t>
      </w:r>
      <w:r>
        <w:rPr>
          <w:highlight w:val="none"/>
          <w14:ligatures w14:val="none"/>
        </w:rPr>
      </w:r>
      <w:r/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</w:p>
    <w:p>
      <w:pPr>
        <w:pStyle w:val="896"/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1.2.1 Назначение и цели создания системы</w:t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  <w:r/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Необходимо разработать приложение, которое будет автоматизировать работу в сфере &lt;ПРЕДМЕТНАЯ ОБЛАСТЬ&gt;, а именно</w:t>
      </w:r>
      <w:r>
        <w:rPr>
          <w:highlight w:val="none"/>
          <w:lang w:val="en-US"/>
          <w14:ligatures w14:val="none"/>
        </w:rPr>
        <w:t xml:space="preserve"> </w:t>
      </w:r>
      <w:r>
        <w:rPr>
          <w:highlight w:val="none"/>
          <w14:ligatures w14:val="none"/>
        </w:rPr>
        <w:t xml:space="preserve">вести учёт &lt;ОСНОВНЫЕ ОБЪЕКТЫ ДАННЫХ&gt;</w:t>
      </w:r>
      <w:r>
        <w:rPr>
          <w:highlight w:val="none"/>
          <w:lang w:val="en-US"/>
          <w14:ligatures w14:val="none"/>
        </w:rPr>
        <w:t xml:space="preserve">, </w:t>
      </w:r>
      <w:r>
        <w:rPr>
          <w:highlight w:val="none"/>
          <w14:ligatures w14:val="none"/>
        </w:rPr>
        <w:t xml:space="preserve">предоставлять функции для &lt;РОЛИ_1&gt;, &lt;РОЛИ_2&gt;, &lt;АДМИНИСТРАТОР&gt;</w:t>
      </w:r>
      <w:r>
        <w:rPr>
          <w:highlight w:val="none"/>
          <w:lang w:val="en-US"/>
          <w14:ligatures w14:val="none"/>
        </w:rPr>
        <w:t xml:space="preserve">, </w:t>
      </w:r>
      <w:r>
        <w:rPr>
          <w:highlight w:val="none"/>
          <w14:ligatures w14:val="none"/>
        </w:rPr>
        <w:t xml:space="preserve">выполнять операции &lt;3–6 ключевых операций&gt;</w:t>
      </w:r>
      <w:r>
        <w:rPr>
          <w:highlight w:val="none"/>
          <w:lang w:val="en-US"/>
          <w14:ligatures w14:val="none"/>
        </w:rPr>
        <w:t xml:space="preserve">, </w:t>
      </w:r>
      <w:r>
        <w:rPr>
          <w:highlight w:val="none"/>
          <w14:ligatures w14:val="none"/>
        </w:rPr>
        <w:t xml:space="preserve">формировать отчёты о &lt;ТИПЫ_ОТЧЁТОВ&gt;</w:t>
      </w:r>
      <w:r>
        <w:rPr>
          <w:highlight w:val="none"/>
          <w:lang w:val="en-US"/>
          <w14:ligatures w14:val="none"/>
        </w:rPr>
        <w:t xml:space="preserve">, </w:t>
      </w:r>
      <w:r>
        <w:rPr>
          <w:highlight w:val="none"/>
          <w14:ligatures w14:val="none"/>
        </w:rPr>
        <w:t xml:space="preserve">обеспечивать безопасность данных.</w:t>
      </w:r>
      <w:r>
        <w:rPr>
          <w:highlight w:val="none"/>
          <w14:ligatures w14:val="none"/>
        </w:rPr>
      </w:r>
      <w:r/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Цель работы — создание приложения, которое автоматизирует работу предприятия.</w:t>
      </w:r>
      <w:r>
        <w:rPr>
          <w:highlight w:val="none"/>
          <w14:ligatures w14:val="none"/>
        </w:rPr>
      </w:r>
      <w:r/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Задачи проекта: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11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знакомство с предметной областью;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11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разработка модели данных;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11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создание структуры базы данных;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11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проектирование и создание приложения.</w:t>
      </w:r>
      <w:r>
        <w:rPr>
          <w:highlight w:val="none"/>
          <w14:ligatures w14:val="none"/>
        </w:rPr>
      </w:r>
      <w:r/>
    </w:p>
    <w:p>
      <w:pPr>
        <w:suppressLineNumbers w:val="false"/>
        <w:pBdr/>
        <w:spacing/>
        <w:ind w:firstLine="0"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</w:p>
    <w:p>
      <w:pPr>
        <w:pStyle w:val="895"/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1.3 Требования интерфейса</w:t>
      </w:r>
      <w:r>
        <w:rPr>
          <w:highlight w:val="none"/>
          <w14:ligatures w14:val="none"/>
        </w:rPr>
      </w:r>
      <w:r/>
    </w:p>
    <w:p>
      <w:pPr>
        <w:suppressLineNumbers w:val="false"/>
        <w:pBdr/>
        <w:spacing/>
        <w:ind w:firstLine="709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 w:firstLine="709"/>
        <w:rPr>
          <w:highlight w:val="none"/>
        </w:rPr>
      </w:pPr>
      <w:r>
        <w:rPr>
          <w:highlight w:val="none"/>
          <w14:ligatures w14:val="none"/>
        </w:rPr>
        <w:t xml:space="preserve">В системе должны присутствовать следующие экраны:</w:t>
      </w:r>
      <w:r>
        <w:rPr>
          <w:highlight w:val="none"/>
          <w14:ligatures w14:val="none"/>
        </w:rPr>
      </w:r>
      <w:r>
        <w:rPr>
          <w:highlight w:val="none"/>
        </w:rPr>
      </w:r>
    </w:p>
    <w:p>
      <w:pPr>
        <w:pStyle w:val="921"/>
        <w:numPr>
          <w:ilvl w:val="0"/>
          <w:numId w:val="10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экран авторизации пользователя;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10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главное окно программы;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10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экран просмотра данных по всем таблицам;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10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экран добавления/редактирования &lt;ОБЪЕКТ&gt;;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10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экран формирования отчётов;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10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дополнительные экраны в зависимости от предметной области (&lt;НАПРИМЕР: добавление поставщиков, клиентов, заказов и т.п.&gt;).</w:t>
      </w:r>
      <w:r>
        <w:rPr>
          <w:highlight w:val="none"/>
          <w14:ligatures w14:val="none"/>
        </w:rPr>
      </w:r>
      <w:r/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</w:p>
    <w:p>
      <w:pPr>
        <w:pStyle w:val="895"/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1.4 Требования к системе</w:t>
      </w:r>
      <w:r>
        <w:rPr>
          <w:highlight w:val="none"/>
          <w14:ligatures w14:val="none"/>
        </w:rPr>
      </w:r>
      <w:r/>
    </w:p>
    <w:p>
      <w:pPr>
        <w:suppressLineNumbers w:val="false"/>
        <w:pBdr/>
        <w:spacing/>
        <w:ind w:firstLine="0"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</w:p>
    <w:p>
      <w:pPr>
        <w:pStyle w:val="896"/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1.4.1 Функциональные требования</w:t>
      </w:r>
      <w:r>
        <w:rPr>
          <w:highlight w:val="none"/>
          <w14:ligatures w14:val="none"/>
        </w:rPr>
      </w:r>
      <w:r/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В информационной системе учитываются следующие функциональные требования: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8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возможность авторизации пользователя;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8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возможность редактирования личной информации (при необходимости);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8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предоставление доступа к операциям в зависимости от роли пользователя;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8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выполнение операций над сущностями: &lt;ОБЪЕКТЫ&gt;;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8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формирование отчётов.</w:t>
      </w:r>
      <w:r>
        <w:rPr>
          <w:highlight w:val="none"/>
          <w14:ligatures w14:val="none"/>
        </w:rPr>
      </w:r>
      <w:r/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См. диаграмму прецедентов (рисунок А.2).</w:t>
      </w:r>
      <w:r>
        <w:rPr>
          <w:highlight w:val="none"/>
          <w14:ligatures w14:val="none"/>
        </w:rPr>
      </w:r>
      <w:r/>
    </w:p>
    <w:p>
      <w:pPr>
        <w:pStyle w:val="896"/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1.4.2 Нефункциональные требования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9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доступ к административной панели должен быть ограничен ролями, согласно правилам информационной безопасности;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9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хранение конфиденциальных данных должно выполняться в хэшированном виде;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9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пароль пользователя должен храниться с использованием стойкого алгоритма хэширования;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9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система должна соответствовать требованиям Федерального закона №152-ФЗ.</w:t>
      </w:r>
      <w:r>
        <w:rPr>
          <w:highlight w:val="none"/>
          <w14:ligatures w14:val="none"/>
        </w:rPr>
      </w:r>
      <w:r/>
    </w:p>
    <w:p>
      <w:pPr>
        <w:pStyle w:val="896"/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1.4.3 Технические требования</w:t>
      </w:r>
      <w:r>
        <w:rPr>
          <w:highlight w:val="none"/>
          <w14:ligatures w14:val="none"/>
        </w:rPr>
      </w:r>
      <w:r/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Информационная система должна корректно работать при следующих условиях: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6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аппаратное обеспечение: 2+ ядра, 2.0 ГГц, 8 ГБ ОЗУ, 50 ГБ диска;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6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наличие системы резервного копирования;</w:t>
      </w:r>
      <w:r>
        <w:rPr>
          <w:highlight w:val="none"/>
          <w14:ligatures w14:val="none"/>
        </w:rPr>
      </w:r>
      <w:r/>
    </w:p>
    <w:p>
      <w:pPr>
        <w:pStyle w:val="921"/>
        <w:numPr>
          <w:ilvl w:val="0"/>
          <w:numId w:val="6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стабильное подключение к базе данных.</w:t>
      </w:r>
      <w:r>
        <w:rPr>
          <w:highlight w:val="none"/>
          <w14:ligatures w14:val="none"/>
        </w:rPr>
      </w:r>
      <w:r/>
    </w:p>
    <w:p>
      <w:pPr>
        <w:pStyle w:val="896"/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1.4.4 Стек технологий</w:t>
      </w:r>
      <w:r>
        <w:rPr>
          <w:highlight w:val="none"/>
          <w14:ligatures w14:val="none"/>
        </w:rPr>
      </w:r>
      <w:r/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Используются следующие технологии:</w:t>
      </w:r>
      <w:r>
        <w:rPr>
          <w:highlight w:val="none"/>
          <w14:ligatures w14:val="none"/>
        </w:rPr>
      </w:r>
      <w:r/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язык программирования: &lt;</w:t>
      </w:r>
      <w:r>
        <w:rPr>
          <w:highlight w:val="none"/>
          <w:lang w:val="en-US"/>
          <w14:ligatures w14:val="none"/>
        </w:rPr>
        <w:t xml:space="preserve">C# / Python / Java</w:t>
      </w:r>
      <w:r>
        <w:rPr>
          <w:highlight w:val="none"/>
          <w14:ligatures w14:val="none"/>
        </w:rPr>
        <w:t xml:space="preserve">&gt;;</w:t>
      </w:r>
      <w:r>
        <w:rPr>
          <w:highlight w:val="none"/>
          <w14:ligatures w14:val="none"/>
        </w:rPr>
      </w:r>
      <w:r/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фреймворк: &lt;</w:t>
      </w:r>
      <w:r>
        <w:rPr>
          <w:highlight w:val="none"/>
          <w:lang w:val="en-US"/>
          <w14:ligatures w14:val="none"/>
        </w:rPr>
        <w:t xml:space="preserve">WinForms / Django / Swing</w:t>
      </w:r>
      <w:r>
        <w:rPr>
          <w:highlight w:val="none"/>
          <w14:ligatures w14:val="none"/>
        </w:rPr>
        <w:t xml:space="preserve">&gt;;</w:t>
      </w:r>
      <w:r>
        <w:rPr>
          <w:highlight w:val="none"/>
          <w14:ligatures w14:val="none"/>
        </w:rPr>
      </w:r>
      <w:r/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СУБД: &lt;MySQL / PostgreSQL / SQLite&gt;;</w:t>
      </w:r>
      <w:r>
        <w:rPr>
          <w:highlight w:val="none"/>
          <w14:ligatures w14:val="none"/>
        </w:rPr>
      </w:r>
      <w:r/>
    </w:p>
    <w:p>
      <w:pPr>
        <w:suppressLineNumbers w:val="false"/>
        <w:pBdr/>
        <w:spacing/>
        <w:ind/>
        <w:rPr>
          <w:highlight w:val="none"/>
        </w:rPr>
      </w:pPr>
      <w:r>
        <w:rPr>
          <w:highlight w:val="none"/>
          <w14:ligatures w14:val="none"/>
        </w:rPr>
        <w:t xml:space="preserve">библиотеки для работы с данными: &lt;ORM / ADO.NET / Django ORM / SQLAlchemy&gt;.</w:t>
      </w:r>
      <w:r>
        <w:rPr>
          <w:highlight w:val="none"/>
          <w14:ligatures w14:val="none"/>
        </w:rPr>
      </w:r>
      <w:r>
        <w:rPr>
          <w:highlight w:val="none"/>
        </w:rPr>
      </w:r>
    </w:p>
    <w:p>
      <w:pPr>
        <w:suppressLineNumbers w:val="false"/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94"/>
        <w:suppressLineNumbers w:val="false"/>
        <w:pBdr/>
        <w:spacing/>
        <w:ind w:right="0" w:firstLine="0" w:left="0"/>
        <w:jc w:val="center"/>
        <w:rPr/>
      </w:pPr>
      <w:r>
        <w:rPr>
          <w:highlight w:val="none"/>
          <w14:ligatures w14:val="none"/>
        </w:rPr>
        <w:t xml:space="preserve">Приложение А</w:t>
      </w:r>
      <w:r>
        <w:rPr>
          <w:highlight w:val="none"/>
          <w14:ligatures w14:val="none"/>
        </w:rPr>
      </w:r>
      <w:r/>
    </w:p>
    <w:p>
      <w:pPr>
        <w:pBdr/>
        <w:spacing/>
        <w:ind/>
        <w:rPr/>
      </w:pPr>
      <w:r>
        <w:rPr>
          <w:highlight w:val="none"/>
          <w14:ligatures w14:val="none"/>
        </w:rPr>
        <w:t xml:space="preserve">(Сюда вставляй диаграмму последовательности и прецендентов)</w:t>
      </w:r>
      <w:r/>
      <w:r/>
    </w:p>
    <w:sectPr>
      <w:footnotePr/>
      <w:endnotePr/>
      <w:type w:val="nextPage"/>
      <w:pgSz w:h="16838" w:orient="portrait" w:w="11906"/>
      <w:pgMar w:top="1134" w:right="567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CAC9E1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ECEB5B8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83BFED8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04CFBAD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2072394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E4956EF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D7523D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D18DBFC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33420C6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7084FB2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7954D27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>
    <w:name w:val="Table Grid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Table Grid Light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1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2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1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2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3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5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6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9">
    <w:name w:val="Heading 1 Char"/>
    <w:basedOn w:val="903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903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903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903"/>
    <w:link w:val="89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903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903"/>
    <w:link w:val="8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903"/>
    <w:link w:val="90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903"/>
    <w:link w:val="9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903"/>
    <w:link w:val="9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Title Char"/>
    <w:basedOn w:val="903"/>
    <w:link w:val="9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Subtitle Char"/>
    <w:basedOn w:val="903"/>
    <w:link w:val="9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0">
    <w:name w:val="Quote Char"/>
    <w:basedOn w:val="903"/>
    <w:link w:val="91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Intense Quote Char"/>
    <w:basedOn w:val="903"/>
    <w:link w:val="92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62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63">
    <w:name w:val="Subtle Emphasis"/>
    <w:basedOn w:val="9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Emphasis"/>
    <w:basedOn w:val="903"/>
    <w:uiPriority w:val="20"/>
    <w:qFormat/>
    <w:pPr>
      <w:pBdr/>
      <w:spacing/>
      <w:ind/>
    </w:pPr>
    <w:rPr>
      <w:i/>
      <w:iCs/>
    </w:rPr>
  </w:style>
  <w:style w:type="character" w:styleId="865">
    <w:name w:val="Strong"/>
    <w:basedOn w:val="903"/>
    <w:uiPriority w:val="22"/>
    <w:qFormat/>
    <w:pPr>
      <w:pBdr/>
      <w:spacing/>
      <w:ind/>
    </w:pPr>
    <w:rPr>
      <w:b/>
      <w:bCs/>
    </w:rPr>
  </w:style>
  <w:style w:type="character" w:styleId="866">
    <w:name w:val="Subtle Reference"/>
    <w:basedOn w:val="9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7">
    <w:name w:val="Book Title"/>
    <w:basedOn w:val="90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8">
    <w:name w:val="Header"/>
    <w:basedOn w:val="893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Header Char"/>
    <w:basedOn w:val="903"/>
    <w:link w:val="868"/>
    <w:uiPriority w:val="99"/>
    <w:pPr>
      <w:pBdr/>
      <w:spacing/>
      <w:ind/>
    </w:pPr>
  </w:style>
  <w:style w:type="paragraph" w:styleId="870">
    <w:name w:val="Footer"/>
    <w:basedOn w:val="893"/>
    <w:link w:val="87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1">
    <w:name w:val="Footer Char"/>
    <w:basedOn w:val="903"/>
    <w:link w:val="870"/>
    <w:uiPriority w:val="99"/>
    <w:pPr>
      <w:pBdr/>
      <w:spacing/>
      <w:ind/>
    </w:pPr>
  </w:style>
  <w:style w:type="paragraph" w:styleId="872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3">
    <w:name w:val="footnote text"/>
    <w:basedOn w:val="893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Footnote Text Char"/>
    <w:basedOn w:val="903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foot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endnote text"/>
    <w:basedOn w:val="893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Endnote Text Char"/>
    <w:basedOn w:val="903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end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character" w:styleId="879">
    <w:name w:val="Hyperlink"/>
    <w:basedOn w:val="9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0">
    <w:name w:val="FollowedHyperlink"/>
    <w:basedOn w:val="9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2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3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4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5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6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7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8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89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90">
    <w:name w:val="Placeholder Text"/>
    <w:basedOn w:val="903"/>
    <w:uiPriority w:val="99"/>
    <w:semiHidden/>
    <w:pPr>
      <w:pBdr/>
      <w:spacing/>
      <w:ind/>
    </w:pPr>
    <w:rPr>
      <w:color w:val="666666"/>
    </w:r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894">
    <w:name w:val="Heading 1"/>
    <w:basedOn w:val="893"/>
    <w:next w:val="893"/>
    <w:link w:val="906"/>
    <w:uiPriority w:val="9"/>
    <w:qFormat/>
    <w:pPr>
      <w:keepNext w:val="true"/>
      <w:keepLines w:val="true"/>
      <w:suppressLineNumbers w:val="false"/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95">
    <w:name w:val="Heading 2"/>
    <w:basedOn w:val="893"/>
    <w:next w:val="893"/>
    <w:link w:val="907"/>
    <w:uiPriority w:val="9"/>
    <w:semiHidden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1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96">
    <w:name w:val="Heading 3"/>
    <w:basedOn w:val="893"/>
    <w:next w:val="893"/>
    <w:link w:val="908"/>
    <w:uiPriority w:val="9"/>
    <w:semiHidden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2"/>
    </w:pPr>
    <w:rPr>
      <w:rFonts w:ascii="Times New Roman" w:hAnsi="Times New Roman" w:eastAsia="Times New Roman" w:cs="Times New Roman"/>
      <w:color w:val="0f4761" w:themeColor="text1"/>
    </w:rPr>
  </w:style>
  <w:style w:type="paragraph" w:styleId="897">
    <w:name w:val="Heading 4"/>
    <w:basedOn w:val="893"/>
    <w:next w:val="893"/>
    <w:link w:val="90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98">
    <w:name w:val="Heading 5"/>
    <w:basedOn w:val="893"/>
    <w:next w:val="893"/>
    <w:link w:val="91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99">
    <w:name w:val="Heading 6"/>
    <w:basedOn w:val="893"/>
    <w:next w:val="893"/>
    <w:link w:val="911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00">
    <w:name w:val="Heading 7"/>
    <w:basedOn w:val="893"/>
    <w:next w:val="893"/>
    <w:link w:val="912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01">
    <w:name w:val="Heading 8"/>
    <w:basedOn w:val="893"/>
    <w:next w:val="893"/>
    <w:link w:val="913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02">
    <w:name w:val="Heading 9"/>
    <w:basedOn w:val="893"/>
    <w:next w:val="893"/>
    <w:link w:val="914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03" w:default="1">
    <w:name w:val="Default Paragraph Font"/>
    <w:uiPriority w:val="1"/>
    <w:unhideWhenUsed/>
    <w:pPr>
      <w:pBdr/>
      <w:spacing/>
      <w:ind/>
    </w:pPr>
  </w:style>
  <w:style w:type="table" w:styleId="9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5" w:default="1">
    <w:name w:val="No List"/>
    <w:uiPriority w:val="99"/>
    <w:semiHidden/>
    <w:unhideWhenUsed/>
    <w:pPr>
      <w:pBdr/>
      <w:spacing/>
      <w:ind/>
    </w:pPr>
  </w:style>
  <w:style w:type="character" w:styleId="906" w:customStyle="1">
    <w:name w:val="Заголовок 1 Знак"/>
    <w:link w:val="894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907" w:customStyle="1">
    <w:name w:val="Заголовок 2 Знак"/>
    <w:link w:val="895"/>
    <w:uiPriority w:val="9"/>
    <w:semiHidden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908" w:customStyle="1">
    <w:name w:val="Заголовок 3 Знак"/>
    <w:link w:val="896"/>
    <w:uiPriority w:val="9"/>
    <w:semiHidden/>
    <w:pPr>
      <w:pBdr/>
      <w:spacing/>
      <w:ind/>
    </w:pPr>
    <w:rPr>
      <w:color w:val="000000" w:themeColor="text1"/>
    </w:rPr>
  </w:style>
  <w:style w:type="character" w:styleId="909" w:customStyle="1">
    <w:name w:val="Заголовок 4 Знак"/>
    <w:basedOn w:val="903"/>
    <w:link w:val="89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10" w:customStyle="1">
    <w:name w:val="Заголовок 5 Знак"/>
    <w:basedOn w:val="903"/>
    <w:link w:val="89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11" w:customStyle="1">
    <w:name w:val="Заголовок 6 Знак"/>
    <w:basedOn w:val="903"/>
    <w:link w:val="89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12" w:customStyle="1">
    <w:name w:val="Заголовок 7 Знак"/>
    <w:basedOn w:val="903"/>
    <w:link w:val="90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13" w:customStyle="1">
    <w:name w:val="Заголовок 8 Знак"/>
    <w:basedOn w:val="903"/>
    <w:link w:val="90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14" w:customStyle="1">
    <w:name w:val="Заголовок 9 Знак"/>
    <w:basedOn w:val="903"/>
    <w:link w:val="90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15">
    <w:name w:val="Title"/>
    <w:basedOn w:val="893"/>
    <w:next w:val="893"/>
    <w:link w:val="916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16" w:customStyle="1">
    <w:name w:val="Заголовок Знак"/>
    <w:basedOn w:val="903"/>
    <w:link w:val="91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17">
    <w:name w:val="Subtitle"/>
    <w:basedOn w:val="893"/>
    <w:next w:val="893"/>
    <w:link w:val="918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918" w:customStyle="1">
    <w:name w:val="Подзаголовок Знак"/>
    <w:basedOn w:val="903"/>
    <w:link w:val="91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19">
    <w:name w:val="Quote"/>
    <w:basedOn w:val="893"/>
    <w:next w:val="893"/>
    <w:link w:val="92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0" w:customStyle="1">
    <w:name w:val="Цитата 2 Знак"/>
    <w:basedOn w:val="903"/>
    <w:link w:val="91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1">
    <w:name w:val="List Paragraph"/>
    <w:basedOn w:val="893"/>
    <w:uiPriority w:val="34"/>
    <w:qFormat/>
    <w:pPr>
      <w:pBdr/>
      <w:spacing/>
      <w:ind w:left="720"/>
      <w:contextualSpacing w:val="true"/>
    </w:pPr>
  </w:style>
  <w:style w:type="character" w:styleId="922">
    <w:name w:val="Intense Emphasis"/>
    <w:basedOn w:val="9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3">
    <w:name w:val="Intense Quote"/>
    <w:basedOn w:val="893"/>
    <w:next w:val="893"/>
    <w:link w:val="9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4" w:customStyle="1">
    <w:name w:val="Выделенная цитата Знак"/>
    <w:basedOn w:val="903"/>
    <w:link w:val="9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5">
    <w:name w:val="Intense Reference"/>
    <w:basedOn w:val="9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inkml:ink xmlns:inkml="http://www.w3.org/2003/InkML">
  <inkml:definitions/>
</inkml:ink>
</file>

<file path=customXml/itemProps1.xml><?xml version="1.0" encoding="utf-8"?>
<ds:datastoreItem xmlns:ds="http://schemas.openxmlformats.org/officeDocument/2006/customXml" ds:itemID="{7CA64C31-078F-A187-27BC-60F07A3882B0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1.dotx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Akulova</dc:creator>
  <cp:keywords/>
  <dc:description/>
  <cp:revision>5</cp:revision>
  <dcterms:created xsi:type="dcterms:W3CDTF">2025-12-11T17:28:00Z</dcterms:created>
  <dcterms:modified xsi:type="dcterms:W3CDTF">2025-12-12T05:05:15Z</dcterms:modified>
</cp:coreProperties>
</file>