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7A4D" w14:textId="3A6197D8" w:rsidR="000A7F60" w:rsidRPr="008E30E4" w:rsidRDefault="008E30E4" w:rsidP="005D36CB">
      <w:pPr>
        <w:pStyle w:val="Nagwek1"/>
        <w:spacing w:after="120"/>
        <w:contextualSpacing/>
        <w:jc w:val="center"/>
      </w:pPr>
      <w:r w:rsidRPr="008E30E4">
        <w:t>WRS System V1</w:t>
      </w:r>
    </w:p>
    <w:p w14:paraId="062C7F78" w14:textId="7DD00607" w:rsidR="008E30E4" w:rsidRPr="008E30E4" w:rsidRDefault="008E30E4" w:rsidP="005D36CB">
      <w:pPr>
        <w:spacing w:after="120"/>
        <w:contextualSpacing/>
      </w:pPr>
      <w:r w:rsidRPr="008E30E4">
        <w:t xml:space="preserve">WRS System V1 jest pierwszą generacją produktów do zdalnego wyzwalania migawki w kamerach analogowych </w:t>
      </w:r>
      <w:proofErr w:type="spellStart"/>
      <w:r w:rsidRPr="008E30E4">
        <w:t>Bolex</w:t>
      </w:r>
      <w:proofErr w:type="spellEnd"/>
      <w:r w:rsidRPr="008E30E4">
        <w:t xml:space="preserve"> H16. Kolejne generacje będą zawierać wiele ulepszeń i modyfikacji, lecz w tej wersji skupiamy się na podstawowym działaniu. </w:t>
      </w:r>
    </w:p>
    <w:p w14:paraId="18AAC918" w14:textId="078E9342" w:rsidR="008E30E4" w:rsidRDefault="008E30E4" w:rsidP="005D36CB">
      <w:pPr>
        <w:pStyle w:val="Nagwek2"/>
        <w:spacing w:after="120"/>
        <w:contextualSpacing/>
      </w:pPr>
      <w:r w:rsidRPr="008E30E4">
        <w:t xml:space="preserve">Program: </w:t>
      </w:r>
    </w:p>
    <w:p w14:paraId="5E7F3371" w14:textId="77777777" w:rsidR="007A6451" w:rsidRDefault="007A6451" w:rsidP="005D36CB">
      <w:pPr>
        <w:pStyle w:val="Akapitzlist"/>
        <w:numPr>
          <w:ilvl w:val="0"/>
          <w:numId w:val="2"/>
        </w:numPr>
        <w:spacing w:after="120"/>
      </w:pPr>
      <w:r>
        <w:t>Moduły które używamy:</w:t>
      </w:r>
    </w:p>
    <w:p w14:paraId="65FE5665" w14:textId="77777777" w:rsidR="007A6451" w:rsidRDefault="007A6451" w:rsidP="005D36CB">
      <w:pPr>
        <w:pStyle w:val="Akapitzlist"/>
        <w:numPr>
          <w:ilvl w:val="1"/>
          <w:numId w:val="2"/>
        </w:numPr>
        <w:spacing w:after="120"/>
      </w:pP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– nie muszę opisywać…</w:t>
      </w:r>
    </w:p>
    <w:p w14:paraId="19664C52" w14:textId="22DFE2AE" w:rsidR="007A6451" w:rsidRDefault="007A6451" w:rsidP="005D36CB">
      <w:pPr>
        <w:pStyle w:val="Akapitzlist"/>
        <w:numPr>
          <w:ilvl w:val="1"/>
          <w:numId w:val="2"/>
        </w:numPr>
        <w:spacing w:after="120"/>
      </w:pPr>
      <w:r w:rsidRPr="007A6451">
        <w:t>nRF24L01+ PA LNA</w:t>
      </w:r>
      <w:r>
        <w:t xml:space="preserve"> – pracuje na ogólnodostępnych częstotliwościach ISM</w:t>
      </w:r>
    </w:p>
    <w:p w14:paraId="5DCA27AE" w14:textId="77777777" w:rsidR="007A6451" w:rsidRPr="007A6451" w:rsidRDefault="007A6451" w:rsidP="005D36CB">
      <w:pPr>
        <w:pStyle w:val="Akapitzlist"/>
        <w:spacing w:after="120"/>
        <w:ind w:left="360"/>
      </w:pPr>
    </w:p>
    <w:p w14:paraId="75B3F124" w14:textId="77777777" w:rsidR="008E30E4" w:rsidRPr="008E30E4" w:rsidRDefault="008E30E4" w:rsidP="005D36CB">
      <w:pPr>
        <w:pStyle w:val="Akapitzlist"/>
        <w:numPr>
          <w:ilvl w:val="0"/>
          <w:numId w:val="2"/>
        </w:numPr>
        <w:spacing w:after="120"/>
      </w:pPr>
      <w:r w:rsidRPr="008E30E4">
        <w:t xml:space="preserve">Przydatne linki: </w:t>
      </w:r>
    </w:p>
    <w:p w14:paraId="7F92DFA6" w14:textId="5D305EC8" w:rsidR="008E30E4" w:rsidRPr="008E30E4" w:rsidRDefault="00000000" w:rsidP="005D36CB">
      <w:pPr>
        <w:pStyle w:val="Akapitzlist"/>
        <w:numPr>
          <w:ilvl w:val="1"/>
          <w:numId w:val="2"/>
        </w:numPr>
        <w:spacing w:after="120"/>
      </w:pPr>
      <w:hyperlink r:id="rId5" w:history="1">
        <w:r w:rsidR="008E30E4" w:rsidRPr="008E30E4">
          <w:rPr>
            <w:rStyle w:val="Hipercze"/>
          </w:rPr>
          <w:t>Program do TX i RX, wiele opisów funkcji i wiele przykładów</w:t>
        </w:r>
      </w:hyperlink>
    </w:p>
    <w:p w14:paraId="23B1084F" w14:textId="1C5C4778" w:rsidR="008E30E4" w:rsidRPr="008E30E4" w:rsidRDefault="00000000" w:rsidP="005D36CB">
      <w:pPr>
        <w:pStyle w:val="Akapitzlist"/>
        <w:numPr>
          <w:ilvl w:val="1"/>
          <w:numId w:val="2"/>
        </w:numPr>
        <w:spacing w:after="120"/>
      </w:pPr>
      <w:hyperlink r:id="rId6" w:history="1">
        <w:r w:rsidR="008E30E4" w:rsidRPr="008E30E4">
          <w:rPr>
            <w:rStyle w:val="Hipercze"/>
          </w:rPr>
          <w:t>Polska strona modułu nRF24, opisy po Polsku</w:t>
        </w:r>
      </w:hyperlink>
    </w:p>
    <w:p w14:paraId="56D0F160" w14:textId="54C4853D" w:rsidR="008E30E4" w:rsidRPr="00700FDE" w:rsidRDefault="00000000" w:rsidP="005D36CB">
      <w:pPr>
        <w:pStyle w:val="Akapitzlist"/>
        <w:numPr>
          <w:ilvl w:val="1"/>
          <w:numId w:val="2"/>
        </w:numPr>
        <w:spacing w:after="120"/>
        <w:rPr>
          <w:lang w:val="en-US"/>
        </w:rPr>
      </w:pPr>
      <w:hyperlink r:id="rId7" w:history="1">
        <w:proofErr w:type="spellStart"/>
        <w:r w:rsidR="008E30E4" w:rsidRPr="00700FDE">
          <w:rPr>
            <w:rStyle w:val="Hipercze"/>
            <w:lang w:val="en-US"/>
          </w:rPr>
          <w:t>Biblioteka</w:t>
        </w:r>
        <w:proofErr w:type="spellEnd"/>
        <w:r w:rsidR="008E30E4" w:rsidRPr="00700FDE">
          <w:rPr>
            <w:rStyle w:val="Hipercze"/>
            <w:lang w:val="en-US"/>
          </w:rPr>
          <w:t xml:space="preserve"> </w:t>
        </w:r>
        <w:proofErr w:type="spellStart"/>
        <w:r w:rsidR="008E30E4" w:rsidRPr="00700FDE">
          <w:rPr>
            <w:rStyle w:val="Hipercze"/>
            <w:lang w:val="en-US"/>
          </w:rPr>
          <w:t>modułu</w:t>
        </w:r>
        <w:proofErr w:type="spellEnd"/>
        <w:r w:rsidR="008E30E4" w:rsidRPr="00700FDE">
          <w:rPr>
            <w:rStyle w:val="Hipercze"/>
            <w:lang w:val="en-US"/>
          </w:rPr>
          <w:t xml:space="preserve"> nRF24L01+2.4GHz Wireless Transceiver</w:t>
        </w:r>
      </w:hyperlink>
    </w:p>
    <w:p w14:paraId="3D937D7C" w14:textId="40713235" w:rsidR="007A6451" w:rsidRDefault="00000000" w:rsidP="005D36CB">
      <w:pPr>
        <w:pStyle w:val="Akapitzlist"/>
        <w:numPr>
          <w:ilvl w:val="1"/>
          <w:numId w:val="2"/>
        </w:numPr>
        <w:spacing w:after="120"/>
      </w:pPr>
      <w:hyperlink r:id="rId8" w:history="1">
        <w:r w:rsidR="008E30E4" w:rsidRPr="008E30E4">
          <w:rPr>
            <w:rStyle w:val="Hipercze"/>
          </w:rPr>
          <w:t>Oficjalna strona nRF24L01+</w:t>
        </w:r>
      </w:hyperlink>
    </w:p>
    <w:p w14:paraId="519FE7D4" w14:textId="7E6048DF" w:rsidR="005D36CB" w:rsidRPr="001D4D1E" w:rsidRDefault="00000000" w:rsidP="005D36CB">
      <w:pPr>
        <w:pStyle w:val="Akapitzlist"/>
        <w:numPr>
          <w:ilvl w:val="1"/>
          <w:numId w:val="2"/>
        </w:numPr>
        <w:spacing w:after="120"/>
        <w:rPr>
          <w:rStyle w:val="Hipercze"/>
          <w:color w:val="auto"/>
          <w:u w:val="none"/>
        </w:rPr>
      </w:pPr>
      <w:hyperlink r:id="rId9" w:history="1">
        <w:r w:rsidR="005D36CB" w:rsidRPr="005D36CB">
          <w:rPr>
            <w:rStyle w:val="Hipercze"/>
          </w:rPr>
          <w:t>Liczenie ilości kliknięcia przycisku (przykład, może da się to robić lepiej)</w:t>
        </w:r>
      </w:hyperlink>
    </w:p>
    <w:p w14:paraId="4ED89529" w14:textId="70356B20" w:rsidR="001D4D1E" w:rsidRDefault="00000000" w:rsidP="005D36CB">
      <w:pPr>
        <w:pStyle w:val="Akapitzlist"/>
        <w:numPr>
          <w:ilvl w:val="1"/>
          <w:numId w:val="2"/>
        </w:numPr>
        <w:spacing w:after="120"/>
      </w:pPr>
      <w:hyperlink r:id="rId10" w:history="1">
        <w:r w:rsidR="001D4D1E" w:rsidRPr="001D4D1E">
          <w:rPr>
            <w:rStyle w:val="Hipercze"/>
          </w:rPr>
          <w:t xml:space="preserve">Funkcja </w:t>
        </w:r>
        <w:proofErr w:type="spellStart"/>
        <w:r w:rsidR="001D4D1E" w:rsidRPr="001D4D1E">
          <w:rPr>
            <w:rStyle w:val="Hipercze"/>
          </w:rPr>
          <w:t>Interrupt</w:t>
        </w:r>
        <w:proofErr w:type="spellEnd"/>
        <w:r w:rsidR="001D4D1E" w:rsidRPr="001D4D1E">
          <w:rPr>
            <w:rStyle w:val="Hipercze"/>
          </w:rPr>
          <w:t xml:space="preserve"> – giga przydatne jak jest sporo </w:t>
        </w:r>
        <w:proofErr w:type="spellStart"/>
        <w:r w:rsidR="001D4D1E" w:rsidRPr="001D4D1E">
          <w:rPr>
            <w:rStyle w:val="Hipercze"/>
          </w:rPr>
          <w:t>delay</w:t>
        </w:r>
        <w:proofErr w:type="spellEnd"/>
        <w:r w:rsidR="001D4D1E" w:rsidRPr="001D4D1E">
          <w:rPr>
            <w:rStyle w:val="Hipercze"/>
          </w:rPr>
          <w:t>()</w:t>
        </w:r>
      </w:hyperlink>
      <w:r w:rsidR="001D4D1E">
        <w:rPr>
          <w:rStyle w:val="Hipercze"/>
        </w:rPr>
        <w:t xml:space="preserve">, przyciski w nadajniku i odbiorniku będą na pewno tylko na </w:t>
      </w:r>
      <w:proofErr w:type="spellStart"/>
      <w:r w:rsidR="001D4D1E">
        <w:rPr>
          <w:rStyle w:val="Hipercze"/>
        </w:rPr>
        <w:t>pinach</w:t>
      </w:r>
      <w:proofErr w:type="spellEnd"/>
      <w:r w:rsidR="001D4D1E">
        <w:rPr>
          <w:rStyle w:val="Hipercze"/>
        </w:rPr>
        <w:t xml:space="preserve"> 2 i 3 </w:t>
      </w:r>
    </w:p>
    <w:p w14:paraId="4BCDCBEE" w14:textId="77777777" w:rsidR="00B76F13" w:rsidRDefault="00B76F13" w:rsidP="005D36CB">
      <w:pPr>
        <w:pStyle w:val="Akapitzlist"/>
        <w:spacing w:after="120"/>
      </w:pPr>
    </w:p>
    <w:p w14:paraId="6DD018D0" w14:textId="79210812" w:rsidR="007A6451" w:rsidRDefault="007A6451" w:rsidP="005D36CB">
      <w:pPr>
        <w:pStyle w:val="Akapitzlist"/>
        <w:numPr>
          <w:ilvl w:val="0"/>
          <w:numId w:val="2"/>
        </w:numPr>
        <w:spacing w:after="120"/>
      </w:pPr>
      <w:r>
        <w:t xml:space="preserve">Założenia </w:t>
      </w:r>
      <w:r w:rsidR="00B76F13">
        <w:t xml:space="preserve">podstawowe </w:t>
      </w:r>
      <w:r>
        <w:t>programu:</w:t>
      </w:r>
    </w:p>
    <w:p w14:paraId="1BF565B6" w14:textId="142CAB11" w:rsidR="007A6451" w:rsidRDefault="007A6451" w:rsidP="005D36CB">
      <w:pPr>
        <w:pStyle w:val="Akapitzlist"/>
        <w:numPr>
          <w:ilvl w:val="0"/>
          <w:numId w:val="3"/>
        </w:numPr>
        <w:spacing w:after="120"/>
      </w:pPr>
      <w:r>
        <w:t xml:space="preserve">Wciśnięcie i trzymanie przycisku w nadajniku powoduje włączenie się diody w odbiorniku i nadajniku oraz ich ciągłe świecenie. </w:t>
      </w:r>
    </w:p>
    <w:p w14:paraId="23624DF8" w14:textId="19703163" w:rsidR="007A6451" w:rsidRDefault="007A6451" w:rsidP="005D36CB">
      <w:pPr>
        <w:pStyle w:val="Akapitzlist"/>
        <w:numPr>
          <w:ilvl w:val="0"/>
          <w:numId w:val="3"/>
        </w:numPr>
        <w:spacing w:after="120"/>
      </w:pPr>
      <w:r>
        <w:t>Zwolnienie przycisku w nadajniku powoduje wyłączenie się diody w nadajniku i odbiorniku.</w:t>
      </w:r>
    </w:p>
    <w:p w14:paraId="00235D0A" w14:textId="7C098153" w:rsidR="007A6451" w:rsidRDefault="007A6451" w:rsidP="005D36CB">
      <w:pPr>
        <w:pStyle w:val="Akapitzlist"/>
        <w:numPr>
          <w:ilvl w:val="0"/>
          <w:numId w:val="3"/>
        </w:numPr>
        <w:spacing w:after="120"/>
      </w:pPr>
      <w:r>
        <w:t>Dioda LED w nadajniku może włączyć się tylko i wyłącznie wtedy, gdy ta w odbiorniku została włączona.</w:t>
      </w:r>
    </w:p>
    <w:p w14:paraId="64DE9B95" w14:textId="41425CCF" w:rsidR="00B76F13" w:rsidRDefault="007A6451" w:rsidP="005D36CB">
      <w:pPr>
        <w:pStyle w:val="Akapitzlist"/>
        <w:numPr>
          <w:ilvl w:val="0"/>
          <w:numId w:val="3"/>
        </w:numPr>
        <w:spacing w:after="120"/>
      </w:pPr>
      <w:r>
        <w:t>Jeśli dioda w odbiorniku jest włączona, a nadajnik ulegnie awarii/wyłączeniu, dioda musi niezwłocznie wyłączyć się (tak jak to jest zrobione aktualnie).</w:t>
      </w:r>
    </w:p>
    <w:p w14:paraId="29EF3D2E" w14:textId="4A1BE13C" w:rsidR="00083899" w:rsidRDefault="00083899" w:rsidP="005D36CB">
      <w:pPr>
        <w:pStyle w:val="Akapitzlist"/>
        <w:numPr>
          <w:ilvl w:val="0"/>
          <w:numId w:val="3"/>
        </w:numPr>
        <w:spacing w:after="120"/>
      </w:pPr>
      <w:r>
        <w:t>Maksymalne dopuszczalne opóźnienie 75-100ms! (w programie musi być użytych możliwie mało f</w:t>
      </w:r>
      <w:r w:rsidR="00700FDE">
        <w:t>unkcji</w:t>
      </w:r>
      <w:r>
        <w:t xml:space="preserve"> </w:t>
      </w:r>
      <w:r w:rsidR="00700FDE">
        <w:t>„</w:t>
      </w:r>
      <w:proofErr w:type="spellStart"/>
      <w:r>
        <w:t>delay</w:t>
      </w:r>
      <w:proofErr w:type="spellEnd"/>
      <w:r>
        <w:t>()</w:t>
      </w:r>
      <w:r w:rsidR="00700FDE">
        <w:t>”</w:t>
      </w:r>
      <w:r>
        <w:t xml:space="preserve"> ).</w:t>
      </w:r>
    </w:p>
    <w:p w14:paraId="6DE9022B" w14:textId="77777777" w:rsidR="00B76F13" w:rsidRDefault="00B76F13" w:rsidP="005D36CB">
      <w:pPr>
        <w:pStyle w:val="Akapitzlist"/>
        <w:spacing w:after="120"/>
        <w:ind w:left="1080"/>
      </w:pPr>
    </w:p>
    <w:p w14:paraId="59F53CE3" w14:textId="1F0525C2" w:rsidR="00B76F13" w:rsidRDefault="00B76F13" w:rsidP="005D36CB">
      <w:pPr>
        <w:pStyle w:val="Akapitzlist"/>
        <w:numPr>
          <w:ilvl w:val="0"/>
          <w:numId w:val="8"/>
        </w:numPr>
        <w:spacing w:after="120"/>
      </w:pPr>
      <w:r>
        <w:t>Ulepszenia, które mają znaleźć się w wersji V1 systemu WRS:</w:t>
      </w:r>
    </w:p>
    <w:p w14:paraId="238639F4" w14:textId="25D55A08" w:rsidR="00B76F13" w:rsidRDefault="00B76F13" w:rsidP="005D36CB">
      <w:pPr>
        <w:pStyle w:val="Akapitzlist"/>
        <w:numPr>
          <w:ilvl w:val="0"/>
          <w:numId w:val="9"/>
        </w:numPr>
        <w:spacing w:after="120"/>
      </w:pPr>
      <w:r>
        <w:t xml:space="preserve">Trzykrotne wciśnięcie przycisku w serii (jak w </w:t>
      </w:r>
      <w:proofErr w:type="spellStart"/>
      <w:r>
        <w:t>epetach</w:t>
      </w:r>
      <w:proofErr w:type="spellEnd"/>
      <w:r>
        <w:t xml:space="preserve">) powoduje włączenie się diody w nadajniku i odbiorniku na 10s (w tym czasie nie trzeba trzymać przycisku, wciskamy 3 razy, puszczamy, diody świecą się po 10s i po tym czasie gasną). Wciśnięcie przycisku w trakcie trwania tych 10s powoduje niezwłoczne przerwanie działania (obydwie diody mają się wyłączyć). </w:t>
      </w:r>
    </w:p>
    <w:p w14:paraId="7F0CF19E" w14:textId="7D597883" w:rsidR="00B76F13" w:rsidRDefault="00B76F13" w:rsidP="005D36CB">
      <w:pPr>
        <w:pStyle w:val="Akapitzlist"/>
        <w:numPr>
          <w:ilvl w:val="0"/>
          <w:numId w:val="9"/>
        </w:numPr>
        <w:spacing w:after="120"/>
      </w:pPr>
      <w:r>
        <w:t xml:space="preserve">Pięciokrotne wciśnięcie przycisku w serii (jak w </w:t>
      </w:r>
      <w:proofErr w:type="spellStart"/>
      <w:r>
        <w:t>epetach</w:t>
      </w:r>
      <w:proofErr w:type="spellEnd"/>
      <w:r>
        <w:t>) powoduje włączenie się diody w nadajniku i odbiorniku na 20s (w tym czasie nie trzeba trzymać przycisku, wciskamy 3 razy, puszczamy, diody świecą się po 20s i po tym czasie gasną). Wciśnięcie przycisku w trakcie trwania tych 20s powoduje niezwłoczne przerwanie działania (obydwie diody mają się wyłączyć).</w:t>
      </w:r>
    </w:p>
    <w:p w14:paraId="4A2D00EC" w14:textId="56CAE865" w:rsidR="00B76F13" w:rsidRDefault="00B76F13" w:rsidP="005D36CB">
      <w:pPr>
        <w:pStyle w:val="Akapitzlist"/>
        <w:numPr>
          <w:ilvl w:val="0"/>
          <w:numId w:val="9"/>
        </w:numPr>
        <w:spacing w:after="120"/>
      </w:pPr>
      <w:r>
        <w:t xml:space="preserve">W przypadku, kiedy nadajnik jest już włączony i włączamy odbiornik (lub na odwrót, proponuję jakieś komendy w </w:t>
      </w:r>
      <w:proofErr w:type="spellStart"/>
      <w:r>
        <w:t>void</w:t>
      </w:r>
      <w:proofErr w:type="spellEnd"/>
      <w:r>
        <w:t xml:space="preserve"> setup() ), w celu ukazania że oba moduły połączyły się ze sobą i są gotowe do pracy, dioda </w:t>
      </w:r>
      <w:r w:rsidR="00083899">
        <w:t xml:space="preserve">STAN_LED </w:t>
      </w:r>
      <w:r>
        <w:t xml:space="preserve">w nadajniku i odbiorniku ma mrugnąć trzykrotnie (docelowo będzie do tego </w:t>
      </w:r>
      <w:r w:rsidR="00083899">
        <w:t xml:space="preserve">jeszcze </w:t>
      </w:r>
      <w:proofErr w:type="spellStart"/>
      <w:r>
        <w:t>buzzer</w:t>
      </w:r>
      <w:proofErr w:type="spellEnd"/>
      <w:r>
        <w:t>).</w:t>
      </w:r>
    </w:p>
    <w:p w14:paraId="04E1E663" w14:textId="6429E28C" w:rsidR="00083899" w:rsidRDefault="00083899" w:rsidP="00083899">
      <w:pPr>
        <w:pStyle w:val="Akapitzlist"/>
        <w:numPr>
          <w:ilvl w:val="0"/>
          <w:numId w:val="9"/>
        </w:numPr>
        <w:spacing w:after="120"/>
      </w:pPr>
      <w:r>
        <w:lastRenderedPageBreak/>
        <w:t xml:space="preserve">W momencie gdy oba urządzenia są włączone i połączone ze sobą, dioda STAN_LED ma </w:t>
      </w:r>
      <w:proofErr w:type="spellStart"/>
      <w:r>
        <w:t>mrygać</w:t>
      </w:r>
      <w:proofErr w:type="spellEnd"/>
      <w:r>
        <w:t xml:space="preserve"> dwukrotnie (200ms on, 1000ms off, trzeba to zrobić bez </w:t>
      </w:r>
      <w:proofErr w:type="spellStart"/>
      <w:r>
        <w:t>delay</w:t>
      </w:r>
      <w:proofErr w:type="spellEnd"/>
      <w:r>
        <w:t>()!).</w:t>
      </w:r>
    </w:p>
    <w:p w14:paraId="5A2146C2" w14:textId="2698D33A" w:rsidR="005D36CB" w:rsidRDefault="005D36CB" w:rsidP="005D36CB">
      <w:pPr>
        <w:pStyle w:val="Akapitzlist"/>
        <w:numPr>
          <w:ilvl w:val="0"/>
          <w:numId w:val="9"/>
        </w:numPr>
        <w:spacing w:after="120"/>
      </w:pPr>
      <w:r>
        <w:t xml:space="preserve">W momencie kiedy oba urządzenia są już włączone i dojdzie do wyłączenie któregokolwiek z nich, drugie urządzenie ma dać ciągły sygnał dźwiękowy przez 1s (z racji braku </w:t>
      </w:r>
      <w:proofErr w:type="spellStart"/>
      <w:r>
        <w:t>buzzera</w:t>
      </w:r>
      <w:proofErr w:type="spellEnd"/>
      <w:r>
        <w:t xml:space="preserve"> na razie niech tylko napisze w Serialu że urz. Nadawcze/odbiorcze zostało wyłączone). </w:t>
      </w:r>
    </w:p>
    <w:p w14:paraId="4FEC24B9" w14:textId="0A938F51" w:rsidR="00083899" w:rsidRDefault="00083899" w:rsidP="00083899">
      <w:pPr>
        <w:pStyle w:val="Akapitzlist"/>
        <w:numPr>
          <w:ilvl w:val="0"/>
          <w:numId w:val="9"/>
        </w:numPr>
        <w:spacing w:after="120"/>
      </w:pPr>
      <w:r>
        <w:t>W programie nadajnika proponuje wysyłanie sygnału kontrolnego, który będzie stale badać stan połączenia (tzn. czy odbiornik jest włączony).</w:t>
      </w:r>
    </w:p>
    <w:p w14:paraId="59EDCA46" w14:textId="4A122F0D" w:rsidR="00083899" w:rsidRDefault="00083899" w:rsidP="00083899">
      <w:pPr>
        <w:pStyle w:val="Akapitzlist"/>
        <w:numPr>
          <w:ilvl w:val="0"/>
          <w:numId w:val="8"/>
        </w:numPr>
        <w:spacing w:after="120"/>
      </w:pPr>
      <w:r>
        <w:t>Uwagi:</w:t>
      </w:r>
    </w:p>
    <w:p w14:paraId="36A3E375" w14:textId="4E1CF8DF" w:rsidR="00083899" w:rsidRDefault="00083899" w:rsidP="00083899">
      <w:pPr>
        <w:pStyle w:val="Akapitzlist"/>
        <w:numPr>
          <w:ilvl w:val="0"/>
          <w:numId w:val="10"/>
        </w:numPr>
        <w:spacing w:after="120"/>
      </w:pPr>
      <w:r>
        <w:t>Komenda „</w:t>
      </w:r>
      <w:proofErr w:type="spellStart"/>
      <w:r w:rsidRPr="00083899">
        <w:t>radio.write</w:t>
      </w:r>
      <w:proofErr w:type="spellEnd"/>
      <w:r w:rsidRPr="00083899">
        <w:t>(&amp;</w:t>
      </w:r>
      <w:proofErr w:type="spellStart"/>
      <w:r w:rsidRPr="00083899">
        <w:t>text</w:t>
      </w:r>
      <w:proofErr w:type="spellEnd"/>
      <w:r w:rsidRPr="00083899">
        <w:t xml:space="preserve">, </w:t>
      </w:r>
      <w:proofErr w:type="spellStart"/>
      <w:r w:rsidRPr="00083899">
        <w:t>sizeof</w:t>
      </w:r>
      <w:proofErr w:type="spellEnd"/>
      <w:r w:rsidRPr="00083899">
        <w:t>(</w:t>
      </w:r>
      <w:proofErr w:type="spellStart"/>
      <w:r w:rsidRPr="00083899">
        <w:t>text</w:t>
      </w:r>
      <w:proofErr w:type="spellEnd"/>
      <w:r w:rsidRPr="00083899">
        <w:t>));</w:t>
      </w:r>
      <w:r>
        <w:t xml:space="preserve">” </w:t>
      </w:r>
      <w:r w:rsidR="007A673F">
        <w:t>prawdopodobnie</w:t>
      </w:r>
      <w:r>
        <w:t xml:space="preserve"> może generować opóźnienie do 25ms przez użycie funkcji „</w:t>
      </w:r>
      <w:proofErr w:type="spellStart"/>
      <w:r w:rsidRPr="00083899">
        <w:t>radio.setRetries</w:t>
      </w:r>
      <w:proofErr w:type="spellEnd"/>
      <w:r w:rsidRPr="00083899">
        <w:t>(10, 10);</w:t>
      </w:r>
      <w:r>
        <w:t xml:space="preserve">” – głębiej opisane w jednym z linków. </w:t>
      </w:r>
    </w:p>
    <w:p w14:paraId="488450A3" w14:textId="792A080A" w:rsidR="00933C66" w:rsidRDefault="00933C66" w:rsidP="00083899">
      <w:pPr>
        <w:pStyle w:val="Akapitzlist"/>
        <w:numPr>
          <w:ilvl w:val="0"/>
          <w:numId w:val="10"/>
        </w:numPr>
        <w:spacing w:after="120"/>
      </w:pPr>
      <w:r>
        <w:t>Piny 5,6,9, 10 – któryś z nich posłuży do sterowania serwomechanizmem,</w:t>
      </w:r>
    </w:p>
    <w:p w14:paraId="5C835939" w14:textId="7A907864" w:rsidR="00933C66" w:rsidRDefault="00933C66" w:rsidP="00083899">
      <w:pPr>
        <w:pStyle w:val="Akapitzlist"/>
        <w:numPr>
          <w:ilvl w:val="0"/>
          <w:numId w:val="10"/>
        </w:numPr>
        <w:spacing w:after="120"/>
      </w:pPr>
      <w:r>
        <w:t xml:space="preserve">Pin A0 - będzie służył do odczytu napięcia w obu urządzeniach, </w:t>
      </w:r>
    </w:p>
    <w:p w14:paraId="7F65E019" w14:textId="13678878" w:rsidR="00933C66" w:rsidRDefault="00933C66" w:rsidP="00083899">
      <w:pPr>
        <w:pStyle w:val="Akapitzlist"/>
        <w:numPr>
          <w:ilvl w:val="0"/>
          <w:numId w:val="10"/>
        </w:numPr>
        <w:spacing w:after="120"/>
      </w:pPr>
      <w:r>
        <w:t xml:space="preserve">Piny A6 i A7 – do nich będą podłączone potencjometry w RX, </w:t>
      </w:r>
    </w:p>
    <w:p w14:paraId="05EB2C0E" w14:textId="795A557F" w:rsidR="00933C66" w:rsidRDefault="00933C66" w:rsidP="00083899">
      <w:pPr>
        <w:pStyle w:val="Akapitzlist"/>
        <w:numPr>
          <w:ilvl w:val="0"/>
          <w:numId w:val="10"/>
        </w:numPr>
        <w:spacing w:after="120"/>
      </w:pPr>
      <w:r>
        <w:t>Piny A1, A2, A3, A4 – do nich będą podłączone diody sygnalizujące poziom naładowania</w:t>
      </w:r>
      <w:r w:rsidR="00CD79E0">
        <w:t xml:space="preserve"> (w obu urządzeniach)</w:t>
      </w:r>
    </w:p>
    <w:p w14:paraId="797D5755" w14:textId="1967D69D" w:rsidR="00933C66" w:rsidRDefault="00933C66" w:rsidP="00083899">
      <w:pPr>
        <w:pStyle w:val="Akapitzlist"/>
        <w:numPr>
          <w:ilvl w:val="0"/>
          <w:numId w:val="10"/>
        </w:numPr>
        <w:spacing w:after="120"/>
      </w:pPr>
      <w:r>
        <w:t>Pin 3 – do niego będzie podłączony przycisk sprawdzania napięcia</w:t>
      </w:r>
      <w:r w:rsidR="00CD79E0">
        <w:t xml:space="preserve"> (w obu urządzeniach),</w:t>
      </w:r>
    </w:p>
    <w:p w14:paraId="68D7B1DD" w14:textId="77777777" w:rsidR="00B76F13" w:rsidRDefault="00B76F13" w:rsidP="005D36CB">
      <w:pPr>
        <w:pStyle w:val="Akapitzlist"/>
        <w:spacing w:after="120"/>
        <w:ind w:left="360"/>
      </w:pPr>
    </w:p>
    <w:p w14:paraId="02AB696B" w14:textId="77777777" w:rsidR="00B76F13" w:rsidRDefault="00B76F13" w:rsidP="005D36CB">
      <w:pPr>
        <w:spacing w:after="120"/>
        <w:contextualSpacing/>
      </w:pPr>
    </w:p>
    <w:p w14:paraId="20D2BC51" w14:textId="77777777" w:rsidR="007A6451" w:rsidRDefault="007A6451" w:rsidP="005D36CB">
      <w:pPr>
        <w:pStyle w:val="Akapitzlist"/>
        <w:spacing w:after="120"/>
      </w:pPr>
    </w:p>
    <w:p w14:paraId="7FB26235" w14:textId="074BF1F9" w:rsidR="007A6451" w:rsidRPr="008E30E4" w:rsidRDefault="007A6451" w:rsidP="005D36CB">
      <w:pPr>
        <w:pStyle w:val="Akapitzlist"/>
        <w:spacing w:after="120"/>
        <w:ind w:left="360"/>
      </w:pPr>
    </w:p>
    <w:sectPr w:rsidR="007A6451" w:rsidRPr="008E3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615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33937DC"/>
    <w:multiLevelType w:val="hybridMultilevel"/>
    <w:tmpl w:val="5212ED2A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27B27"/>
    <w:multiLevelType w:val="hybridMultilevel"/>
    <w:tmpl w:val="A5FA0BF6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82B8D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D692B0E"/>
    <w:multiLevelType w:val="hybridMultilevel"/>
    <w:tmpl w:val="DCDA1188"/>
    <w:lvl w:ilvl="0" w:tplc="04150013">
      <w:start w:val="1"/>
      <w:numFmt w:val="upperRoman"/>
      <w:lvlText w:val="%1."/>
      <w:lvlJc w:val="righ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75F4E6A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DE63A66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FF9497A"/>
    <w:multiLevelType w:val="hybridMultilevel"/>
    <w:tmpl w:val="3C8C48D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5503C9"/>
    <w:multiLevelType w:val="hybridMultilevel"/>
    <w:tmpl w:val="CB226B10"/>
    <w:lvl w:ilvl="0" w:tplc="04150013">
      <w:start w:val="1"/>
      <w:numFmt w:val="upperRoman"/>
      <w:lvlText w:val="%1."/>
      <w:lvlJc w:val="righ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1B935F3"/>
    <w:multiLevelType w:val="hybridMultilevel"/>
    <w:tmpl w:val="EA58C52E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2668741">
    <w:abstractNumId w:val="5"/>
  </w:num>
  <w:num w:numId="2" w16cid:durableId="652296522">
    <w:abstractNumId w:val="0"/>
  </w:num>
  <w:num w:numId="3" w16cid:durableId="417602726">
    <w:abstractNumId w:val="7"/>
  </w:num>
  <w:num w:numId="4" w16cid:durableId="1023215711">
    <w:abstractNumId w:val="8"/>
  </w:num>
  <w:num w:numId="5" w16cid:durableId="1843425184">
    <w:abstractNumId w:val="1"/>
  </w:num>
  <w:num w:numId="6" w16cid:durableId="1597903490">
    <w:abstractNumId w:val="4"/>
  </w:num>
  <w:num w:numId="7" w16cid:durableId="2054111096">
    <w:abstractNumId w:val="3"/>
  </w:num>
  <w:num w:numId="8" w16cid:durableId="2108496121">
    <w:abstractNumId w:val="6"/>
  </w:num>
  <w:num w:numId="9" w16cid:durableId="1399479335">
    <w:abstractNumId w:val="2"/>
  </w:num>
  <w:num w:numId="10" w16cid:durableId="11590777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DC"/>
    <w:rsid w:val="00083899"/>
    <w:rsid w:val="000A7F60"/>
    <w:rsid w:val="001D4D1E"/>
    <w:rsid w:val="005D36CB"/>
    <w:rsid w:val="006568DC"/>
    <w:rsid w:val="00700FDE"/>
    <w:rsid w:val="00757B2F"/>
    <w:rsid w:val="007A6451"/>
    <w:rsid w:val="007A673F"/>
    <w:rsid w:val="008E30E4"/>
    <w:rsid w:val="00933C66"/>
    <w:rsid w:val="00B76F13"/>
    <w:rsid w:val="00CD79E0"/>
    <w:rsid w:val="00E0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6C3E"/>
  <w15:chartTrackingRefBased/>
  <w15:docId w15:val="{3064BE61-3A3F-4B68-BCA2-BB546E06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E3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E3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E3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E30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8E30E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E30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E3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rf24.github.io/RF2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RF24/RF24/relea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nettigo.pl/2014/modem-radiowy-nrf24l01-programowanie/?_gl=1*4gc93l*_ga*NzAzMzc0ODgyLjE2NzMxNDE4NjM.*_ga_2MCQHEHG4M*MTY3NTQyNzI5Ni4yLjAuMTY3NTQyNzI5Ni4wLjAuM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owtomechatronics.com/tutorials/arduino/arduino-wireless-communication-nrf24l01-tutorial/" TargetMode="External"/><Relationship Id="rId10" Type="http://schemas.openxmlformats.org/officeDocument/2006/relationships/hyperlink" Target="https://circuitdigest.com/microcontroller-projects/arduino-interrupt-tutorial-with-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ructables.com/Arduino-Push-Button-Counter-With-LED-Indication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605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Kubiak</dc:creator>
  <cp:keywords/>
  <dc:description/>
  <cp:lastModifiedBy>Stanisałw Świderski</cp:lastModifiedBy>
  <cp:revision>11</cp:revision>
  <dcterms:created xsi:type="dcterms:W3CDTF">2023-02-03T16:57:00Z</dcterms:created>
  <dcterms:modified xsi:type="dcterms:W3CDTF">2023-02-07T09:58:00Z</dcterms:modified>
</cp:coreProperties>
</file>