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12293306"/>
        <w:docPartObj>
          <w:docPartGallery w:val="Cover Pages"/>
          <w:docPartUnique/>
        </w:docPartObj>
      </w:sdtPr>
      <w:sdtEndPr>
        <w:rPr>
          <w:rFonts w:asciiTheme="majorHAnsi" w:eastAsiaTheme="majorEastAsia" w:hAnsiTheme="majorHAnsi" w:cstheme="majorBidi"/>
          <w:caps/>
          <w:color w:val="4472C4" w:themeColor="accent1"/>
          <w:sz w:val="72"/>
          <w:szCs w:val="72"/>
        </w:rPr>
      </w:sdtEndPr>
      <w:sdtContent>
        <w:p w14:paraId="180879A6" w14:textId="5A0A1A12" w:rsidR="00264D67" w:rsidRDefault="00264D67">
          <w:r>
            <w:rPr>
              <w:noProof/>
            </w:rPr>
            <mc:AlternateContent>
              <mc:Choice Requires="wpg">
                <w:drawing>
                  <wp:anchor distT="0" distB="0" distL="114300" distR="114300" simplePos="0" relativeHeight="251662336" behindDoc="0" locked="0" layoutInCell="1" allowOverlap="1" wp14:anchorId="182F9320" wp14:editId="742BE07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880EBF9"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24FAED1" wp14:editId="55F2639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7A3A6D8" w14:textId="3158A8FC" w:rsidR="00264D67" w:rsidRDefault="00C9764E">
                                    <w:pPr>
                                      <w:pStyle w:val="KeinLeerraum"/>
                                      <w:jc w:val="right"/>
                                      <w:rPr>
                                        <w:color w:val="595959" w:themeColor="text1" w:themeTint="A6"/>
                                        <w:sz w:val="28"/>
                                        <w:szCs w:val="28"/>
                                      </w:rPr>
                                    </w:pPr>
                                    <w:r>
                                      <w:rPr>
                                        <w:color w:val="595959" w:themeColor="text1" w:themeTint="A6"/>
                                        <w:sz w:val="28"/>
                                        <w:szCs w:val="28"/>
                                      </w:rPr>
                                      <w:t>Tillmann Lorenz, Tim Schweitzer, Felix Schieferdecker</w:t>
                                    </w:r>
                                  </w:p>
                                </w:sdtContent>
                              </w:sdt>
                              <w:p w14:paraId="2C446378" w14:textId="584BC31C" w:rsidR="00264D67" w:rsidRDefault="00547117">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64D6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4FAED1"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7A3A6D8" w14:textId="3158A8FC" w:rsidR="00264D67" w:rsidRDefault="00C9764E">
                              <w:pPr>
                                <w:pStyle w:val="KeinLeerraum"/>
                                <w:jc w:val="right"/>
                                <w:rPr>
                                  <w:color w:val="595959" w:themeColor="text1" w:themeTint="A6"/>
                                  <w:sz w:val="28"/>
                                  <w:szCs w:val="28"/>
                                </w:rPr>
                              </w:pPr>
                              <w:r>
                                <w:rPr>
                                  <w:color w:val="595959" w:themeColor="text1" w:themeTint="A6"/>
                                  <w:sz w:val="28"/>
                                  <w:szCs w:val="28"/>
                                </w:rPr>
                                <w:t>Tillmann Lorenz, Tim Schweitzer, Felix Schieferdecker</w:t>
                              </w:r>
                            </w:p>
                          </w:sdtContent>
                        </w:sdt>
                        <w:p w14:paraId="2C446378" w14:textId="584BC31C" w:rsidR="00264D67" w:rsidRDefault="00273050">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64D67">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EE26AC5" wp14:editId="5F26F12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D4FCBF" w14:textId="21AC24BD" w:rsidR="00264D67" w:rsidRDefault="00264D67">
                                <w:pPr>
                                  <w:pStyle w:val="KeinLeerraum"/>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EE26AC5"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0D4FCBF" w14:textId="21AC24BD" w:rsidR="00264D67" w:rsidRDefault="00264D67">
                          <w:pPr>
                            <w:pStyle w:val="KeinLeerraum"/>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3FDC94B" wp14:editId="6A202C9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888B9D" w14:textId="4684F9BA" w:rsidR="00264D67" w:rsidRDefault="00547117">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64D67">
                                      <w:rPr>
                                        <w:caps/>
                                        <w:color w:val="4472C4" w:themeColor="accent1"/>
                                        <w:sz w:val="64"/>
                                        <w:szCs w:val="64"/>
                                      </w:rPr>
                                      <w:t>bundesligaticker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260C8A7" w14:textId="02C41071" w:rsidR="00264D67" w:rsidRDefault="00264D67">
                                    <w:pPr>
                                      <w:jc w:val="right"/>
                                      <w:rPr>
                                        <w:smallCaps/>
                                        <w:color w:val="404040" w:themeColor="text1" w:themeTint="BF"/>
                                        <w:sz w:val="36"/>
                                        <w:szCs w:val="36"/>
                                      </w:rPr>
                                    </w:pPr>
                                    <w:r>
                                      <w:rPr>
                                        <w:color w:val="404040" w:themeColor="text1" w:themeTint="BF"/>
                                        <w:sz w:val="36"/>
                                        <w:szCs w:val="36"/>
                                      </w:rPr>
                                      <w:t>Dokumentation des Webservices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3FDC94B"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5888B9D" w14:textId="4684F9BA" w:rsidR="00264D67" w:rsidRDefault="00264D67">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bundesligaticker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260C8A7" w14:textId="02C41071" w:rsidR="00264D67" w:rsidRDefault="00264D67">
                              <w:pPr>
                                <w:jc w:val="right"/>
                                <w:rPr>
                                  <w:smallCaps/>
                                  <w:color w:val="404040" w:themeColor="text1" w:themeTint="BF"/>
                                  <w:sz w:val="36"/>
                                  <w:szCs w:val="36"/>
                                </w:rPr>
                              </w:pPr>
                              <w:r>
                                <w:rPr>
                                  <w:color w:val="404040" w:themeColor="text1" w:themeTint="BF"/>
                                  <w:sz w:val="36"/>
                                  <w:szCs w:val="36"/>
                                </w:rPr>
                                <w:t>Dokumentation des Webservices</w:t>
                              </w:r>
                            </w:p>
                          </w:sdtContent>
                        </w:sdt>
                      </w:txbxContent>
                    </v:textbox>
                    <w10:wrap type="square" anchorx="page" anchory="page"/>
                  </v:shape>
                </w:pict>
              </mc:Fallback>
            </mc:AlternateContent>
          </w:r>
        </w:p>
      </w:sdtContent>
    </w:sdt>
    <w:p w14:paraId="35DA02A1" w14:textId="7E8357B1" w:rsidR="004C407C" w:rsidRDefault="004C407C" w:rsidP="004C407C"/>
    <w:p w14:paraId="1ED3DD63" w14:textId="40E0D211" w:rsidR="004C407C" w:rsidRDefault="004C407C" w:rsidP="004C407C"/>
    <w:p w14:paraId="0BE7AB5F" w14:textId="51A62324" w:rsidR="004C407C" w:rsidRDefault="004C407C" w:rsidP="004C407C"/>
    <w:p w14:paraId="0AE7F040" w14:textId="77777777" w:rsidR="00264D67" w:rsidRDefault="00264D67" w:rsidP="00264D67">
      <w:r>
        <w:rPr>
          <w:rFonts w:asciiTheme="majorHAnsi" w:eastAsiaTheme="majorEastAsia" w:hAnsiTheme="majorHAnsi" w:cstheme="majorBidi"/>
          <w:caps/>
          <w:noProof/>
          <w:color w:val="4472C4" w:themeColor="accent1"/>
          <w:sz w:val="72"/>
          <w:szCs w:val="72"/>
        </w:rPr>
        <w:drawing>
          <wp:inline distT="0" distB="0" distL="0" distR="0" wp14:anchorId="1C1EDF44" wp14:editId="7F2E1915">
            <wp:extent cx="3003553" cy="1257300"/>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3683" cy="1274099"/>
                    </a:xfrm>
                    <a:prstGeom prst="rect">
                      <a:avLst/>
                    </a:prstGeom>
                    <a:noFill/>
                    <a:ln>
                      <a:noFill/>
                    </a:ln>
                  </pic:spPr>
                </pic:pic>
              </a:graphicData>
            </a:graphic>
          </wp:inline>
        </w:drawing>
      </w:r>
    </w:p>
    <w:p w14:paraId="55662650" w14:textId="7810CFC2" w:rsidR="009D29D4" w:rsidRDefault="00264D67" w:rsidP="00FC5105">
      <w:pPr>
        <w:ind w:left="3540"/>
      </w:pPr>
      <w:r>
        <w:t xml:space="preserve">             Bundesliga-Ergebnisservice mit integrierter Wettfunktion</w:t>
      </w:r>
    </w:p>
    <w:p w14:paraId="37FF3B31" w14:textId="558E8810" w:rsidR="00FC5105" w:rsidRDefault="00FC5105" w:rsidP="00FC5105">
      <w:pPr>
        <w:ind w:left="3540"/>
      </w:pPr>
    </w:p>
    <w:p w14:paraId="5806AFAB" w14:textId="77777777" w:rsidR="00FC5105" w:rsidRDefault="00FC5105" w:rsidP="00FC5105">
      <w:pPr>
        <w:ind w:left="3540"/>
      </w:pPr>
    </w:p>
    <w:p w14:paraId="74A27EEE" w14:textId="77777777" w:rsidR="009D29D4" w:rsidRPr="009D29D4" w:rsidRDefault="009D29D4" w:rsidP="009D29D4"/>
    <w:sdt>
      <w:sdtPr>
        <w:rPr>
          <w:rFonts w:asciiTheme="minorHAnsi" w:eastAsiaTheme="minorEastAsia" w:hAnsiTheme="minorHAnsi" w:cstheme="minorBidi"/>
          <w:color w:val="auto"/>
          <w:sz w:val="21"/>
          <w:szCs w:val="21"/>
        </w:rPr>
        <w:id w:val="415521852"/>
        <w:docPartObj>
          <w:docPartGallery w:val="Table of Contents"/>
          <w:docPartUnique/>
        </w:docPartObj>
      </w:sdtPr>
      <w:sdtEndPr>
        <w:rPr>
          <w:b/>
          <w:bCs/>
        </w:rPr>
      </w:sdtEndPr>
      <w:sdtContent>
        <w:p w14:paraId="2C3266DF" w14:textId="13FA82BE" w:rsidR="004C407C" w:rsidRDefault="004C407C">
          <w:pPr>
            <w:pStyle w:val="Inhaltsverzeichnisberschrift"/>
          </w:pPr>
          <w:r>
            <w:t>Inhalt</w:t>
          </w:r>
        </w:p>
        <w:p w14:paraId="0C7663BB" w14:textId="77777777" w:rsidR="00ED4E32" w:rsidRPr="00ED4E32" w:rsidRDefault="00ED4E32" w:rsidP="00ED4E32"/>
        <w:p w14:paraId="58074C9C" w14:textId="78A851FC" w:rsidR="00C34345" w:rsidRDefault="004C407C">
          <w:pPr>
            <w:pStyle w:val="Verzeichnis1"/>
            <w:tabs>
              <w:tab w:val="right" w:leader="dot" w:pos="9062"/>
            </w:tabs>
            <w:rPr>
              <w:rFonts w:cstheme="minorBidi"/>
              <w:noProof/>
            </w:rPr>
          </w:pPr>
          <w:r>
            <w:fldChar w:fldCharType="begin"/>
          </w:r>
          <w:r>
            <w:instrText xml:space="preserve"> TOC \o "1-3" \h \z \u </w:instrText>
          </w:r>
          <w:r>
            <w:fldChar w:fldCharType="separate"/>
          </w:r>
          <w:hyperlink w:anchor="_Toc98797735" w:history="1">
            <w:r w:rsidR="00C34345" w:rsidRPr="000528FE">
              <w:rPr>
                <w:rStyle w:val="Hyperlink"/>
                <w:noProof/>
              </w:rPr>
              <w:t>1 Projektidee und -ablauf</w:t>
            </w:r>
            <w:r w:rsidR="00C34345">
              <w:rPr>
                <w:noProof/>
                <w:webHidden/>
              </w:rPr>
              <w:tab/>
            </w:r>
            <w:r w:rsidR="00C34345">
              <w:rPr>
                <w:noProof/>
                <w:webHidden/>
              </w:rPr>
              <w:fldChar w:fldCharType="begin"/>
            </w:r>
            <w:r w:rsidR="00C34345">
              <w:rPr>
                <w:noProof/>
                <w:webHidden/>
              </w:rPr>
              <w:instrText xml:space="preserve"> PAGEREF _Toc98797735 \h </w:instrText>
            </w:r>
            <w:r w:rsidR="00C34345">
              <w:rPr>
                <w:noProof/>
                <w:webHidden/>
              </w:rPr>
            </w:r>
            <w:r w:rsidR="00C34345">
              <w:rPr>
                <w:noProof/>
                <w:webHidden/>
              </w:rPr>
              <w:fldChar w:fldCharType="separate"/>
            </w:r>
            <w:r w:rsidR="00C34345">
              <w:rPr>
                <w:noProof/>
                <w:webHidden/>
              </w:rPr>
              <w:t>2</w:t>
            </w:r>
            <w:r w:rsidR="00C34345">
              <w:rPr>
                <w:noProof/>
                <w:webHidden/>
              </w:rPr>
              <w:fldChar w:fldCharType="end"/>
            </w:r>
          </w:hyperlink>
        </w:p>
        <w:p w14:paraId="2B12D9F6" w14:textId="2E4E85B0" w:rsidR="00C34345" w:rsidRDefault="00C34345">
          <w:pPr>
            <w:pStyle w:val="Verzeichnis2"/>
            <w:tabs>
              <w:tab w:val="right" w:leader="dot" w:pos="9062"/>
            </w:tabs>
            <w:rPr>
              <w:rFonts w:cstheme="minorBidi"/>
              <w:noProof/>
            </w:rPr>
          </w:pPr>
          <w:hyperlink w:anchor="_Toc98797736" w:history="1">
            <w:r w:rsidRPr="000528FE">
              <w:rPr>
                <w:rStyle w:val="Hyperlink"/>
                <w:noProof/>
              </w:rPr>
              <w:t>1.1 Grundidee des Webservice „Bundesligaticker“</w:t>
            </w:r>
            <w:r>
              <w:rPr>
                <w:noProof/>
                <w:webHidden/>
              </w:rPr>
              <w:tab/>
            </w:r>
            <w:r>
              <w:rPr>
                <w:noProof/>
                <w:webHidden/>
              </w:rPr>
              <w:fldChar w:fldCharType="begin"/>
            </w:r>
            <w:r>
              <w:rPr>
                <w:noProof/>
                <w:webHidden/>
              </w:rPr>
              <w:instrText xml:space="preserve"> PAGEREF _Toc98797736 \h </w:instrText>
            </w:r>
            <w:r>
              <w:rPr>
                <w:noProof/>
                <w:webHidden/>
              </w:rPr>
            </w:r>
            <w:r>
              <w:rPr>
                <w:noProof/>
                <w:webHidden/>
              </w:rPr>
              <w:fldChar w:fldCharType="separate"/>
            </w:r>
            <w:r>
              <w:rPr>
                <w:noProof/>
                <w:webHidden/>
              </w:rPr>
              <w:t>2</w:t>
            </w:r>
            <w:r>
              <w:rPr>
                <w:noProof/>
                <w:webHidden/>
              </w:rPr>
              <w:fldChar w:fldCharType="end"/>
            </w:r>
          </w:hyperlink>
        </w:p>
        <w:p w14:paraId="0D406B51" w14:textId="2F828B44" w:rsidR="00C34345" w:rsidRDefault="00C34345">
          <w:pPr>
            <w:pStyle w:val="Verzeichnis2"/>
            <w:tabs>
              <w:tab w:val="right" w:leader="dot" w:pos="9062"/>
            </w:tabs>
            <w:rPr>
              <w:rFonts w:cstheme="minorBidi"/>
              <w:noProof/>
            </w:rPr>
          </w:pPr>
          <w:hyperlink w:anchor="_Toc98797737" w:history="1">
            <w:r w:rsidRPr="000528FE">
              <w:rPr>
                <w:rStyle w:val="Hyperlink"/>
                <w:noProof/>
              </w:rPr>
              <w:t>1.2 Projektplan</w:t>
            </w:r>
            <w:r>
              <w:rPr>
                <w:noProof/>
                <w:webHidden/>
              </w:rPr>
              <w:tab/>
            </w:r>
            <w:r>
              <w:rPr>
                <w:noProof/>
                <w:webHidden/>
              </w:rPr>
              <w:fldChar w:fldCharType="begin"/>
            </w:r>
            <w:r>
              <w:rPr>
                <w:noProof/>
                <w:webHidden/>
              </w:rPr>
              <w:instrText xml:space="preserve"> PAGEREF _Toc98797737 \h </w:instrText>
            </w:r>
            <w:r>
              <w:rPr>
                <w:noProof/>
                <w:webHidden/>
              </w:rPr>
            </w:r>
            <w:r>
              <w:rPr>
                <w:noProof/>
                <w:webHidden/>
              </w:rPr>
              <w:fldChar w:fldCharType="separate"/>
            </w:r>
            <w:r>
              <w:rPr>
                <w:noProof/>
                <w:webHidden/>
              </w:rPr>
              <w:t>2</w:t>
            </w:r>
            <w:r>
              <w:rPr>
                <w:noProof/>
                <w:webHidden/>
              </w:rPr>
              <w:fldChar w:fldCharType="end"/>
            </w:r>
          </w:hyperlink>
        </w:p>
        <w:p w14:paraId="7B61B7B2" w14:textId="56F8604D" w:rsidR="00C34345" w:rsidRDefault="00C34345">
          <w:pPr>
            <w:pStyle w:val="Verzeichnis1"/>
            <w:tabs>
              <w:tab w:val="right" w:leader="dot" w:pos="9062"/>
            </w:tabs>
            <w:rPr>
              <w:rFonts w:cstheme="minorBidi"/>
              <w:noProof/>
            </w:rPr>
          </w:pPr>
          <w:hyperlink w:anchor="_Toc98797738" w:history="1">
            <w:r w:rsidRPr="000528FE">
              <w:rPr>
                <w:rStyle w:val="Hyperlink"/>
                <w:noProof/>
              </w:rPr>
              <w:t>2 BPMN-Modell</w:t>
            </w:r>
            <w:r>
              <w:rPr>
                <w:noProof/>
                <w:webHidden/>
              </w:rPr>
              <w:tab/>
            </w:r>
            <w:r>
              <w:rPr>
                <w:noProof/>
                <w:webHidden/>
              </w:rPr>
              <w:fldChar w:fldCharType="begin"/>
            </w:r>
            <w:r>
              <w:rPr>
                <w:noProof/>
                <w:webHidden/>
              </w:rPr>
              <w:instrText xml:space="preserve"> PAGEREF _Toc98797738 \h </w:instrText>
            </w:r>
            <w:r>
              <w:rPr>
                <w:noProof/>
                <w:webHidden/>
              </w:rPr>
            </w:r>
            <w:r>
              <w:rPr>
                <w:noProof/>
                <w:webHidden/>
              </w:rPr>
              <w:fldChar w:fldCharType="separate"/>
            </w:r>
            <w:r>
              <w:rPr>
                <w:noProof/>
                <w:webHidden/>
              </w:rPr>
              <w:t>2</w:t>
            </w:r>
            <w:r>
              <w:rPr>
                <w:noProof/>
                <w:webHidden/>
              </w:rPr>
              <w:fldChar w:fldCharType="end"/>
            </w:r>
          </w:hyperlink>
        </w:p>
        <w:p w14:paraId="6ED12D7C" w14:textId="3CAEB9F9" w:rsidR="00C34345" w:rsidRDefault="00C34345">
          <w:pPr>
            <w:pStyle w:val="Verzeichnis2"/>
            <w:tabs>
              <w:tab w:val="right" w:leader="dot" w:pos="9062"/>
            </w:tabs>
            <w:rPr>
              <w:rFonts w:cstheme="minorBidi"/>
              <w:noProof/>
            </w:rPr>
          </w:pPr>
          <w:hyperlink w:anchor="_Toc98797739" w:history="1">
            <w:r w:rsidRPr="000528FE">
              <w:rPr>
                <w:rStyle w:val="Hyperlink"/>
                <w:noProof/>
              </w:rPr>
              <w:t>2.1 Bundesliga – Spiele</w:t>
            </w:r>
            <w:r>
              <w:rPr>
                <w:noProof/>
                <w:webHidden/>
              </w:rPr>
              <w:tab/>
            </w:r>
            <w:r>
              <w:rPr>
                <w:noProof/>
                <w:webHidden/>
              </w:rPr>
              <w:fldChar w:fldCharType="begin"/>
            </w:r>
            <w:r>
              <w:rPr>
                <w:noProof/>
                <w:webHidden/>
              </w:rPr>
              <w:instrText xml:space="preserve"> PAGEREF _Toc98797739 \h </w:instrText>
            </w:r>
            <w:r>
              <w:rPr>
                <w:noProof/>
                <w:webHidden/>
              </w:rPr>
            </w:r>
            <w:r>
              <w:rPr>
                <w:noProof/>
                <w:webHidden/>
              </w:rPr>
              <w:fldChar w:fldCharType="separate"/>
            </w:r>
            <w:r>
              <w:rPr>
                <w:noProof/>
                <w:webHidden/>
              </w:rPr>
              <w:t>2</w:t>
            </w:r>
            <w:r>
              <w:rPr>
                <w:noProof/>
                <w:webHidden/>
              </w:rPr>
              <w:fldChar w:fldCharType="end"/>
            </w:r>
          </w:hyperlink>
        </w:p>
        <w:p w14:paraId="69CAD7C5" w14:textId="25066AF2" w:rsidR="00C34345" w:rsidRDefault="00C34345">
          <w:pPr>
            <w:pStyle w:val="Verzeichnis2"/>
            <w:tabs>
              <w:tab w:val="right" w:leader="dot" w:pos="9062"/>
            </w:tabs>
            <w:rPr>
              <w:rFonts w:cstheme="minorBidi"/>
              <w:noProof/>
            </w:rPr>
          </w:pPr>
          <w:hyperlink w:anchor="_Toc98797740" w:history="1">
            <w:r w:rsidRPr="000528FE">
              <w:rPr>
                <w:rStyle w:val="Hyperlink"/>
                <w:noProof/>
              </w:rPr>
              <w:t>2.2 User</w:t>
            </w:r>
            <w:r>
              <w:rPr>
                <w:noProof/>
                <w:webHidden/>
              </w:rPr>
              <w:tab/>
            </w:r>
            <w:r>
              <w:rPr>
                <w:noProof/>
                <w:webHidden/>
              </w:rPr>
              <w:fldChar w:fldCharType="begin"/>
            </w:r>
            <w:r>
              <w:rPr>
                <w:noProof/>
                <w:webHidden/>
              </w:rPr>
              <w:instrText xml:space="preserve"> PAGEREF _Toc98797740 \h </w:instrText>
            </w:r>
            <w:r>
              <w:rPr>
                <w:noProof/>
                <w:webHidden/>
              </w:rPr>
            </w:r>
            <w:r>
              <w:rPr>
                <w:noProof/>
                <w:webHidden/>
              </w:rPr>
              <w:fldChar w:fldCharType="separate"/>
            </w:r>
            <w:r>
              <w:rPr>
                <w:noProof/>
                <w:webHidden/>
              </w:rPr>
              <w:t>3</w:t>
            </w:r>
            <w:r>
              <w:rPr>
                <w:noProof/>
                <w:webHidden/>
              </w:rPr>
              <w:fldChar w:fldCharType="end"/>
            </w:r>
          </w:hyperlink>
        </w:p>
        <w:p w14:paraId="25C485CC" w14:textId="3FAB2AD6" w:rsidR="00C34345" w:rsidRDefault="00C34345">
          <w:pPr>
            <w:pStyle w:val="Verzeichnis2"/>
            <w:tabs>
              <w:tab w:val="right" w:leader="dot" w:pos="9062"/>
            </w:tabs>
            <w:rPr>
              <w:rFonts w:cstheme="minorBidi"/>
              <w:noProof/>
            </w:rPr>
          </w:pPr>
          <w:hyperlink w:anchor="_Toc98797741" w:history="1">
            <w:r w:rsidRPr="000528FE">
              <w:rPr>
                <w:rStyle w:val="Hyperlink"/>
                <w:noProof/>
              </w:rPr>
              <w:t>2.3 Wetten</w:t>
            </w:r>
            <w:r>
              <w:rPr>
                <w:noProof/>
                <w:webHidden/>
              </w:rPr>
              <w:tab/>
            </w:r>
            <w:r>
              <w:rPr>
                <w:noProof/>
                <w:webHidden/>
              </w:rPr>
              <w:fldChar w:fldCharType="begin"/>
            </w:r>
            <w:r>
              <w:rPr>
                <w:noProof/>
                <w:webHidden/>
              </w:rPr>
              <w:instrText xml:space="preserve"> PAGEREF _Toc98797741 \h </w:instrText>
            </w:r>
            <w:r>
              <w:rPr>
                <w:noProof/>
                <w:webHidden/>
              </w:rPr>
            </w:r>
            <w:r>
              <w:rPr>
                <w:noProof/>
                <w:webHidden/>
              </w:rPr>
              <w:fldChar w:fldCharType="separate"/>
            </w:r>
            <w:r>
              <w:rPr>
                <w:noProof/>
                <w:webHidden/>
              </w:rPr>
              <w:t>4</w:t>
            </w:r>
            <w:r>
              <w:rPr>
                <w:noProof/>
                <w:webHidden/>
              </w:rPr>
              <w:fldChar w:fldCharType="end"/>
            </w:r>
          </w:hyperlink>
        </w:p>
        <w:p w14:paraId="7F4DA5CB" w14:textId="6BDC7C93" w:rsidR="00C34345" w:rsidRDefault="00C34345">
          <w:pPr>
            <w:pStyle w:val="Verzeichnis1"/>
            <w:tabs>
              <w:tab w:val="right" w:leader="dot" w:pos="9062"/>
            </w:tabs>
            <w:rPr>
              <w:rFonts w:cstheme="minorBidi"/>
              <w:noProof/>
            </w:rPr>
          </w:pPr>
          <w:hyperlink w:anchor="_Toc98797742" w:history="1">
            <w:r w:rsidRPr="000528FE">
              <w:rPr>
                <w:rStyle w:val="Hyperlink"/>
                <w:noProof/>
              </w:rPr>
              <w:t>3 Implementierung</w:t>
            </w:r>
            <w:r>
              <w:rPr>
                <w:noProof/>
                <w:webHidden/>
              </w:rPr>
              <w:tab/>
            </w:r>
            <w:r>
              <w:rPr>
                <w:noProof/>
                <w:webHidden/>
              </w:rPr>
              <w:fldChar w:fldCharType="begin"/>
            </w:r>
            <w:r>
              <w:rPr>
                <w:noProof/>
                <w:webHidden/>
              </w:rPr>
              <w:instrText xml:space="preserve"> PAGEREF _Toc98797742 \h </w:instrText>
            </w:r>
            <w:r>
              <w:rPr>
                <w:noProof/>
                <w:webHidden/>
              </w:rPr>
            </w:r>
            <w:r>
              <w:rPr>
                <w:noProof/>
                <w:webHidden/>
              </w:rPr>
              <w:fldChar w:fldCharType="separate"/>
            </w:r>
            <w:r>
              <w:rPr>
                <w:noProof/>
                <w:webHidden/>
              </w:rPr>
              <w:t>5</w:t>
            </w:r>
            <w:r>
              <w:rPr>
                <w:noProof/>
                <w:webHidden/>
              </w:rPr>
              <w:fldChar w:fldCharType="end"/>
            </w:r>
          </w:hyperlink>
        </w:p>
        <w:p w14:paraId="60DE4FE9" w14:textId="5186D3C1" w:rsidR="00C34345" w:rsidRDefault="00C34345">
          <w:pPr>
            <w:pStyle w:val="Verzeichnis2"/>
            <w:tabs>
              <w:tab w:val="right" w:leader="dot" w:pos="9062"/>
            </w:tabs>
            <w:rPr>
              <w:rFonts w:cstheme="minorBidi"/>
              <w:noProof/>
            </w:rPr>
          </w:pPr>
          <w:hyperlink w:anchor="_Toc98797743" w:history="1">
            <w:r w:rsidRPr="000528FE">
              <w:rPr>
                <w:rStyle w:val="Hyperlink"/>
                <w:noProof/>
              </w:rPr>
              <w:t>3.1 Frontend</w:t>
            </w:r>
            <w:r>
              <w:rPr>
                <w:noProof/>
                <w:webHidden/>
              </w:rPr>
              <w:tab/>
            </w:r>
            <w:r>
              <w:rPr>
                <w:noProof/>
                <w:webHidden/>
              </w:rPr>
              <w:fldChar w:fldCharType="begin"/>
            </w:r>
            <w:r>
              <w:rPr>
                <w:noProof/>
                <w:webHidden/>
              </w:rPr>
              <w:instrText xml:space="preserve"> PAGEREF _Toc98797743 \h </w:instrText>
            </w:r>
            <w:r>
              <w:rPr>
                <w:noProof/>
                <w:webHidden/>
              </w:rPr>
            </w:r>
            <w:r>
              <w:rPr>
                <w:noProof/>
                <w:webHidden/>
              </w:rPr>
              <w:fldChar w:fldCharType="separate"/>
            </w:r>
            <w:r>
              <w:rPr>
                <w:noProof/>
                <w:webHidden/>
              </w:rPr>
              <w:t>5</w:t>
            </w:r>
            <w:r>
              <w:rPr>
                <w:noProof/>
                <w:webHidden/>
              </w:rPr>
              <w:fldChar w:fldCharType="end"/>
            </w:r>
          </w:hyperlink>
        </w:p>
        <w:p w14:paraId="4BAC7E87" w14:textId="09162063" w:rsidR="00C34345" w:rsidRDefault="00C34345">
          <w:pPr>
            <w:pStyle w:val="Verzeichnis2"/>
            <w:tabs>
              <w:tab w:val="right" w:leader="dot" w:pos="9062"/>
            </w:tabs>
            <w:rPr>
              <w:rFonts w:cstheme="minorBidi"/>
              <w:noProof/>
            </w:rPr>
          </w:pPr>
          <w:hyperlink w:anchor="_Toc98797744" w:history="1">
            <w:r w:rsidRPr="000528FE">
              <w:rPr>
                <w:rStyle w:val="Hyperlink"/>
                <w:noProof/>
              </w:rPr>
              <w:t>3.2 Backend</w:t>
            </w:r>
            <w:r>
              <w:rPr>
                <w:noProof/>
                <w:webHidden/>
              </w:rPr>
              <w:tab/>
            </w:r>
            <w:r>
              <w:rPr>
                <w:noProof/>
                <w:webHidden/>
              </w:rPr>
              <w:fldChar w:fldCharType="begin"/>
            </w:r>
            <w:r>
              <w:rPr>
                <w:noProof/>
                <w:webHidden/>
              </w:rPr>
              <w:instrText xml:space="preserve"> PAGEREF _Toc98797744 \h </w:instrText>
            </w:r>
            <w:r>
              <w:rPr>
                <w:noProof/>
                <w:webHidden/>
              </w:rPr>
            </w:r>
            <w:r>
              <w:rPr>
                <w:noProof/>
                <w:webHidden/>
              </w:rPr>
              <w:fldChar w:fldCharType="separate"/>
            </w:r>
            <w:r>
              <w:rPr>
                <w:noProof/>
                <w:webHidden/>
              </w:rPr>
              <w:t>5</w:t>
            </w:r>
            <w:r>
              <w:rPr>
                <w:noProof/>
                <w:webHidden/>
              </w:rPr>
              <w:fldChar w:fldCharType="end"/>
            </w:r>
          </w:hyperlink>
        </w:p>
        <w:p w14:paraId="337ED590" w14:textId="096E81DD" w:rsidR="00C34345" w:rsidRDefault="00C34345">
          <w:pPr>
            <w:pStyle w:val="Verzeichnis3"/>
            <w:tabs>
              <w:tab w:val="right" w:leader="dot" w:pos="9062"/>
            </w:tabs>
            <w:rPr>
              <w:rFonts w:cstheme="minorBidi"/>
              <w:noProof/>
            </w:rPr>
          </w:pPr>
          <w:hyperlink w:anchor="_Toc98797745" w:history="1">
            <w:r w:rsidRPr="000528FE">
              <w:rPr>
                <w:rStyle w:val="Hyperlink"/>
                <w:noProof/>
              </w:rPr>
              <w:t>3.2.1 Endpunkt 2: Ein Match anschauen</w:t>
            </w:r>
            <w:r>
              <w:rPr>
                <w:noProof/>
                <w:webHidden/>
              </w:rPr>
              <w:tab/>
            </w:r>
            <w:r>
              <w:rPr>
                <w:noProof/>
                <w:webHidden/>
              </w:rPr>
              <w:fldChar w:fldCharType="begin"/>
            </w:r>
            <w:r>
              <w:rPr>
                <w:noProof/>
                <w:webHidden/>
              </w:rPr>
              <w:instrText xml:space="preserve"> PAGEREF _Toc98797745 \h </w:instrText>
            </w:r>
            <w:r>
              <w:rPr>
                <w:noProof/>
                <w:webHidden/>
              </w:rPr>
            </w:r>
            <w:r>
              <w:rPr>
                <w:noProof/>
                <w:webHidden/>
              </w:rPr>
              <w:fldChar w:fldCharType="separate"/>
            </w:r>
            <w:r>
              <w:rPr>
                <w:noProof/>
                <w:webHidden/>
              </w:rPr>
              <w:t>6</w:t>
            </w:r>
            <w:r>
              <w:rPr>
                <w:noProof/>
                <w:webHidden/>
              </w:rPr>
              <w:fldChar w:fldCharType="end"/>
            </w:r>
          </w:hyperlink>
        </w:p>
        <w:p w14:paraId="23D3CAF5" w14:textId="3352E12C" w:rsidR="00C34345" w:rsidRDefault="00C34345">
          <w:pPr>
            <w:pStyle w:val="Verzeichnis3"/>
            <w:tabs>
              <w:tab w:val="right" w:leader="dot" w:pos="9062"/>
            </w:tabs>
            <w:rPr>
              <w:rFonts w:cstheme="minorBidi"/>
              <w:noProof/>
            </w:rPr>
          </w:pPr>
          <w:hyperlink w:anchor="_Toc98797746" w:history="1">
            <w:r w:rsidRPr="000528FE">
              <w:rPr>
                <w:rStyle w:val="Hyperlink"/>
                <w:noProof/>
              </w:rPr>
              <w:t>3.2.2 Endpunkt 8: Registrieren</w:t>
            </w:r>
            <w:r>
              <w:rPr>
                <w:noProof/>
                <w:webHidden/>
              </w:rPr>
              <w:tab/>
            </w:r>
            <w:r>
              <w:rPr>
                <w:noProof/>
                <w:webHidden/>
              </w:rPr>
              <w:fldChar w:fldCharType="begin"/>
            </w:r>
            <w:r>
              <w:rPr>
                <w:noProof/>
                <w:webHidden/>
              </w:rPr>
              <w:instrText xml:space="preserve"> PAGEREF _Toc98797746 \h </w:instrText>
            </w:r>
            <w:r>
              <w:rPr>
                <w:noProof/>
                <w:webHidden/>
              </w:rPr>
            </w:r>
            <w:r>
              <w:rPr>
                <w:noProof/>
                <w:webHidden/>
              </w:rPr>
              <w:fldChar w:fldCharType="separate"/>
            </w:r>
            <w:r>
              <w:rPr>
                <w:noProof/>
                <w:webHidden/>
              </w:rPr>
              <w:t>6</w:t>
            </w:r>
            <w:r>
              <w:rPr>
                <w:noProof/>
                <w:webHidden/>
              </w:rPr>
              <w:fldChar w:fldCharType="end"/>
            </w:r>
          </w:hyperlink>
        </w:p>
        <w:p w14:paraId="0F1DE416" w14:textId="55835C5A" w:rsidR="00C34345" w:rsidRDefault="00C34345">
          <w:pPr>
            <w:pStyle w:val="Verzeichnis3"/>
            <w:tabs>
              <w:tab w:val="right" w:leader="dot" w:pos="9062"/>
            </w:tabs>
            <w:rPr>
              <w:rFonts w:cstheme="minorBidi"/>
              <w:noProof/>
            </w:rPr>
          </w:pPr>
          <w:hyperlink w:anchor="_Toc98797747" w:history="1">
            <w:r w:rsidRPr="000528FE">
              <w:rPr>
                <w:rStyle w:val="Hyperlink"/>
                <w:noProof/>
              </w:rPr>
              <w:t>3.2.3 Endpunkt 14: Wetten eintragen</w:t>
            </w:r>
            <w:r>
              <w:rPr>
                <w:noProof/>
                <w:webHidden/>
              </w:rPr>
              <w:tab/>
            </w:r>
            <w:r>
              <w:rPr>
                <w:noProof/>
                <w:webHidden/>
              </w:rPr>
              <w:fldChar w:fldCharType="begin"/>
            </w:r>
            <w:r>
              <w:rPr>
                <w:noProof/>
                <w:webHidden/>
              </w:rPr>
              <w:instrText xml:space="preserve"> PAGEREF _Toc98797747 \h </w:instrText>
            </w:r>
            <w:r>
              <w:rPr>
                <w:noProof/>
                <w:webHidden/>
              </w:rPr>
            </w:r>
            <w:r>
              <w:rPr>
                <w:noProof/>
                <w:webHidden/>
              </w:rPr>
              <w:fldChar w:fldCharType="separate"/>
            </w:r>
            <w:r>
              <w:rPr>
                <w:noProof/>
                <w:webHidden/>
              </w:rPr>
              <w:t>7</w:t>
            </w:r>
            <w:r>
              <w:rPr>
                <w:noProof/>
                <w:webHidden/>
              </w:rPr>
              <w:fldChar w:fldCharType="end"/>
            </w:r>
          </w:hyperlink>
        </w:p>
        <w:p w14:paraId="08C3D39F" w14:textId="2EB90A75" w:rsidR="00C34345" w:rsidRDefault="00C34345">
          <w:pPr>
            <w:pStyle w:val="Verzeichnis2"/>
            <w:tabs>
              <w:tab w:val="right" w:leader="dot" w:pos="9062"/>
            </w:tabs>
            <w:rPr>
              <w:rFonts w:cstheme="minorBidi"/>
              <w:noProof/>
            </w:rPr>
          </w:pPr>
          <w:hyperlink w:anchor="_Toc98797748" w:history="1">
            <w:r w:rsidRPr="000528FE">
              <w:rPr>
                <w:rStyle w:val="Hyperlink"/>
                <w:noProof/>
              </w:rPr>
              <w:t>3.3 Datenbank</w:t>
            </w:r>
            <w:r>
              <w:rPr>
                <w:noProof/>
                <w:webHidden/>
              </w:rPr>
              <w:tab/>
            </w:r>
            <w:r>
              <w:rPr>
                <w:noProof/>
                <w:webHidden/>
              </w:rPr>
              <w:fldChar w:fldCharType="begin"/>
            </w:r>
            <w:r>
              <w:rPr>
                <w:noProof/>
                <w:webHidden/>
              </w:rPr>
              <w:instrText xml:space="preserve"> PAGEREF _Toc98797748 \h </w:instrText>
            </w:r>
            <w:r>
              <w:rPr>
                <w:noProof/>
                <w:webHidden/>
              </w:rPr>
            </w:r>
            <w:r>
              <w:rPr>
                <w:noProof/>
                <w:webHidden/>
              </w:rPr>
              <w:fldChar w:fldCharType="separate"/>
            </w:r>
            <w:r>
              <w:rPr>
                <w:noProof/>
                <w:webHidden/>
              </w:rPr>
              <w:t>8</w:t>
            </w:r>
            <w:r>
              <w:rPr>
                <w:noProof/>
                <w:webHidden/>
              </w:rPr>
              <w:fldChar w:fldCharType="end"/>
            </w:r>
          </w:hyperlink>
        </w:p>
        <w:p w14:paraId="5B9A3401" w14:textId="1072309E" w:rsidR="00C34345" w:rsidRDefault="00C34345">
          <w:pPr>
            <w:pStyle w:val="Verzeichnis1"/>
            <w:tabs>
              <w:tab w:val="right" w:leader="dot" w:pos="9062"/>
            </w:tabs>
            <w:rPr>
              <w:rFonts w:cstheme="minorBidi"/>
              <w:noProof/>
            </w:rPr>
          </w:pPr>
          <w:hyperlink w:anchor="_Toc98797749" w:history="1">
            <w:r w:rsidRPr="000528FE">
              <w:rPr>
                <w:rStyle w:val="Hyperlink"/>
                <w:noProof/>
              </w:rPr>
              <w:t>4 Performancetest in SoapUI</w:t>
            </w:r>
            <w:r>
              <w:rPr>
                <w:noProof/>
                <w:webHidden/>
              </w:rPr>
              <w:tab/>
            </w:r>
            <w:r>
              <w:rPr>
                <w:noProof/>
                <w:webHidden/>
              </w:rPr>
              <w:fldChar w:fldCharType="begin"/>
            </w:r>
            <w:r>
              <w:rPr>
                <w:noProof/>
                <w:webHidden/>
              </w:rPr>
              <w:instrText xml:space="preserve"> PAGEREF _Toc98797749 \h </w:instrText>
            </w:r>
            <w:r>
              <w:rPr>
                <w:noProof/>
                <w:webHidden/>
              </w:rPr>
            </w:r>
            <w:r>
              <w:rPr>
                <w:noProof/>
                <w:webHidden/>
              </w:rPr>
              <w:fldChar w:fldCharType="separate"/>
            </w:r>
            <w:r>
              <w:rPr>
                <w:noProof/>
                <w:webHidden/>
              </w:rPr>
              <w:t>8</w:t>
            </w:r>
            <w:r>
              <w:rPr>
                <w:noProof/>
                <w:webHidden/>
              </w:rPr>
              <w:fldChar w:fldCharType="end"/>
            </w:r>
          </w:hyperlink>
        </w:p>
        <w:p w14:paraId="24A13CE6" w14:textId="45CA01E0" w:rsidR="004C407C" w:rsidRDefault="004C407C">
          <w:r>
            <w:rPr>
              <w:b/>
              <w:bCs/>
            </w:rPr>
            <w:fldChar w:fldCharType="end"/>
          </w:r>
        </w:p>
      </w:sdtContent>
    </w:sdt>
    <w:p w14:paraId="1C299447" w14:textId="75548F2C" w:rsidR="00AB3F30" w:rsidRDefault="00AB3F30"/>
    <w:p w14:paraId="48058F02" w14:textId="184C1BAB" w:rsidR="00FC5105" w:rsidRDefault="00FC5105"/>
    <w:p w14:paraId="3ACE1DBA" w14:textId="60F61368" w:rsidR="00FC5105" w:rsidRDefault="00FC5105"/>
    <w:p w14:paraId="5B536DB2" w14:textId="0B57A329" w:rsidR="00FC5105" w:rsidRDefault="00FC5105"/>
    <w:p w14:paraId="3C1B1D28" w14:textId="77777777" w:rsidR="00FC5105" w:rsidRDefault="00FC5105"/>
    <w:p w14:paraId="4C68850E" w14:textId="77777777" w:rsidR="00FC5105" w:rsidRDefault="00FC5105" w:rsidP="00C34345"/>
    <w:p w14:paraId="0E3E2512" w14:textId="77777777" w:rsidR="00FC5105" w:rsidRDefault="00FC5105" w:rsidP="00C34345"/>
    <w:p w14:paraId="7C962B27" w14:textId="455BC290" w:rsidR="00FC5105" w:rsidRDefault="00FC5105" w:rsidP="00FC5105">
      <w:pPr>
        <w:pStyle w:val="KeinLeerraum"/>
      </w:pPr>
    </w:p>
    <w:p w14:paraId="6C43DA96" w14:textId="77777777" w:rsidR="00C34345" w:rsidRDefault="00C34345" w:rsidP="00FC5105">
      <w:pPr>
        <w:pStyle w:val="KeinLeerraum"/>
      </w:pPr>
    </w:p>
    <w:p w14:paraId="6A082B38" w14:textId="138E1581" w:rsidR="00FC5105" w:rsidRDefault="00FC5105" w:rsidP="00FC5105"/>
    <w:p w14:paraId="4CDBBC4C" w14:textId="24D37F8F" w:rsidR="00FC5105" w:rsidRDefault="00FC5105" w:rsidP="00FC5105"/>
    <w:p w14:paraId="60D16385" w14:textId="5BE3C599" w:rsidR="00FC5105" w:rsidRDefault="00FC5105" w:rsidP="00FC5105"/>
    <w:p w14:paraId="4C206815" w14:textId="1245BDE1" w:rsidR="00FC5105" w:rsidRDefault="00FC5105" w:rsidP="00FC5105"/>
    <w:p w14:paraId="189228D2" w14:textId="7EACDF69" w:rsidR="00FC5105" w:rsidRDefault="00FC5105" w:rsidP="00FC5105"/>
    <w:p w14:paraId="4903C5CA" w14:textId="30C7BFF5" w:rsidR="00C34345" w:rsidRDefault="00C34345" w:rsidP="00FC5105"/>
    <w:p w14:paraId="7A1BF138" w14:textId="77777777" w:rsidR="00C34345" w:rsidRPr="00FC5105" w:rsidRDefault="00C34345" w:rsidP="00FC5105"/>
    <w:p w14:paraId="33AC9958" w14:textId="58126788" w:rsidR="004C407C" w:rsidRDefault="004C407C" w:rsidP="004C407C">
      <w:pPr>
        <w:pStyle w:val="berschrift1"/>
      </w:pPr>
      <w:bookmarkStart w:id="0" w:name="_Toc98797735"/>
      <w:r>
        <w:lastRenderedPageBreak/>
        <w:t>1 Projektidee und -ablauf</w:t>
      </w:r>
      <w:bookmarkEnd w:id="0"/>
    </w:p>
    <w:p w14:paraId="5AFAD077" w14:textId="77777777" w:rsidR="004C407C" w:rsidRPr="004C407C" w:rsidRDefault="004C407C" w:rsidP="004C407C"/>
    <w:p w14:paraId="5F9B9A01" w14:textId="0F5A537A" w:rsidR="00940A5F" w:rsidRDefault="00940A5F" w:rsidP="004C407C">
      <w:pPr>
        <w:pStyle w:val="berschrift2"/>
      </w:pPr>
      <w:bookmarkStart w:id="1" w:name="_Toc98797736"/>
      <w:r>
        <w:t>1.1 Grundidee des Webservice „Bundeslig</w:t>
      </w:r>
      <w:r w:rsidR="00B802C5">
        <w:t>aticker</w:t>
      </w:r>
      <w:r>
        <w:t>“</w:t>
      </w:r>
      <w:bookmarkEnd w:id="1"/>
    </w:p>
    <w:p w14:paraId="174138FA" w14:textId="77777777" w:rsidR="004C407C" w:rsidRPr="004C407C" w:rsidRDefault="004C407C" w:rsidP="004C407C"/>
    <w:p w14:paraId="6F6FFAAB" w14:textId="77777777" w:rsidR="00940A5F" w:rsidRPr="004C407C" w:rsidRDefault="00940A5F" w:rsidP="00940A5F">
      <w:pPr>
        <w:rPr>
          <w:sz w:val="24"/>
          <w:szCs w:val="24"/>
        </w:rPr>
      </w:pPr>
      <w:r w:rsidRPr="004C407C">
        <w:rPr>
          <w:sz w:val="24"/>
          <w:szCs w:val="24"/>
        </w:rPr>
        <w:t>Als Prozess, den der geschriebene Webservice erweitern soll, wurde ein Sportwettprozess für Spiele der ersten Fußball-Bundesliga zu Grunde gelegt. Dazu wurde ein Web-Frontend zum Anzeigen des selbst entwickelten Webservices entwickelt, welcher es sowohl erlaubt, die Ergebnisse und diverse Bundesliga-</w:t>
      </w:r>
      <w:proofErr w:type="spellStart"/>
      <w:r w:rsidRPr="004C407C">
        <w:rPr>
          <w:sz w:val="24"/>
          <w:szCs w:val="24"/>
        </w:rPr>
        <w:t>Statistika</w:t>
      </w:r>
      <w:proofErr w:type="spellEnd"/>
      <w:r w:rsidRPr="004C407C">
        <w:rPr>
          <w:sz w:val="24"/>
          <w:szCs w:val="24"/>
        </w:rPr>
        <w:t xml:space="preserve"> seit 2015 anzeigen zu lassen, als auch möglich macht, ein Benutzerkonto zu erstellen und mit diesem Wetten auf anstehende Spiele abzuschließen. </w:t>
      </w:r>
    </w:p>
    <w:p w14:paraId="35F057F3" w14:textId="77777777" w:rsidR="00940A5F" w:rsidRPr="004C407C" w:rsidRDefault="00940A5F" w:rsidP="00940A5F">
      <w:pPr>
        <w:rPr>
          <w:sz w:val="24"/>
          <w:szCs w:val="24"/>
        </w:rPr>
      </w:pPr>
      <w:r w:rsidRPr="004C407C">
        <w:rPr>
          <w:sz w:val="24"/>
          <w:szCs w:val="24"/>
        </w:rPr>
        <w:t xml:space="preserve">Da je nach Spieltag entweder am Wochenende oder auch mal unter der Woche Spiele in der Bundesliga stattfinden, sollten sich die Daten für Tore, Torschützen, Wettquoten und Spiele in der Datenbank täglich aktualisieren. </w:t>
      </w:r>
    </w:p>
    <w:p w14:paraId="606AD96C" w14:textId="77777777" w:rsidR="00940A5F" w:rsidRDefault="00940A5F" w:rsidP="00940A5F"/>
    <w:p w14:paraId="7E23DD65" w14:textId="3C339780" w:rsidR="00940A5F" w:rsidRDefault="00940A5F" w:rsidP="004C407C">
      <w:pPr>
        <w:pStyle w:val="berschrift2"/>
      </w:pPr>
      <w:bookmarkStart w:id="2" w:name="_Toc98797737"/>
      <w:r>
        <w:t>1.2 Projektplan</w:t>
      </w:r>
      <w:bookmarkEnd w:id="2"/>
    </w:p>
    <w:p w14:paraId="2247EAAF" w14:textId="77777777" w:rsidR="004C407C" w:rsidRPr="004C407C" w:rsidRDefault="004C407C" w:rsidP="004C407C"/>
    <w:p w14:paraId="40F171BD" w14:textId="77777777" w:rsidR="00940A5F" w:rsidRPr="004C407C" w:rsidRDefault="00940A5F" w:rsidP="00940A5F">
      <w:pPr>
        <w:rPr>
          <w:sz w:val="24"/>
          <w:szCs w:val="24"/>
        </w:rPr>
      </w:pPr>
      <w:r w:rsidRPr="004C407C">
        <w:rPr>
          <w:sz w:val="24"/>
          <w:szCs w:val="24"/>
        </w:rPr>
        <w:t>Das Projekt begann am 08. Februar mit einem ersten Termin, als sich nach sämtlichen Ideen für verschiedene Webservices schließlich die „Bundesliga-</w:t>
      </w:r>
      <w:proofErr w:type="spellStart"/>
      <w:r w:rsidRPr="004C407C">
        <w:rPr>
          <w:sz w:val="24"/>
          <w:szCs w:val="24"/>
        </w:rPr>
        <w:t>Statistika</w:t>
      </w:r>
      <w:proofErr w:type="spellEnd"/>
      <w:r w:rsidRPr="004C407C">
        <w:rPr>
          <w:sz w:val="24"/>
          <w:szCs w:val="24"/>
        </w:rPr>
        <w:t xml:space="preserve">“ mit Wettmöglichkeit </w:t>
      </w:r>
      <w:proofErr w:type="spellStart"/>
      <w:r w:rsidRPr="004C407C">
        <w:rPr>
          <w:sz w:val="24"/>
          <w:szCs w:val="24"/>
        </w:rPr>
        <w:t>durchsetzte</w:t>
      </w:r>
      <w:proofErr w:type="spellEnd"/>
      <w:r w:rsidRPr="004C407C">
        <w:rPr>
          <w:sz w:val="24"/>
          <w:szCs w:val="24"/>
        </w:rPr>
        <w:t xml:space="preserve">. Wir entschieden uns die Tage darauf dann dafür, eine REST-API mithilfe von </w:t>
      </w:r>
      <w:proofErr w:type="spellStart"/>
      <w:r w:rsidRPr="004C407C">
        <w:rPr>
          <w:sz w:val="24"/>
          <w:szCs w:val="24"/>
        </w:rPr>
        <w:t>NodeJS</w:t>
      </w:r>
      <w:proofErr w:type="spellEnd"/>
      <w:r w:rsidRPr="004C407C">
        <w:rPr>
          <w:sz w:val="24"/>
          <w:szCs w:val="24"/>
        </w:rPr>
        <w:t xml:space="preserve"> und Express im Backend sowie Angular im Frontend zu erstellen. Eine Datenbank mit MySQL war dabei auch von Nöten, um die „historischen“ Daten ab 2015 im Petto zu haben.  Die darauffolgenden Wochen arbeiteten Tim Schweitzer und Felix Schieferdecker hauptsächlich am Backend, dem Erstellen der Endpunkte sowie der Datenbank und Tillmann Lorenz hauptsächlich an der BPMN-Modellierung sowie am zugehörigen Frontend, also einer Web-Oberfläche für die besagten Endpunkte.  </w:t>
      </w:r>
    </w:p>
    <w:p w14:paraId="09A537DB" w14:textId="77777777" w:rsidR="00940A5F" w:rsidRPr="004C407C" w:rsidRDefault="00940A5F" w:rsidP="00940A5F">
      <w:pPr>
        <w:rPr>
          <w:sz w:val="24"/>
          <w:szCs w:val="24"/>
        </w:rPr>
      </w:pPr>
      <w:r w:rsidRPr="004C407C">
        <w:rPr>
          <w:sz w:val="24"/>
          <w:szCs w:val="24"/>
        </w:rPr>
        <w:t xml:space="preserve">Anfang bis Mitte März wurde dann die übliche Zeit genutzt, um die Dokumentation anzufertigen und die Implementierung zu beenden. </w:t>
      </w:r>
    </w:p>
    <w:p w14:paraId="59CB196F" w14:textId="3824ED61" w:rsidR="00940A5F" w:rsidRDefault="00940A5F"/>
    <w:p w14:paraId="7BB37AE0" w14:textId="47B82900" w:rsidR="004C407C" w:rsidRDefault="004C407C" w:rsidP="004C407C">
      <w:pPr>
        <w:pStyle w:val="berschrift1"/>
      </w:pPr>
      <w:bookmarkStart w:id="3" w:name="_Toc98797738"/>
      <w:r>
        <w:t>2 BPMN-Modell</w:t>
      </w:r>
      <w:bookmarkEnd w:id="3"/>
    </w:p>
    <w:p w14:paraId="7F09BBC3" w14:textId="322B71F6" w:rsidR="004C407C" w:rsidRDefault="004C407C"/>
    <w:p w14:paraId="47BFA69C" w14:textId="3B1C8DF1" w:rsidR="00C9764E" w:rsidRDefault="00C9764E" w:rsidP="00C9764E">
      <w:pPr>
        <w:pStyle w:val="berschrift2"/>
      </w:pPr>
      <w:bookmarkStart w:id="4" w:name="_Toc98797739"/>
      <w:r>
        <w:t>2.1 Bundesliga – Spiele</w:t>
      </w:r>
      <w:bookmarkEnd w:id="4"/>
    </w:p>
    <w:p w14:paraId="517E1C88" w14:textId="77777777" w:rsidR="00C9764E" w:rsidRPr="00C9764E" w:rsidRDefault="00C9764E" w:rsidP="00C9764E"/>
    <w:p w14:paraId="125C20C6" w14:textId="0AF85EAB" w:rsidR="006D4BA6" w:rsidRDefault="00BA223C" w:rsidP="006D4BA6">
      <w:pPr>
        <w:keepNext/>
        <w:rPr>
          <w:sz w:val="24"/>
          <w:szCs w:val="24"/>
        </w:rPr>
      </w:pPr>
      <w:r>
        <w:rPr>
          <w:sz w:val="24"/>
          <w:szCs w:val="24"/>
        </w:rPr>
        <w:t xml:space="preserve">Diese Abbildung </w:t>
      </w:r>
      <w:r w:rsidR="00CD02AD" w:rsidRPr="006B0B7B">
        <w:rPr>
          <w:sz w:val="24"/>
          <w:szCs w:val="24"/>
        </w:rPr>
        <w:t>zeigt das BPMN-Modell</w:t>
      </w:r>
      <w:r w:rsidR="00400C17">
        <w:rPr>
          <w:sz w:val="24"/>
          <w:szCs w:val="24"/>
        </w:rPr>
        <w:t>,</w:t>
      </w:r>
      <w:r w:rsidR="00CD02AD" w:rsidRPr="006B0B7B">
        <w:rPr>
          <w:sz w:val="24"/>
          <w:szCs w:val="24"/>
        </w:rPr>
        <w:t xml:space="preserve"> welches eine Abfrage eines Spieles </w:t>
      </w:r>
      <w:r w:rsidR="00147ACB">
        <w:rPr>
          <w:sz w:val="24"/>
          <w:szCs w:val="24"/>
        </w:rPr>
        <w:t xml:space="preserve">mithilfe des </w:t>
      </w:r>
      <w:proofErr w:type="spellStart"/>
      <w:r w:rsidR="00147ACB">
        <w:rPr>
          <w:sz w:val="24"/>
          <w:szCs w:val="24"/>
        </w:rPr>
        <w:t>OpenligaDB</w:t>
      </w:r>
      <w:proofErr w:type="spellEnd"/>
      <w:r w:rsidR="00147ACB">
        <w:rPr>
          <w:sz w:val="24"/>
          <w:szCs w:val="24"/>
        </w:rPr>
        <w:t xml:space="preserve">-Webservice darstellt. Der User wählt ein Spiel in der UI aus. </w:t>
      </w:r>
      <w:r w:rsidR="00BF2251">
        <w:rPr>
          <w:sz w:val="24"/>
          <w:szCs w:val="24"/>
        </w:rPr>
        <w:t>Endpunkt 2</w:t>
      </w:r>
      <w:r w:rsidR="00147ACB">
        <w:rPr>
          <w:sz w:val="24"/>
          <w:szCs w:val="24"/>
        </w:rPr>
        <w:t xml:space="preserve"> bekommt daraufhin die zugehörige Spiel</w:t>
      </w:r>
      <w:r w:rsidR="00DE76BB">
        <w:rPr>
          <w:sz w:val="24"/>
          <w:szCs w:val="24"/>
        </w:rPr>
        <w:t>-</w:t>
      </w:r>
      <w:r w:rsidR="00147ACB">
        <w:rPr>
          <w:sz w:val="24"/>
          <w:szCs w:val="24"/>
        </w:rPr>
        <w:t xml:space="preserve">ID des </w:t>
      </w:r>
      <w:proofErr w:type="spellStart"/>
      <w:r w:rsidR="00147ACB">
        <w:rPr>
          <w:sz w:val="24"/>
          <w:szCs w:val="24"/>
        </w:rPr>
        <w:t>OpenligaDB</w:t>
      </w:r>
      <w:proofErr w:type="spellEnd"/>
      <w:r w:rsidR="00147ACB">
        <w:rPr>
          <w:sz w:val="24"/>
          <w:szCs w:val="24"/>
        </w:rPr>
        <w:t>-Webservice</w:t>
      </w:r>
      <w:r w:rsidR="00147ACB">
        <w:rPr>
          <w:rStyle w:val="Funotenzeichen"/>
          <w:sz w:val="24"/>
          <w:szCs w:val="24"/>
        </w:rPr>
        <w:footnoteReference w:id="1"/>
      </w:r>
      <w:r w:rsidR="00147ACB">
        <w:rPr>
          <w:sz w:val="24"/>
          <w:szCs w:val="24"/>
        </w:rPr>
        <w:t xml:space="preserve"> und es wird ein SQL-SELECT-Statement für die Datenbankverbindung bereitgemacht.  Über die Spiel-ID </w:t>
      </w:r>
      <w:r w:rsidR="00147ACB">
        <w:rPr>
          <w:sz w:val="24"/>
          <w:szCs w:val="24"/>
        </w:rPr>
        <w:lastRenderedPageBreak/>
        <w:t>werden dann sämtliche Informationen über das gewünschte Spiel bereitgestellt</w:t>
      </w:r>
      <w:r w:rsidR="00DE76BB">
        <w:rPr>
          <w:sz w:val="24"/>
          <w:szCs w:val="24"/>
        </w:rPr>
        <w:t>. Wenn die Spiel-ID nicht existiert, wird entsprechend ein HTTP Status zurückgegeben. Wenn wiederum</w:t>
      </w:r>
      <w:r w:rsidR="00FC5105">
        <w:rPr>
          <w:sz w:val="24"/>
          <w:szCs w:val="24"/>
        </w:rPr>
        <w:t xml:space="preserve"> </w:t>
      </w:r>
      <w:r w:rsidR="00DE76BB">
        <w:rPr>
          <w:sz w:val="24"/>
          <w:szCs w:val="24"/>
        </w:rPr>
        <w:t>die ID nicht aus einer Zahlenfolge entspricht (und dementsprechend keine richtige ID ist)</w:t>
      </w:r>
      <w:r w:rsidR="006D4BA6">
        <w:rPr>
          <w:sz w:val="24"/>
          <w:szCs w:val="24"/>
        </w:rPr>
        <w:t xml:space="preserve"> </w:t>
      </w:r>
      <w:r w:rsidR="00DE76BB">
        <w:rPr>
          <w:sz w:val="24"/>
          <w:szCs w:val="24"/>
        </w:rPr>
        <w:t>wird eine Meldung zurückgegeben, dass die Spiel-ID nicht in einem korrekten Format ist.</w:t>
      </w:r>
    </w:p>
    <w:p w14:paraId="160ECE1C" w14:textId="2E0509F7" w:rsidR="006D4BA6" w:rsidRDefault="00887519" w:rsidP="006D4BA6">
      <w:pPr>
        <w:keepNext/>
      </w:pPr>
      <w:r>
        <w:rPr>
          <w:noProof/>
          <w:sz w:val="24"/>
          <w:szCs w:val="24"/>
        </w:rPr>
        <w:drawing>
          <wp:inline distT="0" distB="0" distL="0" distR="0" wp14:anchorId="29B3CC42" wp14:editId="6793F0F6">
            <wp:extent cx="2898384" cy="20574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2800" cy="2081830"/>
                    </a:xfrm>
                    <a:prstGeom prst="rect">
                      <a:avLst/>
                    </a:prstGeom>
                    <a:noFill/>
                    <a:ln>
                      <a:noFill/>
                    </a:ln>
                  </pic:spPr>
                </pic:pic>
              </a:graphicData>
            </a:graphic>
          </wp:inline>
        </w:drawing>
      </w:r>
    </w:p>
    <w:p w14:paraId="366CB53F" w14:textId="24DD65D7" w:rsidR="00C413CF" w:rsidRDefault="006D4BA6" w:rsidP="00C413CF">
      <w:pPr>
        <w:pStyle w:val="Beschriftung"/>
      </w:pPr>
      <w:r>
        <w:t xml:space="preserve">Abbildung </w:t>
      </w:r>
      <w:r w:rsidR="00547117">
        <w:fldChar w:fldCharType="begin"/>
      </w:r>
      <w:r w:rsidR="00547117">
        <w:instrText xml:space="preserve"> SEQ Abbildung \* ARABIC </w:instrText>
      </w:r>
      <w:r w:rsidR="00547117">
        <w:fldChar w:fldCharType="separate"/>
      </w:r>
      <w:r w:rsidR="00C413CF">
        <w:rPr>
          <w:noProof/>
        </w:rPr>
        <w:t>1</w:t>
      </w:r>
      <w:r w:rsidR="00547117">
        <w:rPr>
          <w:noProof/>
        </w:rPr>
        <w:fldChar w:fldCharType="end"/>
      </w:r>
    </w:p>
    <w:p w14:paraId="5C98C005" w14:textId="77777777" w:rsidR="00FC5105" w:rsidRPr="00FC5105" w:rsidRDefault="00FC5105" w:rsidP="00FC5105"/>
    <w:p w14:paraId="40DEBFD7" w14:textId="0CABD08F" w:rsidR="00C9764E" w:rsidRPr="00C413CF" w:rsidRDefault="00C9764E" w:rsidP="00C413CF">
      <w:pPr>
        <w:pStyle w:val="berschrift2"/>
        <w:rPr>
          <w:sz w:val="24"/>
          <w:szCs w:val="24"/>
        </w:rPr>
      </w:pPr>
      <w:bookmarkStart w:id="5" w:name="_Toc98797740"/>
      <w:r>
        <w:t>2.2 User</w:t>
      </w:r>
      <w:bookmarkEnd w:id="5"/>
    </w:p>
    <w:p w14:paraId="4D1E4BB5" w14:textId="1E4B4555" w:rsidR="00E648CB" w:rsidRDefault="00E648CB" w:rsidP="00E648CB"/>
    <w:p w14:paraId="6BCB09BF" w14:textId="3BCE8649" w:rsidR="006D4BA6" w:rsidRPr="00757690" w:rsidRDefault="00887519" w:rsidP="00E648CB">
      <w:pPr>
        <w:rPr>
          <w:rFonts w:cstheme="minorHAnsi"/>
          <w:sz w:val="24"/>
          <w:szCs w:val="24"/>
        </w:rPr>
      </w:pPr>
      <w:r>
        <w:rPr>
          <w:sz w:val="24"/>
          <w:szCs w:val="24"/>
        </w:rPr>
        <w:t>Die Abbildung</w:t>
      </w:r>
      <w:r w:rsidR="00FC5105">
        <w:rPr>
          <w:sz w:val="24"/>
          <w:szCs w:val="24"/>
        </w:rPr>
        <w:t xml:space="preserve"> auf der nächsten Seite</w:t>
      </w:r>
      <w:r w:rsidR="00CD02AD" w:rsidRPr="00187735">
        <w:rPr>
          <w:sz w:val="24"/>
          <w:szCs w:val="24"/>
        </w:rPr>
        <w:t xml:space="preserve"> zeigt das BPMN-Modell, welches den Registrierungsvorgang im Front- </w:t>
      </w:r>
      <w:r w:rsidR="003871D6">
        <w:rPr>
          <w:sz w:val="24"/>
          <w:szCs w:val="24"/>
        </w:rPr>
        <w:t>bzw.</w:t>
      </w:r>
      <w:r w:rsidR="00CD02AD" w:rsidRPr="00187735">
        <w:rPr>
          <w:sz w:val="24"/>
          <w:szCs w:val="24"/>
        </w:rPr>
        <w:t xml:space="preserve"> Backend sowie auf Datenbankebene zeigt. Zunächst will ein User einen neuen Account erstellen. Dazu muss er im Frontend eine E-Mail-Adresse sowie ein Passwort hinterlegen. Diese Daten werden dann über </w:t>
      </w:r>
      <w:r w:rsidR="00752963">
        <w:rPr>
          <w:sz w:val="24"/>
          <w:szCs w:val="24"/>
        </w:rPr>
        <w:t xml:space="preserve">den Endpunkt </w:t>
      </w:r>
      <w:r w:rsidR="00054614">
        <w:rPr>
          <w:sz w:val="24"/>
          <w:szCs w:val="24"/>
        </w:rPr>
        <w:t>8</w:t>
      </w:r>
      <w:r w:rsidR="00752963">
        <w:rPr>
          <w:sz w:val="24"/>
          <w:szCs w:val="24"/>
        </w:rPr>
        <w:t xml:space="preserve"> </w:t>
      </w:r>
      <w:r w:rsidR="00CD02AD" w:rsidRPr="00187735">
        <w:rPr>
          <w:sz w:val="24"/>
          <w:szCs w:val="24"/>
        </w:rPr>
        <w:t xml:space="preserve">verarbeitet. </w:t>
      </w:r>
      <w:r w:rsidR="00DA5CA5" w:rsidRPr="00187735">
        <w:rPr>
          <w:sz w:val="24"/>
          <w:szCs w:val="24"/>
        </w:rPr>
        <w:t xml:space="preserve">Wenn die Daten valide sind, also die gleiche E-Mail nicht bereits existiert, dann wird ein neuer Account erstellt. </w:t>
      </w:r>
      <w:r w:rsidR="00CD02AD" w:rsidRPr="00187735">
        <w:rPr>
          <w:sz w:val="24"/>
          <w:szCs w:val="24"/>
        </w:rPr>
        <w:t xml:space="preserve">In </w:t>
      </w:r>
      <w:r w:rsidR="00DA5CA5" w:rsidRPr="00187735">
        <w:rPr>
          <w:sz w:val="24"/>
          <w:szCs w:val="24"/>
        </w:rPr>
        <w:t>diesem</w:t>
      </w:r>
      <w:r w:rsidR="00CD02AD" w:rsidRPr="00187735">
        <w:rPr>
          <w:sz w:val="24"/>
          <w:szCs w:val="24"/>
        </w:rPr>
        <w:t xml:space="preserve"> Schritt werden diese Daten über ein SQL-Statement innerhalb des Endpunkt</w:t>
      </w:r>
      <w:r w:rsidR="00DA5CA5" w:rsidRPr="00187735">
        <w:rPr>
          <w:sz w:val="24"/>
          <w:szCs w:val="24"/>
        </w:rPr>
        <w:t xml:space="preserve">s über ein „INSERT INTO“ in die entsprechende user-Tabelle in der Datenbank gespeichert. </w:t>
      </w:r>
      <w:r w:rsidR="003871D6">
        <w:rPr>
          <w:sz w:val="24"/>
          <w:szCs w:val="24"/>
        </w:rPr>
        <w:t>Sollte allerdings bereits ein User mit der gleichen E-Mail existieren, wird ein 204 HTTP Status mit der Nachricht „Bereits ein User mit dieser E-Mail“ zurückgegeben.</w:t>
      </w:r>
      <w:r w:rsidR="00752963">
        <w:rPr>
          <w:sz w:val="24"/>
          <w:szCs w:val="24"/>
        </w:rPr>
        <w:t xml:space="preserve"> </w:t>
      </w:r>
      <w:r w:rsidR="00752963" w:rsidRPr="00752963">
        <w:rPr>
          <w:rFonts w:cstheme="minorHAnsi"/>
          <w:sz w:val="24"/>
          <w:szCs w:val="24"/>
        </w:rPr>
        <w:t>Zuletzt wird der Kunde über den neu erstellten Account angemeldet und kann dessen Funktionen nutzen.</w:t>
      </w:r>
    </w:p>
    <w:p w14:paraId="53B511AF" w14:textId="77777777" w:rsidR="00C413CF" w:rsidRDefault="00887519" w:rsidP="00C413CF">
      <w:pPr>
        <w:keepNext/>
      </w:pPr>
      <w:r>
        <w:rPr>
          <w:noProof/>
          <w:sz w:val="24"/>
          <w:szCs w:val="24"/>
        </w:rPr>
        <w:drawing>
          <wp:inline distT="0" distB="0" distL="0" distR="0" wp14:anchorId="08D34FA6" wp14:editId="5FD97786">
            <wp:extent cx="3410129" cy="22574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8890" cy="2316182"/>
                    </a:xfrm>
                    <a:prstGeom prst="rect">
                      <a:avLst/>
                    </a:prstGeom>
                    <a:noFill/>
                    <a:ln>
                      <a:noFill/>
                    </a:ln>
                  </pic:spPr>
                </pic:pic>
              </a:graphicData>
            </a:graphic>
          </wp:inline>
        </w:drawing>
      </w:r>
    </w:p>
    <w:p w14:paraId="4EC7B085" w14:textId="419A869F" w:rsidR="00C9764E" w:rsidRDefault="00C413CF" w:rsidP="00C413CF">
      <w:pPr>
        <w:pStyle w:val="Beschriftung"/>
      </w:pPr>
      <w:r>
        <w:t xml:space="preserve">Abbildung </w:t>
      </w:r>
      <w:r w:rsidR="00547117">
        <w:fldChar w:fldCharType="begin"/>
      </w:r>
      <w:r w:rsidR="00547117">
        <w:instrText xml:space="preserve"> SEQ Abbildung \* ARABIC </w:instrText>
      </w:r>
      <w:r w:rsidR="00547117">
        <w:fldChar w:fldCharType="separate"/>
      </w:r>
      <w:r>
        <w:rPr>
          <w:noProof/>
        </w:rPr>
        <w:t>2</w:t>
      </w:r>
      <w:r w:rsidR="00547117">
        <w:rPr>
          <w:noProof/>
        </w:rPr>
        <w:fldChar w:fldCharType="end"/>
      </w:r>
    </w:p>
    <w:p w14:paraId="6A8A3208" w14:textId="41D4AB69" w:rsidR="00C9764E" w:rsidRDefault="00C9764E" w:rsidP="00C9764E">
      <w:pPr>
        <w:pStyle w:val="berschrift2"/>
      </w:pPr>
      <w:bookmarkStart w:id="6" w:name="_Toc98797741"/>
      <w:r>
        <w:lastRenderedPageBreak/>
        <w:t>2.3 Wetten</w:t>
      </w:r>
      <w:bookmarkEnd w:id="6"/>
    </w:p>
    <w:p w14:paraId="16C0AEC4" w14:textId="78FD63F3" w:rsidR="003871D6" w:rsidRDefault="003871D6" w:rsidP="003871D6"/>
    <w:p w14:paraId="2BF05DCF" w14:textId="5A1B6270" w:rsidR="003871D6" w:rsidRDefault="006D4BA6" w:rsidP="003871D6">
      <w:pPr>
        <w:rPr>
          <w:sz w:val="24"/>
          <w:szCs w:val="24"/>
        </w:rPr>
      </w:pPr>
      <w:r>
        <w:rPr>
          <w:sz w:val="24"/>
          <w:szCs w:val="24"/>
        </w:rPr>
        <w:t xml:space="preserve">Die Abbildung auf der nächsten Seite </w:t>
      </w:r>
      <w:r w:rsidR="003871D6" w:rsidRPr="006B0B7B">
        <w:rPr>
          <w:sz w:val="24"/>
          <w:szCs w:val="24"/>
        </w:rPr>
        <w:t>zeigt das BPMN-Modell, das den Wettvorgang eines Users</w:t>
      </w:r>
      <w:r w:rsidR="006B0B7B">
        <w:rPr>
          <w:sz w:val="24"/>
          <w:szCs w:val="24"/>
        </w:rPr>
        <w:t xml:space="preserve"> mit dem Wettquotenwebservice</w:t>
      </w:r>
      <w:r w:rsidR="003871D6" w:rsidRPr="006B0B7B">
        <w:rPr>
          <w:sz w:val="24"/>
          <w:szCs w:val="24"/>
        </w:rPr>
        <w:t xml:space="preserve"> darstellt. Wenn ein User eine Wette zu einem Spiel platzieren will, so werden ihm zunächst die zugehörigen Wettquoten</w:t>
      </w:r>
      <w:r w:rsidR="006B0B7B">
        <w:rPr>
          <w:sz w:val="24"/>
          <w:szCs w:val="24"/>
        </w:rPr>
        <w:t xml:space="preserve"> angezeigt. Dies</w:t>
      </w:r>
      <w:r w:rsidR="00FC5105">
        <w:rPr>
          <w:sz w:val="24"/>
          <w:szCs w:val="24"/>
        </w:rPr>
        <w:t xml:space="preserve"> </w:t>
      </w:r>
      <w:r w:rsidR="006B0B7B">
        <w:rPr>
          <w:sz w:val="24"/>
          <w:szCs w:val="24"/>
        </w:rPr>
        <w:t>geschieht über den</w:t>
      </w:r>
      <w:r w:rsidR="005C4D37">
        <w:rPr>
          <w:sz w:val="24"/>
          <w:szCs w:val="24"/>
        </w:rPr>
        <w:t xml:space="preserve"> Wettquotenwebservice</w:t>
      </w:r>
      <w:r w:rsidR="00B819B4">
        <w:rPr>
          <w:rStyle w:val="Funotenzeichen"/>
          <w:sz w:val="24"/>
          <w:szCs w:val="24"/>
        </w:rPr>
        <w:footnoteReference w:id="2"/>
      </w:r>
      <w:r w:rsidR="00B819B4">
        <w:rPr>
          <w:sz w:val="24"/>
          <w:szCs w:val="24"/>
        </w:rPr>
        <w:t xml:space="preserve"> , welcher alle Wettquoten der bevorstehenden Spiele </w:t>
      </w:r>
      <w:r w:rsidR="00AC5256">
        <w:rPr>
          <w:sz w:val="24"/>
          <w:szCs w:val="24"/>
        </w:rPr>
        <w:t xml:space="preserve">des nächsten </w:t>
      </w:r>
      <w:r w:rsidR="00B819B4">
        <w:rPr>
          <w:sz w:val="24"/>
          <w:szCs w:val="24"/>
        </w:rPr>
        <w:t>Spieltags</w:t>
      </w:r>
      <w:r w:rsidR="00AC5256">
        <w:rPr>
          <w:sz w:val="24"/>
          <w:szCs w:val="24"/>
        </w:rPr>
        <w:t xml:space="preserve"> der Bundesliga zurückgibt. Da diese Wettquoten natürlich je nach Ansetzung und Spiel Woche für Woche variieren, werden diese über einen </w:t>
      </w:r>
      <w:proofErr w:type="spellStart"/>
      <w:r w:rsidR="00AC5256">
        <w:rPr>
          <w:sz w:val="24"/>
          <w:szCs w:val="24"/>
        </w:rPr>
        <w:t>Cronjob</w:t>
      </w:r>
      <w:proofErr w:type="spellEnd"/>
      <w:r w:rsidR="00AC5256">
        <w:rPr>
          <w:sz w:val="24"/>
          <w:szCs w:val="24"/>
        </w:rPr>
        <w:t xml:space="preserve"> alle 24 Stunden aktualisiert. </w:t>
      </w:r>
    </w:p>
    <w:p w14:paraId="0B905232" w14:textId="276AAA9D" w:rsidR="006D4BA6" w:rsidRDefault="00AC5256" w:rsidP="003871D6">
      <w:pPr>
        <w:rPr>
          <w:noProof/>
          <w:sz w:val="24"/>
          <w:szCs w:val="24"/>
        </w:rPr>
      </w:pPr>
      <w:r>
        <w:rPr>
          <w:sz w:val="24"/>
          <w:szCs w:val="24"/>
        </w:rPr>
        <w:t xml:space="preserve">Entscheidet sich ein User nun für ein Spiel, für dass es sich zu Wetten lohnt, kann er einen bestimmten Betrag an </w:t>
      </w:r>
      <w:proofErr w:type="spellStart"/>
      <w:r>
        <w:rPr>
          <w:sz w:val="24"/>
          <w:szCs w:val="24"/>
        </w:rPr>
        <w:t>Coins</w:t>
      </w:r>
      <w:proofErr w:type="spellEnd"/>
      <w:r>
        <w:rPr>
          <w:sz w:val="24"/>
          <w:szCs w:val="24"/>
        </w:rPr>
        <w:t>, welche er vorher</w:t>
      </w:r>
      <w:r w:rsidR="00752963">
        <w:rPr>
          <w:sz w:val="24"/>
          <w:szCs w:val="24"/>
        </w:rPr>
        <w:t xml:space="preserve"> eingezahlt hatte, in die UI eingeben. </w:t>
      </w:r>
      <w:r w:rsidR="00752963" w:rsidRPr="00752963">
        <w:rPr>
          <w:rFonts w:ascii="Calibri" w:hAnsi="Calibri" w:cs="Calibri"/>
          <w:sz w:val="24"/>
          <w:szCs w:val="24"/>
        </w:rPr>
        <w:t>Über den 1</w:t>
      </w:r>
      <w:r w:rsidR="002238D6">
        <w:rPr>
          <w:rFonts w:ascii="Calibri" w:hAnsi="Calibri" w:cs="Calibri"/>
          <w:sz w:val="24"/>
          <w:szCs w:val="24"/>
        </w:rPr>
        <w:t>4</w:t>
      </w:r>
      <w:r w:rsidR="00752963" w:rsidRPr="00752963">
        <w:rPr>
          <w:rFonts w:ascii="Calibri" w:hAnsi="Calibri" w:cs="Calibri"/>
          <w:sz w:val="24"/>
          <w:szCs w:val="24"/>
        </w:rPr>
        <w:t xml:space="preserve">. </w:t>
      </w:r>
      <w:proofErr w:type="spellStart"/>
      <w:r w:rsidR="00752963" w:rsidRPr="00752963">
        <w:rPr>
          <w:rFonts w:ascii="Calibri" w:hAnsi="Calibri" w:cs="Calibri"/>
          <w:sz w:val="24"/>
          <w:szCs w:val="24"/>
        </w:rPr>
        <w:t>Endpoint</w:t>
      </w:r>
      <w:proofErr w:type="spellEnd"/>
      <w:r w:rsidR="00752963" w:rsidRPr="00752963">
        <w:rPr>
          <w:rFonts w:ascii="Calibri" w:hAnsi="Calibri" w:cs="Calibri"/>
          <w:sz w:val="24"/>
          <w:szCs w:val="24"/>
        </w:rPr>
        <w:t xml:space="preserve"> werden die Daten ans Backend übergeben. Dieses überprüft zunächst den User und seinen Kontostand und ob er überhaupt so viel Geld zur Verfügung hat. Dann wird eine neue Wette in die Datenbank eingeben und abgespeichert. Die neuen Informationen werden dem Nutzer anschließend angezeigt.</w:t>
      </w:r>
      <w:r w:rsidR="006D4BA6" w:rsidRPr="006D4BA6">
        <w:rPr>
          <w:noProof/>
          <w:sz w:val="24"/>
          <w:szCs w:val="24"/>
        </w:rPr>
        <w:t xml:space="preserve"> </w:t>
      </w:r>
    </w:p>
    <w:p w14:paraId="633965A3" w14:textId="77777777" w:rsidR="006D4BA6" w:rsidRDefault="006D4BA6" w:rsidP="003871D6">
      <w:pPr>
        <w:rPr>
          <w:noProof/>
          <w:sz w:val="24"/>
          <w:szCs w:val="24"/>
        </w:rPr>
      </w:pPr>
    </w:p>
    <w:p w14:paraId="07DF8EE2" w14:textId="77777777" w:rsidR="00C413CF" w:rsidRDefault="006D4BA6" w:rsidP="00C413CF">
      <w:pPr>
        <w:keepNext/>
      </w:pPr>
      <w:r>
        <w:rPr>
          <w:noProof/>
          <w:sz w:val="24"/>
          <w:szCs w:val="24"/>
        </w:rPr>
        <w:drawing>
          <wp:inline distT="0" distB="0" distL="0" distR="0" wp14:anchorId="076BA26E" wp14:editId="26D9693C">
            <wp:extent cx="5562600" cy="4107482"/>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899" cy="4129117"/>
                    </a:xfrm>
                    <a:prstGeom prst="rect">
                      <a:avLst/>
                    </a:prstGeom>
                    <a:noFill/>
                    <a:ln>
                      <a:noFill/>
                    </a:ln>
                  </pic:spPr>
                </pic:pic>
              </a:graphicData>
            </a:graphic>
          </wp:inline>
        </w:drawing>
      </w:r>
    </w:p>
    <w:p w14:paraId="54AD4FED" w14:textId="642EDE8C" w:rsidR="00AC5256" w:rsidRDefault="00C413CF" w:rsidP="00C413CF">
      <w:pPr>
        <w:pStyle w:val="Beschriftung"/>
        <w:rPr>
          <w:rFonts w:ascii="Calibri" w:hAnsi="Calibri" w:cs="Calibri"/>
          <w:sz w:val="24"/>
          <w:szCs w:val="24"/>
        </w:rPr>
      </w:pPr>
      <w:r>
        <w:t xml:space="preserve">Abbildung </w:t>
      </w:r>
      <w:r w:rsidR="00547117">
        <w:fldChar w:fldCharType="begin"/>
      </w:r>
      <w:r w:rsidR="00547117">
        <w:instrText xml:space="preserve"> SEQ Abbildung \*</w:instrText>
      </w:r>
      <w:r w:rsidR="00547117">
        <w:instrText xml:space="preserve"> ARABIC </w:instrText>
      </w:r>
      <w:r w:rsidR="00547117">
        <w:fldChar w:fldCharType="separate"/>
      </w:r>
      <w:r>
        <w:rPr>
          <w:noProof/>
        </w:rPr>
        <w:t>3</w:t>
      </w:r>
      <w:r w:rsidR="00547117">
        <w:rPr>
          <w:noProof/>
        </w:rPr>
        <w:fldChar w:fldCharType="end"/>
      </w:r>
    </w:p>
    <w:p w14:paraId="4606804E" w14:textId="7B703BC9" w:rsidR="002043C5" w:rsidRDefault="002043C5" w:rsidP="002043C5"/>
    <w:p w14:paraId="14126709" w14:textId="1CECDDD2" w:rsidR="007F7CE8" w:rsidRDefault="004C407C" w:rsidP="007F7CE8">
      <w:pPr>
        <w:pStyle w:val="berschrift1"/>
      </w:pPr>
      <w:bookmarkStart w:id="7" w:name="_Toc98797742"/>
      <w:r>
        <w:lastRenderedPageBreak/>
        <w:t>3 Implementierung</w:t>
      </w:r>
      <w:bookmarkEnd w:id="7"/>
    </w:p>
    <w:p w14:paraId="66E66596" w14:textId="77777777" w:rsidR="007F7CE8" w:rsidRDefault="007F7CE8" w:rsidP="007F7CE8"/>
    <w:p w14:paraId="378F404A" w14:textId="14BF8A8A" w:rsidR="007F7CE8" w:rsidRDefault="007F7CE8" w:rsidP="007F7CE8">
      <w:pPr>
        <w:pStyle w:val="berschrift2"/>
      </w:pPr>
      <w:bookmarkStart w:id="8" w:name="_Toc98797743"/>
      <w:r>
        <w:t>3.1 Frontend</w:t>
      </w:r>
      <w:bookmarkEnd w:id="8"/>
    </w:p>
    <w:p w14:paraId="13328E8D" w14:textId="77777777" w:rsidR="002043C5" w:rsidRPr="002043C5" w:rsidRDefault="002043C5" w:rsidP="002043C5"/>
    <w:p w14:paraId="782A4E04" w14:textId="791089AF" w:rsidR="007F7CE8" w:rsidRDefault="007F7CE8" w:rsidP="007F7CE8">
      <w:pPr>
        <w:rPr>
          <w:sz w:val="24"/>
          <w:szCs w:val="24"/>
        </w:rPr>
      </w:pPr>
      <w:r w:rsidRPr="002043C5">
        <w:rPr>
          <w:sz w:val="24"/>
          <w:szCs w:val="24"/>
        </w:rPr>
        <w:t>Tillmann hier darf dein Zeug rein :D</w:t>
      </w:r>
    </w:p>
    <w:p w14:paraId="0A7EF6EA" w14:textId="77777777" w:rsidR="00757690" w:rsidRPr="00FC5105" w:rsidRDefault="00757690" w:rsidP="007F7CE8">
      <w:pPr>
        <w:rPr>
          <w:sz w:val="24"/>
          <w:szCs w:val="24"/>
        </w:rPr>
      </w:pPr>
    </w:p>
    <w:p w14:paraId="39B6BBEC" w14:textId="027500F6" w:rsidR="007F7CE8" w:rsidRDefault="007F7CE8" w:rsidP="007F7CE8">
      <w:pPr>
        <w:pStyle w:val="berschrift2"/>
      </w:pPr>
      <w:bookmarkStart w:id="9" w:name="_Toc98797744"/>
      <w:r>
        <w:t>3.2 Backend</w:t>
      </w:r>
      <w:bookmarkEnd w:id="9"/>
      <w:r>
        <w:t xml:space="preserve"> </w:t>
      </w:r>
    </w:p>
    <w:p w14:paraId="2A12382B" w14:textId="5DB2A1ED" w:rsidR="002043C5" w:rsidRDefault="002043C5" w:rsidP="002043C5"/>
    <w:p w14:paraId="28FAE2A9" w14:textId="4F6EEE47" w:rsidR="002043C5" w:rsidRDefault="002043C5" w:rsidP="002043C5">
      <w:pPr>
        <w:rPr>
          <w:sz w:val="24"/>
          <w:szCs w:val="24"/>
        </w:rPr>
      </w:pPr>
      <w:r w:rsidRPr="00905169">
        <w:rPr>
          <w:sz w:val="24"/>
          <w:szCs w:val="24"/>
        </w:rPr>
        <w:t xml:space="preserve">Das Backend unseres Web-Services mit Wettfunktion wurde mithilfe von </w:t>
      </w:r>
      <w:proofErr w:type="spellStart"/>
      <w:r w:rsidRPr="00905169">
        <w:rPr>
          <w:sz w:val="24"/>
          <w:szCs w:val="24"/>
        </w:rPr>
        <w:t>NodeJS</w:t>
      </w:r>
      <w:proofErr w:type="spellEnd"/>
      <w:r w:rsidR="00905169">
        <w:rPr>
          <w:sz w:val="24"/>
          <w:szCs w:val="24"/>
        </w:rPr>
        <w:t xml:space="preserve"> und</w:t>
      </w:r>
      <w:r w:rsidRPr="00905169">
        <w:rPr>
          <w:sz w:val="24"/>
          <w:szCs w:val="24"/>
        </w:rPr>
        <w:t xml:space="preserve"> Express</w:t>
      </w:r>
      <w:r w:rsidR="00905169">
        <w:rPr>
          <w:sz w:val="24"/>
          <w:szCs w:val="24"/>
        </w:rPr>
        <w:t xml:space="preserve"> realisiert.</w:t>
      </w:r>
      <w:r w:rsidRPr="00905169">
        <w:rPr>
          <w:sz w:val="24"/>
          <w:szCs w:val="24"/>
        </w:rPr>
        <w:t xml:space="preserve"> </w:t>
      </w:r>
      <w:r w:rsidR="00AB300A">
        <w:rPr>
          <w:sz w:val="24"/>
          <w:szCs w:val="24"/>
        </w:rPr>
        <w:t xml:space="preserve">Über </w:t>
      </w:r>
      <w:proofErr w:type="spellStart"/>
      <w:r w:rsidR="00AB300A">
        <w:rPr>
          <w:sz w:val="24"/>
          <w:szCs w:val="24"/>
        </w:rPr>
        <w:t>NodeJS</w:t>
      </w:r>
      <w:proofErr w:type="spellEnd"/>
      <w:r w:rsidR="00AB300A">
        <w:rPr>
          <w:sz w:val="24"/>
          <w:szCs w:val="24"/>
        </w:rPr>
        <w:t xml:space="preserve"> kann man sehr einfach eine Datenbankverbindung zu MySQL-Datenbanken herstellen. Express erlaubt es, relativ einfach eigene Endpunkte für eine REST-API in </w:t>
      </w:r>
      <w:proofErr w:type="spellStart"/>
      <w:r w:rsidR="00AB300A">
        <w:rPr>
          <w:sz w:val="24"/>
          <w:szCs w:val="24"/>
        </w:rPr>
        <w:t>Javascript</w:t>
      </w:r>
      <w:proofErr w:type="spellEnd"/>
      <w:r w:rsidR="00AB300A">
        <w:rPr>
          <w:sz w:val="24"/>
          <w:szCs w:val="24"/>
        </w:rPr>
        <w:t xml:space="preserve"> zu erstellen. Alle 18 Endpunkte hier vorzustellen wäre wahrscheinlich zu viel des Guten, deswegen belassen wir es bei den 3 Endpunkten von denen in der BPMN Modellierung bei </w:t>
      </w:r>
      <w:r w:rsidR="0084577F">
        <w:rPr>
          <w:sz w:val="24"/>
          <w:szCs w:val="24"/>
        </w:rPr>
        <w:t xml:space="preserve">den Punkten </w:t>
      </w:r>
      <w:r w:rsidR="00AB300A">
        <w:rPr>
          <w:sz w:val="24"/>
          <w:szCs w:val="24"/>
        </w:rPr>
        <w:t>2.1, 2.2 und 2.3 die Rede war.</w:t>
      </w:r>
    </w:p>
    <w:p w14:paraId="05C4C8FD" w14:textId="695F3A85" w:rsidR="007B72B0" w:rsidRDefault="007B72B0" w:rsidP="002043C5">
      <w:pPr>
        <w:rPr>
          <w:sz w:val="24"/>
          <w:szCs w:val="24"/>
        </w:rPr>
      </w:pPr>
    </w:p>
    <w:p w14:paraId="0554EB65" w14:textId="73D82D3A" w:rsidR="007B72B0" w:rsidRPr="00905169" w:rsidRDefault="007B72B0" w:rsidP="002043C5">
      <w:pPr>
        <w:rPr>
          <w:sz w:val="24"/>
          <w:szCs w:val="24"/>
        </w:rPr>
      </w:pPr>
      <w:r w:rsidRPr="007B72B0">
        <w:rPr>
          <w:noProof/>
          <w:sz w:val="24"/>
          <w:szCs w:val="24"/>
        </w:rPr>
        <w:drawing>
          <wp:inline distT="0" distB="0" distL="0" distR="0" wp14:anchorId="474C0F4B" wp14:editId="2BFBD9FA">
            <wp:extent cx="5760720" cy="3221990"/>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3"/>
                    <a:stretch>
                      <a:fillRect/>
                    </a:stretch>
                  </pic:blipFill>
                  <pic:spPr>
                    <a:xfrm>
                      <a:off x="0" y="0"/>
                      <a:ext cx="5760720" cy="3221990"/>
                    </a:xfrm>
                    <a:prstGeom prst="rect">
                      <a:avLst/>
                    </a:prstGeom>
                  </pic:spPr>
                </pic:pic>
              </a:graphicData>
            </a:graphic>
          </wp:inline>
        </w:drawing>
      </w:r>
    </w:p>
    <w:p w14:paraId="0FBDF081" w14:textId="77777777" w:rsidR="002043C5" w:rsidRPr="002043C5" w:rsidRDefault="002043C5" w:rsidP="002043C5"/>
    <w:p w14:paraId="1DB6636A" w14:textId="1440D358" w:rsidR="00757690" w:rsidRDefault="007B72B0" w:rsidP="00757690">
      <w:pPr>
        <w:rPr>
          <w:sz w:val="24"/>
          <w:szCs w:val="24"/>
        </w:rPr>
      </w:pPr>
      <w:r w:rsidRPr="0084577F">
        <w:rPr>
          <w:sz w:val="24"/>
          <w:szCs w:val="24"/>
        </w:rPr>
        <w:t xml:space="preserve">In der Abbildung lässt sich erkennen, wie sich in </w:t>
      </w:r>
      <w:proofErr w:type="spellStart"/>
      <w:r w:rsidRPr="0084577F">
        <w:rPr>
          <w:sz w:val="24"/>
          <w:szCs w:val="24"/>
        </w:rPr>
        <w:t>NodeJS</w:t>
      </w:r>
      <w:proofErr w:type="spellEnd"/>
      <w:r w:rsidRPr="0084577F">
        <w:rPr>
          <w:sz w:val="24"/>
          <w:szCs w:val="24"/>
        </w:rPr>
        <w:t xml:space="preserve"> eine Datenbankverbindung herstellen lässt. Dazu müssen nur Host, User, Passwort sowie Datenbank und ggf. Port angegeben werden und die Datenbankverbindung läuft. Mithilfe dieser ist es möglich, </w:t>
      </w:r>
      <w:r w:rsidR="006D630F">
        <w:rPr>
          <w:sz w:val="24"/>
          <w:szCs w:val="24"/>
        </w:rPr>
        <w:t>beliebige SQL-</w:t>
      </w:r>
      <w:r w:rsidRPr="0084577F">
        <w:rPr>
          <w:sz w:val="24"/>
          <w:szCs w:val="24"/>
        </w:rPr>
        <w:t>Statements in den jeweiligen Endpunkten auszuführen, durch die wir an die Daten aus der Datenbank kommen</w:t>
      </w:r>
      <w:r w:rsidR="006D630F">
        <w:rPr>
          <w:sz w:val="24"/>
          <w:szCs w:val="24"/>
        </w:rPr>
        <w:t xml:space="preserve"> bzw. auch Daten in die Datenbank schreiben oder updaten können (bspw. beim </w:t>
      </w:r>
      <w:proofErr w:type="spellStart"/>
      <w:r w:rsidR="006D630F">
        <w:rPr>
          <w:sz w:val="24"/>
          <w:szCs w:val="24"/>
        </w:rPr>
        <w:t>Cronjob</w:t>
      </w:r>
      <w:proofErr w:type="spellEnd"/>
      <w:r w:rsidR="006D630F">
        <w:rPr>
          <w:sz w:val="24"/>
          <w:szCs w:val="24"/>
        </w:rPr>
        <w:t>).</w:t>
      </w:r>
    </w:p>
    <w:p w14:paraId="615B6A8A" w14:textId="77777777" w:rsidR="00757690" w:rsidRDefault="00757690" w:rsidP="00757690"/>
    <w:p w14:paraId="41951D34" w14:textId="5638EFFC" w:rsidR="0064080A" w:rsidRDefault="00AC3DC2" w:rsidP="002238D6">
      <w:pPr>
        <w:pStyle w:val="berschrift3"/>
        <w:rPr>
          <w:color w:val="1F3864" w:themeColor="accent1" w:themeShade="80"/>
        </w:rPr>
      </w:pPr>
      <w:bookmarkStart w:id="10" w:name="_Toc98797745"/>
      <w:r w:rsidRPr="00AC3DC2">
        <w:rPr>
          <w:color w:val="1F3864" w:themeColor="accent1" w:themeShade="80"/>
        </w:rPr>
        <w:lastRenderedPageBreak/>
        <w:t xml:space="preserve">3.2.1 Endpunkt 2: Ein Match </w:t>
      </w:r>
      <w:proofErr w:type="gramStart"/>
      <w:r w:rsidRPr="00AC3DC2">
        <w:rPr>
          <w:color w:val="1F3864" w:themeColor="accent1" w:themeShade="80"/>
        </w:rPr>
        <w:t>anschauen</w:t>
      </w:r>
      <w:bookmarkEnd w:id="10"/>
      <w:proofErr w:type="gramEnd"/>
    </w:p>
    <w:p w14:paraId="085A233F" w14:textId="77777777" w:rsidR="00FC5105" w:rsidRPr="00FC5105" w:rsidRDefault="00FC5105" w:rsidP="00FC5105"/>
    <w:p w14:paraId="3A888494" w14:textId="7860CCFA" w:rsidR="0064080A" w:rsidRPr="00AC3DC2" w:rsidRDefault="0064080A" w:rsidP="00AC3DC2">
      <w:r w:rsidRPr="0064080A">
        <w:rPr>
          <w:noProof/>
        </w:rPr>
        <w:drawing>
          <wp:inline distT="0" distB="0" distL="0" distR="0" wp14:anchorId="34A48383" wp14:editId="2AFF9EE7">
            <wp:extent cx="5410200" cy="2601333"/>
            <wp:effectExtent l="0" t="0" r="0" b="8890"/>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14"/>
                    <a:stretch>
                      <a:fillRect/>
                    </a:stretch>
                  </pic:blipFill>
                  <pic:spPr>
                    <a:xfrm>
                      <a:off x="0" y="0"/>
                      <a:ext cx="5417320" cy="2604756"/>
                    </a:xfrm>
                    <a:prstGeom prst="rect">
                      <a:avLst/>
                    </a:prstGeom>
                  </pic:spPr>
                </pic:pic>
              </a:graphicData>
            </a:graphic>
          </wp:inline>
        </w:drawing>
      </w:r>
    </w:p>
    <w:p w14:paraId="581F2369" w14:textId="6E85125C" w:rsidR="0064080A" w:rsidRPr="002238D6" w:rsidRDefault="0064080A" w:rsidP="007F7CE8">
      <w:pPr>
        <w:rPr>
          <w:sz w:val="24"/>
          <w:szCs w:val="24"/>
        </w:rPr>
      </w:pPr>
      <w:r w:rsidRPr="002238D6">
        <w:rPr>
          <w:sz w:val="24"/>
          <w:szCs w:val="24"/>
        </w:rPr>
        <w:t>So sieht ein Endpunkt aus. Aufrufbar wäre er über „localhost:8080/</w:t>
      </w:r>
      <w:proofErr w:type="spellStart"/>
      <w:r w:rsidRPr="002238D6">
        <w:rPr>
          <w:sz w:val="24"/>
          <w:szCs w:val="24"/>
        </w:rPr>
        <w:t>football</w:t>
      </w:r>
      <w:proofErr w:type="spellEnd"/>
      <w:r w:rsidRPr="002238D6">
        <w:rPr>
          <w:sz w:val="24"/>
          <w:szCs w:val="24"/>
        </w:rPr>
        <w:t>/match/&lt;</w:t>
      </w:r>
      <w:proofErr w:type="spellStart"/>
      <w:r w:rsidRPr="002238D6">
        <w:rPr>
          <w:sz w:val="24"/>
          <w:szCs w:val="24"/>
        </w:rPr>
        <w:t>id</w:t>
      </w:r>
      <w:proofErr w:type="spellEnd"/>
      <w:r w:rsidRPr="002238D6">
        <w:rPr>
          <w:sz w:val="24"/>
          <w:szCs w:val="24"/>
        </w:rPr>
        <w:t>&gt;“.</w:t>
      </w:r>
    </w:p>
    <w:p w14:paraId="02C21D78" w14:textId="55D68918" w:rsidR="0064080A" w:rsidRPr="002238D6" w:rsidRDefault="0064080A" w:rsidP="007F7CE8">
      <w:pPr>
        <w:rPr>
          <w:sz w:val="24"/>
          <w:szCs w:val="24"/>
        </w:rPr>
      </w:pPr>
      <w:proofErr w:type="spellStart"/>
      <w:r w:rsidRPr="002238D6">
        <w:rPr>
          <w:sz w:val="24"/>
          <w:szCs w:val="24"/>
        </w:rPr>
        <w:t>app.get</w:t>
      </w:r>
      <w:proofErr w:type="spellEnd"/>
      <w:r w:rsidRPr="002238D6">
        <w:rPr>
          <w:sz w:val="24"/>
          <w:szCs w:val="24"/>
        </w:rPr>
        <w:t xml:space="preserve"> spezifiziert, dass es sich um einen GET-Request handelt. </w:t>
      </w:r>
      <w:r w:rsidR="00054614" w:rsidRPr="002238D6">
        <w:rPr>
          <w:sz w:val="24"/>
          <w:szCs w:val="24"/>
        </w:rPr>
        <w:t xml:space="preserve">Alle Spiele in der Datenbank sind über eine </w:t>
      </w:r>
      <w:proofErr w:type="spellStart"/>
      <w:r w:rsidR="00054614" w:rsidRPr="002238D6">
        <w:rPr>
          <w:sz w:val="24"/>
          <w:szCs w:val="24"/>
        </w:rPr>
        <w:t>MatchID</w:t>
      </w:r>
      <w:proofErr w:type="spellEnd"/>
      <w:r w:rsidR="00054614" w:rsidRPr="002238D6">
        <w:rPr>
          <w:sz w:val="24"/>
          <w:szCs w:val="24"/>
        </w:rPr>
        <w:t xml:space="preserve"> gekennzeichnet. Darüber wollen wir auch Informationen über dieses Spiel erhalten. </w:t>
      </w:r>
      <w:r w:rsidRPr="002238D6">
        <w:rPr>
          <w:sz w:val="24"/>
          <w:szCs w:val="24"/>
        </w:rPr>
        <w:t xml:space="preserve">Der Doppelpunkt vor der </w:t>
      </w:r>
      <w:proofErr w:type="spellStart"/>
      <w:r w:rsidRPr="002238D6">
        <w:rPr>
          <w:sz w:val="24"/>
          <w:szCs w:val="24"/>
        </w:rPr>
        <w:t>id</w:t>
      </w:r>
      <w:proofErr w:type="spellEnd"/>
      <w:r w:rsidRPr="002238D6">
        <w:rPr>
          <w:sz w:val="24"/>
          <w:szCs w:val="24"/>
        </w:rPr>
        <w:t xml:space="preserve"> sorgt dafür, dass dieser Bezeichner als </w:t>
      </w:r>
      <w:proofErr w:type="spellStart"/>
      <w:r w:rsidRPr="002238D6">
        <w:rPr>
          <w:sz w:val="24"/>
          <w:szCs w:val="24"/>
        </w:rPr>
        <w:t>Requestparameter</w:t>
      </w:r>
      <w:proofErr w:type="spellEnd"/>
      <w:r w:rsidRPr="002238D6">
        <w:rPr>
          <w:sz w:val="24"/>
          <w:szCs w:val="24"/>
        </w:rPr>
        <w:t xml:space="preserve"> behandelt wird – anhand dieser ID können dann im SQL-Statement auch genau die Informationen zu dem Sp</w:t>
      </w:r>
      <w:r w:rsidR="00054614" w:rsidRPr="002238D6">
        <w:rPr>
          <w:sz w:val="24"/>
          <w:szCs w:val="24"/>
        </w:rPr>
        <w:t xml:space="preserve">iel mit der </w:t>
      </w:r>
      <w:proofErr w:type="spellStart"/>
      <w:r w:rsidR="00054614" w:rsidRPr="002238D6">
        <w:rPr>
          <w:sz w:val="24"/>
          <w:szCs w:val="24"/>
        </w:rPr>
        <w:t>MatchID</w:t>
      </w:r>
      <w:proofErr w:type="spellEnd"/>
      <w:r w:rsidR="00054614" w:rsidRPr="002238D6">
        <w:rPr>
          <w:sz w:val="24"/>
          <w:szCs w:val="24"/>
        </w:rPr>
        <w:t xml:space="preserve"> gefunden werden. Zuvor wird allerdings erst die </w:t>
      </w:r>
      <w:proofErr w:type="spellStart"/>
      <w:r w:rsidR="00054614" w:rsidRPr="002238D6">
        <w:rPr>
          <w:sz w:val="24"/>
          <w:szCs w:val="24"/>
        </w:rPr>
        <w:t>id</w:t>
      </w:r>
      <w:proofErr w:type="spellEnd"/>
      <w:r w:rsidR="00054614" w:rsidRPr="002238D6">
        <w:rPr>
          <w:sz w:val="24"/>
          <w:szCs w:val="24"/>
        </w:rPr>
        <w:t xml:space="preserve"> geprüft – wenn sie keine Nummer ist, wird ein 400 HTTP Status zurückgegeben. Sollte die </w:t>
      </w:r>
      <w:proofErr w:type="spellStart"/>
      <w:r w:rsidR="00054614" w:rsidRPr="002238D6">
        <w:rPr>
          <w:sz w:val="24"/>
          <w:szCs w:val="24"/>
        </w:rPr>
        <w:t>Id</w:t>
      </w:r>
      <w:proofErr w:type="spellEnd"/>
      <w:r w:rsidR="00054614" w:rsidRPr="002238D6">
        <w:rPr>
          <w:sz w:val="24"/>
          <w:szCs w:val="24"/>
        </w:rPr>
        <w:t xml:space="preserve"> eine Nummer sein, aber das Ergebnis der Datenbank null sein, so wird ein 204 HTTP Status zurückgegeben. Wenn alles stimmt, wird das Ergebnis (</w:t>
      </w:r>
      <w:proofErr w:type="spellStart"/>
      <w:r w:rsidR="00054614" w:rsidRPr="002238D6">
        <w:rPr>
          <w:sz w:val="24"/>
          <w:szCs w:val="24"/>
        </w:rPr>
        <w:t>result</w:t>
      </w:r>
      <w:proofErr w:type="spellEnd"/>
      <w:r w:rsidR="00054614" w:rsidRPr="002238D6">
        <w:rPr>
          <w:sz w:val="24"/>
          <w:szCs w:val="24"/>
        </w:rPr>
        <w:t xml:space="preserve">) in JSON zurückgegeben. </w:t>
      </w:r>
    </w:p>
    <w:p w14:paraId="22564F16" w14:textId="6424D203" w:rsidR="00054614" w:rsidRDefault="00054614" w:rsidP="007F7CE8"/>
    <w:p w14:paraId="791F1691" w14:textId="0506CA6F" w:rsidR="002238D6" w:rsidRDefault="00054614" w:rsidP="002238D6">
      <w:pPr>
        <w:pStyle w:val="berschrift3"/>
        <w:rPr>
          <w:color w:val="1F3864" w:themeColor="accent1" w:themeShade="80"/>
        </w:rPr>
      </w:pPr>
      <w:bookmarkStart w:id="11" w:name="_Toc98797746"/>
      <w:r w:rsidRPr="00054614">
        <w:rPr>
          <w:color w:val="1F3864" w:themeColor="accent1" w:themeShade="80"/>
        </w:rPr>
        <w:t xml:space="preserve">3.2.2 Endpunkt </w:t>
      </w:r>
      <w:r>
        <w:rPr>
          <w:color w:val="1F3864" w:themeColor="accent1" w:themeShade="80"/>
        </w:rPr>
        <w:t>8</w:t>
      </w:r>
      <w:r w:rsidR="002238D6">
        <w:rPr>
          <w:color w:val="1F3864" w:themeColor="accent1" w:themeShade="80"/>
        </w:rPr>
        <w:t>: Registrieren</w:t>
      </w:r>
      <w:bookmarkEnd w:id="11"/>
    </w:p>
    <w:p w14:paraId="7090ADAF" w14:textId="77777777" w:rsidR="00FC5105" w:rsidRPr="00FC5105" w:rsidRDefault="00FC5105" w:rsidP="00FC5105"/>
    <w:p w14:paraId="380BFD2D" w14:textId="6F10011E" w:rsidR="002238D6" w:rsidRPr="002238D6" w:rsidRDefault="002238D6" w:rsidP="002238D6">
      <w:r w:rsidRPr="002238D6">
        <w:rPr>
          <w:noProof/>
        </w:rPr>
        <w:drawing>
          <wp:inline distT="0" distB="0" distL="0" distR="0" wp14:anchorId="51BBD058" wp14:editId="71CF73B8">
            <wp:extent cx="5219700" cy="2961398"/>
            <wp:effectExtent l="0" t="0" r="0"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5"/>
                    <a:stretch>
                      <a:fillRect/>
                    </a:stretch>
                  </pic:blipFill>
                  <pic:spPr>
                    <a:xfrm>
                      <a:off x="0" y="0"/>
                      <a:ext cx="5330114" cy="3024041"/>
                    </a:xfrm>
                    <a:prstGeom prst="rect">
                      <a:avLst/>
                    </a:prstGeom>
                  </pic:spPr>
                </pic:pic>
              </a:graphicData>
            </a:graphic>
          </wp:inline>
        </w:drawing>
      </w:r>
    </w:p>
    <w:p w14:paraId="4C6F723F" w14:textId="3FF85601" w:rsidR="00757690" w:rsidRPr="00757690" w:rsidRDefault="00757690" w:rsidP="00757690">
      <w:pPr>
        <w:rPr>
          <w:sz w:val="24"/>
          <w:szCs w:val="24"/>
        </w:rPr>
      </w:pPr>
      <w:r w:rsidRPr="00757690">
        <w:rPr>
          <w:sz w:val="24"/>
          <w:szCs w:val="24"/>
        </w:rPr>
        <w:lastRenderedPageBreak/>
        <w:t>In der Abbildung auf der Seite zuvor</w:t>
      </w:r>
      <w:r>
        <w:rPr>
          <w:sz w:val="24"/>
          <w:szCs w:val="24"/>
        </w:rPr>
        <w:t xml:space="preserve"> erkennt man den Endpunkt fürs Registrieren. Die </w:t>
      </w:r>
      <w:proofErr w:type="spellStart"/>
      <w:r>
        <w:rPr>
          <w:sz w:val="24"/>
          <w:szCs w:val="24"/>
        </w:rPr>
        <w:t>Requestparameter</w:t>
      </w:r>
      <w:proofErr w:type="spellEnd"/>
      <w:r>
        <w:rPr>
          <w:sz w:val="24"/>
          <w:szCs w:val="24"/>
        </w:rPr>
        <w:t xml:space="preserve"> sind in diesem Fall die E-Mail sowie das Passwort des zu registrierenden Benutzers. Es wird zunächst über eine SELECT Abfrage geprüft, ob die E-Mail bereits in der Datenbank vorhanden ist. Wenn dem nicht so ist, wird über ein INSERT die Daten in die entsprechende Tabelle eingetragen und der Account registriert. Falls eine gleiche E-Mail bereits vorhanden sein sollte, dann wird ein 204 HTTP Status zurückgegeben</w:t>
      </w:r>
      <w:r w:rsidR="00CC6184">
        <w:rPr>
          <w:sz w:val="24"/>
          <w:szCs w:val="24"/>
        </w:rPr>
        <w:t>.</w:t>
      </w:r>
    </w:p>
    <w:p w14:paraId="1CF31233" w14:textId="77777777" w:rsidR="00757690" w:rsidRDefault="00757690" w:rsidP="002238D6">
      <w:pPr>
        <w:pStyle w:val="berschrift3"/>
        <w:rPr>
          <w:color w:val="1F3864" w:themeColor="accent1" w:themeShade="80"/>
        </w:rPr>
      </w:pPr>
    </w:p>
    <w:p w14:paraId="24D09DCC" w14:textId="2F7681CB" w:rsidR="002238D6" w:rsidRDefault="002238D6" w:rsidP="002238D6">
      <w:pPr>
        <w:pStyle w:val="berschrift3"/>
        <w:rPr>
          <w:color w:val="1F3864" w:themeColor="accent1" w:themeShade="80"/>
        </w:rPr>
      </w:pPr>
      <w:bookmarkStart w:id="12" w:name="_Toc98797747"/>
      <w:r w:rsidRPr="00054614">
        <w:rPr>
          <w:color w:val="1F3864" w:themeColor="accent1" w:themeShade="80"/>
        </w:rPr>
        <w:t>3.2.</w:t>
      </w:r>
      <w:r>
        <w:rPr>
          <w:color w:val="1F3864" w:themeColor="accent1" w:themeShade="80"/>
        </w:rPr>
        <w:t>3</w:t>
      </w:r>
      <w:r w:rsidRPr="00054614">
        <w:rPr>
          <w:color w:val="1F3864" w:themeColor="accent1" w:themeShade="80"/>
        </w:rPr>
        <w:t xml:space="preserve"> Endpunkt </w:t>
      </w:r>
      <w:r>
        <w:rPr>
          <w:color w:val="1F3864" w:themeColor="accent1" w:themeShade="80"/>
        </w:rPr>
        <w:t>14: Wetten eintragen</w:t>
      </w:r>
      <w:bookmarkEnd w:id="12"/>
    </w:p>
    <w:p w14:paraId="705E13E6" w14:textId="77777777" w:rsidR="00CC6184" w:rsidRPr="00CC6184" w:rsidRDefault="00CC6184" w:rsidP="00CC6184"/>
    <w:p w14:paraId="56711613" w14:textId="01CB5534" w:rsidR="002238D6" w:rsidRPr="002238D6" w:rsidRDefault="002238D6" w:rsidP="002238D6">
      <w:r w:rsidRPr="002238D6">
        <w:rPr>
          <w:noProof/>
        </w:rPr>
        <w:drawing>
          <wp:inline distT="0" distB="0" distL="0" distR="0" wp14:anchorId="70905C97" wp14:editId="5085B817">
            <wp:extent cx="5760720" cy="3399155"/>
            <wp:effectExtent l="0" t="0" r="0" b="0"/>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16"/>
                    <a:stretch>
                      <a:fillRect/>
                    </a:stretch>
                  </pic:blipFill>
                  <pic:spPr>
                    <a:xfrm>
                      <a:off x="0" y="0"/>
                      <a:ext cx="5760720" cy="3399155"/>
                    </a:xfrm>
                    <a:prstGeom prst="rect">
                      <a:avLst/>
                    </a:prstGeom>
                  </pic:spPr>
                </pic:pic>
              </a:graphicData>
            </a:graphic>
          </wp:inline>
        </w:drawing>
      </w:r>
    </w:p>
    <w:p w14:paraId="298EF959" w14:textId="35082939" w:rsidR="00054614" w:rsidRDefault="00054614" w:rsidP="00054614"/>
    <w:p w14:paraId="152246C7" w14:textId="21961CAC" w:rsidR="00CC6184" w:rsidRDefault="00CC6184" w:rsidP="00054614">
      <w:pPr>
        <w:rPr>
          <w:sz w:val="24"/>
          <w:szCs w:val="24"/>
        </w:rPr>
      </w:pPr>
      <w:r w:rsidRPr="00CC6184">
        <w:rPr>
          <w:sz w:val="24"/>
          <w:szCs w:val="24"/>
        </w:rPr>
        <w:t xml:space="preserve">In diesem Endpunkt gibt es relativ viele </w:t>
      </w:r>
      <w:proofErr w:type="spellStart"/>
      <w:r w:rsidRPr="00CC6184">
        <w:rPr>
          <w:sz w:val="24"/>
          <w:szCs w:val="24"/>
        </w:rPr>
        <w:t>Requestparameter</w:t>
      </w:r>
      <w:proofErr w:type="spellEnd"/>
      <w:r w:rsidRPr="00CC6184">
        <w:rPr>
          <w:sz w:val="24"/>
          <w:szCs w:val="24"/>
        </w:rPr>
        <w:t xml:space="preserve">. </w:t>
      </w:r>
      <w:r>
        <w:rPr>
          <w:sz w:val="24"/>
          <w:szCs w:val="24"/>
        </w:rPr>
        <w:t xml:space="preserve"> Zunächst wird geprüft, ob ein User bereits eine Wette für das Spiel hinterlegt hat. Wenn das nicht der Fall ist, wird eine Wette mit den gesetzten </w:t>
      </w:r>
      <w:proofErr w:type="spellStart"/>
      <w:r>
        <w:rPr>
          <w:sz w:val="24"/>
          <w:szCs w:val="24"/>
        </w:rPr>
        <w:t>Coins</w:t>
      </w:r>
      <w:proofErr w:type="spellEnd"/>
      <w:r>
        <w:rPr>
          <w:sz w:val="24"/>
          <w:szCs w:val="24"/>
        </w:rPr>
        <w:t xml:space="preserve"> und Toren angelegt. Falls bereits eine Wette existiert, dann wird die bestehende Wette in der Datenbank mit den anderen Werten mit einem UPDATE Statement aktualisiert.</w:t>
      </w:r>
    </w:p>
    <w:p w14:paraId="16D6AC08" w14:textId="44927590" w:rsidR="003803B6" w:rsidRDefault="003803B6" w:rsidP="00054614">
      <w:pPr>
        <w:rPr>
          <w:sz w:val="24"/>
          <w:szCs w:val="24"/>
        </w:rPr>
      </w:pPr>
    </w:p>
    <w:p w14:paraId="41B4FA2B" w14:textId="62B105BB" w:rsidR="003803B6" w:rsidRDefault="003803B6" w:rsidP="00054614">
      <w:pPr>
        <w:rPr>
          <w:sz w:val="24"/>
          <w:szCs w:val="24"/>
        </w:rPr>
      </w:pPr>
      <w:r>
        <w:rPr>
          <w:sz w:val="24"/>
          <w:szCs w:val="24"/>
        </w:rPr>
        <w:t xml:space="preserve">Eine Übersicht über alle Endpunkte finden Sie in der </w:t>
      </w:r>
      <w:proofErr w:type="spellStart"/>
      <w:proofErr w:type="gramStart"/>
      <w:r>
        <w:rPr>
          <w:sz w:val="24"/>
          <w:szCs w:val="24"/>
        </w:rPr>
        <w:t>swagger.yaml</w:t>
      </w:r>
      <w:proofErr w:type="spellEnd"/>
      <w:proofErr w:type="gramEnd"/>
      <w:r>
        <w:rPr>
          <w:sz w:val="24"/>
          <w:szCs w:val="24"/>
        </w:rPr>
        <w:t>. Dort sind alle Endpunkte spezifiziert und dokumentiert.</w:t>
      </w:r>
    </w:p>
    <w:p w14:paraId="3C35C30E" w14:textId="7588CE0B" w:rsidR="003803B6" w:rsidRDefault="003803B6" w:rsidP="00054614">
      <w:pPr>
        <w:rPr>
          <w:sz w:val="24"/>
          <w:szCs w:val="24"/>
        </w:rPr>
      </w:pPr>
    </w:p>
    <w:p w14:paraId="1C5573A9" w14:textId="1542D105" w:rsidR="003803B6" w:rsidRDefault="003803B6" w:rsidP="00054614">
      <w:pPr>
        <w:rPr>
          <w:sz w:val="24"/>
          <w:szCs w:val="24"/>
        </w:rPr>
      </w:pPr>
    </w:p>
    <w:p w14:paraId="3F597041" w14:textId="77777777" w:rsidR="003803B6" w:rsidRDefault="003803B6" w:rsidP="00054614">
      <w:pPr>
        <w:rPr>
          <w:sz w:val="24"/>
          <w:szCs w:val="24"/>
        </w:rPr>
      </w:pPr>
    </w:p>
    <w:p w14:paraId="4EE43750" w14:textId="77777777" w:rsidR="00AF0911" w:rsidRPr="00CC6184" w:rsidRDefault="00AF0911" w:rsidP="00054614">
      <w:pPr>
        <w:rPr>
          <w:sz w:val="24"/>
          <w:szCs w:val="24"/>
        </w:rPr>
      </w:pPr>
    </w:p>
    <w:p w14:paraId="05184A3F" w14:textId="2CF91787" w:rsidR="007F7CE8" w:rsidRDefault="007F7CE8" w:rsidP="007F7CE8">
      <w:pPr>
        <w:pStyle w:val="berschrift2"/>
      </w:pPr>
      <w:bookmarkStart w:id="13" w:name="_Toc98797748"/>
      <w:r>
        <w:lastRenderedPageBreak/>
        <w:t>3.3</w:t>
      </w:r>
      <w:r w:rsidR="00905169">
        <w:t xml:space="preserve"> Datenbank</w:t>
      </w:r>
      <w:bookmarkEnd w:id="13"/>
    </w:p>
    <w:p w14:paraId="6B086A09" w14:textId="3CD8CCDD" w:rsidR="00905169" w:rsidRDefault="00905169" w:rsidP="00905169"/>
    <w:p w14:paraId="6437FBD8" w14:textId="138C58F9" w:rsidR="00905169" w:rsidRPr="00327E31" w:rsidRDefault="00905169" w:rsidP="00905169">
      <w:pPr>
        <w:rPr>
          <w:sz w:val="24"/>
          <w:szCs w:val="24"/>
        </w:rPr>
      </w:pPr>
      <w:r w:rsidRPr="00327E31">
        <w:rPr>
          <w:sz w:val="24"/>
          <w:szCs w:val="24"/>
        </w:rPr>
        <w:t xml:space="preserve">Als Datenbank haben wir eine MySQL-Datenbank verwendet, in welcher wir </w:t>
      </w:r>
      <w:r w:rsidR="000D7310">
        <w:rPr>
          <w:sz w:val="24"/>
          <w:szCs w:val="24"/>
        </w:rPr>
        <w:t xml:space="preserve">die Tabellen aus der Abbildung unten </w:t>
      </w:r>
      <w:r w:rsidRPr="00327E31">
        <w:rPr>
          <w:sz w:val="24"/>
          <w:szCs w:val="24"/>
        </w:rPr>
        <w:t>benutzt hatten. Diese war notwendig</w:t>
      </w:r>
      <w:r w:rsidR="00325B14" w:rsidRPr="00327E31">
        <w:rPr>
          <w:sz w:val="24"/>
          <w:szCs w:val="24"/>
        </w:rPr>
        <w:t>,</w:t>
      </w:r>
      <w:r w:rsidRPr="00327E31">
        <w:rPr>
          <w:sz w:val="24"/>
          <w:szCs w:val="24"/>
        </w:rPr>
        <w:t xml:space="preserve"> weil wir auch historische Fußballbundesliga-Daten, sprich von 2015 bis heute, </w:t>
      </w:r>
      <w:proofErr w:type="gramStart"/>
      <w:r w:rsidRPr="00327E31">
        <w:rPr>
          <w:sz w:val="24"/>
          <w:szCs w:val="24"/>
        </w:rPr>
        <w:t>dabei haben</w:t>
      </w:r>
      <w:proofErr w:type="gramEnd"/>
      <w:r w:rsidRPr="00327E31">
        <w:rPr>
          <w:sz w:val="24"/>
          <w:szCs w:val="24"/>
        </w:rPr>
        <w:t xml:space="preserve"> wollten. </w:t>
      </w:r>
      <w:r w:rsidR="00325B14" w:rsidRPr="00327E31">
        <w:rPr>
          <w:sz w:val="24"/>
          <w:szCs w:val="24"/>
        </w:rPr>
        <w:t xml:space="preserve">Mit einem einmaligem </w:t>
      </w:r>
      <w:proofErr w:type="spellStart"/>
      <w:r w:rsidR="00325B14" w:rsidRPr="00327E31">
        <w:rPr>
          <w:sz w:val="24"/>
          <w:szCs w:val="24"/>
        </w:rPr>
        <w:t>Seeden</w:t>
      </w:r>
      <w:proofErr w:type="spellEnd"/>
      <w:r w:rsidR="00325B14" w:rsidRPr="00327E31">
        <w:rPr>
          <w:sz w:val="24"/>
          <w:szCs w:val="24"/>
        </w:rPr>
        <w:t xml:space="preserve">, also dem Import der Daten von der </w:t>
      </w:r>
      <w:proofErr w:type="spellStart"/>
      <w:r w:rsidR="00325B14" w:rsidRPr="00327E31">
        <w:rPr>
          <w:sz w:val="24"/>
          <w:szCs w:val="24"/>
        </w:rPr>
        <w:t>OpenligaDB</w:t>
      </w:r>
      <w:proofErr w:type="spellEnd"/>
      <w:r w:rsidR="00325B14" w:rsidRPr="00327E31">
        <w:rPr>
          <w:sz w:val="24"/>
          <w:szCs w:val="24"/>
        </w:rPr>
        <w:t xml:space="preserve">-API war es aber nicht getan, weil sich Ansetzungen, Tore, Torschützen, Wettquoten etc. natürlich ständig ändern. Aus dem Grund haben wir im Backend über </w:t>
      </w:r>
      <w:proofErr w:type="spellStart"/>
      <w:r w:rsidR="00325B14" w:rsidRPr="00327E31">
        <w:rPr>
          <w:sz w:val="24"/>
          <w:szCs w:val="24"/>
        </w:rPr>
        <w:t>node-cron</w:t>
      </w:r>
      <w:proofErr w:type="spellEnd"/>
      <w:r w:rsidR="00325B14" w:rsidRPr="00327E31">
        <w:rPr>
          <w:sz w:val="24"/>
          <w:szCs w:val="24"/>
        </w:rPr>
        <w:t xml:space="preserve"> eine Möglichkeit gefunden, einen </w:t>
      </w:r>
      <w:proofErr w:type="spellStart"/>
      <w:r w:rsidR="00325B14" w:rsidRPr="00327E31">
        <w:rPr>
          <w:sz w:val="24"/>
          <w:szCs w:val="24"/>
        </w:rPr>
        <w:t>Cronjob</w:t>
      </w:r>
      <w:proofErr w:type="spellEnd"/>
      <w:r w:rsidR="00325B14" w:rsidRPr="00327E31">
        <w:rPr>
          <w:sz w:val="24"/>
          <w:szCs w:val="24"/>
        </w:rPr>
        <w:t xml:space="preserve"> täglich auszuführen, der eben diese Daten in der Datenbank </w:t>
      </w:r>
      <w:proofErr w:type="spellStart"/>
      <w:r w:rsidR="00325B14" w:rsidRPr="00327E31">
        <w:rPr>
          <w:sz w:val="24"/>
          <w:szCs w:val="24"/>
        </w:rPr>
        <w:t>updated</w:t>
      </w:r>
      <w:proofErr w:type="spellEnd"/>
      <w:r w:rsidR="00325B14" w:rsidRPr="00327E31">
        <w:rPr>
          <w:sz w:val="24"/>
          <w:szCs w:val="24"/>
        </w:rPr>
        <w:t xml:space="preserve">, damit diese auf dem neuesten Stand bleibt. </w:t>
      </w:r>
    </w:p>
    <w:p w14:paraId="52152932" w14:textId="5190F424" w:rsidR="00905169" w:rsidRDefault="00905169" w:rsidP="00905169">
      <w:r w:rsidRPr="00905169">
        <w:rPr>
          <w:noProof/>
        </w:rPr>
        <w:drawing>
          <wp:inline distT="0" distB="0" distL="0" distR="0" wp14:anchorId="0F71C072" wp14:editId="3E292985">
            <wp:extent cx="2505600" cy="1904400"/>
            <wp:effectExtent l="0" t="0" r="9525"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05600" cy="1904400"/>
                    </a:xfrm>
                    <a:prstGeom prst="rect">
                      <a:avLst/>
                    </a:prstGeom>
                  </pic:spPr>
                </pic:pic>
              </a:graphicData>
            </a:graphic>
          </wp:inline>
        </w:drawing>
      </w:r>
    </w:p>
    <w:p w14:paraId="40F2FD4B" w14:textId="6534335F" w:rsidR="003803B6" w:rsidRDefault="003803B6" w:rsidP="00905169"/>
    <w:p w14:paraId="1EA3A179" w14:textId="77777777" w:rsidR="003803B6" w:rsidRDefault="003803B6" w:rsidP="00905169"/>
    <w:p w14:paraId="2B36CFE7" w14:textId="3E7DD2A7" w:rsidR="003803B6" w:rsidRDefault="003803B6" w:rsidP="003803B6">
      <w:pPr>
        <w:pStyle w:val="berschrift1"/>
      </w:pPr>
      <w:bookmarkStart w:id="14" w:name="_Toc98797749"/>
      <w:r>
        <w:t xml:space="preserve">4 Performancetest in </w:t>
      </w:r>
      <w:proofErr w:type="spellStart"/>
      <w:r>
        <w:t>SoapUI</w:t>
      </w:r>
      <w:bookmarkEnd w:id="14"/>
      <w:proofErr w:type="spellEnd"/>
    </w:p>
    <w:p w14:paraId="7C0716DF" w14:textId="370570C8" w:rsidR="003803B6" w:rsidRDefault="003803B6" w:rsidP="003803B6"/>
    <w:p w14:paraId="66C48797" w14:textId="3FEB2EE8" w:rsidR="003803B6" w:rsidRPr="003803B6" w:rsidRDefault="003803B6" w:rsidP="003803B6">
      <w:r w:rsidRPr="003803B6">
        <w:drawing>
          <wp:inline distT="0" distB="0" distL="0" distR="0" wp14:anchorId="3C73528C" wp14:editId="5182CA42">
            <wp:extent cx="5760720" cy="153098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530985"/>
                    </a:xfrm>
                    <a:prstGeom prst="rect">
                      <a:avLst/>
                    </a:prstGeom>
                  </pic:spPr>
                </pic:pic>
              </a:graphicData>
            </a:graphic>
          </wp:inline>
        </w:drawing>
      </w:r>
    </w:p>
    <w:sectPr w:rsidR="003803B6" w:rsidRPr="003803B6" w:rsidSect="00264D6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391A7" w14:textId="77777777" w:rsidR="00547117" w:rsidRDefault="00547117" w:rsidP="005C4D37">
      <w:pPr>
        <w:spacing w:after="0" w:line="240" w:lineRule="auto"/>
      </w:pPr>
      <w:r>
        <w:separator/>
      </w:r>
    </w:p>
  </w:endnote>
  <w:endnote w:type="continuationSeparator" w:id="0">
    <w:p w14:paraId="117C9675" w14:textId="77777777" w:rsidR="00547117" w:rsidRDefault="00547117" w:rsidP="005C4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3E33E" w14:textId="77777777" w:rsidR="00547117" w:rsidRDefault="00547117" w:rsidP="005C4D37">
      <w:pPr>
        <w:spacing w:after="0" w:line="240" w:lineRule="auto"/>
      </w:pPr>
      <w:r>
        <w:separator/>
      </w:r>
    </w:p>
  </w:footnote>
  <w:footnote w:type="continuationSeparator" w:id="0">
    <w:p w14:paraId="1D46A188" w14:textId="77777777" w:rsidR="00547117" w:rsidRDefault="00547117" w:rsidP="005C4D37">
      <w:pPr>
        <w:spacing w:after="0" w:line="240" w:lineRule="auto"/>
      </w:pPr>
      <w:r>
        <w:continuationSeparator/>
      </w:r>
    </w:p>
  </w:footnote>
  <w:footnote w:id="1">
    <w:p w14:paraId="24B3DCCE" w14:textId="5105406D" w:rsidR="00147ACB" w:rsidRDefault="00147ACB">
      <w:pPr>
        <w:pStyle w:val="Funotentext"/>
      </w:pPr>
      <w:r>
        <w:rPr>
          <w:rStyle w:val="Funotenzeichen"/>
        </w:rPr>
        <w:footnoteRef/>
      </w:r>
      <w:r>
        <w:t xml:space="preserve"> </w:t>
      </w:r>
      <w:r w:rsidRPr="003A493E">
        <w:t>https://www.openligadb.de/api/getmatchdata/39738</w:t>
      </w:r>
    </w:p>
  </w:footnote>
  <w:footnote w:id="2">
    <w:p w14:paraId="558B851F" w14:textId="23D893C4" w:rsidR="00B819B4" w:rsidRDefault="00B819B4">
      <w:pPr>
        <w:pStyle w:val="Funotentext"/>
      </w:pPr>
      <w:r>
        <w:rPr>
          <w:rStyle w:val="Funotenzeichen"/>
        </w:rPr>
        <w:footnoteRef/>
      </w:r>
      <w:r>
        <w:t xml:space="preserve"> </w:t>
      </w:r>
      <w:r w:rsidRPr="00B819B4">
        <w:t>https://api.the-odds-api.com/v4/sports/soccer_germany_bundesliga/odds/?regions=eu&amp;markets=h2h&amp;apiKey=aab6fa5774ec2af0b08b95eef17e9b58%27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336"/>
    <w:rsid w:val="00017C10"/>
    <w:rsid w:val="00054614"/>
    <w:rsid w:val="000D7310"/>
    <w:rsid w:val="0013090E"/>
    <w:rsid w:val="00147ACB"/>
    <w:rsid w:val="00187735"/>
    <w:rsid w:val="001D6336"/>
    <w:rsid w:val="002043C5"/>
    <w:rsid w:val="002238D6"/>
    <w:rsid w:val="00264D67"/>
    <w:rsid w:val="00273050"/>
    <w:rsid w:val="00325B14"/>
    <w:rsid w:val="00327E31"/>
    <w:rsid w:val="003803B6"/>
    <w:rsid w:val="003871D6"/>
    <w:rsid w:val="003A493E"/>
    <w:rsid w:val="00400C17"/>
    <w:rsid w:val="004C407C"/>
    <w:rsid w:val="00547117"/>
    <w:rsid w:val="005C4D37"/>
    <w:rsid w:val="0064080A"/>
    <w:rsid w:val="006B0B7B"/>
    <w:rsid w:val="006D4BA6"/>
    <w:rsid w:val="006D630F"/>
    <w:rsid w:val="00752963"/>
    <w:rsid w:val="00757690"/>
    <w:rsid w:val="00770994"/>
    <w:rsid w:val="007B72B0"/>
    <w:rsid w:val="007F7CE8"/>
    <w:rsid w:val="0084577F"/>
    <w:rsid w:val="00876C90"/>
    <w:rsid w:val="00887519"/>
    <w:rsid w:val="00905169"/>
    <w:rsid w:val="0093476B"/>
    <w:rsid w:val="00940A5F"/>
    <w:rsid w:val="009D29D4"/>
    <w:rsid w:val="00A65D3E"/>
    <w:rsid w:val="00A96CD4"/>
    <w:rsid w:val="00AB300A"/>
    <w:rsid w:val="00AB3F30"/>
    <w:rsid w:val="00AC3DC2"/>
    <w:rsid w:val="00AC5256"/>
    <w:rsid w:val="00AF0911"/>
    <w:rsid w:val="00B802C5"/>
    <w:rsid w:val="00B819B4"/>
    <w:rsid w:val="00BA223C"/>
    <w:rsid w:val="00BF2251"/>
    <w:rsid w:val="00C34345"/>
    <w:rsid w:val="00C413CF"/>
    <w:rsid w:val="00C74A7B"/>
    <w:rsid w:val="00C9764E"/>
    <w:rsid w:val="00CC6184"/>
    <w:rsid w:val="00CD02AD"/>
    <w:rsid w:val="00D265CF"/>
    <w:rsid w:val="00D330D3"/>
    <w:rsid w:val="00D42D18"/>
    <w:rsid w:val="00D45900"/>
    <w:rsid w:val="00D74FB2"/>
    <w:rsid w:val="00DA5CA5"/>
    <w:rsid w:val="00DE76BB"/>
    <w:rsid w:val="00E648CB"/>
    <w:rsid w:val="00ED4E32"/>
    <w:rsid w:val="00F23DCC"/>
    <w:rsid w:val="00FC5105"/>
    <w:rsid w:val="00FC7E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B9416"/>
  <w15:chartTrackingRefBased/>
  <w15:docId w15:val="{69CD70D0-B00C-40D4-81AE-85BE21CA2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0A5F"/>
  </w:style>
  <w:style w:type="paragraph" w:styleId="berschrift1">
    <w:name w:val="heading 1"/>
    <w:basedOn w:val="Standard"/>
    <w:next w:val="Standard"/>
    <w:link w:val="berschrift1Zchn"/>
    <w:uiPriority w:val="9"/>
    <w:qFormat/>
    <w:rsid w:val="00940A5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unhideWhenUsed/>
    <w:qFormat/>
    <w:rsid w:val="00940A5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unhideWhenUsed/>
    <w:qFormat/>
    <w:rsid w:val="00940A5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940A5F"/>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940A5F"/>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940A5F"/>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940A5F"/>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940A5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940A5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40A5F"/>
    <w:rPr>
      <w:rFonts w:asciiTheme="majorHAnsi" w:eastAsiaTheme="majorEastAsia" w:hAnsiTheme="majorHAnsi" w:cstheme="majorBidi"/>
      <w:color w:val="2F5496" w:themeColor="accent1" w:themeShade="BF"/>
      <w:sz w:val="36"/>
      <w:szCs w:val="36"/>
    </w:rPr>
  </w:style>
  <w:style w:type="paragraph" w:styleId="Inhaltsverzeichnisberschrift">
    <w:name w:val="TOC Heading"/>
    <w:basedOn w:val="berschrift1"/>
    <w:next w:val="Standard"/>
    <w:uiPriority w:val="39"/>
    <w:unhideWhenUsed/>
    <w:qFormat/>
    <w:rsid w:val="00940A5F"/>
    <w:pPr>
      <w:outlineLvl w:val="9"/>
    </w:pPr>
  </w:style>
  <w:style w:type="character" w:customStyle="1" w:styleId="berschrift2Zchn">
    <w:name w:val="Überschrift 2 Zchn"/>
    <w:basedOn w:val="Absatz-Standardschriftart"/>
    <w:link w:val="berschrift2"/>
    <w:uiPriority w:val="9"/>
    <w:rsid w:val="00940A5F"/>
    <w:rPr>
      <w:rFonts w:asciiTheme="majorHAnsi" w:eastAsiaTheme="majorEastAsia" w:hAnsiTheme="majorHAnsi" w:cstheme="majorBidi"/>
      <w:color w:val="2F5496" w:themeColor="accent1" w:themeShade="BF"/>
      <w:sz w:val="28"/>
      <w:szCs w:val="28"/>
    </w:rPr>
  </w:style>
  <w:style w:type="character" w:customStyle="1" w:styleId="berschrift3Zchn">
    <w:name w:val="Überschrift 3 Zchn"/>
    <w:basedOn w:val="Absatz-Standardschriftart"/>
    <w:link w:val="berschrift3"/>
    <w:uiPriority w:val="9"/>
    <w:rsid w:val="00940A5F"/>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940A5F"/>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940A5F"/>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940A5F"/>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940A5F"/>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940A5F"/>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940A5F"/>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unhideWhenUsed/>
    <w:qFormat/>
    <w:rsid w:val="00940A5F"/>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940A5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940A5F"/>
    <w:rPr>
      <w:rFonts w:asciiTheme="majorHAnsi" w:eastAsiaTheme="majorEastAsia" w:hAnsiTheme="majorHAnsi" w:cstheme="majorBidi"/>
      <w:color w:val="2F5496" w:themeColor="accent1" w:themeShade="BF"/>
      <w:spacing w:val="-7"/>
      <w:sz w:val="80"/>
      <w:szCs w:val="80"/>
    </w:rPr>
  </w:style>
  <w:style w:type="paragraph" w:styleId="Untertitel">
    <w:name w:val="Subtitle"/>
    <w:basedOn w:val="Standard"/>
    <w:next w:val="Standard"/>
    <w:link w:val="UntertitelZchn"/>
    <w:uiPriority w:val="11"/>
    <w:qFormat/>
    <w:rsid w:val="00940A5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940A5F"/>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940A5F"/>
    <w:rPr>
      <w:b/>
      <w:bCs/>
    </w:rPr>
  </w:style>
  <w:style w:type="character" w:styleId="Hervorhebung">
    <w:name w:val="Emphasis"/>
    <w:basedOn w:val="Absatz-Standardschriftart"/>
    <w:uiPriority w:val="20"/>
    <w:qFormat/>
    <w:rsid w:val="00940A5F"/>
    <w:rPr>
      <w:i/>
      <w:iCs/>
    </w:rPr>
  </w:style>
  <w:style w:type="paragraph" w:styleId="KeinLeerraum">
    <w:name w:val="No Spacing"/>
    <w:link w:val="KeinLeerraumZchn"/>
    <w:uiPriority w:val="1"/>
    <w:qFormat/>
    <w:rsid w:val="00940A5F"/>
    <w:pPr>
      <w:spacing w:after="0" w:line="240" w:lineRule="auto"/>
    </w:pPr>
  </w:style>
  <w:style w:type="paragraph" w:styleId="Zitat">
    <w:name w:val="Quote"/>
    <w:basedOn w:val="Standard"/>
    <w:next w:val="Standard"/>
    <w:link w:val="ZitatZchn"/>
    <w:uiPriority w:val="29"/>
    <w:qFormat/>
    <w:rsid w:val="00940A5F"/>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940A5F"/>
    <w:rPr>
      <w:i/>
      <w:iCs/>
    </w:rPr>
  </w:style>
  <w:style w:type="paragraph" w:styleId="IntensivesZitat">
    <w:name w:val="Intense Quote"/>
    <w:basedOn w:val="Standard"/>
    <w:next w:val="Standard"/>
    <w:link w:val="IntensivesZitatZchn"/>
    <w:uiPriority w:val="30"/>
    <w:qFormat/>
    <w:rsid w:val="00940A5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940A5F"/>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940A5F"/>
    <w:rPr>
      <w:i/>
      <w:iCs/>
      <w:color w:val="595959" w:themeColor="text1" w:themeTint="A6"/>
    </w:rPr>
  </w:style>
  <w:style w:type="character" w:styleId="IntensiveHervorhebung">
    <w:name w:val="Intense Emphasis"/>
    <w:basedOn w:val="Absatz-Standardschriftart"/>
    <w:uiPriority w:val="21"/>
    <w:qFormat/>
    <w:rsid w:val="00940A5F"/>
    <w:rPr>
      <w:b/>
      <w:bCs/>
      <w:i/>
      <w:iCs/>
    </w:rPr>
  </w:style>
  <w:style w:type="character" w:styleId="SchwacherVerweis">
    <w:name w:val="Subtle Reference"/>
    <w:basedOn w:val="Absatz-Standardschriftart"/>
    <w:uiPriority w:val="31"/>
    <w:qFormat/>
    <w:rsid w:val="00940A5F"/>
    <w:rPr>
      <w:smallCaps/>
      <w:color w:val="404040" w:themeColor="text1" w:themeTint="BF"/>
    </w:rPr>
  </w:style>
  <w:style w:type="character" w:styleId="IntensiverVerweis">
    <w:name w:val="Intense Reference"/>
    <w:basedOn w:val="Absatz-Standardschriftart"/>
    <w:uiPriority w:val="32"/>
    <w:qFormat/>
    <w:rsid w:val="00940A5F"/>
    <w:rPr>
      <w:b/>
      <w:bCs/>
      <w:smallCaps/>
      <w:u w:val="single"/>
    </w:rPr>
  </w:style>
  <w:style w:type="character" w:styleId="Buchtitel">
    <w:name w:val="Book Title"/>
    <w:basedOn w:val="Absatz-Standardschriftart"/>
    <w:uiPriority w:val="33"/>
    <w:qFormat/>
    <w:rsid w:val="00940A5F"/>
    <w:rPr>
      <w:b/>
      <w:bCs/>
      <w:smallCaps/>
    </w:rPr>
  </w:style>
  <w:style w:type="paragraph" w:styleId="Verzeichnis2">
    <w:name w:val="toc 2"/>
    <w:basedOn w:val="Standard"/>
    <w:next w:val="Standard"/>
    <w:autoRedefine/>
    <w:uiPriority w:val="39"/>
    <w:unhideWhenUsed/>
    <w:rsid w:val="00B802C5"/>
    <w:pPr>
      <w:spacing w:after="100" w:line="259" w:lineRule="auto"/>
      <w:ind w:left="220"/>
    </w:pPr>
    <w:rPr>
      <w:rFonts w:cs="Times New Roman"/>
      <w:sz w:val="22"/>
      <w:szCs w:val="22"/>
      <w:lang w:eastAsia="de-DE"/>
    </w:rPr>
  </w:style>
  <w:style w:type="paragraph" w:styleId="Verzeichnis1">
    <w:name w:val="toc 1"/>
    <w:basedOn w:val="Standard"/>
    <w:next w:val="Standard"/>
    <w:autoRedefine/>
    <w:uiPriority w:val="39"/>
    <w:unhideWhenUsed/>
    <w:rsid w:val="00B802C5"/>
    <w:pPr>
      <w:spacing w:after="100" w:line="259" w:lineRule="auto"/>
    </w:pPr>
    <w:rPr>
      <w:rFonts w:cs="Times New Roman"/>
      <w:sz w:val="22"/>
      <w:szCs w:val="22"/>
      <w:lang w:eastAsia="de-DE"/>
    </w:rPr>
  </w:style>
  <w:style w:type="paragraph" w:styleId="Verzeichnis3">
    <w:name w:val="toc 3"/>
    <w:basedOn w:val="Standard"/>
    <w:next w:val="Standard"/>
    <w:autoRedefine/>
    <w:uiPriority w:val="39"/>
    <w:unhideWhenUsed/>
    <w:rsid w:val="00B802C5"/>
    <w:pPr>
      <w:spacing w:after="100" w:line="259" w:lineRule="auto"/>
      <w:ind w:left="440"/>
    </w:pPr>
    <w:rPr>
      <w:rFonts w:cs="Times New Roman"/>
      <w:sz w:val="22"/>
      <w:szCs w:val="22"/>
      <w:lang w:eastAsia="de-DE"/>
    </w:rPr>
  </w:style>
  <w:style w:type="character" w:styleId="Hyperlink">
    <w:name w:val="Hyperlink"/>
    <w:basedOn w:val="Absatz-Standardschriftart"/>
    <w:uiPriority w:val="99"/>
    <w:unhideWhenUsed/>
    <w:rsid w:val="004C407C"/>
    <w:rPr>
      <w:color w:val="0563C1" w:themeColor="hyperlink"/>
      <w:u w:val="single"/>
    </w:rPr>
  </w:style>
  <w:style w:type="character" w:customStyle="1" w:styleId="KeinLeerraumZchn">
    <w:name w:val="Kein Leerraum Zchn"/>
    <w:basedOn w:val="Absatz-Standardschriftart"/>
    <w:link w:val="KeinLeerraum"/>
    <w:uiPriority w:val="1"/>
    <w:rsid w:val="00264D67"/>
  </w:style>
  <w:style w:type="paragraph" w:styleId="Funotentext">
    <w:name w:val="footnote text"/>
    <w:basedOn w:val="Standard"/>
    <w:link w:val="FunotentextZchn"/>
    <w:uiPriority w:val="99"/>
    <w:semiHidden/>
    <w:unhideWhenUsed/>
    <w:rsid w:val="005C4D3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C4D37"/>
    <w:rPr>
      <w:sz w:val="20"/>
      <w:szCs w:val="20"/>
    </w:rPr>
  </w:style>
  <w:style w:type="character" w:styleId="Funotenzeichen">
    <w:name w:val="footnote reference"/>
    <w:basedOn w:val="Absatz-Standardschriftart"/>
    <w:uiPriority w:val="99"/>
    <w:semiHidden/>
    <w:unhideWhenUsed/>
    <w:rsid w:val="005C4D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8240">
      <w:bodyDiv w:val="1"/>
      <w:marLeft w:val="0"/>
      <w:marRight w:val="0"/>
      <w:marTop w:val="0"/>
      <w:marBottom w:val="0"/>
      <w:divBdr>
        <w:top w:val="none" w:sz="0" w:space="0" w:color="auto"/>
        <w:left w:val="none" w:sz="0" w:space="0" w:color="auto"/>
        <w:bottom w:val="none" w:sz="0" w:space="0" w:color="auto"/>
        <w:right w:val="none" w:sz="0" w:space="0" w:color="auto"/>
      </w:divBdr>
      <w:divsChild>
        <w:div w:id="1433698129">
          <w:marLeft w:val="0"/>
          <w:marRight w:val="0"/>
          <w:marTop w:val="0"/>
          <w:marBottom w:val="0"/>
          <w:divBdr>
            <w:top w:val="none" w:sz="0" w:space="0" w:color="auto"/>
            <w:left w:val="none" w:sz="0" w:space="0" w:color="auto"/>
            <w:bottom w:val="none" w:sz="0" w:space="0" w:color="auto"/>
            <w:right w:val="none" w:sz="0" w:space="0" w:color="auto"/>
          </w:divBdr>
          <w:divsChild>
            <w:div w:id="28423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F2421-7B89-444C-85C7-0AD7E47B9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1309</Words>
  <Characters>8250</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bundesligaticker</vt:lpstr>
    </vt:vector>
  </TitlesOfParts>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bundesligaticker</dc:title>
  <dc:subject>Dokumentation des Webservices</dc:subject>
  <dc:creator>Tillmann Lorenz, Tim Schweitzer, Felix Schieferdecker</dc:creator>
  <cp:keywords/>
  <dc:description/>
  <cp:lastModifiedBy>Felix Schieferdecker</cp:lastModifiedBy>
  <cp:revision>23</cp:revision>
  <dcterms:created xsi:type="dcterms:W3CDTF">2022-03-19T11:11:00Z</dcterms:created>
  <dcterms:modified xsi:type="dcterms:W3CDTF">2022-03-21T22:29:00Z</dcterms:modified>
</cp:coreProperties>
</file>