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476" w:rsidRDefault="008D7476" w:rsidP="008D7476">
      <w:pPr>
        <w:spacing w:before="100" w:beforeAutospacing="1" w:after="100" w:afterAutospacing="1" w:line="240" w:lineRule="auto"/>
        <w:outlineLvl w:val="2"/>
        <w:rPr>
          <w:rFonts w:eastAsia="Times New Roman"/>
          <w:b/>
          <w:bCs/>
          <w:color w:val="auto"/>
          <w:sz w:val="27"/>
          <w:szCs w:val="27"/>
        </w:rPr>
      </w:pPr>
      <w:r>
        <w:rPr>
          <w:rFonts w:eastAsia="Times New Roman"/>
          <w:b/>
          <w:bCs/>
          <w:color w:val="auto"/>
          <w:sz w:val="27"/>
          <w:szCs w:val="27"/>
        </w:rPr>
        <w:t>Introduction/ Who We Are/ About Us</w:t>
      </w:r>
    </w:p>
    <w:p w:rsidR="008D7476" w:rsidRPr="008D7476" w:rsidRDefault="008D7476" w:rsidP="008D7476">
      <w:pPr>
        <w:spacing w:before="100" w:beforeAutospacing="1" w:after="100" w:afterAutospacing="1" w:line="240" w:lineRule="auto"/>
        <w:outlineLvl w:val="2"/>
        <w:rPr>
          <w:rFonts w:eastAsia="Times New Roman"/>
          <w:b/>
          <w:bCs/>
          <w:color w:val="auto"/>
          <w:sz w:val="27"/>
          <w:szCs w:val="27"/>
        </w:rPr>
      </w:pPr>
      <w:r w:rsidRPr="008D7476">
        <w:rPr>
          <w:rFonts w:eastAsia="Times New Roman"/>
          <w:b/>
          <w:bCs/>
          <w:color w:val="auto"/>
          <w:sz w:val="27"/>
          <w:szCs w:val="27"/>
        </w:rPr>
        <w:t>About Us</w:t>
      </w:r>
    </w:p>
    <w:p w:rsidR="008D7476" w:rsidRPr="008D7476" w:rsidRDefault="008D7476" w:rsidP="008D7476">
      <w:pPr>
        <w:spacing w:before="100" w:beforeAutospacing="1" w:after="100" w:afterAutospacing="1" w:line="240" w:lineRule="auto"/>
        <w:rPr>
          <w:rFonts w:eastAsia="Times New Roman"/>
          <w:color w:val="auto"/>
          <w:sz w:val="24"/>
          <w:szCs w:val="24"/>
        </w:rPr>
      </w:pPr>
      <w:r w:rsidRPr="008D7476">
        <w:rPr>
          <w:rFonts w:eastAsia="Times New Roman"/>
          <w:color w:val="auto"/>
          <w:sz w:val="24"/>
          <w:szCs w:val="24"/>
        </w:rPr>
        <w:t xml:space="preserve">At </w:t>
      </w:r>
      <w:proofErr w:type="spellStart"/>
      <w:r w:rsidR="00C676C3">
        <w:rPr>
          <w:rFonts w:eastAsia="Times New Roman"/>
          <w:b/>
          <w:bCs/>
          <w:color w:val="auto"/>
          <w:sz w:val="24"/>
          <w:szCs w:val="24"/>
        </w:rPr>
        <w:t>PSAIPower</w:t>
      </w:r>
      <w:proofErr w:type="spellEnd"/>
      <w:r w:rsidR="00C676C3">
        <w:rPr>
          <w:rFonts w:eastAsia="Times New Roman"/>
          <w:b/>
          <w:bCs/>
          <w:color w:val="auto"/>
          <w:sz w:val="24"/>
          <w:szCs w:val="24"/>
        </w:rPr>
        <w:t xml:space="preserve"> </w:t>
      </w:r>
      <w:r w:rsidRPr="008D7476">
        <w:rPr>
          <w:rFonts w:eastAsia="Times New Roman"/>
          <w:b/>
          <w:bCs/>
          <w:color w:val="auto"/>
          <w:sz w:val="24"/>
          <w:szCs w:val="24"/>
        </w:rPr>
        <w:t>Your Company Name]</w:t>
      </w:r>
      <w:r w:rsidRPr="008D7476">
        <w:rPr>
          <w:rFonts w:eastAsia="Times New Roman"/>
          <w:color w:val="auto"/>
          <w:sz w:val="24"/>
          <w:szCs w:val="24"/>
        </w:rPr>
        <w:t xml:space="preserve">, we are a trusted global leader in power system design, protection, and control. With extensive experience across diverse regions, including </w:t>
      </w:r>
      <w:r w:rsidRPr="008D7476">
        <w:rPr>
          <w:rFonts w:eastAsia="Times New Roman"/>
          <w:b/>
          <w:bCs/>
          <w:color w:val="auto"/>
          <w:sz w:val="24"/>
          <w:szCs w:val="24"/>
        </w:rPr>
        <w:t>North America, Latin America, the Caribbean, and Asia</w:t>
      </w:r>
      <w:r w:rsidRPr="008D7476">
        <w:rPr>
          <w:rFonts w:eastAsia="Times New Roman"/>
          <w:color w:val="auto"/>
          <w:sz w:val="24"/>
          <w:szCs w:val="24"/>
        </w:rPr>
        <w:t>, we have successfully delivered innovative, reliable, and cost-effective power solutions for utilities, mines, and industrial clients.</w:t>
      </w:r>
    </w:p>
    <w:p w:rsidR="008D7476" w:rsidRPr="008D7476" w:rsidRDefault="008D7476" w:rsidP="008D7476">
      <w:pPr>
        <w:spacing w:before="100" w:beforeAutospacing="1" w:after="100" w:afterAutospacing="1" w:line="240" w:lineRule="auto"/>
        <w:rPr>
          <w:rFonts w:eastAsia="Times New Roman"/>
          <w:color w:val="auto"/>
          <w:sz w:val="24"/>
          <w:szCs w:val="24"/>
        </w:rPr>
      </w:pPr>
      <w:r w:rsidRPr="008D7476">
        <w:rPr>
          <w:rFonts w:eastAsia="Times New Roman"/>
          <w:color w:val="auto"/>
          <w:sz w:val="24"/>
          <w:szCs w:val="24"/>
        </w:rPr>
        <w:t xml:space="preserve">Our expertise spans a wide range of power system applications, including </w:t>
      </w:r>
      <w:r w:rsidRPr="008D7476">
        <w:rPr>
          <w:rFonts w:eastAsia="Times New Roman"/>
          <w:b/>
          <w:bCs/>
          <w:color w:val="auto"/>
          <w:sz w:val="24"/>
          <w:szCs w:val="24"/>
        </w:rPr>
        <w:t>Distributed Energy Resource (DER) interconnections</w:t>
      </w:r>
      <w:r w:rsidRPr="008D7476">
        <w:rPr>
          <w:rFonts w:eastAsia="Times New Roman"/>
          <w:color w:val="auto"/>
          <w:sz w:val="24"/>
          <w:szCs w:val="24"/>
        </w:rPr>
        <w:t xml:space="preserve"> to the distribution grid, with successful integrations up to </w:t>
      </w:r>
      <w:r w:rsidRPr="008D7476">
        <w:rPr>
          <w:rFonts w:eastAsia="Times New Roman"/>
          <w:b/>
          <w:bCs/>
          <w:color w:val="auto"/>
          <w:sz w:val="24"/>
          <w:szCs w:val="24"/>
        </w:rPr>
        <w:t>150MW</w:t>
      </w:r>
      <w:r w:rsidRPr="008D7476">
        <w:rPr>
          <w:rFonts w:eastAsia="Times New Roman"/>
          <w:color w:val="auto"/>
          <w:sz w:val="24"/>
          <w:szCs w:val="24"/>
        </w:rPr>
        <w:t>. We understand the unique challenges each project presents and approach each one with a deep understanding of the technical and regulatory environments in which we operate.</w:t>
      </w:r>
    </w:p>
    <w:p w:rsidR="008D7476" w:rsidRPr="008D7476" w:rsidRDefault="008D7476" w:rsidP="008D7476">
      <w:pPr>
        <w:spacing w:before="100" w:beforeAutospacing="1" w:after="100" w:afterAutospacing="1" w:line="240" w:lineRule="auto"/>
        <w:rPr>
          <w:rFonts w:eastAsia="Times New Roman"/>
          <w:color w:val="auto"/>
          <w:sz w:val="24"/>
          <w:szCs w:val="24"/>
        </w:rPr>
      </w:pPr>
      <w:r w:rsidRPr="008D7476">
        <w:rPr>
          <w:rFonts w:eastAsia="Times New Roman"/>
          <w:color w:val="auto"/>
          <w:sz w:val="24"/>
          <w:szCs w:val="24"/>
        </w:rPr>
        <w:t xml:space="preserve">We pride ourselves on our </w:t>
      </w:r>
      <w:r w:rsidRPr="008D7476">
        <w:rPr>
          <w:rFonts w:eastAsia="Times New Roman"/>
          <w:b/>
          <w:bCs/>
          <w:color w:val="auto"/>
          <w:sz w:val="24"/>
          <w:szCs w:val="24"/>
        </w:rPr>
        <w:t>customer-centric approach</w:t>
      </w:r>
      <w:r w:rsidRPr="008D7476">
        <w:rPr>
          <w:rFonts w:eastAsia="Times New Roman"/>
          <w:color w:val="auto"/>
          <w:sz w:val="24"/>
          <w:szCs w:val="24"/>
        </w:rPr>
        <w:t xml:space="preserve">, working closely with clients to develop tailored solutions that meet their specific needs. Our team has a proven </w:t>
      </w:r>
      <w:proofErr w:type="gramStart"/>
      <w:r w:rsidRPr="008D7476">
        <w:rPr>
          <w:rFonts w:eastAsia="Times New Roman"/>
          <w:color w:val="auto"/>
          <w:sz w:val="24"/>
          <w:szCs w:val="24"/>
        </w:rPr>
        <w:t>track record</w:t>
      </w:r>
      <w:proofErr w:type="gramEnd"/>
      <w:r w:rsidRPr="008D7476">
        <w:rPr>
          <w:rFonts w:eastAsia="Times New Roman"/>
          <w:color w:val="auto"/>
          <w:sz w:val="24"/>
          <w:szCs w:val="24"/>
        </w:rPr>
        <w:t xml:space="preserve"> of delivering </w:t>
      </w:r>
      <w:r w:rsidRPr="008D7476">
        <w:rPr>
          <w:rFonts w:eastAsia="Times New Roman"/>
          <w:b/>
          <w:bCs/>
          <w:color w:val="auto"/>
          <w:sz w:val="24"/>
          <w:szCs w:val="24"/>
        </w:rPr>
        <w:t>innovative power measurement and protection instruments</w:t>
      </w:r>
      <w:r w:rsidRPr="008D7476">
        <w:rPr>
          <w:rFonts w:eastAsia="Times New Roman"/>
          <w:color w:val="auto"/>
          <w:sz w:val="24"/>
          <w:szCs w:val="24"/>
        </w:rPr>
        <w:t xml:space="preserve"> that are not only </w:t>
      </w:r>
      <w:r w:rsidRPr="008D7476">
        <w:rPr>
          <w:rFonts w:eastAsia="Times New Roman"/>
          <w:b/>
          <w:bCs/>
          <w:color w:val="auto"/>
          <w:sz w:val="24"/>
          <w:szCs w:val="24"/>
        </w:rPr>
        <w:t>easy to install</w:t>
      </w:r>
      <w:r w:rsidRPr="008D7476">
        <w:rPr>
          <w:rFonts w:eastAsia="Times New Roman"/>
          <w:color w:val="auto"/>
          <w:sz w:val="24"/>
          <w:szCs w:val="24"/>
        </w:rPr>
        <w:t xml:space="preserve"> but also ensure minimal </w:t>
      </w:r>
      <w:r w:rsidRPr="008D7476">
        <w:rPr>
          <w:rFonts w:eastAsia="Times New Roman"/>
          <w:b/>
          <w:bCs/>
          <w:color w:val="auto"/>
          <w:sz w:val="24"/>
          <w:szCs w:val="24"/>
        </w:rPr>
        <w:t>outage durations</w:t>
      </w:r>
      <w:r w:rsidRPr="008D7476">
        <w:rPr>
          <w:rFonts w:eastAsia="Times New Roman"/>
          <w:color w:val="auto"/>
          <w:sz w:val="24"/>
          <w:szCs w:val="24"/>
        </w:rPr>
        <w:t>. We go beyond traditional approaches to bring forward-thinking technologies that improve both the performance and reliability of power systems while minimizing disruptions.</w:t>
      </w:r>
    </w:p>
    <w:p w:rsidR="008D7476" w:rsidRPr="008D7476" w:rsidRDefault="008D7476" w:rsidP="008D7476">
      <w:pPr>
        <w:spacing w:before="100" w:beforeAutospacing="1" w:after="100" w:afterAutospacing="1" w:line="240" w:lineRule="auto"/>
        <w:rPr>
          <w:rFonts w:eastAsia="Times New Roman"/>
          <w:color w:val="auto"/>
          <w:sz w:val="24"/>
          <w:szCs w:val="24"/>
        </w:rPr>
      </w:pPr>
      <w:r w:rsidRPr="008D7476">
        <w:rPr>
          <w:rFonts w:eastAsia="Times New Roman"/>
          <w:color w:val="auto"/>
          <w:sz w:val="24"/>
          <w:szCs w:val="24"/>
        </w:rPr>
        <w:t>Whether you are seeking advanced grid optimization, renewable energy integration, or cutting-edge protection schemes, our team is equipped with the knowledge and expertise to deliver exceptional results.</w:t>
      </w:r>
    </w:p>
    <w:p w:rsidR="008D7476" w:rsidRPr="008D7476" w:rsidRDefault="008D7476" w:rsidP="008D7476">
      <w:pPr>
        <w:pBdr>
          <w:top w:val="single" w:sz="6" w:space="1" w:color="auto"/>
        </w:pBdr>
        <w:spacing w:after="0" w:line="240" w:lineRule="auto"/>
        <w:jc w:val="center"/>
        <w:rPr>
          <w:rFonts w:ascii="Arial" w:eastAsia="Times New Roman" w:hAnsi="Arial" w:cs="Arial"/>
          <w:vanish/>
          <w:color w:val="auto"/>
          <w:sz w:val="16"/>
          <w:szCs w:val="16"/>
        </w:rPr>
      </w:pPr>
      <w:r w:rsidRPr="008D7476">
        <w:rPr>
          <w:rFonts w:ascii="Arial" w:eastAsia="Times New Roman" w:hAnsi="Arial" w:cs="Arial"/>
          <w:vanish/>
          <w:color w:val="auto"/>
          <w:sz w:val="16"/>
          <w:szCs w:val="16"/>
        </w:rPr>
        <w:t>Bottom of Form</w:t>
      </w:r>
    </w:p>
    <w:p w:rsidR="008D7476" w:rsidRDefault="008D7476" w:rsidP="008D7476"/>
    <w:p w:rsidR="008D7476" w:rsidRDefault="008D7476" w:rsidP="008D7476">
      <w:pPr>
        <w:spacing w:before="100" w:beforeAutospacing="1" w:after="100" w:afterAutospacing="1" w:line="240" w:lineRule="auto"/>
        <w:outlineLvl w:val="2"/>
        <w:rPr>
          <w:rFonts w:eastAsia="Times New Roman"/>
          <w:b/>
          <w:bCs/>
          <w:color w:val="auto"/>
          <w:sz w:val="27"/>
          <w:szCs w:val="27"/>
        </w:rPr>
      </w:pPr>
    </w:p>
    <w:p w:rsidR="008D7476" w:rsidRPr="008D7476" w:rsidRDefault="008D7476" w:rsidP="008D7476">
      <w:pPr>
        <w:spacing w:before="100" w:beforeAutospacing="1" w:after="100" w:afterAutospacing="1" w:line="240" w:lineRule="auto"/>
        <w:outlineLvl w:val="2"/>
        <w:rPr>
          <w:rFonts w:eastAsia="Times New Roman"/>
          <w:b/>
          <w:bCs/>
          <w:color w:val="auto"/>
          <w:sz w:val="27"/>
          <w:szCs w:val="27"/>
        </w:rPr>
      </w:pPr>
      <w:r w:rsidRPr="008D7476">
        <w:rPr>
          <w:rFonts w:eastAsia="Times New Roman"/>
          <w:b/>
          <w:bCs/>
          <w:color w:val="auto"/>
          <w:sz w:val="27"/>
          <w:szCs w:val="27"/>
        </w:rPr>
        <w:t>Services</w:t>
      </w:r>
    </w:p>
    <w:p w:rsidR="008D7476" w:rsidRPr="008D7476" w:rsidRDefault="008D7476" w:rsidP="008D7476">
      <w:pPr>
        <w:spacing w:before="100" w:beforeAutospacing="1" w:after="100" w:afterAutospacing="1" w:line="240" w:lineRule="auto"/>
        <w:outlineLvl w:val="3"/>
        <w:rPr>
          <w:rFonts w:eastAsia="Times New Roman"/>
          <w:b/>
          <w:bCs/>
          <w:color w:val="auto"/>
          <w:sz w:val="24"/>
          <w:szCs w:val="24"/>
        </w:rPr>
      </w:pPr>
      <w:r w:rsidRPr="008D7476">
        <w:rPr>
          <w:rFonts w:eastAsia="Times New Roman"/>
          <w:b/>
          <w:bCs/>
          <w:color w:val="auto"/>
          <w:sz w:val="24"/>
          <w:szCs w:val="24"/>
        </w:rPr>
        <w:t>Power System Design &amp; Engineering</w:t>
      </w:r>
    </w:p>
    <w:p w:rsidR="008D7476" w:rsidRPr="008D7476" w:rsidRDefault="008D7476" w:rsidP="008D7476">
      <w:pPr>
        <w:spacing w:before="100" w:beforeAutospacing="1" w:after="100" w:afterAutospacing="1" w:line="240" w:lineRule="auto"/>
        <w:rPr>
          <w:rFonts w:eastAsia="Times New Roman"/>
          <w:color w:val="auto"/>
          <w:sz w:val="24"/>
          <w:szCs w:val="24"/>
        </w:rPr>
      </w:pPr>
      <w:r w:rsidRPr="008D7476">
        <w:rPr>
          <w:rFonts w:eastAsia="Times New Roman"/>
          <w:color w:val="auto"/>
          <w:sz w:val="24"/>
          <w:szCs w:val="24"/>
        </w:rPr>
        <w:t xml:space="preserve">Our team offers end-to-end design services for power systems, ranging from initial feasibility studies to final implementation and testing. </w:t>
      </w:r>
      <w:proofErr w:type="gramStart"/>
      <w:r w:rsidRPr="008D7476">
        <w:rPr>
          <w:rFonts w:eastAsia="Times New Roman"/>
          <w:color w:val="auto"/>
          <w:sz w:val="24"/>
          <w:szCs w:val="24"/>
        </w:rPr>
        <w:t>We ensure that each design is efficient, cost-effective, and tailored to meet your specific needs.</w:t>
      </w:r>
      <w:proofErr w:type="gramEnd"/>
      <w:r w:rsidRPr="008D7476">
        <w:rPr>
          <w:rFonts w:eastAsia="Times New Roman"/>
          <w:color w:val="auto"/>
          <w:sz w:val="24"/>
          <w:szCs w:val="24"/>
        </w:rPr>
        <w:t xml:space="preserve"> Whether </w:t>
      </w:r>
      <w:proofErr w:type="gramStart"/>
      <w:r w:rsidRPr="008D7476">
        <w:rPr>
          <w:rFonts w:eastAsia="Times New Roman"/>
          <w:color w:val="auto"/>
          <w:sz w:val="24"/>
          <w:szCs w:val="24"/>
        </w:rPr>
        <w:t>you're</w:t>
      </w:r>
      <w:proofErr w:type="gramEnd"/>
      <w:r w:rsidRPr="008D7476">
        <w:rPr>
          <w:rFonts w:eastAsia="Times New Roman"/>
          <w:color w:val="auto"/>
          <w:sz w:val="24"/>
          <w:szCs w:val="24"/>
        </w:rPr>
        <w:t xml:space="preserve"> looking to build a new substation, upgrade an existing facility, or optimize your transmission network, we provide:</w:t>
      </w:r>
    </w:p>
    <w:p w:rsidR="008D7476" w:rsidRPr="008D7476" w:rsidRDefault="008D7476" w:rsidP="008D7476">
      <w:pPr>
        <w:numPr>
          <w:ilvl w:val="0"/>
          <w:numId w:val="1"/>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Customized System Design</w:t>
      </w:r>
      <w:r w:rsidRPr="008D7476">
        <w:rPr>
          <w:rFonts w:eastAsia="Times New Roman"/>
          <w:color w:val="auto"/>
          <w:sz w:val="24"/>
          <w:szCs w:val="24"/>
        </w:rPr>
        <w:t>: Tailored to your operational needs, incorporating advanced technologies like automation, smart grids, and digital control systems.</w:t>
      </w:r>
    </w:p>
    <w:p w:rsidR="008D7476" w:rsidRPr="008D7476" w:rsidRDefault="008D7476" w:rsidP="008D7476">
      <w:pPr>
        <w:numPr>
          <w:ilvl w:val="0"/>
          <w:numId w:val="1"/>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Power Distribution &amp; Transmission Substations Design</w:t>
      </w:r>
      <w:r w:rsidRPr="008D7476">
        <w:rPr>
          <w:rFonts w:eastAsia="Times New Roman"/>
          <w:color w:val="auto"/>
          <w:sz w:val="24"/>
          <w:szCs w:val="24"/>
        </w:rPr>
        <w:t xml:space="preserve">: We specialize in the design of both distribution and transmission substations, ensuring that each installation </w:t>
      </w:r>
      <w:proofErr w:type="gramStart"/>
      <w:r w:rsidRPr="008D7476">
        <w:rPr>
          <w:rFonts w:eastAsia="Times New Roman"/>
          <w:color w:val="auto"/>
          <w:sz w:val="24"/>
          <w:szCs w:val="24"/>
        </w:rPr>
        <w:t>is optimized</w:t>
      </w:r>
      <w:proofErr w:type="gramEnd"/>
      <w:r w:rsidRPr="008D7476">
        <w:rPr>
          <w:rFonts w:eastAsia="Times New Roman"/>
          <w:color w:val="auto"/>
          <w:sz w:val="24"/>
          <w:szCs w:val="24"/>
        </w:rPr>
        <w:t xml:space="preserve"> for reliability, safety, and capacity. Our engineers handle everything from site surveys to the integration of advanced protection and control systems.</w:t>
      </w:r>
    </w:p>
    <w:p w:rsidR="008D7476" w:rsidRPr="008D7476" w:rsidRDefault="008D7476" w:rsidP="008D7476">
      <w:pPr>
        <w:numPr>
          <w:ilvl w:val="1"/>
          <w:numId w:val="1"/>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Substation Layout &amp; Configuration</w:t>
      </w:r>
      <w:r w:rsidRPr="008D7476">
        <w:rPr>
          <w:rFonts w:eastAsia="Times New Roman"/>
          <w:color w:val="auto"/>
          <w:sz w:val="24"/>
          <w:szCs w:val="24"/>
        </w:rPr>
        <w:t>: We design the physical layout and configuration, ensuring efficient land use and safety protocols.</w:t>
      </w:r>
    </w:p>
    <w:p w:rsidR="008D7476" w:rsidRPr="008D7476" w:rsidRDefault="008D7476" w:rsidP="008D7476">
      <w:pPr>
        <w:numPr>
          <w:ilvl w:val="1"/>
          <w:numId w:val="1"/>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Electrical Schematics &amp; Protection</w:t>
      </w:r>
      <w:r w:rsidRPr="008D7476">
        <w:rPr>
          <w:rFonts w:eastAsia="Times New Roman"/>
          <w:color w:val="auto"/>
          <w:sz w:val="24"/>
          <w:szCs w:val="24"/>
        </w:rPr>
        <w:t>: Developing electrical diagrams, protection schemes, and control strategies for fault detection and safe operation.</w:t>
      </w:r>
    </w:p>
    <w:p w:rsidR="008D7476" w:rsidRPr="008D7476" w:rsidRDefault="008D7476" w:rsidP="008D7476">
      <w:pPr>
        <w:numPr>
          <w:ilvl w:val="1"/>
          <w:numId w:val="1"/>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Switchgear &amp; Transformer Sizing</w:t>
      </w:r>
      <w:r w:rsidRPr="008D7476">
        <w:rPr>
          <w:rFonts w:eastAsia="Times New Roman"/>
          <w:color w:val="auto"/>
          <w:sz w:val="24"/>
          <w:szCs w:val="24"/>
        </w:rPr>
        <w:t>: Properly sizing and selecting transformers, circuit breakers, and other switchgear for efficient power flow and fault isolation.</w:t>
      </w:r>
    </w:p>
    <w:p w:rsidR="008D7476" w:rsidRPr="008D7476" w:rsidRDefault="008D7476" w:rsidP="008D7476">
      <w:pPr>
        <w:numPr>
          <w:ilvl w:val="0"/>
          <w:numId w:val="1"/>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Feasibility Studies &amp; Planning</w:t>
      </w:r>
      <w:r w:rsidRPr="008D7476">
        <w:rPr>
          <w:rFonts w:eastAsia="Times New Roman"/>
          <w:color w:val="auto"/>
          <w:sz w:val="24"/>
          <w:szCs w:val="24"/>
        </w:rPr>
        <w:t>: Detailed assessments to determine the most efficient and cost-effective design solutions, considering factors like load forecasts, site conditions, and regulatory compliance.</w:t>
      </w:r>
    </w:p>
    <w:p w:rsidR="008D7476" w:rsidRPr="008D7476" w:rsidRDefault="008D7476" w:rsidP="008D7476">
      <w:pPr>
        <w:numPr>
          <w:ilvl w:val="0"/>
          <w:numId w:val="1"/>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Component Selection &amp; Sizing</w:t>
      </w:r>
      <w:r w:rsidRPr="008D7476">
        <w:rPr>
          <w:rFonts w:eastAsia="Times New Roman"/>
          <w:color w:val="auto"/>
          <w:sz w:val="24"/>
          <w:szCs w:val="24"/>
        </w:rPr>
        <w:t>: We work closely with vendors to choose the right transformers, circuit breakers, protection relays, and other components that will ensure reliability and safety.</w:t>
      </w:r>
    </w:p>
    <w:p w:rsidR="008D7476" w:rsidRPr="008D7476" w:rsidRDefault="008D7476" w:rsidP="008D7476">
      <w:pPr>
        <w:numPr>
          <w:ilvl w:val="0"/>
          <w:numId w:val="1"/>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Project Management</w:t>
      </w:r>
      <w:r w:rsidRPr="008D7476">
        <w:rPr>
          <w:rFonts w:eastAsia="Times New Roman"/>
          <w:color w:val="auto"/>
          <w:sz w:val="24"/>
          <w:szCs w:val="24"/>
        </w:rPr>
        <w:t xml:space="preserve">: From design to commissioning, we manage the entire project, ensuring timelines and budgets </w:t>
      </w:r>
      <w:proofErr w:type="gramStart"/>
      <w:r w:rsidRPr="008D7476">
        <w:rPr>
          <w:rFonts w:eastAsia="Times New Roman"/>
          <w:color w:val="auto"/>
          <w:sz w:val="24"/>
          <w:szCs w:val="24"/>
        </w:rPr>
        <w:t>are met</w:t>
      </w:r>
      <w:proofErr w:type="gramEnd"/>
      <w:r w:rsidRPr="008D7476">
        <w:rPr>
          <w:rFonts w:eastAsia="Times New Roman"/>
          <w:color w:val="auto"/>
          <w:sz w:val="24"/>
          <w:szCs w:val="24"/>
        </w:rPr>
        <w:t xml:space="preserve"> while maintaining the highest standards of quality.</w:t>
      </w:r>
    </w:p>
    <w:p w:rsidR="008D7476" w:rsidRPr="008D7476" w:rsidRDefault="008D7476" w:rsidP="008D7476">
      <w:pPr>
        <w:spacing w:before="100" w:beforeAutospacing="1" w:after="100" w:afterAutospacing="1" w:line="240" w:lineRule="auto"/>
        <w:outlineLvl w:val="3"/>
        <w:rPr>
          <w:rFonts w:eastAsia="Times New Roman"/>
          <w:b/>
          <w:bCs/>
          <w:color w:val="auto"/>
          <w:sz w:val="24"/>
          <w:szCs w:val="24"/>
        </w:rPr>
      </w:pPr>
      <w:r w:rsidRPr="008D7476">
        <w:rPr>
          <w:rFonts w:eastAsia="Times New Roman"/>
          <w:b/>
          <w:bCs/>
          <w:color w:val="auto"/>
          <w:sz w:val="24"/>
          <w:szCs w:val="24"/>
        </w:rPr>
        <w:t>Grid Modernization &amp; Optimization</w:t>
      </w:r>
    </w:p>
    <w:p w:rsidR="008D7476" w:rsidRPr="008D7476" w:rsidRDefault="008D7476" w:rsidP="008D7476">
      <w:pPr>
        <w:spacing w:before="100" w:beforeAutospacing="1" w:after="100" w:afterAutospacing="1" w:line="240" w:lineRule="auto"/>
        <w:rPr>
          <w:rFonts w:eastAsia="Times New Roman"/>
          <w:color w:val="auto"/>
          <w:sz w:val="24"/>
          <w:szCs w:val="24"/>
        </w:rPr>
      </w:pPr>
      <w:r w:rsidRPr="008D7476">
        <w:rPr>
          <w:rFonts w:eastAsia="Times New Roman"/>
          <w:color w:val="auto"/>
          <w:sz w:val="24"/>
          <w:szCs w:val="24"/>
        </w:rPr>
        <w:t>As the energy landscape evolves, grids must become smarter, more flexible, and resilient. We offer advanced solutions to modernize and optimize existing power grids, including:</w:t>
      </w:r>
    </w:p>
    <w:p w:rsidR="008D7476" w:rsidRPr="008D7476" w:rsidRDefault="008D7476" w:rsidP="008D7476">
      <w:pPr>
        <w:numPr>
          <w:ilvl w:val="0"/>
          <w:numId w:val="2"/>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Smart Grid Integration</w:t>
      </w:r>
      <w:r w:rsidRPr="008D7476">
        <w:rPr>
          <w:rFonts w:eastAsia="Times New Roman"/>
          <w:color w:val="auto"/>
          <w:sz w:val="24"/>
          <w:szCs w:val="24"/>
        </w:rPr>
        <w:t>: Leveraging smart meters, advanced sensors, and real-time data analytics to improve grid management and performance.</w:t>
      </w:r>
    </w:p>
    <w:p w:rsidR="008D7476" w:rsidRPr="008D7476" w:rsidRDefault="008D7476" w:rsidP="008D7476">
      <w:pPr>
        <w:numPr>
          <w:ilvl w:val="0"/>
          <w:numId w:val="2"/>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Power Distribution &amp; Transmission Substations Upgrades</w:t>
      </w:r>
      <w:r w:rsidRPr="008D7476">
        <w:rPr>
          <w:rFonts w:eastAsia="Times New Roman"/>
          <w:color w:val="auto"/>
          <w:sz w:val="24"/>
          <w:szCs w:val="24"/>
        </w:rPr>
        <w:t>: Our expertise includes the retr</w:t>
      </w:r>
      <w:bookmarkStart w:id="0" w:name="_GoBack"/>
      <w:bookmarkEnd w:id="0"/>
      <w:r w:rsidRPr="008D7476">
        <w:rPr>
          <w:rFonts w:eastAsia="Times New Roman"/>
          <w:color w:val="auto"/>
          <w:sz w:val="24"/>
          <w:szCs w:val="24"/>
        </w:rPr>
        <w:t xml:space="preserve">ofitting and upgrading of existing substations, improving their operational capabilities, safety features, and efficiency. This includes modernizing equipment, adding automation, and implementing </w:t>
      </w:r>
      <w:proofErr w:type="gramStart"/>
      <w:r w:rsidRPr="008D7476">
        <w:rPr>
          <w:rFonts w:eastAsia="Times New Roman"/>
          <w:color w:val="auto"/>
          <w:sz w:val="24"/>
          <w:szCs w:val="24"/>
        </w:rPr>
        <w:t>condition monitoring</w:t>
      </w:r>
      <w:proofErr w:type="gramEnd"/>
      <w:r w:rsidRPr="008D7476">
        <w:rPr>
          <w:rFonts w:eastAsia="Times New Roman"/>
          <w:color w:val="auto"/>
          <w:sz w:val="24"/>
          <w:szCs w:val="24"/>
        </w:rPr>
        <w:t xml:space="preserve"> systems for better performance.</w:t>
      </w:r>
    </w:p>
    <w:p w:rsidR="008D7476" w:rsidRPr="008D7476" w:rsidRDefault="008D7476" w:rsidP="008D7476">
      <w:pPr>
        <w:numPr>
          <w:ilvl w:val="0"/>
          <w:numId w:val="2"/>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Energy Storage Solutions</w:t>
      </w:r>
      <w:r w:rsidRPr="008D7476">
        <w:rPr>
          <w:rFonts w:eastAsia="Times New Roman"/>
          <w:color w:val="auto"/>
          <w:sz w:val="24"/>
          <w:szCs w:val="24"/>
        </w:rPr>
        <w:t>: Designing and integrating battery storage systems to enhance grid stability and accommodate intermittent renewable energy sources like wind and solar.</w:t>
      </w:r>
    </w:p>
    <w:p w:rsidR="008D7476" w:rsidRPr="008D7476" w:rsidRDefault="008D7476" w:rsidP="008D7476">
      <w:pPr>
        <w:numPr>
          <w:ilvl w:val="0"/>
          <w:numId w:val="2"/>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Advanced Grid Control Systems</w:t>
      </w:r>
      <w:r w:rsidRPr="008D7476">
        <w:rPr>
          <w:rFonts w:eastAsia="Times New Roman"/>
          <w:color w:val="auto"/>
          <w:sz w:val="24"/>
          <w:szCs w:val="24"/>
        </w:rPr>
        <w:t>: Implementing SCADA systems, automated control strategies, and predictive analytics to proactively manage grid assets and reduce downtime.</w:t>
      </w:r>
    </w:p>
    <w:p w:rsidR="008D7476" w:rsidRPr="008D7476" w:rsidRDefault="008D7476" w:rsidP="008D7476">
      <w:pPr>
        <w:numPr>
          <w:ilvl w:val="0"/>
          <w:numId w:val="2"/>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Demand Response Programs</w:t>
      </w:r>
      <w:r w:rsidRPr="008D7476">
        <w:rPr>
          <w:rFonts w:eastAsia="Times New Roman"/>
          <w:color w:val="auto"/>
          <w:sz w:val="24"/>
          <w:szCs w:val="24"/>
        </w:rPr>
        <w:t>: Helping utilities and large industrial clients balance supply and demand through flexible load management, improving overall system efficiency.</w:t>
      </w:r>
    </w:p>
    <w:p w:rsidR="008D7476" w:rsidRPr="008D7476" w:rsidRDefault="008D7476" w:rsidP="008D7476">
      <w:pPr>
        <w:spacing w:before="100" w:beforeAutospacing="1" w:after="100" w:afterAutospacing="1" w:line="240" w:lineRule="auto"/>
        <w:outlineLvl w:val="3"/>
        <w:rPr>
          <w:rFonts w:eastAsia="Times New Roman"/>
          <w:b/>
          <w:bCs/>
          <w:color w:val="auto"/>
          <w:sz w:val="24"/>
          <w:szCs w:val="24"/>
        </w:rPr>
      </w:pPr>
      <w:r w:rsidRPr="008D7476">
        <w:rPr>
          <w:rFonts w:eastAsia="Times New Roman"/>
          <w:b/>
          <w:bCs/>
          <w:color w:val="auto"/>
          <w:sz w:val="24"/>
          <w:szCs w:val="24"/>
        </w:rPr>
        <w:t>Renewable Energy Integration</w:t>
      </w:r>
    </w:p>
    <w:p w:rsidR="008D7476" w:rsidRPr="008D7476" w:rsidRDefault="008D7476" w:rsidP="008D7476">
      <w:pPr>
        <w:spacing w:before="100" w:beforeAutospacing="1" w:after="100" w:afterAutospacing="1" w:line="240" w:lineRule="auto"/>
        <w:rPr>
          <w:rFonts w:eastAsia="Times New Roman"/>
          <w:color w:val="auto"/>
          <w:sz w:val="24"/>
          <w:szCs w:val="24"/>
        </w:rPr>
      </w:pPr>
      <w:r w:rsidRPr="008D7476">
        <w:rPr>
          <w:rFonts w:eastAsia="Times New Roman"/>
          <w:color w:val="auto"/>
          <w:sz w:val="24"/>
          <w:szCs w:val="24"/>
        </w:rPr>
        <w:t>Integrating renewable energy into existing power systems can be complex due to issues like variability and grid stability. Our experts provide comprehensive solutions for integrating renewable energy sources such as solar, wind, hydro, and storage into the grid, including:</w:t>
      </w:r>
    </w:p>
    <w:p w:rsidR="008D7476" w:rsidRPr="008D7476" w:rsidRDefault="008D7476" w:rsidP="008D7476">
      <w:pPr>
        <w:numPr>
          <w:ilvl w:val="0"/>
          <w:numId w:val="3"/>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Interconnection Studies</w:t>
      </w:r>
      <w:r w:rsidRPr="008D7476">
        <w:rPr>
          <w:rFonts w:eastAsia="Times New Roman"/>
          <w:color w:val="auto"/>
          <w:sz w:val="24"/>
          <w:szCs w:val="24"/>
        </w:rPr>
        <w:t>: Assessing the technical requirements for connecting renewable energy systems to the grid, ensuring compliance with grid codes and industry standards.</w:t>
      </w:r>
    </w:p>
    <w:p w:rsidR="008D7476" w:rsidRPr="008D7476" w:rsidRDefault="008D7476" w:rsidP="008D7476">
      <w:pPr>
        <w:numPr>
          <w:ilvl w:val="0"/>
          <w:numId w:val="3"/>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Hybrid System Design</w:t>
      </w:r>
      <w:r w:rsidRPr="008D7476">
        <w:rPr>
          <w:rFonts w:eastAsia="Times New Roman"/>
          <w:color w:val="auto"/>
          <w:sz w:val="24"/>
          <w:szCs w:val="24"/>
        </w:rPr>
        <w:t>: Developing hybrid power systems that combine renewable sources with traditional generation and storage to provide a consistent and reliable power supply.</w:t>
      </w:r>
    </w:p>
    <w:p w:rsidR="008D7476" w:rsidRPr="008D7476" w:rsidRDefault="008D7476" w:rsidP="008D7476">
      <w:pPr>
        <w:numPr>
          <w:ilvl w:val="0"/>
          <w:numId w:val="3"/>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Optimization for Grid Stability</w:t>
      </w:r>
      <w:r w:rsidRPr="008D7476">
        <w:rPr>
          <w:rFonts w:eastAsia="Times New Roman"/>
          <w:color w:val="auto"/>
          <w:sz w:val="24"/>
          <w:szCs w:val="24"/>
        </w:rPr>
        <w:t>: Ensuring the stability of the grid with renewable energy sources by using advanced forecasting, real-time control, and power electronics like inverters and transformers.</w:t>
      </w:r>
    </w:p>
    <w:p w:rsidR="008D7476" w:rsidRPr="008D7476" w:rsidRDefault="008D7476" w:rsidP="008D7476">
      <w:pPr>
        <w:numPr>
          <w:ilvl w:val="0"/>
          <w:numId w:val="3"/>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Regulatory and Compliance Support</w:t>
      </w:r>
      <w:r w:rsidRPr="008D7476">
        <w:rPr>
          <w:rFonts w:eastAsia="Times New Roman"/>
          <w:color w:val="auto"/>
          <w:sz w:val="24"/>
          <w:szCs w:val="24"/>
        </w:rPr>
        <w:t>: Helping navigate the complex regulatory and permitting processes associated with renewable energy projects.</w:t>
      </w:r>
    </w:p>
    <w:p w:rsidR="008D7476" w:rsidRPr="008D7476" w:rsidRDefault="008D7476" w:rsidP="008D7476">
      <w:pPr>
        <w:numPr>
          <w:ilvl w:val="0"/>
          <w:numId w:val="3"/>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Substation Integration for Renewables</w:t>
      </w:r>
      <w:r w:rsidRPr="008D7476">
        <w:rPr>
          <w:rFonts w:eastAsia="Times New Roman"/>
          <w:color w:val="auto"/>
          <w:sz w:val="24"/>
          <w:szCs w:val="24"/>
        </w:rPr>
        <w:t>: Designing and optimizing substations to handle the intermittent nature of renewable energy sources, including advanced control systems, protection schemes, and storage systems for smooth integration.</w:t>
      </w:r>
    </w:p>
    <w:p w:rsidR="008D7476" w:rsidRPr="008D7476" w:rsidRDefault="008D7476" w:rsidP="008D7476">
      <w:pPr>
        <w:spacing w:before="100" w:beforeAutospacing="1" w:after="100" w:afterAutospacing="1" w:line="240" w:lineRule="auto"/>
        <w:outlineLvl w:val="3"/>
        <w:rPr>
          <w:rFonts w:eastAsia="Times New Roman"/>
          <w:b/>
          <w:bCs/>
          <w:color w:val="auto"/>
          <w:sz w:val="24"/>
          <w:szCs w:val="24"/>
        </w:rPr>
      </w:pPr>
      <w:r w:rsidRPr="008D7476">
        <w:rPr>
          <w:rFonts w:eastAsia="Times New Roman"/>
          <w:b/>
          <w:bCs/>
          <w:color w:val="auto"/>
          <w:sz w:val="24"/>
          <w:szCs w:val="24"/>
        </w:rPr>
        <w:t>Power System Analysis &amp; Simulation</w:t>
      </w:r>
    </w:p>
    <w:p w:rsidR="008D7476" w:rsidRPr="008D7476" w:rsidRDefault="008D7476" w:rsidP="008D7476">
      <w:pPr>
        <w:spacing w:before="100" w:beforeAutospacing="1" w:after="100" w:afterAutospacing="1" w:line="240" w:lineRule="auto"/>
        <w:rPr>
          <w:rFonts w:eastAsia="Times New Roman"/>
          <w:color w:val="auto"/>
          <w:sz w:val="24"/>
          <w:szCs w:val="24"/>
        </w:rPr>
      </w:pPr>
      <w:r w:rsidRPr="008D7476">
        <w:rPr>
          <w:rFonts w:eastAsia="Times New Roman"/>
          <w:color w:val="auto"/>
          <w:sz w:val="24"/>
          <w:szCs w:val="24"/>
        </w:rPr>
        <w:t>Our power system analysis services provide a detailed understanding of how your system will perform under different conditions. We use state-of-the-art software tools to conduct the following:</w:t>
      </w:r>
    </w:p>
    <w:p w:rsidR="008D7476" w:rsidRPr="008D7476" w:rsidRDefault="008D7476" w:rsidP="008D7476">
      <w:pPr>
        <w:numPr>
          <w:ilvl w:val="0"/>
          <w:numId w:val="4"/>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Load Flow Studies</w:t>
      </w:r>
      <w:r w:rsidRPr="008D7476">
        <w:rPr>
          <w:rFonts w:eastAsia="Times New Roman"/>
          <w:color w:val="auto"/>
          <w:sz w:val="24"/>
          <w:szCs w:val="24"/>
        </w:rPr>
        <w:t>: Analyzing the steady-state behavior of the power system to determine voltage levels, power flows, and losses across the network.</w:t>
      </w:r>
    </w:p>
    <w:p w:rsidR="008D7476" w:rsidRPr="008D7476" w:rsidRDefault="008D7476" w:rsidP="008D7476">
      <w:pPr>
        <w:numPr>
          <w:ilvl w:val="0"/>
          <w:numId w:val="4"/>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Fault Analysis &amp; Protection Coordination</w:t>
      </w:r>
      <w:r w:rsidRPr="008D7476">
        <w:rPr>
          <w:rFonts w:eastAsia="Times New Roman"/>
          <w:color w:val="auto"/>
          <w:sz w:val="24"/>
          <w:szCs w:val="24"/>
        </w:rPr>
        <w:t>: Assessing the impact of faults, identifying weak spots in your protection scheme, and providing recommendations for protection relay settings.</w:t>
      </w:r>
    </w:p>
    <w:p w:rsidR="008D7476" w:rsidRPr="008D7476" w:rsidRDefault="008D7476" w:rsidP="008D7476">
      <w:pPr>
        <w:numPr>
          <w:ilvl w:val="0"/>
          <w:numId w:val="4"/>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Dynamic Stability Analysis</w:t>
      </w:r>
      <w:r w:rsidRPr="008D7476">
        <w:rPr>
          <w:rFonts w:eastAsia="Times New Roman"/>
          <w:color w:val="auto"/>
          <w:sz w:val="24"/>
          <w:szCs w:val="24"/>
        </w:rPr>
        <w:t>: Simulating system behavior under transient conditions (like power plant shutdowns or sudden load changes) to ensure stability and prevent cascading failures.</w:t>
      </w:r>
    </w:p>
    <w:p w:rsidR="008D7476" w:rsidRPr="008D7476" w:rsidRDefault="008D7476" w:rsidP="008D7476">
      <w:pPr>
        <w:numPr>
          <w:ilvl w:val="0"/>
          <w:numId w:val="4"/>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Contingency Analysis</w:t>
      </w:r>
      <w:r w:rsidRPr="008D7476">
        <w:rPr>
          <w:rFonts w:eastAsia="Times New Roman"/>
          <w:color w:val="auto"/>
          <w:sz w:val="24"/>
          <w:szCs w:val="24"/>
        </w:rPr>
        <w:t>: Evaluating the response of your power system under different scenarios, such as equipment failures or extreme weather events, and recommending solutions to enhance resilience.</w:t>
      </w:r>
    </w:p>
    <w:p w:rsidR="008D7476" w:rsidRPr="008D7476" w:rsidRDefault="008D7476" w:rsidP="008D7476">
      <w:pPr>
        <w:numPr>
          <w:ilvl w:val="0"/>
          <w:numId w:val="4"/>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Power Quality Analysis</w:t>
      </w:r>
      <w:r w:rsidRPr="008D7476">
        <w:rPr>
          <w:rFonts w:eastAsia="Times New Roman"/>
          <w:color w:val="auto"/>
          <w:sz w:val="24"/>
          <w:szCs w:val="24"/>
        </w:rPr>
        <w:t>: Assessing voltage quality, harmonic distortion, and other factors that affect equipment performance, and proposing corrective actions.</w:t>
      </w:r>
    </w:p>
    <w:p w:rsidR="008D7476" w:rsidRPr="008D7476" w:rsidRDefault="008D7476" w:rsidP="008D7476">
      <w:pPr>
        <w:numPr>
          <w:ilvl w:val="0"/>
          <w:numId w:val="4"/>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Substation Performance Simulation</w:t>
      </w:r>
      <w:r w:rsidRPr="008D7476">
        <w:rPr>
          <w:rFonts w:eastAsia="Times New Roman"/>
          <w:color w:val="auto"/>
          <w:sz w:val="24"/>
          <w:szCs w:val="24"/>
        </w:rPr>
        <w:t>: Conducting detailed simulations to predict substation performance under various operating conditions, including fault scenarios, load growth, and renewable integration.</w:t>
      </w:r>
    </w:p>
    <w:p w:rsidR="008D7476" w:rsidRPr="008D7476" w:rsidRDefault="008D7476" w:rsidP="008D7476">
      <w:pPr>
        <w:spacing w:before="100" w:beforeAutospacing="1" w:after="100" w:afterAutospacing="1" w:line="240" w:lineRule="auto"/>
        <w:outlineLvl w:val="3"/>
        <w:rPr>
          <w:rFonts w:eastAsia="Times New Roman"/>
          <w:b/>
          <w:bCs/>
          <w:color w:val="auto"/>
          <w:sz w:val="24"/>
          <w:szCs w:val="24"/>
        </w:rPr>
      </w:pPr>
      <w:r w:rsidRPr="008D7476">
        <w:rPr>
          <w:rFonts w:eastAsia="Times New Roman"/>
          <w:b/>
          <w:bCs/>
          <w:color w:val="auto"/>
          <w:sz w:val="24"/>
          <w:szCs w:val="24"/>
        </w:rPr>
        <w:t>Electrical System Protection</w:t>
      </w:r>
    </w:p>
    <w:p w:rsidR="008D7476" w:rsidRPr="008D7476" w:rsidRDefault="008D7476" w:rsidP="008D7476">
      <w:pPr>
        <w:spacing w:before="100" w:beforeAutospacing="1" w:after="100" w:afterAutospacing="1" w:line="240" w:lineRule="auto"/>
        <w:rPr>
          <w:rFonts w:eastAsia="Times New Roman"/>
          <w:color w:val="auto"/>
          <w:sz w:val="24"/>
          <w:szCs w:val="24"/>
        </w:rPr>
      </w:pPr>
      <w:r w:rsidRPr="008D7476">
        <w:rPr>
          <w:rFonts w:eastAsia="Times New Roman"/>
          <w:color w:val="auto"/>
          <w:sz w:val="24"/>
          <w:szCs w:val="24"/>
        </w:rPr>
        <w:t>Protection systems are essential for ensuring the safety and reliability of power systems. We specialize in designing and optimizing protection schemes that protect equipment from faults while minimizing downtime, including:</w:t>
      </w:r>
    </w:p>
    <w:p w:rsidR="008D7476" w:rsidRPr="008D7476" w:rsidRDefault="008D7476" w:rsidP="008D7476">
      <w:pPr>
        <w:numPr>
          <w:ilvl w:val="0"/>
          <w:numId w:val="5"/>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Relay Coordination</w:t>
      </w:r>
      <w:r w:rsidRPr="008D7476">
        <w:rPr>
          <w:rFonts w:eastAsia="Times New Roman"/>
          <w:color w:val="auto"/>
          <w:sz w:val="24"/>
          <w:szCs w:val="24"/>
        </w:rPr>
        <w:t>: Setting up protection relays to ensure coordinated tripping of circuits during faults, preventing unnecessary outages and damage.</w:t>
      </w:r>
    </w:p>
    <w:p w:rsidR="008D7476" w:rsidRPr="008D7476" w:rsidRDefault="008D7476" w:rsidP="008D7476">
      <w:pPr>
        <w:numPr>
          <w:ilvl w:val="0"/>
          <w:numId w:val="5"/>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Short-Circuit and Arc Flash Analysis</w:t>
      </w:r>
      <w:r w:rsidRPr="008D7476">
        <w:rPr>
          <w:rFonts w:eastAsia="Times New Roman"/>
          <w:color w:val="auto"/>
          <w:sz w:val="24"/>
          <w:szCs w:val="24"/>
        </w:rPr>
        <w:t>: Conducting detailed studies to calculate fault currents, helping to design protection systems that can handle high fault levels and minimize safety risks.</w:t>
      </w:r>
    </w:p>
    <w:p w:rsidR="008D7476" w:rsidRPr="008D7476" w:rsidRDefault="008D7476" w:rsidP="008D7476">
      <w:pPr>
        <w:numPr>
          <w:ilvl w:val="0"/>
          <w:numId w:val="5"/>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Backup Protection Systems</w:t>
      </w:r>
      <w:r w:rsidRPr="008D7476">
        <w:rPr>
          <w:rFonts w:eastAsia="Times New Roman"/>
          <w:color w:val="auto"/>
          <w:sz w:val="24"/>
          <w:szCs w:val="24"/>
        </w:rPr>
        <w:t xml:space="preserve">: Designing secondary protection mechanisms to ensure that backup circuits </w:t>
      </w:r>
      <w:proofErr w:type="gramStart"/>
      <w:r w:rsidRPr="008D7476">
        <w:rPr>
          <w:rFonts w:eastAsia="Times New Roman"/>
          <w:color w:val="auto"/>
          <w:sz w:val="24"/>
          <w:szCs w:val="24"/>
        </w:rPr>
        <w:t>are activated</w:t>
      </w:r>
      <w:proofErr w:type="gramEnd"/>
      <w:r w:rsidRPr="008D7476">
        <w:rPr>
          <w:rFonts w:eastAsia="Times New Roman"/>
          <w:color w:val="auto"/>
          <w:sz w:val="24"/>
          <w:szCs w:val="24"/>
        </w:rPr>
        <w:t xml:space="preserve"> if primary protection fails.</w:t>
      </w:r>
    </w:p>
    <w:p w:rsidR="008D7476" w:rsidRPr="008D7476" w:rsidRDefault="008D7476" w:rsidP="008D7476">
      <w:pPr>
        <w:numPr>
          <w:ilvl w:val="0"/>
          <w:numId w:val="5"/>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System-wide Protection Optimization</w:t>
      </w:r>
      <w:r w:rsidRPr="008D7476">
        <w:rPr>
          <w:rFonts w:eastAsia="Times New Roman"/>
          <w:color w:val="auto"/>
          <w:sz w:val="24"/>
          <w:szCs w:val="24"/>
        </w:rPr>
        <w:t>: Continuously monitoring and refining protection schemes to ensure maximum system reliability and efficiency, minimizing interruptions to service.</w:t>
      </w:r>
    </w:p>
    <w:p w:rsidR="008D7476" w:rsidRPr="008D7476" w:rsidRDefault="008D7476" w:rsidP="008D7476">
      <w:pPr>
        <w:numPr>
          <w:ilvl w:val="0"/>
          <w:numId w:val="5"/>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Substation Protection Schemes</w:t>
      </w:r>
      <w:r w:rsidRPr="008D7476">
        <w:rPr>
          <w:rFonts w:eastAsia="Times New Roman"/>
          <w:color w:val="auto"/>
          <w:sz w:val="24"/>
          <w:szCs w:val="24"/>
        </w:rPr>
        <w:t>: Designing protection schemes specific to substations, ensuring reliable fault detection, isolation, and system protection under all operating conditions.</w:t>
      </w:r>
    </w:p>
    <w:p w:rsidR="008D7476" w:rsidRPr="008D7476" w:rsidRDefault="008D7476" w:rsidP="008D7476">
      <w:pPr>
        <w:spacing w:before="100" w:beforeAutospacing="1" w:after="100" w:afterAutospacing="1" w:line="240" w:lineRule="auto"/>
        <w:outlineLvl w:val="3"/>
        <w:rPr>
          <w:rFonts w:eastAsia="Times New Roman"/>
          <w:b/>
          <w:bCs/>
          <w:color w:val="auto"/>
          <w:sz w:val="24"/>
          <w:szCs w:val="24"/>
        </w:rPr>
      </w:pPr>
      <w:r w:rsidRPr="008D7476">
        <w:rPr>
          <w:rFonts w:eastAsia="Times New Roman"/>
          <w:b/>
          <w:bCs/>
          <w:color w:val="auto"/>
          <w:sz w:val="24"/>
          <w:szCs w:val="24"/>
        </w:rPr>
        <w:t>Energy Audits &amp; Efficiency Studies</w:t>
      </w:r>
    </w:p>
    <w:p w:rsidR="008D7476" w:rsidRPr="008D7476" w:rsidRDefault="008D7476" w:rsidP="008D7476">
      <w:pPr>
        <w:spacing w:before="100" w:beforeAutospacing="1" w:after="100" w:afterAutospacing="1" w:line="240" w:lineRule="auto"/>
        <w:rPr>
          <w:rFonts w:eastAsia="Times New Roman"/>
          <w:color w:val="auto"/>
          <w:sz w:val="24"/>
          <w:szCs w:val="24"/>
        </w:rPr>
      </w:pPr>
      <w:r w:rsidRPr="008D7476">
        <w:rPr>
          <w:rFonts w:eastAsia="Times New Roman"/>
          <w:color w:val="auto"/>
          <w:sz w:val="24"/>
          <w:szCs w:val="24"/>
        </w:rPr>
        <w:t xml:space="preserve">Our energy audits identify inefficiencies in your power systems and suggest actionable strategies for optimization. Whether </w:t>
      </w:r>
      <w:proofErr w:type="gramStart"/>
      <w:r w:rsidRPr="008D7476">
        <w:rPr>
          <w:rFonts w:eastAsia="Times New Roman"/>
          <w:color w:val="auto"/>
          <w:sz w:val="24"/>
          <w:szCs w:val="24"/>
        </w:rPr>
        <w:t>it's</w:t>
      </w:r>
      <w:proofErr w:type="gramEnd"/>
      <w:r w:rsidRPr="008D7476">
        <w:rPr>
          <w:rFonts w:eastAsia="Times New Roman"/>
          <w:color w:val="auto"/>
          <w:sz w:val="24"/>
          <w:szCs w:val="24"/>
        </w:rPr>
        <w:t xml:space="preserve"> a factory, commercial building, or a utility network, we help clients reduce costs and enhance energy efficiency through:</w:t>
      </w:r>
    </w:p>
    <w:p w:rsidR="008D7476" w:rsidRPr="008D7476" w:rsidRDefault="008D7476" w:rsidP="008D7476">
      <w:pPr>
        <w:numPr>
          <w:ilvl w:val="0"/>
          <w:numId w:val="6"/>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Energy Consumption Analysis</w:t>
      </w:r>
      <w:r w:rsidRPr="008D7476">
        <w:rPr>
          <w:rFonts w:eastAsia="Times New Roman"/>
          <w:color w:val="auto"/>
          <w:sz w:val="24"/>
          <w:szCs w:val="24"/>
        </w:rPr>
        <w:t>: Reviewing your current energy usage patterns and identifying areas where energy is wasted.</w:t>
      </w:r>
    </w:p>
    <w:p w:rsidR="008D7476" w:rsidRPr="008D7476" w:rsidRDefault="008D7476" w:rsidP="008D7476">
      <w:pPr>
        <w:numPr>
          <w:ilvl w:val="0"/>
          <w:numId w:val="6"/>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System Optimization</w:t>
      </w:r>
      <w:r w:rsidRPr="008D7476">
        <w:rPr>
          <w:rFonts w:eastAsia="Times New Roman"/>
          <w:color w:val="auto"/>
          <w:sz w:val="24"/>
          <w:szCs w:val="24"/>
        </w:rPr>
        <w:t>: Suggesting upgrades, redesigns, or new technologies (like LED lighting, variable frequency drives, and high-efficiency transformers) to improve overall system efficiency.</w:t>
      </w:r>
    </w:p>
    <w:p w:rsidR="008D7476" w:rsidRPr="008D7476" w:rsidRDefault="008D7476" w:rsidP="008D7476">
      <w:pPr>
        <w:numPr>
          <w:ilvl w:val="0"/>
          <w:numId w:val="6"/>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Cost-Benefit Analysis</w:t>
      </w:r>
      <w:r w:rsidRPr="008D7476">
        <w:rPr>
          <w:rFonts w:eastAsia="Times New Roman"/>
          <w:color w:val="auto"/>
          <w:sz w:val="24"/>
          <w:szCs w:val="24"/>
        </w:rPr>
        <w:t>: Evaluating the financial benefits of proposed efficiency improvements to justify investment in energy-saving technologies.</w:t>
      </w:r>
    </w:p>
    <w:p w:rsidR="008D7476" w:rsidRPr="008D7476" w:rsidRDefault="008D7476" w:rsidP="008D7476">
      <w:pPr>
        <w:numPr>
          <w:ilvl w:val="0"/>
          <w:numId w:val="6"/>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Compliance &amp; Sustainability</w:t>
      </w:r>
      <w:r w:rsidRPr="008D7476">
        <w:rPr>
          <w:rFonts w:eastAsia="Times New Roman"/>
          <w:color w:val="auto"/>
          <w:sz w:val="24"/>
          <w:szCs w:val="24"/>
        </w:rPr>
        <w:t>: Helping you meet local energy regulations, reduce carbon emissions, and achieve sustainability targets.</w:t>
      </w:r>
    </w:p>
    <w:p w:rsidR="008D7476" w:rsidRPr="008D7476" w:rsidRDefault="008D7476" w:rsidP="008D7476">
      <w:pPr>
        <w:spacing w:before="100" w:beforeAutospacing="1" w:after="100" w:afterAutospacing="1" w:line="240" w:lineRule="auto"/>
        <w:outlineLvl w:val="3"/>
        <w:rPr>
          <w:rFonts w:eastAsia="Times New Roman"/>
          <w:b/>
          <w:bCs/>
          <w:color w:val="auto"/>
          <w:sz w:val="24"/>
          <w:szCs w:val="24"/>
        </w:rPr>
      </w:pPr>
      <w:r w:rsidRPr="008D7476">
        <w:rPr>
          <w:rFonts w:eastAsia="Times New Roman"/>
          <w:b/>
          <w:bCs/>
          <w:color w:val="auto"/>
          <w:sz w:val="24"/>
          <w:szCs w:val="24"/>
        </w:rPr>
        <w:t>Feasibility Analysis</w:t>
      </w:r>
    </w:p>
    <w:p w:rsidR="008D7476" w:rsidRPr="008D7476" w:rsidRDefault="008D7476" w:rsidP="008D7476">
      <w:pPr>
        <w:spacing w:before="100" w:beforeAutospacing="1" w:after="100" w:afterAutospacing="1" w:line="240" w:lineRule="auto"/>
        <w:rPr>
          <w:rFonts w:eastAsia="Times New Roman"/>
          <w:color w:val="auto"/>
          <w:sz w:val="24"/>
          <w:szCs w:val="24"/>
        </w:rPr>
      </w:pPr>
      <w:r w:rsidRPr="008D7476">
        <w:rPr>
          <w:rFonts w:eastAsia="Times New Roman"/>
          <w:color w:val="auto"/>
          <w:sz w:val="24"/>
          <w:szCs w:val="24"/>
        </w:rPr>
        <w:t>Before embarking on any power infrastructure project, understanding its viability is essential. Our Feasibility Analysis services provide you with a clear picture of the project's potential success, including:</w:t>
      </w:r>
    </w:p>
    <w:p w:rsidR="008D7476" w:rsidRPr="008D7476" w:rsidRDefault="008D7476" w:rsidP="008D7476">
      <w:pPr>
        <w:numPr>
          <w:ilvl w:val="0"/>
          <w:numId w:val="7"/>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Site Assessments</w:t>
      </w:r>
      <w:r w:rsidRPr="008D7476">
        <w:rPr>
          <w:rFonts w:eastAsia="Times New Roman"/>
          <w:color w:val="auto"/>
          <w:sz w:val="24"/>
          <w:szCs w:val="24"/>
        </w:rPr>
        <w:t>: Evaluating the geographical and environmental factors that could influence project implementation, such as terrain, climate, and accessibility.</w:t>
      </w:r>
    </w:p>
    <w:p w:rsidR="008D7476" w:rsidRPr="008D7476" w:rsidRDefault="008D7476" w:rsidP="008D7476">
      <w:pPr>
        <w:numPr>
          <w:ilvl w:val="0"/>
          <w:numId w:val="7"/>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Cost Analysis</w:t>
      </w:r>
      <w:r w:rsidRPr="008D7476">
        <w:rPr>
          <w:rFonts w:eastAsia="Times New Roman"/>
          <w:color w:val="auto"/>
          <w:sz w:val="24"/>
          <w:szCs w:val="24"/>
        </w:rPr>
        <w:t>: Assessing the financial viability of a project, including upfront capital costs, operating costs, and potential for return on investment (ROI).</w:t>
      </w:r>
    </w:p>
    <w:p w:rsidR="008D7476" w:rsidRPr="008D7476" w:rsidRDefault="008D7476" w:rsidP="008D7476">
      <w:pPr>
        <w:numPr>
          <w:ilvl w:val="0"/>
          <w:numId w:val="7"/>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Regulatory &amp; Compliance Considerations</w:t>
      </w:r>
      <w:r w:rsidRPr="008D7476">
        <w:rPr>
          <w:rFonts w:eastAsia="Times New Roman"/>
          <w:color w:val="auto"/>
          <w:sz w:val="24"/>
          <w:szCs w:val="24"/>
        </w:rPr>
        <w:t xml:space="preserve">: Identifying the necessary permits, licenses, and compliance requirements that will </w:t>
      </w:r>
      <w:proofErr w:type="gramStart"/>
      <w:r w:rsidRPr="008D7476">
        <w:rPr>
          <w:rFonts w:eastAsia="Times New Roman"/>
          <w:color w:val="auto"/>
          <w:sz w:val="24"/>
          <w:szCs w:val="24"/>
        </w:rPr>
        <w:t>impact</w:t>
      </w:r>
      <w:proofErr w:type="gramEnd"/>
      <w:r w:rsidRPr="008D7476">
        <w:rPr>
          <w:rFonts w:eastAsia="Times New Roman"/>
          <w:color w:val="auto"/>
          <w:sz w:val="24"/>
          <w:szCs w:val="24"/>
        </w:rPr>
        <w:t xml:space="preserve"> the feasibility of the project.</w:t>
      </w:r>
    </w:p>
    <w:p w:rsidR="008D7476" w:rsidRPr="008D7476" w:rsidRDefault="008D7476" w:rsidP="008D7476">
      <w:pPr>
        <w:numPr>
          <w:ilvl w:val="0"/>
          <w:numId w:val="7"/>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Risk Management</w:t>
      </w:r>
      <w:r w:rsidRPr="008D7476">
        <w:rPr>
          <w:rFonts w:eastAsia="Times New Roman"/>
          <w:color w:val="auto"/>
          <w:sz w:val="24"/>
          <w:szCs w:val="24"/>
        </w:rPr>
        <w:t>: Identifying potential risks, including technical, economic, and environmental factors, and providing mitigation strategies to ensure project success.</w:t>
      </w:r>
    </w:p>
    <w:p w:rsidR="008D7476" w:rsidRPr="008D7476" w:rsidRDefault="008D7476" w:rsidP="008D7476">
      <w:pPr>
        <w:spacing w:before="100" w:beforeAutospacing="1" w:after="100" w:afterAutospacing="1" w:line="240" w:lineRule="auto"/>
        <w:outlineLvl w:val="3"/>
        <w:rPr>
          <w:rFonts w:eastAsia="Times New Roman"/>
          <w:b/>
          <w:bCs/>
          <w:color w:val="auto"/>
          <w:sz w:val="24"/>
          <w:szCs w:val="24"/>
        </w:rPr>
      </w:pPr>
      <w:r w:rsidRPr="008D7476">
        <w:rPr>
          <w:rFonts w:eastAsia="Times New Roman"/>
          <w:b/>
          <w:bCs/>
          <w:color w:val="auto"/>
          <w:sz w:val="24"/>
          <w:szCs w:val="24"/>
        </w:rPr>
        <w:t>Power Reliability Studies</w:t>
      </w:r>
    </w:p>
    <w:p w:rsidR="008D7476" w:rsidRPr="008D7476" w:rsidRDefault="008D7476" w:rsidP="008D7476">
      <w:pPr>
        <w:spacing w:before="100" w:beforeAutospacing="1" w:after="100" w:afterAutospacing="1" w:line="240" w:lineRule="auto"/>
        <w:rPr>
          <w:rFonts w:eastAsia="Times New Roman"/>
          <w:color w:val="auto"/>
          <w:sz w:val="24"/>
          <w:szCs w:val="24"/>
        </w:rPr>
      </w:pPr>
      <w:r w:rsidRPr="008D7476">
        <w:rPr>
          <w:rFonts w:eastAsia="Times New Roman"/>
          <w:color w:val="auto"/>
          <w:sz w:val="24"/>
          <w:szCs w:val="24"/>
        </w:rPr>
        <w:t>Reliability is a cornerstone of modern power systems, and understanding your system’s reliability under various scenarios is essential for reducing downtime and improving performance. Our Power Reliability Studies include:</w:t>
      </w:r>
    </w:p>
    <w:p w:rsidR="008D7476" w:rsidRPr="008D7476" w:rsidRDefault="008D7476" w:rsidP="008D7476">
      <w:pPr>
        <w:numPr>
          <w:ilvl w:val="0"/>
          <w:numId w:val="8"/>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System Reliability Assessment</w:t>
      </w:r>
      <w:r w:rsidRPr="008D7476">
        <w:rPr>
          <w:rFonts w:eastAsia="Times New Roman"/>
          <w:color w:val="auto"/>
          <w:sz w:val="24"/>
          <w:szCs w:val="24"/>
        </w:rPr>
        <w:t xml:space="preserve">: Evaluating the reliability of existing power systems using metrics such as Mean Time </w:t>
      </w:r>
      <w:proofErr w:type="gramStart"/>
      <w:r w:rsidRPr="008D7476">
        <w:rPr>
          <w:rFonts w:eastAsia="Times New Roman"/>
          <w:color w:val="auto"/>
          <w:sz w:val="24"/>
          <w:szCs w:val="24"/>
        </w:rPr>
        <w:t>Between</w:t>
      </w:r>
      <w:proofErr w:type="gramEnd"/>
      <w:r w:rsidRPr="008D7476">
        <w:rPr>
          <w:rFonts w:eastAsia="Times New Roman"/>
          <w:color w:val="auto"/>
          <w:sz w:val="24"/>
          <w:szCs w:val="24"/>
        </w:rPr>
        <w:t xml:space="preserve"> Failures (MTBF) and Mean Time to Repair (MTTR).</w:t>
      </w:r>
    </w:p>
    <w:p w:rsidR="008D7476" w:rsidRPr="008D7476" w:rsidRDefault="008D7476" w:rsidP="008D7476">
      <w:pPr>
        <w:numPr>
          <w:ilvl w:val="0"/>
          <w:numId w:val="8"/>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Reliability-Centered Maintenance (RCM)</w:t>
      </w:r>
      <w:r w:rsidRPr="008D7476">
        <w:rPr>
          <w:rFonts w:eastAsia="Times New Roman"/>
          <w:color w:val="auto"/>
          <w:sz w:val="24"/>
          <w:szCs w:val="24"/>
        </w:rPr>
        <w:t>: Implementing a maintenance strategy that focuses on the most critical components of your system, ensuring long-term reliability and minimal disruption.</w:t>
      </w:r>
    </w:p>
    <w:p w:rsidR="008D7476" w:rsidRPr="008D7476" w:rsidRDefault="008D7476" w:rsidP="008D7476">
      <w:pPr>
        <w:numPr>
          <w:ilvl w:val="0"/>
          <w:numId w:val="8"/>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Redundancy &amp; Backup Systems</w:t>
      </w:r>
      <w:r w:rsidRPr="008D7476">
        <w:rPr>
          <w:rFonts w:eastAsia="Times New Roman"/>
          <w:color w:val="auto"/>
          <w:sz w:val="24"/>
          <w:szCs w:val="24"/>
        </w:rPr>
        <w:t>: Designing and assessing the effectiveness of backup power systems (like generators, uninterruptible power supplies, and battery storage) to ensure system uptime during outages.</w:t>
      </w:r>
    </w:p>
    <w:p w:rsidR="008D7476" w:rsidRPr="008D7476" w:rsidRDefault="008D7476" w:rsidP="008D7476">
      <w:pPr>
        <w:numPr>
          <w:ilvl w:val="0"/>
          <w:numId w:val="8"/>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Failure Mode Effects Analysis (FMEA)</w:t>
      </w:r>
      <w:r w:rsidRPr="008D7476">
        <w:rPr>
          <w:rFonts w:eastAsia="Times New Roman"/>
          <w:color w:val="auto"/>
          <w:sz w:val="24"/>
          <w:szCs w:val="24"/>
        </w:rPr>
        <w:t>: Identifying potential failure modes and their effects on system reliability, followed by the design of corrective actions.</w:t>
      </w:r>
    </w:p>
    <w:p w:rsidR="008D7476" w:rsidRPr="008D7476" w:rsidRDefault="008D7476" w:rsidP="008D7476">
      <w:pPr>
        <w:numPr>
          <w:ilvl w:val="0"/>
          <w:numId w:val="8"/>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Substation Reliability Analysis</w:t>
      </w:r>
      <w:r w:rsidRPr="008D7476">
        <w:rPr>
          <w:rFonts w:eastAsia="Times New Roman"/>
          <w:color w:val="auto"/>
          <w:sz w:val="24"/>
          <w:szCs w:val="24"/>
        </w:rPr>
        <w:t>: Assessing the reliability of substations, including equipment lifespan, fault tolerance, and operational optimization to minimize downtime.</w:t>
      </w:r>
    </w:p>
    <w:p w:rsidR="008D7476" w:rsidRPr="008D7476" w:rsidRDefault="008D7476" w:rsidP="008D7476">
      <w:pPr>
        <w:spacing w:before="100" w:beforeAutospacing="1" w:after="100" w:afterAutospacing="1" w:line="240" w:lineRule="auto"/>
        <w:outlineLvl w:val="3"/>
        <w:rPr>
          <w:rFonts w:eastAsia="Times New Roman"/>
          <w:b/>
          <w:bCs/>
          <w:color w:val="auto"/>
          <w:sz w:val="24"/>
          <w:szCs w:val="24"/>
        </w:rPr>
      </w:pPr>
      <w:r w:rsidRPr="008D7476">
        <w:rPr>
          <w:rFonts w:eastAsia="Times New Roman"/>
          <w:b/>
          <w:bCs/>
          <w:color w:val="auto"/>
          <w:sz w:val="24"/>
          <w:szCs w:val="24"/>
        </w:rPr>
        <w:t>Harmonic Analysis &amp; Design of Filters</w:t>
      </w:r>
    </w:p>
    <w:p w:rsidR="008D7476" w:rsidRPr="008D7476" w:rsidRDefault="008D7476" w:rsidP="008D7476">
      <w:pPr>
        <w:spacing w:before="100" w:beforeAutospacing="1" w:after="100" w:afterAutospacing="1" w:line="240" w:lineRule="auto"/>
        <w:rPr>
          <w:rFonts w:eastAsia="Times New Roman"/>
          <w:color w:val="auto"/>
          <w:sz w:val="24"/>
          <w:szCs w:val="24"/>
        </w:rPr>
      </w:pPr>
      <w:r w:rsidRPr="008D7476">
        <w:rPr>
          <w:rFonts w:eastAsia="Times New Roman"/>
          <w:color w:val="auto"/>
          <w:sz w:val="24"/>
          <w:szCs w:val="24"/>
        </w:rPr>
        <w:t>Harmonics are unwanted frequencies that can cause significant damage to electrical equipment and lead to inefficiencies. Our Harmonic Analysis and Design of Filters services help mitigate these issues by:</w:t>
      </w:r>
    </w:p>
    <w:p w:rsidR="008D7476" w:rsidRPr="008D7476" w:rsidRDefault="008D7476" w:rsidP="008D7476">
      <w:pPr>
        <w:numPr>
          <w:ilvl w:val="0"/>
          <w:numId w:val="9"/>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Harmonic Distortion Analysis</w:t>
      </w:r>
      <w:r w:rsidRPr="008D7476">
        <w:rPr>
          <w:rFonts w:eastAsia="Times New Roman"/>
          <w:color w:val="auto"/>
          <w:sz w:val="24"/>
          <w:szCs w:val="24"/>
        </w:rPr>
        <w:t>: Using advanced software tools to analyze the level of harmonic distortion in your power system and determine the impact on equipment performance.</w:t>
      </w:r>
    </w:p>
    <w:p w:rsidR="008D7476" w:rsidRPr="008D7476" w:rsidRDefault="008D7476" w:rsidP="008D7476">
      <w:pPr>
        <w:numPr>
          <w:ilvl w:val="0"/>
          <w:numId w:val="9"/>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Identification of Harmonic Sources</w:t>
      </w:r>
      <w:r w:rsidRPr="008D7476">
        <w:rPr>
          <w:rFonts w:eastAsia="Times New Roman"/>
          <w:color w:val="auto"/>
          <w:sz w:val="24"/>
          <w:szCs w:val="24"/>
        </w:rPr>
        <w:t>: Identifying the specific sources of harmonic distortion (such as variable frequency drives, rectifiers, or nonlinear loads) and recommending corrective actions.</w:t>
      </w:r>
    </w:p>
    <w:p w:rsidR="008D7476" w:rsidRPr="008D7476" w:rsidRDefault="008D7476" w:rsidP="008D7476">
      <w:pPr>
        <w:numPr>
          <w:ilvl w:val="0"/>
          <w:numId w:val="9"/>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Designing Passive and Active Filters</w:t>
      </w:r>
      <w:r w:rsidRPr="008D7476">
        <w:rPr>
          <w:rFonts w:eastAsia="Times New Roman"/>
          <w:color w:val="auto"/>
          <w:sz w:val="24"/>
          <w:szCs w:val="24"/>
        </w:rPr>
        <w:t>: Designing custom filters (both passive and active) to remove harmful harmonics from the system, ensuring optimal power quality and reducing the risk of equipment failure.</w:t>
      </w:r>
    </w:p>
    <w:p w:rsidR="008D7476" w:rsidRPr="008D7476" w:rsidRDefault="008D7476" w:rsidP="008D7476">
      <w:pPr>
        <w:numPr>
          <w:ilvl w:val="0"/>
          <w:numId w:val="9"/>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Compliance with Standards</w:t>
      </w:r>
      <w:r w:rsidRPr="008D7476">
        <w:rPr>
          <w:rFonts w:eastAsia="Times New Roman"/>
          <w:color w:val="auto"/>
          <w:sz w:val="24"/>
          <w:szCs w:val="24"/>
        </w:rPr>
        <w:t>: Ensuring that your system complies with international standards such as IEEE 519 for harmonic distortion limits, thus avoiding fines and penalties.</w:t>
      </w:r>
    </w:p>
    <w:p w:rsidR="008D7476" w:rsidRPr="008D7476" w:rsidRDefault="008D7476" w:rsidP="008D7476">
      <w:pPr>
        <w:spacing w:after="0" w:line="240" w:lineRule="auto"/>
        <w:rPr>
          <w:rFonts w:eastAsia="Times New Roman"/>
          <w:color w:val="auto"/>
          <w:sz w:val="24"/>
          <w:szCs w:val="24"/>
        </w:rPr>
      </w:pPr>
    </w:p>
    <w:p w:rsidR="008D7476" w:rsidRPr="008D7476" w:rsidRDefault="008D7476" w:rsidP="008D7476">
      <w:pPr>
        <w:spacing w:before="100" w:beforeAutospacing="1" w:after="100" w:afterAutospacing="1" w:line="240" w:lineRule="auto"/>
        <w:outlineLvl w:val="2"/>
        <w:rPr>
          <w:rFonts w:eastAsia="Times New Roman"/>
          <w:b/>
          <w:bCs/>
          <w:color w:val="auto"/>
          <w:sz w:val="27"/>
          <w:szCs w:val="27"/>
        </w:rPr>
      </w:pPr>
      <w:r w:rsidRPr="008D7476">
        <w:rPr>
          <w:rFonts w:eastAsia="Times New Roman"/>
          <w:b/>
          <w:bCs/>
          <w:color w:val="auto"/>
          <w:sz w:val="27"/>
          <w:szCs w:val="27"/>
        </w:rPr>
        <w:t>Industries We Serve</w:t>
      </w:r>
    </w:p>
    <w:p w:rsidR="008D7476" w:rsidRPr="008D7476" w:rsidRDefault="008D7476" w:rsidP="008D7476">
      <w:pPr>
        <w:spacing w:before="100" w:beforeAutospacing="1" w:after="100" w:afterAutospacing="1" w:line="240" w:lineRule="auto"/>
        <w:outlineLvl w:val="3"/>
        <w:rPr>
          <w:rFonts w:eastAsia="Times New Roman"/>
          <w:b/>
          <w:bCs/>
          <w:color w:val="auto"/>
          <w:sz w:val="24"/>
          <w:szCs w:val="24"/>
        </w:rPr>
      </w:pPr>
      <w:r w:rsidRPr="008D7476">
        <w:rPr>
          <w:rFonts w:eastAsia="Times New Roman"/>
          <w:b/>
          <w:bCs/>
          <w:color w:val="auto"/>
          <w:sz w:val="24"/>
          <w:szCs w:val="24"/>
        </w:rPr>
        <w:t>Utilities &amp; Grid Operators</w:t>
      </w:r>
    </w:p>
    <w:p w:rsidR="008D7476" w:rsidRPr="008D7476" w:rsidRDefault="008D7476" w:rsidP="008D7476">
      <w:pPr>
        <w:spacing w:before="100" w:beforeAutospacing="1" w:after="100" w:afterAutospacing="1" w:line="240" w:lineRule="auto"/>
        <w:rPr>
          <w:rFonts w:eastAsia="Times New Roman"/>
          <w:color w:val="auto"/>
          <w:sz w:val="24"/>
          <w:szCs w:val="24"/>
        </w:rPr>
      </w:pPr>
      <w:r w:rsidRPr="008D7476">
        <w:rPr>
          <w:rFonts w:eastAsia="Times New Roman"/>
          <w:color w:val="auto"/>
          <w:sz w:val="24"/>
          <w:szCs w:val="24"/>
        </w:rPr>
        <w:t xml:space="preserve">We collaborate with utility companies to improve grid reliability, integrate new energy sources, and enhance operational efficiency. Whether </w:t>
      </w:r>
      <w:proofErr w:type="gramStart"/>
      <w:r w:rsidRPr="008D7476">
        <w:rPr>
          <w:rFonts w:eastAsia="Times New Roman"/>
          <w:color w:val="auto"/>
          <w:sz w:val="24"/>
          <w:szCs w:val="24"/>
        </w:rPr>
        <w:t>you're</w:t>
      </w:r>
      <w:proofErr w:type="gramEnd"/>
      <w:r w:rsidRPr="008D7476">
        <w:rPr>
          <w:rFonts w:eastAsia="Times New Roman"/>
          <w:color w:val="auto"/>
          <w:sz w:val="24"/>
          <w:szCs w:val="24"/>
        </w:rPr>
        <w:t xml:space="preserve"> transitioning to a smart grid or optimizing an existing one, we offer the tools and expertise to manage your grid infrastructure with precision.</w:t>
      </w:r>
    </w:p>
    <w:p w:rsidR="008D7476" w:rsidRPr="008D7476" w:rsidRDefault="008D7476" w:rsidP="008D7476">
      <w:pPr>
        <w:spacing w:before="100" w:beforeAutospacing="1" w:after="100" w:afterAutospacing="1" w:line="240" w:lineRule="auto"/>
        <w:outlineLvl w:val="3"/>
        <w:rPr>
          <w:rFonts w:eastAsia="Times New Roman"/>
          <w:b/>
          <w:bCs/>
          <w:color w:val="auto"/>
          <w:sz w:val="24"/>
          <w:szCs w:val="24"/>
        </w:rPr>
      </w:pPr>
      <w:r w:rsidRPr="008D7476">
        <w:rPr>
          <w:rFonts w:eastAsia="Times New Roman"/>
          <w:b/>
          <w:bCs/>
          <w:color w:val="auto"/>
          <w:sz w:val="24"/>
          <w:szCs w:val="24"/>
        </w:rPr>
        <w:t>Renewable Energy</w:t>
      </w:r>
    </w:p>
    <w:p w:rsidR="008D7476" w:rsidRPr="008D7476" w:rsidRDefault="008D7476" w:rsidP="008D7476">
      <w:pPr>
        <w:spacing w:before="100" w:beforeAutospacing="1" w:after="100" w:afterAutospacing="1" w:line="240" w:lineRule="auto"/>
        <w:rPr>
          <w:rFonts w:eastAsia="Times New Roman"/>
          <w:color w:val="auto"/>
          <w:sz w:val="24"/>
          <w:szCs w:val="24"/>
        </w:rPr>
      </w:pPr>
      <w:r w:rsidRPr="008D7476">
        <w:rPr>
          <w:rFonts w:eastAsia="Times New Roman"/>
          <w:color w:val="auto"/>
          <w:sz w:val="24"/>
          <w:szCs w:val="24"/>
        </w:rPr>
        <w:t>With the world increasingly focused on sustainability, we provide renewable energy system design, integration, and</w:t>
      </w:r>
    </w:p>
    <w:p w:rsidR="008D7476" w:rsidRPr="008D7476" w:rsidRDefault="008D7476" w:rsidP="008D7476">
      <w:pPr>
        <w:spacing w:before="100" w:beforeAutospacing="1" w:after="100" w:afterAutospacing="1" w:line="240" w:lineRule="auto"/>
        <w:outlineLvl w:val="2"/>
        <w:rPr>
          <w:rFonts w:eastAsia="Times New Roman"/>
          <w:b/>
          <w:bCs/>
          <w:color w:val="auto"/>
          <w:sz w:val="27"/>
          <w:szCs w:val="27"/>
        </w:rPr>
      </w:pPr>
      <w:r w:rsidRPr="008D7476">
        <w:rPr>
          <w:rFonts w:eastAsia="Times New Roman"/>
          <w:b/>
          <w:bCs/>
          <w:color w:val="auto"/>
          <w:sz w:val="27"/>
          <w:szCs w:val="27"/>
        </w:rPr>
        <w:t>Industries We Serve</w:t>
      </w:r>
    </w:p>
    <w:p w:rsidR="008D7476" w:rsidRPr="008D7476" w:rsidRDefault="008D7476" w:rsidP="008D7476">
      <w:pPr>
        <w:spacing w:before="100" w:beforeAutospacing="1" w:after="100" w:afterAutospacing="1" w:line="240" w:lineRule="auto"/>
        <w:outlineLvl w:val="3"/>
        <w:rPr>
          <w:rFonts w:eastAsia="Times New Roman"/>
          <w:b/>
          <w:bCs/>
          <w:color w:val="auto"/>
          <w:sz w:val="24"/>
          <w:szCs w:val="24"/>
        </w:rPr>
      </w:pPr>
      <w:r w:rsidRPr="008D7476">
        <w:rPr>
          <w:rFonts w:eastAsia="Times New Roman"/>
          <w:b/>
          <w:bCs/>
          <w:color w:val="auto"/>
          <w:sz w:val="24"/>
          <w:szCs w:val="24"/>
        </w:rPr>
        <w:t>Utilities &amp; Grid Operators</w:t>
      </w:r>
    </w:p>
    <w:p w:rsidR="008D7476" w:rsidRPr="008D7476" w:rsidRDefault="008D7476" w:rsidP="008D7476">
      <w:pPr>
        <w:spacing w:before="100" w:beforeAutospacing="1" w:after="100" w:afterAutospacing="1" w:line="240" w:lineRule="auto"/>
        <w:rPr>
          <w:rFonts w:eastAsia="Times New Roman"/>
          <w:color w:val="auto"/>
          <w:sz w:val="24"/>
          <w:szCs w:val="24"/>
        </w:rPr>
      </w:pPr>
      <w:r w:rsidRPr="008D7476">
        <w:rPr>
          <w:rFonts w:eastAsia="Times New Roman"/>
          <w:color w:val="auto"/>
          <w:sz w:val="24"/>
          <w:szCs w:val="24"/>
        </w:rPr>
        <w:t xml:space="preserve">We collaborate with utility companies to improve grid reliability, integrate new energy sources, and enhance operational efficiency. Whether </w:t>
      </w:r>
      <w:proofErr w:type="gramStart"/>
      <w:r w:rsidRPr="008D7476">
        <w:rPr>
          <w:rFonts w:eastAsia="Times New Roman"/>
          <w:color w:val="auto"/>
          <w:sz w:val="24"/>
          <w:szCs w:val="24"/>
        </w:rPr>
        <w:t>you're</w:t>
      </w:r>
      <w:proofErr w:type="gramEnd"/>
      <w:r w:rsidRPr="008D7476">
        <w:rPr>
          <w:rFonts w:eastAsia="Times New Roman"/>
          <w:color w:val="auto"/>
          <w:sz w:val="24"/>
          <w:szCs w:val="24"/>
        </w:rPr>
        <w:t xml:space="preserve"> transitioning to a smart grid or optimizing an existing one, we offer the tools and expertise to manage your grid infrastructure with precision.</w:t>
      </w:r>
    </w:p>
    <w:p w:rsidR="008D7476" w:rsidRPr="008D7476" w:rsidRDefault="008D7476" w:rsidP="008D7476">
      <w:pPr>
        <w:spacing w:before="100" w:beforeAutospacing="1" w:after="100" w:afterAutospacing="1" w:line="240" w:lineRule="auto"/>
        <w:outlineLvl w:val="3"/>
        <w:rPr>
          <w:rFonts w:eastAsia="Times New Roman"/>
          <w:b/>
          <w:bCs/>
          <w:color w:val="auto"/>
          <w:sz w:val="24"/>
          <w:szCs w:val="24"/>
        </w:rPr>
      </w:pPr>
      <w:r w:rsidRPr="008D7476">
        <w:rPr>
          <w:rFonts w:eastAsia="Times New Roman"/>
          <w:b/>
          <w:bCs/>
          <w:color w:val="auto"/>
          <w:sz w:val="24"/>
          <w:szCs w:val="24"/>
        </w:rPr>
        <w:t>Renewable Energy</w:t>
      </w:r>
    </w:p>
    <w:p w:rsidR="008D7476" w:rsidRPr="008D7476" w:rsidRDefault="008D7476" w:rsidP="008D7476">
      <w:pPr>
        <w:spacing w:before="100" w:beforeAutospacing="1" w:after="100" w:afterAutospacing="1" w:line="240" w:lineRule="auto"/>
        <w:rPr>
          <w:rFonts w:eastAsia="Times New Roman"/>
          <w:color w:val="auto"/>
          <w:sz w:val="24"/>
          <w:szCs w:val="24"/>
        </w:rPr>
      </w:pPr>
      <w:r w:rsidRPr="008D7476">
        <w:rPr>
          <w:rFonts w:eastAsia="Times New Roman"/>
          <w:color w:val="auto"/>
          <w:sz w:val="24"/>
          <w:szCs w:val="24"/>
        </w:rPr>
        <w:t>With the world increasingly focused on sustainability, we provide renewable energy system design, integration, and optimization solutions for solar, wind, hydro, and energy storage projects. From project planning to grid connection, we help clients maximize their renewable energy output while ensuring grid stability.</w:t>
      </w:r>
    </w:p>
    <w:p w:rsidR="008D7476" w:rsidRPr="008D7476" w:rsidRDefault="008D7476" w:rsidP="008D7476">
      <w:pPr>
        <w:spacing w:before="100" w:beforeAutospacing="1" w:after="100" w:afterAutospacing="1" w:line="240" w:lineRule="auto"/>
        <w:outlineLvl w:val="3"/>
        <w:rPr>
          <w:rFonts w:eastAsia="Times New Roman"/>
          <w:b/>
          <w:bCs/>
          <w:color w:val="auto"/>
          <w:sz w:val="24"/>
          <w:szCs w:val="24"/>
        </w:rPr>
      </w:pPr>
      <w:r w:rsidRPr="008D7476">
        <w:rPr>
          <w:rFonts w:eastAsia="Times New Roman"/>
          <w:b/>
          <w:bCs/>
          <w:color w:val="auto"/>
          <w:sz w:val="24"/>
          <w:szCs w:val="24"/>
        </w:rPr>
        <w:t>Industrial Manufacturing</w:t>
      </w:r>
    </w:p>
    <w:p w:rsidR="008D7476" w:rsidRPr="008D7476" w:rsidRDefault="008D7476" w:rsidP="008D7476">
      <w:pPr>
        <w:spacing w:before="100" w:beforeAutospacing="1" w:after="100" w:afterAutospacing="1" w:line="240" w:lineRule="auto"/>
        <w:rPr>
          <w:rFonts w:eastAsia="Times New Roman"/>
          <w:color w:val="auto"/>
          <w:sz w:val="24"/>
          <w:szCs w:val="24"/>
        </w:rPr>
      </w:pPr>
      <w:r w:rsidRPr="008D7476">
        <w:rPr>
          <w:rFonts w:eastAsia="Times New Roman"/>
          <w:color w:val="auto"/>
          <w:sz w:val="24"/>
          <w:szCs w:val="24"/>
        </w:rPr>
        <w:t>Power systems for industrial environments require a unique blend of reliability, efficiency, and scalability. We offer tailored solutions for large-scale manufacturing operations, helping businesses optimize their energy usage, reduce downtime, and ensure continuous power for critical operations.</w:t>
      </w:r>
    </w:p>
    <w:p w:rsidR="008D7476" w:rsidRPr="008D7476" w:rsidRDefault="008D7476" w:rsidP="008D7476">
      <w:pPr>
        <w:spacing w:before="100" w:beforeAutospacing="1" w:after="100" w:afterAutospacing="1" w:line="240" w:lineRule="auto"/>
        <w:outlineLvl w:val="3"/>
        <w:rPr>
          <w:rFonts w:eastAsia="Times New Roman"/>
          <w:b/>
          <w:bCs/>
          <w:color w:val="auto"/>
          <w:sz w:val="24"/>
          <w:szCs w:val="24"/>
        </w:rPr>
      </w:pPr>
      <w:r w:rsidRPr="008D7476">
        <w:rPr>
          <w:rFonts w:eastAsia="Times New Roman"/>
          <w:b/>
          <w:bCs/>
          <w:color w:val="auto"/>
          <w:sz w:val="24"/>
          <w:szCs w:val="24"/>
        </w:rPr>
        <w:t>Oil &amp; Gas</w:t>
      </w:r>
    </w:p>
    <w:p w:rsidR="008D7476" w:rsidRPr="008D7476" w:rsidRDefault="008D7476" w:rsidP="008D7476">
      <w:pPr>
        <w:spacing w:before="100" w:beforeAutospacing="1" w:after="100" w:afterAutospacing="1" w:line="240" w:lineRule="auto"/>
        <w:rPr>
          <w:rFonts w:eastAsia="Times New Roman"/>
          <w:color w:val="auto"/>
          <w:sz w:val="24"/>
          <w:szCs w:val="24"/>
        </w:rPr>
      </w:pPr>
      <w:r w:rsidRPr="008D7476">
        <w:rPr>
          <w:rFonts w:eastAsia="Times New Roman"/>
          <w:color w:val="auto"/>
          <w:sz w:val="24"/>
          <w:szCs w:val="24"/>
        </w:rPr>
        <w:t>The oil and gas sector faces specific challenges, including powering remote locations and managing complex electrical infrastructure. We deliver customized power system solutions that meet the demands of offshore platforms, refineries, and pipelines, ensuring safe and reliable power delivery in challenging environments.</w:t>
      </w:r>
    </w:p>
    <w:p w:rsidR="008D7476" w:rsidRPr="008D7476" w:rsidRDefault="008D7476" w:rsidP="008D7476">
      <w:pPr>
        <w:spacing w:before="100" w:beforeAutospacing="1" w:after="100" w:afterAutospacing="1" w:line="240" w:lineRule="auto"/>
        <w:outlineLvl w:val="3"/>
        <w:rPr>
          <w:rFonts w:eastAsia="Times New Roman"/>
          <w:b/>
          <w:bCs/>
          <w:color w:val="auto"/>
          <w:sz w:val="24"/>
          <w:szCs w:val="24"/>
        </w:rPr>
      </w:pPr>
      <w:r w:rsidRPr="008D7476">
        <w:rPr>
          <w:rFonts w:eastAsia="Times New Roman"/>
          <w:b/>
          <w:bCs/>
          <w:color w:val="auto"/>
          <w:sz w:val="24"/>
          <w:szCs w:val="24"/>
        </w:rPr>
        <w:t>Government &amp; Regulatory</w:t>
      </w:r>
    </w:p>
    <w:p w:rsidR="008D7476" w:rsidRPr="008D7476" w:rsidRDefault="008D7476" w:rsidP="008D7476">
      <w:pPr>
        <w:spacing w:before="100" w:beforeAutospacing="1" w:after="100" w:afterAutospacing="1" w:line="240" w:lineRule="auto"/>
        <w:rPr>
          <w:rFonts w:eastAsia="Times New Roman"/>
          <w:color w:val="auto"/>
          <w:sz w:val="24"/>
          <w:szCs w:val="24"/>
        </w:rPr>
      </w:pPr>
      <w:r w:rsidRPr="008D7476">
        <w:rPr>
          <w:rFonts w:eastAsia="Times New Roman"/>
          <w:color w:val="auto"/>
          <w:sz w:val="24"/>
          <w:szCs w:val="24"/>
        </w:rPr>
        <w:t>We work with governmental organizations and regulatory bodies to provide consulting on power infrastructure projects, compliance, and system upgrades. Our team ensures that you meet regulatory standards while implementing future-proof solutions that enhance energy security and sustainability.</w:t>
      </w:r>
    </w:p>
    <w:p w:rsidR="008D7476" w:rsidRPr="008D7476" w:rsidRDefault="008D7476" w:rsidP="008D7476">
      <w:pPr>
        <w:spacing w:before="100" w:beforeAutospacing="1" w:after="100" w:afterAutospacing="1" w:line="240" w:lineRule="auto"/>
        <w:outlineLvl w:val="3"/>
        <w:rPr>
          <w:rFonts w:eastAsia="Times New Roman"/>
          <w:b/>
          <w:bCs/>
          <w:color w:val="auto"/>
          <w:sz w:val="24"/>
          <w:szCs w:val="24"/>
        </w:rPr>
      </w:pPr>
      <w:r w:rsidRPr="008D7476">
        <w:rPr>
          <w:rFonts w:eastAsia="Times New Roman"/>
          <w:b/>
          <w:bCs/>
          <w:color w:val="auto"/>
          <w:sz w:val="24"/>
          <w:szCs w:val="24"/>
        </w:rPr>
        <w:t>Mining Industry</w:t>
      </w:r>
    </w:p>
    <w:p w:rsidR="008D7476" w:rsidRPr="008D7476" w:rsidRDefault="008D7476" w:rsidP="008D7476">
      <w:pPr>
        <w:spacing w:before="100" w:beforeAutospacing="1" w:after="100" w:afterAutospacing="1" w:line="240" w:lineRule="auto"/>
        <w:rPr>
          <w:rFonts w:eastAsia="Times New Roman"/>
          <w:color w:val="auto"/>
          <w:sz w:val="24"/>
          <w:szCs w:val="24"/>
        </w:rPr>
      </w:pPr>
      <w:r w:rsidRPr="008D7476">
        <w:rPr>
          <w:rFonts w:eastAsia="Times New Roman"/>
          <w:color w:val="auto"/>
          <w:sz w:val="24"/>
          <w:szCs w:val="24"/>
        </w:rPr>
        <w:t>Mining operations require highly reliable power systems to support equipment and machinery in often remote, harsh environments. We specialize in providing power system solutions that ensure uninterrupted power for mining operations, including:</w:t>
      </w:r>
    </w:p>
    <w:p w:rsidR="008D7476" w:rsidRPr="008D7476" w:rsidRDefault="008D7476" w:rsidP="008D7476">
      <w:pPr>
        <w:numPr>
          <w:ilvl w:val="0"/>
          <w:numId w:val="10"/>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Power Supply for Remote Sites</w:t>
      </w:r>
      <w:r w:rsidRPr="008D7476">
        <w:rPr>
          <w:rFonts w:eastAsia="Times New Roman"/>
          <w:color w:val="auto"/>
          <w:sz w:val="24"/>
          <w:szCs w:val="24"/>
        </w:rPr>
        <w:t>: Designing and implementing power solutions for off-grid or remote locations, including diesel, gas, and hybrid systems.</w:t>
      </w:r>
    </w:p>
    <w:p w:rsidR="008D7476" w:rsidRPr="008D7476" w:rsidRDefault="008D7476" w:rsidP="008D7476">
      <w:pPr>
        <w:numPr>
          <w:ilvl w:val="0"/>
          <w:numId w:val="10"/>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Heavy Equipment Power</w:t>
      </w:r>
      <w:r w:rsidRPr="008D7476">
        <w:rPr>
          <w:rFonts w:eastAsia="Times New Roman"/>
          <w:color w:val="auto"/>
          <w:sz w:val="24"/>
          <w:szCs w:val="24"/>
        </w:rPr>
        <w:t>: Providing power systems that support the heavy machinery used in mining operations, including shovels, crushers, and conveyor systems.</w:t>
      </w:r>
    </w:p>
    <w:p w:rsidR="008D7476" w:rsidRPr="008D7476" w:rsidRDefault="008D7476" w:rsidP="008D7476">
      <w:pPr>
        <w:numPr>
          <w:ilvl w:val="0"/>
          <w:numId w:val="10"/>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Grid-Connected Mining Solutions</w:t>
      </w:r>
      <w:r w:rsidRPr="008D7476">
        <w:rPr>
          <w:rFonts w:eastAsia="Times New Roman"/>
          <w:color w:val="auto"/>
          <w:sz w:val="24"/>
          <w:szCs w:val="24"/>
        </w:rPr>
        <w:t>: Optimizing connections between mining operations and the local or regional grid to improve energy efficiency and reduce costs.</w:t>
      </w:r>
    </w:p>
    <w:p w:rsidR="008D7476" w:rsidRPr="008D7476" w:rsidRDefault="008D7476" w:rsidP="008D7476">
      <w:pPr>
        <w:numPr>
          <w:ilvl w:val="0"/>
          <w:numId w:val="10"/>
        </w:numPr>
        <w:spacing w:before="100" w:beforeAutospacing="1" w:after="100" w:afterAutospacing="1" w:line="240" w:lineRule="auto"/>
        <w:rPr>
          <w:rFonts w:eastAsia="Times New Roman"/>
          <w:color w:val="auto"/>
          <w:sz w:val="24"/>
          <w:szCs w:val="24"/>
        </w:rPr>
      </w:pPr>
      <w:r w:rsidRPr="008D7476">
        <w:rPr>
          <w:rFonts w:eastAsia="Times New Roman"/>
          <w:b/>
          <w:bCs/>
          <w:color w:val="auto"/>
          <w:sz w:val="24"/>
          <w:szCs w:val="24"/>
        </w:rPr>
        <w:t>Energy Management &amp; Optimization</w:t>
      </w:r>
      <w:r w:rsidRPr="008D7476">
        <w:rPr>
          <w:rFonts w:eastAsia="Times New Roman"/>
          <w:color w:val="auto"/>
          <w:sz w:val="24"/>
          <w:szCs w:val="24"/>
        </w:rPr>
        <w:t>: Implementing systems to monitor and control energy consumption across mining facilities, reducing</w:t>
      </w:r>
    </w:p>
    <w:p w:rsidR="008D7476" w:rsidRPr="008D7476" w:rsidRDefault="008D7476" w:rsidP="008D7476">
      <w:pPr>
        <w:pBdr>
          <w:top w:val="single" w:sz="6" w:space="1" w:color="auto"/>
        </w:pBdr>
        <w:spacing w:after="0" w:line="240" w:lineRule="auto"/>
        <w:jc w:val="center"/>
        <w:rPr>
          <w:rFonts w:ascii="Arial" w:eastAsia="Times New Roman" w:hAnsi="Arial" w:cs="Arial"/>
          <w:vanish/>
          <w:color w:val="auto"/>
          <w:sz w:val="16"/>
          <w:szCs w:val="16"/>
        </w:rPr>
      </w:pPr>
      <w:r w:rsidRPr="008D7476">
        <w:rPr>
          <w:rFonts w:ascii="Arial" w:eastAsia="Times New Roman" w:hAnsi="Arial" w:cs="Arial"/>
          <w:vanish/>
          <w:color w:val="auto"/>
          <w:sz w:val="16"/>
          <w:szCs w:val="16"/>
        </w:rPr>
        <w:t>Bottom of Form</w:t>
      </w:r>
    </w:p>
    <w:p w:rsidR="008A13B5" w:rsidRDefault="008A13B5"/>
    <w:sectPr w:rsidR="008A1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71447"/>
    <w:multiLevelType w:val="multilevel"/>
    <w:tmpl w:val="415E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F6A2E"/>
    <w:multiLevelType w:val="multilevel"/>
    <w:tmpl w:val="4624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369C0"/>
    <w:multiLevelType w:val="multilevel"/>
    <w:tmpl w:val="64D82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B726A"/>
    <w:multiLevelType w:val="multilevel"/>
    <w:tmpl w:val="54DE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F780B"/>
    <w:multiLevelType w:val="multilevel"/>
    <w:tmpl w:val="273C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81CA4"/>
    <w:multiLevelType w:val="multilevel"/>
    <w:tmpl w:val="EB98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73628"/>
    <w:multiLevelType w:val="multilevel"/>
    <w:tmpl w:val="CACE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C34335"/>
    <w:multiLevelType w:val="multilevel"/>
    <w:tmpl w:val="239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53681"/>
    <w:multiLevelType w:val="multilevel"/>
    <w:tmpl w:val="54F0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BC7F68"/>
    <w:multiLevelType w:val="multilevel"/>
    <w:tmpl w:val="32B6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0"/>
  </w:num>
  <w:num w:numId="5">
    <w:abstractNumId w:val="5"/>
  </w:num>
  <w:num w:numId="6">
    <w:abstractNumId w:val="3"/>
  </w:num>
  <w:num w:numId="7">
    <w:abstractNumId w:val="9"/>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476"/>
    <w:rsid w:val="00002C77"/>
    <w:rsid w:val="0003681A"/>
    <w:rsid w:val="00056244"/>
    <w:rsid w:val="00071DC9"/>
    <w:rsid w:val="00141D51"/>
    <w:rsid w:val="001828CD"/>
    <w:rsid w:val="001D715B"/>
    <w:rsid w:val="001E7398"/>
    <w:rsid w:val="002B2910"/>
    <w:rsid w:val="00312C10"/>
    <w:rsid w:val="003E2C15"/>
    <w:rsid w:val="0043128E"/>
    <w:rsid w:val="00435BB5"/>
    <w:rsid w:val="004773AD"/>
    <w:rsid w:val="0048413E"/>
    <w:rsid w:val="005F47DB"/>
    <w:rsid w:val="00702CF8"/>
    <w:rsid w:val="00777806"/>
    <w:rsid w:val="00792A0A"/>
    <w:rsid w:val="00822182"/>
    <w:rsid w:val="008A13B5"/>
    <w:rsid w:val="008D0F49"/>
    <w:rsid w:val="008D1523"/>
    <w:rsid w:val="008D7476"/>
    <w:rsid w:val="009821A2"/>
    <w:rsid w:val="009A67D3"/>
    <w:rsid w:val="009B4C29"/>
    <w:rsid w:val="009E39A2"/>
    <w:rsid w:val="009F29E4"/>
    <w:rsid w:val="00A23168"/>
    <w:rsid w:val="00A415DD"/>
    <w:rsid w:val="00AA5743"/>
    <w:rsid w:val="00C676C3"/>
    <w:rsid w:val="00C83038"/>
    <w:rsid w:val="00C86230"/>
    <w:rsid w:val="00CC417C"/>
    <w:rsid w:val="00CE0D18"/>
    <w:rsid w:val="00D17781"/>
    <w:rsid w:val="00D60324"/>
    <w:rsid w:val="00D777F6"/>
    <w:rsid w:val="00EF090B"/>
    <w:rsid w:val="00FD77AF"/>
    <w:rsid w:val="00FE3E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D7AD"/>
  <w15:chartTrackingRefBased/>
  <w15:docId w15:val="{CC3506A5-67D2-40A8-A5D6-B2738E264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i/>
        <w:color w:val="000000"/>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17C"/>
    <w:rPr>
      <w:i w:val="0"/>
    </w:rPr>
  </w:style>
  <w:style w:type="paragraph" w:styleId="Heading3">
    <w:name w:val="heading 3"/>
    <w:basedOn w:val="Normal"/>
    <w:next w:val="Normal"/>
    <w:link w:val="Heading3Char"/>
    <w:uiPriority w:val="9"/>
    <w:qFormat/>
    <w:rsid w:val="00CC417C"/>
    <w:pPr>
      <w:keepNext/>
      <w:keepLines/>
      <w:spacing w:before="40" w:after="0"/>
      <w:outlineLvl w:val="2"/>
    </w:pPr>
    <w:rPr>
      <w:rFonts w:asciiTheme="majorHAnsi" w:eastAsiaTheme="majorEastAsia" w:hAnsiTheme="majorHAnsi" w:cstheme="majorBidi"/>
      <w:color w:val="1F4D78" w:themeColor="accent1" w:themeShade="7F"/>
      <w:sz w:val="24"/>
      <w:szCs w:val="24"/>
      <w:lang w:eastAsia="en-US"/>
    </w:rPr>
  </w:style>
  <w:style w:type="paragraph" w:styleId="Heading4">
    <w:name w:val="heading 4"/>
    <w:basedOn w:val="Normal"/>
    <w:link w:val="Heading4Char"/>
    <w:uiPriority w:val="9"/>
    <w:qFormat/>
    <w:rsid w:val="008D7476"/>
    <w:pPr>
      <w:spacing w:before="100" w:beforeAutospacing="1" w:after="100" w:afterAutospacing="1" w:line="240" w:lineRule="auto"/>
      <w:outlineLvl w:val="3"/>
    </w:pPr>
    <w:rPr>
      <w:rFonts w:eastAsia="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CC417C"/>
    <w:pPr>
      <w:spacing w:after="120" w:line="240" w:lineRule="auto"/>
      <w:jc w:val="center"/>
    </w:pPr>
    <w:rPr>
      <w:rFonts w:eastAsia="MS Mincho"/>
      <w:i w:val="0"/>
      <w:noProof/>
      <w:color w:val="auto"/>
      <w:sz w:val="48"/>
      <w:szCs w:val="48"/>
      <w:lang w:eastAsia="en-US"/>
    </w:rPr>
  </w:style>
  <w:style w:type="character" w:customStyle="1" w:styleId="MTEquationSection">
    <w:name w:val="MTEquationSection"/>
    <w:basedOn w:val="DefaultParagraphFont"/>
    <w:rsid w:val="00CC417C"/>
    <w:rPr>
      <w:b/>
      <w:vanish/>
      <w:color w:val="FF0000"/>
      <w:sz w:val="36"/>
      <w:szCs w:val="36"/>
    </w:rPr>
  </w:style>
  <w:style w:type="paragraph" w:customStyle="1" w:styleId="MTDisplayEquation">
    <w:name w:val="MTDisplayEquation"/>
    <w:basedOn w:val="Normal"/>
    <w:next w:val="Normal"/>
    <w:link w:val="MTDisplayEquationChar"/>
    <w:rsid w:val="00CC417C"/>
    <w:pPr>
      <w:tabs>
        <w:tab w:val="center" w:pos="4500"/>
        <w:tab w:val="right" w:pos="9000"/>
      </w:tabs>
    </w:pPr>
    <w:rPr>
      <w:sz w:val="24"/>
      <w:szCs w:val="24"/>
    </w:rPr>
  </w:style>
  <w:style w:type="character" w:customStyle="1" w:styleId="MTDisplayEquationChar">
    <w:name w:val="MTDisplayEquation Char"/>
    <w:basedOn w:val="DefaultParagraphFont"/>
    <w:link w:val="MTDisplayEquation"/>
    <w:rsid w:val="00CC417C"/>
    <w:rPr>
      <w:i w:val="0"/>
      <w:sz w:val="24"/>
      <w:szCs w:val="24"/>
    </w:rPr>
  </w:style>
  <w:style w:type="character" w:customStyle="1" w:styleId="Heading3Char">
    <w:name w:val="Heading 3 Char"/>
    <w:basedOn w:val="DefaultParagraphFont"/>
    <w:link w:val="Heading3"/>
    <w:uiPriority w:val="9"/>
    <w:rsid w:val="00CC417C"/>
    <w:rPr>
      <w:rFonts w:asciiTheme="majorHAnsi" w:eastAsiaTheme="majorEastAsia" w:hAnsiTheme="majorHAnsi" w:cstheme="majorBidi"/>
      <w:i w:val="0"/>
      <w:color w:val="1F4D78" w:themeColor="accent1" w:themeShade="7F"/>
      <w:sz w:val="24"/>
      <w:szCs w:val="24"/>
      <w:lang w:eastAsia="en-US"/>
    </w:rPr>
  </w:style>
  <w:style w:type="paragraph" w:styleId="Header">
    <w:name w:val="header"/>
    <w:basedOn w:val="Normal"/>
    <w:link w:val="HeaderChar"/>
    <w:uiPriority w:val="99"/>
    <w:unhideWhenUsed/>
    <w:rsid w:val="00CC4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17C"/>
    <w:rPr>
      <w:i w:val="0"/>
    </w:rPr>
  </w:style>
  <w:style w:type="paragraph" w:styleId="Footer">
    <w:name w:val="footer"/>
    <w:basedOn w:val="Normal"/>
    <w:link w:val="FooterChar"/>
    <w:uiPriority w:val="99"/>
    <w:unhideWhenUsed/>
    <w:rsid w:val="00CC4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17C"/>
    <w:rPr>
      <w:i w:val="0"/>
    </w:rPr>
  </w:style>
  <w:style w:type="paragraph" w:styleId="Title">
    <w:name w:val="Title"/>
    <w:basedOn w:val="Normal"/>
    <w:next w:val="Normal"/>
    <w:link w:val="TitleChar"/>
    <w:uiPriority w:val="10"/>
    <w:qFormat/>
    <w:rsid w:val="00CC417C"/>
    <w:pPr>
      <w:framePr w:w="9360" w:hSpace="187" w:vSpace="187" w:wrap="notBeside" w:vAnchor="text" w:hAnchor="page" w:xAlign="center" w:y="1"/>
      <w:spacing w:after="0" w:line="240" w:lineRule="auto"/>
      <w:jc w:val="center"/>
    </w:pPr>
    <w:rPr>
      <w:rFonts w:eastAsia="Times New Roman"/>
      <w:color w:val="auto"/>
      <w:kern w:val="28"/>
      <w:sz w:val="48"/>
      <w:szCs w:val="48"/>
      <w:lang w:eastAsia="en-US"/>
    </w:rPr>
  </w:style>
  <w:style w:type="character" w:customStyle="1" w:styleId="TitleChar">
    <w:name w:val="Title Char"/>
    <w:basedOn w:val="DefaultParagraphFont"/>
    <w:link w:val="Title"/>
    <w:uiPriority w:val="10"/>
    <w:rsid w:val="00CC417C"/>
    <w:rPr>
      <w:rFonts w:eastAsia="Times New Roman"/>
      <w:i w:val="0"/>
      <w:color w:val="auto"/>
      <w:kern w:val="28"/>
      <w:sz w:val="48"/>
      <w:szCs w:val="48"/>
      <w:lang w:eastAsia="en-US"/>
    </w:rPr>
  </w:style>
  <w:style w:type="paragraph" w:styleId="BodyText">
    <w:name w:val="Body Text"/>
    <w:basedOn w:val="Normal"/>
    <w:link w:val="BodyTextChar"/>
    <w:rsid w:val="00CC417C"/>
    <w:pPr>
      <w:tabs>
        <w:tab w:val="left" w:pos="288"/>
      </w:tabs>
      <w:spacing w:after="120" w:line="228" w:lineRule="auto"/>
      <w:ind w:firstLine="288"/>
      <w:jc w:val="both"/>
    </w:pPr>
    <w:rPr>
      <w:rFonts w:eastAsia="SimSun"/>
      <w:i/>
      <w:color w:val="auto"/>
      <w:spacing w:val="-1"/>
      <w:lang w:val="x-none" w:eastAsia="x-none"/>
    </w:rPr>
  </w:style>
  <w:style w:type="character" w:customStyle="1" w:styleId="BodyTextChar">
    <w:name w:val="Body Text Char"/>
    <w:basedOn w:val="DefaultParagraphFont"/>
    <w:link w:val="BodyText"/>
    <w:rsid w:val="00CC417C"/>
    <w:rPr>
      <w:rFonts w:eastAsia="SimSun"/>
      <w:color w:val="auto"/>
      <w:spacing w:val="-1"/>
      <w:lang w:val="x-none" w:eastAsia="x-none"/>
    </w:rPr>
  </w:style>
  <w:style w:type="paragraph" w:styleId="ListParagraph">
    <w:name w:val="List Paragraph"/>
    <w:basedOn w:val="Normal"/>
    <w:uiPriority w:val="34"/>
    <w:qFormat/>
    <w:rsid w:val="00CC417C"/>
    <w:pPr>
      <w:ind w:left="720"/>
      <w:contextualSpacing/>
    </w:pPr>
    <w:rPr>
      <w:rFonts w:asciiTheme="minorHAnsi" w:eastAsiaTheme="minorHAnsi" w:hAnsiTheme="minorHAnsi" w:cstheme="minorBidi"/>
      <w:i/>
      <w:color w:val="auto"/>
      <w:sz w:val="22"/>
      <w:szCs w:val="22"/>
      <w:lang w:eastAsia="en-US"/>
    </w:rPr>
  </w:style>
  <w:style w:type="character" w:customStyle="1" w:styleId="Heading4Char">
    <w:name w:val="Heading 4 Char"/>
    <w:basedOn w:val="DefaultParagraphFont"/>
    <w:link w:val="Heading4"/>
    <w:uiPriority w:val="9"/>
    <w:rsid w:val="008D7476"/>
    <w:rPr>
      <w:rFonts w:eastAsia="Times New Roman"/>
      <w:b/>
      <w:bCs/>
      <w:i w:val="0"/>
      <w:color w:val="auto"/>
      <w:sz w:val="24"/>
      <w:szCs w:val="24"/>
    </w:rPr>
  </w:style>
  <w:style w:type="character" w:styleId="Strong">
    <w:name w:val="Strong"/>
    <w:basedOn w:val="DefaultParagraphFont"/>
    <w:uiPriority w:val="22"/>
    <w:qFormat/>
    <w:rsid w:val="008D7476"/>
    <w:rPr>
      <w:b/>
      <w:bCs/>
    </w:rPr>
  </w:style>
  <w:style w:type="paragraph" w:styleId="NormalWeb">
    <w:name w:val="Normal (Web)"/>
    <w:basedOn w:val="Normal"/>
    <w:uiPriority w:val="99"/>
    <w:semiHidden/>
    <w:unhideWhenUsed/>
    <w:rsid w:val="008D7476"/>
    <w:pPr>
      <w:spacing w:before="100" w:beforeAutospacing="1" w:after="100" w:afterAutospacing="1" w:line="240" w:lineRule="auto"/>
    </w:pPr>
    <w:rPr>
      <w:rFonts w:eastAsia="Times New Roman"/>
      <w:color w:val="auto"/>
      <w:sz w:val="24"/>
      <w:szCs w:val="24"/>
    </w:rPr>
  </w:style>
  <w:style w:type="character" w:customStyle="1" w:styleId="sr-only">
    <w:name w:val="sr-only"/>
    <w:basedOn w:val="DefaultParagraphFont"/>
    <w:rsid w:val="008D7476"/>
  </w:style>
  <w:style w:type="paragraph" w:styleId="z-TopofForm">
    <w:name w:val="HTML Top of Form"/>
    <w:basedOn w:val="Normal"/>
    <w:next w:val="Normal"/>
    <w:link w:val="z-TopofFormChar"/>
    <w:hidden/>
    <w:uiPriority w:val="99"/>
    <w:semiHidden/>
    <w:unhideWhenUsed/>
    <w:rsid w:val="008D7476"/>
    <w:pPr>
      <w:pBdr>
        <w:bottom w:val="single" w:sz="6" w:space="1" w:color="auto"/>
      </w:pBdr>
      <w:spacing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8D7476"/>
    <w:rPr>
      <w:rFonts w:ascii="Arial" w:eastAsia="Times New Roman" w:hAnsi="Arial" w:cs="Arial"/>
      <w:i w:val="0"/>
      <w:vanish/>
      <w:color w:val="auto"/>
      <w:sz w:val="16"/>
      <w:szCs w:val="16"/>
    </w:rPr>
  </w:style>
  <w:style w:type="paragraph" w:customStyle="1" w:styleId="placeholder">
    <w:name w:val="placeholder"/>
    <w:basedOn w:val="Normal"/>
    <w:rsid w:val="008D7476"/>
    <w:pPr>
      <w:spacing w:before="100" w:beforeAutospacing="1" w:after="100" w:afterAutospacing="1" w:line="240" w:lineRule="auto"/>
    </w:pPr>
    <w:rPr>
      <w:rFonts w:eastAsia="Times New Roman"/>
      <w:color w:val="auto"/>
      <w:sz w:val="24"/>
      <w:szCs w:val="24"/>
    </w:rPr>
  </w:style>
  <w:style w:type="paragraph" w:styleId="z-BottomofForm">
    <w:name w:val="HTML Bottom of Form"/>
    <w:basedOn w:val="Normal"/>
    <w:next w:val="Normal"/>
    <w:link w:val="z-BottomofFormChar"/>
    <w:hidden/>
    <w:uiPriority w:val="99"/>
    <w:semiHidden/>
    <w:unhideWhenUsed/>
    <w:rsid w:val="008D7476"/>
    <w:pPr>
      <w:pBdr>
        <w:top w:val="single" w:sz="6" w:space="1" w:color="auto"/>
      </w:pBdr>
      <w:spacing w:after="0" w:line="240" w:lineRule="auto"/>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8D7476"/>
    <w:rPr>
      <w:rFonts w:ascii="Arial" w:eastAsia="Times New Roman" w:hAnsi="Arial" w:cs="Arial"/>
      <w:i w:val="0"/>
      <w:vanish/>
      <w:color w:val="auto"/>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90838">
      <w:bodyDiv w:val="1"/>
      <w:marLeft w:val="0"/>
      <w:marRight w:val="0"/>
      <w:marTop w:val="0"/>
      <w:marBottom w:val="0"/>
      <w:divBdr>
        <w:top w:val="none" w:sz="0" w:space="0" w:color="auto"/>
        <w:left w:val="none" w:sz="0" w:space="0" w:color="auto"/>
        <w:bottom w:val="none" w:sz="0" w:space="0" w:color="auto"/>
        <w:right w:val="none" w:sz="0" w:space="0" w:color="auto"/>
      </w:divBdr>
      <w:divsChild>
        <w:div w:id="1983075341">
          <w:marLeft w:val="0"/>
          <w:marRight w:val="0"/>
          <w:marTop w:val="0"/>
          <w:marBottom w:val="0"/>
          <w:divBdr>
            <w:top w:val="none" w:sz="0" w:space="0" w:color="auto"/>
            <w:left w:val="none" w:sz="0" w:space="0" w:color="auto"/>
            <w:bottom w:val="none" w:sz="0" w:space="0" w:color="auto"/>
            <w:right w:val="none" w:sz="0" w:space="0" w:color="auto"/>
          </w:divBdr>
          <w:divsChild>
            <w:div w:id="773789037">
              <w:marLeft w:val="0"/>
              <w:marRight w:val="0"/>
              <w:marTop w:val="0"/>
              <w:marBottom w:val="0"/>
              <w:divBdr>
                <w:top w:val="none" w:sz="0" w:space="0" w:color="auto"/>
                <w:left w:val="none" w:sz="0" w:space="0" w:color="auto"/>
                <w:bottom w:val="none" w:sz="0" w:space="0" w:color="auto"/>
                <w:right w:val="none" w:sz="0" w:space="0" w:color="auto"/>
              </w:divBdr>
              <w:divsChild>
                <w:div w:id="910970420">
                  <w:marLeft w:val="0"/>
                  <w:marRight w:val="0"/>
                  <w:marTop w:val="0"/>
                  <w:marBottom w:val="0"/>
                  <w:divBdr>
                    <w:top w:val="none" w:sz="0" w:space="0" w:color="auto"/>
                    <w:left w:val="none" w:sz="0" w:space="0" w:color="auto"/>
                    <w:bottom w:val="none" w:sz="0" w:space="0" w:color="auto"/>
                    <w:right w:val="none" w:sz="0" w:space="0" w:color="auto"/>
                  </w:divBdr>
                  <w:divsChild>
                    <w:div w:id="450781719">
                      <w:marLeft w:val="0"/>
                      <w:marRight w:val="0"/>
                      <w:marTop w:val="0"/>
                      <w:marBottom w:val="0"/>
                      <w:divBdr>
                        <w:top w:val="none" w:sz="0" w:space="0" w:color="auto"/>
                        <w:left w:val="none" w:sz="0" w:space="0" w:color="auto"/>
                        <w:bottom w:val="none" w:sz="0" w:space="0" w:color="auto"/>
                        <w:right w:val="none" w:sz="0" w:space="0" w:color="auto"/>
                      </w:divBdr>
                      <w:divsChild>
                        <w:div w:id="1967394307">
                          <w:marLeft w:val="0"/>
                          <w:marRight w:val="0"/>
                          <w:marTop w:val="0"/>
                          <w:marBottom w:val="0"/>
                          <w:divBdr>
                            <w:top w:val="none" w:sz="0" w:space="0" w:color="auto"/>
                            <w:left w:val="none" w:sz="0" w:space="0" w:color="auto"/>
                            <w:bottom w:val="none" w:sz="0" w:space="0" w:color="auto"/>
                            <w:right w:val="none" w:sz="0" w:space="0" w:color="auto"/>
                          </w:divBdr>
                          <w:divsChild>
                            <w:div w:id="323364900">
                              <w:marLeft w:val="0"/>
                              <w:marRight w:val="0"/>
                              <w:marTop w:val="0"/>
                              <w:marBottom w:val="0"/>
                              <w:divBdr>
                                <w:top w:val="none" w:sz="0" w:space="0" w:color="auto"/>
                                <w:left w:val="none" w:sz="0" w:space="0" w:color="auto"/>
                                <w:bottom w:val="none" w:sz="0" w:space="0" w:color="auto"/>
                                <w:right w:val="none" w:sz="0" w:space="0" w:color="auto"/>
                              </w:divBdr>
                              <w:divsChild>
                                <w:div w:id="1393847378">
                                  <w:marLeft w:val="0"/>
                                  <w:marRight w:val="0"/>
                                  <w:marTop w:val="0"/>
                                  <w:marBottom w:val="0"/>
                                  <w:divBdr>
                                    <w:top w:val="none" w:sz="0" w:space="0" w:color="auto"/>
                                    <w:left w:val="none" w:sz="0" w:space="0" w:color="auto"/>
                                    <w:bottom w:val="none" w:sz="0" w:space="0" w:color="auto"/>
                                    <w:right w:val="none" w:sz="0" w:space="0" w:color="auto"/>
                                  </w:divBdr>
                                  <w:divsChild>
                                    <w:div w:id="751506242">
                                      <w:marLeft w:val="0"/>
                                      <w:marRight w:val="0"/>
                                      <w:marTop w:val="0"/>
                                      <w:marBottom w:val="0"/>
                                      <w:divBdr>
                                        <w:top w:val="none" w:sz="0" w:space="0" w:color="auto"/>
                                        <w:left w:val="none" w:sz="0" w:space="0" w:color="auto"/>
                                        <w:bottom w:val="none" w:sz="0" w:space="0" w:color="auto"/>
                                        <w:right w:val="none" w:sz="0" w:space="0" w:color="auto"/>
                                      </w:divBdr>
                                      <w:divsChild>
                                        <w:div w:id="151024959">
                                          <w:marLeft w:val="0"/>
                                          <w:marRight w:val="0"/>
                                          <w:marTop w:val="0"/>
                                          <w:marBottom w:val="0"/>
                                          <w:divBdr>
                                            <w:top w:val="none" w:sz="0" w:space="0" w:color="auto"/>
                                            <w:left w:val="none" w:sz="0" w:space="0" w:color="auto"/>
                                            <w:bottom w:val="none" w:sz="0" w:space="0" w:color="auto"/>
                                            <w:right w:val="none" w:sz="0" w:space="0" w:color="auto"/>
                                          </w:divBdr>
                                          <w:divsChild>
                                            <w:div w:id="8026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65885">
                                  <w:marLeft w:val="0"/>
                                  <w:marRight w:val="0"/>
                                  <w:marTop w:val="0"/>
                                  <w:marBottom w:val="0"/>
                                  <w:divBdr>
                                    <w:top w:val="none" w:sz="0" w:space="0" w:color="auto"/>
                                    <w:left w:val="none" w:sz="0" w:space="0" w:color="auto"/>
                                    <w:bottom w:val="none" w:sz="0" w:space="0" w:color="auto"/>
                                    <w:right w:val="none" w:sz="0" w:space="0" w:color="auto"/>
                                  </w:divBdr>
                                  <w:divsChild>
                                    <w:div w:id="6193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507117">
          <w:marLeft w:val="0"/>
          <w:marRight w:val="0"/>
          <w:marTop w:val="0"/>
          <w:marBottom w:val="0"/>
          <w:divBdr>
            <w:top w:val="none" w:sz="0" w:space="0" w:color="auto"/>
            <w:left w:val="none" w:sz="0" w:space="0" w:color="auto"/>
            <w:bottom w:val="none" w:sz="0" w:space="0" w:color="auto"/>
            <w:right w:val="none" w:sz="0" w:space="0" w:color="auto"/>
          </w:divBdr>
          <w:divsChild>
            <w:div w:id="1912275295">
              <w:marLeft w:val="0"/>
              <w:marRight w:val="0"/>
              <w:marTop w:val="0"/>
              <w:marBottom w:val="0"/>
              <w:divBdr>
                <w:top w:val="none" w:sz="0" w:space="0" w:color="auto"/>
                <w:left w:val="none" w:sz="0" w:space="0" w:color="auto"/>
                <w:bottom w:val="none" w:sz="0" w:space="0" w:color="auto"/>
                <w:right w:val="none" w:sz="0" w:space="0" w:color="auto"/>
              </w:divBdr>
              <w:divsChild>
                <w:div w:id="1730305427">
                  <w:marLeft w:val="0"/>
                  <w:marRight w:val="0"/>
                  <w:marTop w:val="0"/>
                  <w:marBottom w:val="0"/>
                  <w:divBdr>
                    <w:top w:val="none" w:sz="0" w:space="0" w:color="auto"/>
                    <w:left w:val="none" w:sz="0" w:space="0" w:color="auto"/>
                    <w:bottom w:val="none" w:sz="0" w:space="0" w:color="auto"/>
                    <w:right w:val="none" w:sz="0" w:space="0" w:color="auto"/>
                  </w:divBdr>
                  <w:divsChild>
                    <w:div w:id="599720045">
                      <w:marLeft w:val="0"/>
                      <w:marRight w:val="0"/>
                      <w:marTop w:val="0"/>
                      <w:marBottom w:val="0"/>
                      <w:divBdr>
                        <w:top w:val="none" w:sz="0" w:space="0" w:color="auto"/>
                        <w:left w:val="none" w:sz="0" w:space="0" w:color="auto"/>
                        <w:bottom w:val="none" w:sz="0" w:space="0" w:color="auto"/>
                        <w:right w:val="none" w:sz="0" w:space="0" w:color="auto"/>
                      </w:divBdr>
                      <w:divsChild>
                        <w:div w:id="1497569489">
                          <w:marLeft w:val="0"/>
                          <w:marRight w:val="0"/>
                          <w:marTop w:val="0"/>
                          <w:marBottom w:val="0"/>
                          <w:divBdr>
                            <w:top w:val="none" w:sz="0" w:space="0" w:color="auto"/>
                            <w:left w:val="none" w:sz="0" w:space="0" w:color="auto"/>
                            <w:bottom w:val="none" w:sz="0" w:space="0" w:color="auto"/>
                            <w:right w:val="none" w:sz="0" w:space="0" w:color="auto"/>
                          </w:divBdr>
                          <w:divsChild>
                            <w:div w:id="2133357028">
                              <w:marLeft w:val="0"/>
                              <w:marRight w:val="0"/>
                              <w:marTop w:val="0"/>
                              <w:marBottom w:val="0"/>
                              <w:divBdr>
                                <w:top w:val="none" w:sz="0" w:space="0" w:color="auto"/>
                                <w:left w:val="none" w:sz="0" w:space="0" w:color="auto"/>
                                <w:bottom w:val="none" w:sz="0" w:space="0" w:color="auto"/>
                                <w:right w:val="none" w:sz="0" w:space="0" w:color="auto"/>
                              </w:divBdr>
                              <w:divsChild>
                                <w:div w:id="769080558">
                                  <w:marLeft w:val="0"/>
                                  <w:marRight w:val="0"/>
                                  <w:marTop w:val="0"/>
                                  <w:marBottom w:val="0"/>
                                  <w:divBdr>
                                    <w:top w:val="none" w:sz="0" w:space="0" w:color="auto"/>
                                    <w:left w:val="none" w:sz="0" w:space="0" w:color="auto"/>
                                    <w:bottom w:val="none" w:sz="0" w:space="0" w:color="auto"/>
                                    <w:right w:val="none" w:sz="0" w:space="0" w:color="auto"/>
                                  </w:divBdr>
                                  <w:divsChild>
                                    <w:div w:id="136076232">
                                      <w:marLeft w:val="0"/>
                                      <w:marRight w:val="0"/>
                                      <w:marTop w:val="0"/>
                                      <w:marBottom w:val="0"/>
                                      <w:divBdr>
                                        <w:top w:val="none" w:sz="0" w:space="0" w:color="auto"/>
                                        <w:left w:val="none" w:sz="0" w:space="0" w:color="auto"/>
                                        <w:bottom w:val="none" w:sz="0" w:space="0" w:color="auto"/>
                                        <w:right w:val="none" w:sz="0" w:space="0" w:color="auto"/>
                                      </w:divBdr>
                                      <w:divsChild>
                                        <w:div w:id="1831750074">
                                          <w:marLeft w:val="0"/>
                                          <w:marRight w:val="0"/>
                                          <w:marTop w:val="0"/>
                                          <w:marBottom w:val="0"/>
                                          <w:divBdr>
                                            <w:top w:val="none" w:sz="0" w:space="0" w:color="auto"/>
                                            <w:left w:val="none" w:sz="0" w:space="0" w:color="auto"/>
                                            <w:bottom w:val="none" w:sz="0" w:space="0" w:color="auto"/>
                                            <w:right w:val="none" w:sz="0" w:space="0" w:color="auto"/>
                                          </w:divBdr>
                                          <w:divsChild>
                                            <w:div w:id="970787537">
                                              <w:marLeft w:val="0"/>
                                              <w:marRight w:val="0"/>
                                              <w:marTop w:val="0"/>
                                              <w:marBottom w:val="0"/>
                                              <w:divBdr>
                                                <w:top w:val="none" w:sz="0" w:space="0" w:color="auto"/>
                                                <w:left w:val="none" w:sz="0" w:space="0" w:color="auto"/>
                                                <w:bottom w:val="none" w:sz="0" w:space="0" w:color="auto"/>
                                                <w:right w:val="none" w:sz="0" w:space="0" w:color="auto"/>
                                              </w:divBdr>
                                              <w:divsChild>
                                                <w:div w:id="2860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8496368">
      <w:bodyDiv w:val="1"/>
      <w:marLeft w:val="0"/>
      <w:marRight w:val="0"/>
      <w:marTop w:val="0"/>
      <w:marBottom w:val="0"/>
      <w:divBdr>
        <w:top w:val="none" w:sz="0" w:space="0" w:color="auto"/>
        <w:left w:val="none" w:sz="0" w:space="0" w:color="auto"/>
        <w:bottom w:val="none" w:sz="0" w:space="0" w:color="auto"/>
        <w:right w:val="none" w:sz="0" w:space="0" w:color="auto"/>
      </w:divBdr>
      <w:divsChild>
        <w:div w:id="1901287026">
          <w:marLeft w:val="0"/>
          <w:marRight w:val="0"/>
          <w:marTop w:val="0"/>
          <w:marBottom w:val="0"/>
          <w:divBdr>
            <w:top w:val="none" w:sz="0" w:space="0" w:color="auto"/>
            <w:left w:val="none" w:sz="0" w:space="0" w:color="auto"/>
            <w:bottom w:val="none" w:sz="0" w:space="0" w:color="auto"/>
            <w:right w:val="none" w:sz="0" w:space="0" w:color="auto"/>
          </w:divBdr>
          <w:divsChild>
            <w:div w:id="1031884411">
              <w:marLeft w:val="0"/>
              <w:marRight w:val="0"/>
              <w:marTop w:val="0"/>
              <w:marBottom w:val="0"/>
              <w:divBdr>
                <w:top w:val="none" w:sz="0" w:space="0" w:color="auto"/>
                <w:left w:val="none" w:sz="0" w:space="0" w:color="auto"/>
                <w:bottom w:val="none" w:sz="0" w:space="0" w:color="auto"/>
                <w:right w:val="none" w:sz="0" w:space="0" w:color="auto"/>
              </w:divBdr>
              <w:divsChild>
                <w:div w:id="1830562357">
                  <w:marLeft w:val="0"/>
                  <w:marRight w:val="0"/>
                  <w:marTop w:val="0"/>
                  <w:marBottom w:val="0"/>
                  <w:divBdr>
                    <w:top w:val="none" w:sz="0" w:space="0" w:color="auto"/>
                    <w:left w:val="none" w:sz="0" w:space="0" w:color="auto"/>
                    <w:bottom w:val="none" w:sz="0" w:space="0" w:color="auto"/>
                    <w:right w:val="none" w:sz="0" w:space="0" w:color="auto"/>
                  </w:divBdr>
                  <w:divsChild>
                    <w:div w:id="1766921460">
                      <w:marLeft w:val="0"/>
                      <w:marRight w:val="0"/>
                      <w:marTop w:val="0"/>
                      <w:marBottom w:val="0"/>
                      <w:divBdr>
                        <w:top w:val="none" w:sz="0" w:space="0" w:color="auto"/>
                        <w:left w:val="none" w:sz="0" w:space="0" w:color="auto"/>
                        <w:bottom w:val="none" w:sz="0" w:space="0" w:color="auto"/>
                        <w:right w:val="none" w:sz="0" w:space="0" w:color="auto"/>
                      </w:divBdr>
                      <w:divsChild>
                        <w:div w:id="1186559013">
                          <w:marLeft w:val="0"/>
                          <w:marRight w:val="0"/>
                          <w:marTop w:val="0"/>
                          <w:marBottom w:val="0"/>
                          <w:divBdr>
                            <w:top w:val="none" w:sz="0" w:space="0" w:color="auto"/>
                            <w:left w:val="none" w:sz="0" w:space="0" w:color="auto"/>
                            <w:bottom w:val="none" w:sz="0" w:space="0" w:color="auto"/>
                            <w:right w:val="none" w:sz="0" w:space="0" w:color="auto"/>
                          </w:divBdr>
                          <w:divsChild>
                            <w:div w:id="1422606305">
                              <w:marLeft w:val="0"/>
                              <w:marRight w:val="0"/>
                              <w:marTop w:val="0"/>
                              <w:marBottom w:val="0"/>
                              <w:divBdr>
                                <w:top w:val="none" w:sz="0" w:space="0" w:color="auto"/>
                                <w:left w:val="none" w:sz="0" w:space="0" w:color="auto"/>
                                <w:bottom w:val="none" w:sz="0" w:space="0" w:color="auto"/>
                                <w:right w:val="none" w:sz="0" w:space="0" w:color="auto"/>
                              </w:divBdr>
                              <w:divsChild>
                                <w:div w:id="709111824">
                                  <w:marLeft w:val="0"/>
                                  <w:marRight w:val="0"/>
                                  <w:marTop w:val="0"/>
                                  <w:marBottom w:val="0"/>
                                  <w:divBdr>
                                    <w:top w:val="none" w:sz="0" w:space="0" w:color="auto"/>
                                    <w:left w:val="none" w:sz="0" w:space="0" w:color="auto"/>
                                    <w:bottom w:val="none" w:sz="0" w:space="0" w:color="auto"/>
                                    <w:right w:val="none" w:sz="0" w:space="0" w:color="auto"/>
                                  </w:divBdr>
                                  <w:divsChild>
                                    <w:div w:id="1248921515">
                                      <w:marLeft w:val="0"/>
                                      <w:marRight w:val="0"/>
                                      <w:marTop w:val="0"/>
                                      <w:marBottom w:val="0"/>
                                      <w:divBdr>
                                        <w:top w:val="none" w:sz="0" w:space="0" w:color="auto"/>
                                        <w:left w:val="none" w:sz="0" w:space="0" w:color="auto"/>
                                        <w:bottom w:val="none" w:sz="0" w:space="0" w:color="auto"/>
                                        <w:right w:val="none" w:sz="0" w:space="0" w:color="auto"/>
                                      </w:divBdr>
                                      <w:divsChild>
                                        <w:div w:id="765153407">
                                          <w:marLeft w:val="0"/>
                                          <w:marRight w:val="0"/>
                                          <w:marTop w:val="0"/>
                                          <w:marBottom w:val="0"/>
                                          <w:divBdr>
                                            <w:top w:val="none" w:sz="0" w:space="0" w:color="auto"/>
                                            <w:left w:val="none" w:sz="0" w:space="0" w:color="auto"/>
                                            <w:bottom w:val="none" w:sz="0" w:space="0" w:color="auto"/>
                                            <w:right w:val="none" w:sz="0" w:space="0" w:color="auto"/>
                                          </w:divBdr>
                                          <w:divsChild>
                                            <w:div w:id="18568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626">
                                  <w:marLeft w:val="0"/>
                                  <w:marRight w:val="0"/>
                                  <w:marTop w:val="0"/>
                                  <w:marBottom w:val="0"/>
                                  <w:divBdr>
                                    <w:top w:val="none" w:sz="0" w:space="0" w:color="auto"/>
                                    <w:left w:val="none" w:sz="0" w:space="0" w:color="auto"/>
                                    <w:bottom w:val="none" w:sz="0" w:space="0" w:color="auto"/>
                                    <w:right w:val="none" w:sz="0" w:space="0" w:color="auto"/>
                                  </w:divBdr>
                                  <w:divsChild>
                                    <w:div w:id="19448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45501">
          <w:marLeft w:val="0"/>
          <w:marRight w:val="0"/>
          <w:marTop w:val="0"/>
          <w:marBottom w:val="0"/>
          <w:divBdr>
            <w:top w:val="none" w:sz="0" w:space="0" w:color="auto"/>
            <w:left w:val="none" w:sz="0" w:space="0" w:color="auto"/>
            <w:bottom w:val="none" w:sz="0" w:space="0" w:color="auto"/>
            <w:right w:val="none" w:sz="0" w:space="0" w:color="auto"/>
          </w:divBdr>
          <w:divsChild>
            <w:div w:id="1605647491">
              <w:marLeft w:val="0"/>
              <w:marRight w:val="0"/>
              <w:marTop w:val="0"/>
              <w:marBottom w:val="0"/>
              <w:divBdr>
                <w:top w:val="none" w:sz="0" w:space="0" w:color="auto"/>
                <w:left w:val="none" w:sz="0" w:space="0" w:color="auto"/>
                <w:bottom w:val="none" w:sz="0" w:space="0" w:color="auto"/>
                <w:right w:val="none" w:sz="0" w:space="0" w:color="auto"/>
              </w:divBdr>
              <w:divsChild>
                <w:div w:id="1321081797">
                  <w:marLeft w:val="0"/>
                  <w:marRight w:val="0"/>
                  <w:marTop w:val="0"/>
                  <w:marBottom w:val="0"/>
                  <w:divBdr>
                    <w:top w:val="none" w:sz="0" w:space="0" w:color="auto"/>
                    <w:left w:val="none" w:sz="0" w:space="0" w:color="auto"/>
                    <w:bottom w:val="none" w:sz="0" w:space="0" w:color="auto"/>
                    <w:right w:val="none" w:sz="0" w:space="0" w:color="auto"/>
                  </w:divBdr>
                  <w:divsChild>
                    <w:div w:id="1495681004">
                      <w:marLeft w:val="0"/>
                      <w:marRight w:val="0"/>
                      <w:marTop w:val="0"/>
                      <w:marBottom w:val="0"/>
                      <w:divBdr>
                        <w:top w:val="none" w:sz="0" w:space="0" w:color="auto"/>
                        <w:left w:val="none" w:sz="0" w:space="0" w:color="auto"/>
                        <w:bottom w:val="none" w:sz="0" w:space="0" w:color="auto"/>
                        <w:right w:val="none" w:sz="0" w:space="0" w:color="auto"/>
                      </w:divBdr>
                      <w:divsChild>
                        <w:div w:id="578056973">
                          <w:marLeft w:val="0"/>
                          <w:marRight w:val="0"/>
                          <w:marTop w:val="0"/>
                          <w:marBottom w:val="0"/>
                          <w:divBdr>
                            <w:top w:val="none" w:sz="0" w:space="0" w:color="auto"/>
                            <w:left w:val="none" w:sz="0" w:space="0" w:color="auto"/>
                            <w:bottom w:val="none" w:sz="0" w:space="0" w:color="auto"/>
                            <w:right w:val="none" w:sz="0" w:space="0" w:color="auto"/>
                          </w:divBdr>
                          <w:divsChild>
                            <w:div w:id="974867061">
                              <w:marLeft w:val="0"/>
                              <w:marRight w:val="0"/>
                              <w:marTop w:val="0"/>
                              <w:marBottom w:val="0"/>
                              <w:divBdr>
                                <w:top w:val="none" w:sz="0" w:space="0" w:color="auto"/>
                                <w:left w:val="none" w:sz="0" w:space="0" w:color="auto"/>
                                <w:bottom w:val="none" w:sz="0" w:space="0" w:color="auto"/>
                                <w:right w:val="none" w:sz="0" w:space="0" w:color="auto"/>
                              </w:divBdr>
                              <w:divsChild>
                                <w:div w:id="445126822">
                                  <w:marLeft w:val="0"/>
                                  <w:marRight w:val="0"/>
                                  <w:marTop w:val="0"/>
                                  <w:marBottom w:val="0"/>
                                  <w:divBdr>
                                    <w:top w:val="none" w:sz="0" w:space="0" w:color="auto"/>
                                    <w:left w:val="none" w:sz="0" w:space="0" w:color="auto"/>
                                    <w:bottom w:val="none" w:sz="0" w:space="0" w:color="auto"/>
                                    <w:right w:val="none" w:sz="0" w:space="0" w:color="auto"/>
                                  </w:divBdr>
                                  <w:divsChild>
                                    <w:div w:id="1381787426">
                                      <w:marLeft w:val="0"/>
                                      <w:marRight w:val="0"/>
                                      <w:marTop w:val="0"/>
                                      <w:marBottom w:val="0"/>
                                      <w:divBdr>
                                        <w:top w:val="none" w:sz="0" w:space="0" w:color="auto"/>
                                        <w:left w:val="none" w:sz="0" w:space="0" w:color="auto"/>
                                        <w:bottom w:val="none" w:sz="0" w:space="0" w:color="auto"/>
                                        <w:right w:val="none" w:sz="0" w:space="0" w:color="auto"/>
                                      </w:divBdr>
                                      <w:divsChild>
                                        <w:div w:id="1106779150">
                                          <w:marLeft w:val="0"/>
                                          <w:marRight w:val="0"/>
                                          <w:marTop w:val="0"/>
                                          <w:marBottom w:val="0"/>
                                          <w:divBdr>
                                            <w:top w:val="none" w:sz="0" w:space="0" w:color="auto"/>
                                            <w:left w:val="none" w:sz="0" w:space="0" w:color="auto"/>
                                            <w:bottom w:val="none" w:sz="0" w:space="0" w:color="auto"/>
                                            <w:right w:val="none" w:sz="0" w:space="0" w:color="auto"/>
                                          </w:divBdr>
                                          <w:divsChild>
                                            <w:div w:id="1958830592">
                                              <w:marLeft w:val="0"/>
                                              <w:marRight w:val="0"/>
                                              <w:marTop w:val="0"/>
                                              <w:marBottom w:val="0"/>
                                              <w:divBdr>
                                                <w:top w:val="none" w:sz="0" w:space="0" w:color="auto"/>
                                                <w:left w:val="none" w:sz="0" w:space="0" w:color="auto"/>
                                                <w:bottom w:val="none" w:sz="0" w:space="0" w:color="auto"/>
                                                <w:right w:val="none" w:sz="0" w:space="0" w:color="auto"/>
                                              </w:divBdr>
                                              <w:divsChild>
                                                <w:div w:id="19533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294701">
                              <w:marLeft w:val="0"/>
                              <w:marRight w:val="0"/>
                              <w:marTop w:val="0"/>
                              <w:marBottom w:val="0"/>
                              <w:divBdr>
                                <w:top w:val="none" w:sz="0" w:space="0" w:color="auto"/>
                                <w:left w:val="none" w:sz="0" w:space="0" w:color="auto"/>
                                <w:bottom w:val="none" w:sz="0" w:space="0" w:color="auto"/>
                                <w:right w:val="none" w:sz="0" w:space="0" w:color="auto"/>
                              </w:divBdr>
                              <w:divsChild>
                                <w:div w:id="1874683799">
                                  <w:marLeft w:val="0"/>
                                  <w:marRight w:val="0"/>
                                  <w:marTop w:val="0"/>
                                  <w:marBottom w:val="0"/>
                                  <w:divBdr>
                                    <w:top w:val="none" w:sz="0" w:space="0" w:color="auto"/>
                                    <w:left w:val="none" w:sz="0" w:space="0" w:color="auto"/>
                                    <w:bottom w:val="none" w:sz="0" w:space="0" w:color="auto"/>
                                    <w:right w:val="none" w:sz="0" w:space="0" w:color="auto"/>
                                  </w:divBdr>
                                  <w:divsChild>
                                    <w:div w:id="1387484702">
                                      <w:marLeft w:val="0"/>
                                      <w:marRight w:val="0"/>
                                      <w:marTop w:val="0"/>
                                      <w:marBottom w:val="0"/>
                                      <w:divBdr>
                                        <w:top w:val="none" w:sz="0" w:space="0" w:color="auto"/>
                                        <w:left w:val="none" w:sz="0" w:space="0" w:color="auto"/>
                                        <w:bottom w:val="none" w:sz="0" w:space="0" w:color="auto"/>
                                        <w:right w:val="none" w:sz="0" w:space="0" w:color="auto"/>
                                      </w:divBdr>
                                      <w:divsChild>
                                        <w:div w:id="792094215">
                                          <w:marLeft w:val="0"/>
                                          <w:marRight w:val="0"/>
                                          <w:marTop w:val="0"/>
                                          <w:marBottom w:val="0"/>
                                          <w:divBdr>
                                            <w:top w:val="none" w:sz="0" w:space="0" w:color="auto"/>
                                            <w:left w:val="none" w:sz="0" w:space="0" w:color="auto"/>
                                            <w:bottom w:val="none" w:sz="0" w:space="0" w:color="auto"/>
                                            <w:right w:val="none" w:sz="0" w:space="0" w:color="auto"/>
                                          </w:divBdr>
                                          <w:divsChild>
                                            <w:div w:id="274409926">
                                              <w:marLeft w:val="0"/>
                                              <w:marRight w:val="0"/>
                                              <w:marTop w:val="0"/>
                                              <w:marBottom w:val="0"/>
                                              <w:divBdr>
                                                <w:top w:val="none" w:sz="0" w:space="0" w:color="auto"/>
                                                <w:left w:val="none" w:sz="0" w:space="0" w:color="auto"/>
                                                <w:bottom w:val="none" w:sz="0" w:space="0" w:color="auto"/>
                                                <w:right w:val="none" w:sz="0" w:space="0" w:color="auto"/>
                                              </w:divBdr>
                                              <w:divsChild>
                                                <w:div w:id="1261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017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7</Pages>
  <Words>2264</Words>
  <Characters>12909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Shrawane</dc:creator>
  <cp:keywords/>
  <dc:description/>
  <cp:lastModifiedBy>Prasad Shrawane</cp:lastModifiedBy>
  <cp:revision>2</cp:revision>
  <dcterms:created xsi:type="dcterms:W3CDTF">2025-07-30T00:11:00Z</dcterms:created>
  <dcterms:modified xsi:type="dcterms:W3CDTF">2025-07-30T16:26:00Z</dcterms:modified>
</cp:coreProperties>
</file>