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C05A" w14:textId="77777777" w:rsidR="002D3A83" w:rsidRDefault="00206E57">
      <w:pPr>
        <w:pBdr>
          <w:top w:val="nil"/>
          <w:left w:val="nil"/>
          <w:bottom w:val="nil"/>
          <w:right w:val="nil"/>
          <w:between w:val="nil"/>
        </w:pBdr>
        <w:spacing w:before="0"/>
        <w:rPr>
          <w:color w:val="6D64E8"/>
        </w:rPr>
      </w:pPr>
      <w:r>
        <w:rPr>
          <w:b/>
          <w:color w:val="6D64E8"/>
          <w:sz w:val="40"/>
          <w:szCs w:val="40"/>
        </w:rPr>
        <w:t>ACE — Software Center</w:t>
      </w:r>
    </w:p>
    <w:p w14:paraId="710010E9" w14:textId="77777777" w:rsidR="002D3A83" w:rsidRDefault="00206E57">
      <w:pPr>
        <w:pBdr>
          <w:top w:val="nil"/>
          <w:left w:val="nil"/>
          <w:bottom w:val="nil"/>
          <w:right w:val="nil"/>
          <w:between w:val="nil"/>
        </w:pBdr>
        <w:spacing w:before="0" w:line="240" w:lineRule="auto"/>
        <w:jc w:val="both"/>
        <w:rPr>
          <w:sz w:val="20"/>
          <w:szCs w:val="20"/>
        </w:rPr>
      </w:pPr>
      <w:r>
        <w:rPr>
          <w:sz w:val="20"/>
          <w:szCs w:val="20"/>
        </w:rPr>
        <w:t xml:space="preserve">This guide will help you install and configure the new, and reworked version of the </w:t>
      </w:r>
      <w:r>
        <w:rPr>
          <w:b/>
          <w:sz w:val="20"/>
          <w:szCs w:val="20"/>
        </w:rPr>
        <w:t xml:space="preserve">Staff </w:t>
      </w:r>
      <w:proofErr w:type="spellStart"/>
      <w:r>
        <w:rPr>
          <w:b/>
          <w:sz w:val="20"/>
          <w:szCs w:val="20"/>
        </w:rPr>
        <w:t>LogOff</w:t>
      </w:r>
      <w:proofErr w:type="spellEnd"/>
      <w:r>
        <w:rPr>
          <w:b/>
          <w:sz w:val="20"/>
          <w:szCs w:val="20"/>
        </w:rPr>
        <w:t xml:space="preserve"> Activity </w:t>
      </w:r>
      <w:r>
        <w:rPr>
          <w:sz w:val="20"/>
          <w:szCs w:val="20"/>
        </w:rPr>
        <w:t>tool. It works on both Windows and macOS platforms. The guide is divided into two sections: one for Windows users and one for macOS users. Follow the steps in the section that matches the targeted operating system</w:t>
      </w:r>
    </w:p>
    <w:p w14:paraId="2A95C124" w14:textId="77777777" w:rsidR="002D3A83" w:rsidRDefault="00206E57">
      <w:pPr>
        <w:pStyle w:val="Title"/>
        <w:pBdr>
          <w:top w:val="nil"/>
          <w:left w:val="nil"/>
          <w:bottom w:val="nil"/>
          <w:right w:val="nil"/>
          <w:between w:val="nil"/>
        </w:pBdr>
      </w:pPr>
      <w:bookmarkStart w:id="0" w:name="_6jynaot9cbnq" w:colFirst="0" w:colLast="0"/>
      <w:bookmarkEnd w:id="0"/>
      <w:r>
        <w:t xml:space="preserve">Staff </w:t>
      </w:r>
      <w:proofErr w:type="spellStart"/>
      <w:r>
        <w:t>LogOff</w:t>
      </w:r>
      <w:proofErr w:type="spellEnd"/>
      <w:r>
        <w:t xml:space="preserve"> Activity</w:t>
      </w:r>
    </w:p>
    <w:p w14:paraId="4E1F5DB7" w14:textId="77777777" w:rsidR="002D3A83" w:rsidRDefault="00206E57">
      <w:pPr>
        <w:pStyle w:val="Subtitle"/>
        <w:pBdr>
          <w:top w:val="nil"/>
          <w:left w:val="nil"/>
          <w:bottom w:val="nil"/>
          <w:right w:val="nil"/>
          <w:between w:val="nil"/>
        </w:pBdr>
      </w:pPr>
      <w:bookmarkStart w:id="1" w:name="_xr1uctwau2qt" w:colFirst="0" w:colLast="0"/>
      <w:bookmarkEnd w:id="1"/>
      <w:r>
        <w:t>The Complete configu</w:t>
      </w:r>
      <w:r>
        <w:t xml:space="preserve">ration </w:t>
      </w:r>
      <w:proofErr w:type="gramStart"/>
      <w:r>
        <w:t>guide</w:t>
      </w:r>
      <w:proofErr w:type="gramEnd"/>
      <w:r>
        <w:t>.</w:t>
      </w:r>
    </w:p>
    <w:p w14:paraId="245B14F1" w14:textId="77777777" w:rsidR="002D3A83" w:rsidRDefault="00206E57">
      <w:pPr>
        <w:pStyle w:val="Heading1"/>
        <w:pBdr>
          <w:top w:val="nil"/>
          <w:left w:val="nil"/>
          <w:bottom w:val="nil"/>
          <w:right w:val="nil"/>
          <w:between w:val="nil"/>
        </w:pBdr>
        <w:rPr>
          <w:b/>
          <w:color w:val="E01B84"/>
        </w:rPr>
      </w:pPr>
      <w:bookmarkStart w:id="2" w:name="_rrar1dgps27e" w:colFirst="0" w:colLast="0"/>
      <w:bookmarkEnd w:id="2"/>
      <w:r>
        <w:t xml:space="preserve">Configuration for </w:t>
      </w:r>
      <w:r>
        <w:rPr>
          <w:b/>
          <w:color w:val="E01B84"/>
        </w:rPr>
        <w:t>Windows</w:t>
      </w:r>
    </w:p>
    <w:p w14:paraId="553F24C3" w14:textId="77777777" w:rsidR="002D3A83" w:rsidRDefault="00206E57">
      <w:pPr>
        <w:pBdr>
          <w:top w:val="nil"/>
          <w:left w:val="nil"/>
          <w:bottom w:val="nil"/>
          <w:right w:val="nil"/>
          <w:between w:val="nil"/>
        </w:pBdr>
        <w:jc w:val="both"/>
      </w:pPr>
      <w:r>
        <w:t xml:space="preserve">For the configuration of SLA on Windows, you will be provided with an independent </w:t>
      </w:r>
      <w:r>
        <w:rPr>
          <w:b/>
        </w:rPr>
        <w:t xml:space="preserve">.zip </w:t>
      </w:r>
      <w:r>
        <w:t xml:space="preserve">file, containing the necessary binaries, libraries, along with the executable file. The executable is capable of self-registering itself. Make sure to </w:t>
      </w:r>
      <w:r>
        <w:rPr>
          <w:b/>
        </w:rPr>
        <w:t xml:space="preserve">uninstall </w:t>
      </w:r>
      <w:r>
        <w:t>the previous version before proceeding.</w:t>
      </w:r>
    </w:p>
    <w:p w14:paraId="7272240E" w14:textId="77777777" w:rsidR="002D3A83" w:rsidRDefault="00206E57">
      <w:pPr>
        <w:pStyle w:val="Heading2"/>
        <w:pBdr>
          <w:top w:val="nil"/>
          <w:left w:val="nil"/>
          <w:bottom w:val="nil"/>
          <w:right w:val="nil"/>
          <w:between w:val="nil"/>
        </w:pBdr>
      </w:pPr>
      <w:bookmarkStart w:id="3" w:name="_44h1sto7vlog" w:colFirst="0" w:colLast="0"/>
      <w:bookmarkEnd w:id="3"/>
      <w:r>
        <w:rPr>
          <w:noProof/>
        </w:rPr>
        <w:drawing>
          <wp:anchor distT="228600" distB="228600" distL="228600" distR="228600" simplePos="0" relativeHeight="251658240" behindDoc="0" locked="0" layoutInCell="1" hidden="0" allowOverlap="1" wp14:anchorId="7A00ABD3" wp14:editId="06CCC29E">
            <wp:simplePos x="0" y="0"/>
            <wp:positionH relativeFrom="column">
              <wp:posOffset>1</wp:posOffset>
            </wp:positionH>
            <wp:positionV relativeFrom="paragraph">
              <wp:posOffset>342900</wp:posOffset>
            </wp:positionV>
            <wp:extent cx="2447925" cy="2304986"/>
            <wp:effectExtent l="0" t="0" r="0" b="0"/>
            <wp:wrapSquare wrapText="bothSides" distT="228600" distB="228600" distL="228600" distR="228600"/>
            <wp:docPr id="8" name="image4.png" descr="Placeholder image"/>
            <wp:cNvGraphicFramePr/>
            <a:graphic xmlns:a="http://schemas.openxmlformats.org/drawingml/2006/main">
              <a:graphicData uri="http://schemas.openxmlformats.org/drawingml/2006/picture">
                <pic:pic xmlns:pic="http://schemas.openxmlformats.org/drawingml/2006/picture">
                  <pic:nvPicPr>
                    <pic:cNvPr id="0" name="image4.png" descr="Placeholder image"/>
                    <pic:cNvPicPr preferRelativeResize="0"/>
                  </pic:nvPicPr>
                  <pic:blipFill>
                    <a:blip r:embed="rId7"/>
                    <a:srcRect/>
                    <a:stretch>
                      <a:fillRect/>
                    </a:stretch>
                  </pic:blipFill>
                  <pic:spPr>
                    <a:xfrm>
                      <a:off x="0" y="0"/>
                      <a:ext cx="2447925" cy="2304986"/>
                    </a:xfrm>
                    <a:prstGeom prst="rect">
                      <a:avLst/>
                    </a:prstGeom>
                    <a:ln/>
                  </pic:spPr>
                </pic:pic>
              </a:graphicData>
            </a:graphic>
          </wp:anchor>
        </w:drawing>
      </w:r>
    </w:p>
    <w:p w14:paraId="1FDE1769" w14:textId="77777777" w:rsidR="002D3A83" w:rsidRDefault="00206E57">
      <w:pPr>
        <w:pStyle w:val="Heading2"/>
        <w:pBdr>
          <w:top w:val="nil"/>
          <w:left w:val="nil"/>
          <w:bottom w:val="nil"/>
          <w:right w:val="nil"/>
          <w:between w:val="nil"/>
        </w:pBdr>
      </w:pPr>
      <w:bookmarkStart w:id="4" w:name="_qzl25hpt1jm7" w:colFirst="0" w:colLast="0"/>
      <w:bookmarkEnd w:id="4"/>
      <w:r>
        <w:t>Step 01 — Placement</w:t>
      </w:r>
    </w:p>
    <w:p w14:paraId="2634E765" w14:textId="77777777" w:rsidR="002D3A83" w:rsidRDefault="00206E57">
      <w:pPr>
        <w:pBdr>
          <w:top w:val="nil"/>
          <w:left w:val="nil"/>
          <w:bottom w:val="nil"/>
          <w:right w:val="nil"/>
          <w:between w:val="nil"/>
        </w:pBdr>
        <w:jc w:val="both"/>
      </w:pPr>
      <w:r>
        <w:t xml:space="preserve">Navigate to </w:t>
      </w:r>
      <w:r>
        <w:rPr>
          <w:b/>
        </w:rPr>
        <w:t>C:\</w:t>
      </w:r>
      <w:r>
        <w:t xml:space="preserve"> Drive in the targ</w:t>
      </w:r>
      <w:r>
        <w:t xml:space="preserve">eted system, and place the provided </w:t>
      </w:r>
      <w:r>
        <w:rPr>
          <w:b/>
        </w:rPr>
        <w:t>.zip</w:t>
      </w:r>
      <w:r>
        <w:t xml:space="preserve"> file there. Extract the content of the </w:t>
      </w:r>
      <w:r>
        <w:rPr>
          <w:b/>
        </w:rPr>
        <w:t>.zip</w:t>
      </w:r>
      <w:r>
        <w:t xml:space="preserve"> file at the same location.</w:t>
      </w:r>
    </w:p>
    <w:p w14:paraId="569DD5C5" w14:textId="77777777" w:rsidR="002D3A83" w:rsidRDefault="00206E57">
      <w:pPr>
        <w:pStyle w:val="Heading3"/>
        <w:pBdr>
          <w:top w:val="nil"/>
          <w:left w:val="nil"/>
          <w:bottom w:val="nil"/>
          <w:right w:val="nil"/>
          <w:between w:val="nil"/>
        </w:pBdr>
      </w:pPr>
      <w:bookmarkStart w:id="5" w:name="_z1px4u3jzsns" w:colFirst="0" w:colLast="0"/>
      <w:bookmarkEnd w:id="5"/>
      <w:r>
        <w:t>Note:</w:t>
      </w:r>
    </w:p>
    <w:p w14:paraId="001EDCBC" w14:textId="77777777" w:rsidR="002D3A83" w:rsidRDefault="00206E57">
      <w:pPr>
        <w:jc w:val="both"/>
      </w:pPr>
      <w:r>
        <w:t>Make sure to login as the authorized (admin) user, for required privileges for all the required operations.</w:t>
      </w:r>
    </w:p>
    <w:p w14:paraId="3B06B692" w14:textId="77777777" w:rsidR="002D3A83" w:rsidRDefault="002D3A83">
      <w:pPr>
        <w:pStyle w:val="Heading2"/>
        <w:pBdr>
          <w:top w:val="nil"/>
          <w:left w:val="nil"/>
          <w:bottom w:val="nil"/>
          <w:right w:val="nil"/>
          <w:between w:val="nil"/>
        </w:pBdr>
      </w:pPr>
      <w:bookmarkStart w:id="6" w:name="_qabyvjwbk8fb" w:colFirst="0" w:colLast="0"/>
      <w:bookmarkEnd w:id="6"/>
    </w:p>
    <w:p w14:paraId="11918A7E" w14:textId="77777777" w:rsidR="00C73ADA" w:rsidRDefault="00C73ADA">
      <w:pPr>
        <w:pStyle w:val="Heading2"/>
        <w:pBdr>
          <w:top w:val="nil"/>
          <w:left w:val="nil"/>
          <w:bottom w:val="nil"/>
          <w:right w:val="nil"/>
          <w:between w:val="nil"/>
        </w:pBdr>
      </w:pPr>
      <w:bookmarkStart w:id="7" w:name="_n9uk3gqbtygh" w:colFirst="0" w:colLast="0"/>
      <w:bookmarkEnd w:id="7"/>
    </w:p>
    <w:p w14:paraId="0B96C135" w14:textId="0E5FF047" w:rsidR="002D3A83" w:rsidRDefault="00206E57">
      <w:pPr>
        <w:pStyle w:val="Heading2"/>
        <w:pBdr>
          <w:top w:val="nil"/>
          <w:left w:val="nil"/>
          <w:bottom w:val="nil"/>
          <w:right w:val="nil"/>
          <w:between w:val="nil"/>
        </w:pBdr>
      </w:pPr>
      <w:r>
        <w:t>Step 02 — Execution</w:t>
      </w:r>
    </w:p>
    <w:p w14:paraId="317EB8AA" w14:textId="77777777" w:rsidR="002D3A83" w:rsidRDefault="00206E57">
      <w:pPr>
        <w:pBdr>
          <w:top w:val="nil"/>
          <w:left w:val="nil"/>
          <w:bottom w:val="nil"/>
          <w:right w:val="nil"/>
          <w:between w:val="nil"/>
        </w:pBdr>
      </w:pPr>
      <w:r>
        <w:t xml:space="preserve">Execute the </w:t>
      </w:r>
      <w:r>
        <w:rPr>
          <w:b/>
        </w:rPr>
        <w:t>SLA-Remake.exe</w:t>
      </w:r>
      <w:r>
        <w:t xml:space="preserve"> and it will auto-register for startup. Restart the system afterwards.</w:t>
      </w:r>
    </w:p>
    <w:p w14:paraId="657F2440" w14:textId="77777777" w:rsidR="002D3A83" w:rsidRDefault="002D3A83">
      <w:pPr>
        <w:pBdr>
          <w:top w:val="nil"/>
          <w:left w:val="nil"/>
          <w:bottom w:val="nil"/>
          <w:right w:val="nil"/>
          <w:between w:val="nil"/>
        </w:pBdr>
      </w:pPr>
    </w:p>
    <w:p w14:paraId="599EAAED" w14:textId="77777777" w:rsidR="002D3A83" w:rsidRDefault="00206E57">
      <w:pPr>
        <w:pStyle w:val="Heading1"/>
        <w:rPr>
          <w:b/>
          <w:color w:val="E01B84"/>
        </w:rPr>
      </w:pPr>
      <w:bookmarkStart w:id="8" w:name="_ts78qxe3ekur" w:colFirst="0" w:colLast="0"/>
      <w:bookmarkEnd w:id="8"/>
      <w:r>
        <w:t xml:space="preserve">Configuration for </w:t>
      </w:r>
      <w:r>
        <w:rPr>
          <w:b/>
          <w:color w:val="E01B84"/>
        </w:rPr>
        <w:t>macOS</w:t>
      </w:r>
    </w:p>
    <w:p w14:paraId="371033B8" w14:textId="77777777" w:rsidR="002D3A83" w:rsidRDefault="00206E57">
      <w:pPr>
        <w:jc w:val="both"/>
      </w:pPr>
      <w:r>
        <w:t xml:space="preserve">For the configuration of SLA on macOS, you will be provided with a </w:t>
      </w:r>
      <w:r>
        <w:rPr>
          <w:b/>
        </w:rPr>
        <w:t xml:space="preserve">.zip </w:t>
      </w:r>
      <w:r>
        <w:t>file, containing the necessary binaries, l</w:t>
      </w:r>
      <w:r>
        <w:t xml:space="preserve">ibraries, along with the executable file. The executable requires specific accessibility features, which have to be manually configured for macOS. Make sure to </w:t>
      </w:r>
      <w:r>
        <w:rPr>
          <w:b/>
        </w:rPr>
        <w:t xml:space="preserve">uninstall </w:t>
      </w:r>
      <w:r>
        <w:t xml:space="preserve">the previous version before proceeding, and </w:t>
      </w:r>
      <w:r>
        <w:rPr>
          <w:b/>
        </w:rPr>
        <w:t xml:space="preserve">reboot </w:t>
      </w:r>
      <w:r>
        <w:t xml:space="preserve">the system after the configuration </w:t>
      </w:r>
      <w:r>
        <w:t>process.</w:t>
      </w:r>
    </w:p>
    <w:p w14:paraId="039CE9B9" w14:textId="77777777" w:rsidR="002D3A83" w:rsidRDefault="002D3A83">
      <w:pPr>
        <w:pStyle w:val="Heading2"/>
      </w:pPr>
      <w:bookmarkStart w:id="9" w:name="_5zdmjdklay9z" w:colFirst="0" w:colLast="0"/>
      <w:bookmarkEnd w:id="9"/>
    </w:p>
    <w:p w14:paraId="35BF0373" w14:textId="77777777" w:rsidR="002D3A83" w:rsidRDefault="00206E57">
      <w:r>
        <w:rPr>
          <w:noProof/>
        </w:rPr>
        <w:drawing>
          <wp:anchor distT="228600" distB="228600" distL="228600" distR="228600" simplePos="0" relativeHeight="251659264" behindDoc="0" locked="0" layoutInCell="1" hidden="0" allowOverlap="1" wp14:anchorId="7852D421" wp14:editId="1CA0E0B0">
            <wp:simplePos x="0" y="0"/>
            <wp:positionH relativeFrom="column">
              <wp:posOffset>1</wp:posOffset>
            </wp:positionH>
            <wp:positionV relativeFrom="paragraph">
              <wp:posOffset>333375</wp:posOffset>
            </wp:positionV>
            <wp:extent cx="2447925" cy="2304986"/>
            <wp:effectExtent l="0" t="0" r="0" b="0"/>
            <wp:wrapSquare wrapText="bothSides" distT="228600" distB="228600" distL="228600" distR="228600"/>
            <wp:docPr id="3" name="image1.png" descr="Placeholder image"/>
            <wp:cNvGraphicFramePr/>
            <a:graphic xmlns:a="http://schemas.openxmlformats.org/drawingml/2006/main">
              <a:graphicData uri="http://schemas.openxmlformats.org/drawingml/2006/picture">
                <pic:pic xmlns:pic="http://schemas.openxmlformats.org/drawingml/2006/picture">
                  <pic:nvPicPr>
                    <pic:cNvPr id="0" name="image1.png" descr="Placeholder image"/>
                    <pic:cNvPicPr preferRelativeResize="0"/>
                  </pic:nvPicPr>
                  <pic:blipFill>
                    <a:blip r:embed="rId8"/>
                    <a:srcRect t="2919" b="2919"/>
                    <a:stretch>
                      <a:fillRect/>
                    </a:stretch>
                  </pic:blipFill>
                  <pic:spPr>
                    <a:xfrm>
                      <a:off x="0" y="0"/>
                      <a:ext cx="2447925" cy="2304986"/>
                    </a:xfrm>
                    <a:prstGeom prst="rect">
                      <a:avLst/>
                    </a:prstGeom>
                    <a:ln/>
                  </pic:spPr>
                </pic:pic>
              </a:graphicData>
            </a:graphic>
          </wp:anchor>
        </w:drawing>
      </w:r>
    </w:p>
    <w:p w14:paraId="7BF410D1" w14:textId="77777777" w:rsidR="002D3A83" w:rsidRDefault="00206E57">
      <w:pPr>
        <w:pStyle w:val="Heading2"/>
      </w:pPr>
      <w:bookmarkStart w:id="10" w:name="_o3deanlfkv" w:colFirst="0" w:colLast="0"/>
      <w:bookmarkEnd w:id="10"/>
      <w:r>
        <w:t>Step 01 — Placement</w:t>
      </w:r>
    </w:p>
    <w:p w14:paraId="5D360B0C" w14:textId="77777777" w:rsidR="002D3A83" w:rsidRDefault="00206E57">
      <w:pPr>
        <w:jc w:val="both"/>
      </w:pPr>
      <w:r>
        <w:t xml:space="preserve">Navigate to User’s folder (folder with the Username) in the targeted system. Now extract the content of the </w:t>
      </w:r>
      <w:r>
        <w:rPr>
          <w:b/>
        </w:rPr>
        <w:t>.zip</w:t>
      </w:r>
      <w:r>
        <w:t xml:space="preserve"> file at that directory.</w:t>
      </w:r>
    </w:p>
    <w:p w14:paraId="7D52C590" w14:textId="77777777" w:rsidR="002D3A83" w:rsidRDefault="00206E57">
      <w:pPr>
        <w:pStyle w:val="Heading3"/>
      </w:pPr>
      <w:bookmarkStart w:id="11" w:name="_w9rlk5qgfe0z" w:colFirst="0" w:colLast="0"/>
      <w:bookmarkEnd w:id="11"/>
      <w:r>
        <w:t>Note:</w:t>
      </w:r>
    </w:p>
    <w:p w14:paraId="6B722F54" w14:textId="77777777" w:rsidR="002D3A83" w:rsidRDefault="00206E57">
      <w:r>
        <w:t>Make sure to not login as the admin user, for proper configurations for the targe</w:t>
      </w:r>
      <w:r>
        <w:t>ted system.</w:t>
      </w:r>
    </w:p>
    <w:p w14:paraId="168E99D6" w14:textId="77777777" w:rsidR="002D3A83" w:rsidRDefault="002D3A83">
      <w:pPr>
        <w:pStyle w:val="Heading2"/>
      </w:pPr>
      <w:bookmarkStart w:id="12" w:name="_4v1l4kygxnek" w:colFirst="0" w:colLast="0"/>
      <w:bookmarkEnd w:id="12"/>
    </w:p>
    <w:p w14:paraId="77B06501" w14:textId="77777777" w:rsidR="002D3A83" w:rsidRDefault="002D3A83">
      <w:pPr>
        <w:pStyle w:val="Heading2"/>
      </w:pPr>
      <w:bookmarkStart w:id="13" w:name="_e81lmogbdmq2" w:colFirst="0" w:colLast="0"/>
      <w:bookmarkEnd w:id="13"/>
    </w:p>
    <w:p w14:paraId="451FD565" w14:textId="77777777" w:rsidR="002D3A83" w:rsidRDefault="00206E57">
      <w:pPr>
        <w:pStyle w:val="Heading2"/>
      </w:pPr>
      <w:bookmarkStart w:id="14" w:name="_wex9irtbnuaj" w:colFirst="0" w:colLast="0"/>
      <w:bookmarkEnd w:id="14"/>
      <w:r>
        <w:t>Step 02 — Granting the Privacy-Access</w:t>
      </w:r>
    </w:p>
    <w:p w14:paraId="714A4B3F" w14:textId="77777777" w:rsidR="002D3A83" w:rsidRDefault="00206E57">
      <w:pPr>
        <w:numPr>
          <w:ilvl w:val="0"/>
          <w:numId w:val="5"/>
        </w:numPr>
      </w:pPr>
      <w:r>
        <w:t xml:space="preserve">Open a new </w:t>
      </w:r>
      <w:r>
        <w:rPr>
          <w:b/>
        </w:rPr>
        <w:t>Terminal</w:t>
      </w:r>
      <w:r>
        <w:t>, and execute the following command to grant execution privilege:</w:t>
      </w:r>
    </w:p>
    <w:tbl>
      <w:tblPr>
        <w:tblStyle w:val="a"/>
        <w:tblW w:w="8640" w:type="dxa"/>
        <w:tblInd w:w="720" w:type="dxa"/>
        <w:tblLayout w:type="fixed"/>
        <w:tblLook w:val="0600" w:firstRow="0" w:lastRow="0" w:firstColumn="0" w:lastColumn="0" w:noHBand="1" w:noVBand="1"/>
      </w:tblPr>
      <w:tblGrid>
        <w:gridCol w:w="8640"/>
      </w:tblGrid>
      <w:tr w:rsidR="002D3A83" w14:paraId="05A0777D" w14:textId="77777777">
        <w:tc>
          <w:tcPr>
            <w:tcW w:w="8640" w:type="dxa"/>
            <w:shd w:val="clear" w:color="auto" w:fill="F8F8F8"/>
            <w:tcMar>
              <w:top w:w="100" w:type="dxa"/>
              <w:left w:w="100" w:type="dxa"/>
              <w:bottom w:w="100" w:type="dxa"/>
              <w:right w:w="100" w:type="dxa"/>
            </w:tcMar>
          </w:tcPr>
          <w:p w14:paraId="4A359BA2" w14:textId="77777777" w:rsidR="002D3A83" w:rsidRDefault="00206E57">
            <w:pPr>
              <w:widowControl w:val="0"/>
              <w:spacing w:before="0" w:line="276" w:lineRule="auto"/>
              <w:ind w:left="0"/>
              <w:rPr>
                <w:rFonts w:ascii="Consolas" w:eastAsia="Consolas" w:hAnsi="Consolas" w:cs="Consolas"/>
                <w:color w:val="333333"/>
                <w:shd w:val="clear" w:color="auto" w:fill="F8F8F8"/>
              </w:rPr>
            </w:pPr>
            <w:proofErr w:type="spellStart"/>
            <w:r>
              <w:rPr>
                <w:rFonts w:ascii="Consolas" w:eastAsia="Consolas" w:hAnsi="Consolas" w:cs="Consolas"/>
                <w:color w:val="333333"/>
                <w:shd w:val="clear" w:color="auto" w:fill="F8F8F8"/>
              </w:rPr>
              <w:t>chmod</w:t>
            </w:r>
            <w:proofErr w:type="spellEnd"/>
            <w:r>
              <w:rPr>
                <w:rFonts w:ascii="Consolas" w:eastAsia="Consolas" w:hAnsi="Consolas" w:cs="Consolas"/>
                <w:color w:val="333333"/>
                <w:shd w:val="clear" w:color="auto" w:fill="F8F8F8"/>
              </w:rPr>
              <w:t xml:space="preserve"> +x 'SLA-Remake/SLA-Remake'</w:t>
            </w:r>
          </w:p>
        </w:tc>
      </w:tr>
    </w:tbl>
    <w:p w14:paraId="78149D85" w14:textId="77777777" w:rsidR="002D3A83" w:rsidRDefault="002D3A83">
      <w:pPr>
        <w:spacing w:line="276" w:lineRule="auto"/>
        <w:ind w:left="0"/>
        <w:rPr>
          <w:sz w:val="10"/>
          <w:szCs w:val="10"/>
        </w:rPr>
      </w:pPr>
    </w:p>
    <w:p w14:paraId="49EBF07A" w14:textId="77777777" w:rsidR="002D3A83" w:rsidRDefault="00206E57">
      <w:pPr>
        <w:numPr>
          <w:ilvl w:val="0"/>
          <w:numId w:val="5"/>
        </w:numPr>
      </w:pPr>
      <w:r>
        <w:t xml:space="preserve">Navigate to: </w:t>
      </w:r>
      <w:r>
        <w:rPr>
          <w:b/>
        </w:rPr>
        <w:t>System Preferences</w:t>
      </w:r>
      <w:r>
        <w:t xml:space="preserve"> &gt; </w:t>
      </w:r>
      <w:r>
        <w:rPr>
          <w:b/>
        </w:rPr>
        <w:t>Security &amp; Privacy</w:t>
      </w:r>
      <w:r>
        <w:t xml:space="preserve"> &gt; </w:t>
      </w:r>
      <w:r>
        <w:rPr>
          <w:b/>
        </w:rPr>
        <w:t>Privacy</w:t>
      </w:r>
    </w:p>
    <w:p w14:paraId="7B754737" w14:textId="77777777" w:rsidR="002D3A83" w:rsidRDefault="00206E57">
      <w:pPr>
        <w:numPr>
          <w:ilvl w:val="0"/>
          <w:numId w:val="5"/>
        </w:numPr>
        <w:spacing w:before="0"/>
      </w:pPr>
      <w:r>
        <w:t>Unlock the Settings by clicking the Lock icon below, and giving the password.</w:t>
      </w:r>
    </w:p>
    <w:p w14:paraId="5D3A1372" w14:textId="77777777" w:rsidR="002D3A83" w:rsidRDefault="002D3A83">
      <w:pPr>
        <w:ind w:left="0"/>
      </w:pPr>
    </w:p>
    <w:p w14:paraId="1808F008" w14:textId="77777777" w:rsidR="002D3A83" w:rsidRDefault="00206E57">
      <w:pPr>
        <w:numPr>
          <w:ilvl w:val="0"/>
          <w:numId w:val="5"/>
        </w:numPr>
      </w:pPr>
      <w:r>
        <w:lastRenderedPageBreak/>
        <w:t xml:space="preserve">Grant the following permissions to the </w:t>
      </w:r>
      <w:r>
        <w:rPr>
          <w:b/>
        </w:rPr>
        <w:t>SLA-Remake</w:t>
      </w:r>
      <w:r>
        <w:t xml:space="preserve">, and </w:t>
      </w:r>
      <w:r>
        <w:rPr>
          <w:b/>
        </w:rPr>
        <w:t xml:space="preserve">Terminal </w:t>
      </w:r>
      <w:r>
        <w:t>(where possible):</w:t>
      </w:r>
    </w:p>
    <w:p w14:paraId="29ED20CC" w14:textId="77777777" w:rsidR="002D3A83" w:rsidRDefault="00206E57">
      <w:pPr>
        <w:numPr>
          <w:ilvl w:val="1"/>
          <w:numId w:val="5"/>
        </w:numPr>
        <w:spacing w:before="0"/>
        <w:rPr>
          <w:b/>
        </w:rPr>
      </w:pPr>
      <w:r>
        <w:rPr>
          <w:b/>
        </w:rPr>
        <w:t>Accessibility</w:t>
      </w:r>
    </w:p>
    <w:p w14:paraId="09100D4D" w14:textId="77777777" w:rsidR="002D3A83" w:rsidRDefault="00206E57">
      <w:pPr>
        <w:numPr>
          <w:ilvl w:val="1"/>
          <w:numId w:val="5"/>
        </w:numPr>
        <w:spacing w:before="0"/>
        <w:rPr>
          <w:b/>
        </w:rPr>
      </w:pPr>
      <w:r>
        <w:rPr>
          <w:b/>
        </w:rPr>
        <w:t>Full Disk Access</w:t>
      </w:r>
    </w:p>
    <w:p w14:paraId="47DAF89F" w14:textId="77777777" w:rsidR="002D3A83" w:rsidRDefault="00206E57">
      <w:pPr>
        <w:ind w:left="0"/>
        <w:rPr>
          <w:b/>
        </w:rPr>
      </w:pPr>
      <w:r>
        <w:rPr>
          <w:b/>
          <w:noProof/>
        </w:rPr>
        <w:drawing>
          <wp:inline distT="114300" distB="114300" distL="114300" distR="114300" wp14:anchorId="62D88C96" wp14:editId="28964FBA">
            <wp:extent cx="5943600" cy="5245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5245100"/>
                    </a:xfrm>
                    <a:prstGeom prst="rect">
                      <a:avLst/>
                    </a:prstGeom>
                    <a:ln/>
                  </pic:spPr>
                </pic:pic>
              </a:graphicData>
            </a:graphic>
          </wp:inline>
        </w:drawing>
      </w:r>
    </w:p>
    <w:p w14:paraId="3680C7B3" w14:textId="77777777" w:rsidR="002D3A83" w:rsidRDefault="002D3A83">
      <w:pPr>
        <w:pStyle w:val="Heading3"/>
      </w:pPr>
      <w:bookmarkStart w:id="15" w:name="_m6tlipjkrboo" w:colFirst="0" w:colLast="0"/>
      <w:bookmarkEnd w:id="15"/>
    </w:p>
    <w:p w14:paraId="0579F300" w14:textId="77777777" w:rsidR="002D3A83" w:rsidRDefault="00206E57">
      <w:pPr>
        <w:pStyle w:val="Heading3"/>
      </w:pPr>
      <w:bookmarkStart w:id="16" w:name="_eg4rflqjwaip" w:colFirst="0" w:colLast="0"/>
      <w:bookmarkEnd w:id="16"/>
      <w:r>
        <w:t>Note:</w:t>
      </w:r>
    </w:p>
    <w:p w14:paraId="326BF9BA" w14:textId="177ACE2E" w:rsidR="002D3A83" w:rsidRDefault="00206E57">
      <w:pPr>
        <w:jc w:val="both"/>
      </w:pPr>
      <w:r>
        <w:t>If the name of the executable (</w:t>
      </w:r>
      <w:r>
        <w:rPr>
          <w:b/>
        </w:rPr>
        <w:t>SLA-Remake</w:t>
      </w:r>
      <w:r>
        <w:t>) doesn’t appe</w:t>
      </w:r>
      <w:r>
        <w:t xml:space="preserve">ar, click on the </w:t>
      </w:r>
      <w:r>
        <w:rPr>
          <w:b/>
        </w:rPr>
        <w:t>+</w:t>
      </w:r>
      <w:r>
        <w:t xml:space="preserve"> icon below, and add the executable, by navigating to the installation directory of SLA, and selecting the </w:t>
      </w:r>
      <w:r>
        <w:rPr>
          <w:b/>
        </w:rPr>
        <w:t>SLA-Remake</w:t>
      </w:r>
      <w:r>
        <w:t>.</w:t>
      </w:r>
    </w:p>
    <w:p w14:paraId="5D447C59" w14:textId="77777777" w:rsidR="00C73ADA" w:rsidRDefault="00C73ADA">
      <w:pPr>
        <w:jc w:val="both"/>
      </w:pPr>
    </w:p>
    <w:p w14:paraId="73582D48" w14:textId="77777777" w:rsidR="002D3A83" w:rsidRDefault="00206E57">
      <w:pPr>
        <w:pStyle w:val="Heading2"/>
        <w:ind w:left="0"/>
      </w:pPr>
      <w:bookmarkStart w:id="17" w:name="_ayfs7cpacki2" w:colFirst="0" w:colLast="0"/>
      <w:bookmarkEnd w:id="17"/>
      <w:r>
        <w:lastRenderedPageBreak/>
        <w:t>Step 03 — Granting the Security-Access</w:t>
      </w:r>
    </w:p>
    <w:p w14:paraId="18CE25C2" w14:textId="77777777" w:rsidR="002D3A83" w:rsidRDefault="00206E57">
      <w:pPr>
        <w:jc w:val="both"/>
      </w:pPr>
      <w:r>
        <w:t xml:space="preserve">macOS has a Security feature called </w:t>
      </w:r>
      <w:r>
        <w:rPr>
          <w:b/>
        </w:rPr>
        <w:t xml:space="preserve">Gatekeeper </w:t>
      </w:r>
      <w:r>
        <w:t>which restricts the apps installe</w:t>
      </w:r>
      <w:r>
        <w:t>d from the sources other than AppStore. Since the SLA is not made available there, the Gatekeeper will recognize the SLA as an unidentified software product, and won’t let it execute normally. To cope with the situation, we have curated two sets of solutio</w:t>
      </w:r>
      <w:r>
        <w:t>ns.</w:t>
      </w:r>
    </w:p>
    <w:p w14:paraId="378B4E08" w14:textId="77777777" w:rsidR="002D3A83" w:rsidRDefault="002D3A83"/>
    <w:p w14:paraId="763D587A" w14:textId="77777777" w:rsidR="002D3A83" w:rsidRDefault="00206E57">
      <w:pPr>
        <w:pStyle w:val="Heading4"/>
        <w:rPr>
          <w:sz w:val="30"/>
          <w:szCs w:val="30"/>
        </w:rPr>
      </w:pPr>
      <w:bookmarkStart w:id="18" w:name="_ru6rx2qz8jzt" w:colFirst="0" w:colLast="0"/>
      <w:bookmarkEnd w:id="18"/>
      <w:r>
        <w:rPr>
          <w:sz w:val="30"/>
          <w:szCs w:val="30"/>
        </w:rPr>
        <w:t>Solution 01 — Manually Granting the Access</w:t>
      </w:r>
    </w:p>
    <w:p w14:paraId="2A783CC7" w14:textId="77777777" w:rsidR="002D3A83" w:rsidRDefault="00206E57">
      <w:pPr>
        <w:numPr>
          <w:ilvl w:val="0"/>
          <w:numId w:val="4"/>
        </w:numPr>
      </w:pPr>
      <w:r>
        <w:t xml:space="preserve">Execute the </w:t>
      </w:r>
      <w:r>
        <w:rPr>
          <w:b/>
        </w:rPr>
        <w:t>SLA-Remake</w:t>
      </w:r>
      <w:r>
        <w:t xml:space="preserve"> by right-clicking, and selecting </w:t>
      </w:r>
      <w:r>
        <w:rPr>
          <w:b/>
        </w:rPr>
        <w:t>Open</w:t>
      </w:r>
      <w:r>
        <w:t>.</w:t>
      </w:r>
    </w:p>
    <w:p w14:paraId="61C06CE4" w14:textId="77777777" w:rsidR="002D3A83" w:rsidRDefault="00206E57">
      <w:pPr>
        <w:numPr>
          <w:ilvl w:val="0"/>
          <w:numId w:val="4"/>
        </w:numPr>
        <w:spacing w:before="0"/>
      </w:pPr>
      <w:r>
        <w:t>Most likely, a Dialog will appear reporting an Accessibility issue.</w:t>
      </w:r>
    </w:p>
    <w:p w14:paraId="2E1E556C" w14:textId="77777777" w:rsidR="002D3A83" w:rsidRDefault="002D3A83">
      <w:pPr>
        <w:ind w:left="0"/>
      </w:pPr>
    </w:p>
    <w:p w14:paraId="5CBFEDF8" w14:textId="77777777" w:rsidR="002D3A83" w:rsidRDefault="00206E57">
      <w:pPr>
        <w:ind w:left="0"/>
      </w:pPr>
      <w:r>
        <w:rPr>
          <w:noProof/>
        </w:rPr>
        <w:drawing>
          <wp:inline distT="114300" distB="114300" distL="114300" distR="114300" wp14:anchorId="297D685D" wp14:editId="4B1990CD">
            <wp:extent cx="5943600" cy="3784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784600"/>
                    </a:xfrm>
                    <a:prstGeom prst="rect">
                      <a:avLst/>
                    </a:prstGeom>
                    <a:ln/>
                  </pic:spPr>
                </pic:pic>
              </a:graphicData>
            </a:graphic>
          </wp:inline>
        </w:drawing>
      </w:r>
    </w:p>
    <w:p w14:paraId="4A1925D9" w14:textId="77777777" w:rsidR="002D3A83" w:rsidRDefault="002D3A83">
      <w:pPr>
        <w:ind w:left="0"/>
      </w:pPr>
    </w:p>
    <w:p w14:paraId="41CDDF1B" w14:textId="77777777" w:rsidR="002D3A83" w:rsidRDefault="00206E57">
      <w:pPr>
        <w:numPr>
          <w:ilvl w:val="0"/>
          <w:numId w:val="1"/>
        </w:numPr>
      </w:pPr>
      <w:r>
        <w:t xml:space="preserve">Click </w:t>
      </w:r>
      <w:r>
        <w:rPr>
          <w:b/>
        </w:rPr>
        <w:t>OK</w:t>
      </w:r>
      <w:r>
        <w:t xml:space="preserve">, close </w:t>
      </w:r>
      <w:r>
        <w:rPr>
          <w:b/>
        </w:rPr>
        <w:t>Terminal</w:t>
      </w:r>
      <w:r>
        <w:t xml:space="preserve"> and Navigate to: </w:t>
      </w:r>
      <w:r>
        <w:rPr>
          <w:b/>
        </w:rPr>
        <w:t>System Preferences</w:t>
      </w:r>
      <w:r>
        <w:t xml:space="preserve"> &gt; </w:t>
      </w:r>
      <w:r>
        <w:rPr>
          <w:b/>
        </w:rPr>
        <w:t>Security &amp; Privacy</w:t>
      </w:r>
    </w:p>
    <w:p w14:paraId="11F4F085" w14:textId="77777777" w:rsidR="002D3A83" w:rsidRDefault="00206E57">
      <w:pPr>
        <w:numPr>
          <w:ilvl w:val="0"/>
          <w:numId w:val="1"/>
        </w:numPr>
        <w:spacing w:before="0"/>
      </w:pPr>
      <w:r>
        <w:t xml:space="preserve">Click on the little </w:t>
      </w:r>
      <w:r>
        <w:rPr>
          <w:b/>
        </w:rPr>
        <w:t xml:space="preserve">Lock </w:t>
      </w:r>
      <w:r>
        <w:t xml:space="preserve">icon below, to unlock the </w:t>
      </w:r>
      <w:proofErr w:type="gramStart"/>
      <w:r>
        <w:t>Settings</w:t>
      </w:r>
      <w:proofErr w:type="gramEnd"/>
      <w:r>
        <w:t>.</w:t>
      </w:r>
    </w:p>
    <w:p w14:paraId="7CBBCC65" w14:textId="77777777" w:rsidR="002D3A83" w:rsidRDefault="00206E57">
      <w:pPr>
        <w:numPr>
          <w:ilvl w:val="0"/>
          <w:numId w:val="1"/>
        </w:numPr>
        <w:spacing w:before="0"/>
      </w:pPr>
      <w:r>
        <w:lastRenderedPageBreak/>
        <w:t xml:space="preserve">In the </w:t>
      </w:r>
      <w:r>
        <w:rPr>
          <w:b/>
        </w:rPr>
        <w:t xml:space="preserve">General </w:t>
      </w:r>
      <w:r>
        <w:t xml:space="preserve">tab, there will be the Report, with the button of </w:t>
      </w:r>
      <w:r>
        <w:rPr>
          <w:b/>
        </w:rPr>
        <w:t>Allow Anyway</w:t>
      </w:r>
    </w:p>
    <w:p w14:paraId="4B9D33BB" w14:textId="77777777" w:rsidR="002D3A83" w:rsidRDefault="00206E57">
      <w:pPr>
        <w:ind w:left="0"/>
        <w:rPr>
          <w:b/>
        </w:rPr>
      </w:pPr>
      <w:r>
        <w:rPr>
          <w:b/>
          <w:noProof/>
        </w:rPr>
        <w:drawing>
          <wp:inline distT="114300" distB="114300" distL="114300" distR="114300" wp14:anchorId="2ED4DA39" wp14:editId="36C476B4">
            <wp:extent cx="5886450" cy="51498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961" b="795"/>
                    <a:stretch>
                      <a:fillRect/>
                    </a:stretch>
                  </pic:blipFill>
                  <pic:spPr>
                    <a:xfrm>
                      <a:off x="0" y="0"/>
                      <a:ext cx="5886450" cy="5149850"/>
                    </a:xfrm>
                    <a:prstGeom prst="rect">
                      <a:avLst/>
                    </a:prstGeom>
                    <a:ln/>
                  </pic:spPr>
                </pic:pic>
              </a:graphicData>
            </a:graphic>
          </wp:inline>
        </w:drawing>
      </w:r>
    </w:p>
    <w:p w14:paraId="68D65C48" w14:textId="77777777" w:rsidR="002D3A83" w:rsidRDefault="00206E57">
      <w:pPr>
        <w:numPr>
          <w:ilvl w:val="0"/>
          <w:numId w:val="6"/>
        </w:numPr>
      </w:pPr>
      <w:r>
        <w:t xml:space="preserve">Click </w:t>
      </w:r>
      <w:r>
        <w:rPr>
          <w:b/>
        </w:rPr>
        <w:t>Allow Anyway</w:t>
      </w:r>
      <w:r>
        <w:t xml:space="preserve"> and again try to execute the </w:t>
      </w:r>
      <w:r>
        <w:rPr>
          <w:b/>
        </w:rPr>
        <w:t>SLA-Remake</w:t>
      </w:r>
      <w:r>
        <w:t xml:space="preserve"> from the install</w:t>
      </w:r>
      <w:r>
        <w:t xml:space="preserve">ation directory, by right-clicking and selecting </w:t>
      </w:r>
      <w:r>
        <w:rPr>
          <w:b/>
        </w:rPr>
        <w:t>Open</w:t>
      </w:r>
      <w:r>
        <w:t>.</w:t>
      </w:r>
    </w:p>
    <w:p w14:paraId="029F1DB6" w14:textId="77777777" w:rsidR="002D3A83" w:rsidRDefault="00206E57">
      <w:pPr>
        <w:numPr>
          <w:ilvl w:val="0"/>
          <w:numId w:val="6"/>
        </w:numPr>
        <w:spacing w:before="0"/>
      </w:pPr>
      <w:r>
        <w:t xml:space="preserve">Similar Dialog box will appear again, and now with the option to </w:t>
      </w:r>
      <w:r>
        <w:rPr>
          <w:b/>
        </w:rPr>
        <w:t>Open</w:t>
      </w:r>
      <w:r>
        <w:t xml:space="preserve">. Select </w:t>
      </w:r>
      <w:r>
        <w:rPr>
          <w:b/>
        </w:rPr>
        <w:t>Open</w:t>
      </w:r>
      <w:r>
        <w:t>.</w:t>
      </w:r>
    </w:p>
    <w:p w14:paraId="2D4383A5" w14:textId="77777777" w:rsidR="002D3A83" w:rsidRDefault="00206E57">
      <w:pPr>
        <w:numPr>
          <w:ilvl w:val="0"/>
          <w:numId w:val="6"/>
        </w:numPr>
        <w:spacing w:before="0"/>
      </w:pPr>
      <w:r>
        <w:t>If any Dialog box appears again, Repeat the above process, until the SLA starts.</w:t>
      </w:r>
    </w:p>
    <w:p w14:paraId="121E1116" w14:textId="276340AB" w:rsidR="002D3A83" w:rsidRPr="00C73ADA" w:rsidRDefault="00206E57">
      <w:pPr>
        <w:numPr>
          <w:ilvl w:val="0"/>
          <w:numId w:val="6"/>
        </w:numPr>
        <w:spacing w:before="0"/>
      </w:pPr>
      <w:r>
        <w:t xml:space="preserve">Lastly, wait for at-least </w:t>
      </w:r>
      <w:r>
        <w:rPr>
          <w:b/>
        </w:rPr>
        <w:t>30s</w:t>
      </w:r>
      <w:r>
        <w:t>, and b</w:t>
      </w:r>
      <w:r>
        <w:t>e sure to not have any pending accessibility grant (</w:t>
      </w:r>
      <w:proofErr w:type="gramStart"/>
      <w:r>
        <w:t>i.e.</w:t>
      </w:r>
      <w:proofErr w:type="gramEnd"/>
      <w:r>
        <w:t xml:space="preserve"> no </w:t>
      </w:r>
      <w:r>
        <w:rPr>
          <w:b/>
        </w:rPr>
        <w:t xml:space="preserve">Allow Anyway </w:t>
      </w:r>
      <w:r>
        <w:t xml:space="preserve">button) in the </w:t>
      </w:r>
      <w:r>
        <w:rPr>
          <w:b/>
        </w:rPr>
        <w:t xml:space="preserve">General </w:t>
      </w:r>
      <w:r>
        <w:t xml:space="preserve">tab of </w:t>
      </w:r>
      <w:r>
        <w:rPr>
          <w:b/>
        </w:rPr>
        <w:t>System Preferences</w:t>
      </w:r>
      <w:r>
        <w:t xml:space="preserve"> &gt; </w:t>
      </w:r>
      <w:r>
        <w:rPr>
          <w:b/>
        </w:rPr>
        <w:t>Privacy &amp; Security</w:t>
      </w:r>
    </w:p>
    <w:p w14:paraId="25B4ADE6" w14:textId="77777777" w:rsidR="00C73ADA" w:rsidRDefault="00C73ADA" w:rsidP="00C73ADA">
      <w:pPr>
        <w:spacing w:before="0"/>
        <w:ind w:left="0"/>
      </w:pPr>
    </w:p>
    <w:p w14:paraId="26822FB1" w14:textId="77777777" w:rsidR="002D3A83" w:rsidRDefault="00206E57">
      <w:pPr>
        <w:pStyle w:val="Heading4"/>
        <w:ind w:left="0"/>
        <w:rPr>
          <w:sz w:val="30"/>
          <w:szCs w:val="30"/>
        </w:rPr>
      </w:pPr>
      <w:bookmarkStart w:id="19" w:name="_r90474wf4g0" w:colFirst="0" w:colLast="0"/>
      <w:bookmarkEnd w:id="19"/>
      <w:r>
        <w:rPr>
          <w:sz w:val="30"/>
          <w:szCs w:val="30"/>
        </w:rPr>
        <w:lastRenderedPageBreak/>
        <w:t>Solution 02 — Disabling the Gatekeeper</w:t>
      </w:r>
    </w:p>
    <w:p w14:paraId="6B6C63B4" w14:textId="77777777" w:rsidR="002D3A83" w:rsidRDefault="00206E57">
      <w:pPr>
        <w:numPr>
          <w:ilvl w:val="0"/>
          <w:numId w:val="7"/>
        </w:numPr>
      </w:pPr>
      <w:r>
        <w:t>Open a new Terminal and execute the following command to disable the Gatek</w:t>
      </w:r>
      <w:r>
        <w:t>eeper</w:t>
      </w:r>
    </w:p>
    <w:tbl>
      <w:tblPr>
        <w:tblStyle w:val="a0"/>
        <w:tblW w:w="8610" w:type="dxa"/>
        <w:tblInd w:w="750" w:type="dxa"/>
        <w:tblLayout w:type="fixed"/>
        <w:tblLook w:val="0600" w:firstRow="0" w:lastRow="0" w:firstColumn="0" w:lastColumn="0" w:noHBand="1" w:noVBand="1"/>
      </w:tblPr>
      <w:tblGrid>
        <w:gridCol w:w="8610"/>
      </w:tblGrid>
      <w:tr w:rsidR="002D3A83" w14:paraId="1E2F52AA" w14:textId="77777777">
        <w:tc>
          <w:tcPr>
            <w:tcW w:w="8610" w:type="dxa"/>
            <w:shd w:val="clear" w:color="auto" w:fill="F8F8F8"/>
            <w:tcMar>
              <w:top w:w="100" w:type="dxa"/>
              <w:left w:w="100" w:type="dxa"/>
              <w:bottom w:w="100" w:type="dxa"/>
              <w:right w:w="100" w:type="dxa"/>
            </w:tcMar>
          </w:tcPr>
          <w:p w14:paraId="3839D864" w14:textId="77777777" w:rsidR="002D3A83" w:rsidRDefault="00206E57">
            <w:pPr>
              <w:widowControl w:val="0"/>
              <w:pBdr>
                <w:top w:val="nil"/>
                <w:left w:val="nil"/>
                <w:bottom w:val="nil"/>
                <w:right w:val="nil"/>
                <w:between w:val="nil"/>
              </w:pBdr>
              <w:spacing w:before="0" w:line="276" w:lineRule="auto"/>
              <w:ind w:left="0"/>
            </w:pPr>
            <w:proofErr w:type="spellStart"/>
            <w:r>
              <w:rPr>
                <w:rFonts w:ascii="Consolas" w:eastAsia="Consolas" w:hAnsi="Consolas" w:cs="Consolas"/>
                <w:color w:val="333333"/>
                <w:shd w:val="clear" w:color="auto" w:fill="F8F8F8"/>
              </w:rPr>
              <w:t>sudo</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spctl</w:t>
            </w:r>
            <w:proofErr w:type="spellEnd"/>
            <w:r>
              <w:rPr>
                <w:rFonts w:ascii="Consolas" w:eastAsia="Consolas" w:hAnsi="Consolas" w:cs="Consolas"/>
                <w:color w:val="333333"/>
                <w:shd w:val="clear" w:color="auto" w:fill="F8F8F8"/>
              </w:rPr>
              <w:t xml:space="preserve"> --master-disable</w:t>
            </w:r>
          </w:p>
        </w:tc>
      </w:tr>
    </w:tbl>
    <w:p w14:paraId="18831189" w14:textId="77777777" w:rsidR="002D3A83" w:rsidRDefault="002D3A83">
      <w:pPr>
        <w:widowControl w:val="0"/>
        <w:pBdr>
          <w:top w:val="nil"/>
          <w:left w:val="nil"/>
          <w:bottom w:val="nil"/>
          <w:right w:val="nil"/>
          <w:between w:val="nil"/>
        </w:pBdr>
        <w:spacing w:before="0" w:line="276" w:lineRule="auto"/>
        <w:ind w:left="720"/>
      </w:pPr>
    </w:p>
    <w:p w14:paraId="77447D13" w14:textId="77777777" w:rsidR="002D3A83" w:rsidRDefault="00206E57">
      <w:pPr>
        <w:widowControl w:val="0"/>
        <w:numPr>
          <w:ilvl w:val="0"/>
          <w:numId w:val="8"/>
        </w:numPr>
        <w:pBdr>
          <w:top w:val="nil"/>
          <w:left w:val="nil"/>
          <w:bottom w:val="nil"/>
          <w:right w:val="nil"/>
          <w:between w:val="nil"/>
        </w:pBdr>
        <w:spacing w:before="0" w:line="276" w:lineRule="auto"/>
      </w:pPr>
      <w:r>
        <w:t xml:space="preserve">Now execute the </w:t>
      </w:r>
      <w:r>
        <w:rPr>
          <w:b/>
        </w:rPr>
        <w:t>SLA-Remake</w:t>
      </w:r>
      <w:r>
        <w:t xml:space="preserve"> by Right-Click then </w:t>
      </w:r>
      <w:r>
        <w:rPr>
          <w:b/>
        </w:rPr>
        <w:t>Open</w:t>
      </w:r>
      <w:r>
        <w:t>, and the SLA will run with ease.</w:t>
      </w:r>
    </w:p>
    <w:p w14:paraId="197F269C" w14:textId="77777777" w:rsidR="002D3A83" w:rsidRDefault="002D3A83">
      <w:pPr>
        <w:widowControl w:val="0"/>
        <w:pBdr>
          <w:top w:val="nil"/>
          <w:left w:val="nil"/>
          <w:bottom w:val="nil"/>
          <w:right w:val="nil"/>
          <w:between w:val="nil"/>
        </w:pBdr>
        <w:spacing w:before="0" w:line="276" w:lineRule="auto"/>
        <w:ind w:left="0"/>
      </w:pPr>
    </w:p>
    <w:p w14:paraId="3DF8E6F2" w14:textId="77777777" w:rsidR="002D3A83" w:rsidRDefault="002D3A83">
      <w:pPr>
        <w:widowControl w:val="0"/>
        <w:pBdr>
          <w:top w:val="nil"/>
          <w:left w:val="nil"/>
          <w:bottom w:val="nil"/>
          <w:right w:val="nil"/>
          <w:between w:val="nil"/>
        </w:pBdr>
        <w:spacing w:before="0" w:line="276" w:lineRule="auto"/>
        <w:ind w:left="0"/>
      </w:pPr>
    </w:p>
    <w:p w14:paraId="10C09534" w14:textId="77777777" w:rsidR="002D3A83" w:rsidRDefault="00206E57">
      <w:pPr>
        <w:widowControl w:val="0"/>
        <w:pBdr>
          <w:top w:val="nil"/>
          <w:left w:val="nil"/>
          <w:bottom w:val="nil"/>
          <w:right w:val="nil"/>
          <w:between w:val="nil"/>
        </w:pBdr>
        <w:spacing w:before="0" w:line="276" w:lineRule="auto"/>
        <w:ind w:left="0"/>
      </w:pPr>
      <w:r>
        <w:pict w14:anchorId="2A0AA17F">
          <v:rect id="_x0000_i1025" style="width:0;height:1.5pt" o:hralign="center" o:hrstd="t" o:hr="t" fillcolor="#a0a0a0" stroked="f"/>
        </w:pict>
      </w:r>
    </w:p>
    <w:p w14:paraId="4728A3B6" w14:textId="77777777" w:rsidR="002D3A83" w:rsidRDefault="002D3A83">
      <w:pPr>
        <w:widowControl w:val="0"/>
        <w:pBdr>
          <w:top w:val="nil"/>
          <w:left w:val="nil"/>
          <w:bottom w:val="nil"/>
          <w:right w:val="nil"/>
          <w:between w:val="nil"/>
        </w:pBdr>
        <w:spacing w:before="0" w:line="276" w:lineRule="auto"/>
        <w:ind w:left="0"/>
      </w:pPr>
    </w:p>
    <w:p w14:paraId="7D1D6351" w14:textId="77777777" w:rsidR="002D3A83" w:rsidRDefault="002D3A83">
      <w:pPr>
        <w:widowControl w:val="0"/>
        <w:pBdr>
          <w:top w:val="nil"/>
          <w:left w:val="nil"/>
          <w:bottom w:val="nil"/>
          <w:right w:val="nil"/>
          <w:between w:val="nil"/>
        </w:pBdr>
        <w:spacing w:before="0" w:line="276" w:lineRule="auto"/>
        <w:ind w:left="0"/>
      </w:pPr>
    </w:p>
    <w:p w14:paraId="6B781156" w14:textId="77777777" w:rsidR="002D3A83" w:rsidRDefault="00206E57">
      <w:pPr>
        <w:pStyle w:val="Heading1"/>
        <w:widowControl w:val="0"/>
        <w:spacing w:before="0" w:line="276" w:lineRule="auto"/>
        <w:ind w:left="0"/>
        <w:rPr>
          <w:b/>
          <w:color w:val="E01B84"/>
        </w:rPr>
      </w:pPr>
      <w:bookmarkStart w:id="20" w:name="_mpcke8itt20d" w:colFirst="0" w:colLast="0"/>
      <w:bookmarkEnd w:id="20"/>
      <w:r>
        <w:t xml:space="preserve">Process of </w:t>
      </w:r>
      <w:r>
        <w:rPr>
          <w:b/>
          <w:color w:val="E01B84"/>
        </w:rPr>
        <w:t>Uninstallation</w:t>
      </w:r>
    </w:p>
    <w:p w14:paraId="783DF445" w14:textId="77777777" w:rsidR="002D3A83" w:rsidRDefault="00206E57">
      <w:pPr>
        <w:jc w:val="both"/>
      </w:pPr>
      <w:r>
        <w:t>The SLA-Remake is entirely self-contained that does not require any external dependencies or leave any traces on the target system, whether it is Windows or macOS. This simplifies the installation and uninstallation process to a great extent.</w:t>
      </w:r>
    </w:p>
    <w:p w14:paraId="7BD0E7C9" w14:textId="77777777" w:rsidR="002D3A83" w:rsidRDefault="002D3A83">
      <w:pPr>
        <w:spacing w:line="240" w:lineRule="auto"/>
        <w:rPr>
          <w:sz w:val="2"/>
          <w:szCs w:val="2"/>
        </w:rPr>
      </w:pPr>
    </w:p>
    <w:p w14:paraId="1858F971" w14:textId="77777777" w:rsidR="002D3A83" w:rsidRDefault="00206E57">
      <w:pPr>
        <w:pStyle w:val="Heading3"/>
      </w:pPr>
      <w:bookmarkStart w:id="21" w:name="_2n7mfjzaf9cw" w:colFirst="0" w:colLast="0"/>
      <w:bookmarkEnd w:id="21"/>
      <w:r>
        <w:t>Windows</w:t>
      </w:r>
    </w:p>
    <w:p w14:paraId="28661B6D" w14:textId="77777777" w:rsidR="002D3A83" w:rsidRDefault="00206E57">
      <w:pPr>
        <w:numPr>
          <w:ilvl w:val="0"/>
          <w:numId w:val="2"/>
        </w:numPr>
      </w:pPr>
      <w:r>
        <w:t>Stop</w:t>
      </w:r>
      <w:r>
        <w:t xml:space="preserve"> the </w:t>
      </w:r>
      <w:r>
        <w:rPr>
          <w:b/>
        </w:rPr>
        <w:t>SLA-Remake.exe</w:t>
      </w:r>
      <w:r>
        <w:t xml:space="preserve"> from the Task Manager, if the SLA-Remake is already running in the targeted system (or in-case of older/legacy SLA, run the uninstallation script).</w:t>
      </w:r>
    </w:p>
    <w:p w14:paraId="7036E0FD" w14:textId="77777777" w:rsidR="002D3A83" w:rsidRDefault="00206E57">
      <w:pPr>
        <w:numPr>
          <w:ilvl w:val="0"/>
          <w:numId w:val="2"/>
        </w:numPr>
        <w:spacing w:before="0"/>
      </w:pPr>
      <w:r>
        <w:t>Then, just delete the Installation directory (</w:t>
      </w:r>
      <w:r>
        <w:rPr>
          <w:b/>
        </w:rPr>
        <w:t>SLA Remake</w:t>
      </w:r>
      <w:r>
        <w:t xml:space="preserve">), from </w:t>
      </w:r>
      <w:r>
        <w:rPr>
          <w:b/>
        </w:rPr>
        <w:t>C:/</w:t>
      </w:r>
      <w:r>
        <w:t xml:space="preserve"> Drive (as suggested </w:t>
      </w:r>
      <w:r>
        <w:t>in the installation process), and SLA will be completely uninstalled.</w:t>
      </w:r>
    </w:p>
    <w:p w14:paraId="04623330" w14:textId="77777777" w:rsidR="002D3A83" w:rsidRDefault="00206E57">
      <w:pPr>
        <w:pStyle w:val="Heading3"/>
        <w:ind w:left="0"/>
      </w:pPr>
      <w:bookmarkStart w:id="22" w:name="_i51e2no9awuf" w:colFirst="0" w:colLast="0"/>
      <w:bookmarkEnd w:id="22"/>
      <w:r>
        <w:t>macOS</w:t>
      </w:r>
    </w:p>
    <w:p w14:paraId="465273DB" w14:textId="77777777" w:rsidR="002D3A83" w:rsidRDefault="00206E57">
      <w:pPr>
        <w:numPr>
          <w:ilvl w:val="0"/>
          <w:numId w:val="3"/>
        </w:numPr>
      </w:pPr>
      <w:r>
        <w:t xml:space="preserve">In macOS, run the following command to </w:t>
      </w:r>
      <w:proofErr w:type="spellStart"/>
      <w:r>
        <w:t>cleanup</w:t>
      </w:r>
      <w:proofErr w:type="spellEnd"/>
      <w:r>
        <w:t xml:space="preserve"> the previous startup registration:</w:t>
      </w:r>
    </w:p>
    <w:tbl>
      <w:tblPr>
        <w:tblStyle w:val="a1"/>
        <w:tblW w:w="8640" w:type="dxa"/>
        <w:tblInd w:w="720" w:type="dxa"/>
        <w:tblLayout w:type="fixed"/>
        <w:tblLook w:val="0600" w:firstRow="0" w:lastRow="0" w:firstColumn="0" w:lastColumn="0" w:noHBand="1" w:noVBand="1"/>
      </w:tblPr>
      <w:tblGrid>
        <w:gridCol w:w="8640"/>
      </w:tblGrid>
      <w:tr w:rsidR="002D3A83" w14:paraId="24F4E203" w14:textId="77777777">
        <w:tc>
          <w:tcPr>
            <w:tcW w:w="8640" w:type="dxa"/>
            <w:shd w:val="clear" w:color="auto" w:fill="F8F8F8"/>
            <w:tcMar>
              <w:top w:w="100" w:type="dxa"/>
              <w:left w:w="100" w:type="dxa"/>
              <w:bottom w:w="100" w:type="dxa"/>
              <w:right w:w="100" w:type="dxa"/>
            </w:tcMar>
          </w:tcPr>
          <w:p w14:paraId="643373F8" w14:textId="77777777" w:rsidR="002D3A83" w:rsidRDefault="00206E57">
            <w:pPr>
              <w:widowControl w:val="0"/>
              <w:pBdr>
                <w:top w:val="nil"/>
                <w:left w:val="nil"/>
                <w:bottom w:val="nil"/>
                <w:right w:val="nil"/>
                <w:between w:val="nil"/>
              </w:pBdr>
              <w:spacing w:before="0" w:line="276" w:lineRule="auto"/>
              <w:ind w:left="0"/>
            </w:pPr>
            <w:r>
              <w:rPr>
                <w:rFonts w:ascii="Consolas" w:eastAsia="Consolas" w:hAnsi="Consolas" w:cs="Consolas"/>
                <w:color w:val="333333"/>
                <w:shd w:val="clear" w:color="auto" w:fill="F8F8F8"/>
              </w:rPr>
              <w:t>rm ~/Library/</w:t>
            </w:r>
            <w:proofErr w:type="spellStart"/>
            <w:r>
              <w:rPr>
                <w:rFonts w:ascii="Consolas" w:eastAsia="Consolas" w:hAnsi="Consolas" w:cs="Consolas"/>
                <w:color w:val="333333"/>
                <w:shd w:val="clear" w:color="auto" w:fill="F8F8F8"/>
              </w:rPr>
              <w:t>LaunchAgents</w:t>
            </w:r>
            <w:proofErr w:type="spellEnd"/>
            <w:r>
              <w:rPr>
                <w:rFonts w:ascii="Consolas" w:eastAsia="Consolas" w:hAnsi="Consolas" w:cs="Consolas"/>
                <w:color w:val="333333"/>
                <w:shd w:val="clear" w:color="auto" w:fill="F8F8F8"/>
              </w:rPr>
              <w:t>/SLA-</w:t>
            </w:r>
            <w:proofErr w:type="spellStart"/>
            <w:r>
              <w:rPr>
                <w:rFonts w:ascii="Consolas" w:eastAsia="Consolas" w:hAnsi="Consolas" w:cs="Consolas"/>
                <w:color w:val="333333"/>
                <w:shd w:val="clear" w:color="auto" w:fill="F8F8F8"/>
              </w:rPr>
              <w:t>Remake.plist</w:t>
            </w:r>
            <w:proofErr w:type="spellEnd"/>
          </w:p>
        </w:tc>
      </w:tr>
    </w:tbl>
    <w:p w14:paraId="618F5CA9" w14:textId="77777777" w:rsidR="002D3A83" w:rsidRDefault="002D3A83">
      <w:pPr>
        <w:widowControl w:val="0"/>
        <w:pBdr>
          <w:top w:val="nil"/>
          <w:left w:val="nil"/>
          <w:bottom w:val="nil"/>
          <w:right w:val="nil"/>
          <w:between w:val="nil"/>
        </w:pBdr>
        <w:spacing w:before="0" w:line="276" w:lineRule="auto"/>
        <w:ind w:left="0"/>
      </w:pPr>
    </w:p>
    <w:p w14:paraId="53E2BBD9" w14:textId="77777777" w:rsidR="002D3A83" w:rsidRDefault="00206E57">
      <w:pPr>
        <w:widowControl w:val="0"/>
        <w:numPr>
          <w:ilvl w:val="0"/>
          <w:numId w:val="9"/>
        </w:numPr>
        <w:pBdr>
          <w:top w:val="nil"/>
          <w:left w:val="nil"/>
          <w:bottom w:val="nil"/>
          <w:right w:val="nil"/>
          <w:between w:val="nil"/>
        </w:pBdr>
        <w:spacing w:before="0"/>
      </w:pPr>
      <w:r>
        <w:rPr>
          <w:b/>
        </w:rPr>
        <w:t>Force-Restart</w:t>
      </w:r>
      <w:r>
        <w:t xml:space="preserve"> the system to stop the running instance of SLA, by long-pressing the power button, until the system gets shut down, then boot the system again.</w:t>
      </w:r>
    </w:p>
    <w:p w14:paraId="3C4D68B9" w14:textId="77777777" w:rsidR="002D3A83" w:rsidRDefault="00206E57">
      <w:pPr>
        <w:widowControl w:val="0"/>
        <w:numPr>
          <w:ilvl w:val="0"/>
          <w:numId w:val="9"/>
        </w:numPr>
        <w:pBdr>
          <w:top w:val="nil"/>
          <w:left w:val="nil"/>
          <w:bottom w:val="nil"/>
          <w:right w:val="nil"/>
          <w:between w:val="nil"/>
        </w:pBdr>
        <w:spacing w:before="0"/>
      </w:pPr>
      <w:r>
        <w:t xml:space="preserve">Then, similar to the case of Windows, delete the installation directory of SLA, from User’s folder (as suggested in the installation process). </w:t>
      </w:r>
      <w:r>
        <w:rPr>
          <w:b/>
        </w:rPr>
        <w:t>Alternatively</w:t>
      </w:r>
      <w:r>
        <w:t>, you can use:</w:t>
      </w:r>
    </w:p>
    <w:tbl>
      <w:tblPr>
        <w:tblStyle w:val="a2"/>
        <w:tblW w:w="8640" w:type="dxa"/>
        <w:tblInd w:w="720" w:type="dxa"/>
        <w:tblLayout w:type="fixed"/>
        <w:tblLook w:val="0600" w:firstRow="0" w:lastRow="0" w:firstColumn="0" w:lastColumn="0" w:noHBand="1" w:noVBand="1"/>
      </w:tblPr>
      <w:tblGrid>
        <w:gridCol w:w="8640"/>
      </w:tblGrid>
      <w:tr w:rsidR="002D3A83" w14:paraId="117DD774" w14:textId="77777777">
        <w:tc>
          <w:tcPr>
            <w:tcW w:w="8640" w:type="dxa"/>
            <w:shd w:val="clear" w:color="auto" w:fill="F8F8F8"/>
            <w:tcMar>
              <w:top w:w="100" w:type="dxa"/>
              <w:left w:w="100" w:type="dxa"/>
              <w:bottom w:w="100" w:type="dxa"/>
              <w:right w:w="100" w:type="dxa"/>
            </w:tcMar>
          </w:tcPr>
          <w:p w14:paraId="00B74279" w14:textId="77777777" w:rsidR="002D3A83" w:rsidRDefault="00206E57">
            <w:pPr>
              <w:widowControl w:val="0"/>
              <w:pBdr>
                <w:top w:val="nil"/>
                <w:left w:val="nil"/>
                <w:bottom w:val="nil"/>
                <w:right w:val="nil"/>
                <w:between w:val="nil"/>
              </w:pBdr>
              <w:spacing w:before="0" w:line="276" w:lineRule="auto"/>
              <w:ind w:left="0"/>
            </w:pPr>
            <w:r>
              <w:rPr>
                <w:rFonts w:ascii="Consolas" w:eastAsia="Consolas" w:hAnsi="Consolas" w:cs="Consolas"/>
                <w:color w:val="333333"/>
                <w:shd w:val="clear" w:color="auto" w:fill="F8F8F8"/>
              </w:rPr>
              <w:t>rm 'SLA-Remake'</w:t>
            </w:r>
          </w:p>
        </w:tc>
      </w:tr>
    </w:tbl>
    <w:p w14:paraId="23BF3929" w14:textId="77777777" w:rsidR="002D3A83" w:rsidRDefault="002D3A83">
      <w:pPr>
        <w:widowControl w:val="0"/>
        <w:pBdr>
          <w:top w:val="nil"/>
          <w:left w:val="nil"/>
          <w:bottom w:val="nil"/>
          <w:right w:val="nil"/>
          <w:between w:val="nil"/>
        </w:pBdr>
        <w:spacing w:before="0" w:line="276" w:lineRule="auto"/>
        <w:ind w:left="0"/>
      </w:pPr>
    </w:p>
    <w:sectPr w:rsidR="002D3A83" w:rsidSect="00C73ADA">
      <w:headerReference w:type="default" r:id="rId12"/>
      <w:footerReference w:type="default" r:id="rId13"/>
      <w:headerReference w:type="first" r:id="rId14"/>
      <w:footerReference w:type="first" r:id="rId15"/>
      <w:pgSz w:w="12240" w:h="15840"/>
      <w:pgMar w:top="1080" w:right="1440" w:bottom="108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10256" w14:textId="77777777" w:rsidR="00206E57" w:rsidRDefault="00206E57">
      <w:pPr>
        <w:spacing w:before="0" w:line="240" w:lineRule="auto"/>
      </w:pPr>
      <w:r>
        <w:separator/>
      </w:r>
    </w:p>
  </w:endnote>
  <w:endnote w:type="continuationSeparator" w:id="0">
    <w:p w14:paraId="3B8522DB" w14:textId="77777777" w:rsidR="00206E57" w:rsidRDefault="00206E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B2EB" w14:textId="77777777" w:rsidR="002D3A83" w:rsidRDefault="00206E57">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1312" behindDoc="1" locked="0" layoutInCell="1" hidden="0" allowOverlap="1" wp14:anchorId="698D43F4" wp14:editId="0F716C40">
          <wp:simplePos x="0" y="0"/>
          <wp:positionH relativeFrom="page">
            <wp:align>left</wp:align>
          </wp:positionH>
          <wp:positionV relativeFrom="paragraph">
            <wp:posOffset>222885</wp:posOffset>
          </wp:positionV>
          <wp:extent cx="7791450" cy="1065497"/>
          <wp:effectExtent l="0" t="0" r="0" b="1905"/>
          <wp:wrapTight wrapText="bothSides">
            <wp:wrapPolygon edited="0">
              <wp:start x="16741" y="0"/>
              <wp:lineTo x="15051" y="12365"/>
              <wp:lineTo x="0" y="16229"/>
              <wp:lineTo x="0" y="21252"/>
              <wp:lineTo x="21547" y="21252"/>
              <wp:lineTo x="21547" y="0"/>
              <wp:lineTo x="16741" y="0"/>
            </wp:wrapPolygon>
          </wp:wrapTight>
          <wp:docPr id="5" name="image5.png" descr="footer graphic"/>
          <wp:cNvGraphicFramePr/>
          <a:graphic xmlns:a="http://schemas.openxmlformats.org/drawingml/2006/main">
            <a:graphicData uri="http://schemas.openxmlformats.org/drawingml/2006/picture">
              <pic:pic xmlns:pic="http://schemas.openxmlformats.org/drawingml/2006/picture">
                <pic:nvPicPr>
                  <pic:cNvPr id="0" name="image5.png" descr="footer graphic"/>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4E20" w14:textId="77777777" w:rsidR="002D3A83" w:rsidRDefault="00206E57">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0288" behindDoc="0" locked="0" layoutInCell="1" hidden="0" allowOverlap="1" wp14:anchorId="67D4A1AD" wp14:editId="634B51B2">
          <wp:simplePos x="0" y="0"/>
          <wp:positionH relativeFrom="column">
            <wp:posOffset>-923924</wp:posOffset>
          </wp:positionH>
          <wp:positionV relativeFrom="paragraph">
            <wp:posOffset>180975</wp:posOffset>
          </wp:positionV>
          <wp:extent cx="7791450" cy="1065497"/>
          <wp:effectExtent l="0" t="0" r="0" b="0"/>
          <wp:wrapTopAndBottom distT="0" distB="0"/>
          <wp:docPr id="4" name="image5.png" descr="footer graphic"/>
          <wp:cNvGraphicFramePr/>
          <a:graphic xmlns:a="http://schemas.openxmlformats.org/drawingml/2006/main">
            <a:graphicData uri="http://schemas.openxmlformats.org/drawingml/2006/picture">
              <pic:pic xmlns:pic="http://schemas.openxmlformats.org/drawingml/2006/picture">
                <pic:nvPicPr>
                  <pic:cNvPr id="0" name="image5.png" descr="footer graphic"/>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6BBF" w14:textId="77777777" w:rsidR="00206E57" w:rsidRDefault="00206E57">
      <w:pPr>
        <w:spacing w:before="0" w:line="240" w:lineRule="auto"/>
      </w:pPr>
      <w:r>
        <w:separator/>
      </w:r>
    </w:p>
  </w:footnote>
  <w:footnote w:type="continuationSeparator" w:id="0">
    <w:p w14:paraId="21E227DD" w14:textId="77777777" w:rsidR="00206E57" w:rsidRDefault="00206E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EACD" w14:textId="77777777" w:rsidR="002D3A83" w:rsidRDefault="00206E57">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C73ADA">
      <w:rPr>
        <w:noProof/>
        <w:color w:val="E01B84"/>
        <w:sz w:val="24"/>
        <w:szCs w:val="24"/>
      </w:rPr>
      <w:t>1</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1FC5AD48" wp14:editId="7D9573ED">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6"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B30A" w14:textId="77777777" w:rsidR="002D3A83" w:rsidRDefault="00206E57">
    <w:pPr>
      <w:pBdr>
        <w:top w:val="nil"/>
        <w:left w:val="nil"/>
        <w:bottom w:val="nil"/>
        <w:right w:val="nil"/>
        <w:between w:val="nil"/>
      </w:pBdr>
    </w:pPr>
    <w:r>
      <w:rPr>
        <w:noProof/>
      </w:rPr>
      <w:drawing>
        <wp:anchor distT="0" distB="0" distL="0" distR="0" simplePos="0" relativeHeight="251658240" behindDoc="0" locked="0" layoutInCell="1" hidden="0" allowOverlap="1" wp14:anchorId="7EDDDBEA" wp14:editId="204A9220">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9" name="image8.png" descr="geometric_corner.png"/>
          <wp:cNvGraphicFramePr/>
          <a:graphic xmlns:a="http://schemas.openxmlformats.org/drawingml/2006/main">
            <a:graphicData uri="http://schemas.openxmlformats.org/drawingml/2006/picture">
              <pic:pic xmlns:pic="http://schemas.openxmlformats.org/drawingml/2006/picture">
                <pic:nvPicPr>
                  <pic:cNvPr id="0" name="image8.png" descr="geometric_corner.png"/>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A12"/>
    <w:multiLevelType w:val="multilevel"/>
    <w:tmpl w:val="6FD6F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1610C"/>
    <w:multiLevelType w:val="multilevel"/>
    <w:tmpl w:val="888E4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C0BB6"/>
    <w:multiLevelType w:val="multilevel"/>
    <w:tmpl w:val="0554D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324D4B"/>
    <w:multiLevelType w:val="multilevel"/>
    <w:tmpl w:val="E49A9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0573EA"/>
    <w:multiLevelType w:val="multilevel"/>
    <w:tmpl w:val="4E0ED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D737C"/>
    <w:multiLevelType w:val="multilevel"/>
    <w:tmpl w:val="6C3CD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8F48DE"/>
    <w:multiLevelType w:val="multilevel"/>
    <w:tmpl w:val="6F8A5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F05B19"/>
    <w:multiLevelType w:val="multilevel"/>
    <w:tmpl w:val="12BAA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E44DA9"/>
    <w:multiLevelType w:val="multilevel"/>
    <w:tmpl w:val="0CDED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6"/>
  </w:num>
  <w:num w:numId="4">
    <w:abstractNumId w:val="8"/>
  </w:num>
  <w:num w:numId="5">
    <w:abstractNumId w:val="5"/>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A83"/>
    <w:rsid w:val="00206E57"/>
    <w:rsid w:val="002D3A83"/>
    <w:rsid w:val="00C73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FB9D"/>
  <w15:docId w15:val="{29133260-AA50-4C40-9D3F-F10C8193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GB"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42"/>
      <w:szCs w:val="42"/>
    </w:rPr>
  </w:style>
  <w:style w:type="paragraph" w:styleId="Heading2">
    <w:name w:val="heading 2"/>
    <w:basedOn w:val="Normal"/>
    <w:next w:val="Normal"/>
    <w:uiPriority w:val="9"/>
    <w:unhideWhenUsed/>
    <w:qFormat/>
    <w:pPr>
      <w:spacing w:line="240" w:lineRule="auto"/>
      <w:outlineLvl w:val="1"/>
    </w:pPr>
    <w:rPr>
      <w:color w:val="000000"/>
      <w:sz w:val="32"/>
      <w:szCs w:val="32"/>
    </w:rPr>
  </w:style>
  <w:style w:type="paragraph" w:styleId="Heading3">
    <w:name w:val="heading 3"/>
    <w:basedOn w:val="Normal"/>
    <w:next w:val="Normal"/>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3AD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C73ADA"/>
  </w:style>
  <w:style w:type="paragraph" w:styleId="Footer">
    <w:name w:val="footer"/>
    <w:basedOn w:val="Normal"/>
    <w:link w:val="FooterChar"/>
    <w:uiPriority w:val="99"/>
    <w:unhideWhenUsed/>
    <w:rsid w:val="00C73AD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C73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TheMR from ASC</cp:lastModifiedBy>
  <cp:revision>2</cp:revision>
  <dcterms:created xsi:type="dcterms:W3CDTF">2023-12-18T09:26:00Z</dcterms:created>
  <dcterms:modified xsi:type="dcterms:W3CDTF">2023-12-18T09:28:00Z</dcterms:modified>
</cp:coreProperties>
</file>