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Economics Grade 11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Economics — Grade 11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Demand and supply</w:t>
      </w:r>
    </w:p>
    <w:p>
      <w:r>
        <w:rPr>
          <w:sz w:val="21"/>
        </w:rPr>
        <w:t>• Markets</w:t>
      </w:r>
    </w:p>
    <w:p>
      <w:r>
        <w:rPr>
          <w:sz w:val="21"/>
        </w:rPr>
        <w:t>• Business cycles</w:t>
      </w:r>
    </w:p>
    <w:p>
      <w:r>
        <w:rPr>
          <w:sz w:val="21"/>
        </w:rPr>
        <w:t>• Poverty and inequality</w:t>
      </w:r>
    </w:p>
    <w:p>
      <w:r>
        <w:rPr>
          <w:sz w:val="21"/>
        </w:rPr>
        <w:t>2. CASE-STUDY METHOD</w:t>
      </w:r>
    </w:p>
    <w:p>
      <w:r>
        <w:rPr>
          <w:sz w:val="21"/>
        </w:rPr>
        <w:t>• Read the scenario twice before answering.</w:t>
      </w:r>
    </w:p>
    <w:p>
      <w:r>
        <w:rPr>
          <w:sz w:val="21"/>
        </w:rPr>
        <w:t>• Identify the exact economic problem, stakeholders, data and changes.</w:t>
      </w:r>
    </w:p>
    <w:p>
      <w:r>
        <w:rPr>
          <w:sz w:val="21"/>
        </w:rPr>
        <w:t>• Apply the relevant concept rather than merely defining it.</w:t>
      </w:r>
    </w:p>
    <w:p>
      <w:r>
        <w:rPr>
          <w:sz w:val="21"/>
        </w:rPr>
        <w:t>• Support every comment with information from the case.</w:t>
      </w:r>
    </w:p>
    <w:p>
      <w:r>
        <w:rPr>
          <w:sz w:val="21"/>
        </w:rPr>
        <w:t>• Finish with a justified recommendation or conclusion.</w:t>
      </w:r>
    </w:p>
    <w:p>
      <w:r>
        <w:rPr>
          <w:sz w:val="21"/>
        </w:rPr>
        <w:t>3. ESSAY METHOD</w:t>
      </w:r>
    </w:p>
    <w:p>
      <w:r>
        <w:rPr>
          <w:sz w:val="21"/>
        </w:rPr>
        <w:t>• Define the main concept and establish a clear line of argument.</w:t>
      </w:r>
    </w:p>
    <w:p>
      <w:r>
        <w:rPr>
          <w:sz w:val="21"/>
        </w:rPr>
        <w:t>• Use a labelled diagram where it strengthens the answer.</w:t>
      </w:r>
    </w:p>
    <w:p>
      <w:r>
        <w:rPr>
          <w:sz w:val="21"/>
        </w:rPr>
        <w:t>• Provide at least THREE well-developed points with examples.</w:t>
      </w:r>
    </w:p>
    <w:p>
      <w:r>
        <w:rPr>
          <w:sz w:val="21"/>
        </w:rPr>
        <w:t>• Include a counterargument or limitation.</w:t>
      </w:r>
    </w:p>
    <w:p>
      <w:r>
        <w:rPr>
          <w:sz w:val="21"/>
        </w:rPr>
        <w:t>• Conclude with a direct, supported judgement.</w:t>
      </w:r>
    </w:p>
    <w:p>
      <w:r>
        <w:rPr>
          <w:sz w:val="21"/>
        </w:rPr>
        <w:t>4. SHORT-QUESTION TECHNIQUE</w:t>
      </w:r>
    </w:p>
    <w:p>
      <w:r>
        <w:rPr>
          <w:sz w:val="21"/>
        </w:rPr>
        <w:t>• Show the formula, substitution and answer in calculations.</w:t>
      </w:r>
    </w:p>
    <w:p>
      <w:r>
        <w:rPr>
          <w:sz w:val="21"/>
        </w:rPr>
        <w:t>• In definitions, identify the class and distinguishing feature.</w:t>
      </w:r>
    </w:p>
    <w:p>
      <w:r>
        <w:rPr>
          <w:sz w:val="21"/>
        </w:rPr>
        <w:t>• In data questions, state the trend before explaining its meaning.</w:t>
      </w:r>
    </w:p>
    <w:p>
      <w:r>
        <w:rPr>
          <w:sz w:val="21"/>
        </w:rPr>
        <w:t>5. REVISION PLAN</w:t>
      </w:r>
    </w:p>
    <w:p>
      <w:r>
        <w:rPr>
          <w:sz w:val="21"/>
        </w:rPr>
        <w:t>• Revise one topic and complete short questions on the same day.</w:t>
      </w:r>
    </w:p>
    <w:p>
      <w:r>
        <w:rPr>
          <w:sz w:val="21"/>
        </w:rPr>
        <w:t>• Practise one case study and one timed essay every week.</w:t>
      </w:r>
    </w:p>
    <w:p>
      <w:r>
        <w:rPr>
          <w:sz w:val="21"/>
        </w:rPr>
        <w:t>• Keep a list of definitions, diagrams, formulas and common errors.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