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History Grade 12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History — Grade 12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The Cold War</w:t>
      </w:r>
    </w:p>
    <w:p>
      <w:r>
        <w:rPr>
          <w:sz w:val="21"/>
        </w:rPr>
        <w:t>• Independent Africa</w:t>
      </w:r>
    </w:p>
    <w:p>
      <w:r>
        <w:rPr>
          <w:sz w:val="21"/>
        </w:rPr>
        <w:t>• Civil society protests</w:t>
      </w:r>
    </w:p>
    <w:p>
      <w:r>
        <w:rPr>
          <w:sz w:val="21"/>
        </w:rPr>
        <w:t>• The crisis of apartheid and democracy</w:t>
      </w:r>
    </w:p>
    <w:p>
      <w:r>
        <w:rPr>
          <w:sz w:val="21"/>
        </w:rPr>
        <w:t>2. SOURCE-BASED QUESTION METHOD</w:t>
      </w:r>
    </w:p>
    <w:p>
      <w:r>
        <w:rPr>
          <w:sz w:val="21"/>
        </w:rPr>
        <w:t>• Identify origin, purpose, context, content and limitations.</w:t>
      </w:r>
    </w:p>
    <w:p>
      <w:r>
        <w:rPr>
          <w:sz w:val="21"/>
        </w:rPr>
        <w:t>• Use the source and your own knowledge where required.</w:t>
      </w:r>
    </w:p>
    <w:p>
      <w:r>
        <w:rPr>
          <w:sz w:val="21"/>
        </w:rPr>
        <w:t>• Compare sources before judging reliability.</w:t>
      </w:r>
    </w:p>
    <w:p>
      <w:r>
        <w:rPr>
          <w:sz w:val="21"/>
        </w:rPr>
        <w:t>3. ESSAY METHOD</w:t>
      </w:r>
    </w:p>
    <w:p>
      <w:r>
        <w:rPr>
          <w:sz w:val="21"/>
        </w:rPr>
        <w:t>• Write a clear introduction with a direct line of argument.</w:t>
      </w:r>
    </w:p>
    <w:p>
      <w:r>
        <w:rPr>
          <w:sz w:val="21"/>
        </w:rPr>
        <w:t>• Use five or more organised paragraphs.</w:t>
      </w:r>
    </w:p>
    <w:p>
      <w:r>
        <w:rPr>
          <w:sz w:val="21"/>
        </w:rPr>
        <w:t>• Support every point with accurate historical evidence.</w:t>
      </w:r>
    </w:p>
    <w:p>
      <w:r>
        <w:rPr>
          <w:sz w:val="21"/>
        </w:rPr>
        <w:t>• Explain causes, consequences, links and differing interpretations.</w:t>
      </w:r>
    </w:p>
    <w:p>
      <w:r>
        <w:rPr>
          <w:sz w:val="21"/>
        </w:rPr>
        <w:t>• End with a conclusion that answers the exact question.</w:t>
      </w:r>
    </w:p>
    <w:p>
      <w:r>
        <w:rPr>
          <w:sz w:val="21"/>
        </w:rPr>
        <w:t>4. PARAGRAPH METHOD</w:t>
      </w:r>
    </w:p>
    <w:p>
      <w:r>
        <w:rPr>
          <w:sz w:val="21"/>
        </w:rPr>
        <w:t>• Use PEEL: point, evidence, explanation and link.</w:t>
      </w:r>
    </w:p>
    <w:p>
      <w:r>
        <w:rPr>
          <w:sz w:val="21"/>
        </w:rPr>
        <w:t>• Keep paragraphs focused on one idea.</w:t>
      </w:r>
    </w:p>
    <w:p>
      <w:r>
        <w:rPr>
          <w:sz w:val="21"/>
        </w:rPr>
        <w:t>• Avoid telling the whole story when the question asks for analysis.</w:t>
      </w:r>
    </w:p>
    <w:p>
      <w:r>
        <w:rPr>
          <w:sz w:val="21"/>
        </w:rPr>
        <w:t>5. REVISION PLAN</w:t>
      </w:r>
    </w:p>
    <w:p>
      <w:r>
        <w:rPr>
          <w:sz w:val="21"/>
        </w:rPr>
        <w:t>• Build a timeline for each topic.</w:t>
      </w:r>
    </w:p>
    <w:p>
      <w:r>
        <w:rPr>
          <w:sz w:val="21"/>
        </w:rPr>
        <w:t>• Practise one source question and one essay every week.</w:t>
      </w:r>
    </w:p>
    <w:p>
      <w:r>
        <w:rPr>
          <w:sz w:val="21"/>
        </w:rPr>
        <w:t>• Revise key terms, dates, people and turning points.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