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Physical Sciences Grade 11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Physical Sciences — Grade 11 Final Study Notes and Guidelines</w:t>
      </w:r>
    </w:p>
    <w:p>
      <w:r>
        <w:rPr>
          <w:sz w:val="21"/>
        </w:rPr>
        <w:t>1. GRADE 11 CURRICULUM FOCUS</w:t>
      </w:r>
    </w:p>
    <w:p>
      <w:r>
        <w:rPr>
          <w:sz w:val="21"/>
        </w:rPr>
        <w:t>Motion and forces</w:t>
      </w:r>
    </w:p>
    <w:p>
      <w:r>
        <w:rPr>
          <w:sz w:val="21"/>
        </w:rPr>
        <w:t>• Motion and forces: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Electricity and magnetism</w:t>
      </w:r>
    </w:p>
    <w:p>
      <w:r>
        <w:rPr>
          <w:sz w:val="21"/>
        </w:rPr>
        <w:t>• Electricity and magnetism: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Chemical change</w:t>
      </w:r>
    </w:p>
    <w:p>
      <w:r>
        <w:rPr>
          <w:sz w:val="21"/>
        </w:rPr>
        <w:t>• Chemical change: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Quantitative chemistry</w:t>
      </w:r>
    </w:p>
    <w:p>
      <w:r>
        <w:rPr>
          <w:sz w:val="21"/>
        </w:rPr>
        <w:t>• Quantitative chemistry: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Physics</w:t>
      </w:r>
    </w:p>
    <w:p>
      <w:r>
        <w:rPr>
          <w:sz w:val="21"/>
        </w:rPr>
        <w:t>• Paper 2 — Chemistry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