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Business Studies Grade 12 — DBE 2023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Advertising, promotions, better service, product development, market expansion. Any two. (4)</w:t>
      </w:r>
    </w:p>
    <w:p>
      <w:r>
        <w:rPr>
          <w:sz w:val="21"/>
        </w:rPr>
        <w:t>1.2 Suitable skills, improved performance, lower turnover and better organisational fit. Any two. (4)</w:t>
      </w:r>
    </w:p>
    <w:p>
      <w:r>
        <w:rPr>
          <w:sz w:val="21"/>
        </w:rPr>
        <w:t>1.3 Planning, organising, leading, controlling. (4)</w:t>
      </w:r>
    </w:p>
    <w:p>
      <w:r>
        <w:rPr>
          <w:sz w:val="21"/>
        </w:rPr>
        <w:t>1.4 Marketing identifies and satisfies customer needs; sales converts interest into purchases. (4)</w:t>
      </w:r>
    </w:p>
    <w:p>
      <w:r>
        <w:rPr>
          <w:sz w:val="21"/>
        </w:rPr>
        <w:t>1.5 Shared ideas, higher motivation, improved problem-solving, efficiency. Any two.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