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EDUSPHERE SA — PAST-PAPER-BASED ACTIVITIES</w:t>
      </w:r>
    </w:p>
    <w:p>
      <w:pPr>
        <w:jc w:val="center"/>
      </w:pPr>
      <w:r>
        <w:rPr>
          <w:b/>
          <w:sz w:val="26"/>
        </w:rPr>
        <w:t>History Grade 12 — DBE 2023 Paper 2 Home Activities</w:t>
      </w:r>
    </w:p>
    <w:p>
      <w:r>
        <w:t>____________________________________________________________________________</w:t>
      </w:r>
    </w:p>
    <w:p>
      <w:r>
        <w:rPr>
          <w:b/>
          <w:sz w:val="21"/>
        </w:rPr>
        <w:t>SOURCE: Adapted from DBE November 2023 History Paper 2 marking guidelines.</w:t>
      </w:r>
    </w:p>
    <w:p>
      <w:r>
        <w:rPr>
          <w:b/>
          <w:sz w:val="21"/>
        </w:rPr>
        <w:t>HOME ACTIVITIES</w:t>
      </w:r>
    </w:p>
    <w:p>
      <w:r>
        <w:rPr>
          <w:sz w:val="21"/>
        </w:rPr>
        <w:t>INSTRUCTIONS</w:t>
      </w:r>
    </w:p>
    <w:p>
      <w:r>
        <w:rPr>
          <w:sz w:val="21"/>
        </w:rPr>
        <w:t>Complete the following individually. Write short, focused answers.</w:t>
      </w:r>
    </w:p>
    <w:p>
      <w:r>
        <w:rPr>
          <w:b/>
          <w:sz w:val="21"/>
        </w:rPr>
        <w:t>QUESTION 1 (20)</w:t>
      </w:r>
    </w:p>
    <w:p>
      <w:r>
        <w:rPr>
          <w:sz w:val="21"/>
        </w:rPr>
        <w:t>1.1 What was the purpose of COSATU’s special congress advertised for 14–15 May 1988? (2)</w:t>
      </w:r>
    </w:p>
    <w:p>
      <w:r>
        <w:rPr>
          <w:sz w:val="21"/>
        </w:rPr>
        <w:t>1.2 Quote or identify ONE slogan from the COSATU poster. (2)</w:t>
      </w:r>
    </w:p>
    <w:p>
      <w:r>
        <w:rPr>
          <w:sz w:val="21"/>
        </w:rPr>
        <w:t>1.3 Define socialism. (2)</w:t>
      </w:r>
    </w:p>
    <w:p>
      <w:r>
        <w:rPr>
          <w:sz w:val="21"/>
        </w:rPr>
        <w:t>1.4 State TWO reasons why COSATU opposed the Labour Relations Amendment Bill. (4)</w:t>
      </w:r>
    </w:p>
    <w:p>
      <w:r>
        <w:rPr>
          <w:sz w:val="21"/>
        </w:rPr>
        <w:t>1.5 Write a paragraph of about six lines explaining how the TRC exposed apartheid human-rights violations. (8)</w:t>
      </w:r>
    </w:p>
    <w:p>
      <w:r>
        <w:rPr>
          <w:sz w:val="21"/>
        </w:rPr>
        <w:t>1.6 Give ONE reason why the TRC was controversial. (2)</w:t>
      </w:r>
    </w:p>
    <w:p>
      <w:r>
        <w:rPr>
          <w:b/>
          <w:sz w:val="21"/>
        </w:rPr>
        <w:t>HOME ESSAY PRACTICE</w:t>
      </w:r>
    </w:p>
    <w:p>
      <w:r>
        <w:rPr>
          <w:sz w:val="21"/>
        </w:rPr>
        <w:t>Choose ONE essay and write only the introduction and three planned body paragraphs.</w:t>
      </w:r>
    </w:p>
    <w:p>
      <w:r>
        <w:rPr>
          <w:sz w:val="21"/>
        </w:rPr>
        <w:t>1. “The road to democracy was characterised by violence and conflict, but the 1994 election still took place.” Discuss.</w:t>
      </w:r>
    </w:p>
    <w:p>
      <w:r>
        <w:rPr>
          <w:sz w:val="21"/>
        </w:rPr>
        <w:t>2. “Gorbachev’s reforms influenced De Klerk’s political reforms.” Critically discuss.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