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Mathematics Grade 12 — DBE 2023 Paper 1 —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HOME ACTIVITIES</w:t>
      </w:r>
    </w:p>
    <w:p>
      <w:r>
        <w:rPr>
          <w:b/>
          <w:sz w:val="21"/>
        </w:rPr>
        <w:t>HOME ACTIVITIES (20)</w:t>
      </w:r>
    </w:p>
    <w:p>
      <w:r>
        <w:rPr>
          <w:sz w:val="21"/>
        </w:rPr>
        <w:t>1.1 Determine T(10) for 5;10;20;… (3)</w:t>
      </w:r>
    </w:p>
    <w:p>
      <w:r>
        <w:rPr>
          <w:sz w:val="21"/>
        </w:rPr>
        <w:t>1.2 Determine S(10). (4)</w:t>
      </w:r>
    </w:p>
    <w:p>
      <w:r>
        <w:rPr>
          <w:sz w:val="21"/>
        </w:rPr>
        <w:t>1.3 For y=2x²−2x−4, calculate the y-intercept. (2)</w:t>
      </w:r>
    </w:p>
    <w:p>
      <w:r>
        <w:rPr>
          <w:sz w:val="21"/>
        </w:rPr>
        <w:t>1.4 Determine the axis of symmetry. (3)</w:t>
      </w:r>
    </w:p>
    <w:p>
      <w:r>
        <w:rPr>
          <w:sz w:val="21"/>
        </w:rPr>
        <w:t>1.5 Solve 2^x=64. (2)</w:t>
      </w:r>
    </w:p>
    <w:p>
      <w:r>
        <w:rPr>
          <w:sz w:val="21"/>
        </w:rPr>
        <w:t>1.6 Explain in two sentences why the graph has a minimum point.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