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English FAL Grade 12 — Paper 3 Full Writing Notes</w:t>
      </w:r>
    </w:p>
    <w:p>
      <w:r>
        <w:t>____________________________________________________________________________</w:t>
      </w:r>
    </w:p>
    <w:p>
      <w:r>
        <w:rPr>
          <w:sz w:val="21"/>
        </w:rPr>
        <w:t>ENGLISH FAL GRADE 12 — PAPER 3 WRITING: FULL TEACHING NOTES</w:t>
      </w:r>
    </w:p>
    <w:p>
      <w:r>
        <w:rPr>
          <w:b/>
          <w:sz w:val="21"/>
        </w:rPr>
        <w:t>SECTION 1: WHAT EXAMINERS EXPECT</w:t>
      </w:r>
    </w:p>
    <w:p>
      <w:r>
        <w:rPr>
          <w:sz w:val="21"/>
        </w:rPr>
        <w:t>Paper 3 tests whether a learner can plan, organise and develop writing for a real audience and purpose. Content is important, but marks are also earned through structure, coherence, paragraphing, register, vocabulary, sentence variety and punctuation. A strong response develops ideas with explanation, examples, contrast and a clear conclusion.</w:t>
      </w:r>
    </w:p>
    <w:p>
      <w:r>
        <w:rPr>
          <w:sz w:val="21"/>
        </w:rPr>
        <w:t>Before writing, learners must identify the type of text, audience, purpose, tone, register, length and level of formality required.</w:t>
      </w:r>
    </w:p>
    <w:p>
      <w:r>
        <w:rPr>
          <w:b/>
          <w:sz w:val="21"/>
        </w:rPr>
        <w:t>SECTION 2: ESSAY STRUCTURE</w:t>
      </w:r>
    </w:p>
    <w:p>
      <w:r>
        <w:rPr>
          <w:b/>
          <w:sz w:val="21"/>
        </w:rPr>
        <w:t>Introduction</w:t>
      </w:r>
    </w:p>
    <w:p>
      <w:r>
        <w:rPr>
          <w:sz w:val="21"/>
        </w:rPr>
        <w:t>The introduction must engage the reader, introduce the topic and establish the direction of the essay. In an argumentative essay, the writer should make the position clear. In a reflective or narrative essay, the introduction should establish the experience, mood or controlling idea.</w:t>
      </w:r>
    </w:p>
    <w:p>
      <w:r>
        <w:rPr>
          <w:sz w:val="21"/>
        </w:rPr>
        <w:t>Body paragraphs</w:t>
      </w:r>
    </w:p>
    <w:p>
      <w:r>
        <w:rPr>
          <w:sz w:val="21"/>
        </w:rPr>
        <w:t>Each paragraph develops one main idea. Move from a topic sentence to explanation, example or evidence, and then to a linking sentence. Avoid placing unrelated ideas in one paragraph.</w:t>
      </w:r>
    </w:p>
    <w:p>
      <w:r>
        <w:rPr>
          <w:b/>
          <w:sz w:val="21"/>
        </w:rPr>
        <w:t>Conclusion</w:t>
      </w:r>
    </w:p>
    <w:p>
      <w:r>
        <w:rPr>
          <w:sz w:val="21"/>
        </w:rPr>
        <w:t>The conclusion should answer the question directly and complete the line of thought. It should not introduce a completely new argument.</w:t>
      </w:r>
    </w:p>
    <w:p>
      <w:r>
        <w:rPr>
          <w:b/>
          <w:sz w:val="21"/>
        </w:rPr>
        <w:t>SECTION 3: DEVELOPING IDEAS</w:t>
      </w:r>
    </w:p>
    <w:p>
      <w:r>
        <w:rPr>
          <w:sz w:val="21"/>
        </w:rPr>
        <w:t>Weak writing lists ideas without explaining them. Strong writing asks: What does this mean? Why does it matter? Who is affected? What evidence supports it? What limitation or counterargument exists?</w:t>
      </w:r>
    </w:p>
    <w:p>
      <w:r>
        <w:rPr>
          <w:b/>
          <w:sz w:val="21"/>
        </w:rPr>
        <w:t>SECTION 4: LANGUAGE ACCURACY</w:t>
      </w:r>
    </w:p>
    <w:p>
      <w:r>
        <w:rPr>
          <w:sz w:val="21"/>
        </w:rPr>
        <w:t>Edit for tense consistency, subject-verb agreement, pronoun clarity, punctuation, sentence boundaries, word form, spelling and transitions. Natural, controlled language is better than difficult words used incorrectly.</w:t>
      </w:r>
    </w:p>
    <w:p>
      <w:r>
        <w:rPr>
          <w:b/>
          <w:sz w:val="21"/>
        </w:rPr>
        <w:t>SECTION 5: TEACHER PREPARATION</w:t>
      </w:r>
    </w:p>
    <w:p>
      <w:r>
        <w:rPr>
          <w:sz w:val="21"/>
        </w:rPr>
        <w:t>Prepare one model paragraph and show how it was built. Ask learners to identify the topic sentence, development and link. Then give a weak paragraph and let learners improve it.</w:t>
      </w:r>
    </w:p>
    <w:p>
      <w:r>
        <w:rPr>
          <w:b/>
          <w:sz w:val="21"/>
        </w:rPr>
        <w:t>SECTION 6: LEARNER ACTIVITY</w:t>
      </w:r>
    </w:p>
    <w:p>
      <w:r>
        <w:rPr>
          <w:sz w:val="21"/>
        </w:rPr>
        <w:t>Choose one essay title. Plan the introduction, three body paragraphs and conclusion. Write the first two paragraphs. Exchange books and check whether each paragraph has one clear idea, sufficient development and a linking sentence.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