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EDUSPHERE SA — VERIFIED FULL CONTENT</w:t>
      </w:r>
    </w:p>
    <w:p>
      <w:pPr>
        <w:jc w:val="center"/>
      </w:pPr>
      <w:r>
        <w:rPr>
          <w:b/>
          <w:sz w:val="26"/>
        </w:rPr>
        <w:t>History Grade 12 — Expanded Topic-Specific Essay Bank</w:t>
      </w:r>
    </w:p>
    <w:p>
      <w:r>
        <w:t>____________________________________________________________________________</w:t>
      </w:r>
    </w:p>
    <w:p>
      <w:r>
        <w:rPr>
          <w:sz w:val="21"/>
        </w:rPr>
        <w:t>HISTORY GRADE 12 — EXPANDED TOPIC-SPECIFIC ESSAY BANK</w:t>
      </w:r>
    </w:p>
    <w:p>
      <w:r>
        <w:rPr>
          <w:sz w:val="21"/>
        </w:rPr>
        <w:t>ESSAY 1: ORIGINS OF THE COLD WAR</w:t>
      </w:r>
    </w:p>
    <w:p>
      <w:r>
        <w:rPr>
          <w:sz w:val="21"/>
        </w:rPr>
        <w:t>Question: What were the main causes of the Cold War?</w:t>
      </w:r>
    </w:p>
    <w:p>
      <w:r>
        <w:rPr>
          <w:sz w:val="21"/>
        </w:rPr>
        <w:t>Introduction</w:t>
      </w:r>
    </w:p>
    <w:p>
      <w:r>
        <w:rPr>
          <w:sz w:val="21"/>
        </w:rPr>
        <w:t>The Cold War emerged after 1945 from ideological hostility, mutual suspicion, disagreement over the future of Europe and the growth of competing military alliances. Although the United States and Soviet Union had cooperated during the Second World War, their long-term differences re-emerged once the common enemy had been defeated.</w:t>
      </w:r>
    </w:p>
    <w:p>
      <w:r>
        <w:rPr>
          <w:sz w:val="21"/>
        </w:rPr>
        <w:t>Body paragraph 1</w:t>
      </w:r>
    </w:p>
    <w:p>
      <w:r>
        <w:rPr>
          <w:sz w:val="21"/>
        </w:rPr>
        <w:t>The deepest cause was ideological conflict. The United States supported capitalism, private property and democratic government, while the Soviet Union promoted communism, state control and a one-party system. Each side viewed the other’s ideology as a threat.</w:t>
      </w:r>
    </w:p>
    <w:p>
      <w:r>
        <w:rPr>
          <w:sz w:val="21"/>
        </w:rPr>
        <w:t>Body paragraph 2</w:t>
      </w:r>
    </w:p>
    <w:p>
      <w:r>
        <w:rPr>
          <w:sz w:val="21"/>
        </w:rPr>
        <w:t>Disagreements over Germany and Eastern Europe increased tension. The Soviet Union wanted a buffer zone to protect itself from future invasion, while Western powers feared the spread of Soviet control. The division of Germany became a symbol of the wider division of Europe.</w:t>
      </w:r>
    </w:p>
    <w:p>
      <w:r>
        <w:rPr>
          <w:sz w:val="21"/>
        </w:rPr>
        <w:t>Body paragraph 3</w:t>
      </w:r>
    </w:p>
    <w:p>
      <w:r>
        <w:rPr>
          <w:sz w:val="21"/>
        </w:rPr>
        <w:t>Actions by both sides deepened mistrust. The Truman Doctrine and Marshall Plan strengthened Western Europe, while the Soviet Union tightened control over Eastern Europe. The Berlin Blockade and Airlift demonstrated how far both sides were prepared to go.</w:t>
      </w:r>
    </w:p>
    <w:p>
      <w:r>
        <w:rPr>
          <w:sz w:val="21"/>
        </w:rPr>
        <w:t>Conclusion</w:t>
      </w:r>
    </w:p>
    <w:p>
      <w:r>
        <w:rPr>
          <w:sz w:val="21"/>
        </w:rPr>
        <w:t>The Cold War resulted from long-term ideological differences and short-term post-war disputes. Once suspicion and military alliances hardened, temporary wartime cooperation turned into a global confrontation.</w:t>
      </w:r>
    </w:p>
    <w:p>
      <w:r>
        <w:rPr>
          <w:sz w:val="21"/>
        </w:rPr>
        <w:t>ESSAY 2: TRUMAN DOCTRINE AND MARSHALL PLAN</w:t>
      </w:r>
    </w:p>
    <w:p>
      <w:r>
        <w:rPr>
          <w:sz w:val="21"/>
        </w:rPr>
        <w:t>Question: “The Truman Doctrine was more important than the Marshall Plan in causing Cold War tensions.” Discuss.</w:t>
      </w:r>
    </w:p>
    <w:p>
      <w:r>
        <w:rPr>
          <w:sz w:val="21"/>
        </w:rPr>
        <w:t>Introduction</w:t>
      </w:r>
    </w:p>
    <w:p>
      <w:r>
        <w:rPr>
          <w:sz w:val="21"/>
        </w:rPr>
        <w:t>The Truman Doctrine and the Marshall Plan were both central to the United States’ early Cold War strategy. The Truman Doctrine committed the United States to supporting countries resisting communism, while the Marshall Plan provided economic assistance to rebuild Western Europe. Although the Marshall Plan increased Western influence, the Truman Doctrine was more important in causing tension because it openly declared ideological confrontation.</w:t>
      </w:r>
    </w:p>
    <w:p>
      <w:r>
        <w:rPr>
          <w:sz w:val="21"/>
        </w:rPr>
        <w:t>Body paragraph 1</w:t>
      </w:r>
    </w:p>
    <w:p>
      <w:r>
        <w:rPr>
          <w:sz w:val="21"/>
        </w:rPr>
        <w:t>The Truman Doctrine of 1947 announced American support for nations resisting armed minorities and outside pressure. It marked a clear policy of containment. For the Soviet Union, it appeared to threaten its security and influence, especially in Europe and the Near East.</w:t>
      </w:r>
    </w:p>
    <w:p>
      <w:r>
        <w:rPr>
          <w:sz w:val="21"/>
        </w:rPr>
        <w:t>Body paragraph 2</w:t>
      </w:r>
    </w:p>
    <w:p>
      <w:r>
        <w:rPr>
          <w:sz w:val="21"/>
        </w:rPr>
        <w:t>The doctrine also globalised the Cold War. It suggested that the United States would resist communism wherever it appeared, transforming a European dispute into a worldwide struggle. The Marshall Plan, by contrast, focused primarily on rebuilding Western Europe and strengthening economic recovery.</w:t>
      </w:r>
    </w:p>
    <w:p>
      <w:r>
        <w:rPr>
          <w:sz w:val="21"/>
        </w:rPr>
        <w:t>Body paragraph 3</w:t>
      </w:r>
    </w:p>
    <w:p>
      <w:r>
        <w:rPr>
          <w:sz w:val="21"/>
        </w:rPr>
        <w:t>The Marshall Plan did increase tension because the Soviet Union rejected it and prevented Eastern European states from participating. It deepened the division of Europe. However, its main purpose was economic recovery and prevention of communist growth, while the Truman Doctrine was explicitly strategic and ideological.</w:t>
      </w:r>
    </w:p>
    <w:p>
      <w:r>
        <w:rPr>
          <w:sz w:val="21"/>
        </w:rPr>
        <w:t>Conclusion</w:t>
      </w:r>
    </w:p>
    <w:p>
      <w:r>
        <w:rPr>
          <w:sz w:val="21"/>
        </w:rPr>
        <w:t>Both policies intensified the Cold War, but the Truman Doctrine was more important in causing tension because it declared containment and widened the conflict.</w:t>
      </w:r>
    </w:p>
    <w:p>
      <w:r>
        <w:rPr>
          <w:sz w:val="21"/>
        </w:rPr>
        <w:t>ESSAY 3: CUBAN MISSILE CRISIS</w:t>
      </w:r>
    </w:p>
    <w:p>
      <w:r>
        <w:rPr>
          <w:sz w:val="21"/>
        </w:rPr>
        <w:t>Question: Why was the Cuban Missile Crisis a turning point in the Cold War?</w:t>
      </w:r>
    </w:p>
    <w:p>
      <w:r>
        <w:rPr>
          <w:sz w:val="21"/>
        </w:rPr>
        <w:t>Introduction</w:t>
      </w:r>
    </w:p>
    <w:p>
      <w:r>
        <w:rPr>
          <w:sz w:val="21"/>
        </w:rPr>
        <w:t>The Cuban Missile Crisis of 1962 brought the United States and Soviet Union closer to direct nuclear war than any other Cold War confrontation. It was a turning point because it revealed the danger of nuclear escalation and pushed both superpowers towards greater caution.</w:t>
      </w:r>
    </w:p>
    <w:p>
      <w:r>
        <w:rPr>
          <w:sz w:val="21"/>
        </w:rPr>
        <w:t>Body paragraph 1</w:t>
      </w:r>
    </w:p>
    <w:p>
      <w:r>
        <w:rPr>
          <w:sz w:val="21"/>
        </w:rPr>
        <w:t>The crisis began when Soviet missiles were placed in Cuba, close to the United States. President Kennedy responded with a naval quarantine and demanded the removal of the missiles. For several days, the world faced the real possibility of nuclear conflict.</w:t>
      </w:r>
    </w:p>
    <w:p>
      <w:r>
        <w:rPr>
          <w:sz w:val="21"/>
        </w:rPr>
        <w:t>Body paragraph 2</w:t>
      </w:r>
    </w:p>
    <w:p>
      <w:r>
        <w:rPr>
          <w:sz w:val="21"/>
        </w:rPr>
        <w:t>The crisis ended when the Soviet Union agreed to withdraw the missiles in exchange for an American promise not to invade Cuba and the later removal of American missiles from Turkey. It showed that neither side wanted direct superpower war.</w:t>
      </w:r>
    </w:p>
    <w:p>
      <w:r>
        <w:rPr>
          <w:sz w:val="21"/>
        </w:rPr>
        <w:t>Body paragraph 3</w:t>
      </w:r>
    </w:p>
    <w:p>
      <w:r>
        <w:rPr>
          <w:sz w:val="21"/>
        </w:rPr>
        <w:t>The crisis led to the creation of the Moscow–Washington hotline and encouraged later arms-control discussions. Both sides recognised that nuclear brinkmanship was too dangerous. It therefore changed the style of Cold War competition rather than ending it.</w:t>
      </w:r>
    </w:p>
    <w:p>
      <w:r>
        <w:rPr>
          <w:sz w:val="21"/>
        </w:rPr>
        <w:t>Conclusion</w:t>
      </w:r>
    </w:p>
    <w:p>
      <w:r>
        <w:rPr>
          <w:sz w:val="21"/>
        </w:rPr>
        <w:t>The Cuban Missile Crisis was a turning point because it exposed the danger of nuclear war and encouraged communication and restraint between the superpowers.</w:t>
      </w:r>
    </w:p>
    <w:p>
      <w:r>
        <w:rPr>
          <w:sz w:val="21"/>
        </w:rPr>
        <w:t>ESSAY 4: GHANA AND ECONOMIC INDEPENDENCE</w:t>
      </w:r>
    </w:p>
    <w:p>
      <w:r>
        <w:rPr>
          <w:sz w:val="21"/>
        </w:rPr>
        <w:t>Question: “Ghana achieved political independence but not economic independence.” Discuss.</w:t>
      </w:r>
    </w:p>
    <w:p>
      <w:r>
        <w:rPr>
          <w:sz w:val="21"/>
        </w:rPr>
        <w:t>Introduction</w:t>
      </w:r>
    </w:p>
    <w:p>
      <w:r>
        <w:rPr>
          <w:sz w:val="21"/>
        </w:rPr>
        <w:t>Ghana’s independence in 1957 was a major victory for African nationalism and inspired liberation movements across the continent. Under Kwame Nkrumah, Ghana gained political freedom but continued to depend on cocoa exports, foreign markets and imported manufactured goods.</w:t>
      </w:r>
    </w:p>
    <w:p>
      <w:r>
        <w:rPr>
          <w:sz w:val="21"/>
        </w:rPr>
        <w:t>Body paragraph 1</w:t>
      </w:r>
    </w:p>
    <w:p>
      <w:r>
        <w:rPr>
          <w:sz w:val="21"/>
        </w:rPr>
        <w:t>Political independence allowed Ghanaians to control their government and use the state to promote African unity. Nkrumah became a leading pan-Africanist, and Ghana became a symbol of liberation.</w:t>
      </w:r>
    </w:p>
    <w:p>
      <w:r>
        <w:rPr>
          <w:sz w:val="21"/>
        </w:rPr>
        <w:t>Body paragraph 2</w:t>
      </w:r>
    </w:p>
    <w:p>
      <w:r>
        <w:rPr>
          <w:sz w:val="21"/>
        </w:rPr>
        <w:t>However, the economy remained shaped by colonial patterns. Cocoa dominated exports, making Ghana vulnerable to changes in world prices. Manufacturing was weak, essential goods were imported, and foreign companies retained influence. Political independence did not automatically create economic control.</w:t>
      </w:r>
    </w:p>
    <w:p>
      <w:r>
        <w:rPr>
          <w:sz w:val="21"/>
        </w:rPr>
        <w:t>Body paragraph 3</w:t>
      </w:r>
    </w:p>
    <w:p>
      <w:r>
        <w:rPr>
          <w:sz w:val="21"/>
        </w:rPr>
        <w:t>Nkrumah attempted industrialisation and development, but costly projects, rising debt and political centralisation weakened the economy. His overthrow in 1966 did not immediately remove the underlying structure of dependence.</w:t>
      </w:r>
    </w:p>
    <w:p>
      <w:r>
        <w:rPr>
          <w:sz w:val="21"/>
        </w:rPr>
        <w:t>Conclusion</w:t>
      </w:r>
    </w:p>
    <w:p>
      <w:r>
        <w:rPr>
          <w:sz w:val="21"/>
        </w:rPr>
        <w:t>Ghana achieved meaningful political independence but incomplete economic independence because colonial trade patterns and external dependence continued.</w:t>
      </w:r>
    </w:p>
    <w:p>
      <w:r>
        <w:rPr>
          <w:sz w:val="21"/>
        </w:rPr>
        <w:t>ESSAY 5: TANZANIA AND UJAMAA</w:t>
      </w:r>
    </w:p>
    <w:p>
      <w:r>
        <w:rPr>
          <w:sz w:val="21"/>
        </w:rPr>
        <w:t>Question: Evaluate the successes and failures of Nyerere’s ujamaa policy.</w:t>
      </w:r>
    </w:p>
    <w:p>
      <w:r>
        <w:rPr>
          <w:sz w:val="21"/>
        </w:rPr>
        <w:t>Introduction</w:t>
      </w:r>
    </w:p>
    <w:p>
      <w:r>
        <w:rPr>
          <w:sz w:val="21"/>
        </w:rPr>
        <w:t>Julius Nyerere introduced ujamaa, or African socialism, after Tanzania’s independence. The policy aimed to build self-reliant communal villages, reduce ethnic divisions and improve access to education and social services.</w:t>
      </w:r>
    </w:p>
    <w:p>
      <w:r>
        <w:rPr>
          <w:sz w:val="21"/>
        </w:rPr>
        <w:t>Body paragraph 1</w:t>
      </w:r>
    </w:p>
    <w:p>
      <w:r>
        <w:rPr>
          <w:sz w:val="21"/>
        </w:rPr>
        <w:t>Ujamaa expanded education and promoted Swahili as a unifying language. It attempted to create equality and reduce dependence on foreign systems. Nyerere’s leadership also gave Tanzania moral influence in Africa.</w:t>
      </w:r>
    </w:p>
    <w:p>
      <w:r>
        <w:rPr>
          <w:sz w:val="21"/>
        </w:rPr>
        <w:t>Body paragraph 2</w:t>
      </w:r>
    </w:p>
    <w:p>
      <w:r>
        <w:rPr>
          <w:sz w:val="21"/>
        </w:rPr>
        <w:t>However, compulsory villagisation disrupted rural life and was often resisted. Agricultural production suffered, and state control limited individual initiative. Tanzania remained poor and dependent on external assistance.</w:t>
      </w:r>
    </w:p>
    <w:p>
      <w:r>
        <w:rPr>
          <w:sz w:val="21"/>
        </w:rPr>
        <w:t>Conclusion</w:t>
      </w:r>
    </w:p>
    <w:p>
      <w:r>
        <w:rPr>
          <w:sz w:val="21"/>
        </w:rPr>
        <w:t>Ujamaa achieved some social and educational successes but failed to create the expected economic transformation. Its importance lies in its attempt to build an African development model.</w:t>
      </w:r>
    </w:p>
    <w:p>
      <w:r>
        <w:rPr>
          <w:sz w:val="21"/>
        </w:rPr>
        <w:t>ESSAY 6: SHARPEVILLE</w:t>
      </w:r>
    </w:p>
    <w:p>
      <w:r>
        <w:rPr>
          <w:sz w:val="21"/>
        </w:rPr>
        <w:t>Question: Explain why the Sharpeville Massacre was a turning point in the struggle against apartheid.</w:t>
      </w:r>
    </w:p>
    <w:p>
      <w:r>
        <w:rPr>
          <w:sz w:val="21"/>
        </w:rPr>
        <w:t>Introduction</w:t>
      </w:r>
    </w:p>
    <w:p>
      <w:r>
        <w:rPr>
          <w:sz w:val="21"/>
        </w:rPr>
        <w:t>The Sharpeville Massacre of 21 March 1960 was a turning point because it exposed the violent nature of the apartheid state and changed both resistance strategies and international awareness.</w:t>
      </w:r>
    </w:p>
    <w:p>
      <w:r>
        <w:rPr>
          <w:sz w:val="21"/>
        </w:rPr>
        <w:t>Body paragraph 1</w:t>
      </w:r>
    </w:p>
    <w:p>
      <w:r>
        <w:rPr>
          <w:sz w:val="21"/>
        </w:rPr>
        <w:t>protesters gathered against pass laws, which restricted the movement of black South Africans. Police opened fire, killing 69 people. The event showed that peaceful protest could be met with lethal state force.</w:t>
      </w:r>
    </w:p>
    <w:p>
      <w:r>
        <w:rPr>
          <w:sz w:val="21"/>
        </w:rPr>
        <w:t>Body paragraph 2</w:t>
      </w:r>
    </w:p>
    <w:p>
      <w:r>
        <w:rPr>
          <w:sz w:val="21"/>
        </w:rPr>
        <w:t>The massacre damaged the apartheid government’s legitimacy. It also led to the banning of liberation movements and the decision by some leaders that non-violent methods alone were no longer enough. Armed resistance therefore became more prominent.</w:t>
      </w:r>
    </w:p>
    <w:p>
      <w:r>
        <w:rPr>
          <w:sz w:val="21"/>
        </w:rPr>
        <w:t>Body paragraph 3</w:t>
      </w:r>
    </w:p>
    <w:p>
      <w:r>
        <w:rPr>
          <w:sz w:val="21"/>
        </w:rPr>
        <w:t>Internationally, Sharpeville increased criticism of South Africa. The event became a symbol of apartheid violence and strengthened anti-apartheid campaigns abroad.</w:t>
      </w:r>
    </w:p>
    <w:p>
      <w:r>
        <w:rPr>
          <w:sz w:val="21"/>
        </w:rPr>
        <w:t>Conclusion</w:t>
      </w:r>
    </w:p>
    <w:p>
      <w:r>
        <w:rPr>
          <w:sz w:val="21"/>
        </w:rPr>
        <w:t>Sharpeville was a turning point because it radicalised resistance, weakened state legitimacy and focused international attention on apartheid.</w:t>
      </w:r>
    </w:p>
    <w:p>
      <w:r>
        <w:rPr>
          <w:sz w:val="21"/>
        </w:rPr>
        <w:t>ESSAY 7: SOWETO UPRISING</w:t>
      </w:r>
    </w:p>
    <w:p>
      <w:r>
        <w:rPr>
          <w:sz w:val="21"/>
        </w:rPr>
        <w:t>Question: Analyse the causes and consequences of the Soweto Uprising.</w:t>
      </w:r>
    </w:p>
    <w:p>
      <w:r>
        <w:rPr>
          <w:sz w:val="21"/>
        </w:rPr>
        <w:t>Introduction</w:t>
      </w:r>
    </w:p>
    <w:p>
      <w:r>
        <w:rPr>
          <w:sz w:val="21"/>
        </w:rPr>
        <w:t>The Soweto Uprising began on 16 June 1976 as a student protest against the use of Afrikaans as a medium of instruction. It developed into a major revolt against apartheid education and the wider political system.</w:t>
      </w:r>
    </w:p>
    <w:p>
      <w:r>
        <w:rPr>
          <w:sz w:val="21"/>
        </w:rPr>
        <w:t>Body paragraph 1</w:t>
      </w:r>
    </w:p>
    <w:p>
      <w:r>
        <w:rPr>
          <w:sz w:val="21"/>
        </w:rPr>
        <w:t>The immediate cause was the imposition of Afrikaans in black schools. Students also protested against inferior education, overcrowded classrooms, poorly trained teachers and the Bantu Education system.</w:t>
      </w:r>
    </w:p>
    <w:p>
      <w:r>
        <w:rPr>
          <w:sz w:val="21"/>
        </w:rPr>
        <w:t>Body paragraph 2</w:t>
      </w:r>
    </w:p>
    <w:p>
      <w:r>
        <w:rPr>
          <w:sz w:val="21"/>
        </w:rPr>
        <w:t>The killing of learners, including Hector Pieterson, provoked national and international outrage. Protests spread beyond Soweto, and the state responded with repression. The uprising strengthened student and youth resistance.</w:t>
      </w:r>
    </w:p>
    <w:p>
      <w:r>
        <w:rPr>
          <w:sz w:val="21"/>
        </w:rPr>
        <w:t>Body paragraph 3</w:t>
      </w:r>
    </w:p>
    <w:p>
      <w:r>
        <w:rPr>
          <w:sz w:val="21"/>
        </w:rPr>
        <w:t>The Soweto Uprising revived the struggle after a period of state repression. It inspired renewed activism, strengthened Black Consciousness and drew international attention to the brutality of apartheid.</w:t>
      </w:r>
    </w:p>
    <w:p>
      <w:r>
        <w:rPr>
          <w:sz w:val="21"/>
        </w:rPr>
        <w:t>Conclusion</w:t>
      </w:r>
    </w:p>
    <w:p>
      <w:r>
        <w:rPr>
          <w:sz w:val="21"/>
        </w:rPr>
        <w:t>Soweto was both an education protest and a political turning point. It weakened the legitimacy of Bantu Education and energised the wider liberation struggle.</w:t>
      </w:r>
    </w:p>
    <w:p>
      <w:r>
        <w:rPr>
          <w:sz w:val="21"/>
        </w:rPr>
        <w:t>ESSAY 8: INTERNAL RESISTANCE OR INTERNATIONAL PRESSURE</w:t>
      </w:r>
    </w:p>
    <w:p>
      <w:r>
        <w:rPr>
          <w:sz w:val="21"/>
        </w:rPr>
        <w:t>Question: “Internal resistance was more important than international pressure in ending apartheid.” Critically discuss.</w:t>
      </w:r>
    </w:p>
    <w:p>
      <w:r>
        <w:rPr>
          <w:sz w:val="21"/>
        </w:rPr>
        <w:t>Introduction</w:t>
      </w:r>
    </w:p>
    <w:p>
      <w:r>
        <w:rPr>
          <w:sz w:val="21"/>
        </w:rPr>
        <w:t>Apartheid ended because of internal resistance, international pressure, economic strain and changing political calculations within the state. Internal resistance made apartheid difficult to sustain, while international pressure increased its diplomatic and economic costs.</w:t>
      </w:r>
    </w:p>
    <w:p>
      <w:r>
        <w:rPr>
          <w:sz w:val="21"/>
        </w:rPr>
        <w:t>Body paragraph 1</w:t>
      </w:r>
    </w:p>
    <w:p>
      <w:r>
        <w:rPr>
          <w:sz w:val="21"/>
        </w:rPr>
        <w:t>Internal resistance included boycotts, strikes, protests, community organisation and underground activity. The Defiance Campaign, Freedom Charter, Sharpeville, Soweto and trade-union struggles all challenged the system from within.</w:t>
      </w:r>
    </w:p>
    <w:p>
      <w:r>
        <w:rPr>
          <w:sz w:val="21"/>
        </w:rPr>
        <w:t>Body paragraph 2</w:t>
      </w:r>
    </w:p>
    <w:p>
      <w:r>
        <w:rPr>
          <w:sz w:val="21"/>
        </w:rPr>
        <w:t>By the 1980s, township revolts, rent boycotts and civic organisations made many areas difficult to govern. The state could repress resistance but could not create lasting stability or legitimacy.</w:t>
      </w:r>
    </w:p>
    <w:p>
      <w:r>
        <w:rPr>
          <w:sz w:val="21"/>
        </w:rPr>
        <w:t>Body paragraph 3</w:t>
      </w:r>
    </w:p>
    <w:p>
      <w:r>
        <w:rPr>
          <w:sz w:val="21"/>
        </w:rPr>
        <w:t>International sanctions, sports isolation and diplomatic pressure increased the cost of apartheid. However, these pressures worked partly because resistance inside South Africa was already strong.</w:t>
      </w:r>
    </w:p>
    <w:p>
      <w:r>
        <w:rPr>
          <w:sz w:val="21"/>
        </w:rPr>
        <w:t>Conclusion</w:t>
      </w:r>
    </w:p>
    <w:p>
      <w:r>
        <w:rPr>
          <w:sz w:val="21"/>
        </w:rPr>
        <w:t>International pressure was important, but internal resistance was the central force that made apartheid unworkable. The strongest explanation recognises the interaction of both.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