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D04793" w14:textId="255A4AB9" w:rsidR="00DC7351" w:rsidRDefault="00F86D23" w:rsidP="00CF63A1">
      <w:pPr>
        <w:pStyle w:val="Heading9"/>
        <w:rPr>
          <w:b/>
          <w:bCs/>
          <w:sz w:val="40"/>
          <w:szCs w:val="24"/>
        </w:rPr>
      </w:pPr>
      <w:r w:rsidRPr="00CF63A1">
        <w:rPr>
          <w:b/>
          <w:bCs/>
          <w:sz w:val="40"/>
          <w:szCs w:val="24"/>
        </w:rPr>
        <w:t>Section and Lecture Descriptions</w:t>
      </w:r>
    </w:p>
    <w:p w14:paraId="07E2B2EA" w14:textId="4F28F48C" w:rsidR="00AE2105" w:rsidRDefault="004D6050">
      <w:pPr>
        <w:pStyle w:val="TOC1"/>
        <w:rPr>
          <w:rFonts w:eastAsiaTheme="minorEastAsia" w:cstheme="minorBidi"/>
          <w:b w:val="0"/>
          <w:noProof/>
          <w:kern w:val="2"/>
          <w:sz w:val="24"/>
          <w:szCs w:val="24"/>
          <w14:ligatures w14:val="standardContextual"/>
        </w:rPr>
      </w:pPr>
      <w:r>
        <w:rPr>
          <w:b w:val="0"/>
        </w:rPr>
        <w:fldChar w:fldCharType="begin"/>
      </w:r>
      <w:r>
        <w:instrText xml:space="preserve"> TOC \o "1-3" \h \z \u </w:instrText>
      </w:r>
      <w:r>
        <w:rPr>
          <w:b w:val="0"/>
        </w:rPr>
        <w:fldChar w:fldCharType="separate"/>
      </w:r>
      <w:hyperlink w:anchor="_Toc169592189" w:history="1">
        <w:r w:rsidR="00AE2105" w:rsidRPr="00B836F8">
          <w:rPr>
            <w:rStyle w:val="Hyperlink"/>
            <w:noProof/>
          </w:rPr>
          <w:t>Section 1: Introducing Monte Carlo Simulation and the Course</w:t>
        </w:r>
        <w:r w:rsidR="00AE2105">
          <w:rPr>
            <w:noProof/>
            <w:webHidden/>
          </w:rPr>
          <w:tab/>
        </w:r>
        <w:r w:rsidR="00AE2105">
          <w:rPr>
            <w:noProof/>
            <w:webHidden/>
          </w:rPr>
          <w:fldChar w:fldCharType="begin"/>
        </w:r>
        <w:r w:rsidR="00AE2105">
          <w:rPr>
            <w:noProof/>
            <w:webHidden/>
          </w:rPr>
          <w:instrText xml:space="preserve"> PAGEREF _Toc169592189 \h </w:instrText>
        </w:r>
        <w:r w:rsidR="00AE2105">
          <w:rPr>
            <w:noProof/>
            <w:webHidden/>
          </w:rPr>
        </w:r>
        <w:r w:rsidR="00AE2105">
          <w:rPr>
            <w:noProof/>
            <w:webHidden/>
          </w:rPr>
          <w:fldChar w:fldCharType="separate"/>
        </w:r>
        <w:r w:rsidR="00AE2105">
          <w:rPr>
            <w:noProof/>
            <w:webHidden/>
          </w:rPr>
          <w:t>3</w:t>
        </w:r>
        <w:r w:rsidR="00AE2105">
          <w:rPr>
            <w:noProof/>
            <w:webHidden/>
          </w:rPr>
          <w:fldChar w:fldCharType="end"/>
        </w:r>
      </w:hyperlink>
    </w:p>
    <w:p w14:paraId="1EF65DB4" w14:textId="3927B294" w:rsidR="00AE2105" w:rsidRDefault="00AE2105">
      <w:pPr>
        <w:pStyle w:val="TOC2"/>
        <w:rPr>
          <w:rFonts w:eastAsiaTheme="minorEastAsia" w:cstheme="minorBidi"/>
          <w:noProof/>
          <w:kern w:val="2"/>
          <w:sz w:val="24"/>
          <w:szCs w:val="24"/>
          <w14:ligatures w14:val="standardContextual"/>
        </w:rPr>
      </w:pPr>
      <w:hyperlink w:anchor="_Toc169592190" w:history="1">
        <w:r w:rsidRPr="00B836F8">
          <w:rPr>
            <w:rStyle w:val="Hyperlink"/>
            <w:noProof/>
          </w:rPr>
          <w:t>Lecture 1.1: The Structure of this Course</w:t>
        </w:r>
        <w:r>
          <w:rPr>
            <w:noProof/>
            <w:webHidden/>
          </w:rPr>
          <w:tab/>
        </w:r>
        <w:r>
          <w:rPr>
            <w:noProof/>
            <w:webHidden/>
          </w:rPr>
          <w:fldChar w:fldCharType="begin"/>
        </w:r>
        <w:r>
          <w:rPr>
            <w:noProof/>
            <w:webHidden/>
          </w:rPr>
          <w:instrText xml:space="preserve"> PAGEREF _Toc169592190 \h </w:instrText>
        </w:r>
        <w:r>
          <w:rPr>
            <w:noProof/>
            <w:webHidden/>
          </w:rPr>
        </w:r>
        <w:r>
          <w:rPr>
            <w:noProof/>
            <w:webHidden/>
          </w:rPr>
          <w:fldChar w:fldCharType="separate"/>
        </w:r>
        <w:r>
          <w:rPr>
            <w:noProof/>
            <w:webHidden/>
          </w:rPr>
          <w:t>3</w:t>
        </w:r>
        <w:r>
          <w:rPr>
            <w:noProof/>
            <w:webHidden/>
          </w:rPr>
          <w:fldChar w:fldCharType="end"/>
        </w:r>
      </w:hyperlink>
    </w:p>
    <w:p w14:paraId="6C7579AF" w14:textId="00051632" w:rsidR="00AE2105" w:rsidRDefault="00AE2105">
      <w:pPr>
        <w:pStyle w:val="TOC2"/>
        <w:rPr>
          <w:rFonts w:eastAsiaTheme="minorEastAsia" w:cstheme="minorBidi"/>
          <w:noProof/>
          <w:kern w:val="2"/>
          <w:sz w:val="24"/>
          <w:szCs w:val="24"/>
          <w14:ligatures w14:val="standardContextual"/>
        </w:rPr>
      </w:pPr>
      <w:hyperlink w:anchor="_Toc169592191" w:history="1">
        <w:r w:rsidRPr="00B836F8">
          <w:rPr>
            <w:rStyle w:val="Hyperlink"/>
            <w:noProof/>
          </w:rPr>
          <w:t>Lecture 1.2: The Delphi Method - A Manual Simulation</w:t>
        </w:r>
        <w:r>
          <w:rPr>
            <w:noProof/>
            <w:webHidden/>
          </w:rPr>
          <w:tab/>
        </w:r>
        <w:r>
          <w:rPr>
            <w:noProof/>
            <w:webHidden/>
          </w:rPr>
          <w:fldChar w:fldCharType="begin"/>
        </w:r>
        <w:r>
          <w:rPr>
            <w:noProof/>
            <w:webHidden/>
          </w:rPr>
          <w:instrText xml:space="preserve"> PAGEREF _Toc169592191 \h </w:instrText>
        </w:r>
        <w:r>
          <w:rPr>
            <w:noProof/>
            <w:webHidden/>
          </w:rPr>
        </w:r>
        <w:r>
          <w:rPr>
            <w:noProof/>
            <w:webHidden/>
          </w:rPr>
          <w:fldChar w:fldCharType="separate"/>
        </w:r>
        <w:r>
          <w:rPr>
            <w:noProof/>
            <w:webHidden/>
          </w:rPr>
          <w:t>3</w:t>
        </w:r>
        <w:r>
          <w:rPr>
            <w:noProof/>
            <w:webHidden/>
          </w:rPr>
          <w:fldChar w:fldCharType="end"/>
        </w:r>
      </w:hyperlink>
    </w:p>
    <w:p w14:paraId="71CA30B9" w14:textId="75F1CF91" w:rsidR="00AE2105" w:rsidRDefault="00AE2105">
      <w:pPr>
        <w:pStyle w:val="TOC2"/>
        <w:rPr>
          <w:rFonts w:eastAsiaTheme="minorEastAsia" w:cstheme="minorBidi"/>
          <w:noProof/>
          <w:kern w:val="2"/>
          <w:sz w:val="24"/>
          <w:szCs w:val="24"/>
          <w14:ligatures w14:val="standardContextual"/>
        </w:rPr>
      </w:pPr>
      <w:hyperlink w:anchor="_Toc169592192" w:history="1">
        <w:r w:rsidRPr="00B836F8">
          <w:rPr>
            <w:rStyle w:val="Hyperlink"/>
            <w:noProof/>
          </w:rPr>
          <w:t>Lecture 1.3: The Purpose of Monte Carlo Simulation (MCS)</w:t>
        </w:r>
        <w:r>
          <w:rPr>
            <w:noProof/>
            <w:webHidden/>
          </w:rPr>
          <w:tab/>
        </w:r>
        <w:r>
          <w:rPr>
            <w:noProof/>
            <w:webHidden/>
          </w:rPr>
          <w:fldChar w:fldCharType="begin"/>
        </w:r>
        <w:r>
          <w:rPr>
            <w:noProof/>
            <w:webHidden/>
          </w:rPr>
          <w:instrText xml:space="preserve"> PAGEREF _Toc169592192 \h </w:instrText>
        </w:r>
        <w:r>
          <w:rPr>
            <w:noProof/>
            <w:webHidden/>
          </w:rPr>
        </w:r>
        <w:r>
          <w:rPr>
            <w:noProof/>
            <w:webHidden/>
          </w:rPr>
          <w:fldChar w:fldCharType="separate"/>
        </w:r>
        <w:r>
          <w:rPr>
            <w:noProof/>
            <w:webHidden/>
          </w:rPr>
          <w:t>3</w:t>
        </w:r>
        <w:r>
          <w:rPr>
            <w:noProof/>
            <w:webHidden/>
          </w:rPr>
          <w:fldChar w:fldCharType="end"/>
        </w:r>
      </w:hyperlink>
    </w:p>
    <w:p w14:paraId="74BC16AD" w14:textId="6B3C0FD3" w:rsidR="00AE2105" w:rsidRDefault="00AE2105">
      <w:pPr>
        <w:pStyle w:val="TOC2"/>
        <w:rPr>
          <w:rFonts w:eastAsiaTheme="minorEastAsia" w:cstheme="minorBidi"/>
          <w:noProof/>
          <w:kern w:val="2"/>
          <w:sz w:val="24"/>
          <w:szCs w:val="24"/>
          <w14:ligatures w14:val="standardContextual"/>
        </w:rPr>
      </w:pPr>
      <w:hyperlink w:anchor="_Toc169592193" w:history="1">
        <w:r w:rsidRPr="00B836F8">
          <w:rPr>
            <w:rStyle w:val="Hyperlink"/>
            <w:noProof/>
          </w:rPr>
          <w:t>Lecture 1.4: The Background of Monte Carlo Simulation</w:t>
        </w:r>
        <w:r>
          <w:rPr>
            <w:noProof/>
            <w:webHidden/>
          </w:rPr>
          <w:tab/>
        </w:r>
        <w:r>
          <w:rPr>
            <w:noProof/>
            <w:webHidden/>
          </w:rPr>
          <w:fldChar w:fldCharType="begin"/>
        </w:r>
        <w:r>
          <w:rPr>
            <w:noProof/>
            <w:webHidden/>
          </w:rPr>
          <w:instrText xml:space="preserve"> PAGEREF _Toc169592193 \h </w:instrText>
        </w:r>
        <w:r>
          <w:rPr>
            <w:noProof/>
            <w:webHidden/>
          </w:rPr>
        </w:r>
        <w:r>
          <w:rPr>
            <w:noProof/>
            <w:webHidden/>
          </w:rPr>
          <w:fldChar w:fldCharType="separate"/>
        </w:r>
        <w:r>
          <w:rPr>
            <w:noProof/>
            <w:webHidden/>
          </w:rPr>
          <w:t>3</w:t>
        </w:r>
        <w:r>
          <w:rPr>
            <w:noProof/>
            <w:webHidden/>
          </w:rPr>
          <w:fldChar w:fldCharType="end"/>
        </w:r>
      </w:hyperlink>
    </w:p>
    <w:p w14:paraId="6EBED338" w14:textId="01E21E7C" w:rsidR="00AE2105" w:rsidRDefault="00AE2105">
      <w:pPr>
        <w:pStyle w:val="TOC1"/>
        <w:rPr>
          <w:rFonts w:eastAsiaTheme="minorEastAsia" w:cstheme="minorBidi"/>
          <w:b w:val="0"/>
          <w:noProof/>
          <w:kern w:val="2"/>
          <w:sz w:val="24"/>
          <w:szCs w:val="24"/>
          <w14:ligatures w14:val="standardContextual"/>
        </w:rPr>
      </w:pPr>
      <w:hyperlink w:anchor="_Toc169592194" w:history="1">
        <w:r w:rsidRPr="00B836F8">
          <w:rPr>
            <w:rStyle w:val="Hyperlink"/>
            <w:noProof/>
          </w:rPr>
          <w:t>Section 2: Probability, Random Numbers and Random Variables</w:t>
        </w:r>
        <w:r>
          <w:rPr>
            <w:noProof/>
            <w:webHidden/>
          </w:rPr>
          <w:tab/>
        </w:r>
        <w:r>
          <w:rPr>
            <w:noProof/>
            <w:webHidden/>
          </w:rPr>
          <w:fldChar w:fldCharType="begin"/>
        </w:r>
        <w:r>
          <w:rPr>
            <w:noProof/>
            <w:webHidden/>
          </w:rPr>
          <w:instrText xml:space="preserve"> PAGEREF _Toc169592194 \h </w:instrText>
        </w:r>
        <w:r>
          <w:rPr>
            <w:noProof/>
            <w:webHidden/>
          </w:rPr>
        </w:r>
        <w:r>
          <w:rPr>
            <w:noProof/>
            <w:webHidden/>
          </w:rPr>
          <w:fldChar w:fldCharType="separate"/>
        </w:r>
        <w:r>
          <w:rPr>
            <w:noProof/>
            <w:webHidden/>
          </w:rPr>
          <w:t>4</w:t>
        </w:r>
        <w:r>
          <w:rPr>
            <w:noProof/>
            <w:webHidden/>
          </w:rPr>
          <w:fldChar w:fldCharType="end"/>
        </w:r>
      </w:hyperlink>
    </w:p>
    <w:p w14:paraId="29BA0C99" w14:textId="2772387C" w:rsidR="00AE2105" w:rsidRDefault="00AE2105">
      <w:pPr>
        <w:pStyle w:val="TOC2"/>
        <w:rPr>
          <w:rFonts w:eastAsiaTheme="minorEastAsia" w:cstheme="minorBidi"/>
          <w:noProof/>
          <w:kern w:val="2"/>
          <w:sz w:val="24"/>
          <w:szCs w:val="24"/>
          <w14:ligatures w14:val="standardContextual"/>
        </w:rPr>
      </w:pPr>
      <w:hyperlink w:anchor="_Toc169592195" w:history="1">
        <w:r w:rsidRPr="00B836F8">
          <w:rPr>
            <w:rStyle w:val="Hyperlink"/>
            <w:noProof/>
          </w:rPr>
          <w:t>Lecture 2.1: Applied Probability (2 Parts)</w:t>
        </w:r>
        <w:r>
          <w:rPr>
            <w:noProof/>
            <w:webHidden/>
          </w:rPr>
          <w:tab/>
        </w:r>
        <w:r>
          <w:rPr>
            <w:noProof/>
            <w:webHidden/>
          </w:rPr>
          <w:fldChar w:fldCharType="begin"/>
        </w:r>
        <w:r>
          <w:rPr>
            <w:noProof/>
            <w:webHidden/>
          </w:rPr>
          <w:instrText xml:space="preserve"> PAGEREF _Toc169592195 \h </w:instrText>
        </w:r>
        <w:r>
          <w:rPr>
            <w:noProof/>
            <w:webHidden/>
          </w:rPr>
        </w:r>
        <w:r>
          <w:rPr>
            <w:noProof/>
            <w:webHidden/>
          </w:rPr>
          <w:fldChar w:fldCharType="separate"/>
        </w:r>
        <w:r>
          <w:rPr>
            <w:noProof/>
            <w:webHidden/>
          </w:rPr>
          <w:t>4</w:t>
        </w:r>
        <w:r>
          <w:rPr>
            <w:noProof/>
            <w:webHidden/>
          </w:rPr>
          <w:fldChar w:fldCharType="end"/>
        </w:r>
      </w:hyperlink>
    </w:p>
    <w:p w14:paraId="618209CB" w14:textId="2460F73C" w:rsidR="00AE2105" w:rsidRDefault="00AE2105">
      <w:pPr>
        <w:pStyle w:val="TOC2"/>
        <w:rPr>
          <w:rFonts w:eastAsiaTheme="minorEastAsia" w:cstheme="minorBidi"/>
          <w:noProof/>
          <w:kern w:val="2"/>
          <w:sz w:val="24"/>
          <w:szCs w:val="24"/>
          <w14:ligatures w14:val="standardContextual"/>
        </w:rPr>
      </w:pPr>
      <w:hyperlink w:anchor="_Toc169592196" w:history="1">
        <w:r w:rsidRPr="00B836F8">
          <w:rPr>
            <w:rStyle w:val="Hyperlink"/>
            <w:noProof/>
          </w:rPr>
          <w:t>Lecture 2.2: Random Numbers, Generation and their Application</w:t>
        </w:r>
        <w:r>
          <w:rPr>
            <w:noProof/>
            <w:webHidden/>
          </w:rPr>
          <w:tab/>
        </w:r>
        <w:r>
          <w:rPr>
            <w:noProof/>
            <w:webHidden/>
          </w:rPr>
          <w:fldChar w:fldCharType="begin"/>
        </w:r>
        <w:r>
          <w:rPr>
            <w:noProof/>
            <w:webHidden/>
          </w:rPr>
          <w:instrText xml:space="preserve"> PAGEREF _Toc169592196 \h </w:instrText>
        </w:r>
        <w:r>
          <w:rPr>
            <w:noProof/>
            <w:webHidden/>
          </w:rPr>
        </w:r>
        <w:r>
          <w:rPr>
            <w:noProof/>
            <w:webHidden/>
          </w:rPr>
          <w:fldChar w:fldCharType="separate"/>
        </w:r>
        <w:r>
          <w:rPr>
            <w:noProof/>
            <w:webHidden/>
          </w:rPr>
          <w:t>4</w:t>
        </w:r>
        <w:r>
          <w:rPr>
            <w:noProof/>
            <w:webHidden/>
          </w:rPr>
          <w:fldChar w:fldCharType="end"/>
        </w:r>
      </w:hyperlink>
    </w:p>
    <w:p w14:paraId="54BEA422" w14:textId="1ECC9882" w:rsidR="00AE2105" w:rsidRDefault="00AE2105">
      <w:pPr>
        <w:pStyle w:val="TOC2"/>
        <w:rPr>
          <w:rFonts w:eastAsiaTheme="minorEastAsia" w:cstheme="minorBidi"/>
          <w:noProof/>
          <w:kern w:val="2"/>
          <w:sz w:val="24"/>
          <w:szCs w:val="24"/>
          <w14:ligatures w14:val="standardContextual"/>
        </w:rPr>
      </w:pPr>
      <w:hyperlink w:anchor="_Toc169592197" w:history="1">
        <w:r w:rsidRPr="00B836F8">
          <w:rPr>
            <w:rStyle w:val="Hyperlink"/>
            <w:noProof/>
          </w:rPr>
          <w:t>Lecture 2.3: Random Variables and Distributions (2 Parts)</w:t>
        </w:r>
        <w:r>
          <w:rPr>
            <w:noProof/>
            <w:webHidden/>
          </w:rPr>
          <w:tab/>
        </w:r>
        <w:r>
          <w:rPr>
            <w:noProof/>
            <w:webHidden/>
          </w:rPr>
          <w:fldChar w:fldCharType="begin"/>
        </w:r>
        <w:r>
          <w:rPr>
            <w:noProof/>
            <w:webHidden/>
          </w:rPr>
          <w:instrText xml:space="preserve"> PAGEREF _Toc169592197 \h </w:instrText>
        </w:r>
        <w:r>
          <w:rPr>
            <w:noProof/>
            <w:webHidden/>
          </w:rPr>
        </w:r>
        <w:r>
          <w:rPr>
            <w:noProof/>
            <w:webHidden/>
          </w:rPr>
          <w:fldChar w:fldCharType="separate"/>
        </w:r>
        <w:r>
          <w:rPr>
            <w:noProof/>
            <w:webHidden/>
          </w:rPr>
          <w:t>4</w:t>
        </w:r>
        <w:r>
          <w:rPr>
            <w:noProof/>
            <w:webHidden/>
          </w:rPr>
          <w:fldChar w:fldCharType="end"/>
        </w:r>
      </w:hyperlink>
    </w:p>
    <w:p w14:paraId="30ABA211" w14:textId="325B6472" w:rsidR="00AE2105" w:rsidRDefault="00AE2105">
      <w:pPr>
        <w:pStyle w:val="TOC2"/>
        <w:rPr>
          <w:rFonts w:eastAsiaTheme="minorEastAsia" w:cstheme="minorBidi"/>
          <w:noProof/>
          <w:kern w:val="2"/>
          <w:sz w:val="24"/>
          <w:szCs w:val="24"/>
          <w14:ligatures w14:val="standardContextual"/>
        </w:rPr>
      </w:pPr>
      <w:hyperlink w:anchor="_Toc169592198" w:history="1">
        <w:r w:rsidRPr="00B836F8">
          <w:rPr>
            <w:rStyle w:val="Hyperlink"/>
            <w:noProof/>
          </w:rPr>
          <w:t>Lecture 2.4: The Normal Distribution and its Applications (2 Parts)</w:t>
        </w:r>
        <w:r>
          <w:rPr>
            <w:noProof/>
            <w:webHidden/>
          </w:rPr>
          <w:tab/>
        </w:r>
        <w:r>
          <w:rPr>
            <w:noProof/>
            <w:webHidden/>
          </w:rPr>
          <w:fldChar w:fldCharType="begin"/>
        </w:r>
        <w:r>
          <w:rPr>
            <w:noProof/>
            <w:webHidden/>
          </w:rPr>
          <w:instrText xml:space="preserve"> PAGEREF _Toc169592198 \h </w:instrText>
        </w:r>
        <w:r>
          <w:rPr>
            <w:noProof/>
            <w:webHidden/>
          </w:rPr>
        </w:r>
        <w:r>
          <w:rPr>
            <w:noProof/>
            <w:webHidden/>
          </w:rPr>
          <w:fldChar w:fldCharType="separate"/>
        </w:r>
        <w:r>
          <w:rPr>
            <w:noProof/>
            <w:webHidden/>
          </w:rPr>
          <w:t>5</w:t>
        </w:r>
        <w:r>
          <w:rPr>
            <w:noProof/>
            <w:webHidden/>
          </w:rPr>
          <w:fldChar w:fldCharType="end"/>
        </w:r>
      </w:hyperlink>
    </w:p>
    <w:p w14:paraId="4375275D" w14:textId="0BC43C2E" w:rsidR="00AE2105" w:rsidRDefault="00AE2105">
      <w:pPr>
        <w:pStyle w:val="TOC1"/>
        <w:rPr>
          <w:rFonts w:eastAsiaTheme="minorEastAsia" w:cstheme="minorBidi"/>
          <w:b w:val="0"/>
          <w:noProof/>
          <w:kern w:val="2"/>
          <w:sz w:val="24"/>
          <w:szCs w:val="24"/>
          <w14:ligatures w14:val="standardContextual"/>
        </w:rPr>
      </w:pPr>
      <w:hyperlink w:anchor="_Toc169592199" w:history="1">
        <w:r w:rsidRPr="00B836F8">
          <w:rPr>
            <w:rStyle w:val="Hyperlink"/>
            <w:noProof/>
          </w:rPr>
          <w:t xml:space="preserve">Section 3: </w:t>
        </w:r>
        <w:r w:rsidRPr="00B836F8">
          <w:rPr>
            <w:rStyle w:val="Hyperlink"/>
            <w:bCs/>
            <w:noProof/>
          </w:rPr>
          <w:t>Introducing the 8-Step Simulation Process and the Case Model</w:t>
        </w:r>
        <w:r>
          <w:rPr>
            <w:noProof/>
            <w:webHidden/>
          </w:rPr>
          <w:tab/>
        </w:r>
        <w:r>
          <w:rPr>
            <w:noProof/>
            <w:webHidden/>
          </w:rPr>
          <w:fldChar w:fldCharType="begin"/>
        </w:r>
        <w:r>
          <w:rPr>
            <w:noProof/>
            <w:webHidden/>
          </w:rPr>
          <w:instrText xml:space="preserve"> PAGEREF _Toc169592199 \h </w:instrText>
        </w:r>
        <w:r>
          <w:rPr>
            <w:noProof/>
            <w:webHidden/>
          </w:rPr>
        </w:r>
        <w:r>
          <w:rPr>
            <w:noProof/>
            <w:webHidden/>
          </w:rPr>
          <w:fldChar w:fldCharType="separate"/>
        </w:r>
        <w:r>
          <w:rPr>
            <w:noProof/>
            <w:webHidden/>
          </w:rPr>
          <w:t>5</w:t>
        </w:r>
        <w:r>
          <w:rPr>
            <w:noProof/>
            <w:webHidden/>
          </w:rPr>
          <w:fldChar w:fldCharType="end"/>
        </w:r>
      </w:hyperlink>
    </w:p>
    <w:p w14:paraId="0073F5AD" w14:textId="33AB9A1E" w:rsidR="00AE2105" w:rsidRDefault="00AE2105">
      <w:pPr>
        <w:pStyle w:val="TOC2"/>
        <w:rPr>
          <w:rFonts w:eastAsiaTheme="minorEastAsia" w:cstheme="minorBidi"/>
          <w:noProof/>
          <w:kern w:val="2"/>
          <w:sz w:val="24"/>
          <w:szCs w:val="24"/>
          <w14:ligatures w14:val="standardContextual"/>
        </w:rPr>
      </w:pPr>
      <w:hyperlink w:anchor="_Toc169592200" w:history="1">
        <w:r w:rsidRPr="00B836F8">
          <w:rPr>
            <w:rStyle w:val="Hyperlink"/>
            <w:noProof/>
          </w:rPr>
          <w:t>Lecture 3.1: Introducing the 8-Step Simulation Process and the Case Model</w:t>
        </w:r>
        <w:r>
          <w:rPr>
            <w:noProof/>
            <w:webHidden/>
          </w:rPr>
          <w:tab/>
        </w:r>
        <w:r>
          <w:rPr>
            <w:noProof/>
            <w:webHidden/>
          </w:rPr>
          <w:fldChar w:fldCharType="begin"/>
        </w:r>
        <w:r>
          <w:rPr>
            <w:noProof/>
            <w:webHidden/>
          </w:rPr>
          <w:instrText xml:space="preserve"> PAGEREF _Toc169592200 \h </w:instrText>
        </w:r>
        <w:r>
          <w:rPr>
            <w:noProof/>
            <w:webHidden/>
          </w:rPr>
        </w:r>
        <w:r>
          <w:rPr>
            <w:noProof/>
            <w:webHidden/>
          </w:rPr>
          <w:fldChar w:fldCharType="separate"/>
        </w:r>
        <w:r>
          <w:rPr>
            <w:noProof/>
            <w:webHidden/>
          </w:rPr>
          <w:t>5</w:t>
        </w:r>
        <w:r>
          <w:rPr>
            <w:noProof/>
            <w:webHidden/>
          </w:rPr>
          <w:fldChar w:fldCharType="end"/>
        </w:r>
      </w:hyperlink>
    </w:p>
    <w:p w14:paraId="7BA4ADFC" w14:textId="420232D8" w:rsidR="00AE2105" w:rsidRDefault="00AE2105">
      <w:pPr>
        <w:pStyle w:val="TOC2"/>
        <w:rPr>
          <w:rFonts w:eastAsiaTheme="minorEastAsia" w:cstheme="minorBidi"/>
          <w:noProof/>
          <w:kern w:val="2"/>
          <w:sz w:val="24"/>
          <w:szCs w:val="24"/>
          <w14:ligatures w14:val="standardContextual"/>
        </w:rPr>
      </w:pPr>
      <w:hyperlink w:anchor="_Toc169592201" w:history="1">
        <w:r w:rsidRPr="00B836F8">
          <w:rPr>
            <w:rStyle w:val="Hyperlink"/>
            <w:noProof/>
          </w:rPr>
          <w:t>Lecture 3.2: Good Modeling Practices and Some Do's and Don'ts</w:t>
        </w:r>
        <w:r>
          <w:rPr>
            <w:noProof/>
            <w:webHidden/>
          </w:rPr>
          <w:tab/>
        </w:r>
        <w:r>
          <w:rPr>
            <w:noProof/>
            <w:webHidden/>
          </w:rPr>
          <w:fldChar w:fldCharType="begin"/>
        </w:r>
        <w:r>
          <w:rPr>
            <w:noProof/>
            <w:webHidden/>
          </w:rPr>
          <w:instrText xml:space="preserve"> PAGEREF _Toc169592201 \h </w:instrText>
        </w:r>
        <w:r>
          <w:rPr>
            <w:noProof/>
            <w:webHidden/>
          </w:rPr>
        </w:r>
        <w:r>
          <w:rPr>
            <w:noProof/>
            <w:webHidden/>
          </w:rPr>
          <w:fldChar w:fldCharType="separate"/>
        </w:r>
        <w:r>
          <w:rPr>
            <w:noProof/>
            <w:webHidden/>
          </w:rPr>
          <w:t>6</w:t>
        </w:r>
        <w:r>
          <w:rPr>
            <w:noProof/>
            <w:webHidden/>
          </w:rPr>
          <w:fldChar w:fldCharType="end"/>
        </w:r>
      </w:hyperlink>
    </w:p>
    <w:p w14:paraId="77B388F7" w14:textId="6BFDE3BC" w:rsidR="00AE2105" w:rsidRDefault="00AE2105">
      <w:pPr>
        <w:pStyle w:val="TOC1"/>
        <w:rPr>
          <w:rFonts w:eastAsiaTheme="minorEastAsia" w:cstheme="minorBidi"/>
          <w:b w:val="0"/>
          <w:noProof/>
          <w:kern w:val="2"/>
          <w:sz w:val="24"/>
          <w:szCs w:val="24"/>
          <w14:ligatures w14:val="standardContextual"/>
        </w:rPr>
      </w:pPr>
      <w:hyperlink w:anchor="_Toc169592202" w:history="1">
        <w:r w:rsidRPr="00B836F8">
          <w:rPr>
            <w:rStyle w:val="Hyperlink"/>
            <w:noProof/>
          </w:rPr>
          <w:t xml:space="preserve">Section 4: The </w:t>
        </w:r>
        <w:r w:rsidRPr="00B836F8">
          <w:rPr>
            <w:rStyle w:val="Hyperlink"/>
            <w:bCs/>
            <w:noProof/>
          </w:rPr>
          <w:t>Practical 8-Step Simulation Process and the Case Model</w:t>
        </w:r>
        <w:r>
          <w:rPr>
            <w:noProof/>
            <w:webHidden/>
          </w:rPr>
          <w:tab/>
        </w:r>
        <w:r>
          <w:rPr>
            <w:noProof/>
            <w:webHidden/>
          </w:rPr>
          <w:fldChar w:fldCharType="begin"/>
        </w:r>
        <w:r>
          <w:rPr>
            <w:noProof/>
            <w:webHidden/>
          </w:rPr>
          <w:instrText xml:space="preserve"> PAGEREF _Toc169592202 \h </w:instrText>
        </w:r>
        <w:r>
          <w:rPr>
            <w:noProof/>
            <w:webHidden/>
          </w:rPr>
        </w:r>
        <w:r>
          <w:rPr>
            <w:noProof/>
            <w:webHidden/>
          </w:rPr>
          <w:fldChar w:fldCharType="separate"/>
        </w:r>
        <w:r>
          <w:rPr>
            <w:noProof/>
            <w:webHidden/>
          </w:rPr>
          <w:t>6</w:t>
        </w:r>
        <w:r>
          <w:rPr>
            <w:noProof/>
            <w:webHidden/>
          </w:rPr>
          <w:fldChar w:fldCharType="end"/>
        </w:r>
      </w:hyperlink>
    </w:p>
    <w:p w14:paraId="3D9A712E" w14:textId="0C504C4D" w:rsidR="00AE2105" w:rsidRDefault="00AE2105">
      <w:pPr>
        <w:pStyle w:val="TOC2"/>
        <w:rPr>
          <w:rFonts w:eastAsiaTheme="minorEastAsia" w:cstheme="minorBidi"/>
          <w:noProof/>
          <w:kern w:val="2"/>
          <w:sz w:val="24"/>
          <w:szCs w:val="24"/>
          <w14:ligatures w14:val="standardContextual"/>
        </w:rPr>
      </w:pPr>
      <w:hyperlink w:anchor="_Toc169592203" w:history="1">
        <w:r w:rsidRPr="00B836F8">
          <w:rPr>
            <w:rStyle w:val="Hyperlink"/>
            <w:noProof/>
          </w:rPr>
          <w:t>Lecture 4.1: Step 1: Preliminary Simulation Activities</w:t>
        </w:r>
        <w:r>
          <w:rPr>
            <w:noProof/>
            <w:webHidden/>
          </w:rPr>
          <w:tab/>
        </w:r>
        <w:r>
          <w:rPr>
            <w:noProof/>
            <w:webHidden/>
          </w:rPr>
          <w:fldChar w:fldCharType="begin"/>
        </w:r>
        <w:r>
          <w:rPr>
            <w:noProof/>
            <w:webHidden/>
          </w:rPr>
          <w:instrText xml:space="preserve"> PAGEREF _Toc169592203 \h </w:instrText>
        </w:r>
        <w:r>
          <w:rPr>
            <w:noProof/>
            <w:webHidden/>
          </w:rPr>
        </w:r>
        <w:r>
          <w:rPr>
            <w:noProof/>
            <w:webHidden/>
          </w:rPr>
          <w:fldChar w:fldCharType="separate"/>
        </w:r>
        <w:r>
          <w:rPr>
            <w:noProof/>
            <w:webHidden/>
          </w:rPr>
          <w:t>6</w:t>
        </w:r>
        <w:r>
          <w:rPr>
            <w:noProof/>
            <w:webHidden/>
          </w:rPr>
          <w:fldChar w:fldCharType="end"/>
        </w:r>
      </w:hyperlink>
    </w:p>
    <w:p w14:paraId="68F4B884" w14:textId="1022AA76" w:rsidR="00AE2105" w:rsidRDefault="00AE2105">
      <w:pPr>
        <w:pStyle w:val="TOC2"/>
        <w:rPr>
          <w:rFonts w:eastAsiaTheme="minorEastAsia" w:cstheme="minorBidi"/>
          <w:noProof/>
          <w:kern w:val="2"/>
          <w:sz w:val="24"/>
          <w:szCs w:val="24"/>
          <w14:ligatures w14:val="standardContextual"/>
        </w:rPr>
      </w:pPr>
      <w:hyperlink w:anchor="_Toc169592204" w:history="1">
        <w:r w:rsidRPr="00B836F8">
          <w:rPr>
            <w:rStyle w:val="Hyperlink"/>
            <w:noProof/>
          </w:rPr>
          <w:t>Lecture 4.2: Step 2: Analyze the Input Variables and Identify Distributions</w:t>
        </w:r>
        <w:r>
          <w:rPr>
            <w:noProof/>
            <w:webHidden/>
          </w:rPr>
          <w:tab/>
        </w:r>
        <w:r>
          <w:rPr>
            <w:noProof/>
            <w:webHidden/>
          </w:rPr>
          <w:fldChar w:fldCharType="begin"/>
        </w:r>
        <w:r>
          <w:rPr>
            <w:noProof/>
            <w:webHidden/>
          </w:rPr>
          <w:instrText xml:space="preserve"> PAGEREF _Toc169592204 \h </w:instrText>
        </w:r>
        <w:r>
          <w:rPr>
            <w:noProof/>
            <w:webHidden/>
          </w:rPr>
        </w:r>
        <w:r>
          <w:rPr>
            <w:noProof/>
            <w:webHidden/>
          </w:rPr>
          <w:fldChar w:fldCharType="separate"/>
        </w:r>
        <w:r>
          <w:rPr>
            <w:noProof/>
            <w:webHidden/>
          </w:rPr>
          <w:t>6</w:t>
        </w:r>
        <w:r>
          <w:rPr>
            <w:noProof/>
            <w:webHidden/>
          </w:rPr>
          <w:fldChar w:fldCharType="end"/>
        </w:r>
      </w:hyperlink>
    </w:p>
    <w:p w14:paraId="0F5792BF" w14:textId="0EF5C954" w:rsidR="00AE2105" w:rsidRDefault="00AE2105">
      <w:pPr>
        <w:pStyle w:val="TOC2"/>
        <w:rPr>
          <w:rFonts w:eastAsiaTheme="minorEastAsia" w:cstheme="minorBidi"/>
          <w:noProof/>
          <w:kern w:val="2"/>
          <w:sz w:val="24"/>
          <w:szCs w:val="24"/>
          <w14:ligatures w14:val="standardContextual"/>
        </w:rPr>
      </w:pPr>
      <w:hyperlink w:anchor="_Toc169592205" w:history="1">
        <w:r w:rsidRPr="00B836F8">
          <w:rPr>
            <w:rStyle w:val="Hyperlink"/>
            <w:noProof/>
          </w:rPr>
          <w:t>Lecture 4.3: Step 3: Develop the Dynamic Model</w:t>
        </w:r>
        <w:r>
          <w:rPr>
            <w:noProof/>
            <w:webHidden/>
          </w:rPr>
          <w:tab/>
        </w:r>
        <w:r>
          <w:rPr>
            <w:noProof/>
            <w:webHidden/>
          </w:rPr>
          <w:fldChar w:fldCharType="begin"/>
        </w:r>
        <w:r>
          <w:rPr>
            <w:noProof/>
            <w:webHidden/>
          </w:rPr>
          <w:instrText xml:space="preserve"> PAGEREF _Toc169592205 \h </w:instrText>
        </w:r>
        <w:r>
          <w:rPr>
            <w:noProof/>
            <w:webHidden/>
          </w:rPr>
        </w:r>
        <w:r>
          <w:rPr>
            <w:noProof/>
            <w:webHidden/>
          </w:rPr>
          <w:fldChar w:fldCharType="separate"/>
        </w:r>
        <w:r>
          <w:rPr>
            <w:noProof/>
            <w:webHidden/>
          </w:rPr>
          <w:t>6</w:t>
        </w:r>
        <w:r>
          <w:rPr>
            <w:noProof/>
            <w:webHidden/>
          </w:rPr>
          <w:fldChar w:fldCharType="end"/>
        </w:r>
      </w:hyperlink>
    </w:p>
    <w:p w14:paraId="2DA5675B" w14:textId="2C756C0F" w:rsidR="00AE2105" w:rsidRDefault="00AE2105">
      <w:pPr>
        <w:pStyle w:val="TOC2"/>
        <w:rPr>
          <w:rFonts w:eastAsiaTheme="minorEastAsia" w:cstheme="minorBidi"/>
          <w:noProof/>
          <w:kern w:val="2"/>
          <w:sz w:val="24"/>
          <w:szCs w:val="24"/>
          <w14:ligatures w14:val="standardContextual"/>
        </w:rPr>
      </w:pPr>
      <w:hyperlink w:anchor="_Toc169592206" w:history="1">
        <w:r w:rsidRPr="00B836F8">
          <w:rPr>
            <w:rStyle w:val="Hyperlink"/>
            <w:noProof/>
          </w:rPr>
          <w:t>Lecture 4.4: Step 4: Analyze the Results - Develop the Frequency Table</w:t>
        </w:r>
        <w:r>
          <w:rPr>
            <w:noProof/>
            <w:webHidden/>
          </w:rPr>
          <w:tab/>
        </w:r>
        <w:r>
          <w:rPr>
            <w:noProof/>
            <w:webHidden/>
          </w:rPr>
          <w:fldChar w:fldCharType="begin"/>
        </w:r>
        <w:r>
          <w:rPr>
            <w:noProof/>
            <w:webHidden/>
          </w:rPr>
          <w:instrText xml:space="preserve"> PAGEREF _Toc169592206 \h </w:instrText>
        </w:r>
        <w:r>
          <w:rPr>
            <w:noProof/>
            <w:webHidden/>
          </w:rPr>
        </w:r>
        <w:r>
          <w:rPr>
            <w:noProof/>
            <w:webHidden/>
          </w:rPr>
          <w:fldChar w:fldCharType="separate"/>
        </w:r>
        <w:r>
          <w:rPr>
            <w:noProof/>
            <w:webHidden/>
          </w:rPr>
          <w:t>6</w:t>
        </w:r>
        <w:r>
          <w:rPr>
            <w:noProof/>
            <w:webHidden/>
          </w:rPr>
          <w:fldChar w:fldCharType="end"/>
        </w:r>
      </w:hyperlink>
    </w:p>
    <w:p w14:paraId="3D7AC9DA" w14:textId="11CDE3AD" w:rsidR="00AE2105" w:rsidRDefault="00AE2105">
      <w:pPr>
        <w:pStyle w:val="TOC2"/>
        <w:rPr>
          <w:rFonts w:eastAsiaTheme="minorEastAsia" w:cstheme="minorBidi"/>
          <w:noProof/>
          <w:kern w:val="2"/>
          <w:sz w:val="24"/>
          <w:szCs w:val="24"/>
          <w14:ligatures w14:val="standardContextual"/>
        </w:rPr>
      </w:pPr>
      <w:hyperlink w:anchor="_Toc169592207" w:history="1">
        <w:r w:rsidRPr="00B836F8">
          <w:rPr>
            <w:rStyle w:val="Hyperlink"/>
            <w:noProof/>
          </w:rPr>
          <w:t>Lecture 4.5: Step 5: Analyze the Results - Develop the Analytic Combo Chart</w:t>
        </w:r>
        <w:r>
          <w:rPr>
            <w:noProof/>
            <w:webHidden/>
          </w:rPr>
          <w:tab/>
        </w:r>
        <w:r>
          <w:rPr>
            <w:noProof/>
            <w:webHidden/>
          </w:rPr>
          <w:fldChar w:fldCharType="begin"/>
        </w:r>
        <w:r>
          <w:rPr>
            <w:noProof/>
            <w:webHidden/>
          </w:rPr>
          <w:instrText xml:space="preserve"> PAGEREF _Toc169592207 \h </w:instrText>
        </w:r>
        <w:r>
          <w:rPr>
            <w:noProof/>
            <w:webHidden/>
          </w:rPr>
        </w:r>
        <w:r>
          <w:rPr>
            <w:noProof/>
            <w:webHidden/>
          </w:rPr>
          <w:fldChar w:fldCharType="separate"/>
        </w:r>
        <w:r>
          <w:rPr>
            <w:noProof/>
            <w:webHidden/>
          </w:rPr>
          <w:t>7</w:t>
        </w:r>
        <w:r>
          <w:rPr>
            <w:noProof/>
            <w:webHidden/>
          </w:rPr>
          <w:fldChar w:fldCharType="end"/>
        </w:r>
      </w:hyperlink>
    </w:p>
    <w:p w14:paraId="2A9E8816" w14:textId="13AE4B87" w:rsidR="00AE2105" w:rsidRDefault="00AE2105">
      <w:pPr>
        <w:pStyle w:val="TOC2"/>
        <w:rPr>
          <w:rFonts w:eastAsiaTheme="minorEastAsia" w:cstheme="minorBidi"/>
          <w:noProof/>
          <w:kern w:val="2"/>
          <w:sz w:val="24"/>
          <w:szCs w:val="24"/>
          <w14:ligatures w14:val="standardContextual"/>
        </w:rPr>
      </w:pPr>
      <w:hyperlink w:anchor="_Toc169592208" w:history="1">
        <w:r w:rsidRPr="00B836F8">
          <w:rPr>
            <w:rStyle w:val="Hyperlink"/>
            <w:noProof/>
          </w:rPr>
          <w:t>Lecture 4.6: Step 6: Analyze the Results - Prepare Related Statistics</w:t>
        </w:r>
        <w:r>
          <w:rPr>
            <w:noProof/>
            <w:webHidden/>
          </w:rPr>
          <w:tab/>
        </w:r>
        <w:r>
          <w:rPr>
            <w:noProof/>
            <w:webHidden/>
          </w:rPr>
          <w:fldChar w:fldCharType="begin"/>
        </w:r>
        <w:r>
          <w:rPr>
            <w:noProof/>
            <w:webHidden/>
          </w:rPr>
          <w:instrText xml:space="preserve"> PAGEREF _Toc169592208 \h </w:instrText>
        </w:r>
        <w:r>
          <w:rPr>
            <w:noProof/>
            <w:webHidden/>
          </w:rPr>
        </w:r>
        <w:r>
          <w:rPr>
            <w:noProof/>
            <w:webHidden/>
          </w:rPr>
          <w:fldChar w:fldCharType="separate"/>
        </w:r>
        <w:r>
          <w:rPr>
            <w:noProof/>
            <w:webHidden/>
          </w:rPr>
          <w:t>7</w:t>
        </w:r>
        <w:r>
          <w:rPr>
            <w:noProof/>
            <w:webHidden/>
          </w:rPr>
          <w:fldChar w:fldCharType="end"/>
        </w:r>
      </w:hyperlink>
    </w:p>
    <w:p w14:paraId="1ED7904E" w14:textId="533BCB98" w:rsidR="00AE2105" w:rsidRDefault="00AE2105">
      <w:pPr>
        <w:pStyle w:val="TOC2"/>
        <w:rPr>
          <w:rFonts w:eastAsiaTheme="minorEastAsia" w:cstheme="minorBidi"/>
          <w:noProof/>
          <w:kern w:val="2"/>
          <w:sz w:val="24"/>
          <w:szCs w:val="24"/>
          <w14:ligatures w14:val="standardContextual"/>
        </w:rPr>
      </w:pPr>
      <w:hyperlink w:anchor="_Toc169592209" w:history="1">
        <w:r w:rsidRPr="00B836F8">
          <w:rPr>
            <w:rStyle w:val="Hyperlink"/>
            <w:noProof/>
          </w:rPr>
          <w:t>Lecture 4.7: Step 7: Analyze the Results - Sensitivity and Influence Analysis</w:t>
        </w:r>
        <w:r>
          <w:rPr>
            <w:noProof/>
            <w:webHidden/>
          </w:rPr>
          <w:tab/>
        </w:r>
        <w:r>
          <w:rPr>
            <w:noProof/>
            <w:webHidden/>
          </w:rPr>
          <w:fldChar w:fldCharType="begin"/>
        </w:r>
        <w:r>
          <w:rPr>
            <w:noProof/>
            <w:webHidden/>
          </w:rPr>
          <w:instrText xml:space="preserve"> PAGEREF _Toc169592209 \h </w:instrText>
        </w:r>
        <w:r>
          <w:rPr>
            <w:noProof/>
            <w:webHidden/>
          </w:rPr>
        </w:r>
        <w:r>
          <w:rPr>
            <w:noProof/>
            <w:webHidden/>
          </w:rPr>
          <w:fldChar w:fldCharType="separate"/>
        </w:r>
        <w:r>
          <w:rPr>
            <w:noProof/>
            <w:webHidden/>
          </w:rPr>
          <w:t>7</w:t>
        </w:r>
        <w:r>
          <w:rPr>
            <w:noProof/>
            <w:webHidden/>
          </w:rPr>
          <w:fldChar w:fldCharType="end"/>
        </w:r>
      </w:hyperlink>
    </w:p>
    <w:p w14:paraId="4EC7D1C8" w14:textId="1CFA481A" w:rsidR="00AE2105" w:rsidRDefault="00AE2105">
      <w:pPr>
        <w:pStyle w:val="TOC2"/>
        <w:rPr>
          <w:rFonts w:eastAsiaTheme="minorEastAsia" w:cstheme="minorBidi"/>
          <w:noProof/>
          <w:kern w:val="2"/>
          <w:sz w:val="24"/>
          <w:szCs w:val="24"/>
          <w14:ligatures w14:val="standardContextual"/>
        </w:rPr>
      </w:pPr>
      <w:hyperlink w:anchor="_Toc169592210" w:history="1">
        <w:r w:rsidRPr="00B836F8">
          <w:rPr>
            <w:rStyle w:val="Hyperlink"/>
            <w:noProof/>
          </w:rPr>
          <w:t>Lecture 4.8: Step 8: State your Findings and Extend the Simulation Model</w:t>
        </w:r>
        <w:r>
          <w:rPr>
            <w:noProof/>
            <w:webHidden/>
          </w:rPr>
          <w:tab/>
        </w:r>
        <w:r>
          <w:rPr>
            <w:noProof/>
            <w:webHidden/>
          </w:rPr>
          <w:fldChar w:fldCharType="begin"/>
        </w:r>
        <w:r>
          <w:rPr>
            <w:noProof/>
            <w:webHidden/>
          </w:rPr>
          <w:instrText xml:space="preserve"> PAGEREF _Toc169592210 \h </w:instrText>
        </w:r>
        <w:r>
          <w:rPr>
            <w:noProof/>
            <w:webHidden/>
          </w:rPr>
        </w:r>
        <w:r>
          <w:rPr>
            <w:noProof/>
            <w:webHidden/>
          </w:rPr>
          <w:fldChar w:fldCharType="separate"/>
        </w:r>
        <w:r>
          <w:rPr>
            <w:noProof/>
            <w:webHidden/>
          </w:rPr>
          <w:t>8</w:t>
        </w:r>
        <w:r>
          <w:rPr>
            <w:noProof/>
            <w:webHidden/>
          </w:rPr>
          <w:fldChar w:fldCharType="end"/>
        </w:r>
      </w:hyperlink>
    </w:p>
    <w:p w14:paraId="62C7D081" w14:textId="6041C350" w:rsidR="00AE2105" w:rsidRDefault="00AE2105">
      <w:pPr>
        <w:pStyle w:val="TOC1"/>
        <w:rPr>
          <w:rFonts w:eastAsiaTheme="minorEastAsia" w:cstheme="minorBidi"/>
          <w:b w:val="0"/>
          <w:noProof/>
          <w:kern w:val="2"/>
          <w:sz w:val="24"/>
          <w:szCs w:val="24"/>
          <w14:ligatures w14:val="standardContextual"/>
        </w:rPr>
      </w:pPr>
      <w:hyperlink w:anchor="_Toc169592211" w:history="1">
        <w:r w:rsidRPr="00B836F8">
          <w:rPr>
            <w:rStyle w:val="Hyperlink"/>
            <w:noProof/>
          </w:rPr>
          <w:t>Section 5: Typical Monte Carlo Simulation Models</w:t>
        </w:r>
        <w:r>
          <w:rPr>
            <w:noProof/>
            <w:webHidden/>
          </w:rPr>
          <w:tab/>
        </w:r>
        <w:r>
          <w:rPr>
            <w:noProof/>
            <w:webHidden/>
          </w:rPr>
          <w:fldChar w:fldCharType="begin"/>
        </w:r>
        <w:r>
          <w:rPr>
            <w:noProof/>
            <w:webHidden/>
          </w:rPr>
          <w:instrText xml:space="preserve"> PAGEREF _Toc169592211 \h </w:instrText>
        </w:r>
        <w:r>
          <w:rPr>
            <w:noProof/>
            <w:webHidden/>
          </w:rPr>
        </w:r>
        <w:r>
          <w:rPr>
            <w:noProof/>
            <w:webHidden/>
          </w:rPr>
          <w:fldChar w:fldCharType="separate"/>
        </w:r>
        <w:r>
          <w:rPr>
            <w:noProof/>
            <w:webHidden/>
          </w:rPr>
          <w:t>8</w:t>
        </w:r>
        <w:r>
          <w:rPr>
            <w:noProof/>
            <w:webHidden/>
          </w:rPr>
          <w:fldChar w:fldCharType="end"/>
        </w:r>
      </w:hyperlink>
    </w:p>
    <w:p w14:paraId="2696BF74" w14:textId="77BB0AE8" w:rsidR="00AE2105" w:rsidRDefault="00AE2105">
      <w:pPr>
        <w:pStyle w:val="TOC2"/>
        <w:rPr>
          <w:rFonts w:eastAsiaTheme="minorEastAsia" w:cstheme="minorBidi"/>
          <w:noProof/>
          <w:kern w:val="2"/>
          <w:sz w:val="24"/>
          <w:szCs w:val="24"/>
          <w14:ligatures w14:val="standardContextual"/>
        </w:rPr>
      </w:pPr>
      <w:hyperlink w:anchor="_Toc169592212" w:history="1">
        <w:r w:rsidRPr="00B836F8">
          <w:rPr>
            <w:rStyle w:val="Hyperlink"/>
            <w:noProof/>
          </w:rPr>
          <w:t>Lecture 5.1: Showroom Discount Analysis (Binomial)</w:t>
        </w:r>
        <w:r>
          <w:rPr>
            <w:noProof/>
            <w:webHidden/>
          </w:rPr>
          <w:tab/>
        </w:r>
        <w:r>
          <w:rPr>
            <w:noProof/>
            <w:webHidden/>
          </w:rPr>
          <w:fldChar w:fldCharType="begin"/>
        </w:r>
        <w:r>
          <w:rPr>
            <w:noProof/>
            <w:webHidden/>
          </w:rPr>
          <w:instrText xml:space="preserve"> PAGEREF _Toc169592212 \h </w:instrText>
        </w:r>
        <w:r>
          <w:rPr>
            <w:noProof/>
            <w:webHidden/>
          </w:rPr>
        </w:r>
        <w:r>
          <w:rPr>
            <w:noProof/>
            <w:webHidden/>
          </w:rPr>
          <w:fldChar w:fldCharType="separate"/>
        </w:r>
        <w:r>
          <w:rPr>
            <w:noProof/>
            <w:webHidden/>
          </w:rPr>
          <w:t>8</w:t>
        </w:r>
        <w:r>
          <w:rPr>
            <w:noProof/>
            <w:webHidden/>
          </w:rPr>
          <w:fldChar w:fldCharType="end"/>
        </w:r>
      </w:hyperlink>
    </w:p>
    <w:p w14:paraId="003B8FC6" w14:textId="40EDAE36" w:rsidR="00AE2105" w:rsidRDefault="00AE2105">
      <w:pPr>
        <w:pStyle w:val="TOC2"/>
        <w:rPr>
          <w:rFonts w:eastAsiaTheme="minorEastAsia" w:cstheme="minorBidi"/>
          <w:noProof/>
          <w:kern w:val="2"/>
          <w:sz w:val="24"/>
          <w:szCs w:val="24"/>
          <w14:ligatures w14:val="standardContextual"/>
        </w:rPr>
      </w:pPr>
      <w:hyperlink w:anchor="_Toc169592213" w:history="1">
        <w:r w:rsidRPr="00B836F8">
          <w:rPr>
            <w:rStyle w:val="Hyperlink"/>
            <w:noProof/>
          </w:rPr>
          <w:t>Lecture 5.2: Interviewing Passengers at an Airport (Geometric)</w:t>
        </w:r>
        <w:r>
          <w:rPr>
            <w:noProof/>
            <w:webHidden/>
          </w:rPr>
          <w:tab/>
        </w:r>
        <w:r>
          <w:rPr>
            <w:noProof/>
            <w:webHidden/>
          </w:rPr>
          <w:fldChar w:fldCharType="begin"/>
        </w:r>
        <w:r>
          <w:rPr>
            <w:noProof/>
            <w:webHidden/>
          </w:rPr>
          <w:instrText xml:space="preserve"> PAGEREF _Toc169592213 \h </w:instrText>
        </w:r>
        <w:r>
          <w:rPr>
            <w:noProof/>
            <w:webHidden/>
          </w:rPr>
        </w:r>
        <w:r>
          <w:rPr>
            <w:noProof/>
            <w:webHidden/>
          </w:rPr>
          <w:fldChar w:fldCharType="separate"/>
        </w:r>
        <w:r>
          <w:rPr>
            <w:noProof/>
            <w:webHidden/>
          </w:rPr>
          <w:t>8</w:t>
        </w:r>
        <w:r>
          <w:rPr>
            <w:noProof/>
            <w:webHidden/>
          </w:rPr>
          <w:fldChar w:fldCharType="end"/>
        </w:r>
      </w:hyperlink>
    </w:p>
    <w:p w14:paraId="08074F1D" w14:textId="222A22E6" w:rsidR="00AE2105" w:rsidRDefault="00AE2105">
      <w:pPr>
        <w:pStyle w:val="TOC2"/>
        <w:rPr>
          <w:rFonts w:eastAsiaTheme="minorEastAsia" w:cstheme="minorBidi"/>
          <w:noProof/>
          <w:kern w:val="2"/>
          <w:sz w:val="24"/>
          <w:szCs w:val="24"/>
          <w14:ligatures w14:val="standardContextual"/>
        </w:rPr>
      </w:pPr>
      <w:hyperlink w:anchor="_Toc169592214" w:history="1">
        <w:r w:rsidRPr="00B836F8">
          <w:rPr>
            <w:rStyle w:val="Hyperlink"/>
            <w:noProof/>
          </w:rPr>
          <w:t>Lecture 5.3: The Supplier Bidding Model</w:t>
        </w:r>
        <w:r>
          <w:rPr>
            <w:noProof/>
            <w:webHidden/>
          </w:rPr>
          <w:tab/>
        </w:r>
        <w:r>
          <w:rPr>
            <w:noProof/>
            <w:webHidden/>
          </w:rPr>
          <w:fldChar w:fldCharType="begin"/>
        </w:r>
        <w:r>
          <w:rPr>
            <w:noProof/>
            <w:webHidden/>
          </w:rPr>
          <w:instrText xml:space="preserve"> PAGEREF _Toc169592214 \h </w:instrText>
        </w:r>
        <w:r>
          <w:rPr>
            <w:noProof/>
            <w:webHidden/>
          </w:rPr>
        </w:r>
        <w:r>
          <w:rPr>
            <w:noProof/>
            <w:webHidden/>
          </w:rPr>
          <w:fldChar w:fldCharType="separate"/>
        </w:r>
        <w:r>
          <w:rPr>
            <w:noProof/>
            <w:webHidden/>
          </w:rPr>
          <w:t>9</w:t>
        </w:r>
        <w:r>
          <w:rPr>
            <w:noProof/>
            <w:webHidden/>
          </w:rPr>
          <w:fldChar w:fldCharType="end"/>
        </w:r>
      </w:hyperlink>
    </w:p>
    <w:p w14:paraId="1B72B726" w14:textId="7220EDE6" w:rsidR="00AE2105" w:rsidRDefault="00AE2105">
      <w:pPr>
        <w:pStyle w:val="TOC2"/>
        <w:tabs>
          <w:tab w:val="left" w:pos="2013"/>
        </w:tabs>
        <w:rPr>
          <w:rFonts w:eastAsiaTheme="minorEastAsia" w:cstheme="minorBidi"/>
          <w:noProof/>
          <w:kern w:val="2"/>
          <w:sz w:val="24"/>
          <w:szCs w:val="24"/>
          <w14:ligatures w14:val="standardContextual"/>
        </w:rPr>
      </w:pPr>
      <w:hyperlink w:anchor="_Toc169592215" w:history="1">
        <w:r w:rsidRPr="00B836F8">
          <w:rPr>
            <w:rStyle w:val="Hyperlink"/>
            <w:noProof/>
          </w:rPr>
          <w:t xml:space="preserve">Lecture 5.4: </w:t>
        </w:r>
        <w:r>
          <w:rPr>
            <w:rFonts w:eastAsiaTheme="minorEastAsia" w:cstheme="minorBidi"/>
            <w:noProof/>
            <w:kern w:val="2"/>
            <w:sz w:val="24"/>
            <w:szCs w:val="24"/>
            <w14:ligatures w14:val="standardContextual"/>
          </w:rPr>
          <w:tab/>
        </w:r>
        <w:r w:rsidRPr="00B836F8">
          <w:rPr>
            <w:rStyle w:val="Hyperlink"/>
            <w:noProof/>
          </w:rPr>
          <w:t>Simulating a Project's Critical Path (2 Parts) (Beta)</w:t>
        </w:r>
        <w:r>
          <w:rPr>
            <w:noProof/>
            <w:webHidden/>
          </w:rPr>
          <w:tab/>
        </w:r>
        <w:r>
          <w:rPr>
            <w:noProof/>
            <w:webHidden/>
          </w:rPr>
          <w:fldChar w:fldCharType="begin"/>
        </w:r>
        <w:r>
          <w:rPr>
            <w:noProof/>
            <w:webHidden/>
          </w:rPr>
          <w:instrText xml:space="preserve"> PAGEREF _Toc169592215 \h </w:instrText>
        </w:r>
        <w:r>
          <w:rPr>
            <w:noProof/>
            <w:webHidden/>
          </w:rPr>
        </w:r>
        <w:r>
          <w:rPr>
            <w:noProof/>
            <w:webHidden/>
          </w:rPr>
          <w:fldChar w:fldCharType="separate"/>
        </w:r>
        <w:r>
          <w:rPr>
            <w:noProof/>
            <w:webHidden/>
          </w:rPr>
          <w:t>9</w:t>
        </w:r>
        <w:r>
          <w:rPr>
            <w:noProof/>
            <w:webHidden/>
          </w:rPr>
          <w:fldChar w:fldCharType="end"/>
        </w:r>
      </w:hyperlink>
    </w:p>
    <w:p w14:paraId="1AE8E3B8" w14:textId="1CA7F6C2" w:rsidR="00AE2105" w:rsidRDefault="00AE2105">
      <w:pPr>
        <w:pStyle w:val="TOC2"/>
        <w:rPr>
          <w:rFonts w:eastAsiaTheme="minorEastAsia" w:cstheme="minorBidi"/>
          <w:noProof/>
          <w:kern w:val="2"/>
          <w:sz w:val="24"/>
          <w:szCs w:val="24"/>
          <w14:ligatures w14:val="standardContextual"/>
        </w:rPr>
      </w:pPr>
      <w:hyperlink w:anchor="_Toc169592216" w:history="1">
        <w:r w:rsidRPr="00B836F8">
          <w:rPr>
            <w:rStyle w:val="Hyperlink"/>
            <w:noProof/>
          </w:rPr>
          <w:t>Lecture 5.5: Projection of Income Statement Indicators</w:t>
        </w:r>
        <w:r>
          <w:rPr>
            <w:noProof/>
            <w:webHidden/>
          </w:rPr>
          <w:tab/>
        </w:r>
        <w:r>
          <w:rPr>
            <w:noProof/>
            <w:webHidden/>
          </w:rPr>
          <w:fldChar w:fldCharType="begin"/>
        </w:r>
        <w:r>
          <w:rPr>
            <w:noProof/>
            <w:webHidden/>
          </w:rPr>
          <w:instrText xml:space="preserve"> PAGEREF _Toc169592216 \h </w:instrText>
        </w:r>
        <w:r>
          <w:rPr>
            <w:noProof/>
            <w:webHidden/>
          </w:rPr>
        </w:r>
        <w:r>
          <w:rPr>
            <w:noProof/>
            <w:webHidden/>
          </w:rPr>
          <w:fldChar w:fldCharType="separate"/>
        </w:r>
        <w:r>
          <w:rPr>
            <w:noProof/>
            <w:webHidden/>
          </w:rPr>
          <w:t>9</w:t>
        </w:r>
        <w:r>
          <w:rPr>
            <w:noProof/>
            <w:webHidden/>
          </w:rPr>
          <w:fldChar w:fldCharType="end"/>
        </w:r>
      </w:hyperlink>
    </w:p>
    <w:p w14:paraId="7374D9E7" w14:textId="06882477" w:rsidR="00AE2105" w:rsidRDefault="00AE2105">
      <w:pPr>
        <w:pStyle w:val="TOC2"/>
        <w:rPr>
          <w:rFonts w:eastAsiaTheme="minorEastAsia" w:cstheme="minorBidi"/>
          <w:noProof/>
          <w:kern w:val="2"/>
          <w:sz w:val="24"/>
          <w:szCs w:val="24"/>
          <w14:ligatures w14:val="standardContextual"/>
        </w:rPr>
      </w:pPr>
      <w:hyperlink w:anchor="_Toc169592217" w:history="1">
        <w:r w:rsidRPr="00B836F8">
          <w:rPr>
            <w:rStyle w:val="Hyperlink"/>
            <w:noProof/>
          </w:rPr>
          <w:t>Lecture 5.6: Calculate PI with Monte Carlo Simulation</w:t>
        </w:r>
        <w:r>
          <w:rPr>
            <w:noProof/>
            <w:webHidden/>
          </w:rPr>
          <w:tab/>
        </w:r>
        <w:r>
          <w:rPr>
            <w:noProof/>
            <w:webHidden/>
          </w:rPr>
          <w:fldChar w:fldCharType="begin"/>
        </w:r>
        <w:r>
          <w:rPr>
            <w:noProof/>
            <w:webHidden/>
          </w:rPr>
          <w:instrText xml:space="preserve"> PAGEREF _Toc169592217 \h </w:instrText>
        </w:r>
        <w:r>
          <w:rPr>
            <w:noProof/>
            <w:webHidden/>
          </w:rPr>
        </w:r>
        <w:r>
          <w:rPr>
            <w:noProof/>
            <w:webHidden/>
          </w:rPr>
          <w:fldChar w:fldCharType="separate"/>
        </w:r>
        <w:r>
          <w:rPr>
            <w:noProof/>
            <w:webHidden/>
          </w:rPr>
          <w:t>10</w:t>
        </w:r>
        <w:r>
          <w:rPr>
            <w:noProof/>
            <w:webHidden/>
          </w:rPr>
          <w:fldChar w:fldCharType="end"/>
        </w:r>
      </w:hyperlink>
    </w:p>
    <w:p w14:paraId="64D8631F" w14:textId="253D5762" w:rsidR="00AE2105" w:rsidRDefault="00AE2105">
      <w:pPr>
        <w:pStyle w:val="TOC2"/>
        <w:rPr>
          <w:rFonts w:eastAsiaTheme="minorEastAsia" w:cstheme="minorBidi"/>
          <w:noProof/>
          <w:kern w:val="2"/>
          <w:sz w:val="24"/>
          <w:szCs w:val="24"/>
          <w14:ligatures w14:val="standardContextual"/>
        </w:rPr>
      </w:pPr>
      <w:hyperlink w:anchor="_Toc169592218" w:history="1">
        <w:r w:rsidRPr="00B836F8">
          <w:rPr>
            <w:rStyle w:val="Hyperlink"/>
            <w:noProof/>
          </w:rPr>
          <w:t>Lecture 5.7: Assessment of Lab Test Workload (Dual Level Simulation)</w:t>
        </w:r>
        <w:r>
          <w:rPr>
            <w:noProof/>
            <w:webHidden/>
          </w:rPr>
          <w:tab/>
        </w:r>
        <w:r>
          <w:rPr>
            <w:noProof/>
            <w:webHidden/>
          </w:rPr>
          <w:fldChar w:fldCharType="begin"/>
        </w:r>
        <w:r>
          <w:rPr>
            <w:noProof/>
            <w:webHidden/>
          </w:rPr>
          <w:instrText xml:space="preserve"> PAGEREF _Toc169592218 \h </w:instrText>
        </w:r>
        <w:r>
          <w:rPr>
            <w:noProof/>
            <w:webHidden/>
          </w:rPr>
        </w:r>
        <w:r>
          <w:rPr>
            <w:noProof/>
            <w:webHidden/>
          </w:rPr>
          <w:fldChar w:fldCharType="separate"/>
        </w:r>
        <w:r>
          <w:rPr>
            <w:noProof/>
            <w:webHidden/>
          </w:rPr>
          <w:t>10</w:t>
        </w:r>
        <w:r>
          <w:rPr>
            <w:noProof/>
            <w:webHidden/>
          </w:rPr>
          <w:fldChar w:fldCharType="end"/>
        </w:r>
      </w:hyperlink>
    </w:p>
    <w:p w14:paraId="5C5F8995" w14:textId="04E32248" w:rsidR="00AE2105" w:rsidRDefault="00AE2105">
      <w:pPr>
        <w:pStyle w:val="TOC2"/>
        <w:rPr>
          <w:rFonts w:eastAsiaTheme="minorEastAsia" w:cstheme="minorBidi"/>
          <w:noProof/>
          <w:kern w:val="2"/>
          <w:sz w:val="24"/>
          <w:szCs w:val="24"/>
          <w14:ligatures w14:val="standardContextual"/>
        </w:rPr>
      </w:pPr>
      <w:hyperlink w:anchor="_Toc169592219" w:history="1">
        <w:r w:rsidRPr="00B836F8">
          <w:rPr>
            <w:rStyle w:val="Hyperlink"/>
            <w:noProof/>
          </w:rPr>
          <w:t>Lecture 5.8: Summer Fashion Sales Analysis</w:t>
        </w:r>
        <w:r>
          <w:rPr>
            <w:noProof/>
            <w:webHidden/>
          </w:rPr>
          <w:tab/>
        </w:r>
        <w:r>
          <w:rPr>
            <w:noProof/>
            <w:webHidden/>
          </w:rPr>
          <w:fldChar w:fldCharType="begin"/>
        </w:r>
        <w:r>
          <w:rPr>
            <w:noProof/>
            <w:webHidden/>
          </w:rPr>
          <w:instrText xml:space="preserve"> PAGEREF _Toc169592219 \h </w:instrText>
        </w:r>
        <w:r>
          <w:rPr>
            <w:noProof/>
            <w:webHidden/>
          </w:rPr>
        </w:r>
        <w:r>
          <w:rPr>
            <w:noProof/>
            <w:webHidden/>
          </w:rPr>
          <w:fldChar w:fldCharType="separate"/>
        </w:r>
        <w:r>
          <w:rPr>
            <w:noProof/>
            <w:webHidden/>
          </w:rPr>
          <w:t>10</w:t>
        </w:r>
        <w:r>
          <w:rPr>
            <w:noProof/>
            <w:webHidden/>
          </w:rPr>
          <w:fldChar w:fldCharType="end"/>
        </w:r>
      </w:hyperlink>
    </w:p>
    <w:p w14:paraId="582DF37E" w14:textId="7DA40C59" w:rsidR="00AE2105" w:rsidRDefault="00AE2105">
      <w:pPr>
        <w:pStyle w:val="TOC2"/>
        <w:rPr>
          <w:rFonts w:eastAsiaTheme="minorEastAsia" w:cstheme="minorBidi"/>
          <w:noProof/>
          <w:kern w:val="2"/>
          <w:sz w:val="24"/>
          <w:szCs w:val="24"/>
          <w14:ligatures w14:val="standardContextual"/>
        </w:rPr>
      </w:pPr>
      <w:hyperlink w:anchor="_Toc169592220" w:history="1">
        <w:r w:rsidRPr="00B836F8">
          <w:rPr>
            <w:rStyle w:val="Hyperlink"/>
            <w:noProof/>
          </w:rPr>
          <w:t>Lecture 5.9: Fabric Production Quality Control (Poisson)</w:t>
        </w:r>
        <w:r>
          <w:rPr>
            <w:noProof/>
            <w:webHidden/>
          </w:rPr>
          <w:tab/>
        </w:r>
        <w:r>
          <w:rPr>
            <w:noProof/>
            <w:webHidden/>
          </w:rPr>
          <w:fldChar w:fldCharType="begin"/>
        </w:r>
        <w:r>
          <w:rPr>
            <w:noProof/>
            <w:webHidden/>
          </w:rPr>
          <w:instrText xml:space="preserve"> PAGEREF _Toc169592220 \h </w:instrText>
        </w:r>
        <w:r>
          <w:rPr>
            <w:noProof/>
            <w:webHidden/>
          </w:rPr>
        </w:r>
        <w:r>
          <w:rPr>
            <w:noProof/>
            <w:webHidden/>
          </w:rPr>
          <w:fldChar w:fldCharType="separate"/>
        </w:r>
        <w:r>
          <w:rPr>
            <w:noProof/>
            <w:webHidden/>
          </w:rPr>
          <w:t>11</w:t>
        </w:r>
        <w:r>
          <w:rPr>
            <w:noProof/>
            <w:webHidden/>
          </w:rPr>
          <w:fldChar w:fldCharType="end"/>
        </w:r>
      </w:hyperlink>
    </w:p>
    <w:p w14:paraId="75E304DB" w14:textId="6C527687" w:rsidR="00AE2105" w:rsidRDefault="00AE2105">
      <w:pPr>
        <w:pStyle w:val="TOC2"/>
        <w:rPr>
          <w:rFonts w:eastAsiaTheme="minorEastAsia" w:cstheme="minorBidi"/>
          <w:noProof/>
          <w:kern w:val="2"/>
          <w:sz w:val="24"/>
          <w:szCs w:val="24"/>
          <w14:ligatures w14:val="standardContextual"/>
        </w:rPr>
      </w:pPr>
      <w:hyperlink w:anchor="_Toc169592221" w:history="1">
        <w:r w:rsidRPr="00B836F8">
          <w:rPr>
            <w:rStyle w:val="Hyperlink"/>
            <w:noProof/>
          </w:rPr>
          <w:t>Lecture 5.10: Truck Loading (Single Server Single Queue Exponential)</w:t>
        </w:r>
        <w:r>
          <w:rPr>
            <w:noProof/>
            <w:webHidden/>
          </w:rPr>
          <w:tab/>
        </w:r>
        <w:r>
          <w:rPr>
            <w:noProof/>
            <w:webHidden/>
          </w:rPr>
          <w:fldChar w:fldCharType="begin"/>
        </w:r>
        <w:r>
          <w:rPr>
            <w:noProof/>
            <w:webHidden/>
          </w:rPr>
          <w:instrText xml:space="preserve"> PAGEREF _Toc169592221 \h </w:instrText>
        </w:r>
        <w:r>
          <w:rPr>
            <w:noProof/>
            <w:webHidden/>
          </w:rPr>
        </w:r>
        <w:r>
          <w:rPr>
            <w:noProof/>
            <w:webHidden/>
          </w:rPr>
          <w:fldChar w:fldCharType="separate"/>
        </w:r>
        <w:r>
          <w:rPr>
            <w:noProof/>
            <w:webHidden/>
          </w:rPr>
          <w:t>11</w:t>
        </w:r>
        <w:r>
          <w:rPr>
            <w:noProof/>
            <w:webHidden/>
          </w:rPr>
          <w:fldChar w:fldCharType="end"/>
        </w:r>
      </w:hyperlink>
    </w:p>
    <w:p w14:paraId="213E4ED4" w14:textId="7C9CB1FA" w:rsidR="00AE2105" w:rsidRDefault="00AE2105">
      <w:pPr>
        <w:pStyle w:val="TOC2"/>
        <w:rPr>
          <w:rFonts w:eastAsiaTheme="minorEastAsia" w:cstheme="minorBidi"/>
          <w:noProof/>
          <w:kern w:val="2"/>
          <w:sz w:val="24"/>
          <w:szCs w:val="24"/>
          <w14:ligatures w14:val="standardContextual"/>
        </w:rPr>
      </w:pPr>
      <w:hyperlink w:anchor="_Toc169592222" w:history="1">
        <w:r w:rsidRPr="00B836F8">
          <w:rPr>
            <w:rStyle w:val="Hyperlink"/>
            <w:noProof/>
          </w:rPr>
          <w:t>Lecture 5.11: Door-to-Door Salesman Success Rate (Negative Binomial)</w:t>
        </w:r>
        <w:r>
          <w:rPr>
            <w:noProof/>
            <w:webHidden/>
          </w:rPr>
          <w:tab/>
        </w:r>
        <w:r>
          <w:rPr>
            <w:noProof/>
            <w:webHidden/>
          </w:rPr>
          <w:fldChar w:fldCharType="begin"/>
        </w:r>
        <w:r>
          <w:rPr>
            <w:noProof/>
            <w:webHidden/>
          </w:rPr>
          <w:instrText xml:space="preserve"> PAGEREF _Toc169592222 \h </w:instrText>
        </w:r>
        <w:r>
          <w:rPr>
            <w:noProof/>
            <w:webHidden/>
          </w:rPr>
        </w:r>
        <w:r>
          <w:rPr>
            <w:noProof/>
            <w:webHidden/>
          </w:rPr>
          <w:fldChar w:fldCharType="separate"/>
        </w:r>
        <w:r>
          <w:rPr>
            <w:noProof/>
            <w:webHidden/>
          </w:rPr>
          <w:t>11</w:t>
        </w:r>
        <w:r>
          <w:rPr>
            <w:noProof/>
            <w:webHidden/>
          </w:rPr>
          <w:fldChar w:fldCharType="end"/>
        </w:r>
      </w:hyperlink>
    </w:p>
    <w:p w14:paraId="6E62EBDC" w14:textId="398EED55" w:rsidR="00AE2105" w:rsidRDefault="00AE2105">
      <w:pPr>
        <w:pStyle w:val="TOC2"/>
        <w:rPr>
          <w:rFonts w:eastAsiaTheme="minorEastAsia" w:cstheme="minorBidi"/>
          <w:noProof/>
          <w:kern w:val="2"/>
          <w:sz w:val="24"/>
          <w:szCs w:val="24"/>
          <w14:ligatures w14:val="standardContextual"/>
        </w:rPr>
      </w:pPr>
      <w:hyperlink w:anchor="_Toc169592223" w:history="1">
        <w:r w:rsidRPr="00B836F8">
          <w:rPr>
            <w:rStyle w:val="Hyperlink"/>
            <w:noProof/>
          </w:rPr>
          <w:t>Lecture 5.12: Evaluating Projects, Investments and Companies</w:t>
        </w:r>
        <w:r>
          <w:rPr>
            <w:noProof/>
            <w:webHidden/>
          </w:rPr>
          <w:tab/>
        </w:r>
        <w:r>
          <w:rPr>
            <w:noProof/>
            <w:webHidden/>
          </w:rPr>
          <w:fldChar w:fldCharType="begin"/>
        </w:r>
        <w:r>
          <w:rPr>
            <w:noProof/>
            <w:webHidden/>
          </w:rPr>
          <w:instrText xml:space="preserve"> PAGEREF _Toc169592223 \h </w:instrText>
        </w:r>
        <w:r>
          <w:rPr>
            <w:noProof/>
            <w:webHidden/>
          </w:rPr>
        </w:r>
        <w:r>
          <w:rPr>
            <w:noProof/>
            <w:webHidden/>
          </w:rPr>
          <w:fldChar w:fldCharType="separate"/>
        </w:r>
        <w:r>
          <w:rPr>
            <w:noProof/>
            <w:webHidden/>
          </w:rPr>
          <w:t>12</w:t>
        </w:r>
        <w:r>
          <w:rPr>
            <w:noProof/>
            <w:webHidden/>
          </w:rPr>
          <w:fldChar w:fldCharType="end"/>
        </w:r>
      </w:hyperlink>
    </w:p>
    <w:p w14:paraId="63FF56BF" w14:textId="53AD50B0" w:rsidR="00AE2105" w:rsidRDefault="00AE2105">
      <w:pPr>
        <w:pStyle w:val="TOC2"/>
        <w:rPr>
          <w:rFonts w:eastAsiaTheme="minorEastAsia" w:cstheme="minorBidi"/>
          <w:noProof/>
          <w:kern w:val="2"/>
          <w:sz w:val="24"/>
          <w:szCs w:val="24"/>
          <w14:ligatures w14:val="standardContextual"/>
        </w:rPr>
      </w:pPr>
      <w:hyperlink w:anchor="_Toc169592224" w:history="1">
        <w:r w:rsidRPr="00B836F8">
          <w:rPr>
            <w:rStyle w:val="Hyperlink"/>
            <w:noProof/>
          </w:rPr>
          <w:t>Lecture 5.13: Risk Analysis in Projects and Processes</w:t>
        </w:r>
        <w:r>
          <w:rPr>
            <w:noProof/>
            <w:webHidden/>
          </w:rPr>
          <w:tab/>
        </w:r>
        <w:r>
          <w:rPr>
            <w:noProof/>
            <w:webHidden/>
          </w:rPr>
          <w:fldChar w:fldCharType="begin"/>
        </w:r>
        <w:r>
          <w:rPr>
            <w:noProof/>
            <w:webHidden/>
          </w:rPr>
          <w:instrText xml:space="preserve"> PAGEREF _Toc169592224 \h </w:instrText>
        </w:r>
        <w:r>
          <w:rPr>
            <w:noProof/>
            <w:webHidden/>
          </w:rPr>
        </w:r>
        <w:r>
          <w:rPr>
            <w:noProof/>
            <w:webHidden/>
          </w:rPr>
          <w:fldChar w:fldCharType="separate"/>
        </w:r>
        <w:r>
          <w:rPr>
            <w:noProof/>
            <w:webHidden/>
          </w:rPr>
          <w:t>12</w:t>
        </w:r>
        <w:r>
          <w:rPr>
            <w:noProof/>
            <w:webHidden/>
          </w:rPr>
          <w:fldChar w:fldCharType="end"/>
        </w:r>
      </w:hyperlink>
    </w:p>
    <w:p w14:paraId="55AFD918" w14:textId="14470DCD" w:rsidR="00AE2105" w:rsidRDefault="00AE2105">
      <w:pPr>
        <w:pStyle w:val="TOC2"/>
        <w:rPr>
          <w:rFonts w:eastAsiaTheme="minorEastAsia" w:cstheme="minorBidi"/>
          <w:noProof/>
          <w:kern w:val="2"/>
          <w:sz w:val="24"/>
          <w:szCs w:val="24"/>
          <w14:ligatures w14:val="standardContextual"/>
        </w:rPr>
      </w:pPr>
      <w:hyperlink w:anchor="_Toc169592225" w:history="1">
        <w:r w:rsidRPr="00B836F8">
          <w:rPr>
            <w:rStyle w:val="Hyperlink"/>
            <w:noProof/>
          </w:rPr>
          <w:t>Lecture 5.14: Batch Production Management (Dual Level Simulation)</w:t>
        </w:r>
        <w:r>
          <w:rPr>
            <w:noProof/>
            <w:webHidden/>
          </w:rPr>
          <w:tab/>
        </w:r>
        <w:r>
          <w:rPr>
            <w:noProof/>
            <w:webHidden/>
          </w:rPr>
          <w:fldChar w:fldCharType="begin"/>
        </w:r>
        <w:r>
          <w:rPr>
            <w:noProof/>
            <w:webHidden/>
          </w:rPr>
          <w:instrText xml:space="preserve"> PAGEREF _Toc169592225 \h </w:instrText>
        </w:r>
        <w:r>
          <w:rPr>
            <w:noProof/>
            <w:webHidden/>
          </w:rPr>
        </w:r>
        <w:r>
          <w:rPr>
            <w:noProof/>
            <w:webHidden/>
          </w:rPr>
          <w:fldChar w:fldCharType="separate"/>
        </w:r>
        <w:r>
          <w:rPr>
            <w:noProof/>
            <w:webHidden/>
          </w:rPr>
          <w:t>12</w:t>
        </w:r>
        <w:r>
          <w:rPr>
            <w:noProof/>
            <w:webHidden/>
          </w:rPr>
          <w:fldChar w:fldCharType="end"/>
        </w:r>
      </w:hyperlink>
    </w:p>
    <w:p w14:paraId="56284349" w14:textId="4E2E5CFE" w:rsidR="00AE2105" w:rsidRDefault="00AE2105">
      <w:pPr>
        <w:pStyle w:val="TOC2"/>
        <w:rPr>
          <w:rFonts w:eastAsiaTheme="minorEastAsia" w:cstheme="minorBidi"/>
          <w:noProof/>
          <w:kern w:val="2"/>
          <w:sz w:val="24"/>
          <w:szCs w:val="24"/>
          <w14:ligatures w14:val="standardContextual"/>
        </w:rPr>
      </w:pPr>
      <w:hyperlink w:anchor="_Toc169592226" w:history="1">
        <w:r w:rsidRPr="00B836F8">
          <w:rPr>
            <w:rStyle w:val="Hyperlink"/>
            <w:noProof/>
          </w:rPr>
          <w:t>Lecture 5.15: Hotel Reservations with No Show Management</w:t>
        </w:r>
        <w:r>
          <w:rPr>
            <w:noProof/>
            <w:webHidden/>
          </w:rPr>
          <w:tab/>
        </w:r>
        <w:r>
          <w:rPr>
            <w:noProof/>
            <w:webHidden/>
          </w:rPr>
          <w:fldChar w:fldCharType="begin"/>
        </w:r>
        <w:r>
          <w:rPr>
            <w:noProof/>
            <w:webHidden/>
          </w:rPr>
          <w:instrText xml:space="preserve"> PAGEREF _Toc169592226 \h </w:instrText>
        </w:r>
        <w:r>
          <w:rPr>
            <w:noProof/>
            <w:webHidden/>
          </w:rPr>
        </w:r>
        <w:r>
          <w:rPr>
            <w:noProof/>
            <w:webHidden/>
          </w:rPr>
          <w:fldChar w:fldCharType="separate"/>
        </w:r>
        <w:r>
          <w:rPr>
            <w:noProof/>
            <w:webHidden/>
          </w:rPr>
          <w:t>13</w:t>
        </w:r>
        <w:r>
          <w:rPr>
            <w:noProof/>
            <w:webHidden/>
          </w:rPr>
          <w:fldChar w:fldCharType="end"/>
        </w:r>
      </w:hyperlink>
    </w:p>
    <w:p w14:paraId="61AA31FE" w14:textId="0EFA9574" w:rsidR="00AE2105" w:rsidRDefault="00AE2105">
      <w:pPr>
        <w:pStyle w:val="TOC2"/>
        <w:rPr>
          <w:rFonts w:eastAsiaTheme="minorEastAsia" w:cstheme="minorBidi"/>
          <w:noProof/>
          <w:kern w:val="2"/>
          <w:sz w:val="24"/>
          <w:szCs w:val="24"/>
          <w14:ligatures w14:val="standardContextual"/>
        </w:rPr>
      </w:pPr>
      <w:hyperlink w:anchor="_Toc169592227" w:history="1">
        <w:r w:rsidRPr="00B836F8">
          <w:rPr>
            <w:rStyle w:val="Hyperlink"/>
            <w:noProof/>
          </w:rPr>
          <w:t>Lecture 5.16: Credit Risk Modeling (2 Parts) (LogNormal)</w:t>
        </w:r>
        <w:r>
          <w:rPr>
            <w:noProof/>
            <w:webHidden/>
          </w:rPr>
          <w:tab/>
        </w:r>
        <w:r>
          <w:rPr>
            <w:noProof/>
            <w:webHidden/>
          </w:rPr>
          <w:fldChar w:fldCharType="begin"/>
        </w:r>
        <w:r>
          <w:rPr>
            <w:noProof/>
            <w:webHidden/>
          </w:rPr>
          <w:instrText xml:space="preserve"> PAGEREF _Toc169592227 \h </w:instrText>
        </w:r>
        <w:r>
          <w:rPr>
            <w:noProof/>
            <w:webHidden/>
          </w:rPr>
        </w:r>
        <w:r>
          <w:rPr>
            <w:noProof/>
            <w:webHidden/>
          </w:rPr>
          <w:fldChar w:fldCharType="separate"/>
        </w:r>
        <w:r>
          <w:rPr>
            <w:noProof/>
            <w:webHidden/>
          </w:rPr>
          <w:t>13</w:t>
        </w:r>
        <w:r>
          <w:rPr>
            <w:noProof/>
            <w:webHidden/>
          </w:rPr>
          <w:fldChar w:fldCharType="end"/>
        </w:r>
      </w:hyperlink>
    </w:p>
    <w:p w14:paraId="594CBB62" w14:textId="43F9C943" w:rsidR="00AE2105" w:rsidRDefault="00AE2105">
      <w:pPr>
        <w:pStyle w:val="TOC2"/>
        <w:rPr>
          <w:rFonts w:eastAsiaTheme="minorEastAsia" w:cstheme="minorBidi"/>
          <w:noProof/>
          <w:kern w:val="2"/>
          <w:sz w:val="24"/>
          <w:szCs w:val="24"/>
          <w14:ligatures w14:val="standardContextual"/>
        </w:rPr>
      </w:pPr>
      <w:hyperlink w:anchor="_Toc169592228" w:history="1">
        <w:r w:rsidRPr="00B836F8">
          <w:rPr>
            <w:rStyle w:val="Hyperlink"/>
            <w:noProof/>
          </w:rPr>
          <w:t>Lecture 5.17: Weighted Index Scoring Method</w:t>
        </w:r>
        <w:r>
          <w:rPr>
            <w:noProof/>
            <w:webHidden/>
          </w:rPr>
          <w:tab/>
        </w:r>
        <w:r>
          <w:rPr>
            <w:noProof/>
            <w:webHidden/>
          </w:rPr>
          <w:fldChar w:fldCharType="begin"/>
        </w:r>
        <w:r>
          <w:rPr>
            <w:noProof/>
            <w:webHidden/>
          </w:rPr>
          <w:instrText xml:space="preserve"> PAGEREF _Toc169592228 \h </w:instrText>
        </w:r>
        <w:r>
          <w:rPr>
            <w:noProof/>
            <w:webHidden/>
          </w:rPr>
        </w:r>
        <w:r>
          <w:rPr>
            <w:noProof/>
            <w:webHidden/>
          </w:rPr>
          <w:fldChar w:fldCharType="separate"/>
        </w:r>
        <w:r>
          <w:rPr>
            <w:noProof/>
            <w:webHidden/>
          </w:rPr>
          <w:t>13</w:t>
        </w:r>
        <w:r>
          <w:rPr>
            <w:noProof/>
            <w:webHidden/>
          </w:rPr>
          <w:fldChar w:fldCharType="end"/>
        </w:r>
      </w:hyperlink>
    </w:p>
    <w:p w14:paraId="6FBD7DD5" w14:textId="31F13896" w:rsidR="00AE2105" w:rsidRDefault="00AE2105">
      <w:pPr>
        <w:pStyle w:val="TOC2"/>
        <w:rPr>
          <w:rFonts w:eastAsiaTheme="minorEastAsia" w:cstheme="minorBidi"/>
          <w:noProof/>
          <w:kern w:val="2"/>
          <w:sz w:val="24"/>
          <w:szCs w:val="24"/>
          <w14:ligatures w14:val="standardContextual"/>
        </w:rPr>
      </w:pPr>
      <w:hyperlink w:anchor="_Toc169592229" w:history="1">
        <w:r w:rsidRPr="00B836F8">
          <w:rPr>
            <w:rStyle w:val="Hyperlink"/>
            <w:noProof/>
          </w:rPr>
          <w:t>Lecture 5.18: Staff Turnover Analysis</w:t>
        </w:r>
        <w:r>
          <w:rPr>
            <w:noProof/>
            <w:webHidden/>
          </w:rPr>
          <w:tab/>
        </w:r>
        <w:r>
          <w:rPr>
            <w:noProof/>
            <w:webHidden/>
          </w:rPr>
          <w:fldChar w:fldCharType="begin"/>
        </w:r>
        <w:r>
          <w:rPr>
            <w:noProof/>
            <w:webHidden/>
          </w:rPr>
          <w:instrText xml:space="preserve"> PAGEREF _Toc169592229 \h </w:instrText>
        </w:r>
        <w:r>
          <w:rPr>
            <w:noProof/>
            <w:webHidden/>
          </w:rPr>
        </w:r>
        <w:r>
          <w:rPr>
            <w:noProof/>
            <w:webHidden/>
          </w:rPr>
          <w:fldChar w:fldCharType="separate"/>
        </w:r>
        <w:r>
          <w:rPr>
            <w:noProof/>
            <w:webHidden/>
          </w:rPr>
          <w:t>14</w:t>
        </w:r>
        <w:r>
          <w:rPr>
            <w:noProof/>
            <w:webHidden/>
          </w:rPr>
          <w:fldChar w:fldCharType="end"/>
        </w:r>
      </w:hyperlink>
    </w:p>
    <w:p w14:paraId="311E35CA" w14:textId="53914F69" w:rsidR="00AE2105" w:rsidRDefault="004D6050" w:rsidP="0097595B">
      <w:pPr>
        <w:pStyle w:val="Heading1"/>
      </w:pPr>
      <w:r>
        <w:fldChar w:fldCharType="end"/>
      </w:r>
    </w:p>
    <w:p w14:paraId="46F3563E" w14:textId="77777777" w:rsidR="00AE2105" w:rsidRDefault="00AE2105">
      <w:pPr>
        <w:spacing w:before="0" w:after="0"/>
        <w:rPr>
          <w:b/>
          <w:color w:val="0064C8"/>
          <w:kern w:val="16"/>
          <w:sz w:val="32"/>
        </w:rPr>
      </w:pPr>
      <w:r>
        <w:br w:type="page"/>
      </w:r>
    </w:p>
    <w:p w14:paraId="7CF66EE7" w14:textId="6F02513C" w:rsidR="00F86D23" w:rsidRPr="00B845DC" w:rsidRDefault="00F86D23" w:rsidP="0097595B">
      <w:pPr>
        <w:pStyle w:val="Heading1"/>
      </w:pPr>
      <w:bookmarkStart w:id="0" w:name="_Toc169592189"/>
      <w:r w:rsidRPr="006132E0">
        <w:lastRenderedPageBreak/>
        <w:t>Section 1</w:t>
      </w:r>
      <w:r w:rsidR="004D6050">
        <w:t xml:space="preserve">: </w:t>
      </w:r>
      <w:r w:rsidR="008152FF" w:rsidRPr="008152FF">
        <w:t>Introducing Monte Carlo Simulation and the Course</w:t>
      </w:r>
      <w:bookmarkEnd w:id="0"/>
    </w:p>
    <w:p w14:paraId="11473FF6" w14:textId="6443249D" w:rsidR="0040448A" w:rsidRDefault="0040448A" w:rsidP="007460C6">
      <w:r>
        <w:t>Th</w:t>
      </w:r>
      <w:r w:rsidR="007460C6">
        <w:t xml:space="preserve">e </w:t>
      </w:r>
      <w:r>
        <w:t>4 lectures present the structure of the course (and the following courses), the Delphi Method as a manual analog of Monte Carlo Simulation, the purpose of and background of Monte Carlo Simulation.</w:t>
      </w:r>
    </w:p>
    <w:p w14:paraId="0C7D5592" w14:textId="0CBD5B4D" w:rsidR="008152FF" w:rsidRPr="00090F75" w:rsidRDefault="008152FF" w:rsidP="0097595B">
      <w:pPr>
        <w:pStyle w:val="Heading2"/>
      </w:pPr>
      <w:bookmarkStart w:id="1" w:name="_Toc169592190"/>
      <w:r w:rsidRPr="00827923">
        <w:t>Lecture 1.</w:t>
      </w:r>
      <w:r>
        <w:t>1</w:t>
      </w:r>
      <w:r w:rsidR="005B4908">
        <w:t xml:space="preserve">: </w:t>
      </w:r>
      <w:r w:rsidRPr="00090F75">
        <w:t>The Structure of this Course</w:t>
      </w:r>
      <w:bookmarkEnd w:id="1"/>
      <w:r w:rsidRPr="00090F75">
        <w:t xml:space="preserve"> </w:t>
      </w:r>
    </w:p>
    <w:p w14:paraId="3F488639" w14:textId="66DCA104" w:rsidR="008152FF" w:rsidRDefault="008152FF" w:rsidP="008152FF">
      <w:r>
        <w:t xml:space="preserve">In this Lecture we will review the structure of the current course. </w:t>
      </w:r>
      <w:r w:rsidR="003712DB">
        <w:t xml:space="preserve">We will also justify the use of Microsoft Excel </w:t>
      </w:r>
      <w:r>
        <w:t xml:space="preserve">for all our models and what alternatives you can </w:t>
      </w:r>
      <w:r w:rsidR="007460C6">
        <w:t>use</w:t>
      </w:r>
      <w:r>
        <w:t xml:space="preserve">. </w:t>
      </w:r>
      <w:r w:rsidR="003712DB">
        <w:t xml:space="preserve">Basically, Excel is best used if the objective is educational, however, it can be used in many real life models, given performance and complexity are not an issue. </w:t>
      </w:r>
      <w:r>
        <w:t xml:space="preserve">Finally, a discussion will point out some knowledge and competencies you need to have </w:t>
      </w:r>
      <w:r w:rsidR="009827D7">
        <w:t xml:space="preserve">(in spreadsheet modeling and statistics). These will </w:t>
      </w:r>
      <w:r>
        <w:t>help you absorb the material of the course with ease.</w:t>
      </w:r>
    </w:p>
    <w:p w14:paraId="275F2109" w14:textId="6652BFFA" w:rsidR="008152FF" w:rsidRPr="00090F75" w:rsidRDefault="008152FF" w:rsidP="0097595B">
      <w:pPr>
        <w:pStyle w:val="Heading2"/>
      </w:pPr>
      <w:bookmarkStart w:id="2" w:name="_Toc169592191"/>
      <w:r w:rsidRPr="006132E0">
        <w:t xml:space="preserve">Lecture </w:t>
      </w:r>
      <w:r>
        <w:t>1.2</w:t>
      </w:r>
      <w:r w:rsidR="005B4908">
        <w:t xml:space="preserve">: </w:t>
      </w:r>
      <w:r w:rsidRPr="00090F75">
        <w:t>The Delphi Method</w:t>
      </w:r>
      <w:r w:rsidR="003712DB">
        <w:t xml:space="preserve"> - A</w:t>
      </w:r>
      <w:r w:rsidR="001C4334">
        <w:t xml:space="preserve"> Manual Simulation</w:t>
      </w:r>
      <w:bookmarkEnd w:id="2"/>
      <w:r w:rsidR="001C4334">
        <w:t xml:space="preserve"> </w:t>
      </w:r>
    </w:p>
    <w:p w14:paraId="07833043" w14:textId="77777777" w:rsidR="008152FF" w:rsidRDefault="008152FF" w:rsidP="008152FF">
      <w:r>
        <w:t>In this Lecture, you will be introduced to the Delphi Method, a procedure used for judgmental forecasting. It consists of grouping a large number of experts and asking them to give their answers to the same questions. This is a manual analog of MCS which will give you a realistic way of appreciating the logic of simulation. I will use an actual example and demonstrate some of the analytics I will be using in later Lectures.</w:t>
      </w:r>
    </w:p>
    <w:p w14:paraId="52FD7D5A" w14:textId="3E826999" w:rsidR="00F86D23" w:rsidRPr="00090F75" w:rsidRDefault="00F86D23" w:rsidP="00E055C4">
      <w:pPr>
        <w:pStyle w:val="Heading2"/>
      </w:pPr>
      <w:bookmarkStart w:id="3" w:name="_Toc169592192"/>
      <w:r w:rsidRPr="00F86D23">
        <w:t>Lecture 1.</w:t>
      </w:r>
      <w:r w:rsidR="008152FF">
        <w:t>3</w:t>
      </w:r>
      <w:r w:rsidR="005B4908">
        <w:t xml:space="preserve">: </w:t>
      </w:r>
      <w:r w:rsidRPr="00090F75">
        <w:t xml:space="preserve">The Purpose of Monte </w:t>
      </w:r>
      <w:r w:rsidRPr="00E055C4">
        <w:t>Carlo</w:t>
      </w:r>
      <w:r w:rsidRPr="00090F75">
        <w:t xml:space="preserve"> Simulation</w:t>
      </w:r>
      <w:r w:rsidR="00B96A1F">
        <w:t xml:space="preserve"> (MCS)</w:t>
      </w:r>
      <w:bookmarkEnd w:id="3"/>
    </w:p>
    <w:p w14:paraId="7EF8D106" w14:textId="7B411796" w:rsidR="00F86D23" w:rsidRDefault="00E803F1" w:rsidP="00F86D23">
      <w:r>
        <w:t>This lecture</w:t>
      </w:r>
      <w:r w:rsidR="00F86D23">
        <w:t xml:space="preserve"> expose</w:t>
      </w:r>
      <w:r>
        <w:t>s</w:t>
      </w:r>
      <w:r w:rsidR="00F86D23">
        <w:t xml:space="preserve"> the main </w:t>
      </w:r>
      <w:r w:rsidR="00827923">
        <w:t>shortcomings</w:t>
      </w:r>
      <w:r w:rsidR="00F86D23">
        <w:t xml:space="preserve"> that Monte Carlo Simulation will </w:t>
      </w:r>
      <w:r w:rsidR="00827923">
        <w:t>re</w:t>
      </w:r>
      <w:r w:rsidR="00F86D23">
        <w:t xml:space="preserve">solve, </w:t>
      </w:r>
      <w:r>
        <w:t xml:space="preserve">focusing on </w:t>
      </w:r>
      <w:r w:rsidR="00F86D23">
        <w:t xml:space="preserve">the “poison of estimation”. A few definitions of MCS are presented </w:t>
      </w:r>
      <w:r w:rsidR="007460C6">
        <w:t xml:space="preserve">to show </w:t>
      </w:r>
      <w:r w:rsidR="00827923">
        <w:t xml:space="preserve">how replicating formulations can resolve the estimation issue. An introduction </w:t>
      </w:r>
      <w:r w:rsidR="005F73BC">
        <w:t>to</w:t>
      </w:r>
      <w:r w:rsidR="00827923">
        <w:t xml:space="preserve"> the diverse applications of MCS will be given.</w:t>
      </w:r>
    </w:p>
    <w:p w14:paraId="6A33C465" w14:textId="6CDCD4B4" w:rsidR="00C54D27" w:rsidRDefault="007A65C7" w:rsidP="0097595B">
      <w:pPr>
        <w:pStyle w:val="Heading2"/>
      </w:pPr>
      <w:bookmarkStart w:id="4" w:name="_Toc169592193"/>
      <w:r w:rsidRPr="007A65C7">
        <w:t>Lecture 1.</w:t>
      </w:r>
      <w:r w:rsidR="008152FF">
        <w:t>4</w:t>
      </w:r>
      <w:r w:rsidR="005B4908">
        <w:t xml:space="preserve">: </w:t>
      </w:r>
      <w:r w:rsidR="008152FF" w:rsidRPr="00090F75">
        <w:t>The Background</w:t>
      </w:r>
      <w:r w:rsidR="00C54D27">
        <w:t xml:space="preserve"> </w:t>
      </w:r>
      <w:r w:rsidR="008152FF">
        <w:t xml:space="preserve">of </w:t>
      </w:r>
      <w:r w:rsidRPr="00090F75">
        <w:t>Monte Carlo Simulation</w:t>
      </w:r>
      <w:bookmarkEnd w:id="4"/>
    </w:p>
    <w:p w14:paraId="73A1F0D7" w14:textId="22A920AA" w:rsidR="00C54D27" w:rsidRDefault="00277211" w:rsidP="00F86D23">
      <w:r>
        <w:t xml:space="preserve">This </w:t>
      </w:r>
      <w:r w:rsidR="003D250B">
        <w:t>Lecture</w:t>
      </w:r>
      <w:r>
        <w:t xml:space="preserve"> highlights </w:t>
      </w:r>
      <w:r w:rsidR="007A65C7">
        <w:t>the work of such giants as Fermi, Von Neumann and Ulam</w:t>
      </w:r>
      <w:r w:rsidR="00075B07">
        <w:t xml:space="preserve"> in developing the early methods of Monte Carlo Simulation</w:t>
      </w:r>
      <w:r w:rsidR="007A65C7">
        <w:t xml:space="preserve">. Towards the end, the </w:t>
      </w:r>
      <w:r w:rsidR="003D250B">
        <w:t>Lecture</w:t>
      </w:r>
      <w:r w:rsidR="007A65C7">
        <w:t xml:space="preserve"> </w:t>
      </w:r>
      <w:r w:rsidR="005F73BC">
        <w:t xml:space="preserve">will </w:t>
      </w:r>
      <w:r w:rsidR="007A65C7">
        <w:t xml:space="preserve">distinguish between MCS and Discrete Event Simulation </w:t>
      </w:r>
      <w:r w:rsidR="00DB6CA5">
        <w:t>whe</w:t>
      </w:r>
      <w:r>
        <w:t>re</w:t>
      </w:r>
      <w:r w:rsidR="00DB6CA5">
        <w:t xml:space="preserve"> I </w:t>
      </w:r>
      <w:r>
        <w:t xml:space="preserve">will </w:t>
      </w:r>
      <w:r w:rsidR="00DB6CA5">
        <w:t xml:space="preserve">present </w:t>
      </w:r>
      <w:r w:rsidR="007A65C7">
        <w:t>some models using SIMIO.</w:t>
      </w:r>
    </w:p>
    <w:p w14:paraId="351BF887" w14:textId="784B2904" w:rsidR="006132E0" w:rsidRPr="00CD5843" w:rsidRDefault="006132E0" w:rsidP="0097595B">
      <w:pPr>
        <w:pStyle w:val="Heading1"/>
      </w:pPr>
      <w:bookmarkStart w:id="5" w:name="_Toc169592194"/>
      <w:r w:rsidRPr="006132E0">
        <w:lastRenderedPageBreak/>
        <w:t>Section 2</w:t>
      </w:r>
      <w:r w:rsidR="004D6050">
        <w:t xml:space="preserve">: </w:t>
      </w:r>
      <w:r w:rsidR="00C54D27" w:rsidRPr="00C54D27">
        <w:t>Probability, Random Numbers and Random Variables</w:t>
      </w:r>
      <w:bookmarkEnd w:id="5"/>
    </w:p>
    <w:p w14:paraId="18A83711" w14:textId="54440B58" w:rsidR="00C54D27" w:rsidRDefault="007460C6" w:rsidP="002C0A20">
      <w:r>
        <w:t xml:space="preserve">These </w:t>
      </w:r>
      <w:r w:rsidR="00075B07">
        <w:t>4</w:t>
      </w:r>
      <w:r w:rsidR="00C54D27" w:rsidRPr="00C54D27">
        <w:t xml:space="preserve"> lectures </w:t>
      </w:r>
      <w:r w:rsidR="00C54D27">
        <w:t>develop some statistical fundamentals to be used in the subsequent lectures: applied probability, generation and application of random numbers and the meaning of Random Variables and their related Probability Distributions.</w:t>
      </w:r>
      <w:r w:rsidR="00075B07">
        <w:t xml:space="preserve"> It will also include a very detailed presentation of the Normal Distribution as this is a very common distribution. The last lecture will also introduce 4 applications of the Normal Distribution, where No 3 and 4 </w:t>
      </w:r>
      <w:r w:rsidR="0085699C">
        <w:t xml:space="preserve">have a logic that will be used in all cases where we investigate </w:t>
      </w:r>
      <w:r w:rsidR="00E26945">
        <w:t>the generation of random variables.</w:t>
      </w:r>
    </w:p>
    <w:p w14:paraId="2AAFB56F" w14:textId="3F305F59" w:rsidR="00704E62" w:rsidRPr="008152FF" w:rsidRDefault="00704E62" w:rsidP="0097595B">
      <w:pPr>
        <w:pStyle w:val="Heading2"/>
        <w:rPr>
          <w:color w:val="000000"/>
        </w:rPr>
      </w:pPr>
      <w:bookmarkStart w:id="6" w:name="_Toc169592195"/>
      <w:r w:rsidRPr="00704E62">
        <w:t>Lecture 2.</w:t>
      </w:r>
      <w:r w:rsidR="008152FF">
        <w:t>1</w:t>
      </w:r>
      <w:r w:rsidR="005B4908">
        <w:t xml:space="preserve">: </w:t>
      </w:r>
      <w:r w:rsidR="001A28BD" w:rsidRPr="008152FF">
        <w:rPr>
          <w:color w:val="000000"/>
        </w:rPr>
        <w:t>Applied</w:t>
      </w:r>
      <w:r w:rsidRPr="008152FF">
        <w:rPr>
          <w:color w:val="000000"/>
        </w:rPr>
        <w:t xml:space="preserve"> Probability</w:t>
      </w:r>
      <w:r w:rsidR="005B4908">
        <w:rPr>
          <w:color w:val="000000"/>
        </w:rPr>
        <w:t xml:space="preserve"> </w:t>
      </w:r>
      <w:r w:rsidR="005B4908">
        <w:t>(</w:t>
      </w:r>
      <w:r w:rsidR="00DB52B3">
        <w:t>2 Parts</w:t>
      </w:r>
      <w:r w:rsidR="005B4908">
        <w:t>)</w:t>
      </w:r>
      <w:bookmarkEnd w:id="6"/>
    </w:p>
    <w:p w14:paraId="18429B00" w14:textId="09744C07" w:rsidR="00C54D27" w:rsidRDefault="00704E62" w:rsidP="005E5A9E">
      <w:r>
        <w:t>Most of us have faced the pain of learning probability in statistics courses that were too theoretical and far from applicab</w:t>
      </w:r>
      <w:r w:rsidR="00DB6CA5">
        <w:t>le.</w:t>
      </w:r>
      <w:r>
        <w:t xml:space="preserve"> </w:t>
      </w:r>
      <w:r w:rsidR="008C660B">
        <w:br/>
      </w:r>
      <w:r w:rsidR="008C660B">
        <w:br/>
      </w:r>
      <w:r w:rsidR="00EB5445" w:rsidRPr="008C660B">
        <w:rPr>
          <w:b/>
          <w:bCs/>
        </w:rPr>
        <w:t xml:space="preserve">Practical </w:t>
      </w:r>
      <w:r w:rsidR="00A369E5" w:rsidRPr="008C660B">
        <w:rPr>
          <w:b/>
          <w:bCs/>
        </w:rPr>
        <w:t>probability principles</w:t>
      </w:r>
      <w:r w:rsidR="00A369E5">
        <w:t xml:space="preserve"> will be presented</w:t>
      </w:r>
      <w:r w:rsidR="00E26945">
        <w:t>, based on a common-sense understanding of probability</w:t>
      </w:r>
      <w:r w:rsidR="00A369E5">
        <w:t xml:space="preserve">. This would be followed by </w:t>
      </w:r>
      <w:r w:rsidR="00A369E5" w:rsidRPr="008C660B">
        <w:rPr>
          <w:b/>
          <w:bCs/>
        </w:rPr>
        <w:t>5 rules and practices</w:t>
      </w:r>
      <w:r w:rsidR="00A369E5">
        <w:t xml:space="preserve"> to be used when we </w:t>
      </w:r>
      <w:r w:rsidR="005E5A9E">
        <w:t xml:space="preserve">need to evaluate the probability of </w:t>
      </w:r>
      <w:r w:rsidR="00A369E5">
        <w:t xml:space="preserve">2 or more events </w:t>
      </w:r>
      <w:r w:rsidR="005E5A9E">
        <w:t xml:space="preserve">happening at the same time, a case that </w:t>
      </w:r>
      <w:r w:rsidR="00EB5445">
        <w:t xml:space="preserve">can </w:t>
      </w:r>
      <w:r w:rsidR="005E5A9E">
        <w:t>happen frequently in MCS models.</w:t>
      </w:r>
    </w:p>
    <w:p w14:paraId="48C9E990" w14:textId="1EFA81DF" w:rsidR="007577CA" w:rsidRDefault="00704E62" w:rsidP="0097595B">
      <w:pPr>
        <w:pStyle w:val="Heading2"/>
      </w:pPr>
      <w:bookmarkStart w:id="7" w:name="_Toc169592196"/>
      <w:r w:rsidRPr="00704E62">
        <w:t>Lecture 2.</w:t>
      </w:r>
      <w:r w:rsidR="008152FF">
        <w:t>2</w:t>
      </w:r>
      <w:r w:rsidR="005B4908">
        <w:t xml:space="preserve">: </w:t>
      </w:r>
      <w:r w:rsidR="007577CA" w:rsidRPr="007577CA">
        <w:t>Random Numbers, Generation and their Application</w:t>
      </w:r>
      <w:bookmarkEnd w:id="7"/>
    </w:p>
    <w:p w14:paraId="382743FA" w14:textId="7C972A7B" w:rsidR="00704E62" w:rsidRDefault="00FC3634" w:rsidP="00626435">
      <w:r>
        <w:t xml:space="preserve">Random Numbers are at the heart of MCS. </w:t>
      </w:r>
      <w:r w:rsidR="007577CA">
        <w:t>This lecture will</w:t>
      </w:r>
      <w:r>
        <w:t xml:space="preserve"> show you how you can generate pseudo-random numbers in Excel (since true random numbers do not exist). </w:t>
      </w:r>
      <w:r w:rsidR="00EB5445">
        <w:t xml:space="preserve">We then </w:t>
      </w:r>
      <w:r>
        <w:t xml:space="preserve">relate random numbers to various Probability Distributions, to be </w:t>
      </w:r>
      <w:r w:rsidR="00926FB3">
        <w:t>used</w:t>
      </w:r>
      <w:r>
        <w:t xml:space="preserve"> in later </w:t>
      </w:r>
      <w:r w:rsidR="003D250B">
        <w:t>Lecture</w:t>
      </w:r>
      <w:r w:rsidR="00926FB3">
        <w:t>s</w:t>
      </w:r>
      <w:r>
        <w:t xml:space="preserve">. Finally, </w:t>
      </w:r>
      <w:r w:rsidR="00926FB3">
        <w:t xml:space="preserve">I will </w:t>
      </w:r>
      <w:r>
        <w:t xml:space="preserve">show you </w:t>
      </w:r>
      <w:r w:rsidR="007577CA">
        <w:t xml:space="preserve">a few applications of </w:t>
      </w:r>
      <w:r>
        <w:t xml:space="preserve">random numbers </w:t>
      </w:r>
      <w:r w:rsidR="007577CA">
        <w:t xml:space="preserve">to be used when designing models. These cover </w:t>
      </w:r>
      <w:r>
        <w:t xml:space="preserve">shuffling items, selecting items at random or assigning items to </w:t>
      </w:r>
      <w:r w:rsidR="00926FB3">
        <w:t xml:space="preserve">several </w:t>
      </w:r>
      <w:r>
        <w:t>groups.</w:t>
      </w:r>
    </w:p>
    <w:p w14:paraId="073B83AE" w14:textId="0B13ADD1" w:rsidR="00A369E5" w:rsidRPr="008152FF" w:rsidRDefault="00A369E5" w:rsidP="0097595B">
      <w:pPr>
        <w:pStyle w:val="Heading2"/>
      </w:pPr>
      <w:bookmarkStart w:id="8" w:name="_Toc169592197"/>
      <w:r w:rsidRPr="00704E62">
        <w:t>Lecture 2.</w:t>
      </w:r>
      <w:r w:rsidR="008152FF">
        <w:t>3</w:t>
      </w:r>
      <w:r w:rsidR="005B4908">
        <w:t xml:space="preserve">: </w:t>
      </w:r>
      <w:r w:rsidRPr="008152FF">
        <w:t>Random Variables and Distributions</w:t>
      </w:r>
      <w:r w:rsidR="005B4908">
        <w:t xml:space="preserve"> (</w:t>
      </w:r>
      <w:r w:rsidR="00DB52B3">
        <w:t>2 Parts</w:t>
      </w:r>
      <w:r w:rsidR="005B4908">
        <w:t>)</w:t>
      </w:r>
      <w:bookmarkEnd w:id="8"/>
    </w:p>
    <w:p w14:paraId="5496A76B" w14:textId="2B0741F3" w:rsidR="00A369E5" w:rsidRPr="00090F75" w:rsidRDefault="00535E5E" w:rsidP="00A369E5">
      <w:r>
        <w:t xml:space="preserve">The basic practice of MCS is to randomize the input variables </w:t>
      </w:r>
      <w:r w:rsidR="00EB5445">
        <w:t xml:space="preserve">in a formulation </w:t>
      </w:r>
      <w:r>
        <w:t xml:space="preserve">using the techniques </w:t>
      </w:r>
      <w:r w:rsidR="00582ED0">
        <w:t xml:space="preserve">presented in this Lecture. Here, </w:t>
      </w:r>
      <w:r>
        <w:t xml:space="preserve">we </w:t>
      </w:r>
      <w:r w:rsidR="00582ED0">
        <w:t xml:space="preserve">will </w:t>
      </w:r>
      <w:r>
        <w:t>define “random variables</w:t>
      </w:r>
      <w:r w:rsidR="00EB5445">
        <w:t>”</w:t>
      </w:r>
      <w:r>
        <w:t xml:space="preserve">. We </w:t>
      </w:r>
      <w:r w:rsidR="00582ED0">
        <w:t xml:space="preserve">will </w:t>
      </w:r>
      <w:r>
        <w:t xml:space="preserve">establish the difference between discrete and continuous variables. Based on these definitions, we </w:t>
      </w:r>
      <w:r w:rsidR="00582ED0">
        <w:t xml:space="preserve">will </w:t>
      </w:r>
      <w:r w:rsidR="00962853">
        <w:t xml:space="preserve">discuss the critical practice of preparing Frequency Tables. </w:t>
      </w:r>
      <w:r w:rsidR="00EB5445">
        <w:t xml:space="preserve">A procedure will show you how to develop </w:t>
      </w:r>
      <w:r w:rsidR="00962853">
        <w:t xml:space="preserve">the </w:t>
      </w:r>
      <w:r w:rsidR="006B4399">
        <w:t xml:space="preserve">Cumulative Frequency </w:t>
      </w:r>
      <w:r w:rsidR="00962853">
        <w:t xml:space="preserve">% (or the </w:t>
      </w:r>
      <w:r w:rsidR="006B4399">
        <w:t>Percentiles</w:t>
      </w:r>
      <w:r w:rsidR="00962853">
        <w:t xml:space="preserve">). </w:t>
      </w:r>
      <w:r w:rsidR="00EB5445">
        <w:t xml:space="preserve">This is the basis of the output analysis in MCS. </w:t>
      </w:r>
      <w:r w:rsidR="00962853">
        <w:t xml:space="preserve">The </w:t>
      </w:r>
      <w:r w:rsidR="003D250B">
        <w:t>Lecture</w:t>
      </w:r>
      <w:r w:rsidR="00962853">
        <w:t xml:space="preserve"> ends by presenting the logic of probability and </w:t>
      </w:r>
      <w:r w:rsidR="00962853">
        <w:lastRenderedPageBreak/>
        <w:t>inverse functions in Excel based on the Frequency, Relative Frequency and the Cumulative Frequency %.</w:t>
      </w:r>
    </w:p>
    <w:p w14:paraId="6A6A1800" w14:textId="746D3914" w:rsidR="00DE3B17" w:rsidRDefault="00DE3B17" w:rsidP="0097595B">
      <w:pPr>
        <w:pStyle w:val="Heading2"/>
      </w:pPr>
      <w:bookmarkStart w:id="9" w:name="_Toc169592198"/>
      <w:r w:rsidRPr="00DE3B17">
        <w:t>Lecture 2.4</w:t>
      </w:r>
      <w:r w:rsidR="005B4908">
        <w:t>:</w:t>
      </w:r>
      <w:r w:rsidR="00DB52B3">
        <w:t xml:space="preserve"> </w:t>
      </w:r>
      <w:r w:rsidRPr="00DE3B17">
        <w:t>The Normal Distribution and its Applications</w:t>
      </w:r>
      <w:r w:rsidR="005B4908">
        <w:t xml:space="preserve"> (</w:t>
      </w:r>
      <w:r w:rsidR="00DB52B3">
        <w:t>2 Parts</w:t>
      </w:r>
      <w:r w:rsidR="005B4908">
        <w:t>)</w:t>
      </w:r>
      <w:bookmarkEnd w:id="9"/>
    </w:p>
    <w:p w14:paraId="4D8F07DE" w14:textId="7ABB2B18" w:rsidR="00DE3B17" w:rsidRDefault="00DE3B17" w:rsidP="009B2B06">
      <w:r>
        <w:t>The Normal Distribution is one of the most widely used distributions in statistics. It represents the behavior of a wide variety of variables such as industrial measurements, client behavior</w:t>
      </w:r>
      <w:r w:rsidR="0046568A">
        <w:t>, sales demand</w:t>
      </w:r>
      <w:r>
        <w:t xml:space="preserve"> and </w:t>
      </w:r>
      <w:r w:rsidR="0046568A">
        <w:t xml:space="preserve">is also used as the basis of Six Sigma. </w:t>
      </w:r>
      <w:r w:rsidR="008B03CB">
        <w:t>We first cover t</w:t>
      </w:r>
      <w:r w:rsidR="00AF748D">
        <w:t xml:space="preserve">he basic definition of the Normal Distribution (its mean and standard deviation). </w:t>
      </w:r>
      <w:r w:rsidR="008B03CB">
        <w:t xml:space="preserve">We then develop 4 </w:t>
      </w:r>
      <w:r w:rsidR="00AF748D">
        <w:t>useful applications of the Normal Distribution:</w:t>
      </w:r>
    </w:p>
    <w:p w14:paraId="74284EA5" w14:textId="7A3EFA77" w:rsidR="00AF748D" w:rsidRPr="00AF748D" w:rsidRDefault="00E95087" w:rsidP="00E95087">
      <w:r>
        <w:t xml:space="preserve">Application 1: </w:t>
      </w:r>
      <w:r w:rsidR="00AF748D">
        <w:t>T</w:t>
      </w:r>
      <w:r w:rsidR="00AF748D" w:rsidRPr="00AF748D">
        <w:t xml:space="preserve">o </w:t>
      </w:r>
      <w:r w:rsidR="004426DE" w:rsidRPr="00AF748D">
        <w:t xml:space="preserve">measure the spread </w:t>
      </w:r>
      <w:r w:rsidR="004426DE">
        <w:t xml:space="preserve">of data </w:t>
      </w:r>
      <w:r w:rsidR="00AF748D" w:rsidRPr="00AF748D">
        <w:t>with the Standard Deviation</w:t>
      </w:r>
    </w:p>
    <w:p w14:paraId="495E061A" w14:textId="2538EC82" w:rsidR="00AF748D" w:rsidRPr="00AF748D" w:rsidRDefault="00E95087" w:rsidP="00E95087">
      <w:r>
        <w:t xml:space="preserve">Application 2: </w:t>
      </w:r>
      <w:r w:rsidR="00AF748D">
        <w:t>T</w:t>
      </w:r>
      <w:r w:rsidR="00AF748D" w:rsidRPr="00AF748D">
        <w:t xml:space="preserve">o </w:t>
      </w:r>
      <w:r w:rsidR="004426DE" w:rsidRPr="00AF748D">
        <w:t xml:space="preserve">standardize measurements </w:t>
      </w:r>
      <w:r w:rsidR="004426DE">
        <w:t xml:space="preserve">with Z-scores </w:t>
      </w:r>
      <w:r w:rsidR="00AF748D" w:rsidRPr="00AF748D">
        <w:t xml:space="preserve">for </w:t>
      </w:r>
      <w:r w:rsidR="004426DE" w:rsidRPr="00AF748D">
        <w:t>comparative purposes</w:t>
      </w:r>
    </w:p>
    <w:p w14:paraId="0073E30C" w14:textId="4017049B" w:rsidR="00AF748D" w:rsidRPr="00AF748D" w:rsidRDefault="00E95087" w:rsidP="00E95087">
      <w:r>
        <w:t xml:space="preserve">Application 3: </w:t>
      </w:r>
      <w:r w:rsidR="00AF748D">
        <w:t>T</w:t>
      </w:r>
      <w:r w:rsidR="00AF748D" w:rsidRPr="00AF748D">
        <w:t xml:space="preserve">o </w:t>
      </w:r>
      <w:r w:rsidR="006D68CD">
        <w:t xml:space="preserve">ask for the value of the probability </w:t>
      </w:r>
      <w:r w:rsidR="00B44E07">
        <w:t xml:space="preserve">p </w:t>
      </w:r>
      <w:r w:rsidR="006D68CD">
        <w:t>of finding random variables below a specific value of X.</w:t>
      </w:r>
    </w:p>
    <w:p w14:paraId="23490E4D" w14:textId="76CCFEEB" w:rsidR="00B44E07" w:rsidRDefault="00E95087" w:rsidP="00E95087">
      <w:r>
        <w:t xml:space="preserve">Application 4: </w:t>
      </w:r>
      <w:r w:rsidR="006D68CD">
        <w:t xml:space="preserve">To ask for the value of </w:t>
      </w:r>
      <w:r w:rsidR="00B44E07">
        <w:t>a</w:t>
      </w:r>
      <w:r w:rsidR="006D68CD">
        <w:t xml:space="preserve"> random variable </w:t>
      </w:r>
      <w:r w:rsidR="00B44E07">
        <w:t xml:space="preserve">X </w:t>
      </w:r>
      <w:r w:rsidR="0037707A">
        <w:t xml:space="preserve">given a specific probability </w:t>
      </w:r>
      <w:r w:rsidR="00B44E07">
        <w:t xml:space="preserve">p </w:t>
      </w:r>
      <w:r w:rsidR="0037707A">
        <w:t xml:space="preserve">such that </w:t>
      </w:r>
      <w:r w:rsidR="004D18BA">
        <w:t xml:space="preserve">a proportion p of all variables is equal to or less than </w:t>
      </w:r>
      <w:r w:rsidR="0037707A">
        <w:t xml:space="preserve">the cutoff </w:t>
      </w:r>
      <w:r w:rsidR="004D18BA">
        <w:t xml:space="preserve">variable </w:t>
      </w:r>
      <w:r w:rsidR="0037707A">
        <w:t>X</w:t>
      </w:r>
      <w:r w:rsidR="004D18BA">
        <w:t>.</w:t>
      </w:r>
      <w:r w:rsidR="00B44E07">
        <w:t xml:space="preserve"> </w:t>
      </w:r>
    </w:p>
    <w:p w14:paraId="0584210B" w14:textId="57BD7446" w:rsidR="008B03CB" w:rsidRPr="00AF748D" w:rsidRDefault="008B03CB" w:rsidP="008B03CB">
      <w:r>
        <w:t>The last two are widely used when analyzing distributions of all types.</w:t>
      </w:r>
    </w:p>
    <w:p w14:paraId="1EDE3C75" w14:textId="39105DCD" w:rsidR="00FC3634" w:rsidRDefault="00FC3634" w:rsidP="004D6050">
      <w:pPr>
        <w:pStyle w:val="Heading1"/>
        <w:rPr>
          <w:b w:val="0"/>
          <w:bCs/>
        </w:rPr>
      </w:pPr>
      <w:bookmarkStart w:id="10" w:name="_Toc169592199"/>
      <w:r w:rsidRPr="00FC3634">
        <w:t>Section 3</w:t>
      </w:r>
      <w:r w:rsidR="004D6050">
        <w:t xml:space="preserve">: </w:t>
      </w:r>
      <w:r w:rsidRPr="00CD5843">
        <w:rPr>
          <w:bCs/>
        </w:rPr>
        <w:t>Introducing the 8-Step Simulation Process and the Case Model</w:t>
      </w:r>
      <w:bookmarkEnd w:id="10"/>
    </w:p>
    <w:p w14:paraId="42FC0D75" w14:textId="4B5F4CAC" w:rsidR="00C54D27" w:rsidRPr="00CD5843" w:rsidRDefault="002D0CAF" w:rsidP="00C54D27">
      <w:r>
        <w:t xml:space="preserve">The 8-step process for Monte Carlo Simulation is </w:t>
      </w:r>
      <w:r w:rsidR="004D18BA">
        <w:t xml:space="preserve">one of </w:t>
      </w:r>
      <w:r>
        <w:t>the main offering</w:t>
      </w:r>
      <w:r w:rsidR="004D18BA">
        <w:t>s</w:t>
      </w:r>
      <w:r>
        <w:t xml:space="preserve"> of this course. This section consists of 2 lectures. The first lecture </w:t>
      </w:r>
      <w:r w:rsidR="00B96834">
        <w:t>introduces</w:t>
      </w:r>
      <w:r>
        <w:t xml:space="preserve"> the 8</w:t>
      </w:r>
      <w:r w:rsidR="00B96834">
        <w:noBreakHyphen/>
      </w:r>
      <w:r>
        <w:t>step process and the Case Model (the Route from Home to Office). The second lecture covers good modeling practices and some do’s and don’ts.</w:t>
      </w:r>
    </w:p>
    <w:p w14:paraId="381C823A" w14:textId="3B0B3939" w:rsidR="00FC3634" w:rsidRPr="00090F75" w:rsidRDefault="00FC3634" w:rsidP="0097595B">
      <w:pPr>
        <w:pStyle w:val="Heading2"/>
      </w:pPr>
      <w:bookmarkStart w:id="11" w:name="_Toc169592200"/>
      <w:r w:rsidRPr="00FC3634">
        <w:t>Lecture 3.1</w:t>
      </w:r>
      <w:r w:rsidR="005B4908">
        <w:t xml:space="preserve">: </w:t>
      </w:r>
      <w:r w:rsidR="004423EC" w:rsidRPr="00090F75">
        <w:t>Introducing the 8-Step Simulation Process and the Case Model</w:t>
      </w:r>
      <w:bookmarkEnd w:id="11"/>
    </w:p>
    <w:p w14:paraId="0AB6BFC9" w14:textId="15C91383" w:rsidR="004423EC" w:rsidRDefault="00483C05" w:rsidP="00B24D89">
      <w:r>
        <w:t xml:space="preserve">This lecture justifies the use of </w:t>
      </w:r>
      <w:r w:rsidR="00B24D89">
        <w:t>a standardized 8-</w:t>
      </w:r>
      <w:r w:rsidR="00617E1B">
        <w:t>Step</w:t>
      </w:r>
      <w:r w:rsidR="00B24D89">
        <w:t xml:space="preserve"> </w:t>
      </w:r>
      <w:r w:rsidR="00B96834">
        <w:t xml:space="preserve">Process </w:t>
      </w:r>
      <w:r w:rsidR="00B24D89">
        <w:t xml:space="preserve">for Monte Carlo Simulation. </w:t>
      </w:r>
      <w:r>
        <w:t xml:space="preserve">We </w:t>
      </w:r>
      <w:r w:rsidR="00B24D89">
        <w:t xml:space="preserve">will </w:t>
      </w:r>
      <w:r w:rsidR="004423EC">
        <w:t xml:space="preserve">then present the problem statement of a Case Model to be used in subsequent </w:t>
      </w:r>
      <w:r w:rsidR="003D250B">
        <w:t>Lecture</w:t>
      </w:r>
      <w:r w:rsidR="004423EC">
        <w:t>s: the Route from Home to your Office</w:t>
      </w:r>
      <w:r w:rsidR="00926FB3">
        <w:t xml:space="preserve"> going through </w:t>
      </w:r>
      <w:r w:rsidR="00B96834">
        <w:t xml:space="preserve">a set of </w:t>
      </w:r>
      <w:r w:rsidR="00926FB3">
        <w:t>traffic lights.</w:t>
      </w:r>
    </w:p>
    <w:p w14:paraId="39C9680F" w14:textId="74DFEFB5" w:rsidR="004423EC" w:rsidRPr="00090F75" w:rsidRDefault="004423EC" w:rsidP="0097595B">
      <w:pPr>
        <w:pStyle w:val="Heading2"/>
      </w:pPr>
      <w:bookmarkStart w:id="12" w:name="_Toc169592201"/>
      <w:r w:rsidRPr="004423EC">
        <w:lastRenderedPageBreak/>
        <w:t>Lecture 3.2</w:t>
      </w:r>
      <w:r w:rsidR="005B4908">
        <w:t xml:space="preserve">: </w:t>
      </w:r>
      <w:r w:rsidRPr="00090F75">
        <w:t>Good Modeling Practices and Some Do's and Don'ts</w:t>
      </w:r>
      <w:bookmarkEnd w:id="12"/>
    </w:p>
    <w:p w14:paraId="77DDACD8" w14:textId="1E7013A2" w:rsidR="004423EC" w:rsidRDefault="00B96834" w:rsidP="00626435">
      <w:r>
        <w:t xml:space="preserve">Here, we will </w:t>
      </w:r>
      <w:r w:rsidR="00926FB3">
        <w:t xml:space="preserve">summarize lessons learned through spreadsheet and simulation modeling. The </w:t>
      </w:r>
      <w:r w:rsidR="004423EC">
        <w:t xml:space="preserve">talk </w:t>
      </w:r>
      <w:r w:rsidR="00483C05">
        <w:t xml:space="preserve">recommends some good practices to follow and </w:t>
      </w:r>
      <w:r w:rsidR="004423EC">
        <w:t xml:space="preserve">warns you about some bad </w:t>
      </w:r>
      <w:r w:rsidR="00223271">
        <w:t>practices to avoid</w:t>
      </w:r>
      <w:r w:rsidR="004423EC">
        <w:t xml:space="preserve">. </w:t>
      </w:r>
    </w:p>
    <w:p w14:paraId="4B61BC5E" w14:textId="35AC26FC" w:rsidR="009A4D74" w:rsidRDefault="004423EC" w:rsidP="00CF63A1">
      <w:pPr>
        <w:pStyle w:val="Heading1"/>
        <w:rPr>
          <w:b w:val="0"/>
          <w:bCs/>
        </w:rPr>
      </w:pPr>
      <w:bookmarkStart w:id="13" w:name="_Toc169592202"/>
      <w:r w:rsidRPr="004423EC">
        <w:t xml:space="preserve">Section </w:t>
      </w:r>
      <w:r w:rsidR="009A4D74">
        <w:t>4</w:t>
      </w:r>
      <w:r w:rsidR="00CF63A1">
        <w:t xml:space="preserve">: </w:t>
      </w:r>
      <w:r w:rsidR="004D6050">
        <w:t xml:space="preserve">The </w:t>
      </w:r>
      <w:r w:rsidR="001F3C9E">
        <w:rPr>
          <w:bCs/>
        </w:rPr>
        <w:t xml:space="preserve">Practical </w:t>
      </w:r>
      <w:r w:rsidR="009A4D74" w:rsidRPr="00CD5843">
        <w:rPr>
          <w:bCs/>
        </w:rPr>
        <w:t>8-Step Simulation Process and the Case Model</w:t>
      </w:r>
      <w:bookmarkEnd w:id="13"/>
    </w:p>
    <w:p w14:paraId="12E27293" w14:textId="079AF65C" w:rsidR="002D0CAF" w:rsidRPr="00CD5843" w:rsidRDefault="002D0CAF" w:rsidP="002D0CAF">
      <w:r>
        <w:t>This section consists of 8 lectures, each one covering one of the steps of the process.</w:t>
      </w:r>
    </w:p>
    <w:p w14:paraId="3897C0BA" w14:textId="01E85AAA" w:rsidR="009A4D74" w:rsidRPr="00090F75" w:rsidRDefault="009A4D74" w:rsidP="00BC695C">
      <w:pPr>
        <w:pStyle w:val="Heading2"/>
      </w:pPr>
      <w:bookmarkStart w:id="14" w:name="_Toc169592203"/>
      <w:r w:rsidRPr="00124736">
        <w:rPr>
          <w:color w:val="000000"/>
        </w:rPr>
        <w:t>Lecture 4.1</w:t>
      </w:r>
      <w:r w:rsidR="005B4908">
        <w:rPr>
          <w:color w:val="000000"/>
        </w:rPr>
        <w:t xml:space="preserve">: </w:t>
      </w:r>
      <w:r w:rsidRPr="00090F75">
        <w:t>Step 1: Preliminary Simulation Activities</w:t>
      </w:r>
      <w:bookmarkEnd w:id="14"/>
    </w:p>
    <w:p w14:paraId="597AC035" w14:textId="53C666A9" w:rsidR="009A4D74" w:rsidRDefault="009A4D74" w:rsidP="00626435">
      <w:r>
        <w:t xml:space="preserve">This </w:t>
      </w:r>
      <w:r w:rsidR="00617E1B">
        <w:t>Step</w:t>
      </w:r>
      <w:r>
        <w:t xml:space="preserve"> </w:t>
      </w:r>
      <w:r w:rsidR="007017BF">
        <w:t xml:space="preserve">uses the Case Model to </w:t>
      </w:r>
      <w:r>
        <w:t xml:space="preserve">show you how you should prepare your problem statement, the explanation of why you are setting up </w:t>
      </w:r>
      <w:r w:rsidR="007017BF">
        <w:t>a</w:t>
      </w:r>
      <w:r>
        <w:t xml:space="preserve"> model. It </w:t>
      </w:r>
      <w:r w:rsidR="007017BF">
        <w:t>then</w:t>
      </w:r>
      <w:r>
        <w:t xml:space="preserve"> </w:t>
      </w:r>
      <w:r w:rsidR="007017BF">
        <w:t xml:space="preserve">shows you </w:t>
      </w:r>
      <w:r w:rsidR="00223271">
        <w:t xml:space="preserve">what </w:t>
      </w:r>
      <w:r>
        <w:t>information</w:t>
      </w:r>
      <w:r w:rsidR="00223271">
        <w:t xml:space="preserve"> is </w:t>
      </w:r>
      <w:r w:rsidR="008A14FE">
        <w:t xml:space="preserve">required </w:t>
      </w:r>
      <w:r w:rsidR="00223271">
        <w:t xml:space="preserve">in </w:t>
      </w:r>
      <w:r w:rsidR="008A14FE">
        <w:t>the</w:t>
      </w:r>
      <w:r w:rsidR="00223271">
        <w:t xml:space="preserve"> model</w:t>
      </w:r>
      <w:r>
        <w:t xml:space="preserve">. Finally, it presents the first </w:t>
      </w:r>
      <w:r w:rsidR="00617E1B">
        <w:t>Step</w:t>
      </w:r>
      <w:r>
        <w:t xml:space="preserve"> in simulation, namely the development of a static model. This model use</w:t>
      </w:r>
      <w:r w:rsidR="007017BF">
        <w:t>s</w:t>
      </w:r>
      <w:r>
        <w:t xml:space="preserve"> fixed estimates and is useful for two purposes. First, it allows you to test your formulation. Secondly, </w:t>
      </w:r>
      <w:r w:rsidR="00124736">
        <w:t xml:space="preserve">it makes it easier for you to migrate into the Dynamic Model </w:t>
      </w:r>
      <w:r w:rsidR="00B96834">
        <w:t xml:space="preserve">to be used in </w:t>
      </w:r>
      <w:r w:rsidR="00124736">
        <w:t>Step 3.</w:t>
      </w:r>
    </w:p>
    <w:p w14:paraId="2307F8C8" w14:textId="51F3FFB4" w:rsidR="00124736" w:rsidRPr="002D0CAF" w:rsidRDefault="00124736" w:rsidP="00BC695C">
      <w:pPr>
        <w:pStyle w:val="Heading2"/>
      </w:pPr>
      <w:bookmarkStart w:id="15" w:name="_Toc169592204"/>
      <w:r w:rsidRPr="00124736">
        <w:t>Lecture 4.2</w:t>
      </w:r>
      <w:r w:rsidR="005B4908">
        <w:t xml:space="preserve">: </w:t>
      </w:r>
      <w:r w:rsidRPr="002D0CAF">
        <w:t>Step 2: Analyze the Input Variables and Identify Distributions</w:t>
      </w:r>
      <w:bookmarkEnd w:id="15"/>
    </w:p>
    <w:p w14:paraId="46CDB524" w14:textId="1DA63F01" w:rsidR="00C54D27" w:rsidRDefault="00124736" w:rsidP="005163BB">
      <w:r>
        <w:t xml:space="preserve">This </w:t>
      </w:r>
      <w:r w:rsidR="00617E1B">
        <w:t>Step</w:t>
      </w:r>
      <w:r>
        <w:t xml:space="preserve"> is the heart of Monte Carlo Simulation</w:t>
      </w:r>
      <w:r w:rsidR="00B96834">
        <w:t xml:space="preserve"> and possibly the most difficult</w:t>
      </w:r>
      <w:r>
        <w:t xml:space="preserve">. First, you need to identify the </w:t>
      </w:r>
      <w:r w:rsidR="00B76AF8">
        <w:t xml:space="preserve">input variables that you wish to </w:t>
      </w:r>
      <w:r w:rsidR="005163BB">
        <w:t>randomize</w:t>
      </w:r>
      <w:r w:rsidR="007017BF">
        <w:t xml:space="preserve"> (simulate)</w:t>
      </w:r>
      <w:r w:rsidR="005163BB">
        <w:t>. Then you have to select a probability distribution that best represents the behavior of each input variable</w:t>
      </w:r>
      <w:r w:rsidR="007017BF">
        <w:t>.</w:t>
      </w:r>
      <w:r w:rsidR="005163BB">
        <w:t xml:space="preserve"> Thirdly, given the information you collected </w:t>
      </w:r>
      <w:r w:rsidR="007017BF">
        <w:t>in Step 1</w:t>
      </w:r>
      <w:r w:rsidR="005163BB">
        <w:t xml:space="preserve">, you </w:t>
      </w:r>
      <w:r w:rsidR="007017BF">
        <w:t>can</w:t>
      </w:r>
      <w:r w:rsidR="005163BB">
        <w:t xml:space="preserve"> define the parameters to </w:t>
      </w:r>
      <w:r w:rsidR="007017BF">
        <w:t xml:space="preserve">use in the </w:t>
      </w:r>
      <w:r w:rsidR="00223271">
        <w:t xml:space="preserve">randomizing </w:t>
      </w:r>
      <w:r w:rsidR="007017BF">
        <w:t>functions that extract values from the</w:t>
      </w:r>
      <w:r w:rsidR="00B96834">
        <w:t>se</w:t>
      </w:r>
      <w:r w:rsidR="00223271">
        <w:t xml:space="preserve"> </w:t>
      </w:r>
      <w:r w:rsidR="007017BF">
        <w:t>distributions.</w:t>
      </w:r>
    </w:p>
    <w:p w14:paraId="215080F7" w14:textId="0AA4739D" w:rsidR="005163BB" w:rsidRPr="00090F75" w:rsidRDefault="005163BB" w:rsidP="00BC695C">
      <w:pPr>
        <w:pStyle w:val="Heading2"/>
      </w:pPr>
      <w:bookmarkStart w:id="16" w:name="_Toc169592205"/>
      <w:r w:rsidRPr="005163BB">
        <w:t>Lecture 4.3</w:t>
      </w:r>
      <w:r w:rsidR="005B4908">
        <w:t xml:space="preserve">: </w:t>
      </w:r>
      <w:r w:rsidRPr="00090F75">
        <w:t>Step 3: Develop the Dynamic Model</w:t>
      </w:r>
      <w:bookmarkEnd w:id="16"/>
    </w:p>
    <w:p w14:paraId="3ED9EC8F" w14:textId="579E04F3" w:rsidR="005163BB" w:rsidRDefault="005163BB" w:rsidP="00867575">
      <w:r>
        <w:t xml:space="preserve">Using </w:t>
      </w:r>
      <w:r w:rsidR="00867575">
        <w:t xml:space="preserve">the results of Steps 1 and 2, </w:t>
      </w:r>
      <w:r w:rsidR="00CC6112">
        <w:t xml:space="preserve">this lecture </w:t>
      </w:r>
      <w:r w:rsidR="003E2C61">
        <w:t>will</w:t>
      </w:r>
      <w:r w:rsidR="00867575">
        <w:t xml:space="preserve"> show you how to </w:t>
      </w:r>
      <w:r w:rsidR="00CD6548">
        <w:t>set up</w:t>
      </w:r>
      <w:r w:rsidR="00867575">
        <w:t xml:space="preserve"> </w:t>
      </w:r>
      <w:r>
        <w:t>the Dynamic Model</w:t>
      </w:r>
      <w:r w:rsidR="00867575">
        <w:t xml:space="preserve"> or the model that contains all the random variable generating functions</w:t>
      </w:r>
      <w:r>
        <w:t xml:space="preserve">. </w:t>
      </w:r>
      <w:r w:rsidR="00867575">
        <w:t xml:space="preserve">We can then replicate the dynamic formation over </w:t>
      </w:r>
      <w:r w:rsidR="00C25592">
        <w:t>1000s of scenarios. Two different ways of replicating scenarios will be shown (copying and using the What IF feature in Excel).</w:t>
      </w:r>
    </w:p>
    <w:p w14:paraId="4A7777FA" w14:textId="14CE007A" w:rsidR="00C25592" w:rsidRPr="00090F75" w:rsidRDefault="00C25592" w:rsidP="00BC695C">
      <w:pPr>
        <w:pStyle w:val="Heading2"/>
      </w:pPr>
      <w:bookmarkStart w:id="17" w:name="_Toc169592206"/>
      <w:r w:rsidRPr="00C25592">
        <w:t>Lecture 4.4</w:t>
      </w:r>
      <w:r w:rsidR="005B4908">
        <w:t xml:space="preserve">: </w:t>
      </w:r>
      <w:r w:rsidRPr="00090F75">
        <w:t>Step 4: Analyze the Results - Develop the Frequency Table</w:t>
      </w:r>
      <w:bookmarkEnd w:id="17"/>
    </w:p>
    <w:p w14:paraId="269BD262" w14:textId="22A69022" w:rsidR="00C54D27" w:rsidRDefault="00F74C89" w:rsidP="005163BB">
      <w:r>
        <w:lastRenderedPageBreak/>
        <w:t xml:space="preserve">This is the first of several analytic </w:t>
      </w:r>
      <w:r w:rsidR="00867575">
        <w:t>methods</w:t>
      </w:r>
      <w:r>
        <w:t xml:space="preserve">. </w:t>
      </w:r>
      <w:r w:rsidR="003E2C61">
        <w:t>Once the Dynamic Model provides us with a column of 1000s of results, t</w:t>
      </w:r>
      <w:r>
        <w:t xml:space="preserve">he </w:t>
      </w:r>
      <w:r w:rsidR="00C25592">
        <w:t>Frequency Table group</w:t>
      </w:r>
      <w:r>
        <w:t>s</w:t>
      </w:r>
      <w:r w:rsidR="00C25592">
        <w:t xml:space="preserve"> the 1000s of results in </w:t>
      </w:r>
      <w:r w:rsidR="00E93D04">
        <w:t>the required</w:t>
      </w:r>
      <w:r w:rsidR="00C25592">
        <w:t xml:space="preserve"> brackets (or bins). To ensure </w:t>
      </w:r>
      <w:r w:rsidR="003D250B">
        <w:t xml:space="preserve">procedural </w:t>
      </w:r>
      <w:r w:rsidR="00C25592">
        <w:t xml:space="preserve">standardization, this </w:t>
      </w:r>
      <w:r w:rsidR="003D250B">
        <w:t>Lecture</w:t>
      </w:r>
      <w:r w:rsidR="00C25592">
        <w:t xml:space="preserve"> will </w:t>
      </w:r>
      <w:r w:rsidR="003D250B">
        <w:t xml:space="preserve">show you </w:t>
      </w:r>
      <w:r w:rsidR="00C25592">
        <w:t xml:space="preserve">how to </w:t>
      </w:r>
      <w:r w:rsidR="00867575">
        <w:t xml:space="preserve">decide on the </w:t>
      </w:r>
      <w:r w:rsidR="003D250B">
        <w:t xml:space="preserve">size of the </w:t>
      </w:r>
      <w:r w:rsidR="00867575">
        <w:t>bracket</w:t>
      </w:r>
      <w:r w:rsidR="003D250B">
        <w:t>s</w:t>
      </w:r>
      <w:r w:rsidR="00867575">
        <w:t xml:space="preserve"> </w:t>
      </w:r>
      <w:r w:rsidR="003D250B">
        <w:t xml:space="preserve">(or bins) </w:t>
      </w:r>
      <w:r w:rsidR="00867575">
        <w:t xml:space="preserve">and </w:t>
      </w:r>
      <w:r w:rsidR="003D250B">
        <w:t xml:space="preserve">how to establish their </w:t>
      </w:r>
      <w:r w:rsidR="00867575">
        <w:t xml:space="preserve">number. </w:t>
      </w:r>
      <w:r w:rsidR="00B83C7D">
        <w:t xml:space="preserve">It </w:t>
      </w:r>
      <w:r w:rsidR="00867575">
        <w:t xml:space="preserve">will then show you </w:t>
      </w:r>
      <w:r>
        <w:t>how the bins can be used to calculate the Frequency column</w:t>
      </w:r>
      <w:r w:rsidR="00867575">
        <w:t xml:space="preserve"> (resulting in a histogram</w:t>
      </w:r>
      <w:r w:rsidR="003D250B">
        <w:t xml:space="preserve"> or a bar chart</w:t>
      </w:r>
      <w:r w:rsidR="00867575">
        <w:t>)</w:t>
      </w:r>
      <w:r>
        <w:t xml:space="preserve">. Finally, </w:t>
      </w:r>
      <w:r w:rsidR="003D250B">
        <w:t>the Lecture</w:t>
      </w:r>
      <w:r>
        <w:t xml:space="preserve"> will show you how to calculate the </w:t>
      </w:r>
      <w:r w:rsidR="008E2F0A">
        <w:t xml:space="preserve">Cumulative Frequency Percentage column </w:t>
      </w:r>
      <w:r>
        <w:t xml:space="preserve">which is really </w:t>
      </w:r>
      <w:r w:rsidR="008E2F0A">
        <w:t xml:space="preserve">a </w:t>
      </w:r>
      <w:r>
        <w:t>Cumulative Probability Distribution (CPD).</w:t>
      </w:r>
      <w:r w:rsidR="00E93D04">
        <w:t xml:space="preserve"> This table will be used in the coming Combo Chart of Step 5. It will also be used in case Inverse Functions for specific distributions are not available in Excel.</w:t>
      </w:r>
    </w:p>
    <w:p w14:paraId="7B95A446" w14:textId="5BADEEAB" w:rsidR="00F74C89" w:rsidRPr="00090F75" w:rsidRDefault="00F74C89" w:rsidP="00BC695C">
      <w:pPr>
        <w:pStyle w:val="Heading2"/>
      </w:pPr>
      <w:bookmarkStart w:id="18" w:name="_Toc169592207"/>
      <w:r w:rsidRPr="00941D1B">
        <w:t>Lecture 4.5</w:t>
      </w:r>
      <w:r w:rsidR="005B4908">
        <w:t xml:space="preserve">: </w:t>
      </w:r>
      <w:r w:rsidRPr="00090F75">
        <w:t>Step 5: Analyze the Results - Develop the Analytic Combo Chart</w:t>
      </w:r>
      <w:bookmarkEnd w:id="18"/>
    </w:p>
    <w:p w14:paraId="52AEC9BF" w14:textId="0982AFEE" w:rsidR="00617E1B" w:rsidRDefault="00F74C89" w:rsidP="005163BB">
      <w:r>
        <w:t xml:space="preserve">The Combo Chart is </w:t>
      </w:r>
      <w:r w:rsidR="00434AB6">
        <w:t xml:space="preserve">a chart that has two components: </w:t>
      </w:r>
      <w:r w:rsidR="00F84141">
        <w:t>1) T</w:t>
      </w:r>
      <w:r w:rsidR="00434AB6">
        <w:t xml:space="preserve">he Frequency </w:t>
      </w:r>
      <w:r w:rsidR="003D250B">
        <w:t xml:space="preserve">Chart (or the Bar Chart or Histogram). This contains </w:t>
      </w:r>
      <w:r w:rsidR="00434AB6">
        <w:t>the count for each bracket or bin</w:t>
      </w:r>
      <w:r w:rsidR="003D250B">
        <w:t xml:space="preserve">. </w:t>
      </w:r>
      <w:r w:rsidR="00F84141">
        <w:t xml:space="preserve">2) </w:t>
      </w:r>
      <w:r w:rsidR="003D250B">
        <w:t xml:space="preserve">The </w:t>
      </w:r>
      <w:r w:rsidR="00434AB6">
        <w:t xml:space="preserve">Cumulative Frequency % curve (containing the accumulated probability for each bracket or bin). </w:t>
      </w:r>
      <w:r w:rsidR="00F84141">
        <w:t xml:space="preserve">Both charts have the Random Variable X of the model plotted on the horizontal axis with the Frequency and Cumulative Frequency % plotting on the two vertical axes. </w:t>
      </w:r>
      <w:r w:rsidR="00941D1B">
        <w:t xml:space="preserve">Using </w:t>
      </w:r>
      <w:r w:rsidR="00617E1B">
        <w:t>the Combo chart</w:t>
      </w:r>
      <w:r w:rsidR="00941D1B">
        <w:t xml:space="preserve"> will help you answer most of the questions in </w:t>
      </w:r>
      <w:r w:rsidR="00617E1B">
        <w:t>your</w:t>
      </w:r>
      <w:r w:rsidR="00941D1B">
        <w:t xml:space="preserve"> Problem Statement. </w:t>
      </w:r>
      <w:r w:rsidR="00617E1B">
        <w:t>The whole discussion is standardized in such a manner that you can re-use this worksheet and the coming two (in Steps 6 and 7). This will save you time and avoid modeling errors.</w:t>
      </w:r>
      <w:r w:rsidR="00E93D04">
        <w:t xml:space="preserve"> The lecture will also focus on how to read the Combo Chart.</w:t>
      </w:r>
    </w:p>
    <w:p w14:paraId="04C6BD4B" w14:textId="572DF77B" w:rsidR="00941D1B" w:rsidRPr="002D0CAF" w:rsidRDefault="00941D1B" w:rsidP="00BC695C">
      <w:pPr>
        <w:pStyle w:val="Heading2"/>
      </w:pPr>
      <w:bookmarkStart w:id="19" w:name="_Toc169592208"/>
      <w:r w:rsidRPr="00425BC9">
        <w:t>Lecture 4.6</w:t>
      </w:r>
      <w:r w:rsidR="005B4908">
        <w:t xml:space="preserve">: </w:t>
      </w:r>
      <w:r w:rsidRPr="002D0CAF">
        <w:t>Step 6: Analyze the Results - Prepare Related Statistics</w:t>
      </w:r>
      <w:bookmarkEnd w:id="19"/>
    </w:p>
    <w:p w14:paraId="218F22FF" w14:textId="04954054" w:rsidR="00941D1B" w:rsidRDefault="00941D1B" w:rsidP="005163BB">
      <w:r>
        <w:t xml:space="preserve">Continuing with the standardization of analytic results, </w:t>
      </w:r>
      <w:r w:rsidR="00375598">
        <w:t>this lecture</w:t>
      </w:r>
      <w:r w:rsidR="008E2F0A">
        <w:t xml:space="preserve"> will present </w:t>
      </w:r>
      <w:r>
        <w:t xml:space="preserve">3 such analyses. First, </w:t>
      </w:r>
      <w:r w:rsidR="00375598">
        <w:t>we</w:t>
      </w:r>
      <w:r>
        <w:t xml:space="preserve"> will present a dynamic </w:t>
      </w:r>
      <w:r w:rsidR="00425BC9">
        <w:t xml:space="preserve">set of descriptive statistics. Secondly, </w:t>
      </w:r>
      <w:r w:rsidR="00375598">
        <w:t>we</w:t>
      </w:r>
      <w:r w:rsidR="00425BC9">
        <w:t xml:space="preserve"> will explain what Percentiles are and how they are the mathematical </w:t>
      </w:r>
      <w:r w:rsidR="008E2F0A">
        <w:t xml:space="preserve">(and more accurate) </w:t>
      </w:r>
      <w:r w:rsidR="00425BC9">
        <w:t xml:space="preserve">equivalent of the Combo Chart of Step 5. Using the Excel function for Percentiles, </w:t>
      </w:r>
      <w:r w:rsidR="00375598">
        <w:t>we</w:t>
      </w:r>
      <w:r w:rsidR="00425BC9">
        <w:t xml:space="preserve"> will prepare a table of right</w:t>
      </w:r>
      <w:r w:rsidR="008E2F0A">
        <w:t>-tail</w:t>
      </w:r>
      <w:r w:rsidR="00425BC9">
        <w:t>, left</w:t>
      </w:r>
      <w:r w:rsidR="008E2F0A">
        <w:t>-tail</w:t>
      </w:r>
      <w:r w:rsidR="00425BC9">
        <w:t xml:space="preserve"> and interval values based on confidence levels 90%, 95% and 99%. Finally, using the percentile values, this </w:t>
      </w:r>
      <w:r w:rsidR="003D250B">
        <w:t>Lecture</w:t>
      </w:r>
      <w:r w:rsidR="00425BC9">
        <w:t xml:space="preserve"> will show you how to develop a Tornado (or Funnel) Chart.</w:t>
      </w:r>
    </w:p>
    <w:p w14:paraId="128B3CDA" w14:textId="1245E206" w:rsidR="00425BC9" w:rsidRPr="00090F75" w:rsidRDefault="00425BC9" w:rsidP="00BC695C">
      <w:pPr>
        <w:pStyle w:val="Heading2"/>
      </w:pPr>
      <w:bookmarkStart w:id="20" w:name="_Toc169592209"/>
      <w:r w:rsidRPr="00425BC9">
        <w:t>Lecture 4.7</w:t>
      </w:r>
      <w:r w:rsidR="005B4908">
        <w:t xml:space="preserve">: </w:t>
      </w:r>
      <w:r w:rsidR="003169CD" w:rsidRPr="00090F75">
        <w:t>Step 7: Analyze the Results - Sensitivity and Influence Analysis</w:t>
      </w:r>
      <w:bookmarkEnd w:id="20"/>
    </w:p>
    <w:p w14:paraId="5F8BDA64" w14:textId="77777777" w:rsidR="0021378B" w:rsidRDefault="003169CD" w:rsidP="005163BB">
      <w:r>
        <w:lastRenderedPageBreak/>
        <w:t xml:space="preserve">This is the fourth </w:t>
      </w:r>
      <w:r w:rsidR="003D250B">
        <w:t>Lecture</w:t>
      </w:r>
      <w:r>
        <w:t xml:space="preserve"> on analytics. </w:t>
      </w:r>
      <w:r w:rsidR="0021378B">
        <w:t xml:space="preserve">Having arrived at conclusions about how your changes in input variables affect the output, </w:t>
      </w:r>
      <w:r>
        <w:t xml:space="preserve">Sensitivity Analysis allows you to investigate what happens if some of your </w:t>
      </w:r>
      <w:r w:rsidR="0021378B">
        <w:t>“</w:t>
      </w:r>
      <w:r>
        <w:t>constants</w:t>
      </w:r>
      <w:r w:rsidR="0021378B">
        <w:t>”</w:t>
      </w:r>
      <w:r>
        <w:t xml:space="preserve"> change. </w:t>
      </w:r>
    </w:p>
    <w:p w14:paraId="44B75B37" w14:textId="1FF40BB9" w:rsidR="00295666" w:rsidRDefault="003169CD" w:rsidP="00295666">
      <w:r>
        <w:t xml:space="preserve">Influence Analysis </w:t>
      </w:r>
      <w:r w:rsidR="00295666">
        <w:t>proceeds by setting each of the input variables to zero and noting the resulting output. A table is then prepared that shows the difference between the original output and the resulting output after such a change.</w:t>
      </w:r>
    </w:p>
    <w:p w14:paraId="6260F2AA" w14:textId="10B2B2F0" w:rsidR="003169CD" w:rsidRDefault="00295666" w:rsidP="00295666">
      <w:r>
        <w:t xml:space="preserve">A table and a chart can then </w:t>
      </w:r>
      <w:r w:rsidR="003169CD">
        <w:t xml:space="preserve">allow you to </w:t>
      </w:r>
      <w:r w:rsidR="008E2F0A">
        <w:t xml:space="preserve">identify </w:t>
      </w:r>
      <w:r w:rsidR="003169CD">
        <w:t>which of your input variable</w:t>
      </w:r>
      <w:r w:rsidR="0021378B">
        <w:t>s</w:t>
      </w:r>
      <w:r w:rsidR="003169CD">
        <w:t xml:space="preserve"> has the largest influence on the output result you are interested in. </w:t>
      </w:r>
      <w:r w:rsidR="00994F6A">
        <w:t xml:space="preserve">Such variables can then be given more attention. </w:t>
      </w:r>
      <w:r>
        <w:t>they</w:t>
      </w:r>
      <w:r w:rsidR="00994F6A">
        <w:t xml:space="preserve"> will also show which variables have a negligible influence on the output, so they can possibly be set as fixed values without being simulated. </w:t>
      </w:r>
    </w:p>
    <w:p w14:paraId="3350239E" w14:textId="2AE37D6B" w:rsidR="003169CD" w:rsidRPr="00090F75" w:rsidRDefault="003169CD" w:rsidP="00BC695C">
      <w:pPr>
        <w:pStyle w:val="Heading2"/>
      </w:pPr>
      <w:bookmarkStart w:id="21" w:name="_Toc169592210"/>
      <w:r w:rsidRPr="003169CD">
        <w:t>Lecture 4.8</w:t>
      </w:r>
      <w:r w:rsidR="005B4908">
        <w:t xml:space="preserve">: </w:t>
      </w:r>
      <w:r w:rsidRPr="00090F75">
        <w:t>Step 8: State your Findings and Extend the Simulation Model</w:t>
      </w:r>
      <w:bookmarkEnd w:id="21"/>
    </w:p>
    <w:p w14:paraId="7CC2A725" w14:textId="1C719E04" w:rsidR="00C54D27" w:rsidRDefault="00DC78D4" w:rsidP="005163BB">
      <w:r>
        <w:t>This Lecture concludes the modeling process by present</w:t>
      </w:r>
      <w:r w:rsidR="0021378B">
        <w:t>ing</w:t>
      </w:r>
      <w:r>
        <w:t xml:space="preserve"> your findings: numeric or qualitative results. </w:t>
      </w:r>
      <w:r w:rsidR="0021378B">
        <w:t xml:space="preserve">(This will be given </w:t>
      </w:r>
      <w:r>
        <w:t>for the Case Model</w:t>
      </w:r>
      <w:r w:rsidR="0021378B">
        <w:t xml:space="preserve">). </w:t>
      </w:r>
      <w:r w:rsidR="007F2445">
        <w:t xml:space="preserve">The questions asked earlier </w:t>
      </w:r>
      <w:r>
        <w:t xml:space="preserve">in Step 1 (the Problem Statement) </w:t>
      </w:r>
      <w:r w:rsidR="007F2445">
        <w:t>will be calculated and answered.</w:t>
      </w:r>
    </w:p>
    <w:p w14:paraId="18D75A1A" w14:textId="3B307FEB" w:rsidR="003169CD" w:rsidRDefault="007F2445" w:rsidP="005163BB">
      <w:r>
        <w:t xml:space="preserve">Now that you have a good idea of what the model gave you, </w:t>
      </w:r>
      <w:r w:rsidR="00331286">
        <w:t xml:space="preserve">you </w:t>
      </w:r>
      <w:r>
        <w:t xml:space="preserve">would </w:t>
      </w:r>
      <w:r w:rsidR="00331286">
        <w:t xml:space="preserve">have the chance to </w:t>
      </w:r>
      <w:r w:rsidR="004658D1">
        <w:t xml:space="preserve">suggest extensions or improvements to </w:t>
      </w:r>
      <w:r w:rsidR="00331286">
        <w:t>the model</w:t>
      </w:r>
      <w:r>
        <w:t xml:space="preserve"> using new formulations, different variables and parameters and new model components.</w:t>
      </w:r>
    </w:p>
    <w:p w14:paraId="79B05101" w14:textId="076D761F" w:rsidR="00331286" w:rsidRDefault="00331286" w:rsidP="00CF63A1">
      <w:pPr>
        <w:pStyle w:val="Heading1"/>
      </w:pPr>
      <w:bookmarkStart w:id="22" w:name="_Toc169592211"/>
      <w:r w:rsidRPr="00331286">
        <w:t>Section 5</w:t>
      </w:r>
      <w:r w:rsidR="00CF63A1">
        <w:t xml:space="preserve">: </w:t>
      </w:r>
      <w:r w:rsidR="00311D4E" w:rsidRPr="00CD5843">
        <w:t>Typical Monte Carlo Simulation Models</w:t>
      </w:r>
      <w:bookmarkEnd w:id="22"/>
    </w:p>
    <w:p w14:paraId="2DE68E66" w14:textId="4979FB00" w:rsidR="002D0CAF" w:rsidRPr="00CD5843" w:rsidRDefault="002D0CAF" w:rsidP="002D0CAF">
      <w:r>
        <w:t xml:space="preserve">This section consists of 6 lectures, each one covering a detailed explanation of a typical MCS model. </w:t>
      </w:r>
      <w:r w:rsidR="00FC6304">
        <w:t xml:space="preserve">These distributions will be used: </w:t>
      </w:r>
      <w:r w:rsidR="00FC6304" w:rsidRPr="00FC6304">
        <w:t>Uniform, Categorical (Discrete), Normal, Binomial, Geometric, BetaPERT.</w:t>
      </w:r>
      <w:r w:rsidR="00FC6304">
        <w:t xml:space="preserve"> </w:t>
      </w:r>
      <w:r w:rsidR="00D75F81">
        <w:t>A short excursion from business, the 6</w:t>
      </w:r>
      <w:r w:rsidR="00D75F81" w:rsidRPr="00D75F81">
        <w:rPr>
          <w:vertAlign w:val="superscript"/>
        </w:rPr>
        <w:t>th</w:t>
      </w:r>
      <w:r w:rsidR="00D75F81">
        <w:t xml:space="preserve"> lecture shows how MCS can be used to </w:t>
      </w:r>
      <w:r w:rsidR="0099661A">
        <w:t>calculate</w:t>
      </w:r>
      <w:r w:rsidR="00D75F81">
        <w:t xml:space="preserve"> PI.</w:t>
      </w:r>
    </w:p>
    <w:p w14:paraId="6437B050" w14:textId="3F4E52CB" w:rsidR="003D715A" w:rsidRPr="001D2709" w:rsidRDefault="00311D4E" w:rsidP="00BC695C">
      <w:pPr>
        <w:pStyle w:val="Heading2"/>
      </w:pPr>
      <w:bookmarkStart w:id="23" w:name="_Toc169592212"/>
      <w:r w:rsidRPr="00311D4E">
        <w:t>Lecture 5.1</w:t>
      </w:r>
      <w:r w:rsidR="005B4908">
        <w:t xml:space="preserve">: </w:t>
      </w:r>
      <w:r w:rsidR="003D715A" w:rsidRPr="001D2709">
        <w:t>Showroom Discount Analysis</w:t>
      </w:r>
      <w:r w:rsidR="005B4908">
        <w:t xml:space="preserve"> (Binomial)</w:t>
      </w:r>
      <w:bookmarkEnd w:id="23"/>
    </w:p>
    <w:p w14:paraId="71D7F8B1" w14:textId="7575AAB2" w:rsidR="003D715A" w:rsidRDefault="003D715A" w:rsidP="007F2445">
      <w:r>
        <w:t xml:space="preserve">This model uses the Binomial Distribution. It shows you how a showroom that sells 10 products can analyze the number of products purchased by each customer. This is our Random Variable. Once a pattern is recognized, the Sales Department can then decide on discount </w:t>
      </w:r>
      <w:r w:rsidR="00FA1FED">
        <w:t xml:space="preserve">and promotional </w:t>
      </w:r>
      <w:r>
        <w:t>schemes that will encourage customers to purchase more products.</w:t>
      </w:r>
    </w:p>
    <w:p w14:paraId="689FB6E7" w14:textId="5C4438BF" w:rsidR="003D715A" w:rsidRPr="001D2709" w:rsidRDefault="003D715A" w:rsidP="00BC695C">
      <w:pPr>
        <w:pStyle w:val="Heading2"/>
      </w:pPr>
      <w:bookmarkStart w:id="24" w:name="_Toc169592213"/>
      <w:r w:rsidRPr="00311D4E">
        <w:t>Lecture 5.</w:t>
      </w:r>
      <w:r>
        <w:t>2</w:t>
      </w:r>
      <w:r w:rsidR="005B4908">
        <w:t xml:space="preserve">: </w:t>
      </w:r>
      <w:r w:rsidRPr="001D2709">
        <w:t>Interviewing Passengers at an Airport</w:t>
      </w:r>
      <w:r w:rsidR="005B4908">
        <w:t xml:space="preserve"> (Geometric)</w:t>
      </w:r>
      <w:bookmarkEnd w:id="24"/>
    </w:p>
    <w:p w14:paraId="4E65EEF5" w14:textId="30CA60A0" w:rsidR="003D715A" w:rsidRDefault="00AA6EFB" w:rsidP="007F2445">
      <w:r>
        <w:lastRenderedPageBreak/>
        <w:t xml:space="preserve">This model uses the Geometric Distribution which is a special case of the Negative Binomial Distribution. The Geometric Distribution presents a Random Variable X which counts the number of failures in an experiment that are met before the first success is reached. </w:t>
      </w:r>
      <w:r w:rsidR="007F5D82">
        <w:t xml:space="preserve">The model </w:t>
      </w:r>
      <w:r w:rsidR="0099661A">
        <w:t xml:space="preserve">analyzes </w:t>
      </w:r>
      <w:r w:rsidR="007F5D82">
        <w:t>how many interviews a fieldworker can complete in one day. Given that she has been offered a rate per interview</w:t>
      </w:r>
      <w:r w:rsidR="00C54D27">
        <w:t xml:space="preserve"> and</w:t>
      </w:r>
      <w:r w:rsidR="007F5D82">
        <w:t xml:space="preserve"> that she has a specific goal as to how much she should earn per day, this model will help her find out if her goal can be reached or not.</w:t>
      </w:r>
    </w:p>
    <w:p w14:paraId="01A30112" w14:textId="2BD69B66" w:rsidR="00EE55ED" w:rsidRPr="00BC695C" w:rsidRDefault="00EE55ED" w:rsidP="00BC695C">
      <w:pPr>
        <w:pStyle w:val="Heading2"/>
      </w:pPr>
      <w:bookmarkStart w:id="25" w:name="_Toc169592214"/>
      <w:r w:rsidRPr="00BC695C">
        <w:t>Lecture 5.3</w:t>
      </w:r>
      <w:r w:rsidR="005B4908" w:rsidRPr="00BC695C">
        <w:t xml:space="preserve">: </w:t>
      </w:r>
      <w:r w:rsidR="007C31CB" w:rsidRPr="00BC695C">
        <w:t>The Supplier Bidding Model</w:t>
      </w:r>
      <w:bookmarkEnd w:id="25"/>
    </w:p>
    <w:p w14:paraId="311AE4E9" w14:textId="4D4EB908" w:rsidR="005C0921" w:rsidRDefault="00E411F7" w:rsidP="005C0921">
      <w:r>
        <w:t xml:space="preserve">The purpose of this model is to show you how </w:t>
      </w:r>
      <w:r w:rsidR="00FA1FED">
        <w:t xml:space="preserve">to </w:t>
      </w:r>
      <w:r>
        <w:t xml:space="preserve">develop a variety of formulation techniques that increase the validity of the model and improve its analysis. </w:t>
      </w:r>
      <w:r w:rsidRPr="00E411F7">
        <w:t xml:space="preserve">A minimarket chain called </w:t>
      </w:r>
      <w:r w:rsidR="00FA1FED">
        <w:t xml:space="preserve">ABC </w:t>
      </w:r>
      <w:r w:rsidRPr="00E411F7">
        <w:t xml:space="preserve">has many outlets throughout the region. They all have limited shelf space. Having never stocked pomegranate juice and seeing that it is coming up in the world of health food culture, </w:t>
      </w:r>
      <w:r w:rsidR="005C0921">
        <w:t xml:space="preserve">they </w:t>
      </w:r>
      <w:r w:rsidRPr="00E411F7">
        <w:t xml:space="preserve">decided to stock only one brand of pomegranate juice. Our company is one of 13 producers of pomegranate juice in the region. We are interested in placing our pomegranate juice on the shelves of </w:t>
      </w:r>
      <w:r w:rsidR="005C0921">
        <w:t xml:space="preserve">the minimarket </w:t>
      </w:r>
      <w:r w:rsidRPr="00E411F7">
        <w:t>because of the large number of outlets they have.</w:t>
      </w:r>
    </w:p>
    <w:p w14:paraId="45A26817" w14:textId="32412913" w:rsidR="00E50336" w:rsidRPr="00BC695C" w:rsidRDefault="00E50336" w:rsidP="00BC695C">
      <w:pPr>
        <w:pStyle w:val="Heading2"/>
      </w:pPr>
      <w:bookmarkStart w:id="26" w:name="_Toc169592215"/>
      <w:r w:rsidRPr="00BC695C">
        <w:t>Lecture 5.4</w:t>
      </w:r>
      <w:r w:rsidR="005B4908" w:rsidRPr="00BC695C">
        <w:t xml:space="preserve">: </w:t>
      </w:r>
      <w:r w:rsidRPr="00BC695C">
        <w:tab/>
        <w:t>Simulating a Project's Critical Path</w:t>
      </w:r>
      <w:r w:rsidR="0015135D" w:rsidRPr="00BC695C">
        <w:t xml:space="preserve"> (</w:t>
      </w:r>
      <w:r w:rsidR="00DB52B3">
        <w:t>2 Parts</w:t>
      </w:r>
      <w:r w:rsidR="0015135D" w:rsidRPr="00BC695C">
        <w:t>)</w:t>
      </w:r>
      <w:r w:rsidR="00DB12DC" w:rsidRPr="00BC695C">
        <w:t xml:space="preserve"> (Beta)</w:t>
      </w:r>
      <w:bookmarkEnd w:id="26"/>
    </w:p>
    <w:p w14:paraId="75450BDB" w14:textId="69F303F1" w:rsidR="001006C9" w:rsidRDefault="001006C9" w:rsidP="00E50336">
      <w:r>
        <w:t xml:space="preserve">This model has two aims. The first is to introduce you to the Beta Distribution. This is a powerful distribution that has many applications, depending on its shape. </w:t>
      </w:r>
      <w:r w:rsidR="00BB1AEF">
        <w:t xml:space="preserve">The two shape parameters, alpha and beta can be defined in several ways: manually, depending on the shape of the Beta Distribution needed for the model, calculated from the Mean and Standard Deviation of the raw data in the model and </w:t>
      </w:r>
      <w:r w:rsidR="006A7EA9">
        <w:t xml:space="preserve">calculated from the 3-point PERT estimates for each task. (A Health Claim model is presented to </w:t>
      </w:r>
      <w:r w:rsidR="00BA49C6">
        <w:t>clarify how a and b are calculated from the raw data’s Mean and Standard Deviation).</w:t>
      </w:r>
    </w:p>
    <w:p w14:paraId="7DE19C40" w14:textId="02AD627C" w:rsidR="00E50336" w:rsidRPr="00E50336" w:rsidRDefault="006A7EA9" w:rsidP="00E50336">
      <w:r>
        <w:t>The second purpose is to simulate a 14-task project with several networking nodes. Each one of these</w:t>
      </w:r>
      <w:r w:rsidR="00BA49C6">
        <w:t xml:space="preserve"> tasks is presented with 3-point PERT estimates used to calculate the a and b of the Beta from which the duration is sampled. The end result of the model would be to provide a confidence based estimate of the Critical Path (or the total duration) of the Project.</w:t>
      </w:r>
    </w:p>
    <w:p w14:paraId="0EBB948E" w14:textId="51204071" w:rsidR="00C54D27" w:rsidRPr="00BC695C" w:rsidRDefault="00261ECB" w:rsidP="00BC695C">
      <w:pPr>
        <w:pStyle w:val="Heading2"/>
      </w:pPr>
      <w:bookmarkStart w:id="27" w:name="_Toc169592216"/>
      <w:r w:rsidRPr="00BC695C">
        <w:t>Lecture 5.</w:t>
      </w:r>
      <w:r w:rsidR="00616BC5" w:rsidRPr="00BC695C">
        <w:t>5</w:t>
      </w:r>
      <w:r w:rsidR="00DB12DC" w:rsidRPr="00BC695C">
        <w:t xml:space="preserve">: </w:t>
      </w:r>
      <w:r w:rsidR="00616BC5" w:rsidRPr="00BC695C">
        <w:t>Projection of Income Statement Indicators</w:t>
      </w:r>
      <w:bookmarkEnd w:id="27"/>
    </w:p>
    <w:p w14:paraId="3C92EA23" w14:textId="384C0EC5" w:rsidR="00311D4E" w:rsidRDefault="00387545" w:rsidP="0095753F">
      <w:r>
        <w:lastRenderedPageBreak/>
        <w:t>Th</w:t>
      </w:r>
      <w:r w:rsidR="00616BC5">
        <w:t xml:space="preserve">is </w:t>
      </w:r>
      <w:r>
        <w:t xml:space="preserve">model </w:t>
      </w:r>
      <w:r w:rsidR="00090F75">
        <w:t xml:space="preserve">introduces a client applying for a </w:t>
      </w:r>
      <w:r>
        <w:t xml:space="preserve">bank </w:t>
      </w:r>
      <w:r w:rsidR="00090F75">
        <w:t>loan by presenting an income statement project</w:t>
      </w:r>
      <w:r w:rsidR="00291736">
        <w:t>ed</w:t>
      </w:r>
      <w:r w:rsidR="00090F75">
        <w:t xml:space="preserve"> over 4 years. </w:t>
      </w:r>
      <w:r w:rsidR="00745759">
        <w:t xml:space="preserve">For </w:t>
      </w:r>
      <w:r w:rsidR="00291736">
        <w:t xml:space="preserve">each of </w:t>
      </w:r>
      <w:r w:rsidR="00745759">
        <w:t>8 rows in the Income statement, t</w:t>
      </w:r>
      <w:r w:rsidR="00090F75">
        <w:t>he client use</w:t>
      </w:r>
      <w:r w:rsidR="00291736">
        <w:t>d</w:t>
      </w:r>
      <w:r w:rsidR="00090F75">
        <w:t xml:space="preserve"> </w:t>
      </w:r>
      <w:r w:rsidR="00745759">
        <w:t xml:space="preserve">a </w:t>
      </w:r>
      <w:r w:rsidR="00291736">
        <w:t xml:space="preserve">specified </w:t>
      </w:r>
      <w:r w:rsidR="00CD6548">
        <w:t>growth rate</w:t>
      </w:r>
      <w:r w:rsidR="00090F75">
        <w:t xml:space="preserve"> to arrive at a Net Profit Margin of 18.67%</w:t>
      </w:r>
      <w:r w:rsidR="00291736">
        <w:t xml:space="preserve"> at the end of 4 years</w:t>
      </w:r>
      <w:r w:rsidR="00090F75">
        <w:t xml:space="preserve">. The bank finds that </w:t>
      </w:r>
      <w:r w:rsidR="00745759">
        <w:t xml:space="preserve">the NPM too optimistic and decides to </w:t>
      </w:r>
      <w:r w:rsidR="00090F75">
        <w:t xml:space="preserve">conduct a simulation by randomizing the 8 growth rates using </w:t>
      </w:r>
      <w:r w:rsidR="0095753F">
        <w:t xml:space="preserve">various distributions. </w:t>
      </w:r>
      <w:r>
        <w:t xml:space="preserve">The result is not good for the client as it shows </w:t>
      </w:r>
      <w:r w:rsidR="00CD5843">
        <w:t>that 94% of the 4000 scenarios gave a Net Profit Margin lower than that proposed by the client</w:t>
      </w:r>
      <w:r w:rsidR="00DC6C07">
        <w:t>.</w:t>
      </w:r>
    </w:p>
    <w:p w14:paraId="1BA85E97" w14:textId="5FCA973F" w:rsidR="00CD5843" w:rsidRPr="00BC695C" w:rsidRDefault="00CD5843" w:rsidP="00BC695C">
      <w:pPr>
        <w:pStyle w:val="Heading2"/>
      </w:pPr>
      <w:bookmarkStart w:id="28" w:name="_Toc169592217"/>
      <w:r w:rsidRPr="00BC695C">
        <w:t>Lecture 5.</w:t>
      </w:r>
      <w:r w:rsidR="00616BC5" w:rsidRPr="00BC695C">
        <w:t>6</w:t>
      </w:r>
      <w:r w:rsidR="00DB12DC" w:rsidRPr="00BC695C">
        <w:t xml:space="preserve">: </w:t>
      </w:r>
      <w:r w:rsidRPr="00BC695C">
        <w:t>Calculate PI with Monte Carlo Simulation</w:t>
      </w:r>
      <w:bookmarkEnd w:id="28"/>
    </w:p>
    <w:p w14:paraId="7C470C3E" w14:textId="77777777" w:rsidR="00DB52B3" w:rsidRDefault="00CD5843">
      <w:pPr>
        <w:spacing w:before="0" w:after="0"/>
      </w:pPr>
      <w:r>
        <w:t xml:space="preserve">Although these courses </w:t>
      </w:r>
      <w:r w:rsidR="00DC6C07">
        <w:t xml:space="preserve">focus on business models, </w:t>
      </w:r>
      <w:r>
        <w:t xml:space="preserve">I thought it would be interesting to show you how </w:t>
      </w:r>
      <w:r w:rsidR="00DC6C07">
        <w:t xml:space="preserve">MCS </w:t>
      </w:r>
      <w:r>
        <w:t>can be used to calculate the value of PI.</w:t>
      </w:r>
    </w:p>
    <w:p w14:paraId="591F38FC" w14:textId="3AA58E0B" w:rsidR="0007168A" w:rsidRPr="00BC695C" w:rsidRDefault="0007168A" w:rsidP="00BC695C">
      <w:pPr>
        <w:pStyle w:val="Heading2"/>
      </w:pPr>
      <w:bookmarkStart w:id="29" w:name="_Toc169592218"/>
      <w:r w:rsidRPr="00BC695C">
        <w:t>Lecture 5.7</w:t>
      </w:r>
      <w:r w:rsidR="00DB12DC" w:rsidRPr="00BC695C">
        <w:t xml:space="preserve">: </w:t>
      </w:r>
      <w:r w:rsidR="008B3DEA" w:rsidRPr="00BC695C">
        <w:t xml:space="preserve">Assessment of Lab Test </w:t>
      </w:r>
      <w:r w:rsidR="00CD6548" w:rsidRPr="00BC695C">
        <w:t>Workload</w:t>
      </w:r>
      <w:r w:rsidR="008B3DEA" w:rsidRPr="00BC695C">
        <w:t xml:space="preserve"> (Dual Level Simulation)</w:t>
      </w:r>
      <w:bookmarkEnd w:id="29"/>
    </w:p>
    <w:p w14:paraId="0E1DF66F" w14:textId="5687BFC3" w:rsidR="008B3DEA" w:rsidRDefault="008B3DEA" w:rsidP="008B3DEA">
      <w:r>
        <w:t xml:space="preserve">This model has the important objective of introducing “dual level simulation”. This technique </w:t>
      </w:r>
      <w:r w:rsidR="00CD6548">
        <w:t>will also be</w:t>
      </w:r>
      <w:r>
        <w:t xml:space="preserve"> used in </w:t>
      </w:r>
      <w:r w:rsidR="00FF4E2C">
        <w:t xml:space="preserve">the Batch Production model in Lecture 5.14. The reason we use Dual Level simulation is that some of the variables in the 1000s of scenarios require simulation on their own. For example, if we have 1000 rows signifying the total sales of 5 showrooms, we need a secondary simulation to </w:t>
      </w:r>
      <w:r w:rsidR="00AA08DE">
        <w:t xml:space="preserve">run through 100s of rows that simulate the different types of sales in each showroom. To achieve this, the model requires a very short VBA model that allows Excel to loop through the Primary </w:t>
      </w:r>
      <w:r w:rsidR="00D81925">
        <w:t>Table by</w:t>
      </w:r>
      <w:r w:rsidR="00CD6548">
        <w:t xml:space="preserve"> </w:t>
      </w:r>
      <w:r w:rsidR="00AA08DE">
        <w:t>conducting a secondary simulation in another table and picking up its summary data placing it in a specific row in the Primary table.</w:t>
      </w:r>
    </w:p>
    <w:p w14:paraId="331495B8" w14:textId="55D9AFAA" w:rsidR="00AA08DE" w:rsidRDefault="00AA08DE" w:rsidP="00DD5BD2">
      <w:r>
        <w:t xml:space="preserve">The model </w:t>
      </w:r>
      <w:r w:rsidR="00DD5BD2">
        <w:t xml:space="preserve">simulates 1000s of lab tests given their mean and standard deviations are known. As each day’s tests are simulated in the secondary table, the summary of results is moved to the primary table. The end objective would be to answer this question: given that the hospital is outsourcing </w:t>
      </w:r>
      <w:r w:rsidR="00D2047B">
        <w:t xml:space="preserve">X tests over 1000 days, how does that compare with the simulated 1000 days. </w:t>
      </w:r>
    </w:p>
    <w:p w14:paraId="75E20275" w14:textId="5AF9C43A" w:rsidR="00E50336" w:rsidRPr="00BC695C" w:rsidRDefault="00E50336" w:rsidP="00BC695C">
      <w:pPr>
        <w:pStyle w:val="Heading2"/>
      </w:pPr>
      <w:bookmarkStart w:id="30" w:name="_Toc169592219"/>
      <w:r w:rsidRPr="00BC695C">
        <w:t>Lecture 5.8</w:t>
      </w:r>
      <w:r w:rsidR="00DB12DC" w:rsidRPr="00BC695C">
        <w:t xml:space="preserve">: </w:t>
      </w:r>
      <w:r w:rsidRPr="00BC695C">
        <w:t>Summer Fashion Sales Analysis</w:t>
      </w:r>
      <w:bookmarkEnd w:id="30"/>
    </w:p>
    <w:p w14:paraId="3A38BE0B" w14:textId="77777777" w:rsidR="00DB52B3" w:rsidRDefault="00E50336" w:rsidP="00E50336">
      <w:r>
        <w:t xml:space="preserve">This model uses the Normal Distribution to randomize the sales in the summer season. The seller usually orders one quantity to be available at the start of the season, in May. This is used to supply demand throughout the summer. The model analyzes sales by randomizing the monthly demands. It analyzes the cost of lost sales (if quantities are not available) and completes the model by analyzing the returns from the end of summer discounts of unsold quantities. </w:t>
      </w:r>
      <w:r>
        <w:lastRenderedPageBreak/>
        <w:t>The quantities sold under discounts are extracted from a BetaPERT distribution.</w:t>
      </w:r>
    </w:p>
    <w:p w14:paraId="6947FC94" w14:textId="6504505E" w:rsidR="0007168A" w:rsidRPr="00BC695C" w:rsidRDefault="0007168A" w:rsidP="00DB52B3">
      <w:pPr>
        <w:pStyle w:val="Heading2"/>
      </w:pPr>
      <w:bookmarkStart w:id="31" w:name="_Toc169592220"/>
      <w:r w:rsidRPr="00BC695C">
        <w:t>Lecture 5.9</w:t>
      </w:r>
      <w:r w:rsidR="00DB12DC" w:rsidRPr="00BC695C">
        <w:t xml:space="preserve">: </w:t>
      </w:r>
      <w:r w:rsidR="00D2047B" w:rsidRPr="00BC695C">
        <w:t xml:space="preserve">Fabric Production Quality Control </w:t>
      </w:r>
      <w:r w:rsidR="00DB12DC" w:rsidRPr="00BC695C">
        <w:t>(Poisson)</w:t>
      </w:r>
      <w:bookmarkEnd w:id="31"/>
    </w:p>
    <w:p w14:paraId="1EED34D6" w14:textId="58C26010" w:rsidR="00D2047B" w:rsidRDefault="00D2047B" w:rsidP="00D2047B">
      <w:r>
        <w:t xml:space="preserve">This model introduces you to the Poisson Distribution, another very commonly used distribution in Monte Carlo Simulation. </w:t>
      </w:r>
      <w:r w:rsidR="00D91693">
        <w:t xml:space="preserve">This is a discrete variable distribution. </w:t>
      </w:r>
      <w:r>
        <w:t xml:space="preserve">The model simulates the production of fabric that is delivered in rolls of 50 meters. The company has 3 policies for quality management. One consists of testing all rolls. The second consists of </w:t>
      </w:r>
      <w:r w:rsidR="00C8374D">
        <w:t xml:space="preserve">refunding the cost of any faulty roll when the client reports it. The third policy consists of replacing any faulty roll. </w:t>
      </w:r>
    </w:p>
    <w:p w14:paraId="720760F5" w14:textId="77777777" w:rsidR="00DB52B3" w:rsidRDefault="00C8374D" w:rsidP="00C8374D">
      <w:r>
        <w:t>The POISSON distribution is fully explained with various examples and is then applied to randomly generated the number of defects in 1000s of rolls, applying the above 3 policies, hence establishing which policy is most feasible.</w:t>
      </w:r>
    </w:p>
    <w:p w14:paraId="7391A51C" w14:textId="77777777" w:rsidR="00DB52B3" w:rsidRDefault="0007168A" w:rsidP="00BC695C">
      <w:pPr>
        <w:pStyle w:val="Heading2"/>
      </w:pPr>
      <w:bookmarkStart w:id="32" w:name="_Toc169592221"/>
      <w:r w:rsidRPr="00BC695C">
        <w:t>Lecture 5.10</w:t>
      </w:r>
      <w:r w:rsidR="00DB12DC" w:rsidRPr="00BC695C">
        <w:t xml:space="preserve">: </w:t>
      </w:r>
      <w:r w:rsidR="00C8374D" w:rsidRPr="00BC695C">
        <w:t>Truck Loading (Single Server</w:t>
      </w:r>
      <w:r w:rsidR="00DB12DC" w:rsidRPr="00BC695C">
        <w:t xml:space="preserve"> Single Queue Exponential</w:t>
      </w:r>
      <w:r w:rsidR="00C8374D" w:rsidRPr="00BC695C">
        <w:t>)</w:t>
      </w:r>
      <w:bookmarkEnd w:id="32"/>
    </w:p>
    <w:p w14:paraId="5A48AA58" w14:textId="77777777" w:rsidR="00DB52B3" w:rsidRDefault="00D91693">
      <w:pPr>
        <w:spacing w:before="0" w:after="0"/>
      </w:pPr>
      <w:r>
        <w:t xml:space="preserve">Another important distribution is the Exponential Distribution. This is a “cousin” of the POISSON distribution but is a continuous distribution. This </w:t>
      </w:r>
      <w:r w:rsidR="00876FFC">
        <w:t xml:space="preserve">distribution can be sampled to generate a variable announcing </w:t>
      </w:r>
      <w:r w:rsidR="0002695B">
        <w:t xml:space="preserve">the time of arrival of the next event. It is used in a variety of queuing (or waiting </w:t>
      </w:r>
      <w:r w:rsidR="003D519D">
        <w:t xml:space="preserve">list) models. </w:t>
      </w:r>
    </w:p>
    <w:p w14:paraId="342F8034" w14:textId="77777777" w:rsidR="00DB52B3" w:rsidRDefault="003D519D">
      <w:pPr>
        <w:spacing w:before="0" w:after="0"/>
      </w:pPr>
      <w:r>
        <w:t xml:space="preserve">This lecture covers the details of the Exponential Distribution and shows how it is related to the POISSON distribution since they share the same parameter </w:t>
      </w:r>
      <w:r w:rsidR="00C37499">
        <w:t>(expressed in a reciprocal manner). The model covers a single server, being a forklift. This server awaits trucks coming into a single queue and services them by loading them with goods. The model simulates arrivals and service times resulting in such “system” data as the time trucks wait in the system, the utilization ratio of the forklift and other indicators.</w:t>
      </w:r>
    </w:p>
    <w:p w14:paraId="6348DA39" w14:textId="30BBEAE7" w:rsidR="0007168A" w:rsidRPr="00BC695C" w:rsidRDefault="0007168A" w:rsidP="00BC695C">
      <w:pPr>
        <w:pStyle w:val="Heading2"/>
      </w:pPr>
      <w:bookmarkStart w:id="33" w:name="_Toc169592222"/>
      <w:r w:rsidRPr="00BC695C">
        <w:t>Lecture 5.11</w:t>
      </w:r>
      <w:r w:rsidR="00DB12DC" w:rsidRPr="00BC695C">
        <w:t xml:space="preserve">: </w:t>
      </w:r>
      <w:r w:rsidR="007D54BA" w:rsidRPr="00BC695C">
        <w:t xml:space="preserve">Door-to-Door Salesman Success Rate </w:t>
      </w:r>
      <w:r w:rsidR="00DB12DC" w:rsidRPr="00BC695C">
        <w:t>(Negative Binomial)</w:t>
      </w:r>
      <w:bookmarkEnd w:id="33"/>
    </w:p>
    <w:p w14:paraId="4F2B9431" w14:textId="1ABAC4B0" w:rsidR="007D54BA" w:rsidRDefault="007D54BA" w:rsidP="007D54BA">
      <w:r>
        <w:t xml:space="preserve">Having covered the Geometric Distribution in Lecture </w:t>
      </w:r>
      <w:r w:rsidR="001E1A6F">
        <w:t xml:space="preserve">5.2, we continue with its “mother” distribution here. This is the Negative Binomial which predicts the probability of r successes having gone through X failures. (In the Geometric Distribution, r = 1). </w:t>
      </w:r>
    </w:p>
    <w:p w14:paraId="0964F2CB" w14:textId="77777777" w:rsidR="00DB52B3" w:rsidRDefault="001E1A6F" w:rsidP="007D54BA">
      <w:r>
        <w:t xml:space="preserve">A salesman knows that if he scores 12 sales a day, it would be worth his while. </w:t>
      </w:r>
      <w:r w:rsidR="00CD6548">
        <w:t>Therefore,</w:t>
      </w:r>
      <w:r>
        <w:t xml:space="preserve"> we can simulate the salesman’s visits until we get 12 successes. The </w:t>
      </w:r>
      <w:r>
        <w:lastRenderedPageBreak/>
        <w:t>time it takes to locate a prospect, the time it takes to try to sell the product and the time it takes to complete a sale are all randomized. This would give the salesman a final ratio of how many sales were completed in one day. He can then decide if these timings and this objective (12 sales) are suitable or not.</w:t>
      </w:r>
    </w:p>
    <w:p w14:paraId="79998D13" w14:textId="1D560E07" w:rsidR="003E2277" w:rsidRPr="00BC695C" w:rsidRDefault="0007168A" w:rsidP="00BC695C">
      <w:pPr>
        <w:pStyle w:val="Heading2"/>
      </w:pPr>
      <w:bookmarkStart w:id="34" w:name="_Toc169592223"/>
      <w:r w:rsidRPr="00BC695C">
        <w:t>Lecture 5.12</w:t>
      </w:r>
      <w:r w:rsidR="00DB12DC" w:rsidRPr="00BC695C">
        <w:t xml:space="preserve">: </w:t>
      </w:r>
      <w:r w:rsidR="003E2277" w:rsidRPr="00BC695C">
        <w:t>Evaluating Projects, Investments and Companies</w:t>
      </w:r>
      <w:bookmarkEnd w:id="34"/>
    </w:p>
    <w:p w14:paraId="42D309A5" w14:textId="279D36D4" w:rsidR="003E2277" w:rsidRDefault="003E2277" w:rsidP="003E2277">
      <w:r>
        <w:t xml:space="preserve">One of the key indicators in evaluating investments or projects (or new companies) is the Net Present Value procedure. This is carried out by discounting (or finding the present value) of all cash flows of a project over a specific period. Once the cash flows are brought down to one date, they can be added resulting in the Net Present Value. </w:t>
      </w:r>
      <w:r w:rsidR="00944CC2">
        <w:t>If this is positive, the project would be feasible.</w:t>
      </w:r>
    </w:p>
    <w:p w14:paraId="0E191B43" w14:textId="3DCF47F7" w:rsidR="00944CC2" w:rsidRDefault="00944CC2" w:rsidP="003E2277">
      <w:r>
        <w:t xml:space="preserve">Traditional ways of calculating NPV do not provide sufficient information about the related indicator: the Internal Rate of Return (IRR). This is often calculated using Excel’s formula. However, this model shows several issues with this calculation. It uses the What IF table to allow the financial analyst to </w:t>
      </w:r>
      <w:r w:rsidR="00A569DD">
        <w:t>chart the NPV values as the discounting rate changes. The analyst can then identify the discounting rates where the NPV curve crosses the line (i.e., = 0). This would be the IRR.</w:t>
      </w:r>
    </w:p>
    <w:p w14:paraId="585C1DD0" w14:textId="77777777" w:rsidR="00DB52B3" w:rsidRDefault="00A569DD" w:rsidP="003E2277">
      <w:r>
        <w:t xml:space="preserve">The model simulates a set of 8 costs and revenues as well as the discounting rate to provide </w:t>
      </w:r>
      <w:r w:rsidR="002B7FCA">
        <w:t>a confidence interval for the value of NPV.</w:t>
      </w:r>
    </w:p>
    <w:p w14:paraId="24EDEC42" w14:textId="00C31DD5" w:rsidR="0007168A" w:rsidRPr="00BC695C" w:rsidRDefault="0007168A" w:rsidP="00BC695C">
      <w:pPr>
        <w:pStyle w:val="Heading2"/>
      </w:pPr>
      <w:bookmarkStart w:id="35" w:name="_Toc169592224"/>
      <w:r w:rsidRPr="00BC695C">
        <w:t>Lecture 5.13</w:t>
      </w:r>
      <w:r w:rsidR="00DB12DC" w:rsidRPr="00BC695C">
        <w:t xml:space="preserve">: </w:t>
      </w:r>
      <w:r w:rsidR="002B7FCA" w:rsidRPr="00BC695C">
        <w:t>Risk Analysis in Projects and Processes</w:t>
      </w:r>
      <w:bookmarkEnd w:id="35"/>
    </w:p>
    <w:p w14:paraId="43FF93FF" w14:textId="41624587" w:rsidR="002B7FCA" w:rsidRDefault="002B7FCA" w:rsidP="002B7FCA">
      <w:r>
        <w:t xml:space="preserve">Risk analysis is often required as a section in a project plan, a proposal or any study of investments. </w:t>
      </w:r>
      <w:r w:rsidR="007D1916">
        <w:t>Analysts often take short cuts are present such risks in a qualitative manner. This lecture covers the analytic way of assessing risk exposures. It includes the analysis of probability and impact of an event which results in the damaging exposure of this event. The lecture adds a third factor, that of detectability. How easily can this event be detected, in advance?</w:t>
      </w:r>
    </w:p>
    <w:p w14:paraId="3AD73CB5" w14:textId="7A378B85" w:rsidR="007D1916" w:rsidRDefault="007D1916" w:rsidP="002B7FCA">
      <w:r>
        <w:t>Various Risk Analysis Tables are shown and are then simulated whereby probability, impacts or detectability estimates are simulated to result in an overall assessment of project or investment risk.</w:t>
      </w:r>
    </w:p>
    <w:p w14:paraId="0A2624F1" w14:textId="77777777" w:rsidR="00DB52B3" w:rsidRDefault="0007168A" w:rsidP="00BC695C">
      <w:pPr>
        <w:pStyle w:val="Heading2"/>
      </w:pPr>
      <w:bookmarkStart w:id="36" w:name="_Toc169592225"/>
      <w:r w:rsidRPr="00BC695C">
        <w:t>Lecture 5.14</w:t>
      </w:r>
      <w:r w:rsidR="00DB12DC" w:rsidRPr="00BC695C">
        <w:t xml:space="preserve">: </w:t>
      </w:r>
      <w:r w:rsidR="007D1916" w:rsidRPr="00BC695C">
        <w:t xml:space="preserve">Batch Production Management </w:t>
      </w:r>
      <w:r w:rsidR="00DB12DC" w:rsidRPr="00BC695C">
        <w:t>(Dual Level Simulation)</w:t>
      </w:r>
      <w:bookmarkEnd w:id="36"/>
    </w:p>
    <w:p w14:paraId="385E8351" w14:textId="77777777" w:rsidR="00DB52B3" w:rsidRDefault="007D1916">
      <w:pPr>
        <w:spacing w:before="0" w:after="0"/>
      </w:pPr>
      <w:r>
        <w:lastRenderedPageBreak/>
        <w:t xml:space="preserve">This is the second </w:t>
      </w:r>
      <w:r w:rsidRPr="007D1916">
        <w:t>Dual Level Simulation</w:t>
      </w:r>
      <w:r>
        <w:t xml:space="preserve"> model (the first </w:t>
      </w:r>
      <w:r w:rsidR="008E73C7">
        <w:t xml:space="preserve">presented in Lecture 5.7 that deals with the model of Lab Tests in a Hospital). Batches of tea arrive at </w:t>
      </w:r>
      <w:r w:rsidR="00CD6548">
        <w:t>the production</w:t>
      </w:r>
      <w:r w:rsidR="008E73C7">
        <w:t xml:space="preserve"> line. Each batch would have a different weight, depending on the way its supplier packages it. The </w:t>
      </w:r>
      <w:r w:rsidR="00CD6548">
        <w:t>receiver</w:t>
      </w:r>
      <w:r w:rsidR="008E73C7">
        <w:t xml:space="preserve"> inspects the batches and rejects part or all of the </w:t>
      </w:r>
      <w:r w:rsidR="00D81925">
        <w:t>batches</w:t>
      </w:r>
      <w:r w:rsidR="008E73C7">
        <w:t>. The accepted part is placed in a Pallet with a known maximum weight. This is the secondary simulation which has as many rows as needed for filling up the pallet. The weight and other indicators are then stored in a row in the Primary Table.</w:t>
      </w:r>
    </w:p>
    <w:p w14:paraId="6F45BF21" w14:textId="77777777" w:rsidR="00DB52B3" w:rsidRDefault="0007168A" w:rsidP="00BC695C">
      <w:pPr>
        <w:pStyle w:val="Heading2"/>
      </w:pPr>
      <w:bookmarkStart w:id="37" w:name="_Toc169592226"/>
      <w:r w:rsidRPr="00BC695C">
        <w:t>Lecture 5.15</w:t>
      </w:r>
      <w:r w:rsidR="00DB12DC" w:rsidRPr="00BC695C">
        <w:t xml:space="preserve">: </w:t>
      </w:r>
      <w:r w:rsidR="008E73C7" w:rsidRPr="00BC695C">
        <w:t>Hotel Reservations with No Show Management</w:t>
      </w:r>
      <w:bookmarkEnd w:id="37"/>
    </w:p>
    <w:p w14:paraId="7722CC5B" w14:textId="77777777" w:rsidR="00DB52B3" w:rsidRDefault="000A3EFC" w:rsidP="000A3EFC">
      <w:pPr>
        <w:spacing w:before="0" w:after="0"/>
      </w:pPr>
      <w:r>
        <w:t xml:space="preserve">We revert to the Binomial distribution in this model to simulate a hotel that has two types of rooms: Regular and King Size. WE have constants that allow us to get samples of bookings and arrivals, hence calculating “no-shows”. Depending on availability in the King Size rooms, any guest arriving and having no regular room available for him or her, will get upgraded to a King Size room, if available. Any guest who cannot be </w:t>
      </w:r>
      <w:r w:rsidR="00311B43">
        <w:t>upgraded</w:t>
      </w:r>
      <w:r>
        <w:t xml:space="preserve"> will get </w:t>
      </w:r>
      <w:r w:rsidR="00311B43">
        <w:t>compensated</w:t>
      </w:r>
      <w:r>
        <w:t>.</w:t>
      </w:r>
    </w:p>
    <w:p w14:paraId="5504349C" w14:textId="77777777" w:rsidR="00DB52B3" w:rsidRDefault="000A3EFC" w:rsidP="000A3EFC">
      <w:pPr>
        <w:spacing w:before="0" w:after="0"/>
      </w:pPr>
      <w:r>
        <w:t xml:space="preserve">A variety of financial constants will be applied to calculate the </w:t>
      </w:r>
      <w:r w:rsidR="00311B43">
        <w:t>profit</w:t>
      </w:r>
      <w:r>
        <w:t xml:space="preserve"> and loss of the two types of rooms and the underperformance of the hotel (which is the difference between the actual P/L and the maximum possible P/L/</w:t>
      </w:r>
    </w:p>
    <w:p w14:paraId="7E2BFE0B" w14:textId="798EF695" w:rsidR="00DB52B3" w:rsidRDefault="0007168A" w:rsidP="00BC695C">
      <w:pPr>
        <w:pStyle w:val="Heading2"/>
      </w:pPr>
      <w:bookmarkStart w:id="38" w:name="_Toc169592227"/>
      <w:r w:rsidRPr="00BC695C">
        <w:t>Lecture 5.16</w:t>
      </w:r>
      <w:r w:rsidR="00DB12DC" w:rsidRPr="00BC695C">
        <w:t xml:space="preserve">: </w:t>
      </w:r>
      <w:r w:rsidR="0053297D" w:rsidRPr="00BC695C">
        <w:t>Credit Risk Modeling</w:t>
      </w:r>
      <w:r w:rsidR="0015135D" w:rsidRPr="00BC695C">
        <w:t xml:space="preserve"> (</w:t>
      </w:r>
      <w:r w:rsidR="00DB52B3">
        <w:t>2 Parts</w:t>
      </w:r>
      <w:r w:rsidR="0015135D" w:rsidRPr="00BC695C">
        <w:t>)</w:t>
      </w:r>
      <w:r w:rsidR="00DB12DC" w:rsidRPr="00BC695C">
        <w:t xml:space="preserve"> (LogNormal)</w:t>
      </w:r>
      <w:bookmarkEnd w:id="38"/>
    </w:p>
    <w:p w14:paraId="28E494A8" w14:textId="77777777" w:rsidR="00DB52B3" w:rsidRDefault="0053297D" w:rsidP="0053297D">
      <w:pPr>
        <w:spacing w:before="0" w:after="0"/>
      </w:pPr>
      <w:r>
        <w:t xml:space="preserve">This lecture covers the Basel recommendations for covering expected and unexpected credit losses in banks. It uses the LogNormal distribution to estimate the losses, a distribution which is fully explained. Model 1 calculates the expected loss as the product of the expected exposure (EAD), the probability of default (PD) and the LGD, or the portion of EAD that is actually not paid back. </w:t>
      </w:r>
      <w:r w:rsidR="003B1028">
        <w:t>Using Var(99.9%), the simulation gives us an estimation of the expected and the unexpected loss. The expected loss is covered by loss provisions (</w:t>
      </w:r>
      <w:r w:rsidR="006570DE">
        <w:t>liabilities</w:t>
      </w:r>
      <w:r w:rsidR="003B1028">
        <w:t>) while the unexpected loss is covered by extra equity.</w:t>
      </w:r>
    </w:p>
    <w:p w14:paraId="65CC9C9D" w14:textId="77777777" w:rsidR="00DB52B3" w:rsidRDefault="003B1028" w:rsidP="0053297D">
      <w:pPr>
        <w:spacing w:before="0" w:after="0"/>
      </w:pPr>
      <w:r>
        <w:t xml:space="preserve">Model 2 incorporates possible recovery of exposed amounts while Model 3 </w:t>
      </w:r>
      <w:r w:rsidR="000557D1">
        <w:t>applies Beta to the LGD instead of the Normal Distribution used in Model 1. Finally, Model 4 simulates the case where PD and LGD might be correlated and presents an elaborate modification to the model that shows how the expected and the unexpected losses in such a case will increase.</w:t>
      </w:r>
    </w:p>
    <w:p w14:paraId="612D2749" w14:textId="6427CC11" w:rsidR="000557D1" w:rsidRPr="00BC695C" w:rsidRDefault="0007168A" w:rsidP="00BC695C">
      <w:pPr>
        <w:pStyle w:val="Heading2"/>
      </w:pPr>
      <w:bookmarkStart w:id="39" w:name="_Toc169592228"/>
      <w:r w:rsidRPr="00BC695C">
        <w:t>Lecture 5.17</w:t>
      </w:r>
      <w:r w:rsidR="00DB12DC" w:rsidRPr="00BC695C">
        <w:t xml:space="preserve">: </w:t>
      </w:r>
      <w:r w:rsidR="00A14FB1" w:rsidRPr="00BC695C">
        <w:t>Weighted Index Scoring Method</w:t>
      </w:r>
      <w:bookmarkEnd w:id="39"/>
    </w:p>
    <w:p w14:paraId="40046D33" w14:textId="77777777" w:rsidR="00DB52B3" w:rsidRDefault="00A14FB1" w:rsidP="00E77504">
      <w:r>
        <w:t xml:space="preserve">This is a numeric method that allows businesses to select the best scoring item out of M possible alternatives. These can be recruits, projects, processes, </w:t>
      </w:r>
      <w:r>
        <w:lastRenderedPageBreak/>
        <w:t xml:space="preserve">equipment, etc. Each item will be scored out of N different criteria. These criteria will also have weights, so the analyst can indicate which criterion is more important in the overall score. </w:t>
      </w:r>
      <w:r w:rsidR="00E77504">
        <w:t>Criteria are also defined as having “high means best” such as reliability or quality or “high means worst” such as cost or duration. Formulas are presented to find the weighted index of the scores that will establish the best item in the set of M options. Monte Carlo Simulation will be applied to randomize several of the scores.</w:t>
      </w:r>
    </w:p>
    <w:p w14:paraId="3DCC0126" w14:textId="75A11736" w:rsidR="00DB52B3" w:rsidRDefault="0007168A" w:rsidP="00BC695C">
      <w:pPr>
        <w:pStyle w:val="Heading2"/>
      </w:pPr>
      <w:bookmarkStart w:id="40" w:name="_Toc169592229"/>
      <w:r w:rsidRPr="00BC695C">
        <w:t>Lecture 5.18</w:t>
      </w:r>
      <w:r w:rsidR="00DB12DC" w:rsidRPr="00BC695C">
        <w:t xml:space="preserve">: </w:t>
      </w:r>
      <w:r w:rsidR="00015A28" w:rsidRPr="00BC695C">
        <w:t>Staff Turnover Analysis</w:t>
      </w:r>
      <w:bookmarkEnd w:id="40"/>
    </w:p>
    <w:p w14:paraId="1242B58E" w14:textId="77777777" w:rsidR="00DB52B3" w:rsidRDefault="00015A28">
      <w:pPr>
        <w:spacing w:before="0" w:after="0"/>
      </w:pPr>
      <w:r>
        <w:t>A static turnover analysis model was adapted and expanded to be a comprehensive calculation of the costs of turnover. This covers the cost during the period when the employee is absen</w:t>
      </w:r>
      <w:r w:rsidR="00414BC5">
        <w:t>t</w:t>
      </w:r>
      <w:r>
        <w:t>, followed by the cost of recruiting, then the cost of training and finally the cost of the learning curve period.</w:t>
      </w:r>
    </w:p>
    <w:p w14:paraId="261CFBC9" w14:textId="77777777" w:rsidR="00DB52B3" w:rsidRDefault="00015A28">
      <w:pPr>
        <w:spacing w:before="0" w:after="0"/>
      </w:pPr>
      <w:r>
        <w:t>Various distributions will be applied to such parameters as salaries, turnover rates, timings and such.</w:t>
      </w:r>
    </w:p>
    <w:p w14:paraId="5CE68582" w14:textId="243BD311" w:rsidR="00015A28" w:rsidRDefault="00015A28">
      <w:pPr>
        <w:spacing w:before="0" w:after="0"/>
      </w:pPr>
    </w:p>
    <w:p w14:paraId="6BF89629" w14:textId="77777777" w:rsidR="00DB52B3" w:rsidRDefault="0007168A">
      <w:pPr>
        <w:spacing w:before="0" w:after="0"/>
      </w:pPr>
      <w:r>
        <w:br w:type="page"/>
      </w:r>
    </w:p>
    <w:p w14:paraId="684E8723" w14:textId="40F401DF" w:rsidR="0007168A" w:rsidRDefault="0007168A">
      <w:pPr>
        <w:spacing w:before="0" w:after="0"/>
      </w:pPr>
    </w:p>
    <w:sectPr w:rsidR="0007168A" w:rsidSect="00D5160D">
      <w:footerReference w:type="default" r:id="rId8"/>
      <w:pgSz w:w="11909" w:h="16834" w:code="9"/>
      <w:pgMar w:top="216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BE63A" w14:textId="77777777" w:rsidR="0048545E" w:rsidRDefault="0048545E" w:rsidP="004D6050">
      <w:pPr>
        <w:spacing w:before="0" w:after="0"/>
      </w:pPr>
      <w:r>
        <w:separator/>
      </w:r>
    </w:p>
  </w:endnote>
  <w:endnote w:type="continuationSeparator" w:id="0">
    <w:p w14:paraId="65CBAB18" w14:textId="77777777" w:rsidR="0048545E" w:rsidRDefault="0048545E" w:rsidP="004D605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45C31C" w14:textId="423BE39C" w:rsidR="004D6050" w:rsidRDefault="004D6050" w:rsidP="004D6050">
    <w:pPr>
      <w:pStyle w:val="Footer"/>
      <w:tabs>
        <w:tab w:val="clear" w:pos="4680"/>
        <w:tab w:val="clear" w:pos="9360"/>
      </w:tabs>
      <w:jc w:val="center"/>
      <w:rPr>
        <w:caps/>
        <w:noProof/>
        <w:color w:val="4472C4" w:themeColor="accent1"/>
      </w:rPr>
    </w:pPr>
    <w:r w:rsidRPr="000675AF">
      <w:rPr>
        <w:color w:val="000000"/>
      </w:rPr>
      <w:t>Page</w:t>
    </w:r>
    <w:r w:rsidRPr="000675AF">
      <w:rPr>
        <w:caps/>
        <w:color w:val="4472C4" w:themeColor="accent1"/>
      </w:rPr>
      <w:t xml:space="preserve"> </w:t>
    </w: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3D86EEE" w14:textId="77777777" w:rsidR="004D6050" w:rsidRDefault="004D60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E491C5" w14:textId="77777777" w:rsidR="0048545E" w:rsidRDefault="0048545E" w:rsidP="004D6050">
      <w:pPr>
        <w:spacing w:before="0" w:after="0"/>
      </w:pPr>
      <w:r>
        <w:separator/>
      </w:r>
    </w:p>
  </w:footnote>
  <w:footnote w:type="continuationSeparator" w:id="0">
    <w:p w14:paraId="48B31138" w14:textId="77777777" w:rsidR="0048545E" w:rsidRDefault="0048545E" w:rsidP="004D605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602A0"/>
    <w:multiLevelType w:val="hybridMultilevel"/>
    <w:tmpl w:val="C1B00E94"/>
    <w:lvl w:ilvl="0" w:tplc="3D844BC8">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E8681D"/>
    <w:multiLevelType w:val="hybridMultilevel"/>
    <w:tmpl w:val="96CA7238"/>
    <w:lvl w:ilvl="0" w:tplc="04090011">
      <w:start w:val="1"/>
      <w:numFmt w:val="decimal"/>
      <w:lvlText w:val="%1)"/>
      <w:lvlJc w:val="left"/>
      <w:pPr>
        <w:tabs>
          <w:tab w:val="num" w:pos="720"/>
        </w:tabs>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7450A4"/>
    <w:multiLevelType w:val="multilevel"/>
    <w:tmpl w:val="1A7C66F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4701B65"/>
    <w:multiLevelType w:val="hybridMultilevel"/>
    <w:tmpl w:val="53CAFBEC"/>
    <w:lvl w:ilvl="0" w:tplc="500A298C">
      <w:start w:val="1"/>
      <w:numFmt w:val="bullet"/>
      <w:lvlRestart w:val="0"/>
      <w:lvlText w:val=""/>
      <w:lvlJc w:val="left"/>
      <w:pPr>
        <w:tabs>
          <w:tab w:val="num" w:pos="780"/>
        </w:tabs>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2ED56937"/>
    <w:multiLevelType w:val="hybridMultilevel"/>
    <w:tmpl w:val="72325B2E"/>
    <w:lvl w:ilvl="0" w:tplc="ACF257DC">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BF44CE"/>
    <w:multiLevelType w:val="hybridMultilevel"/>
    <w:tmpl w:val="A650F53A"/>
    <w:lvl w:ilvl="0" w:tplc="1324A460">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F118C0"/>
    <w:multiLevelType w:val="singleLevel"/>
    <w:tmpl w:val="B90C8B88"/>
    <w:name w:val="ELList"/>
    <w:lvl w:ilvl="0">
      <w:start w:val="1"/>
      <w:numFmt w:val="bullet"/>
      <w:lvlText w:val=""/>
      <w:lvlJc w:val="left"/>
      <w:pPr>
        <w:tabs>
          <w:tab w:val="num" w:pos="1485"/>
        </w:tabs>
        <w:ind w:left="1485" w:hanging="283"/>
      </w:pPr>
      <w:rPr>
        <w:rFonts w:ascii="Symbol" w:hAnsi="Symbol"/>
      </w:rPr>
    </w:lvl>
  </w:abstractNum>
  <w:num w:numId="1" w16cid:durableId="616377923">
    <w:abstractNumId w:val="2"/>
  </w:num>
  <w:num w:numId="2" w16cid:durableId="1950427494">
    <w:abstractNumId w:val="5"/>
  </w:num>
  <w:num w:numId="3" w16cid:durableId="1384016263">
    <w:abstractNumId w:val="4"/>
  </w:num>
  <w:num w:numId="4" w16cid:durableId="134419961">
    <w:abstractNumId w:val="0"/>
  </w:num>
  <w:num w:numId="5" w16cid:durableId="1592856301">
    <w:abstractNumId w:val="1"/>
  </w:num>
  <w:num w:numId="6" w16cid:durableId="203996883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40"/>
  <w:drawingGridVerticalSpacing w:val="381"/>
  <w:displayHorizont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11E"/>
    <w:rsid w:val="000013C4"/>
    <w:rsid w:val="00003F1F"/>
    <w:rsid w:val="00007933"/>
    <w:rsid w:val="00014193"/>
    <w:rsid w:val="00014742"/>
    <w:rsid w:val="00014DFC"/>
    <w:rsid w:val="00015A28"/>
    <w:rsid w:val="000219EB"/>
    <w:rsid w:val="00021A4B"/>
    <w:rsid w:val="00025CC6"/>
    <w:rsid w:val="0002695B"/>
    <w:rsid w:val="0002783F"/>
    <w:rsid w:val="00027D5A"/>
    <w:rsid w:val="000346A4"/>
    <w:rsid w:val="00035CE3"/>
    <w:rsid w:val="00036C3F"/>
    <w:rsid w:val="00037018"/>
    <w:rsid w:val="00043D92"/>
    <w:rsid w:val="00046544"/>
    <w:rsid w:val="000472A1"/>
    <w:rsid w:val="00050CD2"/>
    <w:rsid w:val="000522E3"/>
    <w:rsid w:val="000557D1"/>
    <w:rsid w:val="00066BC5"/>
    <w:rsid w:val="000675AF"/>
    <w:rsid w:val="000709C6"/>
    <w:rsid w:val="0007168A"/>
    <w:rsid w:val="00073CC9"/>
    <w:rsid w:val="00074291"/>
    <w:rsid w:val="00075B07"/>
    <w:rsid w:val="00075E4A"/>
    <w:rsid w:val="000772AC"/>
    <w:rsid w:val="00080BE2"/>
    <w:rsid w:val="000811F4"/>
    <w:rsid w:val="000836E9"/>
    <w:rsid w:val="000906D5"/>
    <w:rsid w:val="00090F6B"/>
    <w:rsid w:val="00090F75"/>
    <w:rsid w:val="00093823"/>
    <w:rsid w:val="00094CF0"/>
    <w:rsid w:val="000A0D66"/>
    <w:rsid w:val="000A3222"/>
    <w:rsid w:val="000A3EFC"/>
    <w:rsid w:val="000A44A1"/>
    <w:rsid w:val="000A5576"/>
    <w:rsid w:val="000B0F7D"/>
    <w:rsid w:val="000B7405"/>
    <w:rsid w:val="000C04C9"/>
    <w:rsid w:val="000C100D"/>
    <w:rsid w:val="000D7BC6"/>
    <w:rsid w:val="000E0D2D"/>
    <w:rsid w:val="000E10E3"/>
    <w:rsid w:val="000E3603"/>
    <w:rsid w:val="000E65A1"/>
    <w:rsid w:val="000F26C2"/>
    <w:rsid w:val="001006C9"/>
    <w:rsid w:val="001068A2"/>
    <w:rsid w:val="001070F1"/>
    <w:rsid w:val="0010713A"/>
    <w:rsid w:val="00111BA3"/>
    <w:rsid w:val="00112DD8"/>
    <w:rsid w:val="00113D28"/>
    <w:rsid w:val="00115158"/>
    <w:rsid w:val="0011557C"/>
    <w:rsid w:val="00115876"/>
    <w:rsid w:val="00123B89"/>
    <w:rsid w:val="00124736"/>
    <w:rsid w:val="00130BB6"/>
    <w:rsid w:val="00131A54"/>
    <w:rsid w:val="00133052"/>
    <w:rsid w:val="00134411"/>
    <w:rsid w:val="00135AB2"/>
    <w:rsid w:val="00140318"/>
    <w:rsid w:val="00144998"/>
    <w:rsid w:val="00144DD8"/>
    <w:rsid w:val="001452CE"/>
    <w:rsid w:val="00147892"/>
    <w:rsid w:val="0015135D"/>
    <w:rsid w:val="001538C9"/>
    <w:rsid w:val="0015571F"/>
    <w:rsid w:val="0017129B"/>
    <w:rsid w:val="0017163B"/>
    <w:rsid w:val="00172682"/>
    <w:rsid w:val="001763BD"/>
    <w:rsid w:val="00181BC6"/>
    <w:rsid w:val="00181D78"/>
    <w:rsid w:val="00182F4A"/>
    <w:rsid w:val="00183318"/>
    <w:rsid w:val="001840DC"/>
    <w:rsid w:val="00186A96"/>
    <w:rsid w:val="00187B86"/>
    <w:rsid w:val="00191C64"/>
    <w:rsid w:val="0019483C"/>
    <w:rsid w:val="00195385"/>
    <w:rsid w:val="001973E4"/>
    <w:rsid w:val="001A1547"/>
    <w:rsid w:val="001A28BD"/>
    <w:rsid w:val="001A2B8D"/>
    <w:rsid w:val="001A37C4"/>
    <w:rsid w:val="001A3E7A"/>
    <w:rsid w:val="001A5EE3"/>
    <w:rsid w:val="001A6C18"/>
    <w:rsid w:val="001A6C5B"/>
    <w:rsid w:val="001B0D23"/>
    <w:rsid w:val="001B0E25"/>
    <w:rsid w:val="001B2B26"/>
    <w:rsid w:val="001B4145"/>
    <w:rsid w:val="001B58D0"/>
    <w:rsid w:val="001B786E"/>
    <w:rsid w:val="001B7B7F"/>
    <w:rsid w:val="001C1198"/>
    <w:rsid w:val="001C3AFA"/>
    <w:rsid w:val="001C4334"/>
    <w:rsid w:val="001C7DD7"/>
    <w:rsid w:val="001D0F11"/>
    <w:rsid w:val="001D2660"/>
    <w:rsid w:val="001D2709"/>
    <w:rsid w:val="001D466B"/>
    <w:rsid w:val="001D5949"/>
    <w:rsid w:val="001D5AF3"/>
    <w:rsid w:val="001D68A5"/>
    <w:rsid w:val="001E1A6F"/>
    <w:rsid w:val="001E1B63"/>
    <w:rsid w:val="001E2918"/>
    <w:rsid w:val="001E5B7D"/>
    <w:rsid w:val="001F19CC"/>
    <w:rsid w:val="001F3C9E"/>
    <w:rsid w:val="001F3F94"/>
    <w:rsid w:val="001F684A"/>
    <w:rsid w:val="002025D5"/>
    <w:rsid w:val="002041E1"/>
    <w:rsid w:val="00204A55"/>
    <w:rsid w:val="00204D4F"/>
    <w:rsid w:val="00206811"/>
    <w:rsid w:val="0020786D"/>
    <w:rsid w:val="0021378B"/>
    <w:rsid w:val="00214364"/>
    <w:rsid w:val="00215931"/>
    <w:rsid w:val="00217992"/>
    <w:rsid w:val="00221B54"/>
    <w:rsid w:val="00223271"/>
    <w:rsid w:val="00223A42"/>
    <w:rsid w:val="002259BA"/>
    <w:rsid w:val="00226ADA"/>
    <w:rsid w:val="00234EA7"/>
    <w:rsid w:val="00237C02"/>
    <w:rsid w:val="00237F93"/>
    <w:rsid w:val="00240F2D"/>
    <w:rsid w:val="00241F30"/>
    <w:rsid w:val="00245DB0"/>
    <w:rsid w:val="0024659C"/>
    <w:rsid w:val="00246F3A"/>
    <w:rsid w:val="00247188"/>
    <w:rsid w:val="002473C8"/>
    <w:rsid w:val="0025163F"/>
    <w:rsid w:val="002536A3"/>
    <w:rsid w:val="00257267"/>
    <w:rsid w:val="00260935"/>
    <w:rsid w:val="00261ECB"/>
    <w:rsid w:val="00263CD7"/>
    <w:rsid w:val="00263D78"/>
    <w:rsid w:val="00264524"/>
    <w:rsid w:val="002727BC"/>
    <w:rsid w:val="00274479"/>
    <w:rsid w:val="00277099"/>
    <w:rsid w:val="00277211"/>
    <w:rsid w:val="00277648"/>
    <w:rsid w:val="00277C55"/>
    <w:rsid w:val="002829C3"/>
    <w:rsid w:val="00283ED8"/>
    <w:rsid w:val="0028584F"/>
    <w:rsid w:val="0028704F"/>
    <w:rsid w:val="00291736"/>
    <w:rsid w:val="002917DA"/>
    <w:rsid w:val="002927E9"/>
    <w:rsid w:val="00294578"/>
    <w:rsid w:val="00295666"/>
    <w:rsid w:val="00296BCB"/>
    <w:rsid w:val="00297480"/>
    <w:rsid w:val="002A10C9"/>
    <w:rsid w:val="002A196D"/>
    <w:rsid w:val="002A1F68"/>
    <w:rsid w:val="002A21ED"/>
    <w:rsid w:val="002A4119"/>
    <w:rsid w:val="002A7FEC"/>
    <w:rsid w:val="002B1042"/>
    <w:rsid w:val="002B24BA"/>
    <w:rsid w:val="002B695D"/>
    <w:rsid w:val="002B758D"/>
    <w:rsid w:val="002B785D"/>
    <w:rsid w:val="002B7FCA"/>
    <w:rsid w:val="002C0A20"/>
    <w:rsid w:val="002C0BC7"/>
    <w:rsid w:val="002C26DB"/>
    <w:rsid w:val="002C5592"/>
    <w:rsid w:val="002D05FC"/>
    <w:rsid w:val="002D09FE"/>
    <w:rsid w:val="002D0BE3"/>
    <w:rsid w:val="002D0CAF"/>
    <w:rsid w:val="002D1F1D"/>
    <w:rsid w:val="002D378B"/>
    <w:rsid w:val="002D4370"/>
    <w:rsid w:val="002D6CEA"/>
    <w:rsid w:val="002D7008"/>
    <w:rsid w:val="002D7870"/>
    <w:rsid w:val="002E05BD"/>
    <w:rsid w:val="002E5D94"/>
    <w:rsid w:val="002E6F73"/>
    <w:rsid w:val="002E7980"/>
    <w:rsid w:val="002F1E77"/>
    <w:rsid w:val="002F39B3"/>
    <w:rsid w:val="002F3C83"/>
    <w:rsid w:val="00302DB0"/>
    <w:rsid w:val="00305786"/>
    <w:rsid w:val="003059EF"/>
    <w:rsid w:val="00311B43"/>
    <w:rsid w:val="00311D4E"/>
    <w:rsid w:val="0031201B"/>
    <w:rsid w:val="00312E16"/>
    <w:rsid w:val="0031369A"/>
    <w:rsid w:val="00313E6C"/>
    <w:rsid w:val="003158C2"/>
    <w:rsid w:val="00315972"/>
    <w:rsid w:val="003169CD"/>
    <w:rsid w:val="003179B7"/>
    <w:rsid w:val="00321CE8"/>
    <w:rsid w:val="0032747C"/>
    <w:rsid w:val="00327692"/>
    <w:rsid w:val="00327B6C"/>
    <w:rsid w:val="00327F84"/>
    <w:rsid w:val="00331286"/>
    <w:rsid w:val="00332CFB"/>
    <w:rsid w:val="0033525D"/>
    <w:rsid w:val="00335B4D"/>
    <w:rsid w:val="00336849"/>
    <w:rsid w:val="00336BD1"/>
    <w:rsid w:val="0034087C"/>
    <w:rsid w:val="003410B0"/>
    <w:rsid w:val="00341A5D"/>
    <w:rsid w:val="00343E90"/>
    <w:rsid w:val="00346CC4"/>
    <w:rsid w:val="00353B5F"/>
    <w:rsid w:val="00363087"/>
    <w:rsid w:val="003648BC"/>
    <w:rsid w:val="00364F2E"/>
    <w:rsid w:val="0036571D"/>
    <w:rsid w:val="0037082F"/>
    <w:rsid w:val="003712DB"/>
    <w:rsid w:val="003742E2"/>
    <w:rsid w:val="00375598"/>
    <w:rsid w:val="00376AB5"/>
    <w:rsid w:val="0037707A"/>
    <w:rsid w:val="0038059A"/>
    <w:rsid w:val="00387545"/>
    <w:rsid w:val="00395518"/>
    <w:rsid w:val="00395817"/>
    <w:rsid w:val="003A1C54"/>
    <w:rsid w:val="003A42C6"/>
    <w:rsid w:val="003A46A1"/>
    <w:rsid w:val="003A63DE"/>
    <w:rsid w:val="003B0175"/>
    <w:rsid w:val="003B1028"/>
    <w:rsid w:val="003B5C72"/>
    <w:rsid w:val="003C0202"/>
    <w:rsid w:val="003C1815"/>
    <w:rsid w:val="003C6C14"/>
    <w:rsid w:val="003C7569"/>
    <w:rsid w:val="003D1133"/>
    <w:rsid w:val="003D250B"/>
    <w:rsid w:val="003D2597"/>
    <w:rsid w:val="003D519D"/>
    <w:rsid w:val="003D6CC8"/>
    <w:rsid w:val="003D715A"/>
    <w:rsid w:val="003E20AF"/>
    <w:rsid w:val="003E2277"/>
    <w:rsid w:val="003E22CA"/>
    <w:rsid w:val="003E2C61"/>
    <w:rsid w:val="003E62F1"/>
    <w:rsid w:val="003E6F53"/>
    <w:rsid w:val="003F22D7"/>
    <w:rsid w:val="003F2703"/>
    <w:rsid w:val="003F4BDC"/>
    <w:rsid w:val="003F539D"/>
    <w:rsid w:val="003F58DA"/>
    <w:rsid w:val="0040448A"/>
    <w:rsid w:val="004054C8"/>
    <w:rsid w:val="0041256D"/>
    <w:rsid w:val="00413F78"/>
    <w:rsid w:val="00414459"/>
    <w:rsid w:val="00414BB0"/>
    <w:rsid w:val="00414BC5"/>
    <w:rsid w:val="0041790C"/>
    <w:rsid w:val="00417D46"/>
    <w:rsid w:val="00420011"/>
    <w:rsid w:val="00422901"/>
    <w:rsid w:val="00425BC9"/>
    <w:rsid w:val="00430C86"/>
    <w:rsid w:val="004326D3"/>
    <w:rsid w:val="004329ED"/>
    <w:rsid w:val="00432EAC"/>
    <w:rsid w:val="00433575"/>
    <w:rsid w:val="00434AB6"/>
    <w:rsid w:val="004350CF"/>
    <w:rsid w:val="00436AD7"/>
    <w:rsid w:val="00437A98"/>
    <w:rsid w:val="00440C99"/>
    <w:rsid w:val="00441D00"/>
    <w:rsid w:val="004423EC"/>
    <w:rsid w:val="004426DE"/>
    <w:rsid w:val="00442EC1"/>
    <w:rsid w:val="00447356"/>
    <w:rsid w:val="00447CE5"/>
    <w:rsid w:val="0045064B"/>
    <w:rsid w:val="00450FDF"/>
    <w:rsid w:val="004551A8"/>
    <w:rsid w:val="00457751"/>
    <w:rsid w:val="004607D6"/>
    <w:rsid w:val="004626A2"/>
    <w:rsid w:val="00465635"/>
    <w:rsid w:val="0046568A"/>
    <w:rsid w:val="004658D1"/>
    <w:rsid w:val="0047234E"/>
    <w:rsid w:val="00475808"/>
    <w:rsid w:val="00481F07"/>
    <w:rsid w:val="00483AF9"/>
    <w:rsid w:val="00483C05"/>
    <w:rsid w:val="0048449B"/>
    <w:rsid w:val="0048545E"/>
    <w:rsid w:val="004854CE"/>
    <w:rsid w:val="00486545"/>
    <w:rsid w:val="0048665E"/>
    <w:rsid w:val="004871CE"/>
    <w:rsid w:val="00490C18"/>
    <w:rsid w:val="00490D1C"/>
    <w:rsid w:val="00494A14"/>
    <w:rsid w:val="004A02B4"/>
    <w:rsid w:val="004A14E9"/>
    <w:rsid w:val="004A1B82"/>
    <w:rsid w:val="004A2F3A"/>
    <w:rsid w:val="004A7417"/>
    <w:rsid w:val="004A7419"/>
    <w:rsid w:val="004B1F53"/>
    <w:rsid w:val="004B667B"/>
    <w:rsid w:val="004C14B5"/>
    <w:rsid w:val="004C6FF2"/>
    <w:rsid w:val="004C70D3"/>
    <w:rsid w:val="004D18BA"/>
    <w:rsid w:val="004D441B"/>
    <w:rsid w:val="004D6050"/>
    <w:rsid w:val="004D6FBF"/>
    <w:rsid w:val="004E04E8"/>
    <w:rsid w:val="004E32F8"/>
    <w:rsid w:val="004E3E04"/>
    <w:rsid w:val="004E58BA"/>
    <w:rsid w:val="004F195D"/>
    <w:rsid w:val="004F231F"/>
    <w:rsid w:val="004F43E6"/>
    <w:rsid w:val="004F6938"/>
    <w:rsid w:val="004F7514"/>
    <w:rsid w:val="00500362"/>
    <w:rsid w:val="0050086F"/>
    <w:rsid w:val="00502DA0"/>
    <w:rsid w:val="00502F32"/>
    <w:rsid w:val="0050470A"/>
    <w:rsid w:val="00506B68"/>
    <w:rsid w:val="005163BB"/>
    <w:rsid w:val="0052095D"/>
    <w:rsid w:val="00526F00"/>
    <w:rsid w:val="00532382"/>
    <w:rsid w:val="0053297D"/>
    <w:rsid w:val="00534723"/>
    <w:rsid w:val="00535E5E"/>
    <w:rsid w:val="00536532"/>
    <w:rsid w:val="00537E03"/>
    <w:rsid w:val="00540D39"/>
    <w:rsid w:val="00541B36"/>
    <w:rsid w:val="00547E21"/>
    <w:rsid w:val="00551179"/>
    <w:rsid w:val="00554363"/>
    <w:rsid w:val="0055452E"/>
    <w:rsid w:val="005550A9"/>
    <w:rsid w:val="00557F2A"/>
    <w:rsid w:val="00563D12"/>
    <w:rsid w:val="00564AB1"/>
    <w:rsid w:val="00565325"/>
    <w:rsid w:val="00566924"/>
    <w:rsid w:val="005721D4"/>
    <w:rsid w:val="00575C62"/>
    <w:rsid w:val="0058177B"/>
    <w:rsid w:val="00581E17"/>
    <w:rsid w:val="00582856"/>
    <w:rsid w:val="00582ED0"/>
    <w:rsid w:val="00582F0D"/>
    <w:rsid w:val="00585345"/>
    <w:rsid w:val="00587A3F"/>
    <w:rsid w:val="0059045D"/>
    <w:rsid w:val="00593CD9"/>
    <w:rsid w:val="00594A81"/>
    <w:rsid w:val="005951CC"/>
    <w:rsid w:val="00597E76"/>
    <w:rsid w:val="005A3AA3"/>
    <w:rsid w:val="005A3B30"/>
    <w:rsid w:val="005A7AAE"/>
    <w:rsid w:val="005B468F"/>
    <w:rsid w:val="005B4908"/>
    <w:rsid w:val="005C0439"/>
    <w:rsid w:val="005C0921"/>
    <w:rsid w:val="005C0964"/>
    <w:rsid w:val="005C0FEF"/>
    <w:rsid w:val="005C2674"/>
    <w:rsid w:val="005C66BB"/>
    <w:rsid w:val="005D1AA8"/>
    <w:rsid w:val="005D5BED"/>
    <w:rsid w:val="005D6FA3"/>
    <w:rsid w:val="005E1C00"/>
    <w:rsid w:val="005E22AA"/>
    <w:rsid w:val="005E3505"/>
    <w:rsid w:val="005E5262"/>
    <w:rsid w:val="005E5A9E"/>
    <w:rsid w:val="005F01B4"/>
    <w:rsid w:val="005F1DAA"/>
    <w:rsid w:val="005F3A74"/>
    <w:rsid w:val="005F73BC"/>
    <w:rsid w:val="0060206D"/>
    <w:rsid w:val="0060286A"/>
    <w:rsid w:val="00607C1E"/>
    <w:rsid w:val="00613054"/>
    <w:rsid w:val="006132E0"/>
    <w:rsid w:val="006133EF"/>
    <w:rsid w:val="00616BC5"/>
    <w:rsid w:val="00617E1B"/>
    <w:rsid w:val="00620684"/>
    <w:rsid w:val="006207F8"/>
    <w:rsid w:val="00626435"/>
    <w:rsid w:val="006267D9"/>
    <w:rsid w:val="00627693"/>
    <w:rsid w:val="0063194E"/>
    <w:rsid w:val="00631F24"/>
    <w:rsid w:val="0063297D"/>
    <w:rsid w:val="00634279"/>
    <w:rsid w:val="00641D78"/>
    <w:rsid w:val="00645A43"/>
    <w:rsid w:val="0064667A"/>
    <w:rsid w:val="006532BE"/>
    <w:rsid w:val="00653EC6"/>
    <w:rsid w:val="006570DE"/>
    <w:rsid w:val="00662DB7"/>
    <w:rsid w:val="00665B4C"/>
    <w:rsid w:val="006747CF"/>
    <w:rsid w:val="00676BEF"/>
    <w:rsid w:val="0067788F"/>
    <w:rsid w:val="006815AB"/>
    <w:rsid w:val="00682482"/>
    <w:rsid w:val="006858ED"/>
    <w:rsid w:val="0068614F"/>
    <w:rsid w:val="0068708D"/>
    <w:rsid w:val="00693BC2"/>
    <w:rsid w:val="006956FB"/>
    <w:rsid w:val="00695B04"/>
    <w:rsid w:val="006970B0"/>
    <w:rsid w:val="006A0F12"/>
    <w:rsid w:val="006A4A1A"/>
    <w:rsid w:val="006A7EA9"/>
    <w:rsid w:val="006B1DB8"/>
    <w:rsid w:val="006B21CD"/>
    <w:rsid w:val="006B4399"/>
    <w:rsid w:val="006B75EB"/>
    <w:rsid w:val="006C0109"/>
    <w:rsid w:val="006C0E18"/>
    <w:rsid w:val="006C1481"/>
    <w:rsid w:val="006C2224"/>
    <w:rsid w:val="006C4746"/>
    <w:rsid w:val="006C49BF"/>
    <w:rsid w:val="006C51F9"/>
    <w:rsid w:val="006C52D7"/>
    <w:rsid w:val="006C6C56"/>
    <w:rsid w:val="006C7289"/>
    <w:rsid w:val="006D0392"/>
    <w:rsid w:val="006D0C47"/>
    <w:rsid w:val="006D0FFD"/>
    <w:rsid w:val="006D59D5"/>
    <w:rsid w:val="006D5E7F"/>
    <w:rsid w:val="006D68CD"/>
    <w:rsid w:val="006D786C"/>
    <w:rsid w:val="006E010E"/>
    <w:rsid w:val="006E1D17"/>
    <w:rsid w:val="006E4C5B"/>
    <w:rsid w:val="006E556D"/>
    <w:rsid w:val="006F3E20"/>
    <w:rsid w:val="006F4065"/>
    <w:rsid w:val="006F5D17"/>
    <w:rsid w:val="006F7BB5"/>
    <w:rsid w:val="006F7BDD"/>
    <w:rsid w:val="007017BF"/>
    <w:rsid w:val="00703AFB"/>
    <w:rsid w:val="00704E62"/>
    <w:rsid w:val="007060A9"/>
    <w:rsid w:val="00706593"/>
    <w:rsid w:val="00710BA7"/>
    <w:rsid w:val="00713D6A"/>
    <w:rsid w:val="00714977"/>
    <w:rsid w:val="0071501B"/>
    <w:rsid w:val="00715F29"/>
    <w:rsid w:val="00716CBA"/>
    <w:rsid w:val="0072138D"/>
    <w:rsid w:val="007273AE"/>
    <w:rsid w:val="00734A42"/>
    <w:rsid w:val="00735D28"/>
    <w:rsid w:val="0074154C"/>
    <w:rsid w:val="007416D8"/>
    <w:rsid w:val="00741EDD"/>
    <w:rsid w:val="0074267F"/>
    <w:rsid w:val="00743ED1"/>
    <w:rsid w:val="00745759"/>
    <w:rsid w:val="007460C6"/>
    <w:rsid w:val="007469E1"/>
    <w:rsid w:val="00746C99"/>
    <w:rsid w:val="00750357"/>
    <w:rsid w:val="00753EC2"/>
    <w:rsid w:val="007544D0"/>
    <w:rsid w:val="007577CA"/>
    <w:rsid w:val="0076375D"/>
    <w:rsid w:val="00763A26"/>
    <w:rsid w:val="007664B0"/>
    <w:rsid w:val="00767907"/>
    <w:rsid w:val="00767CAB"/>
    <w:rsid w:val="0077410B"/>
    <w:rsid w:val="0077429B"/>
    <w:rsid w:val="00780BF1"/>
    <w:rsid w:val="00785792"/>
    <w:rsid w:val="00785EB1"/>
    <w:rsid w:val="00787319"/>
    <w:rsid w:val="0079009A"/>
    <w:rsid w:val="007916DA"/>
    <w:rsid w:val="00791AC9"/>
    <w:rsid w:val="007943D7"/>
    <w:rsid w:val="00795B01"/>
    <w:rsid w:val="00796E47"/>
    <w:rsid w:val="007972B8"/>
    <w:rsid w:val="00797431"/>
    <w:rsid w:val="00797547"/>
    <w:rsid w:val="007A11C7"/>
    <w:rsid w:val="007A4905"/>
    <w:rsid w:val="007A4CC9"/>
    <w:rsid w:val="007A65C7"/>
    <w:rsid w:val="007B111E"/>
    <w:rsid w:val="007B56BD"/>
    <w:rsid w:val="007B6897"/>
    <w:rsid w:val="007B6CC8"/>
    <w:rsid w:val="007C0C1D"/>
    <w:rsid w:val="007C1DAF"/>
    <w:rsid w:val="007C31CB"/>
    <w:rsid w:val="007C5CDD"/>
    <w:rsid w:val="007D1916"/>
    <w:rsid w:val="007D46F2"/>
    <w:rsid w:val="007D54BA"/>
    <w:rsid w:val="007D6103"/>
    <w:rsid w:val="007E2362"/>
    <w:rsid w:val="007F0762"/>
    <w:rsid w:val="007F0D6D"/>
    <w:rsid w:val="007F1A34"/>
    <w:rsid w:val="007F2445"/>
    <w:rsid w:val="007F4D05"/>
    <w:rsid w:val="007F547B"/>
    <w:rsid w:val="007F5D82"/>
    <w:rsid w:val="007F6ABB"/>
    <w:rsid w:val="00801EBF"/>
    <w:rsid w:val="008036A9"/>
    <w:rsid w:val="00803FCB"/>
    <w:rsid w:val="008140E2"/>
    <w:rsid w:val="0081413D"/>
    <w:rsid w:val="00814C97"/>
    <w:rsid w:val="008152FF"/>
    <w:rsid w:val="0081555D"/>
    <w:rsid w:val="00815ACC"/>
    <w:rsid w:val="00822300"/>
    <w:rsid w:val="0082497B"/>
    <w:rsid w:val="00825006"/>
    <w:rsid w:val="0082613F"/>
    <w:rsid w:val="00827923"/>
    <w:rsid w:val="00830914"/>
    <w:rsid w:val="008376E7"/>
    <w:rsid w:val="00840BD2"/>
    <w:rsid w:val="00845812"/>
    <w:rsid w:val="008464EB"/>
    <w:rsid w:val="00851671"/>
    <w:rsid w:val="008533A7"/>
    <w:rsid w:val="008533E8"/>
    <w:rsid w:val="008537A4"/>
    <w:rsid w:val="00854449"/>
    <w:rsid w:val="0085699C"/>
    <w:rsid w:val="008615A5"/>
    <w:rsid w:val="0086160E"/>
    <w:rsid w:val="0086252A"/>
    <w:rsid w:val="00863BCB"/>
    <w:rsid w:val="00864B5D"/>
    <w:rsid w:val="00866F9A"/>
    <w:rsid w:val="00867575"/>
    <w:rsid w:val="00870027"/>
    <w:rsid w:val="00873B9C"/>
    <w:rsid w:val="00874DE3"/>
    <w:rsid w:val="00876FFC"/>
    <w:rsid w:val="00877AAE"/>
    <w:rsid w:val="00883C2E"/>
    <w:rsid w:val="00883C78"/>
    <w:rsid w:val="00884D5B"/>
    <w:rsid w:val="00884ED3"/>
    <w:rsid w:val="00893091"/>
    <w:rsid w:val="00893260"/>
    <w:rsid w:val="00896E81"/>
    <w:rsid w:val="008A0E75"/>
    <w:rsid w:val="008A14FE"/>
    <w:rsid w:val="008A1D81"/>
    <w:rsid w:val="008A26D0"/>
    <w:rsid w:val="008A296D"/>
    <w:rsid w:val="008A3AC6"/>
    <w:rsid w:val="008B03CB"/>
    <w:rsid w:val="008B0F62"/>
    <w:rsid w:val="008B33A0"/>
    <w:rsid w:val="008B3BC7"/>
    <w:rsid w:val="008B3DEA"/>
    <w:rsid w:val="008B51D3"/>
    <w:rsid w:val="008C138D"/>
    <w:rsid w:val="008C43B2"/>
    <w:rsid w:val="008C4607"/>
    <w:rsid w:val="008C559C"/>
    <w:rsid w:val="008C660B"/>
    <w:rsid w:val="008C6B86"/>
    <w:rsid w:val="008D1E84"/>
    <w:rsid w:val="008D2D74"/>
    <w:rsid w:val="008D3FD1"/>
    <w:rsid w:val="008D5E7E"/>
    <w:rsid w:val="008D5F10"/>
    <w:rsid w:val="008D7C76"/>
    <w:rsid w:val="008E0DA3"/>
    <w:rsid w:val="008E2F0A"/>
    <w:rsid w:val="008E3CEE"/>
    <w:rsid w:val="008E73C7"/>
    <w:rsid w:val="008E7A4F"/>
    <w:rsid w:val="008F0773"/>
    <w:rsid w:val="008F2681"/>
    <w:rsid w:val="008F3A2C"/>
    <w:rsid w:val="008F6802"/>
    <w:rsid w:val="00902764"/>
    <w:rsid w:val="00904BA9"/>
    <w:rsid w:val="009075A1"/>
    <w:rsid w:val="00910E7B"/>
    <w:rsid w:val="00914B20"/>
    <w:rsid w:val="00922028"/>
    <w:rsid w:val="009229CF"/>
    <w:rsid w:val="00922B77"/>
    <w:rsid w:val="00922BEA"/>
    <w:rsid w:val="009263D6"/>
    <w:rsid w:val="00926FB3"/>
    <w:rsid w:val="00927E79"/>
    <w:rsid w:val="00933C8D"/>
    <w:rsid w:val="00941D1B"/>
    <w:rsid w:val="00944CC2"/>
    <w:rsid w:val="00945341"/>
    <w:rsid w:val="00950DB8"/>
    <w:rsid w:val="0095113D"/>
    <w:rsid w:val="00952082"/>
    <w:rsid w:val="00957405"/>
    <w:rsid w:val="0095753F"/>
    <w:rsid w:val="00962712"/>
    <w:rsid w:val="00962853"/>
    <w:rsid w:val="00964DEB"/>
    <w:rsid w:val="00967F1B"/>
    <w:rsid w:val="0097144E"/>
    <w:rsid w:val="00973DDD"/>
    <w:rsid w:val="00974743"/>
    <w:rsid w:val="0097595B"/>
    <w:rsid w:val="00977A35"/>
    <w:rsid w:val="00980161"/>
    <w:rsid w:val="009827D7"/>
    <w:rsid w:val="00983863"/>
    <w:rsid w:val="00984395"/>
    <w:rsid w:val="00987568"/>
    <w:rsid w:val="00987748"/>
    <w:rsid w:val="0099116B"/>
    <w:rsid w:val="0099179A"/>
    <w:rsid w:val="00992DB9"/>
    <w:rsid w:val="00992F3E"/>
    <w:rsid w:val="009935C2"/>
    <w:rsid w:val="00993D2C"/>
    <w:rsid w:val="00994DB6"/>
    <w:rsid w:val="00994F6A"/>
    <w:rsid w:val="0099661A"/>
    <w:rsid w:val="009A1F07"/>
    <w:rsid w:val="009A298E"/>
    <w:rsid w:val="009A2D7B"/>
    <w:rsid w:val="009A2ECE"/>
    <w:rsid w:val="009A4D74"/>
    <w:rsid w:val="009A595D"/>
    <w:rsid w:val="009A770B"/>
    <w:rsid w:val="009B2B06"/>
    <w:rsid w:val="009B4830"/>
    <w:rsid w:val="009B4F69"/>
    <w:rsid w:val="009B5C0E"/>
    <w:rsid w:val="009B6247"/>
    <w:rsid w:val="009B752D"/>
    <w:rsid w:val="009C0FED"/>
    <w:rsid w:val="009C282B"/>
    <w:rsid w:val="009D421C"/>
    <w:rsid w:val="009D61AD"/>
    <w:rsid w:val="009D6476"/>
    <w:rsid w:val="009E2C30"/>
    <w:rsid w:val="009E52CE"/>
    <w:rsid w:val="009E60F3"/>
    <w:rsid w:val="009F0446"/>
    <w:rsid w:val="009F3231"/>
    <w:rsid w:val="00A004D0"/>
    <w:rsid w:val="00A02C0B"/>
    <w:rsid w:val="00A03DB2"/>
    <w:rsid w:val="00A04733"/>
    <w:rsid w:val="00A05B36"/>
    <w:rsid w:val="00A07757"/>
    <w:rsid w:val="00A1144D"/>
    <w:rsid w:val="00A119B9"/>
    <w:rsid w:val="00A11F4D"/>
    <w:rsid w:val="00A123F1"/>
    <w:rsid w:val="00A1403C"/>
    <w:rsid w:val="00A14FB1"/>
    <w:rsid w:val="00A159C5"/>
    <w:rsid w:val="00A20861"/>
    <w:rsid w:val="00A20A42"/>
    <w:rsid w:val="00A22577"/>
    <w:rsid w:val="00A237CC"/>
    <w:rsid w:val="00A24EDC"/>
    <w:rsid w:val="00A25A7E"/>
    <w:rsid w:val="00A308BC"/>
    <w:rsid w:val="00A31D12"/>
    <w:rsid w:val="00A344BE"/>
    <w:rsid w:val="00A35DAD"/>
    <w:rsid w:val="00A369E5"/>
    <w:rsid w:val="00A3775E"/>
    <w:rsid w:val="00A404A3"/>
    <w:rsid w:val="00A40FFD"/>
    <w:rsid w:val="00A41C83"/>
    <w:rsid w:val="00A4248B"/>
    <w:rsid w:val="00A44A3D"/>
    <w:rsid w:val="00A467A5"/>
    <w:rsid w:val="00A501D0"/>
    <w:rsid w:val="00A52AB6"/>
    <w:rsid w:val="00A53D03"/>
    <w:rsid w:val="00A54EA8"/>
    <w:rsid w:val="00A569DD"/>
    <w:rsid w:val="00A61A31"/>
    <w:rsid w:val="00A66C95"/>
    <w:rsid w:val="00A67FA6"/>
    <w:rsid w:val="00A76258"/>
    <w:rsid w:val="00A77A05"/>
    <w:rsid w:val="00A82DB1"/>
    <w:rsid w:val="00A90F20"/>
    <w:rsid w:val="00A92925"/>
    <w:rsid w:val="00A94762"/>
    <w:rsid w:val="00A94B1C"/>
    <w:rsid w:val="00A95726"/>
    <w:rsid w:val="00A96232"/>
    <w:rsid w:val="00AA01A8"/>
    <w:rsid w:val="00AA08DE"/>
    <w:rsid w:val="00AA2DD2"/>
    <w:rsid w:val="00AA368A"/>
    <w:rsid w:val="00AA6A1C"/>
    <w:rsid w:val="00AA6EFB"/>
    <w:rsid w:val="00AB036A"/>
    <w:rsid w:val="00AB05D1"/>
    <w:rsid w:val="00AB1C9C"/>
    <w:rsid w:val="00AB1D65"/>
    <w:rsid w:val="00AB2825"/>
    <w:rsid w:val="00AC79C9"/>
    <w:rsid w:val="00AD3483"/>
    <w:rsid w:val="00AD6D92"/>
    <w:rsid w:val="00AD7610"/>
    <w:rsid w:val="00AD7B38"/>
    <w:rsid w:val="00AE17E0"/>
    <w:rsid w:val="00AE2105"/>
    <w:rsid w:val="00AE3036"/>
    <w:rsid w:val="00AE662A"/>
    <w:rsid w:val="00AF33DF"/>
    <w:rsid w:val="00AF4961"/>
    <w:rsid w:val="00AF748D"/>
    <w:rsid w:val="00B053AD"/>
    <w:rsid w:val="00B05721"/>
    <w:rsid w:val="00B05755"/>
    <w:rsid w:val="00B06491"/>
    <w:rsid w:val="00B1698E"/>
    <w:rsid w:val="00B206C6"/>
    <w:rsid w:val="00B20F3F"/>
    <w:rsid w:val="00B22D6D"/>
    <w:rsid w:val="00B24D89"/>
    <w:rsid w:val="00B2781A"/>
    <w:rsid w:val="00B354BD"/>
    <w:rsid w:val="00B36928"/>
    <w:rsid w:val="00B40152"/>
    <w:rsid w:val="00B44CDA"/>
    <w:rsid w:val="00B44E07"/>
    <w:rsid w:val="00B46E98"/>
    <w:rsid w:val="00B47A55"/>
    <w:rsid w:val="00B51C8A"/>
    <w:rsid w:val="00B5625F"/>
    <w:rsid w:val="00B64A2F"/>
    <w:rsid w:val="00B700B5"/>
    <w:rsid w:val="00B7024F"/>
    <w:rsid w:val="00B71231"/>
    <w:rsid w:val="00B71AC9"/>
    <w:rsid w:val="00B72D84"/>
    <w:rsid w:val="00B76AE9"/>
    <w:rsid w:val="00B76AF8"/>
    <w:rsid w:val="00B81670"/>
    <w:rsid w:val="00B83232"/>
    <w:rsid w:val="00B83975"/>
    <w:rsid w:val="00B83C7D"/>
    <w:rsid w:val="00B83D1C"/>
    <w:rsid w:val="00B83F0C"/>
    <w:rsid w:val="00B845DC"/>
    <w:rsid w:val="00B8723D"/>
    <w:rsid w:val="00B904A8"/>
    <w:rsid w:val="00B90FE3"/>
    <w:rsid w:val="00B928D7"/>
    <w:rsid w:val="00B93597"/>
    <w:rsid w:val="00B9676B"/>
    <w:rsid w:val="00B96834"/>
    <w:rsid w:val="00B96A1F"/>
    <w:rsid w:val="00B976E0"/>
    <w:rsid w:val="00BA3067"/>
    <w:rsid w:val="00BA49C6"/>
    <w:rsid w:val="00BA4CDF"/>
    <w:rsid w:val="00BA7E0A"/>
    <w:rsid w:val="00BB001C"/>
    <w:rsid w:val="00BB1AEF"/>
    <w:rsid w:val="00BB1C3B"/>
    <w:rsid w:val="00BB36C5"/>
    <w:rsid w:val="00BB3C3D"/>
    <w:rsid w:val="00BB43A6"/>
    <w:rsid w:val="00BB44D1"/>
    <w:rsid w:val="00BC091C"/>
    <w:rsid w:val="00BC50B4"/>
    <w:rsid w:val="00BC695C"/>
    <w:rsid w:val="00BD3FB8"/>
    <w:rsid w:val="00BD5848"/>
    <w:rsid w:val="00BF0E40"/>
    <w:rsid w:val="00BF1CB1"/>
    <w:rsid w:val="00BF2D86"/>
    <w:rsid w:val="00C019C0"/>
    <w:rsid w:val="00C037A5"/>
    <w:rsid w:val="00C03DDA"/>
    <w:rsid w:val="00C04394"/>
    <w:rsid w:val="00C063A8"/>
    <w:rsid w:val="00C06B06"/>
    <w:rsid w:val="00C13CF7"/>
    <w:rsid w:val="00C176AF"/>
    <w:rsid w:val="00C1785D"/>
    <w:rsid w:val="00C217D1"/>
    <w:rsid w:val="00C25592"/>
    <w:rsid w:val="00C26212"/>
    <w:rsid w:val="00C26DE9"/>
    <w:rsid w:val="00C2772E"/>
    <w:rsid w:val="00C27A55"/>
    <w:rsid w:val="00C31DFC"/>
    <w:rsid w:val="00C32DF1"/>
    <w:rsid w:val="00C3594F"/>
    <w:rsid w:val="00C37499"/>
    <w:rsid w:val="00C43A1A"/>
    <w:rsid w:val="00C53173"/>
    <w:rsid w:val="00C548F9"/>
    <w:rsid w:val="00C54D27"/>
    <w:rsid w:val="00C56884"/>
    <w:rsid w:val="00C57F79"/>
    <w:rsid w:val="00C60C7E"/>
    <w:rsid w:val="00C63506"/>
    <w:rsid w:val="00C63B74"/>
    <w:rsid w:val="00C7744C"/>
    <w:rsid w:val="00C81945"/>
    <w:rsid w:val="00C81E1B"/>
    <w:rsid w:val="00C835E9"/>
    <w:rsid w:val="00C8374D"/>
    <w:rsid w:val="00C83D35"/>
    <w:rsid w:val="00C851B5"/>
    <w:rsid w:val="00C87554"/>
    <w:rsid w:val="00C91F70"/>
    <w:rsid w:val="00C9292D"/>
    <w:rsid w:val="00C9788A"/>
    <w:rsid w:val="00CA199E"/>
    <w:rsid w:val="00CA41FE"/>
    <w:rsid w:val="00CA5956"/>
    <w:rsid w:val="00CB1845"/>
    <w:rsid w:val="00CB37BE"/>
    <w:rsid w:val="00CB47BC"/>
    <w:rsid w:val="00CB628A"/>
    <w:rsid w:val="00CC36B8"/>
    <w:rsid w:val="00CC54C2"/>
    <w:rsid w:val="00CC6112"/>
    <w:rsid w:val="00CD0AD0"/>
    <w:rsid w:val="00CD0EFF"/>
    <w:rsid w:val="00CD15D4"/>
    <w:rsid w:val="00CD20B0"/>
    <w:rsid w:val="00CD5843"/>
    <w:rsid w:val="00CD6008"/>
    <w:rsid w:val="00CD6548"/>
    <w:rsid w:val="00CE102E"/>
    <w:rsid w:val="00CE54B7"/>
    <w:rsid w:val="00CE562B"/>
    <w:rsid w:val="00CF52F7"/>
    <w:rsid w:val="00CF6333"/>
    <w:rsid w:val="00CF63A1"/>
    <w:rsid w:val="00CF750A"/>
    <w:rsid w:val="00D06B5E"/>
    <w:rsid w:val="00D11AF2"/>
    <w:rsid w:val="00D14902"/>
    <w:rsid w:val="00D15094"/>
    <w:rsid w:val="00D151CF"/>
    <w:rsid w:val="00D154ED"/>
    <w:rsid w:val="00D17FAB"/>
    <w:rsid w:val="00D2047B"/>
    <w:rsid w:val="00D2122E"/>
    <w:rsid w:val="00D217A4"/>
    <w:rsid w:val="00D254B0"/>
    <w:rsid w:val="00D25A1B"/>
    <w:rsid w:val="00D3113A"/>
    <w:rsid w:val="00D35269"/>
    <w:rsid w:val="00D422FD"/>
    <w:rsid w:val="00D425DC"/>
    <w:rsid w:val="00D4481B"/>
    <w:rsid w:val="00D4777B"/>
    <w:rsid w:val="00D47E55"/>
    <w:rsid w:val="00D47F67"/>
    <w:rsid w:val="00D5160D"/>
    <w:rsid w:val="00D54FD0"/>
    <w:rsid w:val="00D644D8"/>
    <w:rsid w:val="00D66345"/>
    <w:rsid w:val="00D731B0"/>
    <w:rsid w:val="00D75F81"/>
    <w:rsid w:val="00D7719B"/>
    <w:rsid w:val="00D81925"/>
    <w:rsid w:val="00D82916"/>
    <w:rsid w:val="00D82F0D"/>
    <w:rsid w:val="00D84560"/>
    <w:rsid w:val="00D85E29"/>
    <w:rsid w:val="00D91693"/>
    <w:rsid w:val="00D91AB0"/>
    <w:rsid w:val="00D925AD"/>
    <w:rsid w:val="00D9284F"/>
    <w:rsid w:val="00D9342B"/>
    <w:rsid w:val="00D952A3"/>
    <w:rsid w:val="00D95C0F"/>
    <w:rsid w:val="00D961BA"/>
    <w:rsid w:val="00DA5A3F"/>
    <w:rsid w:val="00DA6419"/>
    <w:rsid w:val="00DA7A92"/>
    <w:rsid w:val="00DB12DC"/>
    <w:rsid w:val="00DB35C9"/>
    <w:rsid w:val="00DB4D59"/>
    <w:rsid w:val="00DB52B3"/>
    <w:rsid w:val="00DB6CA5"/>
    <w:rsid w:val="00DC035F"/>
    <w:rsid w:val="00DC0EBB"/>
    <w:rsid w:val="00DC2088"/>
    <w:rsid w:val="00DC67C2"/>
    <w:rsid w:val="00DC6C07"/>
    <w:rsid w:val="00DC7351"/>
    <w:rsid w:val="00DC78D4"/>
    <w:rsid w:val="00DC7DFB"/>
    <w:rsid w:val="00DD1425"/>
    <w:rsid w:val="00DD4D1C"/>
    <w:rsid w:val="00DD53A5"/>
    <w:rsid w:val="00DD5BD2"/>
    <w:rsid w:val="00DE0325"/>
    <w:rsid w:val="00DE10ED"/>
    <w:rsid w:val="00DE2636"/>
    <w:rsid w:val="00DE2CEC"/>
    <w:rsid w:val="00DE2ED6"/>
    <w:rsid w:val="00DE3B17"/>
    <w:rsid w:val="00DE4D63"/>
    <w:rsid w:val="00DE58CF"/>
    <w:rsid w:val="00DE6143"/>
    <w:rsid w:val="00DE6E47"/>
    <w:rsid w:val="00DF0209"/>
    <w:rsid w:val="00DF05E6"/>
    <w:rsid w:val="00DF11AB"/>
    <w:rsid w:val="00DF2A0A"/>
    <w:rsid w:val="00DF466B"/>
    <w:rsid w:val="00E055C4"/>
    <w:rsid w:val="00E0622F"/>
    <w:rsid w:val="00E06879"/>
    <w:rsid w:val="00E07170"/>
    <w:rsid w:val="00E0758E"/>
    <w:rsid w:val="00E076B3"/>
    <w:rsid w:val="00E14500"/>
    <w:rsid w:val="00E153C5"/>
    <w:rsid w:val="00E227B8"/>
    <w:rsid w:val="00E26945"/>
    <w:rsid w:val="00E26FEC"/>
    <w:rsid w:val="00E271BD"/>
    <w:rsid w:val="00E2791B"/>
    <w:rsid w:val="00E344A7"/>
    <w:rsid w:val="00E37C6C"/>
    <w:rsid w:val="00E37DEA"/>
    <w:rsid w:val="00E411F7"/>
    <w:rsid w:val="00E4196E"/>
    <w:rsid w:val="00E42E8B"/>
    <w:rsid w:val="00E50336"/>
    <w:rsid w:val="00E5058B"/>
    <w:rsid w:val="00E525BF"/>
    <w:rsid w:val="00E55232"/>
    <w:rsid w:val="00E60D60"/>
    <w:rsid w:val="00E62377"/>
    <w:rsid w:val="00E62E74"/>
    <w:rsid w:val="00E63417"/>
    <w:rsid w:val="00E66828"/>
    <w:rsid w:val="00E66FD9"/>
    <w:rsid w:val="00E67EAD"/>
    <w:rsid w:val="00E701C9"/>
    <w:rsid w:val="00E77504"/>
    <w:rsid w:val="00E802AD"/>
    <w:rsid w:val="00E803F1"/>
    <w:rsid w:val="00E855EB"/>
    <w:rsid w:val="00E860CC"/>
    <w:rsid w:val="00E86A21"/>
    <w:rsid w:val="00E87AEC"/>
    <w:rsid w:val="00E938A7"/>
    <w:rsid w:val="00E93D04"/>
    <w:rsid w:val="00E95087"/>
    <w:rsid w:val="00E95F12"/>
    <w:rsid w:val="00E966AE"/>
    <w:rsid w:val="00EA0567"/>
    <w:rsid w:val="00EA2348"/>
    <w:rsid w:val="00EA51D3"/>
    <w:rsid w:val="00EB3F89"/>
    <w:rsid w:val="00EB5445"/>
    <w:rsid w:val="00EB7655"/>
    <w:rsid w:val="00EC0B84"/>
    <w:rsid w:val="00EC14B6"/>
    <w:rsid w:val="00EC28A5"/>
    <w:rsid w:val="00EC2A2C"/>
    <w:rsid w:val="00EC2B89"/>
    <w:rsid w:val="00EC5860"/>
    <w:rsid w:val="00EC7D10"/>
    <w:rsid w:val="00ED12A5"/>
    <w:rsid w:val="00ED278C"/>
    <w:rsid w:val="00ED496D"/>
    <w:rsid w:val="00ED57A6"/>
    <w:rsid w:val="00ED5DF8"/>
    <w:rsid w:val="00ED64C7"/>
    <w:rsid w:val="00ED79D4"/>
    <w:rsid w:val="00ED7CD2"/>
    <w:rsid w:val="00EE55ED"/>
    <w:rsid w:val="00EF346B"/>
    <w:rsid w:val="00F04599"/>
    <w:rsid w:val="00F074F7"/>
    <w:rsid w:val="00F126D4"/>
    <w:rsid w:val="00F16DB6"/>
    <w:rsid w:val="00F20C0D"/>
    <w:rsid w:val="00F23650"/>
    <w:rsid w:val="00F26FC1"/>
    <w:rsid w:val="00F313BF"/>
    <w:rsid w:val="00F34625"/>
    <w:rsid w:val="00F358DB"/>
    <w:rsid w:val="00F3763F"/>
    <w:rsid w:val="00F41CCE"/>
    <w:rsid w:val="00F41F02"/>
    <w:rsid w:val="00F439A7"/>
    <w:rsid w:val="00F50106"/>
    <w:rsid w:val="00F53B2F"/>
    <w:rsid w:val="00F53F4E"/>
    <w:rsid w:val="00F54FC5"/>
    <w:rsid w:val="00F55673"/>
    <w:rsid w:val="00F60119"/>
    <w:rsid w:val="00F64184"/>
    <w:rsid w:val="00F65AD3"/>
    <w:rsid w:val="00F671B4"/>
    <w:rsid w:val="00F708B5"/>
    <w:rsid w:val="00F70A2E"/>
    <w:rsid w:val="00F7143A"/>
    <w:rsid w:val="00F733D8"/>
    <w:rsid w:val="00F73C2F"/>
    <w:rsid w:val="00F741FA"/>
    <w:rsid w:val="00F7434B"/>
    <w:rsid w:val="00F74C1D"/>
    <w:rsid w:val="00F74C89"/>
    <w:rsid w:val="00F76AD8"/>
    <w:rsid w:val="00F808C4"/>
    <w:rsid w:val="00F84141"/>
    <w:rsid w:val="00F86A2A"/>
    <w:rsid w:val="00F86D23"/>
    <w:rsid w:val="00F909E5"/>
    <w:rsid w:val="00F90E91"/>
    <w:rsid w:val="00F92FD4"/>
    <w:rsid w:val="00F93F69"/>
    <w:rsid w:val="00FA1FED"/>
    <w:rsid w:val="00FA31B6"/>
    <w:rsid w:val="00FA3CEF"/>
    <w:rsid w:val="00FA555D"/>
    <w:rsid w:val="00FB6E64"/>
    <w:rsid w:val="00FB7771"/>
    <w:rsid w:val="00FC3634"/>
    <w:rsid w:val="00FC59C1"/>
    <w:rsid w:val="00FC6304"/>
    <w:rsid w:val="00FC6AC4"/>
    <w:rsid w:val="00FC730F"/>
    <w:rsid w:val="00FC77A0"/>
    <w:rsid w:val="00FD1360"/>
    <w:rsid w:val="00FD28A4"/>
    <w:rsid w:val="00FD3284"/>
    <w:rsid w:val="00FD3EB8"/>
    <w:rsid w:val="00FD5B99"/>
    <w:rsid w:val="00FD5DFF"/>
    <w:rsid w:val="00FD65B9"/>
    <w:rsid w:val="00FD6728"/>
    <w:rsid w:val="00FD7702"/>
    <w:rsid w:val="00FE1DEC"/>
    <w:rsid w:val="00FE2B84"/>
    <w:rsid w:val="00FE50AB"/>
    <w:rsid w:val="00FE58C5"/>
    <w:rsid w:val="00FE728D"/>
    <w:rsid w:val="00FF1ED3"/>
    <w:rsid w:val="00FF25AF"/>
    <w:rsid w:val="00FF3645"/>
    <w:rsid w:val="00FF4C4C"/>
    <w:rsid w:val="00FF4E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645BA"/>
  <w15:chartTrackingRefBased/>
  <w15:docId w15:val="{917AA81F-8271-472F-9484-3074AECF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Normal Indent" w:semiHidden="1" w:unhideWhenUsed="1"/>
    <w:lsdException w:name="footer" w:uiPriority="99"/>
    <w:lsdException w:name="index heading" w:semiHidden="1" w:unhideWhenUsed="1"/>
    <w:lsdException w:name="caption" w:qFormat="1"/>
    <w:lsdException w:name="envelope address" w:semiHidden="1" w:unhideWhenUsed="1"/>
    <w:lsdException w:name="envelope return" w:semiHidden="1" w:unhideWhenUsed="1"/>
    <w:lsdException w:name="line number"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3" w:semiHidden="1" w:unhideWhenUsed="1"/>
    <w:lsdException w:name="Body Text Indent 3" w:semiHidden="1" w:unhideWhenUsed="1"/>
    <w:lsdException w:name="Block Text"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466B"/>
    <w:pPr>
      <w:spacing w:before="120" w:after="120"/>
    </w:pPr>
    <w:rPr>
      <w:rFonts w:asciiTheme="minorHAnsi" w:hAnsiTheme="minorHAnsi"/>
      <w:kern w:val="0"/>
      <w:sz w:val="28"/>
      <w14:ligatures w14:val="none"/>
    </w:rPr>
  </w:style>
  <w:style w:type="paragraph" w:styleId="Heading1">
    <w:name w:val="heading 1"/>
    <w:basedOn w:val="Normal"/>
    <w:next w:val="Normal"/>
    <w:link w:val="Heading1Char"/>
    <w:qFormat/>
    <w:rsid w:val="00CF63A1"/>
    <w:pPr>
      <w:keepNext/>
      <w:pBdr>
        <w:bottom w:val="single" w:sz="6" w:space="1" w:color="auto"/>
      </w:pBdr>
      <w:outlineLvl w:val="0"/>
    </w:pPr>
    <w:rPr>
      <w:b/>
      <w:color w:val="0064C8"/>
      <w:kern w:val="16"/>
      <w:sz w:val="32"/>
    </w:rPr>
  </w:style>
  <w:style w:type="paragraph" w:styleId="Heading2">
    <w:name w:val="heading 2"/>
    <w:basedOn w:val="Normal"/>
    <w:next w:val="Normal"/>
    <w:link w:val="Heading2Char"/>
    <w:autoRedefine/>
    <w:qFormat/>
    <w:rsid w:val="00E055C4"/>
    <w:pPr>
      <w:pBdr>
        <w:bottom w:val="single" w:sz="6" w:space="1" w:color="auto"/>
      </w:pBdr>
      <w:outlineLvl w:val="1"/>
    </w:pPr>
    <w:rPr>
      <w:b/>
      <w:color w:val="000000" w:themeColor="text1"/>
    </w:rPr>
  </w:style>
  <w:style w:type="paragraph" w:styleId="Heading3">
    <w:name w:val="heading 3"/>
    <w:basedOn w:val="Normal"/>
    <w:next w:val="Normal"/>
    <w:link w:val="Heading3Char"/>
    <w:qFormat/>
    <w:rsid w:val="00AF33DF"/>
    <w:pPr>
      <w:keepNext/>
      <w:numPr>
        <w:ilvl w:val="2"/>
        <w:numId w:val="1"/>
      </w:numPr>
      <w:ind w:right="720"/>
      <w:outlineLvl w:val="2"/>
    </w:pPr>
    <w:rPr>
      <w:b/>
    </w:rPr>
  </w:style>
  <w:style w:type="paragraph" w:styleId="Heading4">
    <w:name w:val="heading 4"/>
    <w:basedOn w:val="Normal"/>
    <w:next w:val="Normal"/>
    <w:link w:val="Heading4Char"/>
    <w:qFormat/>
    <w:rsid w:val="00AF33DF"/>
    <w:pPr>
      <w:keepNext/>
      <w:numPr>
        <w:ilvl w:val="3"/>
        <w:numId w:val="1"/>
      </w:numPr>
      <w:tabs>
        <w:tab w:val="left" w:pos="1224"/>
      </w:tabs>
      <w:ind w:right="864"/>
      <w:outlineLvl w:val="3"/>
    </w:pPr>
    <w:rPr>
      <w:b/>
    </w:rPr>
  </w:style>
  <w:style w:type="paragraph" w:styleId="Heading5">
    <w:name w:val="heading 5"/>
    <w:basedOn w:val="Heading1"/>
    <w:next w:val="Normal"/>
    <w:link w:val="Heading5Char"/>
    <w:qFormat/>
    <w:rsid w:val="00AF33DF"/>
    <w:pPr>
      <w:numPr>
        <w:ilvl w:val="4"/>
      </w:numPr>
      <w:pBdr>
        <w:bottom w:val="none" w:sz="0" w:space="0" w:color="auto"/>
      </w:pBdr>
      <w:tabs>
        <w:tab w:val="left" w:pos="1224"/>
      </w:tabs>
      <w:ind w:right="1008"/>
      <w:outlineLvl w:val="4"/>
    </w:pPr>
    <w:rPr>
      <w:sz w:val="20"/>
    </w:rPr>
  </w:style>
  <w:style w:type="paragraph" w:styleId="Heading6">
    <w:name w:val="heading 6"/>
    <w:basedOn w:val="Normal"/>
    <w:next w:val="Normal"/>
    <w:link w:val="Heading6Char"/>
    <w:qFormat/>
    <w:rsid w:val="00AF33DF"/>
    <w:pPr>
      <w:keepNext/>
      <w:numPr>
        <w:ilvl w:val="5"/>
        <w:numId w:val="1"/>
      </w:numPr>
      <w:ind w:right="1152"/>
      <w:jc w:val="right"/>
      <w:outlineLvl w:val="5"/>
    </w:pPr>
    <w:rPr>
      <w:sz w:val="72"/>
    </w:rPr>
  </w:style>
  <w:style w:type="paragraph" w:styleId="Heading7">
    <w:name w:val="heading 7"/>
    <w:basedOn w:val="Normal"/>
    <w:next w:val="Normal"/>
    <w:link w:val="Heading7Char"/>
    <w:qFormat/>
    <w:rsid w:val="00AF33DF"/>
    <w:pPr>
      <w:keepNext/>
      <w:numPr>
        <w:ilvl w:val="6"/>
        <w:numId w:val="1"/>
      </w:numPr>
      <w:ind w:right="1296"/>
      <w:jc w:val="right"/>
      <w:outlineLvl w:val="6"/>
    </w:pPr>
    <w:rPr>
      <w:sz w:val="40"/>
    </w:rPr>
  </w:style>
  <w:style w:type="paragraph" w:styleId="Heading8">
    <w:name w:val="heading 8"/>
    <w:basedOn w:val="Normal"/>
    <w:next w:val="Normal"/>
    <w:link w:val="Heading8Char"/>
    <w:qFormat/>
    <w:rsid w:val="00AF33DF"/>
    <w:pPr>
      <w:keepNext/>
      <w:numPr>
        <w:ilvl w:val="7"/>
        <w:numId w:val="1"/>
      </w:numPr>
      <w:outlineLvl w:val="7"/>
    </w:pPr>
    <w:rPr>
      <w:b/>
    </w:rPr>
  </w:style>
  <w:style w:type="paragraph" w:styleId="Heading9">
    <w:name w:val="heading 9"/>
    <w:basedOn w:val="Normal"/>
    <w:next w:val="Normal"/>
    <w:link w:val="Heading9Char"/>
    <w:qFormat/>
    <w:rsid w:val="00AF33DF"/>
    <w:pPr>
      <w:keepNext/>
      <w:pBdr>
        <w:bottom w:val="single" w:sz="4" w:space="1" w:color="auto"/>
      </w:pBdr>
      <w:outlineLvl w:val="8"/>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33DF"/>
    <w:rPr>
      <w:rFonts w:asciiTheme="minorHAnsi" w:hAnsiTheme="minorHAnsi"/>
      <w:b/>
      <w:color w:val="0064C8"/>
      <w:kern w:val="16"/>
      <w:sz w:val="32"/>
    </w:rPr>
  </w:style>
  <w:style w:type="character" w:customStyle="1" w:styleId="Heading2Char">
    <w:name w:val="Heading 2 Char"/>
    <w:basedOn w:val="DefaultParagraphFont"/>
    <w:link w:val="Heading2"/>
    <w:rsid w:val="00E055C4"/>
    <w:rPr>
      <w:rFonts w:asciiTheme="minorHAnsi" w:hAnsiTheme="minorHAnsi"/>
      <w:b/>
      <w:color w:val="000000" w:themeColor="text1"/>
      <w:kern w:val="0"/>
      <w:sz w:val="28"/>
      <w14:ligatures w14:val="none"/>
    </w:rPr>
  </w:style>
  <w:style w:type="character" w:customStyle="1" w:styleId="Heading3Char">
    <w:name w:val="Heading 3 Char"/>
    <w:basedOn w:val="DefaultParagraphFont"/>
    <w:link w:val="Heading3"/>
    <w:rsid w:val="00AF33DF"/>
    <w:rPr>
      <w:rFonts w:asciiTheme="minorHAnsi" w:hAnsiTheme="minorHAnsi"/>
      <w:b/>
      <w:sz w:val="28"/>
    </w:rPr>
  </w:style>
  <w:style w:type="character" w:customStyle="1" w:styleId="Heading4Char">
    <w:name w:val="Heading 4 Char"/>
    <w:basedOn w:val="DefaultParagraphFont"/>
    <w:link w:val="Heading4"/>
    <w:rsid w:val="00AF33DF"/>
    <w:rPr>
      <w:rFonts w:asciiTheme="minorHAnsi" w:hAnsiTheme="minorHAnsi"/>
      <w:b/>
      <w:sz w:val="28"/>
    </w:rPr>
  </w:style>
  <w:style w:type="character" w:customStyle="1" w:styleId="Heading5Char">
    <w:name w:val="Heading 5 Char"/>
    <w:basedOn w:val="DefaultParagraphFont"/>
    <w:link w:val="Heading5"/>
    <w:rsid w:val="00AF33DF"/>
    <w:rPr>
      <w:rFonts w:asciiTheme="minorHAnsi" w:hAnsiTheme="minorHAnsi"/>
      <w:b/>
      <w:color w:val="0064C8"/>
      <w:kern w:val="16"/>
    </w:rPr>
  </w:style>
  <w:style w:type="character" w:customStyle="1" w:styleId="Heading6Char">
    <w:name w:val="Heading 6 Char"/>
    <w:basedOn w:val="DefaultParagraphFont"/>
    <w:link w:val="Heading6"/>
    <w:rsid w:val="00AF33DF"/>
    <w:rPr>
      <w:rFonts w:asciiTheme="minorHAnsi" w:hAnsiTheme="minorHAnsi"/>
      <w:sz w:val="72"/>
    </w:rPr>
  </w:style>
  <w:style w:type="character" w:customStyle="1" w:styleId="Heading7Char">
    <w:name w:val="Heading 7 Char"/>
    <w:basedOn w:val="DefaultParagraphFont"/>
    <w:link w:val="Heading7"/>
    <w:rsid w:val="00AF33DF"/>
    <w:rPr>
      <w:rFonts w:asciiTheme="minorHAnsi" w:hAnsiTheme="minorHAnsi"/>
      <w:sz w:val="40"/>
    </w:rPr>
  </w:style>
  <w:style w:type="character" w:customStyle="1" w:styleId="Heading8Char">
    <w:name w:val="Heading 8 Char"/>
    <w:basedOn w:val="DefaultParagraphFont"/>
    <w:link w:val="Heading8"/>
    <w:rsid w:val="00AF33DF"/>
    <w:rPr>
      <w:rFonts w:asciiTheme="minorHAnsi" w:hAnsiTheme="minorHAnsi"/>
      <w:b/>
      <w:sz w:val="28"/>
    </w:rPr>
  </w:style>
  <w:style w:type="character" w:customStyle="1" w:styleId="Heading9Char">
    <w:name w:val="Heading 9 Char"/>
    <w:basedOn w:val="DefaultParagraphFont"/>
    <w:link w:val="Heading9"/>
    <w:rsid w:val="00AF33DF"/>
    <w:rPr>
      <w:rFonts w:asciiTheme="minorHAnsi" w:hAnsiTheme="minorHAnsi"/>
      <w:sz w:val="32"/>
    </w:rPr>
  </w:style>
  <w:style w:type="paragraph" w:styleId="TOC1">
    <w:name w:val="toc 1"/>
    <w:basedOn w:val="Normal"/>
    <w:next w:val="Normal"/>
    <w:uiPriority w:val="39"/>
    <w:rsid w:val="00DF466B"/>
    <w:pPr>
      <w:tabs>
        <w:tab w:val="left" w:pos="720"/>
        <w:tab w:val="right" w:leader="dot" w:pos="9029"/>
      </w:tabs>
      <w:spacing w:before="0" w:after="0"/>
    </w:pPr>
    <w:rPr>
      <w:b/>
    </w:rPr>
  </w:style>
  <w:style w:type="character" w:styleId="Hyperlink">
    <w:name w:val="Hyperlink"/>
    <w:basedOn w:val="DefaultParagraphFont"/>
    <w:uiPriority w:val="99"/>
    <w:rsid w:val="00A05B36"/>
    <w:rPr>
      <w:color w:val="0563C1" w:themeColor="hyperlink"/>
      <w:u w:val="single"/>
    </w:rPr>
  </w:style>
  <w:style w:type="character" w:styleId="UnresolvedMention">
    <w:name w:val="Unresolved Mention"/>
    <w:basedOn w:val="DefaultParagraphFont"/>
    <w:uiPriority w:val="99"/>
    <w:semiHidden/>
    <w:unhideWhenUsed/>
    <w:rsid w:val="00A05B36"/>
    <w:rPr>
      <w:color w:val="605E5C"/>
      <w:shd w:val="clear" w:color="auto" w:fill="E1DFDD"/>
    </w:rPr>
  </w:style>
  <w:style w:type="character" w:styleId="FollowedHyperlink">
    <w:name w:val="FollowedHyperlink"/>
    <w:basedOn w:val="DefaultParagraphFont"/>
    <w:rsid w:val="00F86D23"/>
    <w:rPr>
      <w:color w:val="954F72" w:themeColor="followedHyperlink"/>
      <w:u w:val="single"/>
    </w:rPr>
  </w:style>
  <w:style w:type="paragraph" w:styleId="ListParagraph">
    <w:name w:val="List Paragraph"/>
    <w:basedOn w:val="Normal"/>
    <w:uiPriority w:val="34"/>
    <w:qFormat/>
    <w:rsid w:val="00450FDF"/>
    <w:pPr>
      <w:ind w:left="720"/>
      <w:contextualSpacing/>
    </w:pPr>
  </w:style>
  <w:style w:type="paragraph" w:styleId="Header">
    <w:name w:val="header"/>
    <w:basedOn w:val="Normal"/>
    <w:link w:val="HeaderChar"/>
    <w:rsid w:val="004D6050"/>
    <w:pPr>
      <w:tabs>
        <w:tab w:val="center" w:pos="4680"/>
        <w:tab w:val="right" w:pos="9360"/>
      </w:tabs>
      <w:spacing w:before="0" w:after="0"/>
    </w:pPr>
  </w:style>
  <w:style w:type="character" w:customStyle="1" w:styleId="HeaderChar">
    <w:name w:val="Header Char"/>
    <w:basedOn w:val="DefaultParagraphFont"/>
    <w:link w:val="Header"/>
    <w:rsid w:val="004D6050"/>
    <w:rPr>
      <w:rFonts w:asciiTheme="minorHAnsi" w:hAnsiTheme="minorHAnsi"/>
      <w:kern w:val="0"/>
      <w:sz w:val="28"/>
      <w14:ligatures w14:val="none"/>
    </w:rPr>
  </w:style>
  <w:style w:type="paragraph" w:styleId="Footer">
    <w:name w:val="footer"/>
    <w:basedOn w:val="Normal"/>
    <w:link w:val="FooterChar"/>
    <w:uiPriority w:val="99"/>
    <w:rsid w:val="004D6050"/>
    <w:pPr>
      <w:tabs>
        <w:tab w:val="center" w:pos="4680"/>
        <w:tab w:val="right" w:pos="9360"/>
      </w:tabs>
      <w:spacing w:before="0" w:after="0"/>
    </w:pPr>
  </w:style>
  <w:style w:type="character" w:customStyle="1" w:styleId="FooterChar">
    <w:name w:val="Footer Char"/>
    <w:basedOn w:val="DefaultParagraphFont"/>
    <w:link w:val="Footer"/>
    <w:uiPriority w:val="99"/>
    <w:rsid w:val="004D6050"/>
    <w:rPr>
      <w:rFonts w:asciiTheme="minorHAnsi" w:hAnsiTheme="minorHAnsi"/>
      <w:kern w:val="0"/>
      <w:sz w:val="28"/>
      <w14:ligatures w14:val="none"/>
    </w:rPr>
  </w:style>
  <w:style w:type="paragraph" w:styleId="TOC2">
    <w:name w:val="toc 2"/>
    <w:basedOn w:val="Normal"/>
    <w:next w:val="Normal"/>
    <w:autoRedefine/>
    <w:uiPriority w:val="39"/>
    <w:rsid w:val="00DB52B3"/>
    <w:pPr>
      <w:tabs>
        <w:tab w:val="right" w:leader="dot" w:pos="9019"/>
      </w:tabs>
      <w:spacing w:before="0" w:after="0"/>
      <w:ind w:left="2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96479-879E-48D1-A952-5DABF8501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4527</Words>
  <Characters>25804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Najjar</dc:creator>
  <cp:keywords/>
  <dc:description/>
  <cp:lastModifiedBy>Akram Najjar</cp:lastModifiedBy>
  <cp:revision>9</cp:revision>
  <dcterms:created xsi:type="dcterms:W3CDTF">2024-06-17T10:21:00Z</dcterms:created>
  <dcterms:modified xsi:type="dcterms:W3CDTF">2024-06-18T05:31:00Z</dcterms:modified>
</cp:coreProperties>
</file>