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mfiaw1kh6u" w:id="0"/>
      <w:bookmarkEnd w:id="0"/>
      <w:r w:rsidDel="00000000" w:rsidR="00000000" w:rsidRPr="00000000">
        <w:rPr>
          <w:rtl w:val="0"/>
        </w:rPr>
        <w:t xml:space="preserve">OC0901 – treaningReminder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zs2s9djx4o" w:id="1"/>
      <w:bookmarkEnd w:id="1"/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treaningReminder()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m8wxdqzjrol" w:id="2"/>
      <w:bookmarkEnd w:id="2"/>
      <w:r w:rsidDel="00000000" w:rsidR="00000000" w:rsidRPr="00000000">
        <w:rPr>
          <w:rtl w:val="0"/>
        </w:rPr>
        <w:t xml:space="preserve">Cross references: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UC09 - Indkald til Træning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f0bwidrh5f3" w:id="3"/>
      <w:bookmarkEnd w:id="3"/>
      <w:r w:rsidDel="00000000" w:rsidR="00000000" w:rsidRPr="00000000">
        <w:rPr>
          <w:rtl w:val="0"/>
        </w:rPr>
        <w:t xml:space="preserve">Preconditons: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bruger b eksistere.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kalender eksistere.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treaning eksistere.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j377avju58k" w:id="4"/>
      <w:bookmarkEnd w:id="4"/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notifikation n blev skabt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association mellem b, n og treaning blev skabt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