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467C65" wp14:paraId="146199A8" wp14:textId="07EA4101">
      <w:pPr>
        <w:pStyle w:val="Title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D467C65" w:rsidR="6A9A9ECE"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Quality management plan</w:t>
      </w:r>
    </w:p>
    <w:p xmlns:wp14="http://schemas.microsoft.com/office/word/2010/wordml" w:rsidP="2D467C65" wp14:paraId="151CEA33" wp14:textId="4C657EC9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1. Purpose of the Quality Management Plan</w:t>
      </w:r>
    </w:p>
    <w:p xmlns:wp14="http://schemas.microsoft.com/office/word/2010/wordml" w:rsidP="2D467C65" wp14:paraId="4C64A7B3" wp14:textId="05C6DD2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purpose of this Quality Management Plan is to define the </w:t>
      </w: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standards</w:t>
      </w: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objectives</w:t>
      </w: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roles</w:t>
      </w: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processes</w:t>
      </w: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tools</w:t>
      </w: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will be used to ensure that the Financial &amp; Accounting System (F&amp;AS) meets its functional, non-functional, and stakeholder requirements.</w:t>
      </w:r>
    </w:p>
    <w:p xmlns:wp14="http://schemas.microsoft.com/office/word/2010/wordml" w:rsidP="2D467C65" wp14:paraId="14DBD0E0" wp14:textId="4E1B66E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plan explains </w:t>
      </w: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quality requirements will be achieved and verified</w:t>
      </w: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throughout the project lifecycle.</w:t>
      </w:r>
      <w:r>
        <w:br/>
      </w:r>
    </w:p>
    <w:p xmlns:wp14="http://schemas.microsoft.com/office/word/2010/wordml" w:rsidP="2D467C65" wp14:paraId="178B71D5" wp14:textId="6CBE062A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2. Quality Standards Used by the Project</w:t>
      </w:r>
    </w:p>
    <w:p xmlns:wp14="http://schemas.microsoft.com/office/word/2010/wordml" w:rsidP="2D467C65" wp14:paraId="60FD486E" wp14:textId="55D56A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ISO/IEC 25010 – Software Quality Model</w:t>
      </w:r>
    </w:p>
    <w:p xmlns:wp14="http://schemas.microsoft.com/office/word/2010/wordml" w:rsidP="2D467C65" wp14:paraId="32BFCF5E" wp14:textId="52CFDE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IEEE / ISO Software Requirements standards</w:t>
      </w:r>
    </w:p>
    <w:p xmlns:wp14="http://schemas.microsoft.com/office/word/2010/wordml" w:rsidP="2D467C65" wp14:paraId="7E2333D5" wp14:textId="303E5B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 API best practices</w:t>
      </w:r>
    </w:p>
    <w:p xmlns:wp14="http://schemas.microsoft.com/office/word/2010/wordml" w:rsidP="2D467C65" wp14:paraId="16AF29E3" wp14:textId="792692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OWASP secure coding guidelines</w:t>
      </w:r>
    </w:p>
    <w:p xmlns:wp14="http://schemas.microsoft.com/office/word/2010/wordml" w:rsidP="2D467C65" wp14:paraId="02947F6B" wp14:textId="3134B3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University academic and ethical standards</w:t>
      </w:r>
    </w:p>
    <w:p xmlns:wp14="http://schemas.microsoft.com/office/word/2010/wordml" w:rsidP="2D467C65" wp14:paraId="75B83640" wp14:textId="7D4209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343FA99D" wp14:textId="5FB0B00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3. Quality Objectives of the Project</w:t>
      </w:r>
    </w:p>
    <w:tbl>
      <w:tblPr>
        <w:tblStyle w:val="GridTable4"/>
        <w:bidiVisual w:val="0"/>
        <w:tblW w:w="0" w:type="auto"/>
        <w:tblLook w:val="06A0" w:firstRow="1" w:lastRow="0" w:firstColumn="1" w:lastColumn="0" w:noHBand="1" w:noVBand="1"/>
      </w:tblPr>
      <w:tblGrid>
        <w:gridCol w:w="3000"/>
        <w:gridCol w:w="5460"/>
      </w:tblGrid>
      <w:tr w:rsidR="2D467C65" w:rsidTr="2D467C65" w14:paraId="2D315790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57F1BCF2" w14:textId="04CB799F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46EF67EF" w14:textId="01ADB839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2D467C65" w:rsidTr="2D467C65" w14:paraId="2AC37825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B7A1758" w14:textId="5510E8AE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Functional accuracy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6D3741B1" w14:textId="1139842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Financial calculations must be correct</w:t>
            </w:r>
          </w:p>
        </w:tc>
      </w:tr>
      <w:tr w:rsidR="2D467C65" w:rsidTr="2D467C65" w14:paraId="26F9034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756DD986" w14:textId="411166A5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Security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8547F3C" w14:textId="649A2EB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Protect student and financial data</w:t>
            </w:r>
          </w:p>
        </w:tc>
      </w:tr>
      <w:tr w:rsidR="2D467C65" w:rsidTr="2D467C65" w14:paraId="1241F43D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538E50F8" w14:textId="576593F2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Reliability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919CA9A" w14:textId="7E58618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System must operate without failures</w:t>
            </w:r>
          </w:p>
        </w:tc>
      </w:tr>
      <w:tr w:rsidR="2D467C65" w:rsidTr="2D467C65" w14:paraId="01619C6C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632206CD" w14:textId="3614A8CC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Usability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4B8D671" w14:textId="60F4163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Easy to use for students &amp; finance staff</w:t>
            </w:r>
          </w:p>
        </w:tc>
      </w:tr>
      <w:tr w:rsidR="2D467C65" w:rsidTr="2D467C65" w14:paraId="5217BB82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3B935A88" w14:textId="61B8D0B8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Maintainability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0DDD2837" w14:textId="21A9246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Clean, modular backend code</w:t>
            </w:r>
          </w:p>
        </w:tc>
      </w:tr>
      <w:tr w:rsidR="2D467C65" w:rsidTr="2D467C65" w14:paraId="65886C3A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5EAED1F2" w14:textId="0DFC1DCD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Traceability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8B69E50" w14:textId="167B433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Requirements → Design → Testing</w:t>
            </w:r>
          </w:p>
        </w:tc>
      </w:tr>
    </w:tbl>
    <w:p xmlns:wp14="http://schemas.microsoft.com/office/word/2010/wordml" w:rsidP="2D467C65" wp14:paraId="305BAF38" wp14:textId="3CDC21E6">
      <w:pPr>
        <w:pStyle w:val="Heading2"/>
        <w:keepNext w:val="1"/>
        <w:keepLines w:val="1"/>
        <w:bidi w:val="0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4. Quality Metrics</w:t>
      </w:r>
    </w:p>
    <w:tbl>
      <w:tblPr>
        <w:tblStyle w:val="GridTable5Dark"/>
        <w:bidiVisual w:val="0"/>
        <w:tblW w:w="0" w:type="auto"/>
        <w:tblLook w:val="06A0" w:firstRow="1" w:lastRow="0" w:firstColumn="1" w:lastColumn="0" w:noHBand="1" w:noVBand="1"/>
      </w:tblPr>
      <w:tblGrid>
        <w:gridCol w:w="3525"/>
        <w:gridCol w:w="2400"/>
        <w:gridCol w:w="1920"/>
      </w:tblGrid>
      <w:tr w:rsidR="2D467C65" w:rsidTr="2D467C65" w14:paraId="2E0519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5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1DBC8C4" w14:textId="3963E87A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Metric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3D53D610" w14:textId="06C05AC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Measurement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0F062DE6" w14:textId="250D7395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Target</w:t>
            </w:r>
          </w:p>
        </w:tc>
      </w:tr>
      <w:tr w:rsidR="2D467C65" w:rsidTr="2D467C65" w14:paraId="627B8CE1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5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18CA9D7" w14:textId="3E11478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API response 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3F984413" w14:textId="5938B51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Seconds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3A732B66" w14:textId="1EF002B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≤ 2 sec</w:t>
            </w:r>
          </w:p>
        </w:tc>
      </w:tr>
      <w:tr w:rsidR="2D467C65" w:rsidTr="2D467C65" w14:paraId="268D9BD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5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709A6564" w14:textId="49CFEB2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Test pass 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70A2845C" w14:textId="177248B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7E2922D0" w14:textId="7B983AA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≥ 95%</w:t>
            </w:r>
          </w:p>
        </w:tc>
      </w:tr>
      <w:tr w:rsidR="2D467C65" w:rsidTr="2D467C65" w14:paraId="206C82C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5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2ED00E54" w14:textId="078720D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Security defects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568B830" w14:textId="0D87AB4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7B7BEFC5" w14:textId="221D696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0 critical</w:t>
            </w:r>
          </w:p>
        </w:tc>
      </w:tr>
      <w:tr w:rsidR="2D467C65" w:rsidTr="2D467C65" w14:paraId="43ED8C8A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5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CEC4BBE" w14:textId="6FC8D6F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Data inconsistency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65E52EA3" w14:textId="71713AF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Records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662F46B0" w14:textId="2C64735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0</w:t>
            </w:r>
          </w:p>
        </w:tc>
      </w:tr>
      <w:tr w:rsidR="2D467C65" w:rsidTr="2D467C65" w14:paraId="3B200BB1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5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486EDABC" w14:textId="4FB0B4E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US"/>
              </w:rPr>
              <w:t>Failed transactions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887B295" w14:textId="469100C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3BACD5FF" w14:textId="23C2EF5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0</w:t>
            </w:r>
          </w:p>
        </w:tc>
      </w:tr>
    </w:tbl>
    <w:p xmlns:wp14="http://schemas.microsoft.com/office/word/2010/wordml" w:rsidP="2D467C65" wp14:paraId="4FCE216F" wp14:textId="02DA316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21D7A05A" wp14:textId="68243F51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5. Quality Roles &amp; Responsibilities</w:t>
      </w:r>
    </w:p>
    <w:tbl>
      <w:tblPr>
        <w:tblStyle w:val="GridTable5Dark"/>
        <w:bidiVisual w:val="0"/>
        <w:tblW w:w="0" w:type="auto"/>
        <w:tblLook w:val="06A0" w:firstRow="1" w:lastRow="0" w:firstColumn="1" w:lastColumn="0" w:noHBand="1" w:noVBand="1"/>
      </w:tblPr>
      <w:tblGrid>
        <w:gridCol w:w="3300"/>
        <w:gridCol w:w="3570"/>
      </w:tblGrid>
      <w:tr w:rsidR="2D467C65" w:rsidTr="2D467C65" w14:paraId="4C517EA4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3956CBBA" w14:textId="74AD6B9E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0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569D02D9" w14:textId="3B04075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Responsibility</w:t>
            </w:r>
          </w:p>
        </w:tc>
      </w:tr>
      <w:tr w:rsidR="2D467C65" w:rsidTr="2D467C65" w14:paraId="366BFE1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40B69133" w14:textId="7F483C3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Project 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59FD69FA" w14:textId="275193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Implement &amp; enforce quality</w:t>
            </w:r>
          </w:p>
        </w:tc>
      </w:tr>
      <w:tr w:rsidR="2D467C65" w:rsidTr="2D467C65" w14:paraId="7BDA9A03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5F66A684" w14:textId="5B37462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Finance Dept.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0207DC41" w14:textId="046449A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Validate financial accuracy</w:t>
            </w:r>
          </w:p>
        </w:tc>
      </w:tr>
      <w:tr w:rsidR="2D467C65" w:rsidTr="2D467C65" w14:paraId="4740D716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3DCA894D" w14:textId="648CA1D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Students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6B969E8F" w14:textId="46587E9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Validate usability</w:t>
            </w:r>
          </w:p>
        </w:tc>
      </w:tr>
      <w:tr w:rsidR="2D467C65" w:rsidTr="2D467C65" w14:paraId="0398A97E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29254967" w14:textId="45E5545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Instructor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43A1F36D" w14:textId="515036B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Audit compliance</w:t>
            </w:r>
          </w:p>
        </w:tc>
      </w:tr>
      <w:tr w:rsidR="2D467C65" w:rsidTr="2D467C65" w14:paraId="48BCE719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617121CB" w14:textId="71F041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Tester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0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404C1D60" w14:textId="39D3503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Execute tests &amp; inspections</w:t>
            </w:r>
          </w:p>
        </w:tc>
      </w:tr>
    </w:tbl>
    <w:p xmlns:wp14="http://schemas.microsoft.com/office/word/2010/wordml" w:rsidP="2D467C65" wp14:paraId="59C761A6" wp14:textId="5CDD6A4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7837FB1F" wp14:textId="1F4FB57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6DF4B682" wp14:textId="1C78E05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4C55E542" wp14:textId="31FAF03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28820434" wp14:textId="52E1BE6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59B01D32" wp14:textId="4F07E40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4E2EE332" wp14:textId="5FAB4FA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49CB1326" wp14:textId="0AB9E7F6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6. Cost of Quality (COQ)</w:t>
      </w:r>
    </w:p>
    <w:p xmlns:wp14="http://schemas.microsoft.com/office/word/2010/wordml" w:rsidP="2D467C65" wp14:paraId="5879CC49" wp14:textId="1FA8BA59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6.1 Cost of Conformance</w:t>
      </w:r>
    </w:p>
    <w:p xmlns:wp14="http://schemas.microsoft.com/office/word/2010/wordml" w:rsidP="2D467C65" wp14:paraId="7F94E28B" wp14:textId="1255806B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Prevention Costs</w:t>
      </w:r>
    </w:p>
    <w:p xmlns:wp14="http://schemas.microsoft.com/office/word/2010/wordml" w:rsidP="2D467C65" wp14:paraId="3B734CA5" wp14:textId="5BEDA48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 analysis</w:t>
      </w:r>
    </w:p>
    <w:p xmlns:wp14="http://schemas.microsoft.com/office/word/2010/wordml" w:rsidP="2D467C65" wp14:paraId="2D9B0CC6" wp14:textId="5C96FA9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Secure design</w:t>
      </w:r>
    </w:p>
    <w:p xmlns:wp14="http://schemas.microsoft.com/office/word/2010/wordml" w:rsidP="2D467C65" wp14:paraId="6A39294A" wp14:textId="3C47F95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 reviews</w:t>
      </w:r>
    </w:p>
    <w:p xmlns:wp14="http://schemas.microsoft.com/office/word/2010/wordml" w:rsidP="2D467C65" wp14:paraId="0C711922" wp14:textId="23966F2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Developer training</w:t>
      </w:r>
    </w:p>
    <w:p xmlns:wp14="http://schemas.microsoft.com/office/word/2010/wordml" w:rsidP="2D467C65" wp14:paraId="2D3EE487" wp14:textId="0DE242E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Appraisal Costs</w:t>
      </w:r>
    </w:p>
    <w:p xmlns:wp14="http://schemas.microsoft.com/office/word/2010/wordml" w:rsidP="2D467C65" wp14:paraId="31BBF37C" wp14:textId="6DB3CDA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 testing</w:t>
      </w:r>
    </w:p>
    <w:p xmlns:wp14="http://schemas.microsoft.com/office/word/2010/wordml" w:rsidP="2D467C65" wp14:paraId="173B660F" wp14:textId="3EB9BEE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 testing (Postman)</w:t>
      </w:r>
    </w:p>
    <w:p xmlns:wp14="http://schemas.microsoft.com/office/word/2010/wordml" w:rsidP="2D467C65" wp14:paraId="5D6C64B9" wp14:textId="6B60819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 testing</w:t>
      </w:r>
    </w:p>
    <w:p xmlns:wp14="http://schemas.microsoft.com/office/word/2010/wordml" w:rsidP="2D467C65" wp14:paraId="0AF919F2" wp14:textId="1BE8643E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6.2 Cost of Non-Conformance</w:t>
      </w:r>
    </w:p>
    <w:p xmlns:wp14="http://schemas.microsoft.com/office/word/2010/wordml" w:rsidP="2D467C65" wp14:paraId="6375FC16" wp14:textId="511B872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Internal Failure</w:t>
      </w:r>
    </w:p>
    <w:p xmlns:wp14="http://schemas.microsoft.com/office/word/2010/wordml" w:rsidP="2D467C65" wp14:paraId="024C545F" wp14:textId="03FE8D3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Bug fixing</w:t>
      </w:r>
    </w:p>
    <w:p xmlns:wp14="http://schemas.microsoft.com/office/word/2010/wordml" w:rsidP="2D467C65" wp14:paraId="5336D4CC" wp14:textId="7171730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Rework</w:t>
      </w:r>
    </w:p>
    <w:p xmlns:wp14="http://schemas.microsoft.com/office/word/2010/wordml" w:rsidP="2D467C65" wp14:paraId="6754DBBE" wp14:textId="3E8DA50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Debugging</w:t>
      </w:r>
    </w:p>
    <w:p xmlns:wp14="http://schemas.microsoft.com/office/word/2010/wordml" w:rsidP="2D467C65" wp14:paraId="442F4DD4" wp14:textId="349B2DA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External Failure</w:t>
      </w:r>
    </w:p>
    <w:p xmlns:wp14="http://schemas.microsoft.com/office/word/2010/wordml" w:rsidP="2D467C65" wp14:paraId="68DC6E95" wp14:textId="421CD53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Incorrect financial reports</w:t>
      </w:r>
    </w:p>
    <w:p xmlns:wp14="http://schemas.microsoft.com/office/word/2010/wordml" w:rsidP="2D467C65" wp14:paraId="5DAE6DC0" wp14:textId="4D8DD4D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Loss of trust</w:t>
      </w:r>
    </w:p>
    <w:p xmlns:wp14="http://schemas.microsoft.com/office/word/2010/wordml" w:rsidP="2D467C65" wp14:paraId="46BF96AD" wp14:textId="3BFC49C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Academic penalties</w:t>
      </w:r>
    </w:p>
    <w:p xmlns:wp14="http://schemas.microsoft.com/office/word/2010/wordml" w:rsidP="2D467C65" wp14:paraId="6CA61D6C" wp14:textId="48C8846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strategy:</w:t>
      </w: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D467C65" w:rsidR="6A9A9EC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Prevention over inspection</w:t>
      </w:r>
    </w:p>
    <w:p xmlns:wp14="http://schemas.microsoft.com/office/word/2010/wordml" w:rsidP="2D467C65" wp14:paraId="52149CBD" wp14:textId="564D24CD">
      <w:pPr>
        <w:pStyle w:val="Heading2"/>
        <w:keepNext w:val="1"/>
        <w:keepLines w:val="1"/>
        <w:bidi w:val="0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7. Test &amp; Inspection Planning</w:t>
      </w:r>
    </w:p>
    <w:p xmlns:wp14="http://schemas.microsoft.com/office/word/2010/wordml" w:rsidP="2D467C65" wp14:paraId="6C57C969" wp14:textId="73B3CC1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Testing will be performed at multiple levels, as recommended in the lecture </w:t>
      </w:r>
    </w:p>
    <w:tbl>
      <w:tblPr>
        <w:tblStyle w:val="GridTable4"/>
        <w:bidiVisual w:val="0"/>
        <w:tblW w:w="0" w:type="auto"/>
        <w:tblLook w:val="06A0" w:firstRow="1" w:lastRow="0" w:firstColumn="1" w:lastColumn="0" w:noHBand="1" w:noVBand="1"/>
      </w:tblPr>
      <w:tblGrid>
        <w:gridCol w:w="3465"/>
        <w:gridCol w:w="5325"/>
      </w:tblGrid>
      <w:tr w:rsidR="2D467C65" w:rsidTr="2D467C65" w14:paraId="1EA56F9E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7A5BEDEA" w14:textId="300CB8BC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25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71744349" w14:textId="6B5F703A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US"/>
              </w:rPr>
              <w:t>Purpose</w:t>
            </w:r>
          </w:p>
        </w:tc>
      </w:tr>
      <w:tr w:rsidR="2D467C65" w:rsidTr="2D467C65" w14:paraId="3961B1A9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6FFD0A68" w14:textId="520EB02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Unit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2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5711630" w14:textId="07C39DF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Verify backend/frontend services (isolated)</w:t>
            </w:r>
          </w:p>
        </w:tc>
      </w:tr>
      <w:tr w:rsidR="2D467C65" w:rsidTr="2D467C65" w14:paraId="2ADE121A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23243554" w14:textId="67AFB6C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Integration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2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7C74D241" w14:textId="2C261F1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Frontend ↔ Backend</w:t>
            </w:r>
          </w:p>
        </w:tc>
      </w:tr>
      <w:tr w:rsidR="2D467C65" w:rsidTr="2D467C65" w14:paraId="40124AA7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2853325B" w14:textId="2131BE0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API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2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3DFF1B18" w14:textId="6E87DFA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Validate endpoints</w:t>
            </w:r>
          </w:p>
        </w:tc>
      </w:tr>
      <w:tr w:rsidR="2D467C65" w:rsidTr="2D467C65" w14:paraId="4F74494B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6BCC8A6C" w14:textId="2F04412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Database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2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1E04B0E0" w14:textId="73E2CBC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 integrity</w:t>
            </w:r>
          </w:p>
        </w:tc>
      </w:tr>
      <w:tr w:rsidR="2D467C65" w:rsidTr="2D467C65" w14:paraId="035BBA19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090FED32" w14:textId="63B95E4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User Acceptance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25" w:type="dxa"/>
            <w:tcMar>
              <w:left w:w="105" w:type="dxa"/>
              <w:right w:w="105" w:type="dxa"/>
            </w:tcMar>
            <w:vAlign w:val="top"/>
          </w:tcPr>
          <w:p w:rsidR="2D467C65" w:rsidP="2D467C65" w:rsidRDefault="2D467C65" w14:paraId="25513CFA" w14:textId="07EF76D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D467C65" w:rsidR="2D467C6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Student &amp; Finance POV</w:t>
            </w:r>
          </w:p>
        </w:tc>
      </w:tr>
    </w:tbl>
    <w:p xmlns:wp14="http://schemas.microsoft.com/office/word/2010/wordml" w:rsidP="2D467C65" wp14:paraId="3070915F" wp14:textId="78BB39F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09E99851" wp14:textId="0ACCB34F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8. Data Representation (Process Flow – SIPOC Inspired)</w:t>
      </w:r>
    </w:p>
    <w:p xmlns:wp14="http://schemas.microsoft.com/office/word/2010/wordml" w:rsidP="2D467C65" wp14:paraId="6B513070" wp14:textId="020C150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Supplier</w:t>
      </w:r>
    </w:p>
    <w:p xmlns:wp14="http://schemas.microsoft.com/office/word/2010/wordml" w:rsidP="2D467C65" wp14:paraId="23306D42" wp14:textId="2F85953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</w:t>
      </w:r>
    </w:p>
    <w:p xmlns:wp14="http://schemas.microsoft.com/office/word/2010/wordml" w:rsidP="2D467C65" wp14:paraId="231110F0" wp14:textId="2A29322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Finance Department</w:t>
      </w:r>
    </w:p>
    <w:p xmlns:wp14="http://schemas.microsoft.com/office/word/2010/wordml" w:rsidP="2D467C65" wp14:paraId="22AAC872" wp14:textId="51065DF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xmlns:wp14="http://schemas.microsoft.com/office/word/2010/wordml" w:rsidP="2D467C65" wp14:paraId="0758B2CD" wp14:textId="42045CF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Registration data</w:t>
      </w:r>
    </w:p>
    <w:p xmlns:wp14="http://schemas.microsoft.com/office/word/2010/wordml" w:rsidP="2D467C65" wp14:paraId="53C75F7E" wp14:textId="2603606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details</w:t>
      </w:r>
    </w:p>
    <w:p xmlns:wp14="http://schemas.microsoft.com/office/word/2010/wordml" w:rsidP="2D467C65" wp14:paraId="551C472A" wp14:textId="6498C50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</w:t>
      </w:r>
    </w:p>
    <w:p xmlns:wp14="http://schemas.microsoft.com/office/word/2010/wordml" w:rsidP="2D467C65" wp14:paraId="3DDE306B" wp14:textId="543C3B5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Validation</w:t>
      </w:r>
    </w:p>
    <w:p xmlns:wp14="http://schemas.microsoft.com/office/word/2010/wordml" w:rsidP="2D467C65" wp14:paraId="676A17A5" wp14:textId="391E853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Fee calculation</w:t>
      </w:r>
    </w:p>
    <w:p xmlns:wp14="http://schemas.microsoft.com/office/word/2010/wordml" w:rsidP="2D467C65" wp14:paraId="334FF296" wp14:textId="71A6689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recording</w:t>
      </w:r>
    </w:p>
    <w:p xmlns:wp14="http://schemas.microsoft.com/office/word/2010/wordml" w:rsidP="2D467C65" wp14:paraId="7EC9DCCF" wp14:textId="0082D92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Reporting</w:t>
      </w:r>
    </w:p>
    <w:p xmlns:wp14="http://schemas.microsoft.com/office/word/2010/wordml" w:rsidP="2D467C65" wp14:paraId="5684EDF1" wp14:textId="327E811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xmlns:wp14="http://schemas.microsoft.com/office/word/2010/wordml" w:rsidP="2D467C65" wp14:paraId="4D274442" wp14:textId="4AA86D7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status</w:t>
      </w:r>
    </w:p>
    <w:p xmlns:wp14="http://schemas.microsoft.com/office/word/2010/wordml" w:rsidP="2D467C65" wp14:paraId="3D22761F" wp14:textId="011ECE7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Financial reports</w:t>
      </w:r>
    </w:p>
    <w:p xmlns:wp14="http://schemas.microsoft.com/office/word/2010/wordml" w:rsidP="2D467C65" wp14:paraId="51908DAF" wp14:textId="4F6A0DA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</w:t>
      </w:r>
    </w:p>
    <w:p xmlns:wp14="http://schemas.microsoft.com/office/word/2010/wordml" w:rsidP="2D467C65" wp14:paraId="30B8580A" wp14:textId="1E47B76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</w:t>
      </w:r>
    </w:p>
    <w:p xmlns:wp14="http://schemas.microsoft.com/office/word/2010/wordml" w:rsidP="2D467C65" wp14:paraId="1946844E" wp14:textId="232DF71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</w:t>
      </w:r>
    </w:p>
    <w:p xmlns:wp14="http://schemas.microsoft.com/office/word/2010/wordml" w:rsidP="2D467C65" wp14:paraId="414C3AA8" wp14:textId="3417A1D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University</w:t>
      </w:r>
    </w:p>
    <w:p xmlns:wp14="http://schemas.microsoft.com/office/word/2010/wordml" w:rsidP="2D467C65" wp14:paraId="4C6A2E57" wp14:textId="6B34B997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9. Quality Control &amp; Verification (8.3 Control Quality)</w:t>
      </w:r>
    </w:p>
    <w:p xmlns:wp14="http://schemas.microsoft.com/office/word/2010/wordml" w:rsidP="2D467C65" wp14:paraId="13880CDD" wp14:textId="7522BA1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compliance will be verified through:</w:t>
      </w:r>
    </w:p>
    <w:p xmlns:wp14="http://schemas.microsoft.com/office/word/2010/wordml" w:rsidP="2D467C65" wp14:paraId="1452965B" wp14:textId="1F6B055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results</w:t>
      </w:r>
    </w:p>
    <w:p xmlns:wp14="http://schemas.microsoft.com/office/word/2010/wordml" w:rsidP="2D467C65" wp14:paraId="27EF614F" wp14:textId="4B27918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Inspection of deliverables</w:t>
      </w:r>
    </w:p>
    <w:p xmlns:wp14="http://schemas.microsoft.com/office/word/2010/wordml" w:rsidP="2D467C65" wp14:paraId="75C522D2" wp14:textId="767ACB1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Verification of reports</w:t>
      </w:r>
    </w:p>
    <w:p xmlns:wp14="http://schemas.microsoft.com/office/word/2010/wordml" w:rsidP="2D467C65" wp14:paraId="47AD0A75" wp14:textId="6049D32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Validation against SRS</w:t>
      </w:r>
    </w:p>
    <w:p xmlns:wp14="http://schemas.microsoft.com/office/word/2010/wordml" w:rsidP="2D467C65" wp14:paraId="627441FF" wp14:textId="0F665A3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Detection of nonconformities</w:t>
      </w:r>
    </w:p>
    <w:p xmlns:wp14="http://schemas.microsoft.com/office/word/2010/wordml" w:rsidP="2D467C65" wp14:paraId="68CB3E42" wp14:textId="01830B6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Verified deliverables include:</w:t>
      </w:r>
    </w:p>
    <w:p xmlns:wp14="http://schemas.microsoft.com/office/word/2010/wordml" w:rsidP="2D467C65" wp14:paraId="1D9B6A93" wp14:textId="78CBDF0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APIs</w:t>
      </w:r>
    </w:p>
    <w:p xmlns:wp14="http://schemas.microsoft.com/office/word/2010/wordml" w:rsidP="2D467C65" wp14:paraId="27E9D774" wp14:textId="67813BB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 records</w:t>
      </w:r>
    </w:p>
    <w:p xmlns:wp14="http://schemas.microsoft.com/office/word/2010/wordml" w:rsidP="2D467C65" wp14:paraId="1D51AF5D" wp14:textId="0AC1004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Reports</w:t>
      </w:r>
    </w:p>
    <w:p xmlns:wp14="http://schemas.microsoft.com/office/word/2010/wordml" w:rsidP="2D467C65" wp14:paraId="22BFD5BE" wp14:textId="58F3974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Dashboards</w:t>
      </w:r>
    </w:p>
    <w:p xmlns:wp14="http://schemas.microsoft.com/office/word/2010/wordml" w:rsidP="2D467C65" wp14:paraId="5C54310F" wp14:textId="77B4A7B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642688C3" wp14:textId="22FD1AD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3651D49A" wp14:textId="5DF6E9BD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10. Quality Tools Used</w:t>
      </w:r>
    </w:p>
    <w:p xmlns:wp14="http://schemas.microsoft.com/office/word/2010/wordml" w:rsidP="2D467C65" wp14:paraId="25ADEF37" wp14:textId="4F32A9F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Postman</w:t>
      </w:r>
    </w:p>
    <w:p xmlns:wp14="http://schemas.microsoft.com/office/word/2010/wordml" w:rsidP="2D467C65" wp14:paraId="28813E6C" wp14:textId="3E294C3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MySQL Workbench</w:t>
      </w:r>
    </w:p>
    <w:p xmlns:wp14="http://schemas.microsoft.com/office/word/2010/wordml" w:rsidP="2D467C65" wp14:paraId="079F6C86" wp14:textId="7078790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GitHub</w:t>
      </w:r>
    </w:p>
    <w:p xmlns:wp14="http://schemas.microsoft.com/office/word/2010/wordml" w:rsidP="2D467C65" wp14:paraId="2FAF3AF5" wp14:textId="1A23B44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VS Code</w:t>
      </w:r>
    </w:p>
    <w:p xmlns:wp14="http://schemas.microsoft.com/office/word/2010/wordml" w:rsidP="2D467C65" wp14:paraId="339746D3" wp14:textId="569C074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Checklists</w:t>
      </w:r>
    </w:p>
    <w:p xmlns:wp14="http://schemas.microsoft.com/office/word/2010/wordml" w:rsidP="2D467C65" wp14:paraId="6C134A08" wp14:textId="3FF0211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cases</w:t>
      </w:r>
    </w:p>
    <w:p xmlns:wp14="http://schemas.microsoft.com/office/word/2010/wordml" w:rsidP="2D467C65" wp14:paraId="5EA10EEF" wp14:textId="699DCB1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Root cause analysis (for defects)</w:t>
      </w:r>
    </w:p>
    <w:p xmlns:wp14="http://schemas.microsoft.com/office/word/2010/wordml" w:rsidP="2D467C65" wp14:paraId="1346A6DB" wp14:textId="00094A4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467C65" wp14:paraId="12D4686E" wp14:textId="70DB5D99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D467C65" w:rsidR="6A9A9E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11. PMP &amp; Document Updates</w:t>
      </w:r>
    </w:p>
    <w:p xmlns:wp14="http://schemas.microsoft.com/office/word/2010/wordml" w:rsidP="2D467C65" wp14:paraId="2465BDB0" wp14:textId="0910016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following documents will be updated based on quality results:</w:t>
      </w:r>
    </w:p>
    <w:p xmlns:wp14="http://schemas.microsoft.com/office/word/2010/wordml" w:rsidP="2D467C65" wp14:paraId="548D803E" wp14:textId="6A1B9A5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Management Plan</w:t>
      </w:r>
    </w:p>
    <w:p xmlns:wp14="http://schemas.microsoft.com/office/word/2010/wordml" w:rsidP="2D467C65" wp14:paraId="200AB240" wp14:textId="5CD7D4E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 management plan</w:t>
      </w:r>
    </w:p>
    <w:p xmlns:wp14="http://schemas.microsoft.com/office/word/2010/wordml" w:rsidP="2D467C65" wp14:paraId="267E3E5E" wp14:textId="3934108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Scope baseline</w:t>
      </w:r>
    </w:p>
    <w:p xmlns:wp14="http://schemas.microsoft.com/office/word/2010/wordml" w:rsidP="2D467C65" wp14:paraId="5EA683A5" wp14:textId="591C7A9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 Register</w:t>
      </w:r>
    </w:p>
    <w:p xmlns:wp14="http://schemas.microsoft.com/office/word/2010/wordml" w:rsidP="2D467C65" wp14:paraId="0DA02938" wp14:textId="2C4601B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Lessons Learned Register</w:t>
      </w:r>
    </w:p>
    <w:p xmlns:wp14="http://schemas.microsoft.com/office/word/2010/wordml" w:rsidP="2D467C65" wp14:paraId="667CBBC0" wp14:textId="5607457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 Traceability Matrix</w:t>
      </w:r>
    </w:p>
    <w:p xmlns:wp14="http://schemas.microsoft.com/office/word/2010/wordml" w:rsidP="2D467C65" wp14:paraId="3AAEBD40" wp14:textId="45EA4A6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Stakeholder register</w:t>
      </w:r>
    </w:p>
    <w:p xmlns:wp14="http://schemas.microsoft.com/office/word/2010/wordml" w:rsidP="2D467C65" wp14:paraId="629D59E1" wp14:textId="161DE74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67C65" w:rsidR="6A9A9E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 Log</w:t>
      </w:r>
    </w:p>
    <w:p xmlns:wp14="http://schemas.microsoft.com/office/word/2010/wordml" w:rsidP="2D467C65" wp14:paraId="1DB9683A" wp14:textId="64DD7CC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6096D66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2f75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ca5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d4a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85fc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c6d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857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780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cc2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01c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bab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f67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4d1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169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dfa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875A2E"/>
    <w:rsid w:val="2D467C65"/>
    <w:rsid w:val="6A9A9ECE"/>
    <w:rsid w:val="7287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5A2E"/>
  <w15:chartTrackingRefBased/>
  <w15:docId w15:val="{D2B025A0-5D09-4E24-A2C5-F4A39EF0EB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D467C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D467C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2D467C6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D467C6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" mc:Ignorable="w14">
    <w:name xmlns:w="http://schemas.openxmlformats.org/wordprocessingml/2006/main" w:val="Grid Table 4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5Dark" mc:Ignorable="w14">
    <w:name xmlns:w="http://schemas.openxmlformats.org/wordprocessingml/2006/main" w:val="Grid Table 5 Dark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CCCCCC" w:themeFill="tex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xmlns:w="http://schemas.openxmlformats.org/wordprocessingml/2006/main" w:type="band1Vert">
      <w:tblPr/>
      <w:tcPr>
        <w:shd w:val="clear" w:color="auto" w:fill="999999" w:themeFill="text1" w:themeFillTint="66"/>
      </w:tcPr>
    </w:tblStylePr>
    <w:tblStylePr xmlns:w="http://schemas.openxmlformats.org/wordprocessingml/2006/main"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a036456f9ab45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2025-12-21T00:45:24.1047151Z</dcterms:created>
  <dcterms:modified xsi:type="dcterms:W3CDTF">2025-12-21T00:45:56.9076777Z</dcterms:modified>
  <dc:creator>Seif Muhammed Wafikk Mohamed Bodady Abdallah</dc:creator>
  <lastModifiedBy>Seif Muhammed Wafikk Mohamed Bodady Abdallah</lastModifiedBy>
</coreProperties>
</file>