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709C7" w14:textId="77777777" w:rsidR="004F02C4" w:rsidRPr="004F02C4" w:rsidRDefault="004F02C4" w:rsidP="004F02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F02C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PROJECT COST MANAGEMENT</w:t>
      </w:r>
    </w:p>
    <w:p w14:paraId="50AED58F" w14:textId="0C35133C" w:rsidR="004F02C4" w:rsidRPr="004F02C4" w:rsidRDefault="004F02C4" w:rsidP="004F02C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Project Title:</w:t>
      </w: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t> University Financial Management System (FMS)</w:t>
      </w:r>
    </w:p>
    <w:p w14:paraId="5E43A69D" w14:textId="77777777" w:rsidR="004F02C4" w:rsidRPr="004F02C4" w:rsidRDefault="004F02C4" w:rsidP="004F02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2C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213732" wp14:editId="444F7BEA">
                <wp:extent cx="5943600" cy="1270"/>
                <wp:effectExtent l="0" t="31750" r="0" b="36830"/>
                <wp:docPr id="321903376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98CE4D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5BC2CE" w14:textId="77777777" w:rsidR="004F02C4" w:rsidRPr="004F02C4" w:rsidRDefault="004F02C4" w:rsidP="004F02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02C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Cost Management Plan</w:t>
      </w:r>
    </w:p>
    <w:p w14:paraId="2F4D36A6" w14:textId="77777777" w:rsidR="004F02C4" w:rsidRPr="004F02C4" w:rsidRDefault="004F02C4" w:rsidP="004F0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1.1 Purpose</w:t>
      </w:r>
    </w:p>
    <w:p w14:paraId="403641AA" w14:textId="77777777" w:rsidR="004F02C4" w:rsidRPr="004F02C4" w:rsidRDefault="004F02C4" w:rsidP="004F02C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t>The Cost Management Plan defines how project costs for the University Financial Management System will be planned, estimated, budgeted, monitored, and controlled to ensure delivery within the approved financial limits.</w:t>
      </w:r>
    </w:p>
    <w:p w14:paraId="7C81FBE8" w14:textId="77777777" w:rsidR="004F02C4" w:rsidRPr="004F02C4" w:rsidRDefault="004F02C4" w:rsidP="004F02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2C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519880" wp14:editId="2D542DD5">
                <wp:extent cx="5943600" cy="1270"/>
                <wp:effectExtent l="0" t="31750" r="0" b="36830"/>
                <wp:docPr id="82408508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24B8F3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1A9FBBA" w14:textId="77777777" w:rsidR="004F02C4" w:rsidRPr="004F02C4" w:rsidRDefault="004F02C4" w:rsidP="004F0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1.2 Cost Estimation Approach</w:t>
      </w:r>
    </w:p>
    <w:p w14:paraId="112ADF92" w14:textId="77777777" w:rsidR="004F02C4" w:rsidRPr="004F02C4" w:rsidRDefault="004F02C4" w:rsidP="004F02C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t>Project costs are estimated using:</w:t>
      </w:r>
    </w:p>
    <w:p w14:paraId="34CFA514" w14:textId="77777777" w:rsidR="004F02C4" w:rsidRPr="004F02C4" w:rsidRDefault="004F02C4" w:rsidP="004F0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t>Bottom-up estimation based on the Work Breakdown Structure</w:t>
      </w:r>
    </w:p>
    <w:p w14:paraId="1CFCBD38" w14:textId="77777777" w:rsidR="004F02C4" w:rsidRPr="004F02C4" w:rsidRDefault="004F02C4" w:rsidP="004F0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t>Expert judgment from IT and finance stakeholders</w:t>
      </w:r>
    </w:p>
    <w:p w14:paraId="26F3D5BA" w14:textId="77777777" w:rsidR="004F02C4" w:rsidRPr="004F02C4" w:rsidRDefault="004F02C4" w:rsidP="004F02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t>Analogous estimation using previous university systems</w:t>
      </w:r>
    </w:p>
    <w:p w14:paraId="735B05E0" w14:textId="77777777" w:rsidR="004F02C4" w:rsidRPr="004F02C4" w:rsidRDefault="004F02C4" w:rsidP="004F02C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t>All costs are estimated in </w:t>
      </w:r>
      <w:r w:rsidRPr="004F02C4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Egyptian Pounds (EGP)</w:t>
      </w: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t> and rounded to the nearest hundred.</w:t>
      </w:r>
    </w:p>
    <w:p w14:paraId="05FD6341" w14:textId="77777777" w:rsidR="004F02C4" w:rsidRPr="004F02C4" w:rsidRDefault="004F02C4" w:rsidP="004F02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2C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6F1B39" wp14:editId="6E742130">
                <wp:extent cx="5943600" cy="1270"/>
                <wp:effectExtent l="0" t="31750" r="0" b="36830"/>
                <wp:docPr id="166260647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911BCD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D57846" w14:textId="77777777" w:rsidR="004F02C4" w:rsidRPr="004F02C4" w:rsidRDefault="004F02C4" w:rsidP="004F0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1.3 Assumptions and Constraints</w:t>
      </w:r>
    </w:p>
    <w:p w14:paraId="6C73F017" w14:textId="77777777" w:rsidR="004F02C4" w:rsidRPr="004F02C4" w:rsidRDefault="004F02C4" w:rsidP="004F02C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Assumptions</w:t>
      </w:r>
    </w:p>
    <w:p w14:paraId="36CE9A51" w14:textId="77777777" w:rsidR="004F02C4" w:rsidRPr="004F02C4" w:rsidRDefault="004F02C4" w:rsidP="004F0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t>Internal university infrastructure is utilized</w:t>
      </w:r>
    </w:p>
    <w:p w14:paraId="2F02E7EC" w14:textId="77777777" w:rsidR="004F02C4" w:rsidRPr="004F02C4" w:rsidRDefault="004F02C4" w:rsidP="004F0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t>Existing systems are reused where possible</w:t>
      </w:r>
    </w:p>
    <w:p w14:paraId="1D88220D" w14:textId="77777777" w:rsidR="004F02C4" w:rsidRPr="004F02C4" w:rsidRDefault="004F02C4" w:rsidP="004F0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t>No mobile or payroll systems are included</w:t>
      </w:r>
    </w:p>
    <w:p w14:paraId="0A8F13FC" w14:textId="77777777" w:rsidR="004F02C4" w:rsidRPr="004F02C4" w:rsidRDefault="004F02C4" w:rsidP="004F02C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Constraints</w:t>
      </w:r>
    </w:p>
    <w:p w14:paraId="2DFE540F" w14:textId="77777777" w:rsidR="004F02C4" w:rsidRPr="004F02C4" w:rsidRDefault="004F02C4" w:rsidP="004F02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t>Budget must comply with university financial policies</w:t>
      </w:r>
    </w:p>
    <w:p w14:paraId="10EB8F0E" w14:textId="77777777" w:rsidR="004F02C4" w:rsidRPr="004F02C4" w:rsidRDefault="004F02C4" w:rsidP="004F02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t>Funding approval follows internal governance procedures</w:t>
      </w:r>
    </w:p>
    <w:p w14:paraId="37DBCA21" w14:textId="77777777" w:rsidR="004F02C4" w:rsidRPr="004F02C4" w:rsidRDefault="004F02C4" w:rsidP="004F02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2C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2A1337" wp14:editId="01300AAA">
                <wp:extent cx="5943600" cy="1270"/>
                <wp:effectExtent l="0" t="31750" r="0" b="36830"/>
                <wp:docPr id="90318943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A36A6C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5E616C1" w14:textId="77777777" w:rsidR="004F02C4" w:rsidRPr="004F02C4" w:rsidRDefault="004F02C4" w:rsidP="004F0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1.4 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3667"/>
      </w:tblGrid>
      <w:tr w:rsidR="004F02C4" w:rsidRPr="004F02C4" w14:paraId="056542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39785" w14:textId="77777777" w:rsidR="004F02C4" w:rsidRPr="004F02C4" w:rsidRDefault="004F02C4" w:rsidP="004F02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0FD8A602" w14:textId="77777777" w:rsidR="004F02C4" w:rsidRPr="004F02C4" w:rsidRDefault="004F02C4" w:rsidP="004F02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Responsibility</w:t>
            </w:r>
          </w:p>
        </w:tc>
      </w:tr>
      <w:tr w:rsidR="004F02C4" w:rsidRPr="004F02C4" w14:paraId="6EB69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CE721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C2B9316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Prepare and manage project cost plan</w:t>
            </w:r>
          </w:p>
        </w:tc>
      </w:tr>
      <w:tr w:rsidR="004F02C4" w:rsidRPr="004F02C4" w14:paraId="21629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A4F7A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Finance Representative</w:t>
            </w:r>
          </w:p>
        </w:tc>
        <w:tc>
          <w:tcPr>
            <w:tcW w:w="0" w:type="auto"/>
            <w:vAlign w:val="center"/>
            <w:hideMark/>
          </w:tcPr>
          <w:p w14:paraId="2567FD06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 cost estimates</w:t>
            </w:r>
          </w:p>
        </w:tc>
      </w:tr>
      <w:tr w:rsidR="004F02C4" w:rsidRPr="004F02C4" w14:paraId="4C08B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81CC4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Development Lead</w:t>
            </w:r>
          </w:p>
        </w:tc>
        <w:tc>
          <w:tcPr>
            <w:tcW w:w="0" w:type="auto"/>
            <w:vAlign w:val="center"/>
            <w:hideMark/>
          </w:tcPr>
          <w:p w14:paraId="1564832B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Estimate development effort</w:t>
            </w:r>
          </w:p>
        </w:tc>
      </w:tr>
      <w:tr w:rsidR="004F02C4" w:rsidRPr="004F02C4" w14:paraId="13646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84990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14:paraId="29FABE54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Estimate testing effort</w:t>
            </w:r>
          </w:p>
        </w:tc>
      </w:tr>
      <w:tr w:rsidR="004F02C4" w:rsidRPr="004F02C4" w14:paraId="3D786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0A495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Sponsor</w:t>
            </w:r>
          </w:p>
        </w:tc>
        <w:tc>
          <w:tcPr>
            <w:tcW w:w="0" w:type="auto"/>
            <w:vAlign w:val="center"/>
            <w:hideMark/>
          </w:tcPr>
          <w:p w14:paraId="5E069469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 cost baseline</w:t>
            </w:r>
          </w:p>
        </w:tc>
      </w:tr>
    </w:tbl>
    <w:p w14:paraId="4F237312" w14:textId="77777777" w:rsidR="004F02C4" w:rsidRPr="004F02C4" w:rsidRDefault="004F02C4" w:rsidP="004F02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2C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B15BB9B" wp14:editId="7BCAE45A">
                <wp:extent cx="5943600" cy="1270"/>
                <wp:effectExtent l="0" t="31750" r="0" b="36830"/>
                <wp:docPr id="716256090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492A45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E024A2A" w14:textId="77777777" w:rsidR="004F02C4" w:rsidRPr="004F02C4" w:rsidRDefault="004F02C4" w:rsidP="004F02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02C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Cost Baseline</w:t>
      </w:r>
    </w:p>
    <w:p w14:paraId="58E3F1D1" w14:textId="77777777" w:rsidR="004F02C4" w:rsidRPr="004F02C4" w:rsidRDefault="004F02C4" w:rsidP="004F0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2.1 Cost Estimates by WBS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5"/>
        <w:gridCol w:w="2355"/>
      </w:tblGrid>
      <w:tr w:rsidR="004F02C4" w:rsidRPr="004F02C4" w14:paraId="151EED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0C07C" w14:textId="77777777" w:rsidR="004F02C4" w:rsidRPr="004F02C4" w:rsidRDefault="004F02C4" w:rsidP="004F02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WBS Component</w:t>
            </w:r>
          </w:p>
        </w:tc>
        <w:tc>
          <w:tcPr>
            <w:tcW w:w="0" w:type="auto"/>
            <w:vAlign w:val="center"/>
            <w:hideMark/>
          </w:tcPr>
          <w:p w14:paraId="6CA51B8D" w14:textId="77777777" w:rsidR="004F02C4" w:rsidRPr="004F02C4" w:rsidRDefault="004F02C4" w:rsidP="004F02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Estimated Cost (EGP)</w:t>
            </w:r>
          </w:p>
        </w:tc>
      </w:tr>
      <w:tr w:rsidR="004F02C4" w:rsidRPr="004F02C4" w14:paraId="30D3D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A3C50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Initiation</w:t>
            </w:r>
          </w:p>
        </w:tc>
        <w:tc>
          <w:tcPr>
            <w:tcW w:w="0" w:type="auto"/>
            <w:vAlign w:val="center"/>
            <w:hideMark/>
          </w:tcPr>
          <w:p w14:paraId="7838A9B8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30,000</w:t>
            </w:r>
          </w:p>
        </w:tc>
      </w:tr>
      <w:tr w:rsidR="004F02C4" w:rsidRPr="004F02C4" w14:paraId="51EF3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1A35F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3315446F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40,000</w:t>
            </w:r>
          </w:p>
        </w:tc>
      </w:tr>
      <w:tr w:rsidR="004F02C4" w:rsidRPr="004F02C4" w14:paraId="1A538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4818C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Payment Module</w:t>
            </w:r>
          </w:p>
        </w:tc>
        <w:tc>
          <w:tcPr>
            <w:tcW w:w="0" w:type="auto"/>
            <w:vAlign w:val="center"/>
            <w:hideMark/>
          </w:tcPr>
          <w:p w14:paraId="6ABAC63A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60,000</w:t>
            </w:r>
          </w:p>
        </w:tc>
      </w:tr>
      <w:tr w:rsidR="004F02C4" w:rsidRPr="004F02C4" w14:paraId="5044E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58F76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Budget and Expenditure Module</w:t>
            </w:r>
          </w:p>
        </w:tc>
        <w:tc>
          <w:tcPr>
            <w:tcW w:w="0" w:type="auto"/>
            <w:vAlign w:val="center"/>
            <w:hideMark/>
          </w:tcPr>
          <w:p w14:paraId="28DD63A8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70,000</w:t>
            </w:r>
          </w:p>
        </w:tc>
      </w:tr>
      <w:tr w:rsidR="004F02C4" w:rsidRPr="004F02C4" w14:paraId="135E1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8815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Reporting and Analytics</w:t>
            </w:r>
          </w:p>
        </w:tc>
        <w:tc>
          <w:tcPr>
            <w:tcW w:w="0" w:type="auto"/>
            <w:vAlign w:val="center"/>
            <w:hideMark/>
          </w:tcPr>
          <w:p w14:paraId="7AA47D0B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40,000</w:t>
            </w:r>
          </w:p>
        </w:tc>
      </w:tr>
      <w:tr w:rsidR="004F02C4" w:rsidRPr="004F02C4" w14:paraId="37B31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F628D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and Access Control</w:t>
            </w:r>
          </w:p>
        </w:tc>
        <w:tc>
          <w:tcPr>
            <w:tcW w:w="0" w:type="auto"/>
            <w:vAlign w:val="center"/>
            <w:hideMark/>
          </w:tcPr>
          <w:p w14:paraId="3844851A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35,000</w:t>
            </w:r>
          </w:p>
        </w:tc>
      </w:tr>
      <w:tr w:rsidR="004F02C4" w:rsidRPr="004F02C4" w14:paraId="4E783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44BB9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Integration</w:t>
            </w:r>
          </w:p>
        </w:tc>
        <w:tc>
          <w:tcPr>
            <w:tcW w:w="0" w:type="auto"/>
            <w:vAlign w:val="center"/>
            <w:hideMark/>
          </w:tcPr>
          <w:p w14:paraId="61A9E9B9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30,000</w:t>
            </w:r>
          </w:p>
        </w:tc>
      </w:tr>
      <w:tr w:rsidR="004F02C4" w:rsidRPr="004F02C4" w14:paraId="48D1C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EE99D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Testing and Quality Assurance</w:t>
            </w:r>
          </w:p>
        </w:tc>
        <w:tc>
          <w:tcPr>
            <w:tcW w:w="0" w:type="auto"/>
            <w:vAlign w:val="center"/>
            <w:hideMark/>
          </w:tcPr>
          <w:p w14:paraId="1AF51FCD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50,000</w:t>
            </w:r>
          </w:p>
        </w:tc>
      </w:tr>
      <w:tr w:rsidR="004F02C4" w:rsidRPr="004F02C4" w14:paraId="5C6AA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A87CA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4982907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25,000</w:t>
            </w:r>
          </w:p>
        </w:tc>
      </w:tr>
      <w:tr w:rsidR="004F02C4" w:rsidRPr="004F02C4" w14:paraId="6B1E4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A2A62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Training and Documentation</w:t>
            </w:r>
          </w:p>
        </w:tc>
        <w:tc>
          <w:tcPr>
            <w:tcW w:w="0" w:type="auto"/>
            <w:vAlign w:val="center"/>
            <w:hideMark/>
          </w:tcPr>
          <w:p w14:paraId="12589379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20,000</w:t>
            </w:r>
          </w:p>
        </w:tc>
      </w:tr>
      <w:tr w:rsidR="004F02C4" w:rsidRPr="004F02C4" w14:paraId="5B325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6C4C7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Closure</w:t>
            </w:r>
          </w:p>
        </w:tc>
        <w:tc>
          <w:tcPr>
            <w:tcW w:w="0" w:type="auto"/>
            <w:vAlign w:val="center"/>
            <w:hideMark/>
          </w:tcPr>
          <w:p w14:paraId="6D07B186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10,000</w:t>
            </w:r>
          </w:p>
        </w:tc>
      </w:tr>
      <w:tr w:rsidR="004F02C4" w:rsidRPr="004F02C4" w14:paraId="498F4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57081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Direct Cost</w:t>
            </w:r>
          </w:p>
        </w:tc>
        <w:tc>
          <w:tcPr>
            <w:tcW w:w="0" w:type="auto"/>
            <w:vAlign w:val="center"/>
            <w:hideMark/>
          </w:tcPr>
          <w:p w14:paraId="7279E691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410,000</w:t>
            </w:r>
          </w:p>
        </w:tc>
      </w:tr>
    </w:tbl>
    <w:p w14:paraId="181CBACD" w14:textId="77777777" w:rsidR="004F02C4" w:rsidRPr="004F02C4" w:rsidRDefault="004F02C4" w:rsidP="004F02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2C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A73B22" wp14:editId="77944EC1">
                <wp:extent cx="5943600" cy="1270"/>
                <wp:effectExtent l="0" t="31750" r="0" b="36830"/>
                <wp:docPr id="163300411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CD4C03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136FA47" w14:textId="77777777" w:rsidR="004F02C4" w:rsidRPr="004F02C4" w:rsidRDefault="004F02C4" w:rsidP="004F0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2.2 Overhead Costs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1255"/>
      </w:tblGrid>
      <w:tr w:rsidR="004F02C4" w:rsidRPr="004F02C4" w14:paraId="0453AF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C4B49" w14:textId="77777777" w:rsidR="004F02C4" w:rsidRPr="004F02C4" w:rsidRDefault="004F02C4" w:rsidP="004F02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Overhead Item</w:t>
            </w:r>
          </w:p>
        </w:tc>
        <w:tc>
          <w:tcPr>
            <w:tcW w:w="0" w:type="auto"/>
            <w:vAlign w:val="center"/>
            <w:hideMark/>
          </w:tcPr>
          <w:p w14:paraId="1F511307" w14:textId="77777777" w:rsidR="004F02C4" w:rsidRPr="004F02C4" w:rsidRDefault="004F02C4" w:rsidP="004F02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 (EGP)</w:t>
            </w:r>
          </w:p>
        </w:tc>
      </w:tr>
      <w:tr w:rsidR="004F02C4" w:rsidRPr="004F02C4" w14:paraId="1CCD7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D2E02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Management</w:t>
            </w:r>
          </w:p>
        </w:tc>
        <w:tc>
          <w:tcPr>
            <w:tcW w:w="0" w:type="auto"/>
            <w:vAlign w:val="center"/>
            <w:hideMark/>
          </w:tcPr>
          <w:p w14:paraId="725AB48D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40,000</w:t>
            </w:r>
          </w:p>
        </w:tc>
      </w:tr>
      <w:tr w:rsidR="004F02C4" w:rsidRPr="004F02C4" w14:paraId="2A5F7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0E61C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Tools and Licenses</w:t>
            </w:r>
          </w:p>
        </w:tc>
        <w:tc>
          <w:tcPr>
            <w:tcW w:w="0" w:type="auto"/>
            <w:vAlign w:val="center"/>
            <w:hideMark/>
          </w:tcPr>
          <w:p w14:paraId="44988628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10,000</w:t>
            </w:r>
          </w:p>
        </w:tc>
      </w:tr>
      <w:tr w:rsidR="004F02C4" w:rsidRPr="004F02C4" w14:paraId="34424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31335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Hosting and Infrastructure</w:t>
            </w:r>
          </w:p>
        </w:tc>
        <w:tc>
          <w:tcPr>
            <w:tcW w:w="0" w:type="auto"/>
            <w:vAlign w:val="center"/>
            <w:hideMark/>
          </w:tcPr>
          <w:p w14:paraId="0FF48FEE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10,000</w:t>
            </w:r>
          </w:p>
        </w:tc>
      </w:tr>
      <w:tr w:rsidR="004F02C4" w:rsidRPr="004F02C4" w14:paraId="5B41B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B7B93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Overheads</w:t>
            </w:r>
          </w:p>
        </w:tc>
        <w:tc>
          <w:tcPr>
            <w:tcW w:w="0" w:type="auto"/>
            <w:vAlign w:val="center"/>
            <w:hideMark/>
          </w:tcPr>
          <w:p w14:paraId="5AF0999B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60,000</w:t>
            </w:r>
          </w:p>
        </w:tc>
      </w:tr>
    </w:tbl>
    <w:p w14:paraId="03D747E4" w14:textId="77777777" w:rsidR="004F02C4" w:rsidRPr="004F02C4" w:rsidRDefault="004F02C4" w:rsidP="004F02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2C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F9E464A" wp14:editId="45FB483E">
                <wp:extent cx="5943600" cy="1270"/>
                <wp:effectExtent l="0" t="31750" r="0" b="36830"/>
                <wp:docPr id="140072082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A7A35E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4EDA627" w14:textId="77777777" w:rsidR="004F02C4" w:rsidRPr="004F02C4" w:rsidRDefault="004F02C4" w:rsidP="004F0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2.3 Total Estimated Project Cost</w:t>
      </w:r>
    </w:p>
    <w:p w14:paraId="5C0C2C70" w14:textId="77777777" w:rsidR="004F02C4" w:rsidRPr="004F02C4" w:rsidRDefault="004F02C4" w:rsidP="004F02C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t>Total estimated project cost before reserves:</w:t>
      </w:r>
    </w:p>
    <w:p w14:paraId="5A11B1B5" w14:textId="77777777" w:rsidR="004F02C4" w:rsidRPr="004F02C4" w:rsidRDefault="004F02C4" w:rsidP="004F02C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lastRenderedPageBreak/>
        <w:t>Direct costs: 410,000 EGP</w:t>
      </w: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br/>
        <w:t>Overheads: 60,000 EGP</w:t>
      </w:r>
    </w:p>
    <w:p w14:paraId="73DB519B" w14:textId="77777777" w:rsidR="004F02C4" w:rsidRPr="004F02C4" w:rsidRDefault="004F02C4" w:rsidP="004F02C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Total Estimated Cost = 470,000 EGP</w:t>
      </w:r>
    </w:p>
    <w:p w14:paraId="3FD693E1" w14:textId="77777777" w:rsidR="004F02C4" w:rsidRPr="004F02C4" w:rsidRDefault="004F02C4" w:rsidP="004F02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2C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0F57AD" wp14:editId="6BA369ED">
                <wp:extent cx="5943600" cy="1270"/>
                <wp:effectExtent l="0" t="31750" r="0" b="36830"/>
                <wp:docPr id="105357572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6EA00F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F40039" w14:textId="77777777" w:rsidR="004F02C4" w:rsidRPr="004F02C4" w:rsidRDefault="004F02C4" w:rsidP="004F0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2.4 Reserves</w:t>
      </w:r>
    </w:p>
    <w:p w14:paraId="1CB94A40" w14:textId="77777777" w:rsidR="004F02C4" w:rsidRPr="004F02C4" w:rsidRDefault="004F02C4" w:rsidP="004F02C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Contingency Reserve</w:t>
      </w: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br/>
        <w:t>Allocated to cover identified risks such as integration issues and additional testing.</w:t>
      </w: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br/>
        <w:t>Set at fifteen percent of estimated cost.</w:t>
      </w:r>
    </w:p>
    <w:p w14:paraId="0B622DEE" w14:textId="77777777" w:rsidR="004F02C4" w:rsidRPr="004F02C4" w:rsidRDefault="004F02C4" w:rsidP="004F02C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t>Contingency Reserve = </w:t>
      </w:r>
      <w:r w:rsidRPr="004F02C4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70,500 EGP</w:t>
      </w:r>
    </w:p>
    <w:p w14:paraId="5088AB2C" w14:textId="77777777" w:rsidR="004F02C4" w:rsidRPr="004F02C4" w:rsidRDefault="004F02C4" w:rsidP="004F02C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Management Reserve</w:t>
      </w: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br/>
        <w:t>Allocated for unforeseen risks and controlled by the sponsor.</w:t>
      </w:r>
    </w:p>
    <w:p w14:paraId="261B9B2A" w14:textId="77777777" w:rsidR="004F02C4" w:rsidRPr="004F02C4" w:rsidRDefault="004F02C4" w:rsidP="004F02C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t>Management Reserve = </w:t>
      </w:r>
      <w:r w:rsidRPr="004F02C4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20,000 EGP</w:t>
      </w:r>
    </w:p>
    <w:p w14:paraId="0C1C6E7B" w14:textId="77777777" w:rsidR="004F02C4" w:rsidRPr="004F02C4" w:rsidRDefault="004F02C4" w:rsidP="004F02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2C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23A061" wp14:editId="2CCCB009">
                <wp:extent cx="5943600" cy="1270"/>
                <wp:effectExtent l="0" t="31750" r="0" b="36830"/>
                <wp:docPr id="129762863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1807C0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9C71E74" w14:textId="77777777" w:rsidR="004F02C4" w:rsidRPr="004F02C4" w:rsidRDefault="004F02C4" w:rsidP="004F0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2.5 Cost Baseline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629"/>
      </w:tblGrid>
      <w:tr w:rsidR="004F02C4" w:rsidRPr="004F02C4" w14:paraId="6CC60D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823B4" w14:textId="77777777" w:rsidR="004F02C4" w:rsidRPr="004F02C4" w:rsidRDefault="004F02C4" w:rsidP="004F02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2AE88E2" w14:textId="77777777" w:rsidR="004F02C4" w:rsidRPr="004F02C4" w:rsidRDefault="004F02C4" w:rsidP="004F02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Amount (EGP)</w:t>
            </w:r>
          </w:p>
        </w:tc>
      </w:tr>
      <w:tr w:rsidR="004F02C4" w:rsidRPr="004F02C4" w14:paraId="3004A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E322C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Estimated Cost</w:t>
            </w:r>
          </w:p>
        </w:tc>
        <w:tc>
          <w:tcPr>
            <w:tcW w:w="0" w:type="auto"/>
            <w:vAlign w:val="center"/>
            <w:hideMark/>
          </w:tcPr>
          <w:p w14:paraId="26D7632E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470,000</w:t>
            </w:r>
          </w:p>
        </w:tc>
      </w:tr>
      <w:tr w:rsidR="004F02C4" w:rsidRPr="004F02C4" w14:paraId="2EF06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4F733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Contingency Reserve</w:t>
            </w:r>
          </w:p>
        </w:tc>
        <w:tc>
          <w:tcPr>
            <w:tcW w:w="0" w:type="auto"/>
            <w:vAlign w:val="center"/>
            <w:hideMark/>
          </w:tcPr>
          <w:p w14:paraId="1FAC456F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70,500</w:t>
            </w:r>
          </w:p>
        </w:tc>
      </w:tr>
      <w:tr w:rsidR="004F02C4" w:rsidRPr="004F02C4" w14:paraId="1CEB6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29613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 Baseline</w:t>
            </w:r>
          </w:p>
        </w:tc>
        <w:tc>
          <w:tcPr>
            <w:tcW w:w="0" w:type="auto"/>
            <w:vAlign w:val="center"/>
            <w:hideMark/>
          </w:tcPr>
          <w:p w14:paraId="44D43B15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540,500 EGP</w:t>
            </w:r>
          </w:p>
        </w:tc>
      </w:tr>
    </w:tbl>
    <w:p w14:paraId="0E222CF8" w14:textId="77777777" w:rsidR="004F02C4" w:rsidRPr="004F02C4" w:rsidRDefault="004F02C4" w:rsidP="004F02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2C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8A1A6B" wp14:editId="242449D9">
                <wp:extent cx="5943600" cy="1270"/>
                <wp:effectExtent l="0" t="31750" r="0" b="36830"/>
                <wp:docPr id="44267176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BEC368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023DB4B" w14:textId="77777777" w:rsidR="004F02C4" w:rsidRPr="004F02C4" w:rsidRDefault="004F02C4" w:rsidP="004F02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02C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Cost Controls</w:t>
      </w:r>
    </w:p>
    <w:p w14:paraId="0AA0A4BD" w14:textId="77777777" w:rsidR="004F02C4" w:rsidRPr="004F02C4" w:rsidRDefault="004F02C4" w:rsidP="004F0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3.1 Purpose of Cost Controls</w:t>
      </w:r>
    </w:p>
    <w:p w14:paraId="4FDCADFE" w14:textId="77777777" w:rsidR="004F02C4" w:rsidRPr="004F02C4" w:rsidRDefault="004F02C4" w:rsidP="004F02C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t>Cost controls ensure that project expenditures remain aligned with the approved cost baseline and enable early identification of cost deviations.</w:t>
      </w:r>
    </w:p>
    <w:p w14:paraId="600BC01D" w14:textId="77777777" w:rsidR="004F02C4" w:rsidRPr="004F02C4" w:rsidRDefault="004F02C4" w:rsidP="004F02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2C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31CE8B" wp14:editId="54CD73A0">
                <wp:extent cx="5943600" cy="1270"/>
                <wp:effectExtent l="0" t="31750" r="0" b="36830"/>
                <wp:docPr id="56160648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B53AB7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D60661" w14:textId="77777777" w:rsidR="004F02C4" w:rsidRPr="004F02C4" w:rsidRDefault="004F02C4" w:rsidP="004F0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3.2 Earned Value Management (EVM)</w:t>
      </w:r>
    </w:p>
    <w:p w14:paraId="56BF9C04" w14:textId="77777777" w:rsidR="004F02C4" w:rsidRPr="004F02C4" w:rsidRDefault="004F02C4" w:rsidP="004F02C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t>Earned Value Management is used as the primary technique for cost control. The following metrics are applied:</w:t>
      </w:r>
    </w:p>
    <w:p w14:paraId="0FD12B0F" w14:textId="77777777" w:rsidR="004F02C4" w:rsidRPr="004F02C4" w:rsidRDefault="004F02C4" w:rsidP="004F02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lastRenderedPageBreak/>
        <w:t>Planned Value (PV)</w:t>
      </w:r>
    </w:p>
    <w:p w14:paraId="666D9D9D" w14:textId="77777777" w:rsidR="004F02C4" w:rsidRPr="004F02C4" w:rsidRDefault="004F02C4" w:rsidP="004F02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t>Earned Value (EV)</w:t>
      </w:r>
    </w:p>
    <w:p w14:paraId="16446E99" w14:textId="77777777" w:rsidR="004F02C4" w:rsidRPr="004F02C4" w:rsidRDefault="004F02C4" w:rsidP="004F02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t>Actual Cost (AC)</w:t>
      </w:r>
    </w:p>
    <w:p w14:paraId="5A539FE6" w14:textId="77777777" w:rsidR="004F02C4" w:rsidRPr="004F02C4" w:rsidRDefault="004F02C4" w:rsidP="004F02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2C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D9A5C0" wp14:editId="00B8B4C9">
                <wp:extent cx="5943600" cy="1270"/>
                <wp:effectExtent l="0" t="31750" r="0" b="36830"/>
                <wp:docPr id="7362465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633DE9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52A1CDC" w14:textId="77777777" w:rsidR="004F02C4" w:rsidRPr="004F02C4" w:rsidRDefault="004F02C4" w:rsidP="004F0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3.3 EVM Assumptions</w:t>
      </w:r>
    </w:p>
    <w:p w14:paraId="4BA209C0" w14:textId="77777777" w:rsidR="004F02C4" w:rsidRPr="004F02C4" w:rsidRDefault="004F02C4" w:rsidP="004F02C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t>For planning and academic evaluation, the following assumptions are made:</w:t>
      </w:r>
    </w:p>
    <w:p w14:paraId="225CDED2" w14:textId="77777777" w:rsidR="004F02C4" w:rsidRPr="004F02C4" w:rsidRDefault="004F02C4" w:rsidP="004F02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t>Development phase budget: </w:t>
      </w:r>
      <w:r w:rsidRPr="004F02C4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250,000 EGP</w:t>
      </w:r>
    </w:p>
    <w:p w14:paraId="5FDCF07C" w14:textId="77777777" w:rsidR="004F02C4" w:rsidRPr="004F02C4" w:rsidRDefault="004F02C4" w:rsidP="004F02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t>Development duration: </w:t>
      </w:r>
      <w:r w:rsidRPr="004F02C4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10 weeks</w:t>
      </w:r>
    </w:p>
    <w:p w14:paraId="3A02A8DA" w14:textId="77777777" w:rsidR="004F02C4" w:rsidRPr="004F02C4" w:rsidRDefault="004F02C4" w:rsidP="004F02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t>Planned value per week: </w:t>
      </w:r>
      <w:r w:rsidRPr="004F02C4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25,000 EGP</w:t>
      </w:r>
    </w:p>
    <w:p w14:paraId="13148AF0" w14:textId="77777777" w:rsidR="004F02C4" w:rsidRPr="004F02C4" w:rsidRDefault="004F02C4" w:rsidP="004F02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2C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FC2410" wp14:editId="0C0057A1">
                <wp:extent cx="5943600" cy="1270"/>
                <wp:effectExtent l="0" t="31750" r="0" b="36830"/>
                <wp:docPr id="136505797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649439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622E791" w14:textId="77777777" w:rsidR="004F02C4" w:rsidRPr="004F02C4" w:rsidRDefault="004F02C4" w:rsidP="004F0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3.4 Status Review at Week 6 (Assumed Scenario)</w:t>
      </w:r>
    </w:p>
    <w:p w14:paraId="541A5900" w14:textId="77777777" w:rsidR="004F02C4" w:rsidRPr="004F02C4" w:rsidRDefault="004F02C4" w:rsidP="004F02C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Planned Value (PV)</w:t>
      </w: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br/>
        <w:t>PV equals planned weekly cost multiplied by time elapsed.</w:t>
      </w:r>
    </w:p>
    <w:p w14:paraId="11D53F1A" w14:textId="77777777" w:rsidR="004F02C4" w:rsidRPr="004F02C4" w:rsidRDefault="004F02C4" w:rsidP="004F02C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t>PV = 25,000 × 6 = </w:t>
      </w:r>
      <w:r w:rsidRPr="004F02C4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150,000 EGP</w:t>
      </w:r>
    </w:p>
    <w:p w14:paraId="3CE283B7" w14:textId="77777777" w:rsidR="004F02C4" w:rsidRPr="004F02C4" w:rsidRDefault="004F02C4" w:rsidP="004F02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2C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2E63F4" wp14:editId="02BD3E6B">
                <wp:extent cx="5943600" cy="1270"/>
                <wp:effectExtent l="0" t="31750" r="0" b="36830"/>
                <wp:docPr id="32256886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78882C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8E3D0F5" w14:textId="77777777" w:rsidR="004F02C4" w:rsidRPr="004F02C4" w:rsidRDefault="004F02C4" w:rsidP="004F02C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Earned Value (EV)</w:t>
      </w: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br/>
        <w:t>Earned Value is calculated based on the percentage of work completed.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1507"/>
        <w:gridCol w:w="1560"/>
        <w:gridCol w:w="855"/>
      </w:tblGrid>
      <w:tr w:rsidR="004F02C4" w:rsidRPr="004F02C4" w14:paraId="14AB09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419CD" w14:textId="77777777" w:rsidR="004F02C4" w:rsidRPr="004F02C4" w:rsidRDefault="004F02C4" w:rsidP="004F02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1EE9C4D" w14:textId="77777777" w:rsidR="004F02C4" w:rsidRPr="004F02C4" w:rsidRDefault="004F02C4" w:rsidP="004F02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Budget (EGP)</w:t>
            </w:r>
          </w:p>
        </w:tc>
        <w:tc>
          <w:tcPr>
            <w:tcW w:w="0" w:type="auto"/>
            <w:vAlign w:val="center"/>
            <w:hideMark/>
          </w:tcPr>
          <w:p w14:paraId="39EEECBF" w14:textId="77777777" w:rsidR="004F02C4" w:rsidRPr="004F02C4" w:rsidRDefault="004F02C4" w:rsidP="004F02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Completion %</w:t>
            </w:r>
          </w:p>
        </w:tc>
        <w:tc>
          <w:tcPr>
            <w:tcW w:w="0" w:type="auto"/>
            <w:vAlign w:val="center"/>
            <w:hideMark/>
          </w:tcPr>
          <w:p w14:paraId="1DFD2CC3" w14:textId="77777777" w:rsidR="004F02C4" w:rsidRPr="004F02C4" w:rsidRDefault="004F02C4" w:rsidP="004F02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</w:t>
            </w:r>
          </w:p>
        </w:tc>
      </w:tr>
      <w:tr w:rsidR="004F02C4" w:rsidRPr="004F02C4" w14:paraId="34210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2E412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Payment Module</w:t>
            </w:r>
          </w:p>
        </w:tc>
        <w:tc>
          <w:tcPr>
            <w:tcW w:w="0" w:type="auto"/>
            <w:vAlign w:val="center"/>
            <w:hideMark/>
          </w:tcPr>
          <w:p w14:paraId="1E442B42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60,000</w:t>
            </w:r>
          </w:p>
        </w:tc>
        <w:tc>
          <w:tcPr>
            <w:tcW w:w="0" w:type="auto"/>
            <w:vAlign w:val="center"/>
            <w:hideMark/>
          </w:tcPr>
          <w:p w14:paraId="383C369B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9079D0D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60,000</w:t>
            </w:r>
          </w:p>
        </w:tc>
      </w:tr>
      <w:tr w:rsidR="004F02C4" w:rsidRPr="004F02C4" w14:paraId="6792F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37A7F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Budget Module</w:t>
            </w:r>
          </w:p>
        </w:tc>
        <w:tc>
          <w:tcPr>
            <w:tcW w:w="0" w:type="auto"/>
            <w:vAlign w:val="center"/>
            <w:hideMark/>
          </w:tcPr>
          <w:p w14:paraId="2A8F4A15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70,000</w:t>
            </w:r>
          </w:p>
        </w:tc>
        <w:tc>
          <w:tcPr>
            <w:tcW w:w="0" w:type="auto"/>
            <w:vAlign w:val="center"/>
            <w:hideMark/>
          </w:tcPr>
          <w:p w14:paraId="5619C957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364DF3E9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35,000</w:t>
            </w:r>
          </w:p>
        </w:tc>
      </w:tr>
      <w:tr w:rsidR="004F02C4" w:rsidRPr="004F02C4" w14:paraId="70EC3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F81A8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Reporting Module</w:t>
            </w:r>
          </w:p>
        </w:tc>
        <w:tc>
          <w:tcPr>
            <w:tcW w:w="0" w:type="auto"/>
            <w:vAlign w:val="center"/>
            <w:hideMark/>
          </w:tcPr>
          <w:p w14:paraId="29DDC4DA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40,000</w:t>
            </w:r>
          </w:p>
        </w:tc>
        <w:tc>
          <w:tcPr>
            <w:tcW w:w="0" w:type="auto"/>
            <w:vAlign w:val="center"/>
            <w:hideMark/>
          </w:tcPr>
          <w:p w14:paraId="3BD5A93A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0EC9DB3C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16,000</w:t>
            </w:r>
          </w:p>
        </w:tc>
      </w:tr>
      <w:tr w:rsidR="004F02C4" w:rsidRPr="004F02C4" w14:paraId="5172E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DC5FE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Module</w:t>
            </w:r>
          </w:p>
        </w:tc>
        <w:tc>
          <w:tcPr>
            <w:tcW w:w="0" w:type="auto"/>
            <w:vAlign w:val="center"/>
            <w:hideMark/>
          </w:tcPr>
          <w:p w14:paraId="7E517B42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35,000</w:t>
            </w:r>
          </w:p>
        </w:tc>
        <w:tc>
          <w:tcPr>
            <w:tcW w:w="0" w:type="auto"/>
            <w:vAlign w:val="center"/>
            <w:hideMark/>
          </w:tcPr>
          <w:p w14:paraId="16F298F4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73E2736C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7,000</w:t>
            </w:r>
          </w:p>
        </w:tc>
      </w:tr>
      <w:tr w:rsidR="004F02C4" w:rsidRPr="004F02C4" w14:paraId="1FF87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42B1D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40B6C0AA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30,000</w:t>
            </w:r>
          </w:p>
        </w:tc>
        <w:tc>
          <w:tcPr>
            <w:tcW w:w="0" w:type="auto"/>
            <w:vAlign w:val="center"/>
            <w:hideMark/>
          </w:tcPr>
          <w:p w14:paraId="3E0A1E63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253C93A2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4F02C4" w:rsidRPr="004F02C4" w14:paraId="13214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742CA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EV</w:t>
            </w:r>
          </w:p>
        </w:tc>
        <w:tc>
          <w:tcPr>
            <w:tcW w:w="0" w:type="auto"/>
            <w:vAlign w:val="center"/>
            <w:hideMark/>
          </w:tcPr>
          <w:p w14:paraId="268A02BF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98182E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E4586E" w14:textId="77777777" w:rsidR="004F02C4" w:rsidRPr="004F02C4" w:rsidRDefault="004F02C4" w:rsidP="004F02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02C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118,000</w:t>
            </w:r>
          </w:p>
        </w:tc>
      </w:tr>
    </w:tbl>
    <w:p w14:paraId="7E5C7288" w14:textId="77777777" w:rsidR="004F02C4" w:rsidRPr="004F02C4" w:rsidRDefault="004F02C4" w:rsidP="004F02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2C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1039E2" wp14:editId="5689509E">
                <wp:extent cx="5943600" cy="1270"/>
                <wp:effectExtent l="0" t="31750" r="0" b="36830"/>
                <wp:docPr id="69209231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BBFF50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BA2C2D8" w14:textId="77777777" w:rsidR="004F02C4" w:rsidRPr="004F02C4" w:rsidRDefault="004F02C4" w:rsidP="004F02C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Actual Cost (AC)</w:t>
      </w: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br/>
        <w:t>Actual spending reported at week six:</w:t>
      </w:r>
    </w:p>
    <w:p w14:paraId="6E19A079" w14:textId="77777777" w:rsidR="004F02C4" w:rsidRPr="004F02C4" w:rsidRDefault="004F02C4" w:rsidP="004F02C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t>AC = </w:t>
      </w:r>
      <w:r w:rsidRPr="004F02C4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130,000 EGP</w:t>
      </w:r>
    </w:p>
    <w:p w14:paraId="682E3126" w14:textId="77777777" w:rsidR="004F02C4" w:rsidRPr="004F02C4" w:rsidRDefault="004F02C4" w:rsidP="004F02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2C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E6B31C" wp14:editId="697220B8">
                <wp:extent cx="5943600" cy="1270"/>
                <wp:effectExtent l="0" t="31750" r="0" b="36830"/>
                <wp:docPr id="145658109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C4EF47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206DEC" w14:textId="77777777" w:rsidR="004F02C4" w:rsidRPr="004F02C4" w:rsidRDefault="004F02C4" w:rsidP="004F0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3.5 EVM Calculations</w:t>
      </w:r>
    </w:p>
    <w:p w14:paraId="2A25DEE3" w14:textId="77777777" w:rsidR="004F02C4" w:rsidRPr="004F02C4" w:rsidRDefault="004F02C4" w:rsidP="004F02C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Cost Variance (CV)</w:t>
      </w: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br/>
        <w:t>CV = EV − AC</w:t>
      </w: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br/>
        <w:t>CV = 118,000 − 130,000 = </w:t>
      </w:r>
      <w:r w:rsidRPr="004F02C4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−12,000 EGP</w:t>
      </w:r>
    </w:p>
    <w:p w14:paraId="09E47060" w14:textId="77777777" w:rsidR="004F02C4" w:rsidRPr="004F02C4" w:rsidRDefault="004F02C4" w:rsidP="004F02C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t>Project is slightly over budget.</w:t>
      </w:r>
    </w:p>
    <w:p w14:paraId="1BB7D869" w14:textId="77777777" w:rsidR="004F02C4" w:rsidRPr="004F02C4" w:rsidRDefault="004F02C4" w:rsidP="004F02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2C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5E3418" wp14:editId="6B016338">
                <wp:extent cx="5943600" cy="1270"/>
                <wp:effectExtent l="0" t="31750" r="0" b="36830"/>
                <wp:docPr id="63298274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21C0D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6F5FD32" w14:textId="77777777" w:rsidR="004F02C4" w:rsidRPr="004F02C4" w:rsidRDefault="004F02C4" w:rsidP="004F02C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Schedule Variance (SV)</w:t>
      </w: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br/>
        <w:t>SV = EV − PV</w:t>
      </w: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br/>
        <w:t>SV = 118,000 − 150,000 = </w:t>
      </w:r>
      <w:r w:rsidRPr="004F02C4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−32,000 EGP</w:t>
      </w:r>
    </w:p>
    <w:p w14:paraId="55FF6B30" w14:textId="77777777" w:rsidR="004F02C4" w:rsidRPr="004F02C4" w:rsidRDefault="004F02C4" w:rsidP="004F02C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t>Project is behind schedule.</w:t>
      </w:r>
    </w:p>
    <w:p w14:paraId="42BFEC3A" w14:textId="77777777" w:rsidR="004F02C4" w:rsidRPr="004F02C4" w:rsidRDefault="004F02C4" w:rsidP="004F02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2C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4847C4" wp14:editId="02F5FDC1">
                <wp:extent cx="5943600" cy="1270"/>
                <wp:effectExtent l="0" t="31750" r="0" b="36830"/>
                <wp:docPr id="53659822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A03BF9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D6341A" w14:textId="77777777" w:rsidR="004F02C4" w:rsidRPr="004F02C4" w:rsidRDefault="004F02C4" w:rsidP="004F02C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Cost Performance Index (CPI)</w:t>
      </w: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br/>
        <w:t>CPI = EV ÷ AC</w:t>
      </w: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br/>
        <w:t>CPI = 0.91</w:t>
      </w:r>
    </w:p>
    <w:p w14:paraId="4F99AAC7" w14:textId="77777777" w:rsidR="004F02C4" w:rsidRPr="004F02C4" w:rsidRDefault="004F02C4" w:rsidP="004F02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2C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147688" wp14:editId="561419B2">
                <wp:extent cx="5943600" cy="1270"/>
                <wp:effectExtent l="0" t="31750" r="0" b="36830"/>
                <wp:docPr id="202806328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1AAD0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5396C42" w14:textId="77777777" w:rsidR="004F02C4" w:rsidRPr="004F02C4" w:rsidRDefault="004F02C4" w:rsidP="004F02C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Schedule Performance Index (SPI)</w:t>
      </w: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br/>
        <w:t>SPI = EV ÷ PV</w:t>
      </w: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br/>
        <w:t>SPI = 0.79</w:t>
      </w:r>
    </w:p>
    <w:p w14:paraId="16FB0342" w14:textId="77777777" w:rsidR="004F02C4" w:rsidRPr="004F02C4" w:rsidRDefault="004F02C4" w:rsidP="004F02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2C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2AADC9" wp14:editId="6C59D5FA">
                <wp:extent cx="5943600" cy="1270"/>
                <wp:effectExtent l="0" t="33020" r="0" b="38100"/>
                <wp:docPr id="52991168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C6CBB0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6B8C84E" w14:textId="77777777" w:rsidR="004F02C4" w:rsidRPr="004F02C4" w:rsidRDefault="004F02C4" w:rsidP="004F0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3.6 Forecasting</w:t>
      </w:r>
    </w:p>
    <w:p w14:paraId="69E91D31" w14:textId="77777777" w:rsidR="004F02C4" w:rsidRPr="004F02C4" w:rsidRDefault="004F02C4" w:rsidP="004F02C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Estimate at Completion (EAC)</w:t>
      </w: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br/>
        <w:t>EAC = Budget at Completion ÷ CPI</w:t>
      </w: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br/>
        <w:t>EAC = 250,000 ÷ 0.91 = </w:t>
      </w:r>
      <w:r w:rsidRPr="004F02C4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274,700 EGP</w:t>
      </w:r>
    </w:p>
    <w:p w14:paraId="2F11DE3B" w14:textId="77777777" w:rsidR="004F02C4" w:rsidRPr="004F02C4" w:rsidRDefault="004F02C4" w:rsidP="004F02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2C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72CF7B" wp14:editId="488E7EAB">
                <wp:extent cx="5943600" cy="1270"/>
                <wp:effectExtent l="0" t="33020" r="0" b="38100"/>
                <wp:docPr id="190729029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1B82C9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B8759D2" w14:textId="77777777" w:rsidR="004F02C4" w:rsidRPr="004F02C4" w:rsidRDefault="004F02C4" w:rsidP="004F02C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Estimate to Complete (ETC)</w:t>
      </w: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br/>
        <w:t>ETC = EAC − AC</w:t>
      </w: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br/>
        <w:t>ETC = </w:t>
      </w:r>
      <w:r w:rsidRPr="004F02C4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144,700 EGP</w:t>
      </w:r>
    </w:p>
    <w:p w14:paraId="728DA5B4" w14:textId="77777777" w:rsidR="004F02C4" w:rsidRPr="004F02C4" w:rsidRDefault="004F02C4" w:rsidP="004F02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2C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9E4FEC" wp14:editId="5D6CD67E">
                <wp:extent cx="5943600" cy="1270"/>
                <wp:effectExtent l="0" t="33020" r="0" b="38100"/>
                <wp:docPr id="20643985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10D44D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F1AD11E" w14:textId="77777777" w:rsidR="004F02C4" w:rsidRPr="004F02C4" w:rsidRDefault="004F02C4" w:rsidP="004F02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C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3.7 Interpretation and Corrective Actions</w:t>
      </w:r>
    </w:p>
    <w:p w14:paraId="02D546F1" w14:textId="77777777" w:rsidR="004F02C4" w:rsidRPr="004F02C4" w:rsidRDefault="004F02C4" w:rsidP="004F0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lastRenderedPageBreak/>
        <w:t>CPI less than one indicates inefficient cost utilization</w:t>
      </w:r>
    </w:p>
    <w:p w14:paraId="4B0F3343" w14:textId="77777777" w:rsidR="004F02C4" w:rsidRPr="004F02C4" w:rsidRDefault="004F02C4" w:rsidP="004F0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t>SPI less than one indicates schedule delay</w:t>
      </w:r>
    </w:p>
    <w:p w14:paraId="212E7586" w14:textId="77777777" w:rsidR="004F02C4" w:rsidRPr="004F02C4" w:rsidRDefault="004F02C4" w:rsidP="004F0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t>Overrun is within contingency reserve</w:t>
      </w:r>
    </w:p>
    <w:p w14:paraId="0E5F5A8B" w14:textId="77777777" w:rsidR="004F02C4" w:rsidRPr="004F02C4" w:rsidRDefault="004F02C4" w:rsidP="004F02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4F02C4">
        <w:rPr>
          <w:rFonts w:ascii="Times New Roman" w:hAnsi="Times New Roman" w:cs="Times New Roman"/>
          <w:color w:val="000000"/>
          <w:kern w:val="0"/>
          <w14:ligatures w14:val="none"/>
        </w:rPr>
        <w:t>Corrective actions include workload reallocation and tighter task prioritization</w:t>
      </w:r>
    </w:p>
    <w:p w14:paraId="54067F76" w14:textId="77777777" w:rsidR="004F02C4" w:rsidRDefault="004F02C4"/>
    <w:sectPr w:rsidR="004F02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panose1 w:val="020B0004020202020204"/>
    <w:charset w:val="00"/>
    <w:family w:val="roman"/>
    <w:pitch w:val="default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C78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143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F15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C55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834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782B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038017">
    <w:abstractNumId w:val="3"/>
  </w:num>
  <w:num w:numId="2" w16cid:durableId="701252229">
    <w:abstractNumId w:val="4"/>
  </w:num>
  <w:num w:numId="3" w16cid:durableId="289287588">
    <w:abstractNumId w:val="2"/>
  </w:num>
  <w:num w:numId="4" w16cid:durableId="1237058018">
    <w:abstractNumId w:val="0"/>
  </w:num>
  <w:num w:numId="5" w16cid:durableId="459303765">
    <w:abstractNumId w:val="5"/>
  </w:num>
  <w:num w:numId="6" w16cid:durableId="1061514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2C4"/>
    <w:rsid w:val="004F02C4"/>
    <w:rsid w:val="007A62F0"/>
    <w:rsid w:val="00C630C7"/>
    <w:rsid w:val="00FC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FDCBE9"/>
  <w15:chartTrackingRefBased/>
  <w15:docId w15:val="{01C58353-EF39-2042-88F6-01401F2D5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0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0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2C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F02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02C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4F02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649</Words>
  <Characters>3701</Characters>
  <Application>Microsoft Office Word</Application>
  <DocSecurity>0</DocSecurity>
  <Lines>30</Lines>
  <Paragraphs>8</Paragraphs>
  <ScaleCrop>false</ScaleCrop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Malak Montaser Mohamed Tawfik Abdelaal</dc:creator>
  <cp:keywords/>
  <dc:description/>
  <cp:lastModifiedBy>Malak Montaser Mohamed Tawfik Abdelaal</cp:lastModifiedBy>
  <cp:revision>2</cp:revision>
  <dcterms:created xsi:type="dcterms:W3CDTF">2025-12-07T13:17:00Z</dcterms:created>
  <dcterms:modified xsi:type="dcterms:W3CDTF">2025-12-07T13:17:00Z</dcterms:modified>
</cp:coreProperties>
</file>