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olaris-health-provider-platform-terms"/>
    <w:p>
      <w:pPr>
        <w:pStyle w:val="Heading1"/>
      </w:pPr>
      <w:r>
        <w:t xml:space="preserve">Solaris Health — Provider Platform Terms</w:t>
      </w:r>
    </w:p>
    <w:p>
      <w:pPr>
        <w:pStyle w:val="FirstParagraph"/>
      </w:pPr>
      <w:r>
        <w:rPr>
          <w:iCs/>
          <w:i/>
        </w:rPr>
        <w:t xml:space="preserve">Last updated: 2026</w:t>
      </w:r>
    </w:p>
    <w:p>
      <w:pPr>
        <w:pStyle w:val="BodyText"/>
      </w:pPr>
      <w:r>
        <w:t xml:space="preserve">These Platform Terms (</w:t>
      </w:r>
      <w:r>
        <w:t xml:space="preserve">“</w:t>
      </w:r>
      <w:r>
        <w:t xml:space="preserve">Terms</w:t>
      </w:r>
      <w:r>
        <w:t xml:space="preserve">”</w:t>
      </w:r>
      <w:r>
        <w:t xml:space="preserve">) govern your participation as a Provider on the</w:t>
      </w:r>
      <w:r>
        <w:t xml:space="preserve"> </w:t>
      </w:r>
      <w:r>
        <w:t xml:space="preserve">Solaris Health / LUCA Passport platform (</w:t>
      </w:r>
      <w:r>
        <w:t xml:space="preserve">“</w:t>
      </w:r>
      <w:r>
        <w:t xml:space="preserve">Platform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us</w:t>
      </w:r>
      <w:r>
        <w:t xml:space="preserve">”</w:t>
      </w:r>
      <w:r>
        <w:t xml:space="preserve">). By submitting a</w:t>
      </w:r>
      <w:r>
        <w:t xml:space="preserve"> </w:t>
      </w:r>
      <w:r>
        <w:t xml:space="preserve">provider application and checking the acceptance boxes, you (</w:t>
      </w:r>
      <w:r>
        <w:t xml:space="preserve">“</w:t>
      </w:r>
      <w:r>
        <w:t xml:space="preserve">Provider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you</w:t>
      </w:r>
      <w:r>
        <w:t xml:space="preserve">”</w:t>
      </w:r>
      <w:r>
        <w:t xml:space="preserve">)</w:t>
      </w:r>
      <w:r>
        <w:t xml:space="preserve"> </w:t>
      </w:r>
      <w:r>
        <w:t xml:space="preserve">agree to be bound by these Terms.</w:t>
      </w:r>
    </w:p>
    <w:bookmarkStart w:id="20" w:name="role-of-the-platform-coordinator-only"/>
    <w:p>
      <w:pPr>
        <w:pStyle w:val="Heading2"/>
      </w:pPr>
      <w:r>
        <w:t xml:space="preserve">1. Role of the Platform — Coordinator Only</w:t>
      </w:r>
    </w:p>
    <w:p>
      <w:pPr>
        <w:pStyle w:val="FirstParagraph"/>
      </w:pPr>
      <w:r>
        <w:t xml:space="preserve">Solaris Health acts solely as a</w:t>
      </w:r>
      <w:r>
        <w:t xml:space="preserve"> </w:t>
      </w:r>
      <w:r>
        <w:rPr>
          <w:bCs/>
          <w:b/>
        </w:rPr>
        <w:t xml:space="preserve">technology coordinator and marketplace</w:t>
      </w:r>
      <w:r>
        <w:t xml:space="preserve"> </w:t>
      </w:r>
      <w:r>
        <w:t xml:space="preserve">that</w:t>
      </w:r>
      <w:r>
        <w:t xml:space="preserve"> </w:t>
      </w:r>
      <w:r>
        <w:t xml:space="preserve">connects patients and wellness seekers (</w:t>
      </w:r>
      <w:r>
        <w:t xml:space="preserve">“</w:t>
      </w:r>
      <w:r>
        <w:t xml:space="preserve">Patients</w:t>
      </w:r>
      <w:r>
        <w:t xml:space="preserve">”</w:t>
      </w:r>
      <w:r>
        <w:t xml:space="preserve">) with independent health and</w:t>
      </w:r>
      <w:r>
        <w:t xml:space="preserve"> </w:t>
      </w:r>
      <w:r>
        <w:t xml:space="preserve">wellness providers. Solaris Health:</w:t>
      </w:r>
    </w:p>
    <w:p>
      <w:pPr>
        <w:numPr>
          <w:ilvl w:val="0"/>
          <w:numId w:val="1001"/>
        </w:numPr>
        <w:pStyle w:val="Compact"/>
      </w:pP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provide medical, dental, nutritional, therapeutic, or any other</w:t>
      </w:r>
      <w:r>
        <w:t xml:space="preserve"> </w:t>
      </w:r>
      <w:r>
        <w:t xml:space="preserve">professional services.</w:t>
      </w:r>
    </w:p>
    <w:p>
      <w:pPr>
        <w:numPr>
          <w:ilvl w:val="0"/>
          <w:numId w:val="1001"/>
        </w:numPr>
        <w:pStyle w:val="Compact"/>
      </w:pP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party to the care relationship between you and any Patient.</w:t>
      </w:r>
    </w:p>
    <w:p>
      <w:pPr>
        <w:numPr>
          <w:ilvl w:val="0"/>
          <w:numId w:val="1001"/>
        </w:numPr>
        <w:pStyle w:val="Compact"/>
      </w:pP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employ Providers; you remain an independent practitioner or</w:t>
      </w:r>
      <w:r>
        <w:t xml:space="preserve"> </w:t>
      </w:r>
      <w:r>
        <w:t xml:space="preserve">business at all times.</w:t>
      </w:r>
    </w:p>
    <w:p>
      <w:pPr>
        <w:pStyle w:val="FirstParagraph"/>
      </w:pPr>
      <w:r>
        <w:t xml:space="preserve">All professional services are rendered by you, on your own account and</w:t>
      </w:r>
      <w:r>
        <w:t xml:space="preserve"> </w:t>
      </w:r>
      <w:r>
        <w:t xml:space="preserve">responsibility.</w:t>
      </w:r>
    </w:p>
    <w:bookmarkEnd w:id="20"/>
    <w:bookmarkStart w:id="21" w:name="commission-10"/>
    <w:p>
      <w:pPr>
        <w:pStyle w:val="Heading2"/>
      </w:pPr>
      <w:r>
        <w:t xml:space="preserve">2. Commission — 10%</w:t>
      </w:r>
    </w:p>
    <w:p>
      <w:pPr>
        <w:pStyle w:val="FirstParagraph"/>
      </w:pPr>
      <w:r>
        <w:t xml:space="preserve">Solaris Health charges a</w:t>
      </w:r>
      <w:r>
        <w:t xml:space="preserve"> </w:t>
      </w:r>
      <w:r>
        <w:rPr>
          <w:bCs/>
          <w:b/>
        </w:rPr>
        <w:t xml:space="preserve">platform commission of ten percent (10%)</w:t>
      </w:r>
      <w:r>
        <w:t xml:space="preserve"> </w:t>
      </w:r>
      <w:r>
        <w:t xml:space="preserve">on the gross</w:t>
      </w:r>
      <w:r>
        <w:t xml:space="preserve"> </w:t>
      </w:r>
      <w:r>
        <w:t xml:space="preserve">value of every booking made through the Platform. The commission is deducted from</w:t>
      </w:r>
      <w:r>
        <w:t xml:space="preserve"> </w:t>
      </w:r>
      <w:r>
        <w:t xml:space="preserve">amounts collected on your behalf before remittance to you. You are responsible for</w:t>
      </w:r>
      <w:r>
        <w:t xml:space="preserve"> </w:t>
      </w:r>
      <w:r>
        <w:t xml:space="preserve">your own taxes, fees, and any payment-processing costs not expressly assumed by</w:t>
      </w:r>
      <w:r>
        <w:t xml:space="preserve"> </w:t>
      </w:r>
      <w:r>
        <w:t xml:space="preserve">the Platform.</w:t>
      </w:r>
    </w:p>
    <w:bookmarkEnd w:id="21"/>
    <w:bookmarkStart w:id="22" w:name="provider-eligibility-verification"/>
    <w:p>
      <w:pPr>
        <w:pStyle w:val="Heading2"/>
      </w:pPr>
      <w:r>
        <w:t xml:space="preserve">3. Provider Eligibility &amp; Verification</w:t>
      </w:r>
    </w:p>
    <w:p>
      <w:pPr>
        <w:pStyle w:val="FirstParagraph"/>
      </w:pPr>
      <w:r>
        <w:t xml:space="preserve">You represent and warrant that:</w:t>
      </w:r>
    </w:p>
    <w:p>
      <w:pPr>
        <w:numPr>
          <w:ilvl w:val="0"/>
          <w:numId w:val="1002"/>
        </w:numPr>
        <w:pStyle w:val="Compact"/>
      </w:pPr>
      <w:r>
        <w:t xml:space="preserve">All information and documents you submit are</w:t>
      </w:r>
      <w:r>
        <w:t xml:space="preserve"> </w:t>
      </w:r>
      <w:r>
        <w:rPr>
          <w:bCs/>
          <w:b/>
        </w:rPr>
        <w:t xml:space="preserve">true, accurate, and current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For</w:t>
      </w:r>
      <w:r>
        <w:t xml:space="preserve"> </w:t>
      </w:r>
      <w:r>
        <w:rPr>
          <w:bCs/>
          <w:b/>
        </w:rPr>
        <w:t xml:space="preserve">medical providers</w:t>
      </w:r>
      <w:r>
        <w:t xml:space="preserve"> </w:t>
      </w:r>
      <w:r>
        <w:t xml:space="preserve">(doctors, dentists, therapists, nutritionists), you</w:t>
      </w:r>
      <w:r>
        <w:t xml:space="preserve"> </w:t>
      </w:r>
      <w:r>
        <w:t xml:space="preserve">hold and maintain the relevant degree, professional registration (CSSP),</w:t>
      </w:r>
      <w:r>
        <w:t xml:space="preserve"> </w:t>
      </w:r>
      <w:r>
        <w:t xml:space="preserve">professional license (ISSP) in good standing, valid government identification,</w:t>
      </w:r>
      <w:r>
        <w:t xml:space="preserve"> </w:t>
      </w:r>
      <w:r>
        <w:t xml:space="preserve">and applicable professional liability insurance.</w:t>
      </w:r>
    </w:p>
    <w:p>
      <w:pPr>
        <w:numPr>
          <w:ilvl w:val="0"/>
          <w:numId w:val="1002"/>
        </w:numPr>
        <w:pStyle w:val="Compact"/>
      </w:pPr>
      <w:r>
        <w:t xml:space="preserve">For</w:t>
      </w:r>
      <w:r>
        <w:t xml:space="preserve"> </w:t>
      </w:r>
      <w:r>
        <w:rPr>
          <w:bCs/>
          <w:b/>
        </w:rPr>
        <w:t xml:space="preserve">non-medical providers</w:t>
      </w:r>
      <w:r>
        <w:t xml:space="preserve"> </w:t>
      </w:r>
      <w:r>
        <w:t xml:space="preserve">(clinics, farms, workshops, gyms, spas, wellness</w:t>
      </w:r>
      <w:r>
        <w:t xml:space="preserve"> </w:t>
      </w:r>
      <w:r>
        <w:t xml:space="preserve">centres), you operate a legitimate, lawfully registered business and the social</w:t>
      </w:r>
      <w:r>
        <w:t xml:space="preserve"> </w:t>
      </w:r>
      <w:r>
        <w:t xml:space="preserve">proof you provide is genuine.</w:t>
      </w:r>
    </w:p>
    <w:p>
      <w:pPr>
        <w:pStyle w:val="FirstParagraph"/>
      </w:pPr>
      <w:r>
        <w:t xml:space="preserve">You must promptly update your information when it changes, including license</w:t>
      </w:r>
      <w:r>
        <w:t xml:space="preserve"> </w:t>
      </w:r>
      <w:r>
        <w:t xml:space="preserve">expiry or any disciplinary action.</w:t>
      </w:r>
    </w:p>
    <w:bookmarkEnd w:id="22"/>
    <w:bookmarkStart w:id="23" w:name="professional-responsibility"/>
    <w:p>
      <w:pPr>
        <w:pStyle w:val="Heading2"/>
      </w:pPr>
      <w:r>
        <w:t xml:space="preserve">4. Professional Responsibility</w:t>
      </w:r>
    </w:p>
    <w:p>
      <w:pPr>
        <w:pStyle w:val="FirstParagraph"/>
      </w:pPr>
      <w:r>
        <w:t xml:space="preserve">You are solely responsible for:</w:t>
      </w:r>
    </w:p>
    <w:p>
      <w:pPr>
        <w:numPr>
          <w:ilvl w:val="0"/>
          <w:numId w:val="1003"/>
        </w:numPr>
        <w:pStyle w:val="Compact"/>
      </w:pPr>
      <w:r>
        <w:t xml:space="preserve">The quality, safety, and legality of the services you provide.</w:t>
      </w:r>
    </w:p>
    <w:p>
      <w:pPr>
        <w:numPr>
          <w:ilvl w:val="0"/>
          <w:numId w:val="1003"/>
        </w:numPr>
        <w:pStyle w:val="Compact"/>
      </w:pPr>
      <w:r>
        <w:t xml:space="preserve">Maintaining all licenses, registrations, certifications, and insurance.</w:t>
      </w:r>
    </w:p>
    <w:p>
      <w:pPr>
        <w:numPr>
          <w:ilvl w:val="0"/>
          <w:numId w:val="1003"/>
        </w:numPr>
        <w:pStyle w:val="Compact"/>
      </w:pPr>
      <w:r>
        <w:t xml:space="preserve">Compliance with all applicable laws, regulations, and professional standards.</w:t>
      </w:r>
    </w:p>
    <w:p>
      <w:pPr>
        <w:numPr>
          <w:ilvl w:val="0"/>
          <w:numId w:val="1003"/>
        </w:numPr>
        <w:pStyle w:val="Compact"/>
      </w:pPr>
      <w:r>
        <w:t xml:space="preserve">Obtaining informed consent and maintaining appropriate records for your Patients.</w:t>
      </w:r>
    </w:p>
    <w:bookmarkEnd w:id="23"/>
    <w:bookmarkStart w:id="24" w:name="document-retention"/>
    <w:p>
      <w:pPr>
        <w:pStyle w:val="Heading2"/>
      </w:pPr>
      <w:r>
        <w:t xml:space="preserve">5. Document Retention</w:t>
      </w:r>
    </w:p>
    <w:p>
      <w:pPr>
        <w:pStyle w:val="FirstParagraph"/>
      </w:pPr>
      <w:r>
        <w:t xml:space="preserve">You acknowledge and consent that the documents and information you submit are</w:t>
      </w:r>
      <w:r>
        <w:t xml:space="preserve"> </w:t>
      </w:r>
      <w:r>
        <w:t xml:space="preserve">stored securely by the Platform for verification and audit purposes for a period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up to seven (7) years</w:t>
      </w:r>
      <w:r>
        <w:t xml:space="preserve">, consistent with applicable record-keeping</w:t>
      </w:r>
      <w:r>
        <w:t xml:space="preserve"> </w:t>
      </w:r>
      <w:r>
        <w:t xml:space="preserve">obligations, after which they may be deleted.</w:t>
      </w:r>
    </w:p>
    <w:bookmarkEnd w:id="24"/>
    <w:bookmarkStart w:id="25" w:name="limitation-of-liability"/>
    <w:p>
      <w:pPr>
        <w:pStyle w:val="Heading2"/>
      </w:pPr>
      <w:r>
        <w:t xml:space="preserve">6. Limitation of Liability</w:t>
      </w:r>
    </w:p>
    <w:p>
      <w:pPr>
        <w:pStyle w:val="FirstParagraph"/>
      </w:pPr>
      <w:r>
        <w:t xml:space="preserve">To the maximum extent permitted by law, Solaris Health shall not be liable for any</w:t>
      </w:r>
      <w:r>
        <w:t xml:space="preserve"> </w:t>
      </w:r>
      <w:r>
        <w:t xml:space="preserve">direct, indirect, incidental, special, consequential, or punitive damages arising</w:t>
      </w:r>
      <w:r>
        <w:t xml:space="preserve"> </w:t>
      </w:r>
      <w:r>
        <w:t xml:space="preserve">out of or relating to the services you provide, the conduct of any Patient, or</w:t>
      </w:r>
      <w:r>
        <w:t xml:space="preserve"> </w:t>
      </w:r>
      <w:r>
        <w:t xml:space="preserve">your use of the Platform. The Platform is provided on an</w:t>
      </w:r>
      <w:r>
        <w:t xml:space="preserve"> </w:t>
      </w:r>
      <w:r>
        <w:t xml:space="preserve">“</w:t>
      </w:r>
      <w:r>
        <w:t xml:space="preserve">as is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as</w:t>
      </w:r>
      <w:r>
        <w:t xml:space="preserve"> </w:t>
      </w:r>
      <w:r>
        <w:t xml:space="preserve">available</w:t>
      </w:r>
      <w:r>
        <w:t xml:space="preserve">”</w:t>
      </w:r>
      <w:r>
        <w:t xml:space="preserve"> </w:t>
      </w:r>
      <w:r>
        <w:t xml:space="preserve">basis. Our aggregate liability to you shall not exceed the total</w:t>
      </w:r>
      <w:r>
        <w:t xml:space="preserve"> </w:t>
      </w:r>
      <w:r>
        <w:t xml:space="preserve">commissions you paid to us in the three (3) months preceding the event giving</w:t>
      </w:r>
      <w:r>
        <w:t xml:space="preserve"> </w:t>
      </w:r>
      <w:r>
        <w:t xml:space="preserve">rise to the claim.</w:t>
      </w:r>
    </w:p>
    <w:bookmarkEnd w:id="25"/>
    <w:bookmarkStart w:id="26" w:name="indemnification"/>
    <w:p>
      <w:pPr>
        <w:pStyle w:val="Heading2"/>
      </w:pPr>
      <w:r>
        <w:t xml:space="preserve">7. Indemnification</w:t>
      </w:r>
    </w:p>
    <w:p>
      <w:pPr>
        <w:pStyle w:val="FirstParagraph"/>
      </w:pPr>
      <w:r>
        <w:t xml:space="preserve">You agree to indemnify and hold harmless Solaris Health, its affiliates, and their</w:t>
      </w:r>
      <w:r>
        <w:t xml:space="preserve"> </w:t>
      </w:r>
      <w:r>
        <w:t xml:space="preserve">respective officers, employees, and agents from any claims, damages, liabilities,</w:t>
      </w:r>
      <w:r>
        <w:t xml:space="preserve"> </w:t>
      </w:r>
      <w:r>
        <w:t xml:space="preserve">and expenses (including reasonable legal fees) arising from the services you</w:t>
      </w:r>
      <w:r>
        <w:t xml:space="preserve"> </w:t>
      </w:r>
      <w:r>
        <w:t xml:space="preserve">provide, your breach of these Terms, or your violation of any law or third-party</w:t>
      </w:r>
      <w:r>
        <w:t xml:space="preserve"> </w:t>
      </w:r>
      <w:r>
        <w:t xml:space="preserve">right.</w:t>
      </w:r>
    </w:p>
    <w:bookmarkEnd w:id="26"/>
    <w:bookmarkStart w:id="27" w:name="suspension-termination"/>
    <w:p>
      <w:pPr>
        <w:pStyle w:val="Heading2"/>
      </w:pPr>
      <w:r>
        <w:t xml:space="preserve">8. Suspension &amp; Termination</w:t>
      </w:r>
    </w:p>
    <w:p>
      <w:pPr>
        <w:pStyle w:val="FirstParagraph"/>
      </w:pPr>
      <w:r>
        <w:t xml:space="preserve">We may suspend or terminate your provider account at our discretion, including for</w:t>
      </w:r>
      <w:r>
        <w:t xml:space="preserve"> </w:t>
      </w:r>
      <w:r>
        <w:t xml:space="preserve">violations of these Terms, misrepresentation, expired credentials, or Patient</w:t>
      </w:r>
      <w:r>
        <w:t xml:space="preserve"> </w:t>
      </w:r>
      <w:r>
        <w:t xml:space="preserve">safety concerns.</w:t>
      </w:r>
    </w:p>
    <w:bookmarkEnd w:id="27"/>
    <w:bookmarkStart w:id="28" w:name="governing-law"/>
    <w:p>
      <w:pPr>
        <w:pStyle w:val="Heading2"/>
      </w:pPr>
      <w:r>
        <w:t xml:space="preserve">9. Governing Law</w:t>
      </w:r>
    </w:p>
    <w:p>
      <w:pPr>
        <w:pStyle w:val="FirstParagraph"/>
      </w:pPr>
      <w:r>
        <w:t xml:space="preserve">These Terms are governed by the laws of the</w:t>
      </w:r>
      <w:r>
        <w:t xml:space="preserve"> </w:t>
      </w:r>
      <w:r>
        <w:rPr>
          <w:bCs/>
          <w:b/>
        </w:rPr>
        <w:t xml:space="preserve">Republic of El Salvador</w:t>
      </w:r>
      <w:r>
        <w:t xml:space="preserve">, without</w:t>
      </w:r>
      <w:r>
        <w:t xml:space="preserve"> </w:t>
      </w:r>
      <w:r>
        <w:t xml:space="preserve">regard to conflict-of-law principles. The courts of El Salvador shall have</w:t>
      </w:r>
      <w:r>
        <w:t xml:space="preserve"> </w:t>
      </w:r>
      <w:r>
        <w:t xml:space="preserve">jurisdiction over any dispute arising from these Terms.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accepting, you confirm that you have read, understood, and agree to these</w:t>
      </w:r>
      <w:r>
        <w:t xml:space="preserve"> </w:t>
      </w:r>
      <w:r>
        <w:t xml:space="preserve">Platform Terms.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2026-06-29T04:34:40Z</dcterms:created>
  <dcterms:modified xsi:type="dcterms:W3CDTF">2026-06-29T04:34:40Z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