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next-running-handoff-log-append-only"/>
    <w:p>
      <w:pPr>
        <w:pStyle w:val="Heading1"/>
      </w:pPr>
      <w:r>
        <w:t xml:space="preserve">NEXT — running handoff log (append-only)</w:t>
      </w:r>
    </w:p>
    <w:bookmarkStart w:id="25" w:name="X7befaafe92c136f440a579bee5edc46d7853b21"/>
    <w:p>
      <w:pPr>
        <w:pStyle w:val="Heading2"/>
      </w:pPr>
      <w:r>
        <w:t xml:space="preserve">Sprint B — Track B (M1–M3) · branch</w:t>
      </w:r>
      <w:r>
        <w:t xml:space="preserve"> </w:t>
      </w:r>
      <w:r>
        <w:rPr>
          <w:rStyle w:val="VerbatimChar"/>
        </w:rPr>
        <w:t xml:space="preserve">agent/abacus-sovereign-sprint-v4</w:t>
      </w:r>
    </w:p>
    <w:p>
      <w:pPr>
        <w:pStyle w:val="FirstParagraph"/>
      </w:pPr>
      <w:r>
        <w:t xml:space="preserve">Milestones M1–M3 built, verified, committed and pushed. M4–M8 intentionally</w:t>
      </w:r>
      <w:r>
        <w:t xml:space="preserve"> </w:t>
      </w:r>
      <w:r>
        <w:t xml:space="preserve">NOT started (separate later subtasks: A5 intake engine, A3 Intelligence</w:t>
      </w:r>
      <w:r>
        <w:t xml:space="preserve"> </w:t>
      </w:r>
      <w:r>
        <w:t xml:space="preserve">section, A4 Wompi/GPS, A2 §3 Nostr binding).</w:t>
      </w:r>
    </w:p>
    <w:bookmarkStart w:id="20" w:name="m1-identity-spine-rename-commit-a5f808f"/>
    <w:p>
      <w:pPr>
        <w:pStyle w:val="Heading3"/>
      </w:pPr>
      <w:r>
        <w:t xml:space="preserve">M1 — Identity spine + rename · commit</w:t>
      </w:r>
      <w:r>
        <w:t xml:space="preserve"> </w:t>
      </w:r>
      <w:r>
        <w:rPr>
          <w:rStyle w:val="VerbatimChar"/>
        </w:rPr>
        <w:t xml:space="preserve">a5f808f</w:t>
      </w:r>
    </w:p>
    <w:p>
      <w:pPr>
        <w:numPr>
          <w:ilvl w:val="0"/>
          <w:numId w:val="1001"/>
        </w:numPr>
        <w:pStyle w:val="Compact"/>
      </w:pPr>
      <w:r>
        <w:t xml:space="preserve">Migration</w:t>
      </w:r>
      <w:r>
        <w:t xml:space="preserve"> </w:t>
      </w:r>
      <w:r>
        <w:rPr>
          <w:bCs/>
          <w:b/>
        </w:rPr>
        <w:t xml:space="preserve">026</w:t>
      </w:r>
      <w:r>
        <w:t xml:space="preserve"> </w:t>
      </w:r>
      <w:r>
        <w:t xml:space="preserve">(additive):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 </w:t>
      </w:r>
      <w:r>
        <w:t xml:space="preserve">on 26 domain tables +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t xml:space="preserve">backfilled + indexed;</w:t>
      </w:r>
      <w:r>
        <w:t xml:space="preserve"> </w:t>
      </w:r>
      <w:r>
        <w:rPr>
          <w:rStyle w:val="VerbatimChar"/>
        </w:rPr>
        <w:t xml:space="preserve">solaris_subjects.entity_type</w:t>
      </w:r>
      <w:r>
        <w:t xml:space="preserve">; widened</w:t>
      </w:r>
      <w:r>
        <w:t xml:space="preserve"> </w:t>
      </w:r>
      <w:r>
        <w:rPr>
          <w:rStyle w:val="VerbatimChar"/>
        </w:rPr>
        <w:t xml:space="preserve">solaris_identity_bindings.binding_type</w:t>
      </w:r>
      <w:r>
        <w:t xml:space="preserve"> </w:t>
      </w:r>
      <w:r>
        <w:t xml:space="preserve">CHECK to the full A2 set;</w:t>
      </w:r>
      <w:r>
        <w:t xml:space="preserve"> </w:t>
      </w:r>
      <w:r>
        <w:rPr>
          <w:rStyle w:val="VerbatimChar"/>
        </w:rPr>
        <w:t xml:space="preserve">audit_logs.actor_subject_id + purpose + consent_scope</w:t>
      </w:r>
      <w:r>
        <w:t xml:space="preserve">; re-backfilled</w:t>
      </w:r>
      <w:r>
        <w:t xml:space="preserve"> </w:t>
      </w:r>
      <w:r>
        <w:t xml:space="preserve">subjects/email-bindings for users created since migration 023.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audit()</w:t>
      </w:r>
      <w:r>
        <w:t xml:space="preserve"> </w:t>
      </w:r>
      <w:r>
        <w:t xml:space="preserve">now records purpose + consent_scope + actor_subject_id.</w:t>
      </w:r>
    </w:p>
    <w:p>
      <w:pPr>
        <w:numPr>
          <w:ilvl w:val="0"/>
          <w:numId w:val="1001"/>
        </w:numPr>
        <w:pStyle w:val="Compact"/>
      </w:pPr>
      <w:r>
        <w:t xml:space="preserve">JWT carries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= permanent Solaris public_ref (userId kept for compat).</w:t>
      </w:r>
    </w:p>
    <w:p>
      <w:pPr>
        <w:numPr>
          <w:ilvl w:val="0"/>
          <w:numId w:val="1001"/>
        </w:numPr>
        <w:pStyle w:val="Compact"/>
      </w:pPr>
      <w:r>
        <w:t xml:space="preserve">Domain writes (check-in) stamp subject_id.</w:t>
      </w:r>
    </w:p>
    <w:p>
      <w:pPr>
        <w:numPr>
          <w:ilvl w:val="0"/>
          <w:numId w:val="1001"/>
        </w:numPr>
        <w:pStyle w:val="Compact"/>
      </w:pPr>
      <w:r>
        <w:t xml:space="preserve">Rename sweep:</w:t>
      </w:r>
      <w:r>
        <w:t xml:space="preserve"> </w:t>
      </w:r>
      <w:r>
        <w:t xml:space="preserve">“</w:t>
      </w:r>
      <w:r>
        <w:t xml:space="preserve">LUCA Passport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Digital Sovereign Passport</w:t>
      </w:r>
      <w:r>
        <w:t xml:space="preserve">”</w:t>
      </w:r>
      <w:r>
        <w:t xml:space="preserve"> </w:t>
      </w:r>
      <w:r>
        <w:t xml:space="preserve">everywhere</w:t>
      </w:r>
      <w:r>
        <w:t xml:space="preserve"> </w:t>
      </w:r>
      <w:r>
        <w:t xml:space="preserve">user-facing; admin</w:t>
      </w:r>
      <w:r>
        <w:t xml:space="preserve"> </w:t>
      </w:r>
      <w:r>
        <w:t xml:space="preserve">“</w:t>
      </w:r>
      <w:r>
        <w:t xml:space="preserve">users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members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identity-spine.test.js</w:t>
      </w:r>
      <w:r>
        <w:t xml:space="preserve"> </w:t>
      </w:r>
      <w:r>
        <w:t xml:space="preserve">(+3). Backend 147/147, frontend 32/32.</w:t>
      </w:r>
    </w:p>
    <w:bookmarkEnd w:id="20"/>
    <w:bookmarkStart w:id="21" w:name="m2-platform-reliability-commit-a3ffff0"/>
    <w:p>
      <w:pPr>
        <w:pStyle w:val="Heading3"/>
      </w:pPr>
      <w:r>
        <w:t xml:space="preserve">M2 — Platform reliability · commit</w:t>
      </w:r>
      <w:r>
        <w:t xml:space="preserve"> </w:t>
      </w:r>
      <w:r>
        <w:rPr>
          <w:rStyle w:val="VerbatimChar"/>
        </w:rPr>
        <w:t xml:space="preserve">a3ffff0</w:t>
      </w:r>
    </w:p>
    <w:p>
      <w:pPr>
        <w:numPr>
          <w:ilvl w:val="0"/>
          <w:numId w:val="1002"/>
        </w:numPr>
        <w:pStyle w:val="Compact"/>
      </w:pPr>
      <w:r>
        <w:t xml:space="preserve">Structured LUCA JSON</w:t>
      </w:r>
      <w:r>
        <w:t xml:space="preserve"> </w:t>
      </w:r>
      <w:r>
        <w:rPr>
          <w:rStyle w:val="VerbatimChar"/>
        </w:rPr>
        <w:t xml:space="preserve">{reply, suggestions:[{label,action,target}]}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+ graceful fallback, action from the typed A1 §5 enum — already</w:t>
      </w:r>
      <w:r>
        <w:t xml:space="preserve"> </w:t>
      </w:r>
      <w:r>
        <w:t xml:space="preserve">in place from Sprint A;</w:t>
      </w:r>
      <w:r>
        <w:t xml:space="preserve"> </w:t>
      </w:r>
      <w:r>
        <w:rPr>
          <w:bCs/>
          <w:b/>
        </w:rPr>
        <w:t xml:space="preserve">added</w:t>
      </w:r>
      <w:r>
        <w:t xml:space="preserve"> </w:t>
      </w:r>
      <w:r>
        <w:t xml:space="preserve">rule-derived fallback chips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buildTriggerSuggestions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luca-triggers.js</w:t>
      </w:r>
      <w:r>
        <w:t xml:space="preserve">) so fallback suggestions come</w:t>
      </w:r>
      <w:r>
        <w:t xml:space="preserve"> </w:t>
      </w:r>
      <w:r>
        <w:t xml:space="preserve">from fired A1 §6 rules first, then static defaults.</w:t>
      </w:r>
    </w:p>
    <w:p>
      <w:pPr>
        <w:numPr>
          <w:ilvl w:val="0"/>
          <w:numId w:val="1002"/>
        </w:numPr>
        <w:pStyle w:val="Compact"/>
      </w:pPr>
      <w:r>
        <w:t xml:space="preserve">Rule-based trigger engine in buildContext driving dashboard cards — verified.</w:t>
      </w:r>
    </w:p>
    <w:p>
      <w:pPr>
        <w:numPr>
          <w:ilvl w:val="0"/>
          <w:numId w:val="1002"/>
        </w:numPr>
        <w:pStyle w:val="Compact"/>
      </w:pPr>
      <w:r>
        <w:t xml:space="preserve">Widget + Coach share ONE persisted thread (AppContext + sessionStorage) —</w:t>
      </w:r>
      <w:r>
        <w:t xml:space="preserve"> </w:t>
      </w:r>
      <w:r>
        <w:t xml:space="preserve">verified (Sprint A).</w:t>
      </w:r>
    </w:p>
    <w:p>
      <w:pPr>
        <w:numPr>
          <w:ilvl w:val="0"/>
          <w:numId w:val="1002"/>
        </w:numPr>
        <w:pStyle w:val="Compact"/>
      </w:pPr>
      <w:r>
        <w:t xml:space="preserve">Orientation grounding in SYSTEM_PROMPT (ORIENTATION_PACK) — verified.</w:t>
      </w:r>
    </w:p>
    <w:p>
      <w:pPr>
        <w:numPr>
          <w:ilvl w:val="0"/>
          <w:numId w:val="1002"/>
        </w:numPr>
        <w:pStyle w:val="Compact"/>
      </w:pPr>
      <w:r>
        <w:t xml:space="preserve">Idempotent seed + scoped</w:t>
      </w:r>
      <w:r>
        <w:t xml:space="preserve"> </w:t>
      </w:r>
      <w:r>
        <w:rPr>
          <w:rStyle w:val="VerbatimChar"/>
          <w:bCs/>
          <w:b/>
        </w:rPr>
        <w:t xml:space="preserve">npm run seed:reset -- --email=&lt;email&gt;</w:t>
      </w:r>
      <w:r>
        <w:t xml:space="preserve"> </w:t>
      </w:r>
      <w:r>
        <w:t xml:space="preserve">that</w:t>
      </w:r>
      <w:r>
        <w:t xml:space="preserve"> </w:t>
      </w:r>
      <w:r>
        <w:t xml:space="preserve">wipes only ONE member’s journey data and reseeds them (keeps everyone else);</w:t>
      </w:r>
      <w:r>
        <w:t xml:space="preserve"> </w:t>
      </w:r>
      <w:r>
        <w:rPr>
          <w:rStyle w:val="VerbatimChar"/>
        </w:rPr>
        <w:t xml:space="preserve">seed</w:t>
      </w:r>
      <w:r>
        <w:t xml:space="preserve">/</w:t>
      </w:r>
      <w:r>
        <w:rPr>
          <w:rStyle w:val="VerbatimChar"/>
        </w:rPr>
        <w:t xml:space="preserve">seed:reset</w:t>
      </w:r>
      <w:r>
        <w:t xml:space="preserve"> </w:t>
      </w:r>
      <w:r>
        <w:t xml:space="preserve">npm scripts now point at the canonical</w:t>
      </w:r>
      <w:r>
        <w:t xml:space="preserve"> </w:t>
      </w:r>
      <w:r>
        <w:rPr>
          <w:rStyle w:val="VerbatimChar"/>
        </w:rPr>
        <w:t xml:space="preserve">seed_solaris.js</w:t>
      </w:r>
      <w:r>
        <w:t xml:space="preserve">.</w:t>
      </w:r>
    </w:p>
    <w:bookmarkEnd w:id="21"/>
    <w:bookmarkStart w:id="22" w:name="m3-member-journey-commit-767d6f9"/>
    <w:p>
      <w:pPr>
        <w:pStyle w:val="Heading3"/>
      </w:pPr>
      <w:r>
        <w:t xml:space="preserve">M3 — Member journey · commit</w:t>
      </w:r>
      <w:r>
        <w:t xml:space="preserve"> </w:t>
      </w:r>
      <w:r>
        <w:rPr>
          <w:rStyle w:val="VerbatimChar"/>
        </w:rPr>
        <w:t xml:space="preserve">767d6f9</w:t>
      </w:r>
    </w:p>
    <w:p>
      <w:pPr>
        <w:numPr>
          <w:ilvl w:val="0"/>
          <w:numId w:val="1003"/>
        </w:numPr>
        <w:pStyle w:val="Compact"/>
      </w:pPr>
      <w:r>
        <w:t xml:space="preserve">Role model (everyone a member;</w:t>
      </w:r>
      <w:r>
        <w:t xml:space="preserve"> </w:t>
      </w:r>
      <w:r>
        <w:t xml:space="preserve">“</w:t>
      </w:r>
      <w:r>
        <w:t xml:space="preserve">Become a Practitioner</w:t>
      </w:r>
      <w:r>
        <w:t xml:space="preserve">”</w:t>
      </w:r>
      <w:r>
        <w:t xml:space="preserve"> </w:t>
      </w:r>
      <w:r>
        <w:t xml:space="preserve">upgrade; existing</w:t>
      </w:r>
      <w:r>
        <w:t xml:space="preserve"> </w:t>
      </w:r>
      <w:r>
        <w:t xml:space="preserve">practitioner accounts keep working) — verified in place.</w:t>
      </w:r>
    </w:p>
    <w:p>
      <w:pPr>
        <w:numPr>
          <w:ilvl w:val="0"/>
          <w:numId w:val="1003"/>
        </w:numPr>
        <w:pStyle w:val="Compact"/>
      </w:pPr>
      <w:r>
        <w:t xml:space="preserve">Passport hub actions (</w:t>
      </w:r>
      <w:r>
        <w:t xml:space="preserve">“</w:t>
      </w:r>
      <w:r>
        <w:t xml:space="preserve">Update my intake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Add health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Book more</w:t>
      </w:r>
      <w:r>
        <w:t xml:space="preserve"> </w:t>
      </w:r>
      <w:r>
        <w:t xml:space="preserve">tests</w:t>
      </w:r>
      <w:r>
        <w:t xml:space="preserve">”</w:t>
      </w:r>
      <w:r>
        <w:t xml:space="preserve"> </w:t>
      </w:r>
      <w:r>
        <w:t xml:space="preserve">→ Explore filtered to diagnostics) — verified in place.</w:t>
      </w:r>
    </w:p>
    <w:p>
      <w:pPr>
        <w:numPr>
          <w:ilvl w:val="0"/>
          <w:numId w:val="1003"/>
        </w:numPr>
        <w:pStyle w:val="Compact"/>
      </w:pPr>
      <w:r>
        <w:t xml:space="preserve">Daily check-in v2 (Mind/Body/Heart/Spirit sliders, rotating LUCA questions,</w:t>
      </w:r>
      <w:r>
        <w:t xml:space="preserve"> </w:t>
      </w:r>
      <w:r>
        <w:t xml:space="preserve">weekly strip, habits, LOVE points + streaks, plus Sprint A sleep/water/meal)</w:t>
      </w:r>
      <w:r>
        <w:t xml:space="preserve"> </w:t>
      </w:r>
      <w:r>
        <w:t xml:space="preserve">— verified in place.</w:t>
      </w:r>
    </w:p>
    <w:p>
      <w:pPr>
        <w:numPr>
          <w:ilvl w:val="0"/>
          <w:numId w:val="1003"/>
        </w:numPr>
        <w:pStyle w:val="Compact"/>
      </w:pPr>
      <w:r>
        <w:t xml:space="preserve">Explore</w:t>
      </w:r>
      <w:r>
        <w:t xml:space="preserve"> </w:t>
      </w:r>
      <w:r>
        <w:t xml:space="preserve">“</w:t>
      </w:r>
      <w:r>
        <w:t xml:space="preserve">Curate for me</w:t>
      </w:r>
      <w:r>
        <w:t xml:space="preserve">”</w:t>
      </w:r>
      <w:r>
        <w:t xml:space="preserve"> </w:t>
      </w:r>
      <w:r>
        <w:t xml:space="preserve">+ curated rail — verified in place.</w:t>
      </w:r>
    </w:p>
    <w:p>
      <w:pPr>
        <w:numPr>
          <w:ilvl w:val="0"/>
          <w:numId w:val="1003"/>
        </w:numPr>
        <w:pStyle w:val="Compact"/>
      </w:pPr>
      <w:r>
        <w:t xml:space="preserve">Media player v2 (queue, seek, ±15s, playback speed, persistent mini-player,</w:t>
      </w:r>
      <w:r>
        <w:t xml:space="preserve"> </w:t>
      </w:r>
      <w:r>
        <w:t xml:space="preserve">local file import) — verified in place (AudioProvider).</w:t>
      </w:r>
    </w:p>
    <w:p>
      <w:pPr>
        <w:numPr>
          <w:ilvl w:val="0"/>
          <w:numId w:val="1003"/>
        </w:numPr>
        <w:pStyle w:val="Compact"/>
      </w:pPr>
      <w:r>
        <w:t xml:space="preserve">Sign-out button bottom-left of the sidebar — verified in place.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NEW work (closing the cross-cutting invariant gap):</w:t>
      </w:r>
      <w:r>
        <w:t xml:space="preserve"> </w:t>
      </w:r>
      <w:r>
        <w:t xml:space="preserve">“</w:t>
      </w:r>
      <w:r>
        <w:t xml:space="preserve">Add health data</w:t>
      </w:r>
      <w:r>
        <w:t xml:space="preserve">”</w:t>
      </w:r>
      <w:r>
        <w:t xml:space="preserve"> </w:t>
      </w:r>
      <w:r>
        <w:t xml:space="preserve">now stamps the four mandatory provenance columns on every shared fact.</w:t>
      </w:r>
    </w:p>
    <w:p>
      <w:pPr>
        <w:numPr>
          <w:ilvl w:val="1"/>
          <w:numId w:val="1004"/>
        </w:numPr>
        <w:pStyle w:val="Compact"/>
      </w:pPr>
      <w:r>
        <w:t xml:space="preserve">Migration</w:t>
      </w:r>
      <w:r>
        <w:t xml:space="preserve"> </w:t>
      </w:r>
      <w:r>
        <w:rPr>
          <w:bCs/>
          <w:b/>
        </w:rPr>
        <w:t xml:space="preserve">027</w:t>
      </w:r>
      <w:r>
        <w:t xml:space="preserve"> </w:t>
      </w:r>
      <w:r>
        <w:t xml:space="preserve">(additive):</w:t>
      </w:r>
      <w:r>
        <w:t xml:space="preserve"> </w:t>
      </w:r>
      <w:r>
        <w:rPr>
          <w:rStyle w:val="VerbatimChar"/>
        </w:rPr>
        <w:t xml:space="preserve">provenance_level (0–5 CHECK)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consent_scope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health_documents</w:t>
      </w:r>
      <w:r>
        <w:t xml:space="preserve"> </w:t>
      </w:r>
      <w:r>
        <w:t xml:space="preserve">(subject_id from 026);</w:t>
      </w:r>
      <w:r>
        <w:t xml:space="preserve"> </w:t>
      </w:r>
      <w:r>
        <w:t xml:space="preserve">backfill + index.</w:t>
      </w:r>
    </w:p>
    <w:p>
      <w:pPr>
        <w:numPr>
          <w:ilvl w:val="1"/>
          <w:numId w:val="1004"/>
        </w:numPr>
        <w:pStyle w:val="Compact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health-documents.js</w:t>
      </w:r>
      <w:r>
        <w:t xml:space="preserve">:</w:t>
      </w:r>
      <w:r>
        <w:t xml:space="preserve"> </w:t>
      </w:r>
      <w:r>
        <w:rPr>
          <w:bCs/>
          <w:b/>
        </w:rPr>
        <w:t xml:space="preserve">de-identifies</w:t>
      </w:r>
      <w:r>
        <w:t xml:space="preserve"> </w:t>
      </w:r>
      <w:r>
        <w:t xml:space="preserve">the free text (emails,</w:t>
      </w:r>
      <w:r>
        <w:t xml:space="preserve"> </w:t>
      </w:r>
      <w:r>
        <w:t xml:space="preserve">phones, long ID runs, the member’s own name/email) BEFORE the AI call;</w:t>
      </w:r>
      <w:r>
        <w:t xml:space="preserve"> </w:t>
      </w:r>
      <w:r>
        <w:t xml:space="preserve">stamps subject_id + provenance; accepts level/source/observedAt/</w:t>
      </w:r>
      <w:r>
        <w:t xml:space="preserve"> </w:t>
      </w:r>
      <w:r>
        <w:t xml:space="preserve">consentScope. A member self-note = L0/self; a marked lab result = L4/self</w:t>
      </w:r>
      <w:r>
        <w:t xml:space="preserve"> </w:t>
      </w:r>
      <w:r>
        <w:t xml:space="preserve">(pending verification).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export.js</w:t>
      </w:r>
      <w:r>
        <w:t xml:space="preserve"> </w:t>
      </w:r>
      <w:r>
        <w:t xml:space="preserve">now serializes the provenance columns (vault roundtrip green).</w:t>
      </w:r>
    </w:p>
    <w:p>
      <w:pPr>
        <w:numPr>
          <w:ilvl w:val="1"/>
          <w:numId w:val="1004"/>
        </w:numPr>
        <w:pStyle w:val="Compact"/>
      </w:pPr>
      <w:r>
        <w:t xml:space="preserve">Frontend: data-type selector (Personal note L0 / Lab result L4) + observed</w:t>
      </w:r>
      <w:r>
        <w:t xml:space="preserve"> </w:t>
      </w:r>
      <w:r>
        <w:t xml:space="preserve">date;</w:t>
      </w:r>
      <w:r>
        <w:t xml:space="preserve"> </w:t>
      </w:r>
      <w:r>
        <w:rPr>
          <w:rStyle w:val="VerbatimChar"/>
        </w:rPr>
        <w:t xml:space="preserve">ProvenanceBadge</w:t>
      </w:r>
      <w:r>
        <w:t xml:space="preserve"> </w:t>
      </w:r>
      <w:r>
        <w:t xml:space="preserve">(L0–L5) on each shared document.</w:t>
      </w:r>
    </w:p>
    <w:p>
      <w:pPr>
        <w:numPr>
          <w:ilvl w:val="1"/>
          <w:numId w:val="1004"/>
        </w:numPr>
        <w:pStyle w:val="Compact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health-data-provenance.test.js</w:t>
      </w:r>
      <w:r>
        <w:t xml:space="preserve"> </w:t>
      </w:r>
      <w:r>
        <w:t xml:space="preserve">(+4).</w:t>
      </w:r>
    </w:p>
    <w:bookmarkEnd w:id="22"/>
    <w:bookmarkStart w:id="23" w:name="final-verification"/>
    <w:p>
      <w:pPr>
        <w:pStyle w:val="Heading3"/>
      </w:pPr>
      <w:r>
        <w:t xml:space="preserve">Final verification</w:t>
      </w:r>
    </w:p>
    <w:p>
      <w:pPr>
        <w:numPr>
          <w:ilvl w:val="0"/>
          <w:numId w:val="1005"/>
        </w:numPr>
        <w:pStyle w:val="Compact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rPr>
          <w:bCs/>
          <w:b/>
        </w:rPr>
        <w:t xml:space="preserve">151/151</w:t>
      </w:r>
      <w:r>
        <w:t xml:space="preserve"> </w:t>
      </w:r>
      <w:r>
        <w:t xml:space="preserve">(20 suites); frontend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rPr>
          <w:bCs/>
          <w:b/>
        </w:rPr>
        <w:t xml:space="preserve">32/32</w:t>
      </w:r>
      <w:r>
        <w:t xml:space="preserve">;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clean; roundtrip</w:t>
      </w:r>
      <w:r>
        <w:t xml:space="preserve"> </w:t>
      </w:r>
      <w:r>
        <w:rPr>
          <w:rStyle w:val="VerbatimChar"/>
        </w:rPr>
        <w:t xml:space="preserve">node tests/roundtrip.cjs</w:t>
      </w:r>
      <w:r>
        <w:t xml:space="preserve"> </w:t>
      </w:r>
      <w:r>
        <w:t xml:space="preserve">9/9 structural assertions.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public/sw.js</w:t>
      </w:r>
      <w:r>
        <w:t xml:space="preserve"> </w:t>
      </w:r>
      <w:r>
        <w:t xml:space="preserve">cache bumped</w:t>
      </w:r>
      <w:r>
        <w:t xml:space="preserve"> </w:t>
      </w:r>
      <w:r>
        <w:rPr>
          <w:bCs/>
          <w:b/>
        </w:rPr>
        <w:t xml:space="preserve">solaris-v8 → solaris-v9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docker compose build frontend backend &amp;&amp; docker compose up -d</w:t>
      </w:r>
      <w:r>
        <w:t xml:space="preserve"> </w:t>
      </w:r>
      <w:r>
        <w:t xml:space="preserve">— all</w:t>
      </w:r>
      <w:r>
        <w:t xml:space="preserve"> </w:t>
      </w:r>
      <w:r>
        <w:t xml:space="preserve">containers healthy; migrations current (</w:t>
      </w:r>
      <w:r>
        <w:t xml:space="preserve">“</w:t>
      </w:r>
      <w:r>
        <w:t xml:space="preserve">No migrations to run</w:t>
      </w:r>
      <w:r>
        <w:t xml:space="preserve">”</w:t>
      </w:r>
      <w:r>
        <w:t xml:space="preserve">); seed</w:t>
      </w:r>
      <w:r>
        <w:t xml:space="preserve"> </w:t>
      </w:r>
      <w:r>
        <w:t xml:space="preserve">restored demo data.</w:t>
      </w:r>
    </w:p>
    <w:p>
      <w:pPr>
        <w:numPr>
          <w:ilvl w:val="0"/>
          <w:numId w:val="1005"/>
        </w:numPr>
        <w:pStyle w:val="Compact"/>
      </w:pPr>
      <w:r>
        <w:t xml:space="preserve">Live site https://solaris-health.abacusai.cloud returns 200; login/session</w:t>
      </w:r>
      <w:r>
        <w:t xml:space="preserve"> </w:t>
      </w:r>
      <w:r>
        <w:t xml:space="preserve">works; zero console errors on dashboard; trigger-driven cards render;</w:t>
      </w:r>
      <w:r>
        <w:t xml:space="preserve"> </w:t>
      </w:r>
      <w:r>
        <w:t xml:space="preserve">“</w:t>
      </w:r>
      <w:r>
        <w:t xml:space="preserve">Curate for me</w:t>
      </w:r>
      <w:r>
        <w:t xml:space="preserve">”</w:t>
      </w:r>
      <w:r>
        <w:t xml:space="preserve"> </w:t>
      </w:r>
      <w:r>
        <w:t xml:space="preserve">present;</w:t>
      </w:r>
      <w:r>
        <w:t xml:space="preserve"> </w:t>
      </w:r>
      <w:r>
        <w:t xml:space="preserve">“</w:t>
      </w:r>
      <w:r>
        <w:t xml:space="preserve">Sovereign Passport</w:t>
      </w:r>
      <w:r>
        <w:t xml:space="preserve">”</w:t>
      </w:r>
      <w:r>
        <w:t xml:space="preserve"> </w:t>
      </w:r>
      <w:r>
        <w:t xml:space="preserve">branding. Provenance verified</w:t>
      </w:r>
      <w:r>
        <w:t xml:space="preserve"> </w:t>
      </w:r>
      <w:r>
        <w:t xml:space="preserve">end-to-end via live API: L4 stamped, email scrubbed from LUCA summary.</w:t>
      </w:r>
    </w:p>
    <w:bookmarkEnd w:id="23"/>
    <w:bookmarkStart w:id="24" w:name="follow-ups-deferred"/>
    <w:p>
      <w:pPr>
        <w:pStyle w:val="Heading3"/>
      </w:pPr>
      <w:r>
        <w:t xml:space="preserve">Follow-ups / deferred</w:t>
      </w:r>
    </w:p>
    <w:p>
      <w:pPr>
        <w:numPr>
          <w:ilvl w:val="0"/>
          <w:numId w:val="1006"/>
        </w:numPr>
        <w:pStyle w:val="Compact"/>
      </w:pPr>
      <w:r>
        <w:t xml:space="preserve">M4–M8 not started by design (later subtasks).</w:t>
      </w:r>
    </w:p>
    <w:p>
      <w:pPr>
        <w:numPr>
          <w:ilvl w:val="0"/>
          <w:numId w:val="1006"/>
        </w:numPr>
        <w:pStyle w:val="Compact"/>
      </w:pPr>
      <w:r>
        <w:t xml:space="preserve">Provenance UI currently exposes L0 (note) and L4 (lab) self-submissions;</w:t>
      </w:r>
      <w:r>
        <w:t xml:space="preserve"> </w:t>
      </w:r>
      <w:r>
        <w:t xml:space="preserve">L1–L3/L5 upgrade paths (observed/peer/institution/governed) arrive with the</w:t>
      </w:r>
      <w:r>
        <w:t xml:space="preserve"> </w:t>
      </w:r>
      <w:r>
        <w:t xml:space="preserve">A3 Intelligence section (M5) and practitioner attestations.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9be384ad7dc010bc17b2c3af16a3063a1bcc36f"/>
    <w:p>
      <w:pPr>
        <w:pStyle w:val="Heading2"/>
      </w:pPr>
      <w:r>
        <w:t xml:space="preserve">Sprint C — Track B (M4–M5) · branch</w:t>
      </w:r>
      <w:r>
        <w:t xml:space="preserve"> </w:t>
      </w:r>
      <w:r>
        <w:rPr>
          <w:rStyle w:val="VerbatimChar"/>
        </w:rPr>
        <w:t xml:space="preserve">agent/abacus-sovereign-sprint-v4</w:t>
      </w:r>
    </w:p>
    <w:p>
      <w:pPr>
        <w:pStyle w:val="FirstParagraph"/>
      </w:pPr>
      <w:r>
        <w:t xml:space="preserve">M4 (A5 intake engine + messages inbox) and M5 (A3 Intelligence section, beta)</w:t>
      </w:r>
      <w:r>
        <w:t xml:space="preserve"> </w:t>
      </w:r>
      <w:r>
        <w:t xml:space="preserve">built, verified, committed and pushed.</w:t>
      </w:r>
    </w:p>
    <w:bookmarkStart w:id="26" w:name="Xd611086ebf9613f1e3cc769378b16851963e8d0"/>
    <w:p>
      <w:pPr>
        <w:pStyle w:val="Heading3"/>
      </w:pPr>
      <w:r>
        <w:t xml:space="preserve">M4 — Messages inbox + intake engine · commit</w:t>
      </w:r>
      <w:r>
        <w:t xml:space="preserve"> </w:t>
      </w:r>
      <w:r>
        <w:rPr>
          <w:rStyle w:val="VerbatimChar"/>
        </w:rPr>
        <w:t xml:space="preserve">c6e3efa</w:t>
      </w:r>
    </w:p>
    <w:p>
      <w:pPr>
        <w:numPr>
          <w:ilvl w:val="0"/>
          <w:numId w:val="1007"/>
        </w:numPr>
        <w:pStyle w:val="Compact"/>
      </w:pPr>
      <w:r>
        <w:t xml:space="preserve">Part A: foundational intake captured through the engine, stamped at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(peer-attested) + subject_id, summarized into LUCA context.</w:t>
      </w:r>
    </w:p>
    <w:p>
      <w:pPr>
        <w:numPr>
          <w:ilvl w:val="0"/>
          <w:numId w:val="1007"/>
        </w:numPr>
        <w:pStyle w:val="Compact"/>
      </w:pPr>
      <w:r>
        <w:t xml:space="preserve">Part B: intake variants/templates + prefill collapse (answered fields fold</w:t>
      </w:r>
      <w:r>
        <w:t xml:space="preserve"> </w:t>
      </w:r>
      <w:r>
        <w:t xml:space="preserve">into a compact recap).</w:t>
      </w:r>
    </w:p>
    <w:p>
      <w:pPr>
        <w:numPr>
          <w:ilvl w:val="0"/>
          <w:numId w:val="1007"/>
        </w:numPr>
        <w:pStyle w:val="Compact"/>
      </w:pPr>
      <w:r>
        <w:t xml:space="preserve">Bilingual EN/ES intake copy; 48h reminders for incomplete intake; messages</w:t>
      </w:r>
      <w:r>
        <w:t xml:space="preserve"> </w:t>
      </w:r>
      <w:r>
        <w:t xml:space="preserve">inbox surface for LUCA-initiated prompts/nudges.</w:t>
      </w:r>
    </w:p>
    <w:bookmarkEnd w:id="26"/>
    <w:bookmarkStart w:id="27" w:name="X781776055ea2431d4634c2c9b560b6681a8bf7f"/>
    <w:p>
      <w:pPr>
        <w:pStyle w:val="Heading3"/>
      </w:pPr>
      <w:r>
        <w:t xml:space="preserve">M5 — Intelligence section (beta) · commit</w:t>
      </w:r>
      <w:r>
        <w:t xml:space="preserve"> </w:t>
      </w:r>
      <w:r>
        <w:rPr>
          <w:rStyle w:val="VerbatimChar"/>
        </w:rPr>
        <w:t xml:space="preserve">bfdf4cd</w:t>
      </w:r>
    </w:p>
    <w:p>
      <w:pPr>
        <w:numPr>
          <w:ilvl w:val="0"/>
          <w:numId w:val="1008"/>
        </w:numPr>
        <w:pStyle w:val="Compact"/>
      </w:pPr>
      <w:r>
        <w:t xml:space="preserve">Migration</w:t>
      </w:r>
      <w:r>
        <w:t xml:space="preserve"> </w:t>
      </w:r>
      <w:r>
        <w:rPr>
          <w:bCs/>
          <w:b/>
        </w:rPr>
        <w:t xml:space="preserve">029</w:t>
      </w:r>
      <w:r>
        <w:t xml:space="preserve"> </w:t>
      </w:r>
      <w:r>
        <w:t xml:space="preserve">(additive, applied live):</w:t>
      </w:r>
      <w:r>
        <w:t xml:space="preserve"> </w:t>
      </w:r>
      <w:r>
        <w:rPr>
          <w:rStyle w:val="VerbatimChar"/>
        </w:rPr>
        <w:t xml:space="preserve">intelligence_exclusions</w:t>
      </w:r>
      <w:r>
        <w:t xml:space="preserve"> </w:t>
      </w:r>
      <w:r>
        <w:t xml:space="preserve">(subject_id, excluded_source, toggled_at; UNIQUE subject+source).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backend/src/lib/intelligence.js</w:t>
      </w:r>
      <w:r>
        <w:t xml:space="preserve">:</w:t>
      </w:r>
      <w:r>
        <w:t xml:space="preserve"> </w:t>
      </w:r>
      <w:r>
        <w:rPr>
          <w:rStyle w:val="VerbatimChar"/>
        </w:rPr>
        <w:t xml:space="preserve">EXCLUDABLE_SOURCES</w:t>
      </w:r>
      <w:r>
        <w:t xml:space="preserve"> </w:t>
      </w:r>
      <w:r>
        <w:t xml:space="preserve">(8),</w:t>
      </w:r>
      <w:r>
        <w:t xml:space="preserve"> </w:t>
      </w:r>
      <w:r>
        <w:rPr>
          <w:rStyle w:val="VerbatimChar"/>
        </w:rPr>
        <w:t xml:space="preserve">NEVER_LIST</w:t>
      </w:r>
      <w:r>
        <w:t xml:space="preserve"> </w:t>
      </w:r>
      <w:r>
        <w:t xml:space="preserve">(5</w:t>
      </w:r>
      <w:r>
        <w:t xml:space="preserve"> </w:t>
      </w:r>
      <w:r>
        <w:t xml:space="preserve">honest boundaries),</w:t>
      </w:r>
      <w:r>
        <w:t xml:space="preserve"> </w:t>
      </w:r>
      <w:r>
        <w:rPr>
          <w:rStyle w:val="VerbatimChar"/>
        </w:rPr>
        <w:t xml:space="preserve">getExclusions</w:t>
      </w:r>
      <w:r>
        <w:t xml:space="preserve">/</w:t>
      </w:r>
      <w:r>
        <w:rPr>
          <w:rStyle w:val="VerbatimChar"/>
        </w:rPr>
        <w:t xml:space="preserve">setExclusion</w:t>
      </w:r>
      <w:r>
        <w:t xml:space="preserve"> </w:t>
      </w:r>
      <w:r>
        <w:t xml:space="preserve">keyed by subject_id.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buildContext</w:t>
      </w:r>
      <w:r>
        <w:t xml:space="preserve"> </w:t>
      </w:r>
      <w:r>
        <w:t xml:space="preserve">refactor (</w:t>
      </w:r>
      <w:r>
        <w:rPr>
          <w:rStyle w:val="VerbatimChar"/>
        </w:rPr>
        <w:t xml:space="preserve">luca.js</w:t>
      </w:r>
      <w:r>
        <w:t xml:space="preserve">): all 8 excludable sources emitted through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emit()</w:t>
      </w:r>
      <w:r>
        <w:t xml:space="preserve"> </w:t>
      </w:r>
      <w:r>
        <w:t xml:space="preserve">helper — always records source + count for the view, injects text</w:t>
      </w:r>
      <w:r>
        <w:t xml:space="preserve"> </w:t>
      </w:r>
      <w:r>
        <w:t xml:space="preserve">into the prompt only when NOT excluded. Chat handler loads exclusions first;</w:t>
      </w:r>
      <w:r>
        <w:t xml:space="preserve"> </w:t>
      </w:r>
      <w:r>
        <w:rPr>
          <w:rStyle w:val="VerbatimChar"/>
        </w:rPr>
        <w:t xml:space="preserve">buildContext</w:t>
      </w:r>
      <w:r>
        <w:t xml:space="preserve"> </w:t>
      </w:r>
      <w:r>
        <w:t xml:space="preserve">exposed on the router.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backend/src/routes/intelligence.js</w:t>
      </w:r>
      <w:r>
        <w:t xml:space="preserve"> </w:t>
      </w:r>
      <w:r>
        <w:t xml:space="preserve">mounted at</w:t>
      </w:r>
      <w:r>
        <w:t xml:space="preserve"> </w:t>
      </w:r>
      <w:r>
        <w:rPr>
          <w:rStyle w:val="VerbatimChar"/>
        </w:rPr>
        <w:t xml:space="preserve">/api/intelligence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/context</w:t>
      </w:r>
      <w:r>
        <w:t xml:space="preserve"> </w:t>
      </w:r>
      <w:r>
        <w:t xml:space="preserve">(Natural 7 shelves + Artificial</w:t>
      </w:r>
      <w:r>
        <w:t xml:space="preserve"> </w:t>
      </w:r>
      <w:r>
        <w:t xml:space="preserve">“</w:t>
      </w:r>
      <w:r>
        <w:t xml:space="preserve">what LUCA can see now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live counts/NEVER list/last AI call/fired rules/last 8 actions — no PHI +</w:t>
      </w:r>
      <w:r>
        <w:t xml:space="preserve"> </w:t>
      </w:r>
      <w:r>
        <w:t xml:space="preserve">Enhanced 4 card types),</w:t>
      </w:r>
      <w:r>
        <w:t xml:space="preserve"> </w:t>
      </w:r>
      <w:r>
        <w:rPr>
          <w:rStyle w:val="VerbatimChar"/>
        </w:rPr>
        <w:t xml:space="preserve">GET|PUT /exclusions</w:t>
      </w:r>
      <w:r>
        <w:t xml:space="preserve"> </w:t>
      </w:r>
      <w:r>
        <w:t xml:space="preserve">(per-source opt-out, validated,</w:t>
      </w:r>
      <w:r>
        <w:t xml:space="preserve"> </w:t>
      </w:r>
      <w:r>
        <w:t xml:space="preserve">audited).</w:t>
      </w:r>
    </w:p>
    <w:p>
      <w:pPr>
        <w:numPr>
          <w:ilvl w:val="0"/>
          <w:numId w:val="1008"/>
        </w:numPr>
        <w:pStyle w:val="Compact"/>
      </w:pPr>
      <w:r>
        <w:t xml:space="preserve">Frontend:</w:t>
      </w:r>
      <w:r>
        <w:t xml:space="preserve"> </w:t>
      </w:r>
      <w:r>
        <w:rPr>
          <w:bCs/>
          <w:b/>
        </w:rPr>
        <w:t xml:space="preserve">Intelligence</w:t>
      </w:r>
      <w:r>
        <w:t xml:space="preserve"> </w:t>
      </w:r>
      <w:r>
        <w:t xml:space="preserve">tab (Salud, Brain icon);</w:t>
      </w:r>
      <w:r>
        <w:t xml:space="preserve"> </w:t>
      </w:r>
      <w:r>
        <w:rPr>
          <w:rStyle w:val="VerbatimChar"/>
        </w:rPr>
        <w:t xml:space="preserve">IntelligencePage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SourceRow</w:t>
      </w:r>
      <w:r>
        <w:t xml:space="preserve"> </w:t>
      </w:r>
      <w:r>
        <w:t xml:space="preserve">toggles;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+3 methods.</w:t>
      </w:r>
    </w:p>
    <w:p>
      <w:pPr>
        <w:numPr>
          <w:ilvl w:val="0"/>
          <w:numId w:val="1008"/>
        </w:numPr>
        <w:pStyle w:val="Compact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intelligence.test.js</w:t>
      </w:r>
      <w:r>
        <w:t xml:space="preserve"> </w:t>
      </w:r>
      <w:r>
        <w:t xml:space="preserve">(+4) — 3 panes/warm empty states; no raw PHI in</w:t>
      </w:r>
      <w:r>
        <w:t xml:space="preserve"> </w:t>
      </w:r>
      <w:r>
        <w:t xml:space="preserve">Artificial; exclusion persists + drops source from prompt; non-excludable</w:t>
      </w:r>
      <w:r>
        <w:t xml:space="preserve"> </w:t>
      </w:r>
      <w:r>
        <w:t xml:space="preserve">source → 400.</w:t>
      </w:r>
    </w:p>
    <w:bookmarkEnd w:id="27"/>
    <w:bookmarkStart w:id="28" w:name="final-verification-sprint-c"/>
    <w:p>
      <w:pPr>
        <w:pStyle w:val="Heading3"/>
      </w:pPr>
      <w:r>
        <w:t xml:space="preserve">Final verification (Sprint C)</w:t>
      </w:r>
    </w:p>
    <w:p>
      <w:pPr>
        <w:numPr>
          <w:ilvl w:val="0"/>
          <w:numId w:val="1009"/>
        </w:numPr>
        <w:pStyle w:val="Compact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npx jest --silent</w:t>
      </w:r>
      <w:r>
        <w:t xml:space="preserve"> </w:t>
      </w:r>
      <w:r>
        <w:rPr>
          <w:bCs/>
          <w:b/>
        </w:rPr>
        <w:t xml:space="preserve">161/161</w:t>
      </w:r>
      <w:r>
        <w:t xml:space="preserve"> </w:t>
      </w:r>
      <w:r>
        <w:t xml:space="preserve">(+4); frontend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rPr>
          <w:bCs/>
          <w:b/>
        </w:rPr>
        <w:t xml:space="preserve">32/32</w:t>
      </w:r>
      <w:r>
        <w:t xml:space="preserve">;</w:t>
      </w:r>
      <w:r>
        <w:t xml:space="preserve"> </w:t>
      </w:r>
      <w:r>
        <w:rPr>
          <w:rStyle w:val="VerbatimChar"/>
        </w:rPr>
        <w:t xml:space="preserve">npx vite build</w:t>
      </w:r>
      <w:r>
        <w:t xml:space="preserve"> </w:t>
      </w:r>
      <w:r>
        <w:t xml:space="preserve">clean; roundtrip 9/9. Migrations current through</w:t>
      </w:r>
      <w:r>
        <w:t xml:space="preserve"> </w:t>
      </w:r>
      <w:r>
        <w:rPr>
          <w:bCs/>
          <w:b/>
        </w:rPr>
        <w:t xml:space="preserve">029</w:t>
      </w:r>
      <w:r>
        <w:t xml:space="preserve">.</w:t>
      </w:r>
      <w:r>
        <w:t xml:space="preserve"> </w:t>
      </w:r>
      <w:r>
        <w:rPr>
          <w:rStyle w:val="VerbatimChar"/>
        </w:rPr>
        <w:t xml:space="preserve">public/sw.js</w:t>
      </w:r>
      <w:r>
        <w:t xml:space="preserve"> </w:t>
      </w:r>
      <w:r>
        <w:rPr>
          <w:bCs/>
          <w:b/>
        </w:rPr>
        <w:t xml:space="preserve">solaris-v9 → solaris-v10</w:t>
      </w:r>
      <w:r>
        <w:t xml:space="preserve">. Docker rebuilt + up;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ok. Live site 200;</w:t>
      </w:r>
      <w:r>
        <w:t xml:space="preserve"> </w:t>
      </w:r>
      <w:r>
        <w:rPr>
          <w:rStyle w:val="VerbatimChar"/>
        </w:rPr>
        <w:t xml:space="preserve">/api/intelligence/context</w:t>
      </w:r>
      <w:r>
        <w:t xml:space="preserve"> </w:t>
      </w:r>
      <w:r>
        <w:t xml:space="preserve">returns 3 panes</w:t>
      </w:r>
      <w:r>
        <w:t xml:space="preserve"> </w:t>
      </w:r>
      <w:r>
        <w:t xml:space="preserve">with real counts; exclusion toggle verified via live API + in-browser.</w:t>
      </w:r>
    </w:p>
    <w:bookmarkEnd w:id="28"/>
    <w:bookmarkStart w:id="29" w:name="follow-ups-deferred-1"/>
    <w:p>
      <w:pPr>
        <w:pStyle w:val="Heading3"/>
      </w:pPr>
      <w:r>
        <w:t xml:space="preserve">Follow-ups / deferred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A3 §4.1 mandatory four provenance columns — full rollout DEFERRED.</w:t>
      </w:r>
      <w:r>
        <w:t xml:space="preserve"> </w:t>
      </w:r>
      <w:r>
        <w:t xml:space="preserve">Present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health_documents</w:t>
      </w:r>
      <w:r>
        <w:t xml:space="preserve"> </w:t>
      </w:r>
      <w:r>
        <w:t xml:space="preserve">(M3) + foundational/intake tables (M4); NOT yet on</w:t>
      </w:r>
      <w:r>
        <w:t xml:space="preserve"> </w:t>
      </w:r>
      <w:r>
        <w:rPr>
          <w:rStyle w:val="VerbatimChar"/>
        </w:rPr>
        <w:t xml:space="preserve">daily_checkins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 </w:t>
      </w:r>
      <w:r>
        <w:t xml:space="preserve">— documented as beta scoping. Intelligence</w:t>
      </w:r>
      <w:r>
        <w:t xml:space="preserve"> </w:t>
      </w:r>
      <w:r>
        <w:t xml:space="preserve">view shows best-available provenance per shelf meanwhile.</w:t>
      </w:r>
    </w:p>
    <w:p>
      <w:pPr>
        <w:numPr>
          <w:ilvl w:val="0"/>
          <w:numId w:val="1010"/>
        </w:numPr>
        <w:pStyle w:val="Compact"/>
      </w:pPr>
      <w:r>
        <w:t xml:space="preserve">Enhanced patterns are simple 7-day averages (hedged; need ≥3 check-ins).</w:t>
      </w:r>
    </w:p>
    <w:p>
      <w:pPr>
        <w:numPr>
          <w:ilvl w:val="0"/>
          <w:numId w:val="1010"/>
        </w:numPr>
        <w:pStyle w:val="Compact"/>
      </w:pPr>
      <w:r>
        <w:t xml:space="preserve">Artificial recentActions capped at last 8 receipts (metadata only, no PHI).</w:t>
      </w:r>
    </w:p>
    <w:p>
      <w:pPr>
        <w:numPr>
          <w:ilvl w:val="0"/>
          <w:numId w:val="1010"/>
        </w:numPr>
        <w:pStyle w:val="Compact"/>
      </w:pPr>
      <w:r>
        <w:t xml:space="preserve">Remaining Track B milestones (A4 Wompi/GPS, A2 §3 Nostr binding) not started</w:t>
      </w:r>
      <w:r>
        <w:t xml:space="preserve"> </w:t>
      </w:r>
      <w:r>
        <w:t xml:space="preserve">— separate later subtasks.</w:t>
      </w:r>
    </w:p>
    <w:bookmarkEnd w:id="29"/>
    <w:bookmarkEnd w:id="30"/>
    <w:bookmarkStart w:id="36" w:name="X0bee1e62b2ce2811bf71a5c18df3af2635aee55"/>
    <w:p>
      <w:pPr>
        <w:pStyle w:val="Heading2"/>
      </w:pPr>
      <w:r>
        <w:t xml:space="preserve">Sprint D — Track B (M6–M8) · branch</w:t>
      </w:r>
      <w:r>
        <w:t xml:space="preserve"> </w:t>
      </w:r>
      <w:r>
        <w:rPr>
          <w:rStyle w:val="VerbatimChar"/>
        </w:rPr>
        <w:t xml:space="preserve">agent/abacus-sovereign-sprint-v4</w:t>
      </w:r>
    </w:p>
    <w:p>
      <w:pPr>
        <w:pStyle w:val="FirstParagraph"/>
      </w:pPr>
      <w:r>
        <w:t xml:space="preserve">Sovereign payments + GPS shadow receipts + working Identity Key (Nostr).</w:t>
      </w:r>
      <w:r>
        <w:t xml:space="preserve"> </w:t>
      </w:r>
      <w:r>
        <w:t xml:space="preserve">Commit+push after every milestone.</w:t>
      </w:r>
    </w:p>
    <w:bookmarkStart w:id="31" w:name="X64d4c15077251ab09d96e2cc33110e60ebb3481"/>
    <w:p>
      <w:pPr>
        <w:pStyle w:val="Heading3"/>
      </w:pPr>
      <w:r>
        <w:t xml:space="preserve">M6 — Payments MVP (Wompi sandbox) · commit</w:t>
      </w:r>
      <w:r>
        <w:t xml:space="preserve"> </w:t>
      </w:r>
      <w:r>
        <w:rPr>
          <w:rStyle w:val="VerbatimChar"/>
        </w:rPr>
        <w:t xml:space="preserve">7d4b4f7</w:t>
      </w:r>
    </w:p>
    <w:p>
      <w:pPr>
        <w:numPr>
          <w:ilvl w:val="0"/>
          <w:numId w:val="1011"/>
        </w:numPr>
        <w:pStyle w:val="Compact"/>
      </w:pPr>
      <w:r>
        <w:t xml:space="preserve">PaymentProvider port + Wompi-sandbox/mock adapters; idempotent webhook;</w:t>
      </w:r>
      <w:r>
        <w:t xml:space="preserve"> </w:t>
      </w:r>
      <w:r>
        <w:t xml:space="preserve">A4 allocation ledger (</w:t>
      </w:r>
      <w:r>
        <w:rPr>
          <w:rStyle w:val="VerbatimChar"/>
        </w:rPr>
        <w:t xml:space="preserve">lib/payments/allocation-policy.js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gps:policy:aura-consultation:v0.1</w:t>
      </w:r>
      <w:r>
        <w:t xml:space="preserve">; earned 9000 = aura 8600 + coord 400;</w:t>
      </w:r>
      <w:r>
        <w:t xml:space="preserve"> </w:t>
      </w:r>
      <w:r>
        <w:t xml:space="preserve">envelope 1000 bps four buckets; largest-remainder; no referral leg); inbox</w:t>
      </w:r>
      <w:r>
        <w:t xml:space="preserve"> </w:t>
      </w:r>
      <w:r>
        <w:t xml:space="preserve">receipt. Migration 030. Backend 164/164.</w:t>
      </w:r>
    </w:p>
    <w:bookmarkEnd w:id="31"/>
    <w:bookmarkStart w:id="32" w:name="m7-gps-shadow-receipts-commit-877c3f7"/>
    <w:p>
      <w:pPr>
        <w:pStyle w:val="Heading3"/>
      </w:pPr>
      <w:r>
        <w:t xml:space="preserve">M7 — GPS shadow receipts · commit</w:t>
      </w:r>
      <w:r>
        <w:t xml:space="preserve"> </w:t>
      </w:r>
      <w:r>
        <w:rPr>
          <w:rStyle w:val="VerbatimChar"/>
        </w:rPr>
        <w:t xml:space="preserve">877c3f7</w:t>
      </w:r>
    </w:p>
    <w:p>
      <w:pPr>
        <w:numPr>
          <w:ilvl w:val="0"/>
          <w:numId w:val="1012"/>
        </w:numPr>
        <w:pStyle w:val="Compact"/>
      </w:pPr>
      <w:r>
        <w:t xml:space="preserve">Migration 031</w:t>
      </w:r>
      <w:r>
        <w:t xml:space="preserve"> </w:t>
      </w:r>
      <w:r>
        <w:rPr>
          <w:rStyle w:val="VerbatimChar"/>
        </w:rPr>
        <w:t xml:space="preserve">gps_shadow_receipts</w:t>
      </w:r>
      <w:r>
        <w:t xml:space="preserve">.</w:t>
      </w:r>
      <w:r>
        <w:t xml:space="preserve"> </w:t>
      </w:r>
      <w:r>
        <w:rPr>
          <w:rStyle w:val="VerbatimChar"/>
        </w:rPr>
        <w:t xml:space="preserve">lib/gps-shadow.js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gps-receipt/1.0</w:t>
      </w:r>
      <w:r>
        <w:t xml:space="preserve"> </w:t>
      </w:r>
      <w:r>
        <w:t xml:space="preserve">(A4 §3.4), invariants enforced, idempotent, SCHEDULED ≥ $500.</w:t>
      </w:r>
      <w:r>
        <w:t xml:space="preserve"> </w:t>
      </w:r>
      <w:r>
        <w:rPr>
          <w:rStyle w:val="VerbatimChar"/>
        </w:rPr>
        <w:t xml:space="preserve">GET /api/gps/receipts(/:id)</w:t>
      </w:r>
      <w:r>
        <w:t xml:space="preserve">; vault</w:t>
      </w:r>
      <w:r>
        <w:t xml:space="preserve"> </w:t>
      </w:r>
      <w:r>
        <w:rPr>
          <w:rStyle w:val="VerbatimChar"/>
        </w:rPr>
        <w:t xml:space="preserve">payments/gps-receipts.jsonl</w:t>
      </w:r>
      <w:r>
        <w:t xml:space="preserve">; member</w:t>
      </w:r>
      <w:r>
        <w:t xml:space="preserve"> </w:t>
      </w:r>
      <w:r>
        <w:t xml:space="preserve">panel</w:t>
      </w:r>
      <w:r>
        <w:t xml:space="preserve"> </w:t>
      </w:r>
      <w:r>
        <w:rPr>
          <w:rStyle w:val="VerbatimChar"/>
        </w:rPr>
        <w:t xml:space="preserve">PaymentReceipts.jsx</w:t>
      </w:r>
      <w:r>
        <w:t xml:space="preserve">. Backend 166/166, frontend 32/32, roundtrip 9/9.</w:t>
      </w:r>
    </w:p>
    <w:bookmarkEnd w:id="32"/>
    <w:bookmarkStart w:id="33" w:name="X3038ccda28791724cdc849d64f4f9d51a70e826"/>
    <w:p>
      <w:pPr>
        <w:pStyle w:val="Heading3"/>
      </w:pPr>
      <w:r>
        <w:t xml:space="preserve">M8 — Identity Key (Nostr) + NIP-05 + login · commit</w:t>
      </w:r>
      <w:r>
        <w:t xml:space="preserve"> </w:t>
      </w:r>
      <w:r>
        <w:rPr>
          <w:rStyle w:val="VerbatimChar"/>
        </w:rPr>
        <w:t xml:space="preserve">31100df</w:t>
      </w:r>
    </w:p>
    <w:p>
      <w:pPr>
        <w:numPr>
          <w:ilvl w:val="0"/>
          <w:numId w:val="1013"/>
        </w:numPr>
        <w:pStyle w:val="Compact"/>
      </w:pPr>
      <w:r>
        <w:t xml:space="preserve">Client-side BIP-39 → NIP-06 npub (</w:t>
      </w:r>
      <w:r>
        <w:rPr>
          <w:rStyle w:val="VerbatimChar"/>
        </w:rPr>
        <w:t xml:space="preserve">src/lib/identity-key.js</w:t>
      </w:r>
      <w:r>
        <w:t xml:space="preserve">); nsec in</w:t>
      </w:r>
      <w:r>
        <w:t xml:space="preserve"> </w:t>
      </w:r>
      <w:r>
        <w:t xml:space="preserve">sessionStorage only, never sent up.</w:t>
      </w:r>
      <w:r>
        <w:t xml:space="preserve"> </w:t>
      </w:r>
      <w:r>
        <w:rPr>
          <w:rStyle w:val="VerbatimChar"/>
        </w:rPr>
        <w:t xml:space="preserve">POST /api/identity/nostr</w:t>
      </w:r>
      <w:r>
        <w:t xml:space="preserve"> </w:t>
      </w:r>
      <w:r>
        <w:t xml:space="preserve">stores public</w:t>
      </w:r>
      <w:r>
        <w:t xml:space="preserve"> </w:t>
      </w:r>
      <w:r>
        <w:t xml:space="preserve">npub + NIP-05 handle (migration 032</w:t>
      </w:r>
      <w:r>
        <w:t xml:space="preserve"> </w:t>
      </w:r>
      <w:r>
        <w:rPr>
          <w:rStyle w:val="VerbatimChar"/>
        </w:rPr>
        <w:t xml:space="preserve">nostr_handles</w:t>
      </w:r>
      <w:r>
        <w:t xml:space="preserve">). Working challenge/response</w:t>
      </w:r>
      <w:r>
        <w:t xml:space="preserve"> </w:t>
      </w:r>
      <w:r>
        <w:t xml:space="preserve">login:</w:t>
      </w:r>
      <w:r>
        <w:t xml:space="preserve"> </w:t>
      </w:r>
      <w:r>
        <w:rPr>
          <w:rStyle w:val="VerbatimChar"/>
        </w:rPr>
        <w:t xml:space="preserve">/api/auth/nostr/challenge</w:t>
      </w:r>
      <w:r>
        <w:t xml:space="preserve"> </w:t>
      </w:r>
      <w:r>
        <w:t xml:space="preserve">(single-use 5-min nonce) +</w:t>
      </w:r>
      <w:r>
        <w:t xml:space="preserve"> </w:t>
      </w:r>
      <w:r>
        <w:rPr>
          <w:rStyle w:val="VerbatimChar"/>
        </w:rPr>
        <w:t xml:space="preserve">/api/auth/nostr/login</w:t>
      </w:r>
      <w:r>
        <w:t xml:space="preserve"> </w:t>
      </w:r>
      <w:r>
        <w:t xml:space="preserve">(BIP-340 Schnorr verify → JWT).</w:t>
      </w:r>
      <w:r>
        <w:t xml:space="preserve"> </w:t>
      </w:r>
      <w:r>
        <w:rPr>
          <w:rStyle w:val="VerbatimChar"/>
        </w:rPr>
        <w:t xml:space="preserve">flows/Auth.jsx</w:t>
      </w:r>
      <w:r>
        <w:t xml:space="preserve"> </w:t>
      </w:r>
      <w:r>
        <w:t xml:space="preserve">now has</w:t>
      </w:r>
      <w:r>
        <w:t xml:space="preserve"> </w:t>
      </w:r>
      <w:r>
        <w:t xml:space="preserve">a real create/existing Identity Key flow (replaced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.well-known/nostr.json</w:t>
      </w:r>
      <w:r>
        <w:t xml:space="preserve"> </w:t>
      </w:r>
      <w:r>
        <w:t xml:space="preserve">resolves handle→pubkey; lnurlp returns</w:t>
      </w:r>
      <w:r>
        <w:t xml:space="preserve"> </w:t>
      </w:r>
      <w:r>
        <w:t xml:space="preserve">“</w:t>
      </w:r>
      <w:r>
        <w:t xml:space="preserve">not configured</w:t>
      </w:r>
      <w:r>
        <w:t xml:space="preserve">”</w:t>
      </w:r>
      <w:r>
        <w:t xml:space="preserve">.</w:t>
      </w:r>
      <w:r>
        <w:t xml:space="preserve"> </w:t>
      </w:r>
      <w:r>
        <w:t xml:space="preserve">Renamed</w:t>
      </w:r>
      <w:r>
        <w:t xml:space="preserve"> </w:t>
      </w:r>
      <w:r>
        <w:t xml:space="preserve">“</w:t>
      </w:r>
      <w:r>
        <w:t xml:space="preserve">Nostr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Identity Key</w:t>
      </w:r>
      <w:r>
        <w:t xml:space="preserve">”</w:t>
      </w:r>
      <w:r>
        <w:t xml:space="preserve"> </w:t>
      </w:r>
      <w:r>
        <w:t xml:space="preserve">in UI + ℹ️ info popover with exact sovereignty</w:t>
      </w:r>
      <w:r>
        <w:t xml:space="preserve"> </w:t>
      </w:r>
      <w:r>
        <w:t xml:space="preserve">copy;</w:t>
      </w:r>
      <w:r>
        <w:t xml:space="preserve"> </w:t>
      </w:r>
      <w:r>
        <w:rPr>
          <w:rStyle w:val="VerbatimChar"/>
        </w:rPr>
        <w:t xml:space="preserve">IdentityCard</w:t>
      </w:r>
      <w:r>
        <w:t xml:space="preserve"> </w:t>
      </w:r>
      <w:r>
        <w:t xml:space="preserve">generate/bind flow. Fixed latent M7</w:t>
      </w:r>
      <w:r>
        <w:t xml:space="preserve"> </w:t>
      </w:r>
      <w:r>
        <w:rPr>
          <w:rStyle w:val="VerbatimChar"/>
        </w:rPr>
        <w:t xml:space="preserve">PaymentReceipts</w:t>
      </w:r>
      <w:r>
        <w:t xml:space="preserve"> </w:t>
      </w:r>
      <w:r>
        <w:t xml:space="preserve">import</w:t>
      </w:r>
      <w:r>
        <w:t xml:space="preserve"> </w:t>
      </w:r>
      <w:r>
        <w:t xml:space="preserve">build bug. Backend 170/170 (+4), frontend 32/32, roundtrip 9/9, vite build clean.</w:t>
      </w:r>
    </w:p>
    <w:bookmarkEnd w:id="33"/>
    <w:bookmarkStart w:id="34" w:name="final-verification-sprint-d"/>
    <w:p>
      <w:pPr>
        <w:pStyle w:val="Heading3"/>
      </w:pPr>
      <w:r>
        <w:t xml:space="preserve">Final verification (Sprint D)</w:t>
      </w:r>
    </w:p>
    <w:p>
      <w:pPr>
        <w:numPr>
          <w:ilvl w:val="0"/>
          <w:numId w:val="1014"/>
        </w:numPr>
        <w:pStyle w:val="Compact"/>
      </w:pPr>
      <w:r>
        <w:t xml:space="preserve">Migrations through 032.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solaris-v10 →</w:t>
      </w:r>
      <w:r>
        <w:t xml:space="preserve"> </w:t>
      </w:r>
      <w:r>
        <w:rPr>
          <w:bCs/>
          <w:b/>
        </w:rPr>
        <w:t xml:space="preserve">v11</w:t>
      </w:r>
      <w:r>
        <w:t xml:space="preserve">. Docker rebuilt + up;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ok; live site 200. Live E2E: create → challenge → sign → login</w:t>
      </w:r>
      <w:r>
        <w:t xml:space="preserve"> </w:t>
      </w:r>
      <w:r>
        <w:t xml:space="preserve">200 + JWT → bind npub+handle →</w:t>
      </w:r>
      <w:r>
        <w:t xml:space="preserve"> </w:t>
      </w:r>
      <w:r>
        <w:rPr>
          <w:rStyle w:val="VerbatimChar"/>
        </w:rPr>
        <w:t xml:space="preserve">nostr.json</w:t>
      </w:r>
      <w:r>
        <w:t xml:space="preserve"> </w:t>
      </w:r>
      <w:r>
        <w:t xml:space="preserve">resolves → lnurlp</w:t>
      </w:r>
      <w:r>
        <w:t xml:space="preserve"> </w:t>
      </w:r>
      <w:r>
        <w:t xml:space="preserve">“</w:t>
      </w:r>
      <w:r>
        <w:t xml:space="preserve">not configured</w:t>
      </w:r>
      <w:r>
        <w:t xml:space="preserve">”</w:t>
      </w:r>
      <w:r>
        <w:t xml:space="preserve">.</w:t>
      </w:r>
      <w:r>
        <w:t xml:space="preserve"> </w:t>
      </w:r>
      <w:r>
        <w:t xml:space="preserve">nginx</w:t>
      </w:r>
      <w:r>
        <w:t xml:space="preserve"> </w:t>
      </w:r>
      <w:r>
        <w:rPr>
          <w:rStyle w:val="VerbatimChar"/>
        </w:rPr>
        <w:t xml:space="preserve">/.well-known/</w:t>
      </w:r>
      <w:r>
        <w:t xml:space="preserve"> </w:t>
      </w:r>
      <w:r>
        <w:t xml:space="preserve">proxied to backend. Test data cleaned up. Tag</w:t>
      </w:r>
      <w:r>
        <w:t xml:space="preserve"> </w:t>
      </w:r>
      <w:r>
        <w:rPr>
          <w:rStyle w:val="VerbatimChar"/>
        </w:rPr>
        <w:t xml:space="preserve">sprint-d-complete</w:t>
      </w:r>
      <w:r>
        <w:t xml:space="preserve">.</w:t>
      </w:r>
    </w:p>
    <w:bookmarkEnd w:id="34"/>
    <w:bookmarkStart w:id="35" w:name="follow-ups-deferred-2"/>
    <w:p>
      <w:pPr>
        <w:pStyle w:val="Heading3"/>
      </w:pPr>
      <w:r>
        <w:t xml:space="preserve">Follow-ups / deferred</w:t>
      </w:r>
    </w:p>
    <w:p>
      <w:pPr>
        <w:numPr>
          <w:ilvl w:val="0"/>
          <w:numId w:val="1015"/>
        </w:numPr>
        <w:pStyle w:val="Compact"/>
      </w:pPr>
      <w:r>
        <w:t xml:space="preserve">Signing is direct (nsec in sessionStorage), not NIP-46 bunker (A2 §3.2.4 ideal;</w:t>
      </w:r>
      <w:r>
        <w:t xml:space="preserve"> </w:t>
      </w:r>
      <w:r>
        <w:t xml:space="preserve">scope note says ship NIP-05 + npub first). Key never leaves device.</w:t>
      </w:r>
    </w:p>
    <w:p>
      <w:pPr>
        <w:numPr>
          <w:ilvl w:val="0"/>
          <w:numId w:val="1015"/>
        </w:numPr>
        <w:pStyle w:val="Compact"/>
      </w:pPr>
      <w:r>
        <w:t xml:space="preserve">Payments/GPS settlement simulated (Wompi sandbox; allocations SIMULATED).</w:t>
      </w:r>
      <w:r>
        <w:t xml:space="preserve"> </w:t>
      </w:r>
      <w:r>
        <w:t xml:space="preserve">Lightning address returns</w:t>
      </w:r>
      <w:r>
        <w:t xml:space="preserve"> </w:t>
      </w:r>
      <w:r>
        <w:t xml:space="preserve">“</w:t>
      </w:r>
      <w:r>
        <w:t xml:space="preserve">not configured</w:t>
      </w:r>
      <w:r>
        <w:t xml:space="preserve">”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A4 payments policy runs alongside the legacy</w:t>
      </w:r>
      <w:r>
        <w:t xml:space="preserve"> </w:t>
      </w:r>
      <w:r>
        <w:rPr>
          <w:rStyle w:val="VerbatimChar"/>
        </w:rPr>
        <w:t xml:space="preserve">lib/gps</w:t>
      </w:r>
      <w:r>
        <w:t xml:space="preserve"> </w:t>
      </w:r>
      <w:r>
        <w:t xml:space="preserve">engine; not merged.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print-e-quality-hardening"/>
    <w:p>
      <w:pPr>
        <w:pStyle w:val="Heading2"/>
      </w:pPr>
      <w:r>
        <w:t xml:space="preserve">Sprint E — Quality Hardening</w:t>
      </w:r>
    </w:p>
    <w:p>
      <w:pPr>
        <w:pStyle w:val="FirstParagraph"/>
      </w:pPr>
      <w:r>
        <w:t xml:space="preserve">Nine items closing production-readiness gaps from a live-demo walkthrough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agent/abacus-sovereign-sprint-v4</w:t>
      </w:r>
      <w:r>
        <w:t xml:space="preserve">, one commit + push per item):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0</w:t>
      </w:r>
      <w:r>
        <w:t xml:space="preserve"> </w:t>
      </w:r>
      <w:r>
        <w:t xml:space="preserve">Identity Key login button contrast — solid green + white text.</w:t>
      </w:r>
      <w:r>
        <w:t xml:space="preserve"> </w:t>
      </w:r>
      <w:r>
        <w:rPr>
          <w:rStyle w:val="VerbatimChar"/>
        </w:rPr>
        <w:t xml:space="preserve">bd56b1a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</w:t>
      </w:r>
      <w:r>
        <w:t xml:space="preserve"> </w:t>
      </w:r>
      <w:r>
        <w:t xml:space="preserve">Postgres-backed rate-limit store (mig 033); preserves</w:t>
      </w:r>
      <w:r>
        <w:t xml:space="preserve"> </w:t>
      </w:r>
      <w:r>
        <w:rPr>
          <w:rStyle w:val="VerbatimChar"/>
        </w:rPr>
        <w:t xml:space="preserve">trust proxy=2</w:t>
      </w:r>
      <w:r>
        <w:t xml:space="preserve"> </w:t>
      </w:r>
      <w:r>
        <w:t xml:space="preserve">+</w:t>
      </w:r>
      <w:r>
        <w:t xml:space="preserve"> </w:t>
      </w:r>
      <w:r>
        <w:t xml:space="preserve">failed-attempts-only keying; test-mode memory fallback.</w:t>
      </w:r>
      <w:r>
        <w:t xml:space="preserve"> </w:t>
      </w:r>
      <w:r>
        <w:rPr>
          <w:rStyle w:val="VerbatimChar"/>
        </w:rPr>
        <w:t xml:space="preserve">0c84c19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</w:t>
      </w:r>
      <w:r>
        <w:t xml:space="preserve"> </w:t>
      </w:r>
      <w:r>
        <w:t xml:space="preserve">Email adapter (Resend/SMTP/console), bilingual ES/EN, lazy nodemailer.</w:t>
      </w:r>
      <w:r>
        <w:t xml:space="preserve"> </w:t>
      </w:r>
      <w:r>
        <w:rPr>
          <w:rStyle w:val="VerbatimChar"/>
        </w:rPr>
        <w:t xml:space="preserve">18a0726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3</w:t>
      </w:r>
      <w:r>
        <w:t xml:space="preserve"> </w:t>
      </w:r>
      <w:r>
        <w:t xml:space="preserve">GPS shadow-receipt demo data — 3 SETTLED + 2 SCHEDULED, idempotent.</w:t>
      </w:r>
      <w:r>
        <w:t xml:space="preserve"> </w:t>
      </w:r>
      <w:r>
        <w:rPr>
          <w:rStyle w:val="VerbatimChar"/>
        </w:rPr>
        <w:t xml:space="preserve">769c27c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4</w:t>
      </w:r>
      <w:r>
        <w:t xml:space="preserve"> </w:t>
      </w:r>
      <w:r>
        <w:t xml:space="preserve">Provenance rollout (mig 034) to</w:t>
      </w:r>
      <w:r>
        <w:t xml:space="preserve"> </w:t>
      </w:r>
      <w:r>
        <w:rPr>
          <w:rStyle w:val="VerbatimChar"/>
        </w:rPr>
        <w:t xml:space="preserve">daily_checkins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;</w:t>
      </w:r>
      <w:r>
        <w:t xml:space="preserve"> </w:t>
      </w:r>
      <w:r>
        <w:t xml:space="preserve">Natural shelves show real source·level·date.</w:t>
      </w:r>
      <w:r>
        <w:t xml:space="preserve"> </w:t>
      </w:r>
      <w:r>
        <w:rPr>
          <w:rStyle w:val="VerbatimChar"/>
        </w:rPr>
        <w:t xml:space="preserve">3e63b08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5</w:t>
      </w:r>
      <w:r>
        <w:t xml:space="preserve"> </w:t>
      </w:r>
      <w:r>
        <w:t xml:space="preserve">Booking payment UI (mig 035) —</w:t>
      </w:r>
      <w:r>
        <w:t xml:space="preserve"> </w:t>
      </w:r>
      <w:r>
        <w:rPr>
          <w:rStyle w:val="VerbatimChar"/>
        </w:rPr>
        <w:t xml:space="preserve">payment_intents.booking_id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bookings.payment_status</w:t>
      </w:r>
      <w:r>
        <w:t xml:space="preserve">;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bookingId</w:t>
      </w:r>
      <w:r>
        <w:t xml:space="preserve">, derives amount,</w:t>
      </w:r>
      <w:r>
        <w:t xml:space="preserve"> </w:t>
      </w:r>
      <w:r>
        <w:t xml:space="preserve">validates ownership, marks pending→paid on webhook; BookingFlow</w:t>
      </w:r>
      <w:r>
        <w:t xml:space="preserve"> </w:t>
      </w:r>
      <w:r>
        <w:t xml:space="preserve">“</w:t>
      </w:r>
      <w:r>
        <w:t xml:space="preserve">Pay to</w:t>
      </w:r>
      <w:r>
        <w:t xml:space="preserve"> </w:t>
      </w:r>
      <w:r>
        <w:t xml:space="preserve">confirm</w:t>
      </w:r>
      <w:r>
        <w:t xml:space="preserve">”</w:t>
      </w:r>
      <w:r>
        <w:t xml:space="preserve"> </w:t>
      </w:r>
      <w:r>
        <w:t xml:space="preserve">+ BookingCard pills (Wompi sandbox).</w:t>
      </w:r>
      <w:r>
        <w:t xml:space="preserve"> </w:t>
      </w:r>
      <w:r>
        <w:rPr>
          <w:rStyle w:val="VerbatimChar"/>
        </w:rPr>
        <w:t xml:space="preserve">23ef111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6</w:t>
      </w:r>
      <w:r>
        <w:t xml:space="preserve"> </w:t>
      </w:r>
      <w:r>
        <w:t xml:space="preserve">Demo gaps —</w:t>
      </w:r>
      <w:r>
        <w:t xml:space="preserve"> </w:t>
      </w:r>
      <w:r>
        <w:rPr>
          <w:rStyle w:val="VerbatimChar"/>
        </w:rPr>
        <w:t xml:space="preserve">seedAlejandroProfile()</w:t>
      </w:r>
      <w:r>
        <w:t xml:space="preserve"> </w:t>
      </w:r>
      <w:r>
        <w:t xml:space="preserve">(bookable integrative-nutrition</w:t>
      </w:r>
      <w:r>
        <w:t xml:space="preserve"> </w:t>
      </w:r>
      <w:r>
        <w:t xml:space="preserve">profile: 3 services, Mon/Wed/Fri slots → appears in Explore + Curate) and</w:t>
      </w:r>
      <w:r>
        <w:t xml:space="preserve"> </w:t>
      </w:r>
      <w:r>
        <w:rPr>
          <w:rStyle w:val="VerbatimChar"/>
        </w:rPr>
        <w:t xml:space="preserve">seedSarahAssessment()</w:t>
      </w:r>
      <w:r>
        <w:t xml:space="preserve"> </w:t>
      </w:r>
      <w:r>
        <w:t xml:space="preserve">(3 historical snapshots 30/60/90d → real vitality trend</w:t>
      </w:r>
      <w:r>
        <w:t xml:space="preserve"> </w:t>
      </w:r>
      <w:r>
        <w:t xml:space="preserve">line, plus answer backfill). Idempotent;</w:t>
      </w:r>
      <w:r>
        <w:t xml:space="preserve"> </w:t>
      </w:r>
      <w:r>
        <w:rPr>
          <w:rStyle w:val="VerbatimChar"/>
        </w:rPr>
        <w:t xml:space="preserve">--demo-gaps</w:t>
      </w:r>
      <w:r>
        <w:t xml:space="preserve"> </w:t>
      </w:r>
      <w:r>
        <w:t xml:space="preserve">flag + full seed.</w:t>
      </w:r>
      <w:r>
        <w:t xml:space="preserve"> </w:t>
      </w:r>
      <w:r>
        <w:rPr>
          <w:rStyle w:val="VerbatimChar"/>
        </w:rPr>
        <w:t xml:space="preserve">78abac9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7</w:t>
      </w:r>
      <w:r>
        <w:t xml:space="preserve"> </w:t>
      </w:r>
      <w:r>
        <w:t xml:space="preserve">Identity Key flow UX — verified complete (bundled into item 0).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8</w:t>
      </w:r>
      <w:r>
        <w:t xml:space="preserve"> </w:t>
      </w:r>
      <w:r>
        <w:t xml:space="preserve">Mobile — check-in sliders ≥44px touch target; Intelligence panes</w:t>
      </w:r>
      <w:r>
        <w:t xml:space="preserve"> </w:t>
      </w:r>
      <w:r>
        <w:rPr>
          <w:rStyle w:val="VerbatimChar"/>
        </w:rPr>
        <w:t xml:space="preserve">minmax(min(320|280px,100%),1fr)</w:t>
      </w:r>
      <w:r>
        <w:t xml:space="preserve"> </w:t>
      </w:r>
      <w:r>
        <w:t xml:space="preserve">(no ≤375px overflow); booking modal padding</w:t>
      </w:r>
    </w:p>
    <w:p>
      <w:pPr>
        <w:numPr>
          <w:ilvl w:val="1"/>
          <w:numId w:val="1017"/>
        </w:numPr>
        <w:pStyle w:val="Compact"/>
      </w:pPr>
      <w:r>
        <w:t xml:space="preserve">96vh at ≤520px.</w:t>
      </w:r>
      <w:r>
        <w:t xml:space="preserve"> </w:t>
      </w:r>
      <w:r>
        <w:rPr>
          <w:rStyle w:val="VerbatimChar"/>
        </w:rPr>
        <w:t xml:space="preserve">e7b072a</w:t>
      </w:r>
    </w:p>
    <w:bookmarkStart w:id="37" w:name="final-verification-sprint-e"/>
    <w:p>
      <w:pPr>
        <w:pStyle w:val="Heading3"/>
      </w:pPr>
      <w:r>
        <w:t xml:space="preserve">Final verification (Sprint E)</w:t>
      </w:r>
    </w:p>
    <w:p>
      <w:pPr>
        <w:numPr>
          <w:ilvl w:val="0"/>
          <w:numId w:val="1018"/>
        </w:numPr>
        <w:pStyle w:val="Compact"/>
      </w:pPr>
      <w:r>
        <w:t xml:space="preserve">Migrations through</w:t>
      </w:r>
      <w:r>
        <w:t xml:space="preserve"> </w:t>
      </w:r>
      <w:r>
        <w:rPr>
          <w:bCs/>
          <w:b/>
        </w:rPr>
        <w:t xml:space="preserve">035</w:t>
      </w:r>
      <w:r>
        <w:t xml:space="preserve">.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solaris-v11 →</w:t>
      </w:r>
      <w:r>
        <w:t xml:space="preserve"> </w:t>
      </w:r>
      <w:r>
        <w:rPr>
          <w:bCs/>
          <w:b/>
        </w:rPr>
        <w:t xml:space="preserve">v12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Backend</w:t>
      </w:r>
      <w:r>
        <w:t xml:space="preserve"> </w:t>
      </w:r>
      <w:r>
        <w:rPr>
          <w:bCs/>
          <w:b/>
        </w:rPr>
        <w:t xml:space="preserve">183/183</w:t>
      </w:r>
      <w:r>
        <w:t xml:space="preserve">, frontend</w:t>
      </w:r>
      <w:r>
        <w:t xml:space="preserve"> </w:t>
      </w:r>
      <w:r>
        <w:rPr>
          <w:bCs/>
          <w:b/>
        </w:rPr>
        <w:t xml:space="preserve">32/32</w:t>
      </w:r>
      <w:r>
        <w:t xml:space="preserve">, roundtrip</w:t>
      </w:r>
      <w:r>
        <w:t xml:space="preserve"> </w:t>
      </w:r>
      <w:r>
        <w:rPr>
          <w:bCs/>
          <w:b/>
        </w:rPr>
        <w:t xml:space="preserve">9/9</w:t>
      </w:r>
      <w:r>
        <w:t xml:space="preserve">, vite build clean.</w:t>
      </w:r>
    </w:p>
    <w:p>
      <w:pPr>
        <w:numPr>
          <w:ilvl w:val="0"/>
          <w:numId w:val="1018"/>
        </w:numPr>
        <w:pStyle w:val="Compact"/>
      </w:pPr>
      <w:r>
        <w:t xml:space="preserve">Docker frontend+backend+seed rebuilt;</w:t>
      </w:r>
      <w:r>
        <w:t xml:space="preserve"> </w:t>
      </w:r>
      <w:r>
        <w:rPr>
          <w:rStyle w:val="VerbatimChar"/>
        </w:rPr>
        <w:t xml:space="preserve">up -d</w:t>
      </w:r>
      <w:r>
        <w:t xml:space="preserve">;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ok; live site 200.</w:t>
      </w:r>
    </w:p>
    <w:p>
      <w:pPr>
        <w:numPr>
          <w:ilvl w:val="0"/>
          <w:numId w:val="1018"/>
        </w:numPr>
        <w:pStyle w:val="Compact"/>
      </w:pPr>
      <w:r>
        <w:t xml:space="preserve">Verified live: alejandro bookable (active/approved, 3 services/3 slots); sarah</w:t>
      </w:r>
      <w:r>
        <w:t xml:space="preserve"> </w:t>
      </w:r>
      <w:r>
        <w:t xml:space="preserve">has 4 trending responses (vitality 55→60→63→67).</w:t>
      </w:r>
    </w:p>
    <w:bookmarkEnd w:id="37"/>
    <w:bookmarkStart w:id="38" w:name="gotcha"/>
    <w:p>
      <w:pPr>
        <w:pStyle w:val="Heading3"/>
      </w:pPr>
      <w:r>
        <w:t xml:space="preserve">Gotcha</w:t>
      </w:r>
    </w:p>
    <w:p>
      <w:pPr>
        <w:numPr>
          <w:ilvl w:val="0"/>
          <w:numId w:val="1019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compose service runs a</w:t>
      </w:r>
      <w:r>
        <w:t xml:space="preserve"> </w:t>
      </w:r>
      <w:r>
        <w:rPr>
          <w:bCs/>
          <w:b/>
        </w:rPr>
        <w:t xml:space="preserve">full reset</w:t>
      </w:r>
      <w:r>
        <w:t xml:space="preserve"> </w:t>
      </w:r>
      <w:r>
        <w:t xml:space="preserve">on every</w:t>
      </w:r>
      <w:r>
        <w:t xml:space="preserve"> </w:t>
      </w:r>
      <w:r>
        <w:rPr>
          <w:rStyle w:val="VerbatimChar"/>
        </w:rPr>
        <w:t xml:space="preserve">up</w:t>
      </w:r>
      <w:r>
        <w:t xml:space="preserve">. It now includes</w:t>
      </w:r>
      <w:r>
        <w:t xml:space="preserve"> </w:t>
      </w:r>
      <w:r>
        <w:t xml:space="preserve">the item-6 demo-gap functions, but the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image must be rebuilt with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/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— a stale seed image wipes the demo-gap data (hit + fixed</w:t>
      </w:r>
      <w:r>
        <w:t xml:space="preserve"> </w:t>
      </w:r>
      <w:r>
        <w:t xml:space="preserve">during deploy by rebuilding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and re-running</w:t>
      </w:r>
      <w:r>
        <w:t xml:space="preserve"> </w:t>
      </w:r>
      <w:r>
        <w:rPr>
          <w:rStyle w:val="VerbatimChar"/>
        </w:rPr>
        <w:t xml:space="preserve">--demo-gaps</w:t>
      </w:r>
      <w:r>
        <w:t xml:space="preserve">).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2026-07-30T05:29:11Z</dcterms:created>
  <dcterms:modified xsi:type="dcterms:W3CDTF">2026-07-30T05:29:11Z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